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E47B1" w14:textId="7C3C2096" w:rsidR="00D15CE0" w:rsidRDefault="00957579">
      <w:r w:rsidRPr="00957579">
        <w:rPr>
          <w:noProof/>
        </w:rPr>
        <w:drawing>
          <wp:inline distT="0" distB="0" distL="0" distR="0" wp14:anchorId="29BB1D65" wp14:editId="04EECD00">
            <wp:extent cx="1846445" cy="12287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9459" cy="1237385"/>
                    </a:xfrm>
                    <a:prstGeom prst="rect">
                      <a:avLst/>
                    </a:prstGeom>
                  </pic:spPr>
                </pic:pic>
              </a:graphicData>
            </a:graphic>
          </wp:inline>
        </w:drawing>
      </w:r>
    </w:p>
    <w:p w14:paraId="123639D9" w14:textId="4556061C" w:rsidR="00957579" w:rsidRDefault="00957579"/>
    <w:p w14:paraId="10353691" w14:textId="583B1A58" w:rsidR="00957579" w:rsidRDefault="00957579"/>
    <w:p w14:paraId="6E6E7549" w14:textId="55A62DAE" w:rsidR="00957579" w:rsidRDefault="00957579"/>
    <w:p w14:paraId="63334ED1" w14:textId="0A028881" w:rsidR="00F04D69" w:rsidRDefault="00F04D69"/>
    <w:p w14:paraId="1E3B718A" w14:textId="697F8935" w:rsidR="00F04D69" w:rsidRDefault="00F04D69"/>
    <w:p w14:paraId="5CBF9A6E" w14:textId="77777777" w:rsidR="00F04D69" w:rsidRDefault="00F04D69"/>
    <w:p w14:paraId="7EAF8B49" w14:textId="77777777" w:rsidR="00F04D69" w:rsidRDefault="00F04D69"/>
    <w:p w14:paraId="3354E47C" w14:textId="7B97CF8F" w:rsidR="00957579" w:rsidRPr="001407E6" w:rsidRDefault="00F04D69">
      <w:pPr>
        <w:rPr>
          <w:rFonts w:ascii="Arial" w:hAnsi="Arial" w:cs="Arial"/>
          <w:sz w:val="20"/>
          <w:szCs w:val="20"/>
        </w:rPr>
      </w:pPr>
      <w:r w:rsidRPr="001407E6">
        <w:rPr>
          <w:rFonts w:ascii="Arial" w:hAnsi="Arial" w:cs="Arial"/>
          <w:sz w:val="20"/>
          <w:szCs w:val="20"/>
        </w:rPr>
        <w:t xml:space="preserve">Student </w:t>
      </w:r>
      <w:r w:rsidR="00957579" w:rsidRPr="001407E6">
        <w:rPr>
          <w:rFonts w:ascii="Arial" w:hAnsi="Arial" w:cs="Arial"/>
          <w:sz w:val="20"/>
          <w:szCs w:val="20"/>
        </w:rPr>
        <w:t xml:space="preserve">Name:  </w:t>
      </w:r>
      <w:r w:rsidRPr="001407E6">
        <w:rPr>
          <w:rFonts w:ascii="Arial" w:hAnsi="Arial" w:cs="Arial"/>
          <w:sz w:val="20"/>
          <w:szCs w:val="20"/>
        </w:rPr>
        <w:tab/>
      </w:r>
      <w:r w:rsidR="00957579" w:rsidRPr="001407E6">
        <w:rPr>
          <w:rFonts w:ascii="Arial" w:hAnsi="Arial" w:cs="Arial"/>
          <w:sz w:val="20"/>
          <w:szCs w:val="20"/>
        </w:rPr>
        <w:t>Daniela Cotenescu</w:t>
      </w:r>
    </w:p>
    <w:p w14:paraId="4EDE7C42" w14:textId="32454D20" w:rsidR="00957579" w:rsidRPr="001407E6" w:rsidRDefault="00957579">
      <w:pPr>
        <w:rPr>
          <w:rFonts w:ascii="Arial" w:hAnsi="Arial" w:cs="Arial"/>
          <w:sz w:val="20"/>
          <w:szCs w:val="20"/>
        </w:rPr>
      </w:pPr>
      <w:r w:rsidRPr="001407E6">
        <w:rPr>
          <w:rFonts w:ascii="Arial" w:hAnsi="Arial" w:cs="Arial"/>
          <w:sz w:val="20"/>
          <w:szCs w:val="20"/>
        </w:rPr>
        <w:t xml:space="preserve">Student Number: </w:t>
      </w:r>
      <w:r w:rsidR="00F04D69" w:rsidRPr="001407E6">
        <w:rPr>
          <w:rFonts w:ascii="Arial" w:hAnsi="Arial" w:cs="Arial"/>
          <w:sz w:val="20"/>
          <w:szCs w:val="20"/>
        </w:rPr>
        <w:tab/>
      </w:r>
      <w:r w:rsidRPr="001407E6">
        <w:rPr>
          <w:rFonts w:ascii="Arial" w:hAnsi="Arial" w:cs="Arial"/>
          <w:sz w:val="20"/>
          <w:szCs w:val="20"/>
        </w:rPr>
        <w:t>1815754</w:t>
      </w:r>
    </w:p>
    <w:p w14:paraId="27C8E180" w14:textId="243F844C" w:rsidR="00957579" w:rsidRPr="001407E6" w:rsidRDefault="00957579">
      <w:pPr>
        <w:rPr>
          <w:rFonts w:ascii="Arial" w:hAnsi="Arial" w:cs="Arial"/>
          <w:sz w:val="20"/>
          <w:szCs w:val="20"/>
        </w:rPr>
      </w:pPr>
      <w:r w:rsidRPr="001407E6">
        <w:rPr>
          <w:rFonts w:ascii="Arial" w:hAnsi="Arial" w:cs="Arial"/>
          <w:sz w:val="20"/>
          <w:szCs w:val="20"/>
        </w:rPr>
        <w:t xml:space="preserve">Module Title: </w:t>
      </w:r>
      <w:r w:rsidR="00F04D69" w:rsidRPr="001407E6">
        <w:rPr>
          <w:rFonts w:ascii="Arial" w:hAnsi="Arial" w:cs="Arial"/>
          <w:sz w:val="20"/>
          <w:szCs w:val="20"/>
        </w:rPr>
        <w:tab/>
      </w:r>
      <w:r w:rsidR="00F04D69" w:rsidRPr="001407E6">
        <w:rPr>
          <w:rFonts w:ascii="Arial" w:hAnsi="Arial" w:cs="Arial"/>
          <w:sz w:val="20"/>
          <w:szCs w:val="20"/>
        </w:rPr>
        <w:tab/>
      </w:r>
      <w:r w:rsidRPr="001407E6">
        <w:rPr>
          <w:rFonts w:ascii="Arial" w:hAnsi="Arial" w:cs="Arial"/>
          <w:sz w:val="20"/>
          <w:szCs w:val="20"/>
        </w:rPr>
        <w:t>Strategic Management</w:t>
      </w:r>
    </w:p>
    <w:p w14:paraId="5F5ABB0A" w14:textId="5CFA57C0" w:rsidR="00957579" w:rsidRPr="001407E6" w:rsidRDefault="00957579">
      <w:pPr>
        <w:rPr>
          <w:rFonts w:ascii="Arial" w:hAnsi="Arial" w:cs="Arial"/>
          <w:sz w:val="20"/>
          <w:szCs w:val="20"/>
        </w:rPr>
      </w:pPr>
      <w:r w:rsidRPr="001407E6">
        <w:rPr>
          <w:rFonts w:ascii="Arial" w:hAnsi="Arial" w:cs="Arial"/>
          <w:sz w:val="20"/>
          <w:szCs w:val="20"/>
        </w:rPr>
        <w:t xml:space="preserve">Module Code: </w:t>
      </w:r>
      <w:r w:rsidR="00F04D69" w:rsidRPr="001407E6">
        <w:rPr>
          <w:rFonts w:ascii="Arial" w:hAnsi="Arial" w:cs="Arial"/>
          <w:sz w:val="20"/>
          <w:szCs w:val="20"/>
        </w:rPr>
        <w:tab/>
      </w:r>
      <w:r w:rsidR="00F04D69" w:rsidRPr="001407E6">
        <w:rPr>
          <w:rFonts w:ascii="Arial" w:hAnsi="Arial" w:cs="Arial"/>
          <w:sz w:val="20"/>
          <w:szCs w:val="20"/>
        </w:rPr>
        <w:tab/>
      </w:r>
      <w:r w:rsidRPr="001407E6">
        <w:rPr>
          <w:rFonts w:ascii="Arial" w:hAnsi="Arial" w:cs="Arial"/>
          <w:sz w:val="20"/>
          <w:szCs w:val="20"/>
        </w:rPr>
        <w:t>LCMB7003</w:t>
      </w:r>
    </w:p>
    <w:p w14:paraId="25212DCC" w14:textId="1EFE8336" w:rsidR="00957579" w:rsidRPr="001407E6" w:rsidRDefault="00957579">
      <w:pPr>
        <w:rPr>
          <w:rFonts w:ascii="Arial" w:hAnsi="Arial" w:cs="Arial"/>
          <w:sz w:val="20"/>
          <w:szCs w:val="20"/>
        </w:rPr>
      </w:pPr>
      <w:r w:rsidRPr="001407E6">
        <w:rPr>
          <w:rFonts w:ascii="Arial" w:hAnsi="Arial" w:cs="Arial"/>
          <w:sz w:val="20"/>
          <w:szCs w:val="20"/>
        </w:rPr>
        <w:t xml:space="preserve">Assignment Title: </w:t>
      </w:r>
      <w:r w:rsidR="00F04D69" w:rsidRPr="001407E6">
        <w:rPr>
          <w:rFonts w:ascii="Arial" w:hAnsi="Arial" w:cs="Arial"/>
          <w:sz w:val="20"/>
          <w:szCs w:val="20"/>
        </w:rPr>
        <w:tab/>
      </w:r>
      <w:r w:rsidRPr="001407E6">
        <w:rPr>
          <w:rFonts w:ascii="Arial" w:hAnsi="Arial" w:cs="Arial"/>
          <w:sz w:val="20"/>
          <w:szCs w:val="20"/>
        </w:rPr>
        <w:t>Lucky Air Strategic Analysis</w:t>
      </w:r>
    </w:p>
    <w:p w14:paraId="22A416F0" w14:textId="0DFF3B23" w:rsidR="00957579" w:rsidRPr="001407E6" w:rsidRDefault="00F04D69">
      <w:pPr>
        <w:rPr>
          <w:rFonts w:ascii="Arial" w:hAnsi="Arial" w:cs="Arial"/>
          <w:sz w:val="20"/>
          <w:szCs w:val="20"/>
        </w:rPr>
      </w:pPr>
      <w:r w:rsidRPr="001407E6">
        <w:rPr>
          <w:rFonts w:ascii="Arial" w:hAnsi="Arial" w:cs="Arial"/>
          <w:sz w:val="20"/>
          <w:szCs w:val="20"/>
        </w:rPr>
        <w:t xml:space="preserve">Lecturer`s name: </w:t>
      </w:r>
      <w:r w:rsidRPr="001407E6">
        <w:rPr>
          <w:rFonts w:ascii="Arial" w:hAnsi="Arial" w:cs="Arial"/>
          <w:sz w:val="20"/>
          <w:szCs w:val="20"/>
        </w:rPr>
        <w:tab/>
        <w:t>Dr. Gladius Kulothungan</w:t>
      </w:r>
    </w:p>
    <w:p w14:paraId="138C70DB" w14:textId="358F233D" w:rsidR="00B02995" w:rsidRPr="001407E6" w:rsidRDefault="00B02995">
      <w:pPr>
        <w:rPr>
          <w:rFonts w:ascii="Arial" w:hAnsi="Arial" w:cs="Arial"/>
          <w:sz w:val="20"/>
          <w:szCs w:val="20"/>
        </w:rPr>
      </w:pPr>
      <w:r w:rsidRPr="001407E6">
        <w:rPr>
          <w:rFonts w:ascii="Arial" w:hAnsi="Arial" w:cs="Arial"/>
          <w:sz w:val="20"/>
          <w:szCs w:val="20"/>
        </w:rPr>
        <w:t>Submission date:</w:t>
      </w:r>
      <w:r w:rsidRPr="001407E6">
        <w:rPr>
          <w:rFonts w:ascii="Arial" w:hAnsi="Arial" w:cs="Arial"/>
          <w:sz w:val="20"/>
          <w:szCs w:val="20"/>
        </w:rPr>
        <w:tab/>
      </w:r>
      <w:r w:rsidR="002C3B81" w:rsidRPr="001407E6">
        <w:rPr>
          <w:rFonts w:ascii="Arial" w:hAnsi="Arial" w:cs="Arial"/>
          <w:sz w:val="20"/>
          <w:szCs w:val="20"/>
        </w:rPr>
        <w:t>8</w:t>
      </w:r>
      <w:r w:rsidR="002C3B81" w:rsidRPr="001407E6">
        <w:rPr>
          <w:rFonts w:ascii="Arial" w:hAnsi="Arial" w:cs="Arial"/>
          <w:sz w:val="20"/>
          <w:szCs w:val="20"/>
          <w:vertAlign w:val="superscript"/>
        </w:rPr>
        <w:t>th</w:t>
      </w:r>
      <w:r w:rsidR="002C3B81" w:rsidRPr="001407E6">
        <w:rPr>
          <w:rFonts w:ascii="Arial" w:hAnsi="Arial" w:cs="Arial"/>
          <w:sz w:val="20"/>
          <w:szCs w:val="20"/>
        </w:rPr>
        <w:t xml:space="preserve"> of January 2020</w:t>
      </w:r>
    </w:p>
    <w:p w14:paraId="74F07BDB" w14:textId="77777777" w:rsidR="00F04D69" w:rsidRPr="001407E6" w:rsidRDefault="00F04D69">
      <w:pPr>
        <w:rPr>
          <w:rFonts w:ascii="Arial" w:hAnsi="Arial" w:cs="Arial"/>
          <w:sz w:val="20"/>
          <w:szCs w:val="20"/>
        </w:rPr>
      </w:pPr>
    </w:p>
    <w:p w14:paraId="0C306130" w14:textId="3D94688B" w:rsidR="00F04D69" w:rsidRPr="001407E6" w:rsidRDefault="00F04D69">
      <w:pPr>
        <w:rPr>
          <w:rFonts w:ascii="Arial" w:hAnsi="Arial" w:cs="Arial"/>
          <w:sz w:val="20"/>
          <w:szCs w:val="20"/>
        </w:rPr>
      </w:pPr>
    </w:p>
    <w:p w14:paraId="017B7CA2" w14:textId="7969080C" w:rsidR="00F04D69" w:rsidRPr="001407E6" w:rsidRDefault="00F04D69">
      <w:pPr>
        <w:rPr>
          <w:rFonts w:ascii="Arial" w:hAnsi="Arial" w:cs="Arial"/>
          <w:sz w:val="20"/>
          <w:szCs w:val="20"/>
        </w:rPr>
      </w:pPr>
    </w:p>
    <w:p w14:paraId="4D66B337" w14:textId="77F617EC" w:rsidR="00F04D69" w:rsidRPr="001407E6" w:rsidRDefault="00F04D69">
      <w:pPr>
        <w:rPr>
          <w:rFonts w:ascii="Arial" w:hAnsi="Arial" w:cs="Arial"/>
          <w:sz w:val="20"/>
          <w:szCs w:val="20"/>
        </w:rPr>
      </w:pPr>
    </w:p>
    <w:p w14:paraId="3700BBDC" w14:textId="3233BBF7" w:rsidR="00F04D69" w:rsidRPr="001407E6" w:rsidRDefault="00F04D69">
      <w:pPr>
        <w:rPr>
          <w:rFonts w:ascii="Arial" w:hAnsi="Arial" w:cs="Arial"/>
          <w:sz w:val="20"/>
          <w:szCs w:val="20"/>
        </w:rPr>
      </w:pPr>
    </w:p>
    <w:p w14:paraId="05BED2CB" w14:textId="04A963FB" w:rsidR="00F04D69" w:rsidRPr="001407E6" w:rsidRDefault="00F04D69">
      <w:pPr>
        <w:rPr>
          <w:rFonts w:ascii="Arial" w:hAnsi="Arial" w:cs="Arial"/>
          <w:sz w:val="20"/>
          <w:szCs w:val="20"/>
        </w:rPr>
      </w:pPr>
    </w:p>
    <w:p w14:paraId="716D4A6E" w14:textId="08CD4B49" w:rsidR="00F04D69" w:rsidRPr="001407E6" w:rsidRDefault="00F04D69">
      <w:pPr>
        <w:rPr>
          <w:rFonts w:ascii="Arial" w:hAnsi="Arial" w:cs="Arial"/>
          <w:sz w:val="20"/>
          <w:szCs w:val="20"/>
        </w:rPr>
      </w:pPr>
    </w:p>
    <w:p w14:paraId="46CDE398" w14:textId="63A12146" w:rsidR="00F04D69" w:rsidRPr="001407E6" w:rsidRDefault="00F04D69">
      <w:pPr>
        <w:rPr>
          <w:rFonts w:ascii="Arial" w:hAnsi="Arial" w:cs="Arial"/>
          <w:sz w:val="20"/>
          <w:szCs w:val="20"/>
        </w:rPr>
      </w:pPr>
    </w:p>
    <w:p w14:paraId="37865937" w14:textId="38196434" w:rsidR="00F04D69" w:rsidRPr="001407E6" w:rsidRDefault="00F04D69">
      <w:pPr>
        <w:rPr>
          <w:rFonts w:ascii="Arial" w:hAnsi="Arial" w:cs="Arial"/>
          <w:sz w:val="20"/>
          <w:szCs w:val="20"/>
        </w:rPr>
      </w:pPr>
    </w:p>
    <w:p w14:paraId="4125F4D5" w14:textId="682E7654" w:rsidR="00F04D69" w:rsidRPr="001407E6" w:rsidRDefault="00F04D69">
      <w:pPr>
        <w:rPr>
          <w:rFonts w:ascii="Arial" w:hAnsi="Arial" w:cs="Arial"/>
          <w:sz w:val="20"/>
          <w:szCs w:val="20"/>
        </w:rPr>
      </w:pPr>
    </w:p>
    <w:p w14:paraId="597E6462" w14:textId="743E4D4D" w:rsidR="00F04D69" w:rsidRPr="001407E6" w:rsidRDefault="00F04D69">
      <w:pPr>
        <w:rPr>
          <w:rFonts w:ascii="Arial" w:hAnsi="Arial" w:cs="Arial"/>
          <w:sz w:val="20"/>
          <w:szCs w:val="20"/>
        </w:rPr>
      </w:pPr>
    </w:p>
    <w:p w14:paraId="1528668E" w14:textId="49F3187F" w:rsidR="00461DDE" w:rsidRPr="001407E6" w:rsidRDefault="00461DDE">
      <w:pPr>
        <w:rPr>
          <w:rFonts w:ascii="Arial" w:hAnsi="Arial" w:cs="Arial"/>
          <w:sz w:val="20"/>
          <w:szCs w:val="20"/>
        </w:rPr>
      </w:pPr>
    </w:p>
    <w:p w14:paraId="0DFFA1D9" w14:textId="23D5E532" w:rsidR="00461DDE" w:rsidRPr="001407E6" w:rsidRDefault="00461EE6">
      <w:pPr>
        <w:rPr>
          <w:rFonts w:ascii="Arial" w:hAnsi="Arial" w:cs="Arial"/>
          <w:b/>
          <w:bCs/>
          <w:sz w:val="20"/>
          <w:szCs w:val="20"/>
        </w:rPr>
      </w:pPr>
      <w:r>
        <w:rPr>
          <w:rFonts w:ascii="Arial" w:hAnsi="Arial" w:cs="Arial"/>
          <w:b/>
          <w:bCs/>
          <w:sz w:val="20"/>
          <w:szCs w:val="20"/>
        </w:rPr>
        <w:t>Abstract</w:t>
      </w:r>
    </w:p>
    <w:p w14:paraId="11DA0048" w14:textId="5FC66F4D" w:rsidR="00137AB2" w:rsidRDefault="00137AB2">
      <w:pPr>
        <w:rPr>
          <w:rFonts w:ascii="Arial" w:hAnsi="Arial" w:cs="Arial"/>
          <w:sz w:val="20"/>
          <w:szCs w:val="20"/>
        </w:rPr>
      </w:pPr>
    </w:p>
    <w:p w14:paraId="5AA8C965" w14:textId="75A940C6" w:rsidR="00461EE6" w:rsidRDefault="00461EE6">
      <w:pPr>
        <w:rPr>
          <w:rFonts w:ascii="Arial" w:hAnsi="Arial" w:cs="Arial"/>
          <w:sz w:val="20"/>
          <w:szCs w:val="20"/>
        </w:rPr>
      </w:pPr>
      <w:r>
        <w:rPr>
          <w:rFonts w:ascii="Arial" w:hAnsi="Arial" w:cs="Arial"/>
          <w:sz w:val="20"/>
          <w:szCs w:val="20"/>
        </w:rPr>
        <w:t xml:space="preserve">This report is about Lucky Air China strategic concerns. Lucky Air intend to expand the operations as well as to change the website and make </w:t>
      </w:r>
      <w:proofErr w:type="gramStart"/>
      <w:r>
        <w:rPr>
          <w:rFonts w:ascii="Arial" w:hAnsi="Arial" w:cs="Arial"/>
          <w:sz w:val="20"/>
          <w:szCs w:val="20"/>
        </w:rPr>
        <w:t>some</w:t>
      </w:r>
      <w:proofErr w:type="gramEnd"/>
      <w:r>
        <w:rPr>
          <w:rFonts w:ascii="Arial" w:hAnsi="Arial" w:cs="Arial"/>
          <w:sz w:val="20"/>
          <w:szCs w:val="20"/>
        </w:rPr>
        <w:t xml:space="preserve"> changes on e-commerce. All these changes are coming with a lot of risk and due to this Lucky Air is looking for the right strategies that are going to help in what they want to do and to reduce as much as possible the losses</w:t>
      </w:r>
      <w:r w:rsidR="00D27A61">
        <w:rPr>
          <w:rFonts w:ascii="Arial" w:hAnsi="Arial" w:cs="Arial"/>
          <w:sz w:val="20"/>
          <w:szCs w:val="20"/>
        </w:rPr>
        <w:t xml:space="preserve"> and reduce the risk.</w:t>
      </w:r>
    </w:p>
    <w:p w14:paraId="7926EB14" w14:textId="0B452959" w:rsidR="00D27A61" w:rsidRDefault="00D27A61">
      <w:pPr>
        <w:rPr>
          <w:rFonts w:ascii="Arial" w:hAnsi="Arial" w:cs="Arial"/>
          <w:sz w:val="20"/>
          <w:szCs w:val="20"/>
        </w:rPr>
      </w:pPr>
      <w:r>
        <w:rPr>
          <w:rFonts w:ascii="Arial" w:hAnsi="Arial" w:cs="Arial"/>
          <w:sz w:val="20"/>
          <w:szCs w:val="20"/>
        </w:rPr>
        <w:t xml:space="preserve">We are going to analyse Lucky Air situation, identify the situation and the problems. We </w:t>
      </w:r>
      <w:r w:rsidR="00635ECA">
        <w:rPr>
          <w:rFonts w:ascii="Arial" w:hAnsi="Arial" w:cs="Arial"/>
          <w:sz w:val="20"/>
          <w:szCs w:val="20"/>
        </w:rPr>
        <w:t xml:space="preserve">are going to </w:t>
      </w:r>
      <w:r>
        <w:rPr>
          <w:rFonts w:ascii="Arial" w:hAnsi="Arial" w:cs="Arial"/>
          <w:sz w:val="20"/>
          <w:szCs w:val="20"/>
        </w:rPr>
        <w:t xml:space="preserve">use the </w:t>
      </w:r>
      <w:r w:rsidR="00635ECA">
        <w:rPr>
          <w:rFonts w:ascii="Arial" w:hAnsi="Arial" w:cs="Arial"/>
          <w:sz w:val="20"/>
          <w:szCs w:val="20"/>
        </w:rPr>
        <w:t>E</w:t>
      </w:r>
      <w:r>
        <w:rPr>
          <w:rFonts w:ascii="Arial" w:hAnsi="Arial" w:cs="Arial"/>
          <w:sz w:val="20"/>
          <w:szCs w:val="20"/>
        </w:rPr>
        <w:t xml:space="preserve">ffective </w:t>
      </w:r>
      <w:r w:rsidR="00635ECA">
        <w:rPr>
          <w:rFonts w:ascii="Arial" w:hAnsi="Arial" w:cs="Arial"/>
          <w:sz w:val="20"/>
          <w:szCs w:val="20"/>
        </w:rPr>
        <w:t>C</w:t>
      </w:r>
      <w:r>
        <w:rPr>
          <w:rFonts w:ascii="Arial" w:hAnsi="Arial" w:cs="Arial"/>
          <w:sz w:val="20"/>
          <w:szCs w:val="20"/>
        </w:rPr>
        <w:t xml:space="preserve">ase </w:t>
      </w:r>
      <w:r w:rsidR="00635ECA">
        <w:rPr>
          <w:rFonts w:ascii="Arial" w:hAnsi="Arial" w:cs="Arial"/>
          <w:sz w:val="20"/>
          <w:szCs w:val="20"/>
        </w:rPr>
        <w:t>A</w:t>
      </w:r>
      <w:r>
        <w:rPr>
          <w:rFonts w:ascii="Arial" w:hAnsi="Arial" w:cs="Arial"/>
          <w:sz w:val="20"/>
          <w:szCs w:val="20"/>
        </w:rPr>
        <w:t>nalysis model to develop new strategies</w:t>
      </w:r>
      <w:r w:rsidR="00635ECA">
        <w:rPr>
          <w:rFonts w:ascii="Arial" w:hAnsi="Arial" w:cs="Arial"/>
          <w:sz w:val="20"/>
          <w:szCs w:val="20"/>
        </w:rPr>
        <w:t>, the B</w:t>
      </w:r>
      <w:r>
        <w:rPr>
          <w:rFonts w:ascii="Arial" w:hAnsi="Arial" w:cs="Arial"/>
          <w:sz w:val="20"/>
          <w:szCs w:val="20"/>
        </w:rPr>
        <w:t xml:space="preserve">alance </w:t>
      </w:r>
      <w:r w:rsidR="00AD475E">
        <w:rPr>
          <w:rFonts w:ascii="Arial" w:hAnsi="Arial" w:cs="Arial"/>
          <w:sz w:val="20"/>
          <w:szCs w:val="20"/>
        </w:rPr>
        <w:t>Scorecard model</w:t>
      </w:r>
      <w:r w:rsidR="00635ECA">
        <w:rPr>
          <w:rFonts w:ascii="Arial" w:hAnsi="Arial" w:cs="Arial"/>
          <w:sz w:val="20"/>
          <w:szCs w:val="20"/>
        </w:rPr>
        <w:t xml:space="preserve"> </w:t>
      </w:r>
      <w:r>
        <w:rPr>
          <w:rFonts w:ascii="Arial" w:hAnsi="Arial" w:cs="Arial"/>
          <w:sz w:val="20"/>
          <w:szCs w:val="20"/>
        </w:rPr>
        <w:t>to define the key performance indicators that are going to help Lucky Air monitor new strategies implementation</w:t>
      </w:r>
      <w:r w:rsidR="00635ECA">
        <w:rPr>
          <w:rFonts w:ascii="Arial" w:hAnsi="Arial" w:cs="Arial"/>
          <w:sz w:val="20"/>
          <w:szCs w:val="20"/>
        </w:rPr>
        <w:t>.</w:t>
      </w:r>
    </w:p>
    <w:p w14:paraId="277C209B" w14:textId="40A08B9E" w:rsidR="00635ECA" w:rsidRPr="001407E6" w:rsidRDefault="00635ECA">
      <w:pPr>
        <w:rPr>
          <w:rFonts w:ascii="Arial" w:hAnsi="Arial" w:cs="Arial"/>
          <w:sz w:val="20"/>
          <w:szCs w:val="20"/>
        </w:rPr>
      </w:pPr>
      <w:r>
        <w:rPr>
          <w:rFonts w:ascii="Arial" w:hAnsi="Arial" w:cs="Arial"/>
          <w:sz w:val="20"/>
          <w:szCs w:val="20"/>
        </w:rPr>
        <w:t xml:space="preserve">The present report will end with conclusions and recommendations to Lucky Air executive management regarding </w:t>
      </w:r>
      <w:r w:rsidR="00AD475E">
        <w:rPr>
          <w:rFonts w:ascii="Arial" w:hAnsi="Arial" w:cs="Arial"/>
          <w:sz w:val="20"/>
          <w:szCs w:val="20"/>
        </w:rPr>
        <w:t xml:space="preserve">suggested </w:t>
      </w:r>
      <w:r>
        <w:rPr>
          <w:rFonts w:ascii="Arial" w:hAnsi="Arial" w:cs="Arial"/>
          <w:sz w:val="20"/>
          <w:szCs w:val="20"/>
        </w:rPr>
        <w:t>new strategies</w:t>
      </w:r>
      <w:r w:rsidR="00AD475E">
        <w:rPr>
          <w:rFonts w:ascii="Arial" w:hAnsi="Arial" w:cs="Arial"/>
          <w:sz w:val="20"/>
          <w:szCs w:val="20"/>
        </w:rPr>
        <w:t>.</w:t>
      </w:r>
    </w:p>
    <w:p w14:paraId="176CC288" w14:textId="7750025C" w:rsidR="001B27EA" w:rsidRPr="001407E6" w:rsidRDefault="001B27EA" w:rsidP="001B27EA">
      <w:pPr>
        <w:spacing w:before="45" w:after="240" w:line="360" w:lineRule="atLeast"/>
        <w:rPr>
          <w:rFonts w:ascii="Arial" w:eastAsia="Times New Roman" w:hAnsi="Arial" w:cs="Arial"/>
          <w:color w:val="454545"/>
          <w:sz w:val="20"/>
          <w:szCs w:val="20"/>
          <w:lang w:eastAsia="en-GB"/>
        </w:rPr>
      </w:pPr>
      <w:r w:rsidRPr="001407E6">
        <w:rPr>
          <w:rFonts w:ascii="Arial" w:eastAsia="Times New Roman" w:hAnsi="Arial" w:cs="Arial"/>
          <w:color w:val="454545"/>
          <w:sz w:val="20"/>
          <w:szCs w:val="20"/>
          <w:lang w:eastAsia="en-GB"/>
        </w:rPr>
        <w:t>.</w:t>
      </w:r>
    </w:p>
    <w:p w14:paraId="78720D25" w14:textId="4A6F2CE4" w:rsidR="00137AB2" w:rsidRPr="001407E6" w:rsidRDefault="00137AB2">
      <w:pPr>
        <w:rPr>
          <w:rFonts w:ascii="Arial" w:hAnsi="Arial" w:cs="Arial"/>
          <w:sz w:val="20"/>
          <w:szCs w:val="20"/>
        </w:rPr>
      </w:pPr>
    </w:p>
    <w:p w14:paraId="261A08C3" w14:textId="77777777" w:rsidR="00137AB2" w:rsidRPr="001407E6" w:rsidRDefault="00137AB2">
      <w:pPr>
        <w:rPr>
          <w:rFonts w:ascii="Arial" w:hAnsi="Arial" w:cs="Arial"/>
          <w:sz w:val="20"/>
          <w:szCs w:val="20"/>
        </w:rPr>
      </w:pPr>
    </w:p>
    <w:p w14:paraId="0A82A328" w14:textId="50B9DB38" w:rsidR="00137AB2" w:rsidRPr="001407E6" w:rsidRDefault="00137AB2">
      <w:pPr>
        <w:rPr>
          <w:rFonts w:ascii="Arial" w:hAnsi="Arial" w:cs="Arial"/>
          <w:sz w:val="20"/>
          <w:szCs w:val="20"/>
        </w:rPr>
      </w:pPr>
    </w:p>
    <w:p w14:paraId="051BDB33" w14:textId="77777777" w:rsidR="00137AB2" w:rsidRPr="001407E6" w:rsidRDefault="00137AB2">
      <w:pPr>
        <w:rPr>
          <w:rFonts w:ascii="Arial" w:hAnsi="Arial" w:cs="Arial"/>
          <w:sz w:val="20"/>
          <w:szCs w:val="20"/>
        </w:rPr>
      </w:pPr>
    </w:p>
    <w:p w14:paraId="6B689169" w14:textId="259F6561" w:rsidR="00461DDE" w:rsidRPr="001407E6" w:rsidRDefault="00461DDE">
      <w:pPr>
        <w:rPr>
          <w:rFonts w:ascii="Arial" w:hAnsi="Arial" w:cs="Arial"/>
          <w:sz w:val="20"/>
          <w:szCs w:val="20"/>
        </w:rPr>
      </w:pPr>
    </w:p>
    <w:p w14:paraId="6F00F401" w14:textId="129DCC4B" w:rsidR="00461DDE" w:rsidRPr="001407E6" w:rsidRDefault="00461DDE">
      <w:pPr>
        <w:rPr>
          <w:rFonts w:ascii="Arial" w:hAnsi="Arial" w:cs="Arial"/>
          <w:sz w:val="20"/>
          <w:szCs w:val="20"/>
        </w:rPr>
      </w:pPr>
    </w:p>
    <w:p w14:paraId="4AB30B86" w14:textId="51CDE8F3" w:rsidR="00461DDE" w:rsidRPr="001407E6" w:rsidRDefault="00461DDE">
      <w:pPr>
        <w:rPr>
          <w:rFonts w:ascii="Arial" w:hAnsi="Arial" w:cs="Arial"/>
          <w:sz w:val="20"/>
          <w:szCs w:val="20"/>
        </w:rPr>
      </w:pPr>
    </w:p>
    <w:p w14:paraId="636E80E0" w14:textId="2152FFF9" w:rsidR="00461DDE" w:rsidRPr="001407E6" w:rsidRDefault="00461DDE">
      <w:pPr>
        <w:rPr>
          <w:rFonts w:ascii="Arial" w:hAnsi="Arial" w:cs="Arial"/>
          <w:sz w:val="20"/>
          <w:szCs w:val="20"/>
        </w:rPr>
      </w:pPr>
    </w:p>
    <w:p w14:paraId="0832AAD5" w14:textId="1AD069C6" w:rsidR="00461DDE" w:rsidRPr="001407E6" w:rsidRDefault="00461DDE">
      <w:pPr>
        <w:rPr>
          <w:rFonts w:ascii="Arial" w:hAnsi="Arial" w:cs="Arial"/>
          <w:sz w:val="20"/>
          <w:szCs w:val="20"/>
        </w:rPr>
      </w:pPr>
    </w:p>
    <w:p w14:paraId="487693D7" w14:textId="081280D1" w:rsidR="00461DDE" w:rsidRPr="001407E6" w:rsidRDefault="00461DDE">
      <w:pPr>
        <w:rPr>
          <w:rFonts w:ascii="Arial" w:hAnsi="Arial" w:cs="Arial"/>
          <w:sz w:val="20"/>
          <w:szCs w:val="20"/>
        </w:rPr>
      </w:pPr>
    </w:p>
    <w:p w14:paraId="48E48002" w14:textId="010F9B68" w:rsidR="00461DDE" w:rsidRPr="001407E6" w:rsidRDefault="00461DDE">
      <w:pPr>
        <w:rPr>
          <w:rFonts w:ascii="Arial" w:hAnsi="Arial" w:cs="Arial"/>
          <w:sz w:val="20"/>
          <w:szCs w:val="20"/>
        </w:rPr>
      </w:pPr>
    </w:p>
    <w:p w14:paraId="4EC98D9E" w14:textId="254AC004" w:rsidR="00461DDE" w:rsidRPr="001407E6" w:rsidRDefault="00461DDE">
      <w:pPr>
        <w:rPr>
          <w:rFonts w:ascii="Arial" w:hAnsi="Arial" w:cs="Arial"/>
          <w:sz w:val="20"/>
          <w:szCs w:val="20"/>
        </w:rPr>
      </w:pPr>
    </w:p>
    <w:p w14:paraId="3FB521AF" w14:textId="22DA1450" w:rsidR="00461DDE" w:rsidRPr="001407E6" w:rsidRDefault="00461DDE">
      <w:pPr>
        <w:rPr>
          <w:rFonts w:ascii="Arial" w:hAnsi="Arial" w:cs="Arial"/>
          <w:sz w:val="20"/>
          <w:szCs w:val="20"/>
        </w:rPr>
      </w:pPr>
    </w:p>
    <w:p w14:paraId="2349FD75" w14:textId="688D346A" w:rsidR="00461DDE" w:rsidRPr="001407E6" w:rsidRDefault="00461DDE">
      <w:pPr>
        <w:rPr>
          <w:rFonts w:ascii="Arial" w:hAnsi="Arial" w:cs="Arial"/>
          <w:sz w:val="20"/>
          <w:szCs w:val="20"/>
        </w:rPr>
      </w:pPr>
    </w:p>
    <w:p w14:paraId="0C20A838" w14:textId="38FC956E" w:rsidR="00461DDE" w:rsidRDefault="00461DDE">
      <w:pPr>
        <w:rPr>
          <w:rFonts w:ascii="Arial" w:hAnsi="Arial" w:cs="Arial"/>
          <w:sz w:val="20"/>
          <w:szCs w:val="20"/>
        </w:rPr>
      </w:pPr>
    </w:p>
    <w:p w14:paraId="4CFD6123" w14:textId="2F845182" w:rsidR="00BC0B4D" w:rsidRDefault="00BC0B4D">
      <w:pPr>
        <w:rPr>
          <w:rFonts w:ascii="Arial" w:hAnsi="Arial" w:cs="Arial"/>
          <w:sz w:val="20"/>
          <w:szCs w:val="20"/>
        </w:rPr>
      </w:pPr>
    </w:p>
    <w:p w14:paraId="0237C13F" w14:textId="2FFD3946" w:rsidR="00BC0B4D" w:rsidRDefault="00BC0B4D">
      <w:pPr>
        <w:rPr>
          <w:rFonts w:ascii="Arial" w:hAnsi="Arial" w:cs="Arial"/>
          <w:sz w:val="20"/>
          <w:szCs w:val="20"/>
        </w:rPr>
      </w:pPr>
    </w:p>
    <w:p w14:paraId="208AEC6E" w14:textId="0C9CF2B5" w:rsidR="00BC0B4D" w:rsidRDefault="00BC0B4D">
      <w:pPr>
        <w:rPr>
          <w:rFonts w:ascii="Arial" w:hAnsi="Arial" w:cs="Arial"/>
          <w:sz w:val="20"/>
          <w:szCs w:val="20"/>
        </w:rPr>
      </w:pPr>
    </w:p>
    <w:p w14:paraId="7C17CCD0" w14:textId="38193735" w:rsidR="00BC0B4D" w:rsidRDefault="00BC0B4D">
      <w:pPr>
        <w:rPr>
          <w:rFonts w:ascii="Arial" w:hAnsi="Arial" w:cs="Arial"/>
          <w:sz w:val="20"/>
          <w:szCs w:val="20"/>
        </w:rPr>
      </w:pPr>
    </w:p>
    <w:p w14:paraId="3A67B89B" w14:textId="77777777" w:rsidR="00BC0B4D" w:rsidRPr="001407E6" w:rsidRDefault="00BC0B4D">
      <w:pPr>
        <w:rPr>
          <w:rFonts w:ascii="Arial" w:hAnsi="Arial" w:cs="Arial"/>
          <w:sz w:val="20"/>
          <w:szCs w:val="20"/>
        </w:rPr>
      </w:pPr>
    </w:p>
    <w:p w14:paraId="367FCF4B" w14:textId="7BF1BDBC" w:rsidR="00461DDE" w:rsidRPr="001407E6" w:rsidRDefault="00137AB2">
      <w:pPr>
        <w:rPr>
          <w:rFonts w:ascii="Arial" w:hAnsi="Arial" w:cs="Arial"/>
          <w:b/>
          <w:bCs/>
          <w:sz w:val="20"/>
          <w:szCs w:val="20"/>
        </w:rPr>
      </w:pPr>
      <w:r w:rsidRPr="001407E6">
        <w:rPr>
          <w:rFonts w:ascii="Arial" w:hAnsi="Arial" w:cs="Arial"/>
          <w:b/>
          <w:bCs/>
          <w:sz w:val="20"/>
          <w:szCs w:val="20"/>
        </w:rPr>
        <w:t>TABLE OF CONTENTS</w:t>
      </w:r>
    </w:p>
    <w:p w14:paraId="0408D6DA" w14:textId="77777777" w:rsidR="00137AB2" w:rsidRPr="001407E6" w:rsidRDefault="00137AB2">
      <w:pPr>
        <w:rPr>
          <w:rFonts w:ascii="Arial" w:hAnsi="Arial" w:cs="Arial"/>
          <w:sz w:val="20"/>
          <w:szCs w:val="20"/>
        </w:rPr>
      </w:pPr>
    </w:p>
    <w:p w14:paraId="57408976" w14:textId="22365A88" w:rsidR="00461DDE" w:rsidRDefault="004F2A67" w:rsidP="004F2A67">
      <w:pPr>
        <w:pStyle w:val="ListParagraph"/>
        <w:numPr>
          <w:ilvl w:val="0"/>
          <w:numId w:val="4"/>
        </w:numPr>
        <w:rPr>
          <w:rFonts w:ascii="Arial" w:hAnsi="Arial" w:cs="Arial"/>
          <w:sz w:val="20"/>
          <w:szCs w:val="20"/>
        </w:rPr>
      </w:pPr>
      <w:r>
        <w:rPr>
          <w:rFonts w:ascii="Arial" w:hAnsi="Arial" w:cs="Arial"/>
          <w:sz w:val="20"/>
          <w:szCs w:val="20"/>
        </w:rPr>
        <w:t>Identify Lucky Air situation and their problems</w:t>
      </w:r>
    </w:p>
    <w:p w14:paraId="1A3BC78F" w14:textId="6B98953C" w:rsidR="004F2A67" w:rsidRDefault="00201171" w:rsidP="00201171">
      <w:pPr>
        <w:pStyle w:val="ListParagraph"/>
        <w:numPr>
          <w:ilvl w:val="1"/>
          <w:numId w:val="4"/>
        </w:numPr>
        <w:rPr>
          <w:rFonts w:ascii="Arial" w:hAnsi="Arial" w:cs="Arial"/>
          <w:sz w:val="20"/>
          <w:szCs w:val="20"/>
        </w:rPr>
      </w:pPr>
      <w:r>
        <w:rPr>
          <w:rFonts w:ascii="Arial" w:hAnsi="Arial" w:cs="Arial"/>
          <w:sz w:val="20"/>
          <w:szCs w:val="20"/>
        </w:rPr>
        <w:t>Lucky Air presentation</w:t>
      </w:r>
    </w:p>
    <w:p w14:paraId="57A221B2" w14:textId="05A5179B"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LuckyAir.net presentation</w:t>
      </w:r>
    </w:p>
    <w:p w14:paraId="298758F8" w14:textId="19E03897"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Lucky Air operations</w:t>
      </w:r>
    </w:p>
    <w:p w14:paraId="49E7A9A2" w14:textId="4A0EC427"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 xml:space="preserve">Chinese authorities </w:t>
      </w:r>
      <w:r w:rsidR="00DB4334">
        <w:rPr>
          <w:rFonts w:ascii="Arial" w:hAnsi="Arial" w:cs="Arial"/>
          <w:sz w:val="20"/>
          <w:szCs w:val="20"/>
        </w:rPr>
        <w:t>constrain</w:t>
      </w:r>
    </w:p>
    <w:p w14:paraId="11705DF8" w14:textId="43CDE168"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Internet usage</w:t>
      </w:r>
    </w:p>
    <w:p w14:paraId="4C4D3337" w14:textId="4E65C5D5"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E-commerce China</w:t>
      </w:r>
    </w:p>
    <w:p w14:paraId="31636CEC" w14:textId="54168450"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China online air travel</w:t>
      </w:r>
    </w:p>
    <w:p w14:paraId="7EDED577" w14:textId="70E6822E"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Air flight ticket purchasing</w:t>
      </w:r>
    </w:p>
    <w:p w14:paraId="561D16D2" w14:textId="2BEB34A3"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Lucky Air competition</w:t>
      </w:r>
    </w:p>
    <w:p w14:paraId="794F09EF" w14:textId="75548520"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China aviation</w:t>
      </w:r>
      <w:r w:rsidR="00DB4334">
        <w:rPr>
          <w:rFonts w:ascii="Arial" w:hAnsi="Arial" w:cs="Arial"/>
          <w:sz w:val="20"/>
          <w:szCs w:val="20"/>
        </w:rPr>
        <w:t xml:space="preserve"> market</w:t>
      </w:r>
      <w:r>
        <w:rPr>
          <w:rFonts w:ascii="Arial" w:hAnsi="Arial" w:cs="Arial"/>
          <w:sz w:val="20"/>
          <w:szCs w:val="20"/>
        </w:rPr>
        <w:t xml:space="preserve"> growth perspective</w:t>
      </w:r>
    </w:p>
    <w:p w14:paraId="796EAA24" w14:textId="244D7742"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Lucky Air situation</w:t>
      </w:r>
    </w:p>
    <w:p w14:paraId="4AE4E077" w14:textId="3BFF3925"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Lucky Air problems</w:t>
      </w:r>
    </w:p>
    <w:p w14:paraId="0BE890FD" w14:textId="494025F8" w:rsidR="004F2A67" w:rsidRDefault="004F2A67" w:rsidP="004F2A67">
      <w:pPr>
        <w:pStyle w:val="ListParagraph"/>
        <w:numPr>
          <w:ilvl w:val="0"/>
          <w:numId w:val="4"/>
        </w:numPr>
        <w:rPr>
          <w:rFonts w:ascii="Arial" w:hAnsi="Arial" w:cs="Arial"/>
          <w:sz w:val="20"/>
          <w:szCs w:val="20"/>
        </w:rPr>
      </w:pPr>
      <w:r>
        <w:rPr>
          <w:rFonts w:ascii="Arial" w:hAnsi="Arial" w:cs="Arial"/>
          <w:sz w:val="20"/>
          <w:szCs w:val="20"/>
        </w:rPr>
        <w:t xml:space="preserve">Effective Case Analysis – new strategies </w:t>
      </w:r>
    </w:p>
    <w:p w14:paraId="3CFD79A7" w14:textId="41ACE425"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Framing</w:t>
      </w:r>
    </w:p>
    <w:p w14:paraId="20B929D9" w14:textId="62A539C7"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Summarising</w:t>
      </w:r>
    </w:p>
    <w:p w14:paraId="77A676B5" w14:textId="3096304E"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Synthesising</w:t>
      </w:r>
    </w:p>
    <w:p w14:paraId="0CC7E6C6" w14:textId="492AB597" w:rsidR="00201171" w:rsidRDefault="00201171" w:rsidP="00201171">
      <w:pPr>
        <w:pStyle w:val="ListParagraph"/>
        <w:numPr>
          <w:ilvl w:val="1"/>
          <w:numId w:val="4"/>
        </w:numPr>
        <w:rPr>
          <w:rFonts w:ascii="Arial" w:hAnsi="Arial" w:cs="Arial"/>
          <w:sz w:val="20"/>
          <w:szCs w:val="20"/>
        </w:rPr>
      </w:pPr>
      <w:r>
        <w:rPr>
          <w:rFonts w:ascii="Arial" w:hAnsi="Arial" w:cs="Arial"/>
          <w:sz w:val="20"/>
          <w:szCs w:val="20"/>
        </w:rPr>
        <w:t>Concluding</w:t>
      </w:r>
    </w:p>
    <w:p w14:paraId="06852D89" w14:textId="1156F94E" w:rsidR="00C020B0" w:rsidRDefault="00C020B0" w:rsidP="00201171">
      <w:pPr>
        <w:pStyle w:val="ListParagraph"/>
        <w:numPr>
          <w:ilvl w:val="1"/>
          <w:numId w:val="4"/>
        </w:numPr>
        <w:rPr>
          <w:rFonts w:ascii="Arial" w:hAnsi="Arial" w:cs="Arial"/>
          <w:sz w:val="20"/>
          <w:szCs w:val="20"/>
        </w:rPr>
      </w:pPr>
      <w:r>
        <w:rPr>
          <w:rFonts w:ascii="Arial" w:hAnsi="Arial" w:cs="Arial"/>
          <w:sz w:val="20"/>
          <w:szCs w:val="20"/>
        </w:rPr>
        <w:t>How new strategies help Lucky Air</w:t>
      </w:r>
    </w:p>
    <w:p w14:paraId="5B5B0922" w14:textId="284B1952" w:rsidR="004F2A67" w:rsidRDefault="004F2A67" w:rsidP="004F2A67">
      <w:pPr>
        <w:pStyle w:val="ListParagraph"/>
        <w:numPr>
          <w:ilvl w:val="0"/>
          <w:numId w:val="4"/>
        </w:numPr>
        <w:rPr>
          <w:rFonts w:ascii="Arial" w:hAnsi="Arial" w:cs="Arial"/>
          <w:sz w:val="20"/>
          <w:szCs w:val="20"/>
        </w:rPr>
      </w:pPr>
      <w:r>
        <w:rPr>
          <w:rFonts w:ascii="Arial" w:hAnsi="Arial" w:cs="Arial"/>
          <w:sz w:val="20"/>
          <w:szCs w:val="20"/>
        </w:rPr>
        <w:t>Balance Scorecard – how new strategies help Lucky Air</w:t>
      </w:r>
    </w:p>
    <w:p w14:paraId="641733C2" w14:textId="411B215A" w:rsidR="00C020B0" w:rsidRDefault="00C020B0" w:rsidP="00C020B0">
      <w:pPr>
        <w:pStyle w:val="ListParagraph"/>
        <w:numPr>
          <w:ilvl w:val="1"/>
          <w:numId w:val="4"/>
        </w:numPr>
        <w:rPr>
          <w:rFonts w:ascii="Arial" w:hAnsi="Arial" w:cs="Arial"/>
          <w:sz w:val="20"/>
          <w:szCs w:val="20"/>
        </w:rPr>
      </w:pPr>
      <w:r>
        <w:rPr>
          <w:rFonts w:ascii="Arial" w:hAnsi="Arial" w:cs="Arial"/>
          <w:sz w:val="20"/>
          <w:szCs w:val="20"/>
        </w:rPr>
        <w:t>Define key performance indicators for new strategies</w:t>
      </w:r>
    </w:p>
    <w:p w14:paraId="48DB42E6" w14:textId="4029945B" w:rsidR="00C020B0" w:rsidRDefault="00C020B0" w:rsidP="00C020B0">
      <w:pPr>
        <w:pStyle w:val="ListParagraph"/>
        <w:numPr>
          <w:ilvl w:val="1"/>
          <w:numId w:val="4"/>
        </w:numPr>
        <w:rPr>
          <w:rFonts w:ascii="Arial" w:hAnsi="Arial" w:cs="Arial"/>
          <w:sz w:val="20"/>
          <w:szCs w:val="20"/>
        </w:rPr>
      </w:pPr>
      <w:r>
        <w:rPr>
          <w:rFonts w:ascii="Arial" w:hAnsi="Arial" w:cs="Arial"/>
          <w:sz w:val="20"/>
          <w:szCs w:val="20"/>
        </w:rPr>
        <w:t>Apply the key performance indicators to the new strategies</w:t>
      </w:r>
    </w:p>
    <w:p w14:paraId="162D4A91" w14:textId="551DE0F6" w:rsidR="00C020B0" w:rsidRDefault="00C020B0" w:rsidP="00C020B0">
      <w:pPr>
        <w:pStyle w:val="ListParagraph"/>
        <w:numPr>
          <w:ilvl w:val="1"/>
          <w:numId w:val="4"/>
        </w:numPr>
        <w:rPr>
          <w:rFonts w:ascii="Arial" w:hAnsi="Arial" w:cs="Arial"/>
          <w:sz w:val="20"/>
          <w:szCs w:val="20"/>
        </w:rPr>
      </w:pPr>
      <w:r>
        <w:rPr>
          <w:rFonts w:ascii="Arial" w:hAnsi="Arial" w:cs="Arial"/>
          <w:sz w:val="20"/>
          <w:szCs w:val="20"/>
        </w:rPr>
        <w:t>Balance scorecard</w:t>
      </w:r>
    </w:p>
    <w:p w14:paraId="6CCEC487" w14:textId="327A328F" w:rsidR="004F2A67" w:rsidRPr="004F2A67" w:rsidRDefault="004F2A67" w:rsidP="004F2A67">
      <w:pPr>
        <w:pStyle w:val="ListParagraph"/>
        <w:numPr>
          <w:ilvl w:val="0"/>
          <w:numId w:val="4"/>
        </w:numPr>
        <w:rPr>
          <w:rFonts w:ascii="Arial" w:hAnsi="Arial" w:cs="Arial"/>
          <w:sz w:val="20"/>
          <w:szCs w:val="20"/>
        </w:rPr>
      </w:pPr>
      <w:r>
        <w:rPr>
          <w:rFonts w:ascii="Arial" w:hAnsi="Arial" w:cs="Arial"/>
          <w:sz w:val="20"/>
          <w:szCs w:val="20"/>
        </w:rPr>
        <w:t>Conclusions and Recommendations</w:t>
      </w:r>
    </w:p>
    <w:p w14:paraId="0C68105E" w14:textId="77777777" w:rsidR="00F04D69" w:rsidRPr="001407E6" w:rsidRDefault="00F04D69">
      <w:pPr>
        <w:rPr>
          <w:rFonts w:ascii="Arial" w:hAnsi="Arial" w:cs="Arial"/>
          <w:sz w:val="20"/>
          <w:szCs w:val="20"/>
        </w:rPr>
      </w:pPr>
    </w:p>
    <w:p w14:paraId="62094942" w14:textId="194C4C56" w:rsidR="00957579" w:rsidRPr="001407E6" w:rsidRDefault="00957579">
      <w:pPr>
        <w:rPr>
          <w:rFonts w:ascii="Arial" w:hAnsi="Arial" w:cs="Arial"/>
          <w:sz w:val="20"/>
          <w:szCs w:val="20"/>
        </w:rPr>
      </w:pPr>
    </w:p>
    <w:p w14:paraId="1F192D2D" w14:textId="23E6D816" w:rsidR="00957579" w:rsidRPr="001407E6" w:rsidRDefault="00957579">
      <w:pPr>
        <w:rPr>
          <w:rFonts w:ascii="Arial" w:hAnsi="Arial" w:cs="Arial"/>
          <w:sz w:val="20"/>
          <w:szCs w:val="20"/>
        </w:rPr>
      </w:pPr>
    </w:p>
    <w:p w14:paraId="69FC9B6E" w14:textId="74ED55D3" w:rsidR="00957579" w:rsidRPr="001407E6" w:rsidRDefault="00957579">
      <w:pPr>
        <w:rPr>
          <w:rFonts w:ascii="Arial" w:hAnsi="Arial" w:cs="Arial"/>
          <w:sz w:val="20"/>
          <w:szCs w:val="20"/>
        </w:rPr>
      </w:pPr>
    </w:p>
    <w:p w14:paraId="500285D9" w14:textId="0BD5BBF6" w:rsidR="00461DDE" w:rsidRPr="001407E6" w:rsidRDefault="00461DDE">
      <w:pPr>
        <w:rPr>
          <w:rFonts w:ascii="Arial" w:hAnsi="Arial" w:cs="Arial"/>
          <w:sz w:val="20"/>
          <w:szCs w:val="20"/>
        </w:rPr>
      </w:pPr>
    </w:p>
    <w:p w14:paraId="219895F3" w14:textId="75BD4CFD" w:rsidR="00461DDE" w:rsidRPr="001407E6" w:rsidRDefault="00461DDE">
      <w:pPr>
        <w:rPr>
          <w:rFonts w:ascii="Arial" w:hAnsi="Arial" w:cs="Arial"/>
          <w:sz w:val="20"/>
          <w:szCs w:val="20"/>
        </w:rPr>
      </w:pPr>
    </w:p>
    <w:p w14:paraId="7A3F6B36" w14:textId="6E00E6A2" w:rsidR="00461DDE" w:rsidRPr="001407E6" w:rsidRDefault="00461DDE">
      <w:pPr>
        <w:rPr>
          <w:rFonts w:ascii="Arial" w:hAnsi="Arial" w:cs="Arial"/>
          <w:sz w:val="20"/>
          <w:szCs w:val="20"/>
        </w:rPr>
      </w:pPr>
    </w:p>
    <w:p w14:paraId="339CC3F9" w14:textId="2016E952" w:rsidR="00461DDE" w:rsidRPr="001407E6" w:rsidRDefault="00461DDE">
      <w:pPr>
        <w:rPr>
          <w:rFonts w:ascii="Arial" w:hAnsi="Arial" w:cs="Arial"/>
          <w:sz w:val="20"/>
          <w:szCs w:val="20"/>
        </w:rPr>
      </w:pPr>
    </w:p>
    <w:p w14:paraId="2A01BBAB" w14:textId="1F895089" w:rsidR="00461DDE" w:rsidRPr="001407E6" w:rsidRDefault="00461DDE">
      <w:pPr>
        <w:rPr>
          <w:rFonts w:ascii="Arial" w:hAnsi="Arial" w:cs="Arial"/>
          <w:sz w:val="20"/>
          <w:szCs w:val="20"/>
        </w:rPr>
      </w:pPr>
    </w:p>
    <w:p w14:paraId="71E36132" w14:textId="3B14BBAB" w:rsidR="00461DDE" w:rsidRPr="001407E6" w:rsidRDefault="00461DDE">
      <w:pPr>
        <w:rPr>
          <w:rFonts w:ascii="Arial" w:hAnsi="Arial" w:cs="Arial"/>
          <w:sz w:val="20"/>
          <w:szCs w:val="20"/>
        </w:rPr>
      </w:pPr>
    </w:p>
    <w:p w14:paraId="25705661" w14:textId="61AE971C" w:rsidR="00461DDE" w:rsidRPr="001407E6" w:rsidRDefault="00461DDE">
      <w:pPr>
        <w:rPr>
          <w:rFonts w:ascii="Arial" w:hAnsi="Arial" w:cs="Arial"/>
          <w:sz w:val="20"/>
          <w:szCs w:val="20"/>
        </w:rPr>
      </w:pPr>
    </w:p>
    <w:p w14:paraId="01E7FF24" w14:textId="3C33C61F" w:rsidR="00461DDE" w:rsidRPr="001407E6" w:rsidRDefault="00461DDE">
      <w:pPr>
        <w:rPr>
          <w:rFonts w:ascii="Arial" w:hAnsi="Arial" w:cs="Arial"/>
          <w:sz w:val="20"/>
          <w:szCs w:val="20"/>
        </w:rPr>
      </w:pPr>
    </w:p>
    <w:p w14:paraId="60A72FA6" w14:textId="08DBD5FD" w:rsidR="00137AB2" w:rsidRPr="001407E6" w:rsidRDefault="00137AB2">
      <w:pPr>
        <w:rPr>
          <w:rFonts w:ascii="Arial" w:hAnsi="Arial" w:cs="Arial"/>
          <w:b/>
          <w:bCs/>
          <w:sz w:val="20"/>
          <w:szCs w:val="20"/>
        </w:rPr>
      </w:pPr>
    </w:p>
    <w:p w14:paraId="1D0F4D1D" w14:textId="6C6BB877" w:rsidR="00137AB2" w:rsidRDefault="00EB7F4D" w:rsidP="00860492">
      <w:pPr>
        <w:pStyle w:val="ListParagraph"/>
        <w:numPr>
          <w:ilvl w:val="0"/>
          <w:numId w:val="5"/>
        </w:numPr>
        <w:rPr>
          <w:rFonts w:ascii="Arial" w:hAnsi="Arial" w:cs="Arial"/>
          <w:b/>
          <w:bCs/>
          <w:sz w:val="20"/>
          <w:szCs w:val="20"/>
        </w:rPr>
      </w:pPr>
      <w:r>
        <w:rPr>
          <w:rFonts w:ascii="Arial" w:hAnsi="Arial" w:cs="Arial"/>
          <w:b/>
          <w:bCs/>
          <w:sz w:val="20"/>
          <w:szCs w:val="20"/>
        </w:rPr>
        <w:t>Identify Lucky Air situation and the problems</w:t>
      </w:r>
    </w:p>
    <w:p w14:paraId="7B908DCF" w14:textId="1E6A4D48" w:rsidR="00EB7F4D" w:rsidRPr="0037182E" w:rsidRDefault="00425ECF" w:rsidP="0037182E">
      <w:pPr>
        <w:pStyle w:val="ListParagraph"/>
        <w:numPr>
          <w:ilvl w:val="1"/>
          <w:numId w:val="6"/>
        </w:numPr>
        <w:rPr>
          <w:rFonts w:ascii="Arial" w:hAnsi="Arial" w:cs="Arial"/>
          <w:b/>
          <w:bCs/>
          <w:sz w:val="20"/>
          <w:szCs w:val="20"/>
        </w:rPr>
      </w:pPr>
      <w:r>
        <w:rPr>
          <w:rFonts w:ascii="Arial" w:hAnsi="Arial" w:cs="Arial"/>
          <w:b/>
          <w:bCs/>
          <w:sz w:val="20"/>
          <w:szCs w:val="20"/>
        </w:rPr>
        <w:t>Lucky Air presentation</w:t>
      </w:r>
    </w:p>
    <w:p w14:paraId="07A0F8BD" w14:textId="2103754F" w:rsidR="00137AB2" w:rsidRPr="00842568" w:rsidRDefault="00842568">
      <w:pPr>
        <w:rPr>
          <w:rFonts w:ascii="Arial" w:hAnsi="Arial" w:cs="Arial"/>
          <w:sz w:val="20"/>
          <w:szCs w:val="20"/>
        </w:rPr>
      </w:pPr>
      <w:r w:rsidRPr="00842568">
        <w:rPr>
          <w:rFonts w:ascii="Arial" w:hAnsi="Arial" w:cs="Arial"/>
          <w:sz w:val="20"/>
          <w:szCs w:val="20"/>
        </w:rPr>
        <w:t>Lucky</w:t>
      </w:r>
      <w:r>
        <w:rPr>
          <w:rFonts w:ascii="Arial" w:hAnsi="Arial" w:cs="Arial"/>
          <w:sz w:val="20"/>
          <w:szCs w:val="20"/>
        </w:rPr>
        <w:t xml:space="preserve"> Air is a </w:t>
      </w:r>
      <w:proofErr w:type="gramStart"/>
      <w:r>
        <w:rPr>
          <w:rFonts w:ascii="Arial" w:hAnsi="Arial" w:cs="Arial"/>
          <w:sz w:val="20"/>
          <w:szCs w:val="20"/>
        </w:rPr>
        <w:t>low cost</w:t>
      </w:r>
      <w:proofErr w:type="gramEnd"/>
      <w:r>
        <w:rPr>
          <w:rFonts w:ascii="Arial" w:hAnsi="Arial" w:cs="Arial"/>
          <w:sz w:val="20"/>
          <w:szCs w:val="20"/>
        </w:rPr>
        <w:t xml:space="preserve"> airline company, that is operating in China, province Yunnan, since 2004 and the parent company is Hainan Airlines, that is operating in China and international. </w:t>
      </w:r>
      <w:r w:rsidRPr="00842568">
        <w:rPr>
          <w:rFonts w:ascii="Arial" w:hAnsi="Arial" w:cs="Arial"/>
          <w:sz w:val="20"/>
          <w:szCs w:val="20"/>
        </w:rPr>
        <w:t xml:space="preserve"> </w:t>
      </w:r>
      <w:r>
        <w:rPr>
          <w:rFonts w:ascii="Arial" w:hAnsi="Arial" w:cs="Arial"/>
          <w:sz w:val="20"/>
          <w:szCs w:val="20"/>
        </w:rPr>
        <w:t xml:space="preserve">In Tab.1 </w:t>
      </w:r>
      <w:proofErr w:type="gramStart"/>
      <w:r>
        <w:rPr>
          <w:rFonts w:ascii="Arial" w:hAnsi="Arial" w:cs="Arial"/>
          <w:sz w:val="20"/>
          <w:szCs w:val="20"/>
        </w:rPr>
        <w:t>are presented</w:t>
      </w:r>
      <w:proofErr w:type="gramEnd"/>
      <w:r>
        <w:rPr>
          <w:rFonts w:ascii="Arial" w:hAnsi="Arial" w:cs="Arial"/>
          <w:sz w:val="20"/>
          <w:szCs w:val="20"/>
        </w:rPr>
        <w:t xml:space="preserve"> few details about Lucky Air.</w:t>
      </w:r>
    </w:p>
    <w:p w14:paraId="6EFE57DD" w14:textId="2519CE55" w:rsidR="00137AB2" w:rsidRPr="00425ECF" w:rsidRDefault="00AC5C96">
      <w:pPr>
        <w:rPr>
          <w:rFonts w:ascii="Arial" w:hAnsi="Arial" w:cs="Arial"/>
          <w:sz w:val="20"/>
          <w:szCs w:val="20"/>
        </w:rPr>
      </w:pPr>
      <w:r>
        <w:rPr>
          <w:rFonts w:ascii="Arial" w:hAnsi="Arial" w:cs="Arial"/>
          <w:sz w:val="20"/>
          <w:szCs w:val="20"/>
        </w:rPr>
        <w:t xml:space="preserve">Tab.1. Lucky </w:t>
      </w:r>
      <w:r w:rsidR="008432AA">
        <w:rPr>
          <w:rFonts w:ascii="Arial" w:hAnsi="Arial" w:cs="Arial"/>
          <w:sz w:val="20"/>
          <w:szCs w:val="20"/>
        </w:rPr>
        <w:t xml:space="preserve">Air </w:t>
      </w:r>
      <w:r>
        <w:rPr>
          <w:rFonts w:ascii="Arial" w:hAnsi="Arial" w:cs="Arial"/>
          <w:sz w:val="20"/>
          <w:szCs w:val="20"/>
        </w:rPr>
        <w:t>Location</w:t>
      </w:r>
    </w:p>
    <w:tbl>
      <w:tblPr>
        <w:tblW w:w="10019" w:type="dxa"/>
        <w:tblLook w:val="04A0" w:firstRow="1" w:lastRow="0" w:firstColumn="1" w:lastColumn="0" w:noHBand="0" w:noVBand="1"/>
      </w:tblPr>
      <w:tblGrid>
        <w:gridCol w:w="1243"/>
        <w:gridCol w:w="1209"/>
        <w:gridCol w:w="1251"/>
        <w:gridCol w:w="1704"/>
        <w:gridCol w:w="1704"/>
        <w:gridCol w:w="2908"/>
      </w:tblGrid>
      <w:tr w:rsidR="002F6A04" w:rsidRPr="002F6A04" w14:paraId="78D12B63" w14:textId="77777777" w:rsidTr="00527272">
        <w:trPr>
          <w:trHeight w:val="204"/>
        </w:trPr>
        <w:tc>
          <w:tcPr>
            <w:tcW w:w="10019"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1B78760" w14:textId="3D86FFE9" w:rsidR="002F6A04" w:rsidRPr="002F6A04" w:rsidRDefault="002F6A04" w:rsidP="002F6A04">
            <w:pPr>
              <w:spacing w:after="0" w:line="240" w:lineRule="auto"/>
              <w:jc w:val="center"/>
              <w:rPr>
                <w:rFonts w:ascii="Arial" w:eastAsia="Times New Roman" w:hAnsi="Arial" w:cs="Arial"/>
                <w:b/>
                <w:bCs/>
                <w:color w:val="000000"/>
                <w:sz w:val="20"/>
                <w:szCs w:val="20"/>
                <w:lang w:eastAsia="en-GB"/>
              </w:rPr>
            </w:pPr>
          </w:p>
        </w:tc>
      </w:tr>
      <w:tr w:rsidR="002F6A04" w:rsidRPr="002F6A04" w14:paraId="4F385313" w14:textId="77777777" w:rsidTr="00527272">
        <w:trPr>
          <w:trHeight w:val="525"/>
        </w:trPr>
        <w:tc>
          <w:tcPr>
            <w:tcW w:w="1243" w:type="dxa"/>
            <w:tcBorders>
              <w:top w:val="nil"/>
              <w:left w:val="single" w:sz="8" w:space="0" w:color="auto"/>
              <w:bottom w:val="single" w:sz="4" w:space="0" w:color="auto"/>
              <w:right w:val="single" w:sz="4" w:space="0" w:color="auto"/>
            </w:tcBorders>
            <w:shd w:val="clear" w:color="auto" w:fill="auto"/>
            <w:vAlign w:val="center"/>
            <w:hideMark/>
          </w:tcPr>
          <w:p w14:paraId="0B7A7A0B"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Operating Province</w:t>
            </w:r>
          </w:p>
        </w:tc>
        <w:tc>
          <w:tcPr>
            <w:tcW w:w="1209" w:type="dxa"/>
            <w:tcBorders>
              <w:top w:val="nil"/>
              <w:left w:val="nil"/>
              <w:bottom w:val="single" w:sz="4" w:space="0" w:color="auto"/>
              <w:right w:val="single" w:sz="4" w:space="0" w:color="auto"/>
            </w:tcBorders>
            <w:shd w:val="clear" w:color="auto" w:fill="auto"/>
            <w:vAlign w:val="center"/>
            <w:hideMark/>
          </w:tcPr>
          <w:p w14:paraId="74A8B2F6"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Specific of the province</w:t>
            </w:r>
          </w:p>
        </w:tc>
        <w:tc>
          <w:tcPr>
            <w:tcW w:w="1249" w:type="dxa"/>
            <w:tcBorders>
              <w:top w:val="nil"/>
              <w:left w:val="nil"/>
              <w:bottom w:val="single" w:sz="4" w:space="0" w:color="auto"/>
              <w:right w:val="single" w:sz="4" w:space="0" w:color="auto"/>
            </w:tcBorders>
            <w:shd w:val="clear" w:color="auto" w:fill="auto"/>
            <w:vAlign w:val="center"/>
            <w:hideMark/>
          </w:tcPr>
          <w:p w14:paraId="06E685B3"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Based on</w:t>
            </w:r>
          </w:p>
        </w:tc>
        <w:tc>
          <w:tcPr>
            <w:tcW w:w="1704" w:type="dxa"/>
            <w:tcBorders>
              <w:top w:val="nil"/>
              <w:left w:val="nil"/>
              <w:bottom w:val="single" w:sz="4" w:space="0" w:color="auto"/>
              <w:right w:val="single" w:sz="4" w:space="0" w:color="auto"/>
            </w:tcBorders>
            <w:shd w:val="clear" w:color="auto" w:fill="auto"/>
            <w:vAlign w:val="center"/>
            <w:hideMark/>
          </w:tcPr>
          <w:p w14:paraId="54A3E118"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Yunnan flight licences</w:t>
            </w:r>
          </w:p>
        </w:tc>
        <w:tc>
          <w:tcPr>
            <w:tcW w:w="1704" w:type="dxa"/>
            <w:tcBorders>
              <w:top w:val="nil"/>
              <w:left w:val="nil"/>
              <w:bottom w:val="single" w:sz="4" w:space="0" w:color="auto"/>
              <w:right w:val="single" w:sz="4" w:space="0" w:color="auto"/>
            </w:tcBorders>
            <w:shd w:val="clear" w:color="auto" w:fill="auto"/>
            <w:vAlign w:val="center"/>
            <w:hideMark/>
          </w:tcPr>
          <w:p w14:paraId="2DFF30FC"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Lucky Air fleet</w:t>
            </w:r>
          </w:p>
        </w:tc>
        <w:tc>
          <w:tcPr>
            <w:tcW w:w="2908" w:type="dxa"/>
            <w:tcBorders>
              <w:top w:val="nil"/>
              <w:left w:val="nil"/>
              <w:bottom w:val="single" w:sz="4" w:space="0" w:color="auto"/>
              <w:right w:val="single" w:sz="8" w:space="0" w:color="auto"/>
            </w:tcBorders>
            <w:shd w:val="clear" w:color="auto" w:fill="auto"/>
            <w:vAlign w:val="center"/>
            <w:hideMark/>
          </w:tcPr>
          <w:p w14:paraId="3206F02A"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Comment</w:t>
            </w:r>
          </w:p>
        </w:tc>
      </w:tr>
      <w:tr w:rsidR="002F6A04" w:rsidRPr="002F6A04" w14:paraId="61F6F2BC" w14:textId="77777777" w:rsidTr="00527272">
        <w:trPr>
          <w:trHeight w:val="1050"/>
        </w:trPr>
        <w:tc>
          <w:tcPr>
            <w:tcW w:w="1243" w:type="dxa"/>
            <w:tcBorders>
              <w:top w:val="nil"/>
              <w:left w:val="single" w:sz="8" w:space="0" w:color="auto"/>
              <w:bottom w:val="single" w:sz="8" w:space="0" w:color="auto"/>
              <w:right w:val="single" w:sz="4" w:space="0" w:color="auto"/>
            </w:tcBorders>
            <w:shd w:val="clear" w:color="auto" w:fill="auto"/>
            <w:vAlign w:val="center"/>
            <w:hideMark/>
          </w:tcPr>
          <w:p w14:paraId="3ED7D53F"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Yunnan</w:t>
            </w:r>
          </w:p>
        </w:tc>
        <w:tc>
          <w:tcPr>
            <w:tcW w:w="1209" w:type="dxa"/>
            <w:tcBorders>
              <w:top w:val="nil"/>
              <w:left w:val="nil"/>
              <w:bottom w:val="single" w:sz="8" w:space="0" w:color="auto"/>
              <w:right w:val="single" w:sz="4" w:space="0" w:color="auto"/>
            </w:tcBorders>
            <w:shd w:val="clear" w:color="auto" w:fill="auto"/>
            <w:vAlign w:val="center"/>
            <w:hideMark/>
          </w:tcPr>
          <w:p w14:paraId="791CA774"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Touristic</w:t>
            </w:r>
          </w:p>
        </w:tc>
        <w:tc>
          <w:tcPr>
            <w:tcW w:w="1249" w:type="dxa"/>
            <w:tcBorders>
              <w:top w:val="nil"/>
              <w:left w:val="nil"/>
              <w:bottom w:val="single" w:sz="8" w:space="0" w:color="auto"/>
              <w:right w:val="single" w:sz="4" w:space="0" w:color="auto"/>
            </w:tcBorders>
            <w:shd w:val="clear" w:color="auto" w:fill="auto"/>
            <w:vAlign w:val="center"/>
            <w:hideMark/>
          </w:tcPr>
          <w:p w14:paraId="5B50F79D"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Kunming, the capital of Yunnan province</w:t>
            </w:r>
          </w:p>
        </w:tc>
        <w:tc>
          <w:tcPr>
            <w:tcW w:w="1704" w:type="dxa"/>
            <w:tcBorders>
              <w:top w:val="nil"/>
              <w:left w:val="nil"/>
              <w:bottom w:val="single" w:sz="8" w:space="0" w:color="auto"/>
              <w:right w:val="single" w:sz="4" w:space="0" w:color="auto"/>
            </w:tcBorders>
            <w:shd w:val="clear" w:color="auto" w:fill="auto"/>
            <w:vAlign w:val="center"/>
            <w:hideMark/>
          </w:tcPr>
          <w:p w14:paraId="4C382038"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 xml:space="preserve">The number </w:t>
            </w:r>
            <w:proofErr w:type="gramStart"/>
            <w:r w:rsidRPr="002F6A04">
              <w:rPr>
                <w:rFonts w:ascii="Arial" w:eastAsia="Times New Roman" w:hAnsi="Arial" w:cs="Arial"/>
                <w:color w:val="000000"/>
                <w:sz w:val="20"/>
                <w:szCs w:val="20"/>
                <w:lang w:eastAsia="en-GB"/>
              </w:rPr>
              <w:t>is limited</w:t>
            </w:r>
            <w:proofErr w:type="gramEnd"/>
            <w:r w:rsidRPr="002F6A04">
              <w:rPr>
                <w:rFonts w:ascii="Arial" w:eastAsia="Times New Roman" w:hAnsi="Arial" w:cs="Arial"/>
                <w:color w:val="000000"/>
                <w:sz w:val="20"/>
                <w:szCs w:val="20"/>
                <w:lang w:eastAsia="en-GB"/>
              </w:rPr>
              <w:t>. Lucky Air almost has the monopoly in the province</w:t>
            </w:r>
          </w:p>
        </w:tc>
        <w:tc>
          <w:tcPr>
            <w:tcW w:w="1704" w:type="dxa"/>
            <w:tcBorders>
              <w:top w:val="nil"/>
              <w:left w:val="nil"/>
              <w:bottom w:val="single" w:sz="8" w:space="0" w:color="auto"/>
              <w:right w:val="single" w:sz="4" w:space="0" w:color="auto"/>
            </w:tcBorders>
            <w:shd w:val="clear" w:color="auto" w:fill="auto"/>
            <w:vAlign w:val="center"/>
            <w:hideMark/>
          </w:tcPr>
          <w:p w14:paraId="2038EA8C"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Five Boeing 737-700. Airplane capacity 148 seats.</w:t>
            </w:r>
          </w:p>
        </w:tc>
        <w:tc>
          <w:tcPr>
            <w:tcW w:w="2908" w:type="dxa"/>
            <w:tcBorders>
              <w:top w:val="nil"/>
              <w:left w:val="nil"/>
              <w:bottom w:val="single" w:sz="8" w:space="0" w:color="auto"/>
              <w:right w:val="single" w:sz="8" w:space="0" w:color="auto"/>
            </w:tcBorders>
            <w:shd w:val="clear" w:color="auto" w:fill="auto"/>
            <w:vAlign w:val="center"/>
            <w:hideMark/>
          </w:tcPr>
          <w:p w14:paraId="428ACD68"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 xml:space="preserve">Lucky Air is one of the four founders </w:t>
            </w:r>
            <w:proofErr w:type="gramStart"/>
            <w:r w:rsidRPr="002F6A04">
              <w:rPr>
                <w:rFonts w:ascii="Arial" w:eastAsia="Times New Roman" w:hAnsi="Arial" w:cs="Arial"/>
                <w:color w:val="000000"/>
                <w:sz w:val="20"/>
                <w:szCs w:val="20"/>
                <w:lang w:eastAsia="en-GB"/>
              </w:rPr>
              <w:t>of  U</w:t>
            </w:r>
            <w:proofErr w:type="gramEnd"/>
            <w:r w:rsidRPr="002F6A04">
              <w:rPr>
                <w:rFonts w:ascii="Arial" w:eastAsia="Times New Roman" w:hAnsi="Arial" w:cs="Arial"/>
                <w:color w:val="000000"/>
                <w:sz w:val="20"/>
                <w:szCs w:val="20"/>
                <w:lang w:eastAsia="en-GB"/>
              </w:rPr>
              <w:t>-Fly, the world first alliance of low-cost carriers. (CAPA-Centre of Aviation,2020)</w:t>
            </w:r>
          </w:p>
        </w:tc>
      </w:tr>
      <w:tr w:rsidR="002F6A04" w:rsidRPr="002F6A04" w14:paraId="0AC55C94" w14:textId="77777777" w:rsidTr="00527272">
        <w:trPr>
          <w:trHeight w:val="281"/>
        </w:trPr>
        <w:tc>
          <w:tcPr>
            <w:tcW w:w="3703" w:type="dxa"/>
            <w:gridSpan w:val="3"/>
            <w:tcBorders>
              <w:top w:val="single" w:sz="8" w:space="0" w:color="auto"/>
              <w:left w:val="nil"/>
              <w:bottom w:val="nil"/>
              <w:right w:val="nil"/>
            </w:tcBorders>
            <w:shd w:val="clear" w:color="000000" w:fill="FFFFFF"/>
            <w:vAlign w:val="bottom"/>
            <w:hideMark/>
          </w:tcPr>
          <w:p w14:paraId="59CAFBF9" w14:textId="77777777" w:rsidR="002F6A04" w:rsidRPr="002F6A04" w:rsidRDefault="002F6A04" w:rsidP="002F6A04">
            <w:pPr>
              <w:spacing w:after="0" w:line="240" w:lineRule="auto"/>
              <w:rPr>
                <w:rFonts w:ascii="Arial" w:eastAsia="Times New Roman" w:hAnsi="Arial" w:cs="Arial"/>
                <w:i/>
                <w:iCs/>
                <w:color w:val="000000"/>
                <w:sz w:val="20"/>
                <w:szCs w:val="20"/>
                <w:lang w:eastAsia="en-GB"/>
              </w:rPr>
            </w:pPr>
            <w:r w:rsidRPr="002F6A04">
              <w:rPr>
                <w:rFonts w:ascii="Arial" w:eastAsia="Times New Roman" w:hAnsi="Arial" w:cs="Arial"/>
                <w:i/>
                <w:iCs/>
                <w:color w:val="000000"/>
                <w:sz w:val="20"/>
                <w:szCs w:val="20"/>
                <w:lang w:eastAsia="en-GB"/>
              </w:rPr>
              <w:t>Source: (Berenguer et al., 2008)</w:t>
            </w:r>
          </w:p>
        </w:tc>
        <w:tc>
          <w:tcPr>
            <w:tcW w:w="1704" w:type="dxa"/>
            <w:tcBorders>
              <w:top w:val="nil"/>
              <w:left w:val="nil"/>
              <w:bottom w:val="nil"/>
              <w:right w:val="nil"/>
            </w:tcBorders>
            <w:shd w:val="clear" w:color="000000" w:fill="FFFFFF"/>
            <w:noWrap/>
            <w:vAlign w:val="bottom"/>
            <w:hideMark/>
          </w:tcPr>
          <w:p w14:paraId="5B316BF4"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 </w:t>
            </w:r>
          </w:p>
        </w:tc>
        <w:tc>
          <w:tcPr>
            <w:tcW w:w="1704" w:type="dxa"/>
            <w:tcBorders>
              <w:top w:val="nil"/>
              <w:left w:val="nil"/>
              <w:bottom w:val="nil"/>
              <w:right w:val="nil"/>
            </w:tcBorders>
            <w:shd w:val="clear" w:color="000000" w:fill="FFFFFF"/>
            <w:noWrap/>
            <w:vAlign w:val="bottom"/>
            <w:hideMark/>
          </w:tcPr>
          <w:p w14:paraId="12074A15"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 </w:t>
            </w:r>
          </w:p>
        </w:tc>
        <w:tc>
          <w:tcPr>
            <w:tcW w:w="2908" w:type="dxa"/>
            <w:tcBorders>
              <w:top w:val="nil"/>
              <w:left w:val="nil"/>
              <w:bottom w:val="nil"/>
              <w:right w:val="nil"/>
            </w:tcBorders>
            <w:shd w:val="clear" w:color="000000" w:fill="FFFFFF"/>
            <w:noWrap/>
            <w:vAlign w:val="bottom"/>
            <w:hideMark/>
          </w:tcPr>
          <w:p w14:paraId="3CB1C452" w14:textId="77777777" w:rsidR="002F6A04" w:rsidRPr="002F6A04" w:rsidRDefault="002F6A04" w:rsidP="002F6A04">
            <w:pPr>
              <w:spacing w:after="0" w:line="240" w:lineRule="auto"/>
              <w:rPr>
                <w:rFonts w:ascii="Arial" w:eastAsia="Times New Roman" w:hAnsi="Arial" w:cs="Arial"/>
                <w:color w:val="000000"/>
                <w:sz w:val="20"/>
                <w:szCs w:val="20"/>
                <w:lang w:eastAsia="en-GB"/>
              </w:rPr>
            </w:pPr>
            <w:r w:rsidRPr="002F6A04">
              <w:rPr>
                <w:rFonts w:ascii="Arial" w:eastAsia="Times New Roman" w:hAnsi="Arial" w:cs="Arial"/>
                <w:color w:val="000000"/>
                <w:sz w:val="20"/>
                <w:szCs w:val="20"/>
                <w:lang w:eastAsia="en-GB"/>
              </w:rPr>
              <w:t> </w:t>
            </w:r>
          </w:p>
        </w:tc>
      </w:tr>
    </w:tbl>
    <w:p w14:paraId="3E66A738" w14:textId="556C9ADC" w:rsidR="00137AB2" w:rsidRDefault="00AC5C96">
      <w:pPr>
        <w:rPr>
          <w:rFonts w:ascii="Arial" w:hAnsi="Arial" w:cs="Arial"/>
          <w:sz w:val="20"/>
          <w:szCs w:val="20"/>
        </w:rPr>
      </w:pPr>
      <w:r w:rsidRPr="00AC5C96">
        <w:rPr>
          <w:rFonts w:ascii="Arial" w:hAnsi="Arial" w:cs="Arial"/>
          <w:sz w:val="20"/>
          <w:szCs w:val="20"/>
        </w:rPr>
        <w:t xml:space="preserve">In Tab 2 </w:t>
      </w:r>
      <w:proofErr w:type="gramStart"/>
      <w:r>
        <w:rPr>
          <w:rFonts w:ascii="Arial" w:hAnsi="Arial" w:cs="Arial"/>
          <w:sz w:val="20"/>
          <w:szCs w:val="20"/>
        </w:rPr>
        <w:t>is</w:t>
      </w:r>
      <w:r w:rsidRPr="00AC5C96">
        <w:rPr>
          <w:rFonts w:ascii="Arial" w:hAnsi="Arial" w:cs="Arial"/>
          <w:sz w:val="20"/>
          <w:szCs w:val="20"/>
        </w:rPr>
        <w:t xml:space="preserve"> presented</w:t>
      </w:r>
      <w:proofErr w:type="gramEnd"/>
      <w:r w:rsidRPr="00AC5C96">
        <w:rPr>
          <w:rFonts w:ascii="Arial" w:hAnsi="Arial" w:cs="Arial"/>
          <w:sz w:val="20"/>
          <w:szCs w:val="20"/>
        </w:rPr>
        <w:t xml:space="preserve"> the financial data and could be seen after 3 years since was launched</w:t>
      </w:r>
      <w:r>
        <w:rPr>
          <w:rFonts w:ascii="Arial" w:hAnsi="Arial" w:cs="Arial"/>
          <w:sz w:val="20"/>
          <w:szCs w:val="20"/>
        </w:rPr>
        <w:t>, Lucky Air is making profit, by running only in Yunnan province.</w:t>
      </w:r>
    </w:p>
    <w:p w14:paraId="6CB63E2F" w14:textId="5C033FE7" w:rsidR="00AC5C96" w:rsidRPr="00AC5C96" w:rsidRDefault="00AC5C96">
      <w:pPr>
        <w:rPr>
          <w:rFonts w:ascii="Arial" w:hAnsi="Arial" w:cs="Arial"/>
          <w:sz w:val="20"/>
          <w:szCs w:val="20"/>
        </w:rPr>
      </w:pPr>
      <w:r>
        <w:rPr>
          <w:rFonts w:ascii="Arial" w:hAnsi="Arial" w:cs="Arial"/>
          <w:sz w:val="20"/>
          <w:szCs w:val="20"/>
        </w:rPr>
        <w:t>Tab.2. Lucky Air Data</w:t>
      </w:r>
    </w:p>
    <w:tbl>
      <w:tblPr>
        <w:tblW w:w="10102" w:type="dxa"/>
        <w:tblLook w:val="04A0" w:firstRow="1" w:lastRow="0" w:firstColumn="1" w:lastColumn="0" w:noHBand="0" w:noVBand="1"/>
      </w:tblPr>
      <w:tblGrid>
        <w:gridCol w:w="1681"/>
        <w:gridCol w:w="1681"/>
        <w:gridCol w:w="1684"/>
        <w:gridCol w:w="1681"/>
        <w:gridCol w:w="1691"/>
        <w:gridCol w:w="1684"/>
      </w:tblGrid>
      <w:tr w:rsidR="001816DC" w:rsidRPr="001816DC" w14:paraId="7FF01C4E" w14:textId="77777777" w:rsidTr="00527272">
        <w:trPr>
          <w:trHeight w:val="146"/>
        </w:trPr>
        <w:tc>
          <w:tcPr>
            <w:tcW w:w="10102"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7F1BD18" w14:textId="6A0D5CAE" w:rsidR="001816DC" w:rsidRPr="001816DC" w:rsidRDefault="001816DC" w:rsidP="001816DC">
            <w:pPr>
              <w:spacing w:after="0" w:line="240" w:lineRule="auto"/>
              <w:jc w:val="center"/>
              <w:rPr>
                <w:rFonts w:ascii="Arial" w:eastAsia="Times New Roman" w:hAnsi="Arial" w:cs="Arial"/>
                <w:b/>
                <w:bCs/>
                <w:color w:val="000000"/>
                <w:sz w:val="20"/>
                <w:szCs w:val="20"/>
                <w:lang w:eastAsia="en-GB"/>
              </w:rPr>
            </w:pPr>
          </w:p>
        </w:tc>
      </w:tr>
      <w:tr w:rsidR="001816DC" w:rsidRPr="001816DC" w14:paraId="7C86BC41" w14:textId="77777777" w:rsidTr="00527272">
        <w:trPr>
          <w:trHeight w:val="252"/>
        </w:trPr>
        <w:tc>
          <w:tcPr>
            <w:tcW w:w="1681" w:type="dxa"/>
            <w:tcBorders>
              <w:top w:val="nil"/>
              <w:left w:val="single" w:sz="8" w:space="0" w:color="auto"/>
              <w:bottom w:val="single" w:sz="8" w:space="0" w:color="auto"/>
              <w:right w:val="single" w:sz="4" w:space="0" w:color="auto"/>
            </w:tcBorders>
            <w:shd w:val="clear" w:color="auto" w:fill="auto"/>
            <w:vAlign w:val="bottom"/>
            <w:hideMark/>
          </w:tcPr>
          <w:p w14:paraId="397ACD54"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Years</w:t>
            </w:r>
          </w:p>
        </w:tc>
        <w:tc>
          <w:tcPr>
            <w:tcW w:w="1681" w:type="dxa"/>
            <w:tcBorders>
              <w:top w:val="nil"/>
              <w:left w:val="nil"/>
              <w:bottom w:val="single" w:sz="8" w:space="0" w:color="auto"/>
              <w:right w:val="single" w:sz="4" w:space="0" w:color="auto"/>
            </w:tcBorders>
            <w:shd w:val="clear" w:color="auto" w:fill="auto"/>
            <w:vAlign w:val="bottom"/>
            <w:hideMark/>
          </w:tcPr>
          <w:p w14:paraId="3723E60F"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No of passengers</w:t>
            </w:r>
          </w:p>
        </w:tc>
        <w:tc>
          <w:tcPr>
            <w:tcW w:w="1683" w:type="dxa"/>
            <w:tcBorders>
              <w:top w:val="nil"/>
              <w:left w:val="nil"/>
              <w:bottom w:val="single" w:sz="8" w:space="0" w:color="auto"/>
              <w:right w:val="single" w:sz="4" w:space="0" w:color="auto"/>
            </w:tcBorders>
            <w:shd w:val="clear" w:color="auto" w:fill="auto"/>
            <w:vAlign w:val="bottom"/>
            <w:hideMark/>
          </w:tcPr>
          <w:p w14:paraId="773D9F6B"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No of flight hours</w:t>
            </w:r>
          </w:p>
        </w:tc>
        <w:tc>
          <w:tcPr>
            <w:tcW w:w="1681" w:type="dxa"/>
            <w:tcBorders>
              <w:top w:val="nil"/>
              <w:left w:val="nil"/>
              <w:bottom w:val="single" w:sz="8" w:space="0" w:color="auto"/>
              <w:right w:val="single" w:sz="4" w:space="0" w:color="auto"/>
            </w:tcBorders>
            <w:shd w:val="clear" w:color="auto" w:fill="auto"/>
            <w:vAlign w:val="bottom"/>
            <w:hideMark/>
          </w:tcPr>
          <w:p w14:paraId="1219C123"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Load factor</w:t>
            </w:r>
          </w:p>
        </w:tc>
        <w:tc>
          <w:tcPr>
            <w:tcW w:w="1690" w:type="dxa"/>
            <w:tcBorders>
              <w:top w:val="nil"/>
              <w:left w:val="nil"/>
              <w:bottom w:val="single" w:sz="8" w:space="0" w:color="auto"/>
              <w:right w:val="single" w:sz="4" w:space="0" w:color="auto"/>
            </w:tcBorders>
            <w:shd w:val="clear" w:color="auto" w:fill="auto"/>
            <w:vAlign w:val="bottom"/>
            <w:hideMark/>
          </w:tcPr>
          <w:p w14:paraId="01131989"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Revenue (US$million)</w:t>
            </w:r>
          </w:p>
        </w:tc>
        <w:tc>
          <w:tcPr>
            <w:tcW w:w="1683" w:type="dxa"/>
            <w:tcBorders>
              <w:top w:val="nil"/>
              <w:left w:val="nil"/>
              <w:bottom w:val="single" w:sz="8" w:space="0" w:color="auto"/>
              <w:right w:val="single" w:sz="8" w:space="0" w:color="auto"/>
            </w:tcBorders>
            <w:shd w:val="clear" w:color="auto" w:fill="auto"/>
            <w:vAlign w:val="bottom"/>
            <w:hideMark/>
          </w:tcPr>
          <w:p w14:paraId="54C74AA0"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Profit</w:t>
            </w:r>
          </w:p>
        </w:tc>
      </w:tr>
      <w:tr w:rsidR="001816DC" w:rsidRPr="001816DC" w14:paraId="738E4242" w14:textId="77777777" w:rsidTr="00527272">
        <w:trPr>
          <w:trHeight w:val="406"/>
        </w:trPr>
        <w:tc>
          <w:tcPr>
            <w:tcW w:w="1681" w:type="dxa"/>
            <w:tcBorders>
              <w:top w:val="nil"/>
              <w:left w:val="single" w:sz="8" w:space="0" w:color="auto"/>
              <w:bottom w:val="single" w:sz="4" w:space="0" w:color="auto"/>
              <w:right w:val="single" w:sz="4" w:space="0" w:color="auto"/>
            </w:tcBorders>
            <w:shd w:val="clear" w:color="auto" w:fill="auto"/>
            <w:vAlign w:val="bottom"/>
            <w:hideMark/>
          </w:tcPr>
          <w:p w14:paraId="57F11700"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 xml:space="preserve">2004 - </w:t>
            </w:r>
            <w:proofErr w:type="gramStart"/>
            <w:r w:rsidRPr="001816DC">
              <w:rPr>
                <w:rFonts w:ascii="Arial" w:eastAsia="Times New Roman" w:hAnsi="Arial" w:cs="Arial"/>
                <w:color w:val="000000"/>
                <w:sz w:val="20"/>
                <w:szCs w:val="20"/>
                <w:lang w:eastAsia="en-GB"/>
              </w:rPr>
              <w:t>Launched  /</w:t>
            </w:r>
            <w:proofErr w:type="gramEnd"/>
            <w:r w:rsidRPr="001816DC">
              <w:rPr>
                <w:rFonts w:ascii="Arial" w:eastAsia="Times New Roman" w:hAnsi="Arial" w:cs="Arial"/>
                <w:color w:val="000000"/>
                <w:sz w:val="20"/>
                <w:szCs w:val="20"/>
                <w:lang w:eastAsia="en-GB"/>
              </w:rPr>
              <w:t>2005</w:t>
            </w:r>
          </w:p>
        </w:tc>
        <w:tc>
          <w:tcPr>
            <w:tcW w:w="6737" w:type="dxa"/>
            <w:gridSpan w:val="4"/>
            <w:tcBorders>
              <w:top w:val="nil"/>
              <w:left w:val="nil"/>
              <w:bottom w:val="single" w:sz="4" w:space="0" w:color="auto"/>
              <w:right w:val="single" w:sz="4" w:space="0" w:color="auto"/>
            </w:tcBorders>
            <w:shd w:val="clear" w:color="000000" w:fill="F2F2F2"/>
            <w:vAlign w:val="bottom"/>
            <w:hideMark/>
          </w:tcPr>
          <w:p w14:paraId="570C51E9"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No data</w:t>
            </w:r>
          </w:p>
        </w:tc>
        <w:tc>
          <w:tcPr>
            <w:tcW w:w="1683" w:type="dxa"/>
            <w:tcBorders>
              <w:top w:val="nil"/>
              <w:left w:val="nil"/>
              <w:bottom w:val="single" w:sz="4" w:space="0" w:color="auto"/>
              <w:right w:val="single" w:sz="8" w:space="0" w:color="auto"/>
            </w:tcBorders>
            <w:shd w:val="clear" w:color="auto" w:fill="auto"/>
            <w:vAlign w:val="bottom"/>
            <w:hideMark/>
          </w:tcPr>
          <w:p w14:paraId="0EAF3B9A"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N/A</w:t>
            </w:r>
          </w:p>
        </w:tc>
      </w:tr>
      <w:tr w:rsidR="001816DC" w:rsidRPr="001816DC" w14:paraId="0D12B21E" w14:textId="77777777" w:rsidTr="00527272">
        <w:trPr>
          <w:trHeight w:val="139"/>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3390CA79"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2006</w:t>
            </w:r>
          </w:p>
        </w:tc>
        <w:tc>
          <w:tcPr>
            <w:tcW w:w="1681" w:type="dxa"/>
            <w:tcBorders>
              <w:top w:val="nil"/>
              <w:left w:val="nil"/>
              <w:bottom w:val="single" w:sz="4" w:space="0" w:color="auto"/>
              <w:right w:val="single" w:sz="4" w:space="0" w:color="auto"/>
            </w:tcBorders>
            <w:shd w:val="clear" w:color="auto" w:fill="auto"/>
            <w:noWrap/>
            <w:vAlign w:val="bottom"/>
            <w:hideMark/>
          </w:tcPr>
          <w:p w14:paraId="54B45E65"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500,000</w:t>
            </w:r>
          </w:p>
        </w:tc>
        <w:tc>
          <w:tcPr>
            <w:tcW w:w="1683" w:type="dxa"/>
            <w:tcBorders>
              <w:top w:val="nil"/>
              <w:left w:val="nil"/>
              <w:bottom w:val="single" w:sz="4" w:space="0" w:color="auto"/>
              <w:right w:val="single" w:sz="4" w:space="0" w:color="auto"/>
            </w:tcBorders>
            <w:shd w:val="clear" w:color="auto" w:fill="auto"/>
            <w:noWrap/>
            <w:vAlign w:val="bottom"/>
            <w:hideMark/>
          </w:tcPr>
          <w:p w14:paraId="26962BC0"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5,746</w:t>
            </w:r>
          </w:p>
        </w:tc>
        <w:tc>
          <w:tcPr>
            <w:tcW w:w="1681" w:type="dxa"/>
            <w:tcBorders>
              <w:top w:val="nil"/>
              <w:left w:val="nil"/>
              <w:bottom w:val="single" w:sz="4" w:space="0" w:color="auto"/>
              <w:right w:val="single" w:sz="4" w:space="0" w:color="auto"/>
            </w:tcBorders>
            <w:shd w:val="clear" w:color="auto" w:fill="auto"/>
            <w:noWrap/>
            <w:vAlign w:val="bottom"/>
            <w:hideMark/>
          </w:tcPr>
          <w:p w14:paraId="6A191D2B"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74.70%</w:t>
            </w:r>
          </w:p>
        </w:tc>
        <w:tc>
          <w:tcPr>
            <w:tcW w:w="1690" w:type="dxa"/>
            <w:tcBorders>
              <w:top w:val="nil"/>
              <w:left w:val="nil"/>
              <w:bottom w:val="single" w:sz="4" w:space="0" w:color="auto"/>
              <w:right w:val="single" w:sz="4" w:space="0" w:color="auto"/>
            </w:tcBorders>
            <w:shd w:val="clear" w:color="auto" w:fill="auto"/>
            <w:noWrap/>
            <w:vAlign w:val="bottom"/>
            <w:hideMark/>
          </w:tcPr>
          <w:p w14:paraId="6080F234"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31.2</w:t>
            </w:r>
          </w:p>
        </w:tc>
        <w:tc>
          <w:tcPr>
            <w:tcW w:w="1683" w:type="dxa"/>
            <w:tcBorders>
              <w:top w:val="nil"/>
              <w:left w:val="nil"/>
              <w:bottom w:val="single" w:sz="4" w:space="0" w:color="auto"/>
              <w:right w:val="single" w:sz="8" w:space="0" w:color="auto"/>
            </w:tcBorders>
            <w:shd w:val="clear" w:color="auto" w:fill="auto"/>
            <w:noWrap/>
            <w:vAlign w:val="bottom"/>
            <w:hideMark/>
          </w:tcPr>
          <w:p w14:paraId="4DD8B132"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N/A</w:t>
            </w:r>
          </w:p>
        </w:tc>
      </w:tr>
      <w:tr w:rsidR="001816DC" w:rsidRPr="001816DC" w14:paraId="03270ED1" w14:textId="77777777" w:rsidTr="00527272">
        <w:trPr>
          <w:trHeight w:val="139"/>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2147F268"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2007</w:t>
            </w:r>
          </w:p>
        </w:tc>
        <w:tc>
          <w:tcPr>
            <w:tcW w:w="1681" w:type="dxa"/>
            <w:tcBorders>
              <w:top w:val="nil"/>
              <w:left w:val="nil"/>
              <w:bottom w:val="single" w:sz="4" w:space="0" w:color="auto"/>
              <w:right w:val="single" w:sz="4" w:space="0" w:color="auto"/>
            </w:tcBorders>
            <w:shd w:val="clear" w:color="auto" w:fill="auto"/>
            <w:noWrap/>
            <w:vAlign w:val="bottom"/>
            <w:hideMark/>
          </w:tcPr>
          <w:p w14:paraId="602B3A86"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1,200,000</w:t>
            </w:r>
          </w:p>
        </w:tc>
        <w:tc>
          <w:tcPr>
            <w:tcW w:w="1683" w:type="dxa"/>
            <w:tcBorders>
              <w:top w:val="nil"/>
              <w:left w:val="nil"/>
              <w:bottom w:val="single" w:sz="4" w:space="0" w:color="auto"/>
              <w:right w:val="single" w:sz="4" w:space="0" w:color="auto"/>
            </w:tcBorders>
            <w:shd w:val="clear" w:color="auto" w:fill="auto"/>
            <w:noWrap/>
            <w:vAlign w:val="bottom"/>
            <w:hideMark/>
          </w:tcPr>
          <w:p w14:paraId="7571101A"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17,875</w:t>
            </w:r>
          </w:p>
        </w:tc>
        <w:tc>
          <w:tcPr>
            <w:tcW w:w="1681" w:type="dxa"/>
            <w:tcBorders>
              <w:top w:val="nil"/>
              <w:left w:val="nil"/>
              <w:bottom w:val="single" w:sz="4" w:space="0" w:color="auto"/>
              <w:right w:val="single" w:sz="4" w:space="0" w:color="auto"/>
            </w:tcBorders>
            <w:shd w:val="clear" w:color="auto" w:fill="auto"/>
            <w:noWrap/>
            <w:vAlign w:val="bottom"/>
            <w:hideMark/>
          </w:tcPr>
          <w:p w14:paraId="0D83A518"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81.40%</w:t>
            </w:r>
          </w:p>
        </w:tc>
        <w:tc>
          <w:tcPr>
            <w:tcW w:w="1690" w:type="dxa"/>
            <w:tcBorders>
              <w:top w:val="nil"/>
              <w:left w:val="nil"/>
              <w:bottom w:val="single" w:sz="4" w:space="0" w:color="auto"/>
              <w:right w:val="single" w:sz="4" w:space="0" w:color="auto"/>
            </w:tcBorders>
            <w:shd w:val="clear" w:color="auto" w:fill="auto"/>
            <w:noWrap/>
            <w:vAlign w:val="bottom"/>
            <w:hideMark/>
          </w:tcPr>
          <w:p w14:paraId="0E612FB6" w14:textId="77777777" w:rsidR="001816DC" w:rsidRPr="001816DC" w:rsidRDefault="001816DC" w:rsidP="001816DC">
            <w:pPr>
              <w:spacing w:after="0" w:line="240" w:lineRule="auto"/>
              <w:jc w:val="right"/>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104.2</w:t>
            </w:r>
          </w:p>
        </w:tc>
        <w:tc>
          <w:tcPr>
            <w:tcW w:w="1683" w:type="dxa"/>
            <w:tcBorders>
              <w:top w:val="nil"/>
              <w:left w:val="nil"/>
              <w:bottom w:val="single" w:sz="4" w:space="0" w:color="auto"/>
              <w:right w:val="single" w:sz="8" w:space="0" w:color="auto"/>
            </w:tcBorders>
            <w:shd w:val="clear" w:color="auto" w:fill="auto"/>
            <w:noWrap/>
            <w:vAlign w:val="bottom"/>
            <w:hideMark/>
          </w:tcPr>
          <w:p w14:paraId="4170101D"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made profit</w:t>
            </w:r>
          </w:p>
        </w:tc>
      </w:tr>
      <w:tr w:rsidR="001816DC" w:rsidRPr="001816DC" w14:paraId="78676020" w14:textId="77777777" w:rsidTr="00527272">
        <w:trPr>
          <w:trHeight w:val="293"/>
        </w:trPr>
        <w:tc>
          <w:tcPr>
            <w:tcW w:w="1681" w:type="dxa"/>
            <w:tcBorders>
              <w:top w:val="nil"/>
              <w:left w:val="single" w:sz="8" w:space="0" w:color="auto"/>
              <w:bottom w:val="single" w:sz="8" w:space="0" w:color="auto"/>
              <w:right w:val="single" w:sz="4" w:space="0" w:color="auto"/>
            </w:tcBorders>
            <w:shd w:val="clear" w:color="auto" w:fill="auto"/>
            <w:noWrap/>
            <w:vAlign w:val="bottom"/>
            <w:hideMark/>
          </w:tcPr>
          <w:p w14:paraId="0C701915" w14:textId="77777777" w:rsidR="001816DC" w:rsidRPr="001816DC" w:rsidRDefault="001816DC" w:rsidP="001816DC">
            <w:pPr>
              <w:spacing w:after="0" w:line="240" w:lineRule="auto"/>
              <w:jc w:val="center"/>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2008</w:t>
            </w:r>
          </w:p>
        </w:tc>
        <w:tc>
          <w:tcPr>
            <w:tcW w:w="8420" w:type="dxa"/>
            <w:gridSpan w:val="5"/>
            <w:tcBorders>
              <w:top w:val="single" w:sz="4" w:space="0" w:color="auto"/>
              <w:left w:val="nil"/>
              <w:bottom w:val="single" w:sz="8" w:space="0" w:color="auto"/>
              <w:right w:val="single" w:sz="8" w:space="0" w:color="000000"/>
            </w:tcBorders>
            <w:shd w:val="clear" w:color="auto" w:fill="auto"/>
            <w:vAlign w:val="center"/>
            <w:hideMark/>
          </w:tcPr>
          <w:p w14:paraId="437EF41A"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Starts the Extra-Provincial routes which represented 87 of its 150 weekly flights</w:t>
            </w:r>
          </w:p>
        </w:tc>
      </w:tr>
      <w:tr w:rsidR="001816DC" w:rsidRPr="001816DC" w14:paraId="1A4A6864" w14:textId="77777777" w:rsidTr="00527272">
        <w:trPr>
          <w:trHeight w:val="139"/>
        </w:trPr>
        <w:tc>
          <w:tcPr>
            <w:tcW w:w="5046" w:type="dxa"/>
            <w:gridSpan w:val="3"/>
            <w:tcBorders>
              <w:top w:val="nil"/>
              <w:left w:val="nil"/>
              <w:bottom w:val="nil"/>
              <w:right w:val="nil"/>
            </w:tcBorders>
            <w:shd w:val="clear" w:color="000000" w:fill="FFFFFF"/>
            <w:noWrap/>
            <w:vAlign w:val="bottom"/>
            <w:hideMark/>
          </w:tcPr>
          <w:p w14:paraId="30DFA29D"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Source: (Berenguer et al., 2008)</w:t>
            </w:r>
          </w:p>
        </w:tc>
        <w:tc>
          <w:tcPr>
            <w:tcW w:w="1681" w:type="dxa"/>
            <w:tcBorders>
              <w:top w:val="nil"/>
              <w:left w:val="nil"/>
              <w:bottom w:val="nil"/>
              <w:right w:val="nil"/>
            </w:tcBorders>
            <w:shd w:val="clear" w:color="000000" w:fill="FFFFFF"/>
            <w:noWrap/>
            <w:vAlign w:val="bottom"/>
            <w:hideMark/>
          </w:tcPr>
          <w:p w14:paraId="0E6E2599"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 </w:t>
            </w:r>
          </w:p>
        </w:tc>
        <w:tc>
          <w:tcPr>
            <w:tcW w:w="1690" w:type="dxa"/>
            <w:tcBorders>
              <w:top w:val="nil"/>
              <w:left w:val="nil"/>
              <w:bottom w:val="nil"/>
              <w:right w:val="nil"/>
            </w:tcBorders>
            <w:shd w:val="clear" w:color="000000" w:fill="FFFFFF"/>
            <w:noWrap/>
            <w:vAlign w:val="bottom"/>
            <w:hideMark/>
          </w:tcPr>
          <w:p w14:paraId="32A519C7"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 </w:t>
            </w:r>
          </w:p>
        </w:tc>
        <w:tc>
          <w:tcPr>
            <w:tcW w:w="1683" w:type="dxa"/>
            <w:tcBorders>
              <w:top w:val="nil"/>
              <w:left w:val="nil"/>
              <w:bottom w:val="nil"/>
              <w:right w:val="nil"/>
            </w:tcBorders>
            <w:shd w:val="clear" w:color="000000" w:fill="FFFFFF"/>
            <w:noWrap/>
            <w:vAlign w:val="bottom"/>
            <w:hideMark/>
          </w:tcPr>
          <w:p w14:paraId="02DAADCE" w14:textId="77777777" w:rsidR="001816DC" w:rsidRPr="001816DC" w:rsidRDefault="001816DC" w:rsidP="001816DC">
            <w:pPr>
              <w:spacing w:after="0" w:line="240" w:lineRule="auto"/>
              <w:rPr>
                <w:rFonts w:ascii="Arial" w:eastAsia="Times New Roman" w:hAnsi="Arial" w:cs="Arial"/>
                <w:color w:val="000000"/>
                <w:sz w:val="20"/>
                <w:szCs w:val="20"/>
                <w:lang w:eastAsia="en-GB"/>
              </w:rPr>
            </w:pPr>
            <w:r w:rsidRPr="001816DC">
              <w:rPr>
                <w:rFonts w:ascii="Arial" w:eastAsia="Times New Roman" w:hAnsi="Arial" w:cs="Arial"/>
                <w:color w:val="000000"/>
                <w:sz w:val="20"/>
                <w:szCs w:val="20"/>
                <w:lang w:eastAsia="en-GB"/>
              </w:rPr>
              <w:t> </w:t>
            </w:r>
          </w:p>
        </w:tc>
      </w:tr>
    </w:tbl>
    <w:p w14:paraId="67918350" w14:textId="6821821E" w:rsidR="001816DC" w:rsidRDefault="00A24EC5" w:rsidP="00A24EC5">
      <w:pPr>
        <w:pStyle w:val="ListParagraph"/>
        <w:numPr>
          <w:ilvl w:val="1"/>
          <w:numId w:val="6"/>
        </w:numPr>
        <w:rPr>
          <w:rFonts w:ascii="Arial" w:hAnsi="Arial" w:cs="Arial"/>
          <w:b/>
          <w:bCs/>
          <w:sz w:val="20"/>
          <w:szCs w:val="20"/>
        </w:rPr>
      </w:pPr>
      <w:r>
        <w:rPr>
          <w:rFonts w:ascii="Arial" w:hAnsi="Arial" w:cs="Arial"/>
          <w:b/>
          <w:bCs/>
          <w:sz w:val="20"/>
          <w:szCs w:val="20"/>
        </w:rPr>
        <w:t>LuckyAir.net presentation</w:t>
      </w:r>
    </w:p>
    <w:p w14:paraId="39C413E9" w14:textId="0A69F573" w:rsidR="00DE1300" w:rsidRDefault="00AC5C96" w:rsidP="00AC5C96">
      <w:pPr>
        <w:rPr>
          <w:rFonts w:ascii="Arial" w:hAnsi="Arial" w:cs="Arial"/>
          <w:sz w:val="20"/>
          <w:szCs w:val="20"/>
        </w:rPr>
      </w:pPr>
      <w:r>
        <w:rPr>
          <w:rFonts w:ascii="Arial" w:hAnsi="Arial" w:cs="Arial"/>
          <w:sz w:val="20"/>
          <w:szCs w:val="20"/>
        </w:rPr>
        <w:t>Lucky Air web site presentation is on Tab.3. Lucky Air executives are looking forward an</w:t>
      </w:r>
      <w:r w:rsidR="00B97FE4">
        <w:rPr>
          <w:rFonts w:ascii="Arial" w:hAnsi="Arial" w:cs="Arial"/>
          <w:sz w:val="20"/>
          <w:szCs w:val="20"/>
        </w:rPr>
        <w:t xml:space="preserve">d are open to the new, taken the risk to be first that are implementing new. For </w:t>
      </w:r>
      <w:proofErr w:type="gramStart"/>
      <w:r w:rsidR="00B97FE4">
        <w:rPr>
          <w:rFonts w:ascii="Arial" w:hAnsi="Arial" w:cs="Arial"/>
          <w:sz w:val="20"/>
          <w:szCs w:val="20"/>
        </w:rPr>
        <w:t>us</w:t>
      </w:r>
      <w:proofErr w:type="gramEnd"/>
      <w:r w:rsidR="00B97FE4">
        <w:rPr>
          <w:rFonts w:ascii="Arial" w:hAnsi="Arial" w:cs="Arial"/>
          <w:sz w:val="20"/>
          <w:szCs w:val="20"/>
        </w:rPr>
        <w:t xml:space="preserve"> this characteristic of Lucky Air executives is very important taken in account, new strategies are going to come up from present report.</w:t>
      </w:r>
    </w:p>
    <w:p w14:paraId="1DF9F0B4" w14:textId="1EE31F80" w:rsidR="00B97FE4" w:rsidRPr="00AC5C96" w:rsidRDefault="00B97FE4" w:rsidP="00AC5C96">
      <w:pPr>
        <w:rPr>
          <w:rFonts w:ascii="Arial" w:hAnsi="Arial" w:cs="Arial"/>
          <w:sz w:val="20"/>
          <w:szCs w:val="20"/>
        </w:rPr>
      </w:pPr>
      <w:r>
        <w:rPr>
          <w:rFonts w:ascii="Arial" w:hAnsi="Arial" w:cs="Arial"/>
          <w:sz w:val="20"/>
          <w:szCs w:val="20"/>
        </w:rPr>
        <w:t>Tab.3. Lucky Air website</w:t>
      </w:r>
    </w:p>
    <w:tbl>
      <w:tblPr>
        <w:tblW w:w="10222" w:type="dxa"/>
        <w:tblLook w:val="04A0" w:firstRow="1" w:lastRow="0" w:firstColumn="1" w:lastColumn="0" w:noHBand="0" w:noVBand="1"/>
      </w:tblPr>
      <w:tblGrid>
        <w:gridCol w:w="5706"/>
        <w:gridCol w:w="4516"/>
      </w:tblGrid>
      <w:tr w:rsidR="00DE1300" w:rsidRPr="00DE1300" w14:paraId="03ABEF2A" w14:textId="77777777" w:rsidTr="00527272">
        <w:trPr>
          <w:trHeight w:val="163"/>
        </w:trPr>
        <w:tc>
          <w:tcPr>
            <w:tcW w:w="10222" w:type="dxa"/>
            <w:gridSpan w:val="2"/>
            <w:tcBorders>
              <w:top w:val="single" w:sz="8" w:space="0" w:color="auto"/>
              <w:left w:val="single" w:sz="8" w:space="0" w:color="auto"/>
              <w:bottom w:val="single" w:sz="4" w:space="0" w:color="auto"/>
              <w:right w:val="single" w:sz="8" w:space="0" w:color="000000"/>
            </w:tcBorders>
            <w:shd w:val="clear" w:color="auto" w:fill="auto"/>
            <w:vAlign w:val="bottom"/>
            <w:hideMark/>
          </w:tcPr>
          <w:p w14:paraId="7844D4FD" w14:textId="1DA97C32" w:rsidR="00DE1300" w:rsidRPr="00DE1300" w:rsidRDefault="00DE1300" w:rsidP="00DE1300">
            <w:pPr>
              <w:spacing w:after="0" w:line="240" w:lineRule="auto"/>
              <w:jc w:val="center"/>
              <w:rPr>
                <w:rFonts w:ascii="Arial" w:eastAsia="Times New Roman" w:hAnsi="Arial" w:cs="Arial"/>
                <w:b/>
                <w:bCs/>
                <w:color w:val="000000"/>
                <w:sz w:val="20"/>
                <w:szCs w:val="20"/>
                <w:lang w:eastAsia="en-GB"/>
              </w:rPr>
            </w:pPr>
          </w:p>
        </w:tc>
      </w:tr>
      <w:tr w:rsidR="00DE1300" w:rsidRPr="00DE1300" w14:paraId="74E956E5" w14:textId="77777777" w:rsidTr="00527272">
        <w:trPr>
          <w:trHeight w:val="163"/>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7602DE78" w14:textId="77777777" w:rsidR="00DE1300" w:rsidRPr="00DE1300" w:rsidRDefault="00DE1300" w:rsidP="00DE1300">
            <w:pPr>
              <w:spacing w:after="0" w:line="240" w:lineRule="auto"/>
              <w:jc w:val="center"/>
              <w:rPr>
                <w:rFonts w:ascii="Arial" w:eastAsia="Times New Roman" w:hAnsi="Arial" w:cs="Arial"/>
                <w:b/>
                <w:bCs/>
                <w:color w:val="000000"/>
                <w:sz w:val="20"/>
                <w:szCs w:val="20"/>
                <w:lang w:eastAsia="en-GB"/>
              </w:rPr>
            </w:pPr>
            <w:r w:rsidRPr="00DE1300">
              <w:rPr>
                <w:rFonts w:ascii="Arial" w:eastAsia="Times New Roman" w:hAnsi="Arial" w:cs="Arial"/>
                <w:b/>
                <w:bCs/>
                <w:color w:val="000000"/>
                <w:sz w:val="20"/>
                <w:szCs w:val="20"/>
                <w:lang w:eastAsia="en-GB"/>
              </w:rPr>
              <w:t>Characteristics</w:t>
            </w:r>
          </w:p>
        </w:tc>
        <w:tc>
          <w:tcPr>
            <w:tcW w:w="4515" w:type="dxa"/>
            <w:tcBorders>
              <w:top w:val="nil"/>
              <w:left w:val="nil"/>
              <w:bottom w:val="single" w:sz="4" w:space="0" w:color="auto"/>
              <w:right w:val="single" w:sz="8" w:space="0" w:color="auto"/>
            </w:tcBorders>
            <w:shd w:val="clear" w:color="auto" w:fill="auto"/>
            <w:vAlign w:val="bottom"/>
            <w:hideMark/>
          </w:tcPr>
          <w:p w14:paraId="671D94FB" w14:textId="77777777" w:rsidR="00DE1300" w:rsidRPr="00DE1300" w:rsidRDefault="00DE1300" w:rsidP="00DE1300">
            <w:pPr>
              <w:spacing w:after="0" w:line="240" w:lineRule="auto"/>
              <w:jc w:val="center"/>
              <w:rPr>
                <w:rFonts w:ascii="Arial" w:eastAsia="Times New Roman" w:hAnsi="Arial" w:cs="Arial"/>
                <w:b/>
                <w:bCs/>
                <w:color w:val="000000"/>
                <w:sz w:val="20"/>
                <w:szCs w:val="20"/>
                <w:lang w:eastAsia="en-GB"/>
              </w:rPr>
            </w:pPr>
            <w:r w:rsidRPr="00DE1300">
              <w:rPr>
                <w:rFonts w:ascii="Arial" w:eastAsia="Times New Roman" w:hAnsi="Arial" w:cs="Arial"/>
                <w:b/>
                <w:bCs/>
                <w:color w:val="000000"/>
                <w:sz w:val="20"/>
                <w:szCs w:val="20"/>
                <w:lang w:eastAsia="en-GB"/>
              </w:rPr>
              <w:t>Specifics</w:t>
            </w:r>
          </w:p>
        </w:tc>
      </w:tr>
      <w:tr w:rsidR="00DE1300" w:rsidRPr="00DE1300" w14:paraId="0DB45DE4" w14:textId="77777777" w:rsidTr="00527272">
        <w:trPr>
          <w:trHeight w:val="287"/>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36B776BE"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Online credit cards verification </w:t>
            </w:r>
          </w:p>
        </w:tc>
        <w:tc>
          <w:tcPr>
            <w:tcW w:w="4515" w:type="dxa"/>
            <w:tcBorders>
              <w:top w:val="nil"/>
              <w:left w:val="nil"/>
              <w:bottom w:val="single" w:sz="4" w:space="0" w:color="auto"/>
              <w:right w:val="single" w:sz="8" w:space="0" w:color="auto"/>
            </w:tcBorders>
            <w:shd w:val="clear" w:color="auto" w:fill="auto"/>
            <w:vAlign w:val="bottom"/>
            <w:hideMark/>
          </w:tcPr>
          <w:p w14:paraId="37533210"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First in Chinese aviation industry</w:t>
            </w:r>
          </w:p>
        </w:tc>
      </w:tr>
      <w:tr w:rsidR="00DE1300" w:rsidRPr="00DE1300" w14:paraId="70159406" w14:textId="77777777" w:rsidTr="00527272">
        <w:trPr>
          <w:trHeight w:val="477"/>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5B82B1A5"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The passenger can do searching, booking, paying and ticket validation </w:t>
            </w:r>
          </w:p>
        </w:tc>
        <w:tc>
          <w:tcPr>
            <w:tcW w:w="4515" w:type="dxa"/>
            <w:tcBorders>
              <w:top w:val="nil"/>
              <w:left w:val="nil"/>
              <w:bottom w:val="single" w:sz="4" w:space="0" w:color="auto"/>
              <w:right w:val="single" w:sz="8" w:space="0" w:color="auto"/>
            </w:tcBorders>
            <w:shd w:val="clear" w:color="auto" w:fill="auto"/>
            <w:vAlign w:val="bottom"/>
            <w:hideMark/>
          </w:tcPr>
          <w:p w14:paraId="3FE5DB29"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w:t>
            </w:r>
          </w:p>
        </w:tc>
      </w:tr>
      <w:tr w:rsidR="00DE1300" w:rsidRPr="00DE1300" w14:paraId="1457F10C" w14:textId="77777777" w:rsidTr="00527272">
        <w:trPr>
          <w:trHeight w:val="369"/>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06DCAC1C"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The website offers online updates, flight information</w:t>
            </w:r>
          </w:p>
        </w:tc>
        <w:tc>
          <w:tcPr>
            <w:tcW w:w="4515" w:type="dxa"/>
            <w:tcBorders>
              <w:top w:val="nil"/>
              <w:left w:val="nil"/>
              <w:bottom w:val="single" w:sz="4" w:space="0" w:color="auto"/>
              <w:right w:val="single" w:sz="8" w:space="0" w:color="auto"/>
            </w:tcBorders>
            <w:shd w:val="clear" w:color="auto" w:fill="auto"/>
            <w:vAlign w:val="bottom"/>
            <w:hideMark/>
          </w:tcPr>
          <w:p w14:paraId="5AC36073"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w:t>
            </w:r>
          </w:p>
        </w:tc>
      </w:tr>
      <w:tr w:rsidR="00DE1300" w:rsidRPr="00DE1300" w14:paraId="03D35B52" w14:textId="77777777" w:rsidTr="00527272">
        <w:trPr>
          <w:trHeight w:val="608"/>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0CC727F6" w14:textId="532C688E"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It </w:t>
            </w:r>
            <w:proofErr w:type="gramStart"/>
            <w:r w:rsidRPr="00DE1300">
              <w:rPr>
                <w:rFonts w:ascii="Arial" w:eastAsia="Times New Roman" w:hAnsi="Arial" w:cs="Arial"/>
                <w:color w:val="000000"/>
                <w:sz w:val="20"/>
                <w:szCs w:val="20"/>
                <w:lang w:eastAsia="en-GB"/>
              </w:rPr>
              <w:t>is offered</w:t>
            </w:r>
            <w:proofErr w:type="gramEnd"/>
            <w:r w:rsidRPr="00DE1300">
              <w:rPr>
                <w:rFonts w:ascii="Arial" w:eastAsia="Times New Roman" w:hAnsi="Arial" w:cs="Arial"/>
                <w:color w:val="000000"/>
                <w:sz w:val="20"/>
                <w:szCs w:val="20"/>
                <w:lang w:eastAsia="en-GB"/>
              </w:rPr>
              <w:t xml:space="preserve"> a reduction between 5% and 20% for passengers that are buying </w:t>
            </w:r>
            <w:r w:rsidR="002D2CCD" w:rsidRPr="00DE1300">
              <w:rPr>
                <w:rFonts w:ascii="Arial" w:eastAsia="Times New Roman" w:hAnsi="Arial" w:cs="Arial"/>
                <w:color w:val="000000"/>
                <w:sz w:val="20"/>
                <w:szCs w:val="20"/>
                <w:lang w:eastAsia="en-GB"/>
              </w:rPr>
              <w:t>tickets</w:t>
            </w:r>
            <w:r w:rsidRPr="00DE1300">
              <w:rPr>
                <w:rFonts w:ascii="Arial" w:eastAsia="Times New Roman" w:hAnsi="Arial" w:cs="Arial"/>
                <w:color w:val="000000"/>
                <w:sz w:val="20"/>
                <w:szCs w:val="20"/>
                <w:lang w:eastAsia="en-GB"/>
              </w:rPr>
              <w:t xml:space="preserve"> from Luckyair.net</w:t>
            </w:r>
          </w:p>
        </w:tc>
        <w:tc>
          <w:tcPr>
            <w:tcW w:w="4515" w:type="dxa"/>
            <w:tcBorders>
              <w:top w:val="nil"/>
              <w:left w:val="nil"/>
              <w:bottom w:val="single" w:sz="4" w:space="0" w:color="auto"/>
              <w:right w:val="single" w:sz="8" w:space="0" w:color="auto"/>
            </w:tcBorders>
            <w:shd w:val="clear" w:color="auto" w:fill="auto"/>
            <w:vAlign w:val="bottom"/>
            <w:hideMark/>
          </w:tcPr>
          <w:p w14:paraId="4F54D099"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w:t>
            </w:r>
          </w:p>
        </w:tc>
      </w:tr>
      <w:tr w:rsidR="00DE1300" w:rsidRPr="00DE1300" w14:paraId="4F1E9B41" w14:textId="77777777" w:rsidTr="00527272">
        <w:trPr>
          <w:trHeight w:val="443"/>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5E63152E"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The customers can build blogs on Luckyair.net.</w:t>
            </w:r>
          </w:p>
        </w:tc>
        <w:tc>
          <w:tcPr>
            <w:tcW w:w="4515" w:type="dxa"/>
            <w:tcBorders>
              <w:top w:val="nil"/>
              <w:left w:val="nil"/>
              <w:bottom w:val="single" w:sz="4" w:space="0" w:color="auto"/>
              <w:right w:val="single" w:sz="8" w:space="0" w:color="auto"/>
            </w:tcBorders>
            <w:shd w:val="clear" w:color="auto" w:fill="auto"/>
            <w:vAlign w:val="bottom"/>
            <w:hideMark/>
          </w:tcPr>
          <w:p w14:paraId="1A306EFD" w14:textId="4AAA8D88"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First customers community in the Chinese aviation </w:t>
            </w:r>
            <w:r w:rsidR="002D2CCD" w:rsidRPr="00DE1300">
              <w:rPr>
                <w:rFonts w:ascii="Arial" w:eastAsia="Times New Roman" w:hAnsi="Arial" w:cs="Arial"/>
                <w:color w:val="000000"/>
                <w:sz w:val="20"/>
                <w:szCs w:val="20"/>
                <w:lang w:eastAsia="en-GB"/>
              </w:rPr>
              <w:t>industry</w:t>
            </w:r>
          </w:p>
        </w:tc>
      </w:tr>
      <w:tr w:rsidR="00DE1300" w:rsidRPr="00DE1300" w14:paraId="3DD159D3" w14:textId="77777777" w:rsidTr="00527272">
        <w:trPr>
          <w:trHeight w:val="163"/>
        </w:trPr>
        <w:tc>
          <w:tcPr>
            <w:tcW w:w="5706" w:type="dxa"/>
            <w:tcBorders>
              <w:top w:val="nil"/>
              <w:left w:val="single" w:sz="8" w:space="0" w:color="auto"/>
              <w:bottom w:val="single" w:sz="4" w:space="0" w:color="auto"/>
              <w:right w:val="single" w:sz="4" w:space="0" w:color="auto"/>
            </w:tcBorders>
            <w:shd w:val="clear" w:color="auto" w:fill="auto"/>
            <w:vAlign w:val="bottom"/>
            <w:hideMark/>
          </w:tcPr>
          <w:p w14:paraId="6436E10E"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Customers loyalty </w:t>
            </w:r>
            <w:proofErr w:type="gramStart"/>
            <w:r w:rsidRPr="00DE1300">
              <w:rPr>
                <w:rFonts w:ascii="Arial" w:eastAsia="Times New Roman" w:hAnsi="Arial" w:cs="Arial"/>
                <w:color w:val="000000"/>
                <w:sz w:val="20"/>
                <w:szCs w:val="20"/>
                <w:lang w:eastAsia="en-GB"/>
              </w:rPr>
              <w:t>is rewarded</w:t>
            </w:r>
            <w:proofErr w:type="gramEnd"/>
            <w:r w:rsidRPr="00DE1300">
              <w:rPr>
                <w:rFonts w:ascii="Arial" w:eastAsia="Times New Roman" w:hAnsi="Arial" w:cs="Arial"/>
                <w:color w:val="000000"/>
                <w:sz w:val="20"/>
                <w:szCs w:val="20"/>
                <w:lang w:eastAsia="en-GB"/>
              </w:rPr>
              <w:t>. They can get bonuses.</w:t>
            </w:r>
          </w:p>
        </w:tc>
        <w:tc>
          <w:tcPr>
            <w:tcW w:w="4515" w:type="dxa"/>
            <w:tcBorders>
              <w:top w:val="nil"/>
              <w:left w:val="nil"/>
              <w:bottom w:val="single" w:sz="4" w:space="0" w:color="auto"/>
              <w:right w:val="single" w:sz="8" w:space="0" w:color="auto"/>
            </w:tcBorders>
            <w:shd w:val="clear" w:color="auto" w:fill="auto"/>
            <w:vAlign w:val="bottom"/>
            <w:hideMark/>
          </w:tcPr>
          <w:p w14:paraId="2864CB20"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w:t>
            </w:r>
          </w:p>
        </w:tc>
      </w:tr>
      <w:tr w:rsidR="00DE1300" w:rsidRPr="00DE1300" w14:paraId="2F81AD22" w14:textId="77777777" w:rsidTr="00527272">
        <w:trPr>
          <w:trHeight w:val="171"/>
        </w:trPr>
        <w:tc>
          <w:tcPr>
            <w:tcW w:w="5706" w:type="dxa"/>
            <w:tcBorders>
              <w:top w:val="nil"/>
              <w:left w:val="single" w:sz="8" w:space="0" w:color="auto"/>
              <w:bottom w:val="single" w:sz="8" w:space="0" w:color="auto"/>
              <w:right w:val="single" w:sz="4" w:space="0" w:color="auto"/>
            </w:tcBorders>
            <w:shd w:val="clear" w:color="auto" w:fill="auto"/>
            <w:vAlign w:val="bottom"/>
            <w:hideMark/>
          </w:tcPr>
          <w:p w14:paraId="236FCD45"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xml:space="preserve">Luckyair.net </w:t>
            </w:r>
            <w:proofErr w:type="gramStart"/>
            <w:r w:rsidRPr="00DE1300">
              <w:rPr>
                <w:rFonts w:ascii="Arial" w:eastAsia="Times New Roman" w:hAnsi="Arial" w:cs="Arial"/>
                <w:color w:val="000000"/>
                <w:sz w:val="20"/>
                <w:szCs w:val="20"/>
                <w:lang w:eastAsia="en-GB"/>
              </w:rPr>
              <w:t>is well connected</w:t>
            </w:r>
            <w:proofErr w:type="gramEnd"/>
            <w:r w:rsidRPr="00DE1300">
              <w:rPr>
                <w:rFonts w:ascii="Arial" w:eastAsia="Times New Roman" w:hAnsi="Arial" w:cs="Arial"/>
                <w:color w:val="000000"/>
                <w:sz w:val="20"/>
                <w:szCs w:val="20"/>
                <w:lang w:eastAsia="en-GB"/>
              </w:rPr>
              <w:t xml:space="preserve"> to most search website.</w:t>
            </w:r>
          </w:p>
        </w:tc>
        <w:tc>
          <w:tcPr>
            <w:tcW w:w="4515" w:type="dxa"/>
            <w:tcBorders>
              <w:top w:val="nil"/>
              <w:left w:val="nil"/>
              <w:bottom w:val="single" w:sz="8" w:space="0" w:color="auto"/>
              <w:right w:val="single" w:sz="8" w:space="0" w:color="auto"/>
            </w:tcBorders>
            <w:shd w:val="clear" w:color="auto" w:fill="auto"/>
            <w:vAlign w:val="bottom"/>
            <w:hideMark/>
          </w:tcPr>
          <w:p w14:paraId="13228CD6" w14:textId="77777777" w:rsidR="00DE1300" w:rsidRPr="00DE1300" w:rsidRDefault="00DE1300" w:rsidP="00DE1300">
            <w:pPr>
              <w:spacing w:after="0" w:line="240" w:lineRule="auto"/>
              <w:rPr>
                <w:rFonts w:ascii="Arial" w:eastAsia="Times New Roman" w:hAnsi="Arial" w:cs="Arial"/>
                <w:color w:val="000000"/>
                <w:sz w:val="20"/>
                <w:szCs w:val="20"/>
                <w:lang w:eastAsia="en-GB"/>
              </w:rPr>
            </w:pPr>
            <w:r w:rsidRPr="00DE1300">
              <w:rPr>
                <w:rFonts w:ascii="Arial" w:eastAsia="Times New Roman" w:hAnsi="Arial" w:cs="Arial"/>
                <w:color w:val="000000"/>
                <w:sz w:val="20"/>
                <w:szCs w:val="20"/>
                <w:lang w:eastAsia="en-GB"/>
              </w:rPr>
              <w:t> </w:t>
            </w:r>
          </w:p>
        </w:tc>
      </w:tr>
    </w:tbl>
    <w:p w14:paraId="5C6EC703" w14:textId="41670CF3" w:rsidR="00DE1300" w:rsidRDefault="00DE1300" w:rsidP="00DE1300">
      <w:pPr>
        <w:rPr>
          <w:rFonts w:ascii="Arial" w:hAnsi="Arial" w:cs="Arial"/>
          <w:sz w:val="20"/>
          <w:szCs w:val="20"/>
        </w:rPr>
      </w:pPr>
      <w:r>
        <w:rPr>
          <w:rFonts w:ascii="Arial" w:hAnsi="Arial" w:cs="Arial"/>
          <w:sz w:val="20"/>
          <w:szCs w:val="20"/>
        </w:rPr>
        <w:t>Source: (Berenguer et al.,2008)</w:t>
      </w:r>
    </w:p>
    <w:p w14:paraId="296893C1" w14:textId="4F8C4DFB" w:rsidR="00DE1300" w:rsidRPr="00B97FE4" w:rsidRDefault="00EC0506" w:rsidP="00DE1300">
      <w:pPr>
        <w:rPr>
          <w:rFonts w:ascii="Arial" w:hAnsi="Arial" w:cs="Arial"/>
          <w:b/>
          <w:bCs/>
          <w:sz w:val="20"/>
          <w:szCs w:val="20"/>
        </w:rPr>
      </w:pPr>
      <w:r w:rsidRPr="00B97FE4">
        <w:rPr>
          <w:rFonts w:ascii="Arial" w:hAnsi="Arial" w:cs="Arial"/>
          <w:b/>
          <w:bCs/>
          <w:sz w:val="20"/>
          <w:szCs w:val="20"/>
        </w:rPr>
        <w:t>1.3</w:t>
      </w:r>
      <w:r w:rsidR="00D84B79" w:rsidRPr="00B97FE4">
        <w:rPr>
          <w:rFonts w:ascii="Arial" w:hAnsi="Arial" w:cs="Arial"/>
          <w:b/>
          <w:bCs/>
          <w:sz w:val="20"/>
          <w:szCs w:val="20"/>
        </w:rPr>
        <w:t xml:space="preserve"> Lucky Air operations</w:t>
      </w:r>
    </w:p>
    <w:p w14:paraId="34CFBD29" w14:textId="4C7AA548" w:rsidR="00D84B79" w:rsidRDefault="004E41A7" w:rsidP="00DE1300">
      <w:pPr>
        <w:rPr>
          <w:rFonts w:ascii="Arial" w:hAnsi="Arial" w:cs="Arial"/>
          <w:sz w:val="20"/>
          <w:szCs w:val="20"/>
        </w:rPr>
      </w:pPr>
      <w:r>
        <w:rPr>
          <w:rFonts w:ascii="Arial" w:hAnsi="Arial" w:cs="Arial"/>
          <w:sz w:val="20"/>
          <w:szCs w:val="20"/>
        </w:rPr>
        <w:t xml:space="preserve">In Tab.4. are presented Lucky Air operation, </w:t>
      </w:r>
      <w:proofErr w:type="gramStart"/>
      <w:r>
        <w:rPr>
          <w:rFonts w:ascii="Arial" w:hAnsi="Arial" w:cs="Arial"/>
          <w:sz w:val="20"/>
          <w:szCs w:val="20"/>
        </w:rPr>
        <w:t>at the moment</w:t>
      </w:r>
      <w:proofErr w:type="gramEnd"/>
      <w:r>
        <w:rPr>
          <w:rFonts w:ascii="Arial" w:hAnsi="Arial" w:cs="Arial"/>
          <w:sz w:val="20"/>
          <w:szCs w:val="20"/>
        </w:rPr>
        <w:t xml:space="preserve"> of discussion. Lucky Air followed Southwest Airline USA </w:t>
      </w:r>
      <w:r w:rsidR="00EB3A5B">
        <w:rPr>
          <w:rFonts w:ascii="Arial" w:hAnsi="Arial" w:cs="Arial"/>
          <w:sz w:val="20"/>
          <w:szCs w:val="20"/>
        </w:rPr>
        <w:t>model,</w:t>
      </w:r>
      <w:r>
        <w:rPr>
          <w:rFonts w:ascii="Arial" w:hAnsi="Arial" w:cs="Arial"/>
          <w:sz w:val="20"/>
          <w:szCs w:val="20"/>
        </w:rPr>
        <w:t xml:space="preserve"> and this could </w:t>
      </w:r>
      <w:proofErr w:type="gramStart"/>
      <w:r>
        <w:rPr>
          <w:rFonts w:ascii="Arial" w:hAnsi="Arial" w:cs="Arial"/>
          <w:sz w:val="20"/>
          <w:szCs w:val="20"/>
        </w:rPr>
        <w:t>be seen</w:t>
      </w:r>
      <w:proofErr w:type="gramEnd"/>
      <w:r>
        <w:rPr>
          <w:rFonts w:ascii="Arial" w:hAnsi="Arial" w:cs="Arial"/>
          <w:sz w:val="20"/>
          <w:szCs w:val="20"/>
        </w:rPr>
        <w:t xml:space="preserve"> in the Open Seats model.</w:t>
      </w:r>
    </w:p>
    <w:p w14:paraId="5CE68FF3" w14:textId="13F26232" w:rsidR="004E41A7" w:rsidRPr="00DE1300" w:rsidRDefault="004E41A7" w:rsidP="00DE1300">
      <w:pPr>
        <w:rPr>
          <w:rFonts w:ascii="Arial" w:hAnsi="Arial" w:cs="Arial"/>
          <w:sz w:val="20"/>
          <w:szCs w:val="20"/>
        </w:rPr>
      </w:pPr>
      <w:r>
        <w:rPr>
          <w:rFonts w:ascii="Arial" w:hAnsi="Arial" w:cs="Arial"/>
          <w:sz w:val="20"/>
          <w:szCs w:val="20"/>
        </w:rPr>
        <w:t>Tab.4. Lucky Air Operations</w:t>
      </w:r>
    </w:p>
    <w:tbl>
      <w:tblPr>
        <w:tblW w:w="9329" w:type="dxa"/>
        <w:tblLook w:val="04A0" w:firstRow="1" w:lastRow="0" w:firstColumn="1" w:lastColumn="0" w:noHBand="0" w:noVBand="1"/>
      </w:tblPr>
      <w:tblGrid>
        <w:gridCol w:w="3038"/>
        <w:gridCol w:w="6291"/>
      </w:tblGrid>
      <w:tr w:rsidR="00EF7EAE" w:rsidRPr="00EF7EAE" w14:paraId="6083F54E" w14:textId="77777777" w:rsidTr="004E41A7">
        <w:trPr>
          <w:trHeight w:val="269"/>
        </w:trPr>
        <w:tc>
          <w:tcPr>
            <w:tcW w:w="3038" w:type="dxa"/>
            <w:tcBorders>
              <w:top w:val="single" w:sz="8" w:space="0" w:color="auto"/>
              <w:left w:val="single" w:sz="8" w:space="0" w:color="auto"/>
              <w:bottom w:val="single" w:sz="8" w:space="0" w:color="auto"/>
              <w:right w:val="single" w:sz="4" w:space="0" w:color="auto"/>
            </w:tcBorders>
            <w:shd w:val="clear" w:color="auto" w:fill="auto"/>
            <w:vAlign w:val="bottom"/>
            <w:hideMark/>
          </w:tcPr>
          <w:p w14:paraId="61036F2D" w14:textId="0A0E3CBF" w:rsidR="00EF7EAE" w:rsidRPr="00EF7EAE" w:rsidRDefault="00EF7EAE" w:rsidP="00EF7EAE">
            <w:pPr>
              <w:spacing w:after="0" w:line="240" w:lineRule="auto"/>
              <w:jc w:val="center"/>
              <w:rPr>
                <w:rFonts w:ascii="Arial" w:eastAsia="Times New Roman" w:hAnsi="Arial" w:cs="Arial"/>
                <w:b/>
                <w:bCs/>
                <w:color w:val="000000"/>
                <w:sz w:val="20"/>
                <w:szCs w:val="20"/>
                <w:lang w:eastAsia="en-GB"/>
              </w:rPr>
            </w:pPr>
            <w:r w:rsidRPr="00EF7EAE">
              <w:rPr>
                <w:rFonts w:ascii="Arial" w:eastAsia="Times New Roman" w:hAnsi="Arial" w:cs="Arial"/>
                <w:b/>
                <w:bCs/>
                <w:color w:val="000000"/>
                <w:sz w:val="20"/>
                <w:szCs w:val="20"/>
                <w:lang w:eastAsia="en-GB"/>
              </w:rPr>
              <w:t>Operations</w:t>
            </w:r>
          </w:p>
        </w:tc>
        <w:tc>
          <w:tcPr>
            <w:tcW w:w="6291" w:type="dxa"/>
            <w:tcBorders>
              <w:top w:val="single" w:sz="8" w:space="0" w:color="auto"/>
              <w:left w:val="nil"/>
              <w:bottom w:val="single" w:sz="8" w:space="0" w:color="auto"/>
              <w:right w:val="single" w:sz="8" w:space="0" w:color="auto"/>
            </w:tcBorders>
            <w:shd w:val="clear" w:color="auto" w:fill="auto"/>
            <w:noWrap/>
            <w:vAlign w:val="bottom"/>
            <w:hideMark/>
          </w:tcPr>
          <w:p w14:paraId="5BCCF29A" w14:textId="77777777" w:rsidR="00EF7EAE" w:rsidRPr="00EF7EAE" w:rsidRDefault="00EF7EAE" w:rsidP="00EF7EAE">
            <w:pPr>
              <w:spacing w:after="0" w:line="240" w:lineRule="auto"/>
              <w:jc w:val="center"/>
              <w:rPr>
                <w:rFonts w:ascii="Arial" w:eastAsia="Times New Roman" w:hAnsi="Arial" w:cs="Arial"/>
                <w:b/>
                <w:bCs/>
                <w:i/>
                <w:iCs/>
                <w:color w:val="000000"/>
                <w:sz w:val="20"/>
                <w:szCs w:val="20"/>
                <w:lang w:eastAsia="en-GB"/>
              </w:rPr>
            </w:pPr>
            <w:r w:rsidRPr="00EF7EAE">
              <w:rPr>
                <w:rFonts w:ascii="Arial" w:eastAsia="Times New Roman" w:hAnsi="Arial" w:cs="Arial"/>
                <w:b/>
                <w:bCs/>
                <w:i/>
                <w:iCs/>
                <w:color w:val="000000"/>
                <w:sz w:val="20"/>
                <w:szCs w:val="20"/>
                <w:lang w:eastAsia="en-GB"/>
              </w:rPr>
              <w:t>Comments</w:t>
            </w:r>
          </w:p>
        </w:tc>
      </w:tr>
      <w:tr w:rsidR="00EF7EAE" w:rsidRPr="00EF7EAE" w14:paraId="17FE579D" w14:textId="77777777" w:rsidTr="004E41A7">
        <w:trPr>
          <w:trHeight w:val="603"/>
        </w:trPr>
        <w:tc>
          <w:tcPr>
            <w:tcW w:w="9329" w:type="dxa"/>
            <w:gridSpan w:val="2"/>
            <w:tcBorders>
              <w:top w:val="nil"/>
              <w:left w:val="single" w:sz="8" w:space="0" w:color="auto"/>
              <w:bottom w:val="single" w:sz="4" w:space="0" w:color="auto"/>
              <w:right w:val="single" w:sz="8" w:space="0" w:color="000000"/>
            </w:tcBorders>
            <w:shd w:val="clear" w:color="auto" w:fill="auto"/>
            <w:vAlign w:val="bottom"/>
            <w:hideMark/>
          </w:tcPr>
          <w:p w14:paraId="416698BD" w14:textId="0EF321FA"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Due to </w:t>
            </w:r>
            <w:r w:rsidR="000F6F90" w:rsidRPr="00EF7EAE">
              <w:rPr>
                <w:rFonts w:ascii="Arial" w:eastAsia="Times New Roman" w:hAnsi="Arial" w:cs="Arial"/>
                <w:i/>
                <w:iCs/>
                <w:color w:val="000000"/>
                <w:sz w:val="20"/>
                <w:szCs w:val="20"/>
                <w:lang w:eastAsia="en-GB"/>
              </w:rPr>
              <w:t>authorities’</w:t>
            </w:r>
            <w:r w:rsidRPr="00EF7EAE">
              <w:rPr>
                <w:rFonts w:ascii="Arial" w:eastAsia="Times New Roman" w:hAnsi="Arial" w:cs="Arial"/>
                <w:i/>
                <w:iCs/>
                <w:color w:val="000000"/>
                <w:sz w:val="20"/>
                <w:szCs w:val="20"/>
                <w:lang w:eastAsia="en-GB"/>
              </w:rPr>
              <w:t xml:space="preserve"> restrictions and plenty of taxes, Lucky Air </w:t>
            </w:r>
            <w:proofErr w:type="gramStart"/>
            <w:r w:rsidRPr="00EF7EAE">
              <w:rPr>
                <w:rFonts w:ascii="Arial" w:eastAsia="Times New Roman" w:hAnsi="Arial" w:cs="Arial"/>
                <w:i/>
                <w:iCs/>
                <w:color w:val="000000"/>
                <w:sz w:val="20"/>
                <w:szCs w:val="20"/>
                <w:lang w:eastAsia="en-GB"/>
              </w:rPr>
              <w:t>has to</w:t>
            </w:r>
            <w:proofErr w:type="gramEnd"/>
            <w:r w:rsidRPr="00EF7EAE">
              <w:rPr>
                <w:rFonts w:ascii="Arial" w:eastAsia="Times New Roman" w:hAnsi="Arial" w:cs="Arial"/>
                <w:i/>
                <w:iCs/>
                <w:color w:val="000000"/>
                <w:sz w:val="20"/>
                <w:szCs w:val="20"/>
                <w:lang w:eastAsia="en-GB"/>
              </w:rPr>
              <w:t xml:space="preserve"> be efficient and profitable in the remained 28.60%. </w:t>
            </w:r>
          </w:p>
        </w:tc>
      </w:tr>
      <w:tr w:rsidR="00EF7EAE" w:rsidRPr="00EF7EAE" w14:paraId="2AE34F3A" w14:textId="77777777" w:rsidTr="004E41A7">
        <w:trPr>
          <w:trHeight w:val="796"/>
        </w:trPr>
        <w:tc>
          <w:tcPr>
            <w:tcW w:w="3038" w:type="dxa"/>
            <w:tcBorders>
              <w:top w:val="nil"/>
              <w:left w:val="single" w:sz="8" w:space="0" w:color="auto"/>
              <w:bottom w:val="single" w:sz="4" w:space="0" w:color="auto"/>
              <w:right w:val="single" w:sz="4" w:space="0" w:color="auto"/>
            </w:tcBorders>
            <w:shd w:val="clear" w:color="auto" w:fill="auto"/>
            <w:vAlign w:val="bottom"/>
            <w:hideMark/>
          </w:tcPr>
          <w:p w14:paraId="1373EA6B"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Lucky Air purchased only one type of airplane, Boeing 737-700</w:t>
            </w:r>
          </w:p>
        </w:tc>
        <w:tc>
          <w:tcPr>
            <w:tcW w:w="6291" w:type="dxa"/>
            <w:tcBorders>
              <w:top w:val="nil"/>
              <w:left w:val="nil"/>
              <w:bottom w:val="single" w:sz="4" w:space="0" w:color="auto"/>
              <w:right w:val="single" w:sz="8" w:space="0" w:color="auto"/>
            </w:tcBorders>
            <w:shd w:val="clear" w:color="auto" w:fill="auto"/>
            <w:vAlign w:val="bottom"/>
            <w:hideMark/>
          </w:tcPr>
          <w:p w14:paraId="60F4D02E" w14:textId="77777777"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This decision gives them flexibility - the staff can work on any of them.</w:t>
            </w:r>
          </w:p>
        </w:tc>
      </w:tr>
      <w:tr w:rsidR="00EF7EAE" w:rsidRPr="00EF7EAE" w14:paraId="39E1BE54" w14:textId="77777777" w:rsidTr="004E41A7">
        <w:trPr>
          <w:trHeight w:val="1271"/>
        </w:trPr>
        <w:tc>
          <w:tcPr>
            <w:tcW w:w="3038" w:type="dxa"/>
            <w:tcBorders>
              <w:top w:val="nil"/>
              <w:left w:val="single" w:sz="8" w:space="0" w:color="auto"/>
              <w:bottom w:val="single" w:sz="4" w:space="0" w:color="auto"/>
              <w:right w:val="single" w:sz="4" w:space="0" w:color="auto"/>
            </w:tcBorders>
            <w:shd w:val="clear" w:color="auto" w:fill="auto"/>
            <w:vAlign w:val="bottom"/>
            <w:hideMark/>
          </w:tcPr>
          <w:p w14:paraId="6D6327BA"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They offer only one type of seat class.</w:t>
            </w:r>
          </w:p>
        </w:tc>
        <w:tc>
          <w:tcPr>
            <w:tcW w:w="6291" w:type="dxa"/>
            <w:tcBorders>
              <w:top w:val="nil"/>
              <w:left w:val="nil"/>
              <w:bottom w:val="single" w:sz="4" w:space="0" w:color="auto"/>
              <w:right w:val="single" w:sz="8" w:space="0" w:color="auto"/>
            </w:tcBorders>
            <w:shd w:val="clear" w:color="auto" w:fill="auto"/>
            <w:vAlign w:val="bottom"/>
            <w:hideMark/>
          </w:tcPr>
          <w:p w14:paraId="0FF80B9A" w14:textId="77777777"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This Open Seats model has Pros / Cons and not all passengers are happy with this model. This model </w:t>
            </w:r>
            <w:proofErr w:type="gramStart"/>
            <w:r w:rsidRPr="00EF7EAE">
              <w:rPr>
                <w:rFonts w:ascii="Arial" w:eastAsia="Times New Roman" w:hAnsi="Arial" w:cs="Arial"/>
                <w:i/>
                <w:iCs/>
                <w:color w:val="000000"/>
                <w:sz w:val="20"/>
                <w:szCs w:val="20"/>
                <w:lang w:eastAsia="en-GB"/>
              </w:rPr>
              <w:t>was introduced</w:t>
            </w:r>
            <w:proofErr w:type="gramEnd"/>
            <w:r w:rsidRPr="00EF7EAE">
              <w:rPr>
                <w:rFonts w:ascii="Arial" w:eastAsia="Times New Roman" w:hAnsi="Arial" w:cs="Arial"/>
                <w:i/>
                <w:iCs/>
                <w:color w:val="000000"/>
                <w:sz w:val="20"/>
                <w:szCs w:val="20"/>
                <w:lang w:eastAsia="en-GB"/>
              </w:rPr>
              <w:t>, for the first time, by Southwest Airline USA, low-cost airline company.</w:t>
            </w:r>
          </w:p>
        </w:tc>
      </w:tr>
      <w:tr w:rsidR="00EF7EAE" w:rsidRPr="00EF7EAE" w14:paraId="116CA5D0" w14:textId="77777777" w:rsidTr="004E41A7">
        <w:trPr>
          <w:trHeight w:val="1053"/>
        </w:trPr>
        <w:tc>
          <w:tcPr>
            <w:tcW w:w="3038" w:type="dxa"/>
            <w:tcBorders>
              <w:top w:val="nil"/>
              <w:left w:val="single" w:sz="8" w:space="0" w:color="auto"/>
              <w:bottom w:val="single" w:sz="4" w:space="0" w:color="auto"/>
              <w:right w:val="single" w:sz="4" w:space="0" w:color="auto"/>
            </w:tcBorders>
            <w:shd w:val="clear" w:color="auto" w:fill="auto"/>
            <w:vAlign w:val="bottom"/>
            <w:hideMark/>
          </w:tcPr>
          <w:p w14:paraId="244F7CE0"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The prices were One-Way</w:t>
            </w:r>
          </w:p>
        </w:tc>
        <w:tc>
          <w:tcPr>
            <w:tcW w:w="6291" w:type="dxa"/>
            <w:tcBorders>
              <w:top w:val="nil"/>
              <w:left w:val="nil"/>
              <w:bottom w:val="single" w:sz="4" w:space="0" w:color="auto"/>
              <w:right w:val="single" w:sz="8" w:space="0" w:color="auto"/>
            </w:tcBorders>
            <w:shd w:val="clear" w:color="auto" w:fill="auto"/>
            <w:vAlign w:val="bottom"/>
            <w:hideMark/>
          </w:tcPr>
          <w:p w14:paraId="1876677B" w14:textId="77777777"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It </w:t>
            </w:r>
            <w:proofErr w:type="gramStart"/>
            <w:r w:rsidRPr="00EF7EAE">
              <w:rPr>
                <w:rFonts w:ascii="Arial" w:eastAsia="Times New Roman" w:hAnsi="Arial" w:cs="Arial"/>
                <w:i/>
                <w:iCs/>
                <w:color w:val="000000"/>
                <w:sz w:val="20"/>
                <w:szCs w:val="20"/>
                <w:lang w:eastAsia="en-GB"/>
              </w:rPr>
              <w:t>is not stimulated</w:t>
            </w:r>
            <w:proofErr w:type="gramEnd"/>
            <w:r w:rsidRPr="00EF7EAE">
              <w:rPr>
                <w:rFonts w:ascii="Arial" w:eastAsia="Times New Roman" w:hAnsi="Arial" w:cs="Arial"/>
                <w:i/>
                <w:iCs/>
                <w:color w:val="000000"/>
                <w:sz w:val="20"/>
                <w:szCs w:val="20"/>
                <w:lang w:eastAsia="en-GB"/>
              </w:rPr>
              <w:t xml:space="preserve"> the interest of the customer to use Lucky Air services on return journey. No reductions available for the passengers that are buying return tickets. </w:t>
            </w:r>
          </w:p>
        </w:tc>
      </w:tr>
      <w:tr w:rsidR="00EF7EAE" w:rsidRPr="00EF7EAE" w14:paraId="7D72181C" w14:textId="77777777" w:rsidTr="004E41A7">
        <w:trPr>
          <w:trHeight w:val="2029"/>
        </w:trPr>
        <w:tc>
          <w:tcPr>
            <w:tcW w:w="3038" w:type="dxa"/>
            <w:tcBorders>
              <w:top w:val="nil"/>
              <w:left w:val="single" w:sz="8" w:space="0" w:color="auto"/>
              <w:bottom w:val="single" w:sz="4" w:space="0" w:color="auto"/>
              <w:right w:val="single" w:sz="4" w:space="0" w:color="auto"/>
            </w:tcBorders>
            <w:shd w:val="clear" w:color="auto" w:fill="auto"/>
            <w:vAlign w:val="bottom"/>
            <w:hideMark/>
          </w:tcPr>
          <w:p w14:paraId="1021E505"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 xml:space="preserve">The routes are Short-Haul  </w:t>
            </w:r>
          </w:p>
        </w:tc>
        <w:tc>
          <w:tcPr>
            <w:tcW w:w="6291" w:type="dxa"/>
            <w:tcBorders>
              <w:top w:val="nil"/>
              <w:left w:val="nil"/>
              <w:bottom w:val="single" w:sz="4" w:space="0" w:color="auto"/>
              <w:right w:val="single" w:sz="8" w:space="0" w:color="auto"/>
            </w:tcBorders>
            <w:shd w:val="clear" w:color="auto" w:fill="auto"/>
            <w:vAlign w:val="bottom"/>
            <w:hideMark/>
          </w:tcPr>
          <w:p w14:paraId="7F5BBD17" w14:textId="77777777"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British Airways define short-haul route as less </w:t>
            </w:r>
            <w:proofErr w:type="spellStart"/>
            <w:r w:rsidRPr="00EF7EAE">
              <w:rPr>
                <w:rFonts w:ascii="Arial" w:eastAsia="Times New Roman" w:hAnsi="Arial" w:cs="Arial"/>
                <w:i/>
                <w:iCs/>
                <w:color w:val="000000"/>
                <w:sz w:val="20"/>
                <w:szCs w:val="20"/>
                <w:lang w:eastAsia="en-GB"/>
              </w:rPr>
              <w:t>then</w:t>
            </w:r>
            <w:proofErr w:type="spellEnd"/>
            <w:r w:rsidRPr="00EF7EAE">
              <w:rPr>
                <w:rFonts w:ascii="Arial" w:eastAsia="Times New Roman" w:hAnsi="Arial" w:cs="Arial"/>
                <w:i/>
                <w:iCs/>
                <w:color w:val="000000"/>
                <w:sz w:val="20"/>
                <w:szCs w:val="20"/>
                <w:lang w:eastAsia="en-GB"/>
              </w:rPr>
              <w:t xml:space="preserve"> 5 hours journey and no meals/ drinks are offered, but there is the possibility to purchase food in the airplane and to pay by using the credit, debit cards or using British Airways App. (Calder, 2016). Would be useful this options to exists for Lucky Air passengers as well </w:t>
            </w:r>
            <w:proofErr w:type="gramStart"/>
            <w:r w:rsidRPr="00EF7EAE">
              <w:rPr>
                <w:rFonts w:ascii="Arial" w:eastAsia="Times New Roman" w:hAnsi="Arial" w:cs="Arial"/>
                <w:i/>
                <w:iCs/>
                <w:color w:val="000000"/>
                <w:sz w:val="20"/>
                <w:szCs w:val="20"/>
                <w:lang w:eastAsia="en-GB"/>
              </w:rPr>
              <w:t>as  Lucky</w:t>
            </w:r>
            <w:proofErr w:type="gramEnd"/>
            <w:r w:rsidRPr="00EF7EAE">
              <w:rPr>
                <w:rFonts w:ascii="Arial" w:eastAsia="Times New Roman" w:hAnsi="Arial" w:cs="Arial"/>
                <w:i/>
                <w:iCs/>
                <w:color w:val="000000"/>
                <w:sz w:val="20"/>
                <w:szCs w:val="20"/>
                <w:lang w:eastAsia="en-GB"/>
              </w:rPr>
              <w:t xml:space="preserve"> Air App.</w:t>
            </w:r>
          </w:p>
        </w:tc>
      </w:tr>
      <w:tr w:rsidR="00EF7EAE" w:rsidRPr="00EF7EAE" w14:paraId="305F5DD4" w14:textId="77777777" w:rsidTr="004E41A7">
        <w:trPr>
          <w:trHeight w:val="488"/>
        </w:trPr>
        <w:tc>
          <w:tcPr>
            <w:tcW w:w="3038" w:type="dxa"/>
            <w:tcBorders>
              <w:top w:val="nil"/>
              <w:left w:val="single" w:sz="8" w:space="0" w:color="auto"/>
              <w:bottom w:val="single" w:sz="4" w:space="0" w:color="auto"/>
              <w:right w:val="single" w:sz="4" w:space="0" w:color="auto"/>
            </w:tcBorders>
            <w:shd w:val="clear" w:color="auto" w:fill="auto"/>
            <w:vAlign w:val="bottom"/>
            <w:hideMark/>
          </w:tcPr>
          <w:p w14:paraId="1D13D4A6" w14:textId="6C67EEF0"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 xml:space="preserve">Lucky Air </w:t>
            </w:r>
            <w:r w:rsidR="000F6F90" w:rsidRPr="00EF7EAE">
              <w:rPr>
                <w:rFonts w:ascii="Arial" w:eastAsia="Times New Roman" w:hAnsi="Arial" w:cs="Arial"/>
                <w:color w:val="000000"/>
                <w:sz w:val="20"/>
                <w:szCs w:val="20"/>
                <w:lang w:eastAsia="en-GB"/>
              </w:rPr>
              <w:t xml:space="preserve">operates </w:t>
            </w:r>
            <w:proofErr w:type="gramStart"/>
            <w:r w:rsidR="000F6F90" w:rsidRPr="00EF7EAE">
              <w:rPr>
                <w:rFonts w:ascii="Arial" w:eastAsia="Times New Roman" w:hAnsi="Arial" w:cs="Arial"/>
                <w:color w:val="000000"/>
                <w:sz w:val="20"/>
                <w:szCs w:val="20"/>
                <w:lang w:eastAsia="en-GB"/>
              </w:rPr>
              <w:t>mainly</w:t>
            </w:r>
            <w:r w:rsidRPr="00EF7EAE">
              <w:rPr>
                <w:rFonts w:ascii="Arial" w:eastAsia="Times New Roman" w:hAnsi="Arial" w:cs="Arial"/>
                <w:color w:val="000000"/>
                <w:sz w:val="20"/>
                <w:szCs w:val="20"/>
                <w:lang w:eastAsia="en-GB"/>
              </w:rPr>
              <w:t xml:space="preserve"> in</w:t>
            </w:r>
            <w:proofErr w:type="gramEnd"/>
            <w:r w:rsidRPr="00EF7EAE">
              <w:rPr>
                <w:rFonts w:ascii="Arial" w:eastAsia="Times New Roman" w:hAnsi="Arial" w:cs="Arial"/>
                <w:color w:val="000000"/>
                <w:sz w:val="20"/>
                <w:szCs w:val="20"/>
                <w:lang w:eastAsia="en-GB"/>
              </w:rPr>
              <w:t xml:space="preserve"> secondary cities</w:t>
            </w:r>
          </w:p>
        </w:tc>
        <w:tc>
          <w:tcPr>
            <w:tcW w:w="6291" w:type="dxa"/>
            <w:tcBorders>
              <w:top w:val="nil"/>
              <w:left w:val="nil"/>
              <w:bottom w:val="single" w:sz="4" w:space="0" w:color="auto"/>
              <w:right w:val="single" w:sz="8" w:space="0" w:color="auto"/>
            </w:tcBorders>
            <w:shd w:val="clear" w:color="auto" w:fill="auto"/>
            <w:vAlign w:val="bottom"/>
            <w:hideMark/>
          </w:tcPr>
          <w:p w14:paraId="1CD19C21" w14:textId="77777777"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Landing fee is lower in secondary cities then main cities. A plus on cost reduction.</w:t>
            </w:r>
          </w:p>
        </w:tc>
      </w:tr>
      <w:tr w:rsidR="00EF7EAE" w:rsidRPr="00EF7EAE" w14:paraId="18F37C62" w14:textId="77777777" w:rsidTr="004E41A7">
        <w:trPr>
          <w:trHeight w:val="1605"/>
        </w:trPr>
        <w:tc>
          <w:tcPr>
            <w:tcW w:w="3038" w:type="dxa"/>
            <w:tcBorders>
              <w:top w:val="nil"/>
              <w:left w:val="single" w:sz="8" w:space="0" w:color="auto"/>
              <w:bottom w:val="single" w:sz="4" w:space="0" w:color="auto"/>
              <w:right w:val="single" w:sz="4" w:space="0" w:color="auto"/>
            </w:tcBorders>
            <w:shd w:val="clear" w:color="auto" w:fill="auto"/>
            <w:vAlign w:val="center"/>
            <w:hideMark/>
          </w:tcPr>
          <w:p w14:paraId="559F5E90"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 xml:space="preserve">There are no seat assignments </w:t>
            </w:r>
          </w:p>
        </w:tc>
        <w:tc>
          <w:tcPr>
            <w:tcW w:w="6291" w:type="dxa"/>
            <w:tcBorders>
              <w:top w:val="nil"/>
              <w:left w:val="nil"/>
              <w:bottom w:val="single" w:sz="4" w:space="0" w:color="auto"/>
              <w:right w:val="single" w:sz="8" w:space="0" w:color="auto"/>
            </w:tcBorders>
            <w:shd w:val="clear" w:color="auto" w:fill="auto"/>
            <w:vAlign w:val="bottom"/>
            <w:hideMark/>
          </w:tcPr>
          <w:p w14:paraId="5DFB9E44" w14:textId="23BAF004"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Even the company follows the Southwest Airline USA, would be appropriate to take in consideration the advantages offered by assigned seating. The assigned </w:t>
            </w:r>
            <w:r w:rsidR="000F6F90" w:rsidRPr="00EF7EAE">
              <w:rPr>
                <w:rFonts w:ascii="Arial" w:eastAsia="Times New Roman" w:hAnsi="Arial" w:cs="Arial"/>
                <w:i/>
                <w:iCs/>
                <w:color w:val="000000"/>
                <w:sz w:val="20"/>
                <w:szCs w:val="20"/>
                <w:lang w:eastAsia="en-GB"/>
              </w:rPr>
              <w:t>seating’s</w:t>
            </w:r>
            <w:r w:rsidRPr="00EF7EAE">
              <w:rPr>
                <w:rFonts w:ascii="Arial" w:eastAsia="Times New Roman" w:hAnsi="Arial" w:cs="Arial"/>
                <w:i/>
                <w:iCs/>
                <w:color w:val="000000"/>
                <w:sz w:val="20"/>
                <w:szCs w:val="20"/>
                <w:lang w:eastAsia="en-GB"/>
              </w:rPr>
              <w:t xml:space="preserve"> makes the passengers do not be stressed to find a seat. They know are going to </w:t>
            </w:r>
            <w:r w:rsidR="000F6F90" w:rsidRPr="00EF7EAE">
              <w:rPr>
                <w:rFonts w:ascii="Arial" w:eastAsia="Times New Roman" w:hAnsi="Arial" w:cs="Arial"/>
                <w:i/>
                <w:iCs/>
                <w:color w:val="000000"/>
                <w:sz w:val="20"/>
                <w:szCs w:val="20"/>
                <w:lang w:eastAsia="en-GB"/>
              </w:rPr>
              <w:t>seat, it</w:t>
            </w:r>
            <w:r w:rsidRPr="00EF7EAE">
              <w:rPr>
                <w:rFonts w:ascii="Arial" w:eastAsia="Times New Roman" w:hAnsi="Arial" w:cs="Arial"/>
                <w:i/>
                <w:iCs/>
                <w:color w:val="000000"/>
                <w:sz w:val="20"/>
                <w:szCs w:val="20"/>
                <w:lang w:eastAsia="en-GB"/>
              </w:rPr>
              <w:t xml:space="preserve"> </w:t>
            </w:r>
            <w:proofErr w:type="gramStart"/>
            <w:r w:rsidRPr="00EF7EAE">
              <w:rPr>
                <w:rFonts w:ascii="Arial" w:eastAsia="Times New Roman" w:hAnsi="Arial" w:cs="Arial"/>
                <w:i/>
                <w:iCs/>
                <w:color w:val="000000"/>
                <w:sz w:val="20"/>
                <w:szCs w:val="20"/>
                <w:lang w:eastAsia="en-GB"/>
              </w:rPr>
              <w:t>is offered</w:t>
            </w:r>
            <w:proofErr w:type="gramEnd"/>
            <w:r w:rsidRPr="00EF7EAE">
              <w:rPr>
                <w:rFonts w:ascii="Arial" w:eastAsia="Times New Roman" w:hAnsi="Arial" w:cs="Arial"/>
                <w:i/>
                <w:iCs/>
                <w:color w:val="000000"/>
                <w:sz w:val="20"/>
                <w:szCs w:val="20"/>
                <w:lang w:eastAsia="en-GB"/>
              </w:rPr>
              <w:t xml:space="preserve"> </w:t>
            </w:r>
            <w:r w:rsidR="000F6F90" w:rsidRPr="00EF7EAE">
              <w:rPr>
                <w:rFonts w:ascii="Arial" w:eastAsia="Times New Roman" w:hAnsi="Arial" w:cs="Arial"/>
                <w:i/>
                <w:iCs/>
                <w:color w:val="000000"/>
                <w:sz w:val="20"/>
                <w:szCs w:val="20"/>
                <w:lang w:eastAsia="en-GB"/>
              </w:rPr>
              <w:t>possibility to</w:t>
            </w:r>
            <w:r w:rsidRPr="00EF7EAE">
              <w:rPr>
                <w:rFonts w:ascii="Arial" w:eastAsia="Times New Roman" w:hAnsi="Arial" w:cs="Arial"/>
                <w:i/>
                <w:iCs/>
                <w:color w:val="000000"/>
                <w:sz w:val="20"/>
                <w:szCs w:val="20"/>
                <w:lang w:eastAsia="en-GB"/>
              </w:rPr>
              <w:t xml:space="preserve"> seat next to their friends. The families are sure all of them have seats and they know where </w:t>
            </w:r>
            <w:r w:rsidR="000F6F90" w:rsidRPr="00EF7EAE">
              <w:rPr>
                <w:rFonts w:ascii="Arial" w:eastAsia="Times New Roman" w:hAnsi="Arial" w:cs="Arial"/>
                <w:i/>
                <w:iCs/>
                <w:color w:val="000000"/>
                <w:sz w:val="20"/>
                <w:szCs w:val="20"/>
                <w:lang w:eastAsia="en-GB"/>
              </w:rPr>
              <w:t>they are</w:t>
            </w:r>
            <w:r w:rsidRPr="00EF7EAE">
              <w:rPr>
                <w:rFonts w:ascii="Arial" w:eastAsia="Times New Roman" w:hAnsi="Arial" w:cs="Arial"/>
                <w:i/>
                <w:iCs/>
                <w:color w:val="000000"/>
                <w:sz w:val="20"/>
                <w:szCs w:val="20"/>
                <w:lang w:eastAsia="en-GB"/>
              </w:rPr>
              <w:t>.</w:t>
            </w:r>
          </w:p>
        </w:tc>
      </w:tr>
      <w:tr w:rsidR="00EF7EAE" w:rsidRPr="00EF7EAE" w14:paraId="5285865A" w14:textId="77777777" w:rsidTr="004E41A7">
        <w:trPr>
          <w:trHeight w:val="783"/>
        </w:trPr>
        <w:tc>
          <w:tcPr>
            <w:tcW w:w="3038" w:type="dxa"/>
            <w:tcBorders>
              <w:top w:val="nil"/>
              <w:left w:val="single" w:sz="8" w:space="0" w:color="auto"/>
              <w:bottom w:val="single" w:sz="8" w:space="0" w:color="auto"/>
              <w:right w:val="single" w:sz="4" w:space="0" w:color="auto"/>
            </w:tcBorders>
            <w:shd w:val="clear" w:color="auto" w:fill="auto"/>
            <w:vAlign w:val="center"/>
            <w:hideMark/>
          </w:tcPr>
          <w:p w14:paraId="4FF781BC"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 xml:space="preserve">There </w:t>
            </w:r>
            <w:proofErr w:type="gramStart"/>
            <w:r w:rsidRPr="00EF7EAE">
              <w:rPr>
                <w:rFonts w:ascii="Arial" w:eastAsia="Times New Roman" w:hAnsi="Arial" w:cs="Arial"/>
                <w:color w:val="000000"/>
                <w:sz w:val="20"/>
                <w:szCs w:val="20"/>
                <w:lang w:eastAsia="en-GB"/>
              </w:rPr>
              <w:t>are</w:t>
            </w:r>
            <w:proofErr w:type="gramEnd"/>
            <w:r w:rsidRPr="00EF7EAE">
              <w:rPr>
                <w:rFonts w:ascii="Arial" w:eastAsia="Times New Roman" w:hAnsi="Arial" w:cs="Arial"/>
                <w:color w:val="000000"/>
                <w:sz w:val="20"/>
                <w:szCs w:val="20"/>
                <w:lang w:eastAsia="en-GB"/>
              </w:rPr>
              <w:t xml:space="preserve"> no in-flight entertainment</w:t>
            </w:r>
          </w:p>
        </w:tc>
        <w:tc>
          <w:tcPr>
            <w:tcW w:w="6291" w:type="dxa"/>
            <w:tcBorders>
              <w:top w:val="nil"/>
              <w:left w:val="nil"/>
              <w:bottom w:val="single" w:sz="8" w:space="0" w:color="auto"/>
              <w:right w:val="single" w:sz="8" w:space="0" w:color="auto"/>
            </w:tcBorders>
            <w:shd w:val="clear" w:color="auto" w:fill="auto"/>
            <w:vAlign w:val="bottom"/>
            <w:hideMark/>
          </w:tcPr>
          <w:p w14:paraId="6538E3BC" w14:textId="0C1227CE" w:rsidR="00EF7EAE" w:rsidRPr="00EF7EAE" w:rsidRDefault="00EF7EAE" w:rsidP="00EF7EAE">
            <w:pPr>
              <w:spacing w:after="0" w:line="240" w:lineRule="auto"/>
              <w:rPr>
                <w:rFonts w:ascii="Arial" w:eastAsia="Times New Roman" w:hAnsi="Arial" w:cs="Arial"/>
                <w:i/>
                <w:iCs/>
                <w:color w:val="000000"/>
                <w:sz w:val="20"/>
                <w:szCs w:val="20"/>
                <w:lang w:eastAsia="en-GB"/>
              </w:rPr>
            </w:pPr>
            <w:r w:rsidRPr="00EF7EAE">
              <w:rPr>
                <w:rFonts w:ascii="Arial" w:eastAsia="Times New Roman" w:hAnsi="Arial" w:cs="Arial"/>
                <w:i/>
                <w:iCs/>
                <w:color w:val="000000"/>
                <w:sz w:val="20"/>
                <w:szCs w:val="20"/>
                <w:lang w:eastAsia="en-GB"/>
              </w:rPr>
              <w:t xml:space="preserve">Even the they are flying on short </w:t>
            </w:r>
            <w:r w:rsidR="000F6F90" w:rsidRPr="00EF7EAE">
              <w:rPr>
                <w:rFonts w:ascii="Arial" w:eastAsia="Times New Roman" w:hAnsi="Arial" w:cs="Arial"/>
                <w:i/>
                <w:iCs/>
                <w:color w:val="000000"/>
                <w:sz w:val="20"/>
                <w:szCs w:val="20"/>
                <w:lang w:eastAsia="en-GB"/>
              </w:rPr>
              <w:t>route;</w:t>
            </w:r>
            <w:r w:rsidRPr="00EF7EAE">
              <w:rPr>
                <w:rFonts w:ascii="Arial" w:eastAsia="Times New Roman" w:hAnsi="Arial" w:cs="Arial"/>
                <w:i/>
                <w:iCs/>
                <w:color w:val="000000"/>
                <w:sz w:val="20"/>
                <w:szCs w:val="20"/>
                <w:lang w:eastAsia="en-GB"/>
              </w:rPr>
              <w:t xml:space="preserve"> the flight entertainment would help them to </w:t>
            </w:r>
            <w:proofErr w:type="gramStart"/>
            <w:r w:rsidRPr="00EF7EAE">
              <w:rPr>
                <w:rFonts w:ascii="Arial" w:eastAsia="Times New Roman" w:hAnsi="Arial" w:cs="Arial"/>
                <w:i/>
                <w:iCs/>
                <w:color w:val="000000"/>
                <w:sz w:val="20"/>
                <w:szCs w:val="20"/>
                <w:lang w:eastAsia="en-GB"/>
              </w:rPr>
              <w:t>make a difference</w:t>
            </w:r>
            <w:proofErr w:type="gramEnd"/>
            <w:r w:rsidRPr="00EF7EAE">
              <w:rPr>
                <w:rFonts w:ascii="Arial" w:eastAsia="Times New Roman" w:hAnsi="Arial" w:cs="Arial"/>
                <w:i/>
                <w:iCs/>
                <w:color w:val="000000"/>
                <w:sz w:val="20"/>
                <w:szCs w:val="20"/>
                <w:lang w:eastAsia="en-GB"/>
              </w:rPr>
              <w:t>.</w:t>
            </w:r>
          </w:p>
        </w:tc>
      </w:tr>
      <w:tr w:rsidR="00EF7EAE" w:rsidRPr="00EF7EAE" w14:paraId="35F884E8" w14:textId="77777777" w:rsidTr="004E41A7">
        <w:trPr>
          <w:trHeight w:val="462"/>
        </w:trPr>
        <w:tc>
          <w:tcPr>
            <w:tcW w:w="9329" w:type="dxa"/>
            <w:gridSpan w:val="2"/>
            <w:tcBorders>
              <w:top w:val="single" w:sz="8" w:space="0" w:color="auto"/>
              <w:left w:val="nil"/>
              <w:bottom w:val="nil"/>
              <w:right w:val="nil"/>
            </w:tcBorders>
            <w:shd w:val="clear" w:color="000000" w:fill="FFFFFF"/>
            <w:vAlign w:val="center"/>
            <w:hideMark/>
          </w:tcPr>
          <w:p w14:paraId="6780097A" w14:textId="77777777" w:rsidR="00EF7EAE" w:rsidRPr="00EF7EAE" w:rsidRDefault="00EF7EAE" w:rsidP="00EF7EAE">
            <w:pPr>
              <w:spacing w:after="0" w:line="240" w:lineRule="auto"/>
              <w:rPr>
                <w:rFonts w:ascii="Arial" w:eastAsia="Times New Roman" w:hAnsi="Arial" w:cs="Arial"/>
                <w:color w:val="000000"/>
                <w:sz w:val="20"/>
                <w:szCs w:val="20"/>
                <w:lang w:eastAsia="en-GB"/>
              </w:rPr>
            </w:pPr>
            <w:r w:rsidRPr="00EF7EAE">
              <w:rPr>
                <w:rFonts w:ascii="Arial" w:eastAsia="Times New Roman" w:hAnsi="Arial" w:cs="Arial"/>
                <w:color w:val="000000"/>
                <w:sz w:val="20"/>
                <w:szCs w:val="20"/>
                <w:lang w:eastAsia="en-GB"/>
              </w:rPr>
              <w:t>Source: (Berenguer et al.,2008)</w:t>
            </w:r>
          </w:p>
        </w:tc>
      </w:tr>
    </w:tbl>
    <w:p w14:paraId="2BAF2B32" w14:textId="7A18F2BB" w:rsidR="00137AB2" w:rsidRPr="001407E6" w:rsidRDefault="00137AB2">
      <w:pPr>
        <w:rPr>
          <w:rFonts w:ascii="Arial" w:hAnsi="Arial" w:cs="Arial"/>
          <w:b/>
          <w:bCs/>
          <w:sz w:val="20"/>
          <w:szCs w:val="20"/>
        </w:rPr>
      </w:pPr>
    </w:p>
    <w:p w14:paraId="2A24DA69" w14:textId="6A6D24C4" w:rsidR="00137AB2" w:rsidRDefault="00137AB2">
      <w:pPr>
        <w:rPr>
          <w:rFonts w:ascii="Arial" w:hAnsi="Arial" w:cs="Arial"/>
          <w:b/>
          <w:bCs/>
          <w:sz w:val="20"/>
          <w:szCs w:val="20"/>
        </w:rPr>
      </w:pPr>
    </w:p>
    <w:p w14:paraId="4D9E81C7" w14:textId="28B16FAE" w:rsidR="00137AB2" w:rsidRDefault="0060656B" w:rsidP="00A12B24">
      <w:pPr>
        <w:pStyle w:val="ListParagraph"/>
        <w:numPr>
          <w:ilvl w:val="1"/>
          <w:numId w:val="6"/>
        </w:numPr>
        <w:rPr>
          <w:rFonts w:ascii="Arial" w:hAnsi="Arial" w:cs="Arial"/>
          <w:b/>
          <w:bCs/>
          <w:sz w:val="20"/>
          <w:szCs w:val="20"/>
        </w:rPr>
      </w:pPr>
      <w:r>
        <w:rPr>
          <w:rFonts w:ascii="Arial" w:hAnsi="Arial" w:cs="Arial"/>
          <w:b/>
          <w:bCs/>
          <w:sz w:val="20"/>
          <w:szCs w:val="20"/>
        </w:rPr>
        <w:t>C</w:t>
      </w:r>
      <w:r w:rsidR="00A12B24">
        <w:rPr>
          <w:rFonts w:ascii="Arial" w:hAnsi="Arial" w:cs="Arial"/>
          <w:b/>
          <w:bCs/>
          <w:sz w:val="20"/>
          <w:szCs w:val="20"/>
        </w:rPr>
        <w:t xml:space="preserve">hinese authorities </w:t>
      </w:r>
      <w:proofErr w:type="gramStart"/>
      <w:r w:rsidR="00CB608A">
        <w:rPr>
          <w:rFonts w:ascii="Arial" w:hAnsi="Arial" w:cs="Arial"/>
          <w:b/>
          <w:bCs/>
          <w:sz w:val="20"/>
          <w:szCs w:val="20"/>
        </w:rPr>
        <w:t>constrain</w:t>
      </w:r>
      <w:r>
        <w:rPr>
          <w:rFonts w:ascii="Arial" w:hAnsi="Arial" w:cs="Arial"/>
          <w:b/>
          <w:bCs/>
          <w:sz w:val="20"/>
          <w:szCs w:val="20"/>
        </w:rPr>
        <w:t>s</w:t>
      </w:r>
      <w:proofErr w:type="gramEnd"/>
    </w:p>
    <w:p w14:paraId="70F64881" w14:textId="733C228A" w:rsidR="00A12B24" w:rsidRDefault="00CB608A" w:rsidP="00CB608A">
      <w:pPr>
        <w:rPr>
          <w:rFonts w:ascii="Arial" w:hAnsi="Arial" w:cs="Arial"/>
          <w:sz w:val="20"/>
          <w:szCs w:val="20"/>
        </w:rPr>
      </w:pPr>
      <w:r>
        <w:rPr>
          <w:rFonts w:ascii="Arial" w:hAnsi="Arial" w:cs="Arial"/>
          <w:sz w:val="20"/>
          <w:szCs w:val="20"/>
        </w:rPr>
        <w:t xml:space="preserve">In Tab.5. are presented Chinese </w:t>
      </w:r>
      <w:proofErr w:type="gramStart"/>
      <w:r>
        <w:rPr>
          <w:rFonts w:ascii="Arial" w:hAnsi="Arial" w:cs="Arial"/>
          <w:sz w:val="20"/>
          <w:szCs w:val="20"/>
        </w:rPr>
        <w:t>authorities</w:t>
      </w:r>
      <w:proofErr w:type="gramEnd"/>
      <w:r>
        <w:rPr>
          <w:rFonts w:ascii="Arial" w:hAnsi="Arial" w:cs="Arial"/>
          <w:sz w:val="20"/>
          <w:szCs w:val="20"/>
        </w:rPr>
        <w:t xml:space="preserve"> restrictions and our comments. We intend to identify how much </w:t>
      </w:r>
      <w:r w:rsidR="0060656B">
        <w:rPr>
          <w:rFonts w:ascii="Arial" w:hAnsi="Arial" w:cs="Arial"/>
          <w:sz w:val="20"/>
          <w:szCs w:val="20"/>
        </w:rPr>
        <w:t xml:space="preserve">represent from total price the fees, that Lucky Air </w:t>
      </w:r>
      <w:proofErr w:type="gramStart"/>
      <w:r w:rsidR="0060656B">
        <w:rPr>
          <w:rFonts w:ascii="Arial" w:hAnsi="Arial" w:cs="Arial"/>
          <w:sz w:val="20"/>
          <w:szCs w:val="20"/>
        </w:rPr>
        <w:t>has to</w:t>
      </w:r>
      <w:proofErr w:type="gramEnd"/>
      <w:r w:rsidR="0060656B">
        <w:rPr>
          <w:rFonts w:ascii="Arial" w:hAnsi="Arial" w:cs="Arial"/>
          <w:sz w:val="20"/>
          <w:szCs w:val="20"/>
        </w:rPr>
        <w:t xml:space="preserve"> pay to the government. It seems a portion of 71.40% from the price is going to the government.</w:t>
      </w:r>
    </w:p>
    <w:p w14:paraId="7F204CDF" w14:textId="77777777" w:rsidR="0060656B" w:rsidRDefault="0060656B" w:rsidP="00CB608A">
      <w:pPr>
        <w:rPr>
          <w:rFonts w:ascii="Arial" w:hAnsi="Arial" w:cs="Arial"/>
          <w:sz w:val="20"/>
          <w:szCs w:val="20"/>
        </w:rPr>
      </w:pPr>
    </w:p>
    <w:p w14:paraId="6356460B" w14:textId="378AF578" w:rsidR="0060656B" w:rsidRPr="00CB608A" w:rsidRDefault="0060656B" w:rsidP="00CB608A">
      <w:pPr>
        <w:rPr>
          <w:rFonts w:ascii="Arial" w:hAnsi="Arial" w:cs="Arial"/>
          <w:sz w:val="20"/>
          <w:szCs w:val="20"/>
        </w:rPr>
      </w:pPr>
      <w:r>
        <w:rPr>
          <w:rFonts w:ascii="Arial" w:hAnsi="Arial" w:cs="Arial"/>
          <w:sz w:val="20"/>
          <w:szCs w:val="20"/>
        </w:rPr>
        <w:t>Tab.5. Chinese authorities restrictions</w:t>
      </w:r>
    </w:p>
    <w:tbl>
      <w:tblPr>
        <w:tblW w:w="5340" w:type="pct"/>
        <w:tblLook w:val="04A0" w:firstRow="1" w:lastRow="0" w:firstColumn="1" w:lastColumn="0" w:noHBand="0" w:noVBand="1"/>
      </w:tblPr>
      <w:tblGrid>
        <w:gridCol w:w="992"/>
        <w:gridCol w:w="3386"/>
        <w:gridCol w:w="2647"/>
        <w:gridCol w:w="1406"/>
        <w:gridCol w:w="1187"/>
      </w:tblGrid>
      <w:tr w:rsidR="006D0CD5" w:rsidRPr="006D0CD5" w14:paraId="78DD7917" w14:textId="77777777" w:rsidTr="006D0CD5">
        <w:trPr>
          <w:trHeight w:val="753"/>
        </w:trPr>
        <w:tc>
          <w:tcPr>
            <w:tcW w:w="2275" w:type="pct"/>
            <w:gridSpan w:val="2"/>
            <w:tcBorders>
              <w:top w:val="single" w:sz="8" w:space="0" w:color="auto"/>
              <w:left w:val="single" w:sz="8" w:space="0" w:color="auto"/>
              <w:bottom w:val="single" w:sz="8" w:space="0" w:color="auto"/>
              <w:right w:val="single" w:sz="4" w:space="0" w:color="000000"/>
            </w:tcBorders>
            <w:shd w:val="clear" w:color="auto" w:fill="auto"/>
            <w:vAlign w:val="bottom"/>
            <w:hideMark/>
          </w:tcPr>
          <w:p w14:paraId="61D4220C" w14:textId="77777777" w:rsidR="006D0CD5" w:rsidRPr="006D0CD5" w:rsidRDefault="006D0CD5" w:rsidP="006D0CD5">
            <w:pPr>
              <w:spacing w:after="0" w:line="240" w:lineRule="auto"/>
              <w:jc w:val="center"/>
              <w:rPr>
                <w:rFonts w:ascii="Arial" w:eastAsia="Times New Roman" w:hAnsi="Arial" w:cs="Arial"/>
                <w:b/>
                <w:bCs/>
                <w:color w:val="000000"/>
                <w:sz w:val="20"/>
                <w:szCs w:val="20"/>
                <w:lang w:eastAsia="en-GB"/>
              </w:rPr>
            </w:pPr>
            <w:r w:rsidRPr="006D0CD5">
              <w:rPr>
                <w:rFonts w:ascii="Arial" w:eastAsia="Times New Roman" w:hAnsi="Arial" w:cs="Arial"/>
                <w:b/>
                <w:bCs/>
                <w:color w:val="000000"/>
                <w:sz w:val="20"/>
                <w:szCs w:val="20"/>
                <w:lang w:eastAsia="en-GB"/>
              </w:rPr>
              <w:t>Authorities restrictions</w:t>
            </w:r>
          </w:p>
        </w:tc>
        <w:tc>
          <w:tcPr>
            <w:tcW w:w="1376" w:type="pct"/>
            <w:tcBorders>
              <w:top w:val="single" w:sz="8" w:space="0" w:color="auto"/>
              <w:left w:val="nil"/>
              <w:bottom w:val="single" w:sz="8" w:space="0" w:color="auto"/>
              <w:right w:val="single" w:sz="4" w:space="0" w:color="auto"/>
            </w:tcBorders>
            <w:shd w:val="clear" w:color="auto" w:fill="auto"/>
            <w:vAlign w:val="bottom"/>
            <w:hideMark/>
          </w:tcPr>
          <w:p w14:paraId="222B0DB0" w14:textId="77777777" w:rsidR="006D0CD5" w:rsidRPr="006D0CD5" w:rsidRDefault="006D0CD5" w:rsidP="006D0CD5">
            <w:pPr>
              <w:spacing w:after="0" w:line="240" w:lineRule="auto"/>
              <w:rPr>
                <w:rFonts w:ascii="Arial" w:eastAsia="Times New Roman" w:hAnsi="Arial" w:cs="Arial"/>
                <w:b/>
                <w:bCs/>
                <w:i/>
                <w:iCs/>
                <w:color w:val="000000"/>
                <w:sz w:val="20"/>
                <w:szCs w:val="20"/>
                <w:lang w:eastAsia="en-GB"/>
              </w:rPr>
            </w:pPr>
            <w:r w:rsidRPr="006D0CD5">
              <w:rPr>
                <w:rFonts w:ascii="Arial" w:eastAsia="Times New Roman" w:hAnsi="Arial" w:cs="Arial"/>
                <w:b/>
                <w:bCs/>
                <w:i/>
                <w:iCs/>
                <w:color w:val="000000"/>
                <w:sz w:val="20"/>
                <w:szCs w:val="20"/>
                <w:lang w:eastAsia="en-GB"/>
              </w:rPr>
              <w:t>Comments</w:t>
            </w:r>
          </w:p>
        </w:tc>
        <w:tc>
          <w:tcPr>
            <w:tcW w:w="731" w:type="pct"/>
            <w:tcBorders>
              <w:top w:val="single" w:sz="8" w:space="0" w:color="auto"/>
              <w:left w:val="nil"/>
              <w:bottom w:val="single" w:sz="8" w:space="0" w:color="auto"/>
              <w:right w:val="single" w:sz="4" w:space="0" w:color="auto"/>
            </w:tcBorders>
            <w:shd w:val="clear" w:color="auto" w:fill="auto"/>
            <w:vAlign w:val="center"/>
            <w:hideMark/>
          </w:tcPr>
          <w:p w14:paraId="68B8DEEB" w14:textId="77777777" w:rsidR="006D0CD5" w:rsidRPr="006D0CD5" w:rsidRDefault="006D0CD5" w:rsidP="006D0CD5">
            <w:pPr>
              <w:spacing w:after="0" w:line="240" w:lineRule="auto"/>
              <w:jc w:val="center"/>
              <w:rPr>
                <w:rFonts w:ascii="Arial" w:eastAsia="Times New Roman" w:hAnsi="Arial" w:cs="Arial"/>
                <w:b/>
                <w:bCs/>
                <w:color w:val="000000"/>
                <w:sz w:val="20"/>
                <w:szCs w:val="20"/>
                <w:lang w:eastAsia="en-GB"/>
              </w:rPr>
            </w:pPr>
            <w:r w:rsidRPr="006D0CD5">
              <w:rPr>
                <w:rFonts w:ascii="Arial" w:eastAsia="Times New Roman" w:hAnsi="Arial" w:cs="Arial"/>
                <w:b/>
                <w:bCs/>
                <w:color w:val="000000"/>
                <w:sz w:val="20"/>
                <w:szCs w:val="20"/>
                <w:lang w:eastAsia="en-GB"/>
              </w:rPr>
              <w:t>Control Area</w:t>
            </w:r>
          </w:p>
        </w:tc>
        <w:tc>
          <w:tcPr>
            <w:tcW w:w="618" w:type="pct"/>
            <w:tcBorders>
              <w:top w:val="single" w:sz="8" w:space="0" w:color="auto"/>
              <w:left w:val="nil"/>
              <w:bottom w:val="single" w:sz="8" w:space="0" w:color="auto"/>
              <w:right w:val="single" w:sz="8" w:space="0" w:color="auto"/>
            </w:tcBorders>
            <w:shd w:val="clear" w:color="auto" w:fill="auto"/>
            <w:vAlign w:val="center"/>
            <w:hideMark/>
          </w:tcPr>
          <w:p w14:paraId="174CD03D" w14:textId="77777777" w:rsidR="006D0CD5" w:rsidRPr="006D0CD5" w:rsidRDefault="006D0CD5" w:rsidP="006D0CD5">
            <w:pPr>
              <w:spacing w:after="0" w:line="240" w:lineRule="auto"/>
              <w:jc w:val="center"/>
              <w:rPr>
                <w:rFonts w:ascii="Arial" w:eastAsia="Times New Roman" w:hAnsi="Arial" w:cs="Arial"/>
                <w:b/>
                <w:bCs/>
                <w:color w:val="000000"/>
                <w:sz w:val="20"/>
                <w:szCs w:val="20"/>
                <w:lang w:eastAsia="en-GB"/>
              </w:rPr>
            </w:pPr>
            <w:r w:rsidRPr="006D0CD5">
              <w:rPr>
                <w:rFonts w:ascii="Arial" w:eastAsia="Times New Roman" w:hAnsi="Arial" w:cs="Arial"/>
                <w:b/>
                <w:bCs/>
                <w:color w:val="000000"/>
                <w:sz w:val="20"/>
                <w:szCs w:val="20"/>
                <w:lang w:eastAsia="en-GB"/>
              </w:rPr>
              <w:t>Influence from total price (%)</w:t>
            </w:r>
          </w:p>
        </w:tc>
      </w:tr>
      <w:tr w:rsidR="006D0CD5" w:rsidRPr="006D0CD5" w14:paraId="25D95286" w14:textId="77777777" w:rsidTr="006D0CD5">
        <w:trPr>
          <w:trHeight w:val="999"/>
        </w:trPr>
        <w:tc>
          <w:tcPr>
            <w:tcW w:w="516"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637B6BC0"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Fuel</w:t>
            </w:r>
          </w:p>
        </w:tc>
        <w:tc>
          <w:tcPr>
            <w:tcW w:w="1760" w:type="pct"/>
            <w:tcBorders>
              <w:top w:val="nil"/>
              <w:left w:val="nil"/>
              <w:bottom w:val="single" w:sz="4" w:space="0" w:color="auto"/>
              <w:right w:val="single" w:sz="4" w:space="0" w:color="auto"/>
            </w:tcBorders>
            <w:shd w:val="clear" w:color="auto" w:fill="auto"/>
            <w:vAlign w:val="bottom"/>
            <w:hideMark/>
          </w:tcPr>
          <w:p w14:paraId="10E1A375"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Unique fuel supplier at country level - China Aviation Oil</w:t>
            </w:r>
          </w:p>
        </w:tc>
        <w:tc>
          <w:tcPr>
            <w:tcW w:w="1376" w:type="pct"/>
            <w:tcBorders>
              <w:top w:val="nil"/>
              <w:left w:val="nil"/>
              <w:bottom w:val="single" w:sz="4" w:space="0" w:color="auto"/>
              <w:right w:val="single" w:sz="4" w:space="0" w:color="auto"/>
            </w:tcBorders>
            <w:shd w:val="clear" w:color="auto" w:fill="auto"/>
            <w:vAlign w:val="bottom"/>
            <w:hideMark/>
          </w:tcPr>
          <w:p w14:paraId="3B4878E6" w14:textId="1B902513"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This is a huge constrain for business. Only one supplier for fuel at country level determines an </w:t>
            </w:r>
            <w:r w:rsidR="000F6F90" w:rsidRPr="006D0CD5">
              <w:rPr>
                <w:rFonts w:ascii="Arial" w:eastAsia="Times New Roman" w:hAnsi="Arial" w:cs="Arial"/>
                <w:i/>
                <w:iCs/>
                <w:color w:val="000000"/>
                <w:sz w:val="20"/>
                <w:szCs w:val="20"/>
                <w:lang w:eastAsia="en-GB"/>
              </w:rPr>
              <w:t>enormous risk</w:t>
            </w:r>
            <w:r w:rsidRPr="006D0CD5">
              <w:rPr>
                <w:rFonts w:ascii="Arial" w:eastAsia="Times New Roman" w:hAnsi="Arial" w:cs="Arial"/>
                <w:i/>
                <w:iCs/>
                <w:color w:val="000000"/>
                <w:sz w:val="20"/>
                <w:szCs w:val="20"/>
                <w:lang w:eastAsia="en-GB"/>
              </w:rPr>
              <w:t>.</w:t>
            </w:r>
          </w:p>
        </w:tc>
        <w:tc>
          <w:tcPr>
            <w:tcW w:w="731" w:type="pct"/>
            <w:vMerge w:val="restart"/>
            <w:tcBorders>
              <w:top w:val="nil"/>
              <w:left w:val="single" w:sz="4" w:space="0" w:color="auto"/>
              <w:bottom w:val="single" w:sz="4" w:space="0" w:color="auto"/>
              <w:right w:val="single" w:sz="4" w:space="0" w:color="auto"/>
            </w:tcBorders>
            <w:shd w:val="clear" w:color="000000" w:fill="FF0000"/>
            <w:vAlign w:val="center"/>
            <w:hideMark/>
          </w:tcPr>
          <w:p w14:paraId="6652EEA3"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1699D050"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36.50%</w:t>
            </w:r>
          </w:p>
        </w:tc>
      </w:tr>
      <w:tr w:rsidR="006D0CD5" w:rsidRPr="006D0CD5" w14:paraId="45A09AF1" w14:textId="77777777" w:rsidTr="006D0CD5">
        <w:trPr>
          <w:trHeight w:val="1173"/>
        </w:trPr>
        <w:tc>
          <w:tcPr>
            <w:tcW w:w="516" w:type="pct"/>
            <w:vMerge/>
            <w:tcBorders>
              <w:top w:val="nil"/>
              <w:left w:val="single" w:sz="8" w:space="0" w:color="auto"/>
              <w:bottom w:val="single" w:sz="8" w:space="0" w:color="000000"/>
              <w:right w:val="single" w:sz="4" w:space="0" w:color="auto"/>
            </w:tcBorders>
            <w:vAlign w:val="center"/>
            <w:hideMark/>
          </w:tcPr>
          <w:p w14:paraId="1D3FA0C5"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1760" w:type="pct"/>
            <w:tcBorders>
              <w:top w:val="nil"/>
              <w:left w:val="nil"/>
              <w:bottom w:val="single" w:sz="4" w:space="0" w:color="auto"/>
              <w:right w:val="single" w:sz="4" w:space="0" w:color="auto"/>
            </w:tcBorders>
            <w:shd w:val="clear" w:color="auto" w:fill="auto"/>
            <w:vAlign w:val="bottom"/>
            <w:hideMark/>
          </w:tcPr>
          <w:p w14:paraId="2D0760FC"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Fuel price </w:t>
            </w:r>
            <w:proofErr w:type="gramStart"/>
            <w:r w:rsidRPr="006D0CD5">
              <w:rPr>
                <w:rFonts w:ascii="Arial" w:eastAsia="Times New Roman" w:hAnsi="Arial" w:cs="Arial"/>
                <w:color w:val="000000"/>
                <w:sz w:val="20"/>
                <w:szCs w:val="20"/>
                <w:lang w:eastAsia="en-GB"/>
              </w:rPr>
              <w:t>is regulated</w:t>
            </w:r>
            <w:proofErr w:type="gramEnd"/>
            <w:r w:rsidRPr="006D0CD5">
              <w:rPr>
                <w:rFonts w:ascii="Arial" w:eastAsia="Times New Roman" w:hAnsi="Arial" w:cs="Arial"/>
                <w:color w:val="000000"/>
                <w:sz w:val="20"/>
                <w:szCs w:val="20"/>
                <w:lang w:eastAsia="en-GB"/>
              </w:rPr>
              <w:t xml:space="preserve"> by the National Development and Reform Commission (NDRC)</w:t>
            </w:r>
          </w:p>
        </w:tc>
        <w:tc>
          <w:tcPr>
            <w:tcW w:w="1376" w:type="pct"/>
            <w:tcBorders>
              <w:top w:val="nil"/>
              <w:left w:val="nil"/>
              <w:bottom w:val="single" w:sz="4" w:space="0" w:color="auto"/>
              <w:right w:val="single" w:sz="4" w:space="0" w:color="auto"/>
            </w:tcBorders>
            <w:shd w:val="clear" w:color="auto" w:fill="auto"/>
            <w:vAlign w:val="bottom"/>
            <w:hideMark/>
          </w:tcPr>
          <w:p w14:paraId="0F207EF6"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The price </w:t>
            </w:r>
            <w:proofErr w:type="gramStart"/>
            <w:r w:rsidRPr="006D0CD5">
              <w:rPr>
                <w:rFonts w:ascii="Arial" w:eastAsia="Times New Roman" w:hAnsi="Arial" w:cs="Arial"/>
                <w:i/>
                <w:iCs/>
                <w:color w:val="000000"/>
                <w:sz w:val="20"/>
                <w:szCs w:val="20"/>
                <w:lang w:eastAsia="en-GB"/>
              </w:rPr>
              <w:t>is imposed</w:t>
            </w:r>
            <w:proofErr w:type="gramEnd"/>
            <w:r w:rsidRPr="006D0CD5">
              <w:rPr>
                <w:rFonts w:ascii="Arial" w:eastAsia="Times New Roman" w:hAnsi="Arial" w:cs="Arial"/>
                <w:i/>
                <w:iCs/>
                <w:color w:val="000000"/>
                <w:sz w:val="20"/>
                <w:szCs w:val="20"/>
                <w:lang w:eastAsia="en-GB"/>
              </w:rPr>
              <w:t xml:space="preserve"> by the government and this means not possibility of negotiation for private companies like Lucky Air. </w:t>
            </w:r>
          </w:p>
        </w:tc>
        <w:tc>
          <w:tcPr>
            <w:tcW w:w="731" w:type="pct"/>
            <w:vMerge/>
            <w:tcBorders>
              <w:top w:val="nil"/>
              <w:left w:val="single" w:sz="4" w:space="0" w:color="auto"/>
              <w:bottom w:val="single" w:sz="4" w:space="0" w:color="auto"/>
              <w:right w:val="single" w:sz="4" w:space="0" w:color="auto"/>
            </w:tcBorders>
            <w:vAlign w:val="center"/>
            <w:hideMark/>
          </w:tcPr>
          <w:p w14:paraId="6CB36DEB"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618" w:type="pct"/>
            <w:vMerge/>
            <w:tcBorders>
              <w:top w:val="nil"/>
              <w:left w:val="single" w:sz="4" w:space="0" w:color="auto"/>
              <w:bottom w:val="single" w:sz="8" w:space="0" w:color="000000"/>
              <w:right w:val="single" w:sz="8" w:space="0" w:color="auto"/>
            </w:tcBorders>
            <w:vAlign w:val="center"/>
            <w:hideMark/>
          </w:tcPr>
          <w:p w14:paraId="3A8CC64F"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r>
      <w:tr w:rsidR="006D0CD5" w:rsidRPr="006D0CD5" w14:paraId="3B209C4F" w14:textId="77777777" w:rsidTr="006D0CD5">
        <w:trPr>
          <w:trHeight w:val="753"/>
        </w:trPr>
        <w:tc>
          <w:tcPr>
            <w:tcW w:w="516" w:type="pct"/>
            <w:vMerge/>
            <w:tcBorders>
              <w:top w:val="nil"/>
              <w:left w:val="single" w:sz="8" w:space="0" w:color="auto"/>
              <w:bottom w:val="single" w:sz="8" w:space="0" w:color="000000"/>
              <w:right w:val="single" w:sz="4" w:space="0" w:color="auto"/>
            </w:tcBorders>
            <w:vAlign w:val="center"/>
            <w:hideMark/>
          </w:tcPr>
          <w:p w14:paraId="3D64EC03"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1760" w:type="pct"/>
            <w:tcBorders>
              <w:top w:val="nil"/>
              <w:left w:val="nil"/>
              <w:bottom w:val="single" w:sz="4" w:space="0" w:color="auto"/>
              <w:right w:val="single" w:sz="4" w:space="0" w:color="auto"/>
            </w:tcBorders>
            <w:shd w:val="clear" w:color="auto" w:fill="auto"/>
            <w:vAlign w:val="bottom"/>
            <w:hideMark/>
          </w:tcPr>
          <w:p w14:paraId="63BF0E79"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 New companies </w:t>
            </w:r>
            <w:proofErr w:type="gramStart"/>
            <w:r w:rsidRPr="006D0CD5">
              <w:rPr>
                <w:rFonts w:ascii="Arial" w:eastAsia="Times New Roman" w:hAnsi="Arial" w:cs="Arial"/>
                <w:color w:val="000000"/>
                <w:sz w:val="20"/>
                <w:szCs w:val="20"/>
                <w:lang w:eastAsia="en-GB"/>
              </w:rPr>
              <w:t>are imposed</w:t>
            </w:r>
            <w:proofErr w:type="gramEnd"/>
            <w:r w:rsidRPr="006D0CD5">
              <w:rPr>
                <w:rFonts w:ascii="Arial" w:eastAsia="Times New Roman" w:hAnsi="Arial" w:cs="Arial"/>
                <w:color w:val="000000"/>
                <w:sz w:val="20"/>
                <w:szCs w:val="20"/>
                <w:lang w:eastAsia="en-GB"/>
              </w:rPr>
              <w:t xml:space="preserve"> to pay for the fuel in advance. After </w:t>
            </w:r>
            <w:proofErr w:type="gramStart"/>
            <w:r w:rsidRPr="006D0CD5">
              <w:rPr>
                <w:rFonts w:ascii="Arial" w:eastAsia="Times New Roman" w:hAnsi="Arial" w:cs="Arial"/>
                <w:color w:val="000000"/>
                <w:sz w:val="20"/>
                <w:szCs w:val="20"/>
                <w:lang w:eastAsia="en-GB"/>
              </w:rPr>
              <w:t>a period of time</w:t>
            </w:r>
            <w:proofErr w:type="gramEnd"/>
            <w:r w:rsidRPr="006D0CD5">
              <w:rPr>
                <w:rFonts w:ascii="Arial" w:eastAsia="Times New Roman" w:hAnsi="Arial" w:cs="Arial"/>
                <w:color w:val="000000"/>
                <w:sz w:val="20"/>
                <w:szCs w:val="20"/>
                <w:lang w:eastAsia="en-GB"/>
              </w:rPr>
              <w:t>, they can pay as they buy.</w:t>
            </w:r>
          </w:p>
        </w:tc>
        <w:tc>
          <w:tcPr>
            <w:tcW w:w="1376" w:type="pct"/>
            <w:tcBorders>
              <w:top w:val="nil"/>
              <w:left w:val="nil"/>
              <w:bottom w:val="single" w:sz="4" w:space="0" w:color="auto"/>
              <w:right w:val="single" w:sz="4" w:space="0" w:color="auto"/>
            </w:tcBorders>
            <w:shd w:val="clear" w:color="auto" w:fill="auto"/>
            <w:vAlign w:val="bottom"/>
            <w:hideMark/>
          </w:tcPr>
          <w:p w14:paraId="339B1A90"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Cash flow highly affected</w:t>
            </w:r>
          </w:p>
        </w:tc>
        <w:tc>
          <w:tcPr>
            <w:tcW w:w="731" w:type="pct"/>
            <w:vMerge/>
            <w:tcBorders>
              <w:top w:val="nil"/>
              <w:left w:val="single" w:sz="4" w:space="0" w:color="auto"/>
              <w:bottom w:val="single" w:sz="4" w:space="0" w:color="auto"/>
              <w:right w:val="single" w:sz="4" w:space="0" w:color="auto"/>
            </w:tcBorders>
            <w:vAlign w:val="center"/>
            <w:hideMark/>
          </w:tcPr>
          <w:p w14:paraId="6056E1A6"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618" w:type="pct"/>
            <w:vMerge/>
            <w:tcBorders>
              <w:top w:val="nil"/>
              <w:left w:val="single" w:sz="4" w:space="0" w:color="auto"/>
              <w:bottom w:val="single" w:sz="8" w:space="0" w:color="000000"/>
              <w:right w:val="single" w:sz="8" w:space="0" w:color="auto"/>
            </w:tcBorders>
            <w:vAlign w:val="center"/>
            <w:hideMark/>
          </w:tcPr>
          <w:p w14:paraId="001B8742"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r>
      <w:tr w:rsidR="006D0CD5" w:rsidRPr="006D0CD5" w14:paraId="5DB55720" w14:textId="77777777" w:rsidTr="006D0CD5">
        <w:trPr>
          <w:trHeight w:val="840"/>
        </w:trPr>
        <w:tc>
          <w:tcPr>
            <w:tcW w:w="516" w:type="pct"/>
            <w:vMerge/>
            <w:tcBorders>
              <w:top w:val="nil"/>
              <w:left w:val="single" w:sz="8" w:space="0" w:color="auto"/>
              <w:bottom w:val="single" w:sz="8" w:space="0" w:color="000000"/>
              <w:right w:val="single" w:sz="4" w:space="0" w:color="auto"/>
            </w:tcBorders>
            <w:vAlign w:val="center"/>
            <w:hideMark/>
          </w:tcPr>
          <w:p w14:paraId="6D19586B"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1760" w:type="pct"/>
            <w:tcBorders>
              <w:top w:val="nil"/>
              <w:left w:val="nil"/>
              <w:bottom w:val="single" w:sz="8" w:space="0" w:color="auto"/>
              <w:right w:val="single" w:sz="4" w:space="0" w:color="auto"/>
            </w:tcBorders>
            <w:shd w:val="clear" w:color="auto" w:fill="auto"/>
            <w:vAlign w:val="bottom"/>
            <w:hideMark/>
          </w:tcPr>
          <w:p w14:paraId="0061E14F"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Fuel price differ from region to region</w:t>
            </w:r>
            <w:proofErr w:type="gramStart"/>
            <w:r w:rsidRPr="006D0CD5">
              <w:rPr>
                <w:rFonts w:ascii="Arial" w:eastAsia="Times New Roman" w:hAnsi="Arial" w:cs="Arial"/>
                <w:color w:val="000000"/>
                <w:sz w:val="20"/>
                <w:szCs w:val="20"/>
                <w:lang w:eastAsia="en-GB"/>
              </w:rPr>
              <w:t xml:space="preserve">.  </w:t>
            </w:r>
            <w:proofErr w:type="gramEnd"/>
            <w:r w:rsidRPr="006D0CD5">
              <w:rPr>
                <w:rFonts w:ascii="Arial" w:eastAsia="Times New Roman" w:hAnsi="Arial" w:cs="Arial"/>
                <w:color w:val="000000"/>
                <w:sz w:val="20"/>
                <w:szCs w:val="20"/>
                <w:lang w:eastAsia="en-GB"/>
              </w:rPr>
              <w:t xml:space="preserve">Yunnan fuel price is higher </w:t>
            </w:r>
            <w:proofErr w:type="spellStart"/>
            <w:proofErr w:type="gramStart"/>
            <w:r w:rsidRPr="006D0CD5">
              <w:rPr>
                <w:rFonts w:ascii="Arial" w:eastAsia="Times New Roman" w:hAnsi="Arial" w:cs="Arial"/>
                <w:color w:val="000000"/>
                <w:sz w:val="20"/>
                <w:szCs w:val="20"/>
                <w:lang w:eastAsia="en-GB"/>
              </w:rPr>
              <w:t>then</w:t>
            </w:r>
            <w:proofErr w:type="spellEnd"/>
            <w:proofErr w:type="gramEnd"/>
            <w:r w:rsidRPr="006D0CD5">
              <w:rPr>
                <w:rFonts w:ascii="Arial" w:eastAsia="Times New Roman" w:hAnsi="Arial" w:cs="Arial"/>
                <w:color w:val="000000"/>
                <w:sz w:val="20"/>
                <w:szCs w:val="20"/>
                <w:lang w:eastAsia="en-GB"/>
              </w:rPr>
              <w:t xml:space="preserve"> others.</w:t>
            </w:r>
          </w:p>
        </w:tc>
        <w:tc>
          <w:tcPr>
            <w:tcW w:w="1376" w:type="pct"/>
            <w:tcBorders>
              <w:top w:val="nil"/>
              <w:left w:val="nil"/>
              <w:bottom w:val="single" w:sz="8" w:space="0" w:color="auto"/>
              <w:right w:val="single" w:sz="4" w:space="0" w:color="auto"/>
            </w:tcBorders>
            <w:shd w:val="clear" w:color="auto" w:fill="auto"/>
            <w:vAlign w:val="bottom"/>
            <w:hideMark/>
          </w:tcPr>
          <w:p w14:paraId="460D3E7C"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By operating only in Yunnan region, Lucky Air profit margin </w:t>
            </w:r>
            <w:proofErr w:type="gramStart"/>
            <w:r w:rsidRPr="006D0CD5">
              <w:rPr>
                <w:rFonts w:ascii="Arial" w:eastAsia="Times New Roman" w:hAnsi="Arial" w:cs="Arial"/>
                <w:i/>
                <w:iCs/>
                <w:color w:val="000000"/>
                <w:sz w:val="20"/>
                <w:szCs w:val="20"/>
                <w:lang w:eastAsia="en-GB"/>
              </w:rPr>
              <w:t>is affected</w:t>
            </w:r>
            <w:proofErr w:type="gramEnd"/>
            <w:r w:rsidRPr="006D0CD5">
              <w:rPr>
                <w:rFonts w:ascii="Arial" w:eastAsia="Times New Roman" w:hAnsi="Arial" w:cs="Arial"/>
                <w:i/>
                <w:iCs/>
                <w:color w:val="000000"/>
                <w:sz w:val="20"/>
                <w:szCs w:val="20"/>
                <w:lang w:eastAsia="en-GB"/>
              </w:rPr>
              <w:t>.</w:t>
            </w:r>
          </w:p>
        </w:tc>
        <w:tc>
          <w:tcPr>
            <w:tcW w:w="731" w:type="pct"/>
            <w:vMerge/>
            <w:tcBorders>
              <w:top w:val="nil"/>
              <w:left w:val="single" w:sz="4" w:space="0" w:color="auto"/>
              <w:bottom w:val="single" w:sz="4" w:space="0" w:color="auto"/>
              <w:right w:val="single" w:sz="4" w:space="0" w:color="auto"/>
            </w:tcBorders>
            <w:vAlign w:val="center"/>
            <w:hideMark/>
          </w:tcPr>
          <w:p w14:paraId="0522EA07"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618" w:type="pct"/>
            <w:vMerge/>
            <w:tcBorders>
              <w:top w:val="nil"/>
              <w:left w:val="single" w:sz="4" w:space="0" w:color="auto"/>
              <w:bottom w:val="single" w:sz="8" w:space="0" w:color="000000"/>
              <w:right w:val="single" w:sz="8" w:space="0" w:color="auto"/>
            </w:tcBorders>
            <w:vAlign w:val="center"/>
            <w:hideMark/>
          </w:tcPr>
          <w:p w14:paraId="2778BB47"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r>
      <w:tr w:rsidR="006D0CD5" w:rsidRPr="006D0CD5" w14:paraId="34FB41A1" w14:textId="77777777" w:rsidTr="006D0CD5">
        <w:trPr>
          <w:trHeight w:val="637"/>
        </w:trPr>
        <w:tc>
          <w:tcPr>
            <w:tcW w:w="516" w:type="pct"/>
            <w:tcBorders>
              <w:top w:val="nil"/>
              <w:left w:val="single" w:sz="8" w:space="0" w:color="auto"/>
              <w:bottom w:val="single" w:sz="4" w:space="0" w:color="auto"/>
              <w:right w:val="single" w:sz="4" w:space="0" w:color="auto"/>
            </w:tcBorders>
            <w:shd w:val="clear" w:color="auto" w:fill="auto"/>
            <w:vAlign w:val="center"/>
            <w:hideMark/>
          </w:tcPr>
          <w:p w14:paraId="10DC59A5"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Landing fees</w:t>
            </w:r>
          </w:p>
        </w:tc>
        <w:tc>
          <w:tcPr>
            <w:tcW w:w="1760" w:type="pct"/>
            <w:tcBorders>
              <w:top w:val="nil"/>
              <w:left w:val="nil"/>
              <w:bottom w:val="single" w:sz="4" w:space="0" w:color="auto"/>
              <w:right w:val="single" w:sz="4" w:space="0" w:color="auto"/>
            </w:tcBorders>
            <w:shd w:val="clear" w:color="auto" w:fill="auto"/>
            <w:vAlign w:val="bottom"/>
            <w:hideMark/>
          </w:tcPr>
          <w:p w14:paraId="7067BB72" w14:textId="5A02E5B5"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The government establishes the landing fees. </w:t>
            </w:r>
          </w:p>
        </w:tc>
        <w:tc>
          <w:tcPr>
            <w:tcW w:w="1376" w:type="pct"/>
            <w:tcBorders>
              <w:top w:val="nil"/>
              <w:left w:val="nil"/>
              <w:bottom w:val="single" w:sz="4" w:space="0" w:color="auto"/>
              <w:right w:val="single" w:sz="4" w:space="0" w:color="auto"/>
            </w:tcBorders>
            <w:shd w:val="clear" w:color="auto" w:fill="auto"/>
            <w:vAlign w:val="bottom"/>
            <w:hideMark/>
          </w:tcPr>
          <w:p w14:paraId="568F0092"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Another imposed price. </w:t>
            </w:r>
          </w:p>
        </w:tc>
        <w:tc>
          <w:tcPr>
            <w:tcW w:w="731" w:type="pct"/>
            <w:tcBorders>
              <w:top w:val="nil"/>
              <w:left w:val="single" w:sz="4" w:space="0" w:color="auto"/>
              <w:bottom w:val="single" w:sz="4" w:space="0" w:color="auto"/>
              <w:right w:val="single" w:sz="4" w:space="0" w:color="auto"/>
            </w:tcBorders>
            <w:shd w:val="clear" w:color="000000" w:fill="FF0000"/>
            <w:vAlign w:val="center"/>
            <w:hideMark/>
          </w:tcPr>
          <w:p w14:paraId="4715BA21"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tcBorders>
              <w:top w:val="nil"/>
              <w:left w:val="nil"/>
              <w:bottom w:val="single" w:sz="4" w:space="0" w:color="auto"/>
              <w:right w:val="single" w:sz="8" w:space="0" w:color="auto"/>
            </w:tcBorders>
            <w:shd w:val="clear" w:color="auto" w:fill="auto"/>
            <w:noWrap/>
            <w:vAlign w:val="center"/>
            <w:hideMark/>
          </w:tcPr>
          <w:p w14:paraId="27925CB5"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13.00%</w:t>
            </w:r>
          </w:p>
        </w:tc>
      </w:tr>
      <w:tr w:rsidR="006D0CD5" w:rsidRPr="006D0CD5" w14:paraId="3BFE09D2" w14:textId="77777777" w:rsidTr="006D0CD5">
        <w:trPr>
          <w:trHeight w:val="1043"/>
        </w:trPr>
        <w:tc>
          <w:tcPr>
            <w:tcW w:w="516" w:type="pct"/>
            <w:vMerge w:val="restart"/>
            <w:tcBorders>
              <w:top w:val="nil"/>
              <w:left w:val="single" w:sz="8" w:space="0" w:color="auto"/>
              <w:bottom w:val="single" w:sz="4" w:space="0" w:color="auto"/>
              <w:right w:val="single" w:sz="4" w:space="0" w:color="auto"/>
            </w:tcBorders>
            <w:shd w:val="clear" w:color="auto" w:fill="auto"/>
            <w:vAlign w:val="center"/>
            <w:hideMark/>
          </w:tcPr>
          <w:p w14:paraId="261187F8"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Aircraft Leasing</w:t>
            </w:r>
          </w:p>
        </w:tc>
        <w:tc>
          <w:tcPr>
            <w:tcW w:w="1760" w:type="pct"/>
            <w:tcBorders>
              <w:top w:val="nil"/>
              <w:left w:val="nil"/>
              <w:bottom w:val="single" w:sz="4" w:space="0" w:color="auto"/>
              <w:right w:val="single" w:sz="4" w:space="0" w:color="auto"/>
            </w:tcBorders>
            <w:shd w:val="clear" w:color="auto" w:fill="auto"/>
            <w:vAlign w:val="bottom"/>
            <w:hideMark/>
          </w:tcPr>
          <w:p w14:paraId="0999FDB4"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The National Development and Reform Commission (NDRC), Chinese government agency regulate and approve the aircrafts leasing.</w:t>
            </w:r>
          </w:p>
        </w:tc>
        <w:tc>
          <w:tcPr>
            <w:tcW w:w="1376" w:type="pct"/>
            <w:tcBorders>
              <w:top w:val="nil"/>
              <w:left w:val="nil"/>
              <w:bottom w:val="single" w:sz="4" w:space="0" w:color="auto"/>
              <w:right w:val="single" w:sz="4" w:space="0" w:color="auto"/>
            </w:tcBorders>
            <w:shd w:val="clear" w:color="auto" w:fill="auto"/>
            <w:vAlign w:val="bottom"/>
            <w:hideMark/>
          </w:tcPr>
          <w:p w14:paraId="73A6963D"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This is blocking the airline companies to react, on time, to business opportunities.</w:t>
            </w:r>
          </w:p>
        </w:tc>
        <w:tc>
          <w:tcPr>
            <w:tcW w:w="731" w:type="pct"/>
            <w:vMerge w:val="restart"/>
            <w:tcBorders>
              <w:top w:val="single" w:sz="4" w:space="0" w:color="auto"/>
              <w:left w:val="single" w:sz="4" w:space="0" w:color="auto"/>
              <w:bottom w:val="single" w:sz="4" w:space="0" w:color="auto"/>
              <w:right w:val="single" w:sz="4" w:space="0" w:color="auto"/>
            </w:tcBorders>
            <w:shd w:val="clear" w:color="000000" w:fill="FF0000"/>
            <w:vAlign w:val="center"/>
            <w:hideMark/>
          </w:tcPr>
          <w:p w14:paraId="58DE96AC"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E472FB4"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17.50%</w:t>
            </w:r>
          </w:p>
        </w:tc>
      </w:tr>
      <w:tr w:rsidR="006D0CD5" w:rsidRPr="006D0CD5" w14:paraId="51E8ED14" w14:textId="77777777" w:rsidTr="006D0CD5">
        <w:trPr>
          <w:trHeight w:val="797"/>
        </w:trPr>
        <w:tc>
          <w:tcPr>
            <w:tcW w:w="516" w:type="pct"/>
            <w:vMerge/>
            <w:tcBorders>
              <w:top w:val="nil"/>
              <w:left w:val="single" w:sz="8" w:space="0" w:color="auto"/>
              <w:bottom w:val="single" w:sz="4" w:space="0" w:color="auto"/>
              <w:right w:val="single" w:sz="4" w:space="0" w:color="auto"/>
            </w:tcBorders>
            <w:vAlign w:val="center"/>
            <w:hideMark/>
          </w:tcPr>
          <w:p w14:paraId="1BCB99D4"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1760" w:type="pct"/>
            <w:tcBorders>
              <w:top w:val="nil"/>
              <w:left w:val="nil"/>
              <w:bottom w:val="single" w:sz="4" w:space="0" w:color="auto"/>
              <w:right w:val="single" w:sz="4" w:space="0" w:color="auto"/>
            </w:tcBorders>
            <w:shd w:val="clear" w:color="auto" w:fill="auto"/>
            <w:vAlign w:val="bottom"/>
            <w:hideMark/>
          </w:tcPr>
          <w:p w14:paraId="6CD91A01" w14:textId="15DB4E04"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 NDRC, governmental agency established at 35</w:t>
            </w:r>
            <w:proofErr w:type="gramStart"/>
            <w:r w:rsidRPr="006D0CD5">
              <w:rPr>
                <w:rFonts w:ascii="Arial" w:eastAsia="Times New Roman" w:hAnsi="Arial" w:cs="Arial"/>
                <w:color w:val="000000"/>
                <w:sz w:val="20"/>
                <w:szCs w:val="20"/>
                <w:lang w:eastAsia="en-GB"/>
              </w:rPr>
              <w:t>%  the</w:t>
            </w:r>
            <w:proofErr w:type="gramEnd"/>
            <w:r w:rsidRPr="006D0CD5">
              <w:rPr>
                <w:rFonts w:ascii="Arial" w:eastAsia="Times New Roman" w:hAnsi="Arial" w:cs="Arial"/>
                <w:color w:val="000000"/>
                <w:sz w:val="20"/>
                <w:szCs w:val="20"/>
                <w:lang w:eastAsia="en-GB"/>
              </w:rPr>
              <w:t xml:space="preserve"> company growth.  </w:t>
            </w:r>
          </w:p>
        </w:tc>
        <w:tc>
          <w:tcPr>
            <w:tcW w:w="1376" w:type="pct"/>
            <w:tcBorders>
              <w:top w:val="nil"/>
              <w:left w:val="nil"/>
              <w:bottom w:val="single" w:sz="4" w:space="0" w:color="auto"/>
              <w:right w:val="single" w:sz="4" w:space="0" w:color="auto"/>
            </w:tcBorders>
            <w:shd w:val="clear" w:color="auto" w:fill="auto"/>
            <w:vAlign w:val="bottom"/>
            <w:hideMark/>
          </w:tcPr>
          <w:p w14:paraId="5FC776D9" w14:textId="302C86EE"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Due to this legal requirement, Lucky Air should measure the growth to avoid breaking the law.</w:t>
            </w:r>
          </w:p>
        </w:tc>
        <w:tc>
          <w:tcPr>
            <w:tcW w:w="731" w:type="pct"/>
            <w:vMerge/>
            <w:tcBorders>
              <w:top w:val="single" w:sz="4" w:space="0" w:color="auto"/>
              <w:left w:val="single" w:sz="4" w:space="0" w:color="auto"/>
              <w:bottom w:val="single" w:sz="4" w:space="0" w:color="auto"/>
              <w:right w:val="single" w:sz="4" w:space="0" w:color="auto"/>
            </w:tcBorders>
            <w:vAlign w:val="center"/>
            <w:hideMark/>
          </w:tcPr>
          <w:p w14:paraId="02273EA0"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618" w:type="pct"/>
            <w:vMerge/>
            <w:tcBorders>
              <w:top w:val="nil"/>
              <w:left w:val="single" w:sz="4" w:space="0" w:color="auto"/>
              <w:bottom w:val="single" w:sz="4" w:space="0" w:color="auto"/>
              <w:right w:val="single" w:sz="8" w:space="0" w:color="auto"/>
            </w:tcBorders>
            <w:vAlign w:val="center"/>
            <w:hideMark/>
          </w:tcPr>
          <w:p w14:paraId="369A20CB"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r>
      <w:tr w:rsidR="006D0CD5" w:rsidRPr="006D0CD5" w14:paraId="1BC69F9F" w14:textId="77777777" w:rsidTr="006D0CD5">
        <w:trPr>
          <w:trHeight w:val="912"/>
        </w:trPr>
        <w:tc>
          <w:tcPr>
            <w:tcW w:w="516" w:type="pct"/>
            <w:vMerge/>
            <w:tcBorders>
              <w:top w:val="nil"/>
              <w:left w:val="single" w:sz="8" w:space="0" w:color="auto"/>
              <w:bottom w:val="single" w:sz="4" w:space="0" w:color="auto"/>
              <w:right w:val="single" w:sz="4" w:space="0" w:color="auto"/>
            </w:tcBorders>
            <w:vAlign w:val="center"/>
            <w:hideMark/>
          </w:tcPr>
          <w:p w14:paraId="6FDC073B"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1760" w:type="pct"/>
            <w:tcBorders>
              <w:top w:val="nil"/>
              <w:left w:val="nil"/>
              <w:bottom w:val="single" w:sz="4" w:space="0" w:color="auto"/>
              <w:right w:val="single" w:sz="4" w:space="0" w:color="auto"/>
            </w:tcBorders>
            <w:shd w:val="clear" w:color="auto" w:fill="auto"/>
            <w:vAlign w:val="bottom"/>
            <w:hideMark/>
          </w:tcPr>
          <w:p w14:paraId="670E6302"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NDRC agency interdict airline companies to lease aircrafts directly from the manufacturer or the third party. </w:t>
            </w:r>
          </w:p>
        </w:tc>
        <w:tc>
          <w:tcPr>
            <w:tcW w:w="1376" w:type="pct"/>
            <w:tcBorders>
              <w:top w:val="nil"/>
              <w:left w:val="nil"/>
              <w:bottom w:val="single" w:sz="4" w:space="0" w:color="auto"/>
              <w:right w:val="single" w:sz="4" w:space="0" w:color="auto"/>
            </w:tcBorders>
            <w:shd w:val="clear" w:color="auto" w:fill="auto"/>
            <w:vAlign w:val="bottom"/>
            <w:hideMark/>
          </w:tcPr>
          <w:p w14:paraId="2DF9383E"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 Another burden that </w:t>
            </w:r>
            <w:proofErr w:type="gramStart"/>
            <w:r w:rsidRPr="006D0CD5">
              <w:rPr>
                <w:rFonts w:ascii="Arial" w:eastAsia="Times New Roman" w:hAnsi="Arial" w:cs="Arial"/>
                <w:i/>
                <w:iCs/>
                <w:color w:val="000000"/>
                <w:sz w:val="20"/>
                <w:szCs w:val="20"/>
                <w:lang w:eastAsia="en-GB"/>
              </w:rPr>
              <w:t>affect directly</w:t>
            </w:r>
            <w:proofErr w:type="gramEnd"/>
            <w:r w:rsidRPr="006D0CD5">
              <w:rPr>
                <w:rFonts w:ascii="Arial" w:eastAsia="Times New Roman" w:hAnsi="Arial" w:cs="Arial"/>
                <w:i/>
                <w:iCs/>
                <w:color w:val="000000"/>
                <w:sz w:val="20"/>
                <w:szCs w:val="20"/>
                <w:lang w:eastAsia="en-GB"/>
              </w:rPr>
              <w:t xml:space="preserve"> the profitability, business flexibility. </w:t>
            </w:r>
          </w:p>
        </w:tc>
        <w:tc>
          <w:tcPr>
            <w:tcW w:w="731" w:type="pct"/>
            <w:vMerge/>
            <w:tcBorders>
              <w:top w:val="single" w:sz="4" w:space="0" w:color="auto"/>
              <w:left w:val="single" w:sz="4" w:space="0" w:color="auto"/>
              <w:bottom w:val="single" w:sz="4" w:space="0" w:color="auto"/>
              <w:right w:val="single" w:sz="4" w:space="0" w:color="auto"/>
            </w:tcBorders>
            <w:vAlign w:val="center"/>
            <w:hideMark/>
          </w:tcPr>
          <w:p w14:paraId="4CEF674F"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c>
          <w:tcPr>
            <w:tcW w:w="618" w:type="pct"/>
            <w:vMerge/>
            <w:tcBorders>
              <w:top w:val="nil"/>
              <w:left w:val="single" w:sz="4" w:space="0" w:color="auto"/>
              <w:bottom w:val="single" w:sz="4" w:space="0" w:color="auto"/>
              <w:right w:val="single" w:sz="8" w:space="0" w:color="auto"/>
            </w:tcBorders>
            <w:vAlign w:val="center"/>
            <w:hideMark/>
          </w:tcPr>
          <w:p w14:paraId="175B11CD" w14:textId="77777777" w:rsidR="006D0CD5" w:rsidRPr="006D0CD5" w:rsidRDefault="006D0CD5" w:rsidP="006D0CD5">
            <w:pPr>
              <w:spacing w:after="0" w:line="240" w:lineRule="auto"/>
              <w:rPr>
                <w:rFonts w:ascii="Arial" w:eastAsia="Times New Roman" w:hAnsi="Arial" w:cs="Arial"/>
                <w:color w:val="000000"/>
                <w:sz w:val="20"/>
                <w:szCs w:val="20"/>
                <w:lang w:eastAsia="en-GB"/>
              </w:rPr>
            </w:pPr>
          </w:p>
        </w:tc>
      </w:tr>
      <w:tr w:rsidR="006D0CD5" w:rsidRPr="006D0CD5" w14:paraId="11399F9E" w14:textId="77777777" w:rsidTr="006D0CD5">
        <w:trPr>
          <w:trHeight w:val="507"/>
        </w:trPr>
        <w:tc>
          <w:tcPr>
            <w:tcW w:w="516" w:type="pct"/>
            <w:tcBorders>
              <w:top w:val="nil"/>
              <w:left w:val="single" w:sz="8" w:space="0" w:color="auto"/>
              <w:bottom w:val="single" w:sz="4" w:space="0" w:color="auto"/>
              <w:right w:val="single" w:sz="4" w:space="0" w:color="auto"/>
            </w:tcBorders>
            <w:shd w:val="clear" w:color="auto" w:fill="auto"/>
            <w:noWrap/>
            <w:vAlign w:val="center"/>
            <w:hideMark/>
          </w:tcPr>
          <w:p w14:paraId="2DE64871"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Taxes</w:t>
            </w:r>
          </w:p>
        </w:tc>
        <w:tc>
          <w:tcPr>
            <w:tcW w:w="1760" w:type="pct"/>
            <w:tcBorders>
              <w:top w:val="nil"/>
              <w:left w:val="nil"/>
              <w:bottom w:val="single" w:sz="4" w:space="0" w:color="auto"/>
              <w:right w:val="single" w:sz="4" w:space="0" w:color="auto"/>
            </w:tcBorders>
            <w:shd w:val="clear" w:color="auto" w:fill="auto"/>
            <w:vAlign w:val="bottom"/>
            <w:hideMark/>
          </w:tcPr>
          <w:p w14:paraId="7675DAEF"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For the companies like Lucky Air the taxes are between 2% and 10%</w:t>
            </w:r>
          </w:p>
        </w:tc>
        <w:tc>
          <w:tcPr>
            <w:tcW w:w="1376" w:type="pct"/>
            <w:tcBorders>
              <w:top w:val="nil"/>
              <w:left w:val="nil"/>
              <w:bottom w:val="single" w:sz="4" w:space="0" w:color="auto"/>
              <w:right w:val="single" w:sz="4" w:space="0" w:color="auto"/>
            </w:tcBorders>
            <w:shd w:val="clear" w:color="auto" w:fill="auto"/>
            <w:vAlign w:val="bottom"/>
            <w:hideMark/>
          </w:tcPr>
          <w:p w14:paraId="225CF265"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w:t>
            </w:r>
          </w:p>
        </w:tc>
        <w:tc>
          <w:tcPr>
            <w:tcW w:w="731" w:type="pct"/>
            <w:tcBorders>
              <w:top w:val="nil"/>
              <w:left w:val="single" w:sz="4" w:space="0" w:color="auto"/>
              <w:bottom w:val="single" w:sz="4" w:space="0" w:color="auto"/>
              <w:right w:val="single" w:sz="4" w:space="0" w:color="auto"/>
            </w:tcBorders>
            <w:shd w:val="clear" w:color="000000" w:fill="FF0000"/>
            <w:vAlign w:val="center"/>
            <w:hideMark/>
          </w:tcPr>
          <w:p w14:paraId="62CBD200"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tcBorders>
              <w:top w:val="nil"/>
              <w:left w:val="nil"/>
              <w:bottom w:val="single" w:sz="4" w:space="0" w:color="auto"/>
              <w:right w:val="single" w:sz="8" w:space="0" w:color="auto"/>
            </w:tcBorders>
            <w:shd w:val="clear" w:color="auto" w:fill="auto"/>
            <w:noWrap/>
            <w:vAlign w:val="center"/>
            <w:hideMark/>
          </w:tcPr>
          <w:p w14:paraId="40442484"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2.50%</w:t>
            </w:r>
          </w:p>
        </w:tc>
      </w:tr>
      <w:tr w:rsidR="006D0CD5" w:rsidRPr="006D0CD5" w14:paraId="24A38B5A" w14:textId="77777777" w:rsidTr="006D0CD5">
        <w:trPr>
          <w:trHeight w:val="782"/>
        </w:trPr>
        <w:tc>
          <w:tcPr>
            <w:tcW w:w="516" w:type="pct"/>
            <w:tcBorders>
              <w:top w:val="nil"/>
              <w:left w:val="single" w:sz="8" w:space="0" w:color="auto"/>
              <w:bottom w:val="single" w:sz="4" w:space="0" w:color="auto"/>
              <w:right w:val="single" w:sz="4" w:space="0" w:color="auto"/>
            </w:tcBorders>
            <w:shd w:val="clear" w:color="auto" w:fill="auto"/>
            <w:noWrap/>
            <w:vAlign w:val="center"/>
            <w:hideMark/>
          </w:tcPr>
          <w:p w14:paraId="6AAD24B2"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Price</w:t>
            </w:r>
          </w:p>
        </w:tc>
        <w:tc>
          <w:tcPr>
            <w:tcW w:w="1760" w:type="pct"/>
            <w:tcBorders>
              <w:top w:val="nil"/>
              <w:left w:val="nil"/>
              <w:bottom w:val="single" w:sz="4" w:space="0" w:color="auto"/>
              <w:right w:val="single" w:sz="4" w:space="0" w:color="auto"/>
            </w:tcBorders>
            <w:shd w:val="clear" w:color="auto" w:fill="auto"/>
            <w:vAlign w:val="bottom"/>
            <w:hideMark/>
          </w:tcPr>
          <w:p w14:paraId="0F65B8A1"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Chinese government control the ticket prices on the market through </w:t>
            </w:r>
            <w:proofErr w:type="gramStart"/>
            <w:r w:rsidRPr="006D0CD5">
              <w:rPr>
                <w:rFonts w:ascii="Arial" w:eastAsia="Times New Roman" w:hAnsi="Arial" w:cs="Arial"/>
                <w:color w:val="000000"/>
                <w:sz w:val="20"/>
                <w:szCs w:val="20"/>
                <w:lang w:eastAsia="en-GB"/>
              </w:rPr>
              <w:t>very strict</w:t>
            </w:r>
            <w:proofErr w:type="gramEnd"/>
            <w:r w:rsidRPr="006D0CD5">
              <w:rPr>
                <w:rFonts w:ascii="Arial" w:eastAsia="Times New Roman" w:hAnsi="Arial" w:cs="Arial"/>
                <w:color w:val="000000"/>
                <w:sz w:val="20"/>
                <w:szCs w:val="20"/>
                <w:lang w:eastAsia="en-GB"/>
              </w:rPr>
              <w:t xml:space="preserve"> price regulations. </w:t>
            </w:r>
          </w:p>
        </w:tc>
        <w:tc>
          <w:tcPr>
            <w:tcW w:w="1376" w:type="pct"/>
            <w:tcBorders>
              <w:top w:val="nil"/>
              <w:left w:val="nil"/>
              <w:bottom w:val="single" w:sz="4" w:space="0" w:color="auto"/>
              <w:right w:val="single" w:sz="4" w:space="0" w:color="auto"/>
            </w:tcBorders>
            <w:shd w:val="clear" w:color="auto" w:fill="auto"/>
            <w:vAlign w:val="bottom"/>
            <w:hideMark/>
          </w:tcPr>
          <w:p w14:paraId="4C68A48C"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 Lucky Air has the ticket price imposed.</w:t>
            </w:r>
          </w:p>
        </w:tc>
        <w:tc>
          <w:tcPr>
            <w:tcW w:w="731" w:type="pct"/>
            <w:tcBorders>
              <w:top w:val="single" w:sz="4" w:space="0" w:color="auto"/>
              <w:left w:val="single" w:sz="4" w:space="0" w:color="auto"/>
              <w:bottom w:val="single" w:sz="4" w:space="0" w:color="auto"/>
              <w:right w:val="single" w:sz="4" w:space="0" w:color="auto"/>
            </w:tcBorders>
            <w:shd w:val="clear" w:color="000000" w:fill="FF0000"/>
            <w:vAlign w:val="center"/>
            <w:hideMark/>
          </w:tcPr>
          <w:p w14:paraId="657D6134"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tcBorders>
              <w:top w:val="nil"/>
              <w:left w:val="nil"/>
              <w:bottom w:val="single" w:sz="4" w:space="0" w:color="auto"/>
              <w:right w:val="single" w:sz="8" w:space="0" w:color="auto"/>
            </w:tcBorders>
            <w:shd w:val="clear" w:color="auto" w:fill="auto"/>
            <w:noWrap/>
            <w:vAlign w:val="center"/>
            <w:hideMark/>
          </w:tcPr>
          <w:p w14:paraId="1606F9A2"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w:t>
            </w:r>
          </w:p>
        </w:tc>
      </w:tr>
      <w:tr w:rsidR="006D0CD5" w:rsidRPr="006D0CD5" w14:paraId="2131E138" w14:textId="77777777" w:rsidTr="006D0CD5">
        <w:trPr>
          <w:trHeight w:val="1115"/>
        </w:trPr>
        <w:tc>
          <w:tcPr>
            <w:tcW w:w="516" w:type="pct"/>
            <w:tcBorders>
              <w:top w:val="nil"/>
              <w:left w:val="single" w:sz="8" w:space="0" w:color="auto"/>
              <w:bottom w:val="nil"/>
              <w:right w:val="single" w:sz="4" w:space="0" w:color="auto"/>
            </w:tcBorders>
            <w:shd w:val="clear" w:color="auto" w:fill="auto"/>
            <w:noWrap/>
            <w:vAlign w:val="center"/>
            <w:hideMark/>
          </w:tcPr>
          <w:p w14:paraId="3125CAD2"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Ticket </w:t>
            </w:r>
          </w:p>
        </w:tc>
        <w:tc>
          <w:tcPr>
            <w:tcW w:w="1760" w:type="pct"/>
            <w:tcBorders>
              <w:top w:val="nil"/>
              <w:left w:val="nil"/>
              <w:bottom w:val="nil"/>
              <w:right w:val="single" w:sz="4" w:space="0" w:color="auto"/>
            </w:tcBorders>
            <w:shd w:val="clear" w:color="auto" w:fill="auto"/>
            <w:vAlign w:val="bottom"/>
            <w:hideMark/>
          </w:tcPr>
          <w:p w14:paraId="11E2ACF0"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xml:space="preserve">Government fee known as General Distribution System, </w:t>
            </w:r>
            <w:proofErr w:type="gramStart"/>
            <w:r w:rsidRPr="006D0CD5">
              <w:rPr>
                <w:rFonts w:ascii="Arial" w:eastAsia="Times New Roman" w:hAnsi="Arial" w:cs="Arial"/>
                <w:color w:val="000000"/>
                <w:sz w:val="20"/>
                <w:szCs w:val="20"/>
                <w:lang w:eastAsia="en-GB"/>
              </w:rPr>
              <w:t>that</w:t>
            </w:r>
            <w:proofErr w:type="gramEnd"/>
            <w:r w:rsidRPr="006D0CD5">
              <w:rPr>
                <w:rFonts w:ascii="Arial" w:eastAsia="Times New Roman" w:hAnsi="Arial" w:cs="Arial"/>
                <w:color w:val="000000"/>
                <w:sz w:val="20"/>
                <w:szCs w:val="20"/>
                <w:lang w:eastAsia="en-GB"/>
              </w:rPr>
              <w:t xml:space="preserve"> should be paid to TravelSky governmental agency </w:t>
            </w:r>
          </w:p>
        </w:tc>
        <w:tc>
          <w:tcPr>
            <w:tcW w:w="1376" w:type="pct"/>
            <w:tcBorders>
              <w:top w:val="nil"/>
              <w:left w:val="nil"/>
              <w:bottom w:val="nil"/>
              <w:right w:val="single" w:sz="4" w:space="0" w:color="auto"/>
            </w:tcBorders>
            <w:shd w:val="clear" w:color="auto" w:fill="auto"/>
            <w:vAlign w:val="bottom"/>
            <w:hideMark/>
          </w:tcPr>
          <w:p w14:paraId="40113413" w14:textId="59EEB442"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TravelSky offers Aviation Information Technology services that also contains the e-commerce services</w:t>
            </w:r>
          </w:p>
        </w:tc>
        <w:tc>
          <w:tcPr>
            <w:tcW w:w="731" w:type="pct"/>
            <w:tcBorders>
              <w:top w:val="single" w:sz="4" w:space="0" w:color="auto"/>
              <w:left w:val="single" w:sz="4" w:space="0" w:color="auto"/>
              <w:bottom w:val="nil"/>
              <w:right w:val="single" w:sz="4" w:space="0" w:color="auto"/>
            </w:tcBorders>
            <w:shd w:val="clear" w:color="000000" w:fill="FF0000"/>
            <w:vAlign w:val="center"/>
            <w:hideMark/>
          </w:tcPr>
          <w:p w14:paraId="6F07A247"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tcBorders>
              <w:top w:val="nil"/>
              <w:left w:val="nil"/>
              <w:bottom w:val="nil"/>
              <w:right w:val="single" w:sz="8" w:space="0" w:color="auto"/>
            </w:tcBorders>
            <w:shd w:val="clear" w:color="auto" w:fill="auto"/>
            <w:noWrap/>
            <w:vAlign w:val="center"/>
            <w:hideMark/>
          </w:tcPr>
          <w:p w14:paraId="12E974C8"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1.90%</w:t>
            </w:r>
          </w:p>
        </w:tc>
      </w:tr>
      <w:tr w:rsidR="006D0CD5" w:rsidRPr="006D0CD5" w14:paraId="3AF3FEBA" w14:textId="77777777" w:rsidTr="006D0CD5">
        <w:trPr>
          <w:trHeight w:val="492"/>
        </w:trPr>
        <w:tc>
          <w:tcPr>
            <w:tcW w:w="516" w:type="pct"/>
            <w:tcBorders>
              <w:top w:val="single" w:sz="4" w:space="0" w:color="auto"/>
              <w:left w:val="single" w:sz="8" w:space="0" w:color="auto"/>
              <w:bottom w:val="nil"/>
              <w:right w:val="single" w:sz="4" w:space="0" w:color="auto"/>
            </w:tcBorders>
            <w:shd w:val="clear" w:color="auto" w:fill="auto"/>
            <w:noWrap/>
            <w:vAlign w:val="center"/>
            <w:hideMark/>
          </w:tcPr>
          <w:p w14:paraId="1199DC8A"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Total</w:t>
            </w:r>
          </w:p>
        </w:tc>
        <w:tc>
          <w:tcPr>
            <w:tcW w:w="1760" w:type="pct"/>
            <w:tcBorders>
              <w:top w:val="single" w:sz="4" w:space="0" w:color="auto"/>
              <w:left w:val="nil"/>
              <w:bottom w:val="nil"/>
              <w:right w:val="single" w:sz="4" w:space="0" w:color="auto"/>
            </w:tcBorders>
            <w:shd w:val="clear" w:color="000000" w:fill="D9D9D9"/>
            <w:vAlign w:val="bottom"/>
            <w:hideMark/>
          </w:tcPr>
          <w:p w14:paraId="56AE60A4" w14:textId="77777777" w:rsidR="006D0CD5" w:rsidRPr="006D0CD5" w:rsidRDefault="006D0CD5" w:rsidP="006D0CD5">
            <w:pPr>
              <w:spacing w:after="0" w:line="240" w:lineRule="auto"/>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 </w:t>
            </w:r>
          </w:p>
        </w:tc>
        <w:tc>
          <w:tcPr>
            <w:tcW w:w="1376" w:type="pct"/>
            <w:tcBorders>
              <w:top w:val="single" w:sz="4" w:space="0" w:color="auto"/>
              <w:left w:val="nil"/>
              <w:bottom w:val="nil"/>
              <w:right w:val="single" w:sz="4" w:space="0" w:color="auto"/>
            </w:tcBorders>
            <w:shd w:val="clear" w:color="000000" w:fill="D9D9D9"/>
            <w:vAlign w:val="bottom"/>
            <w:hideMark/>
          </w:tcPr>
          <w:p w14:paraId="7ABE4A7E" w14:textId="77777777"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w:t>
            </w:r>
          </w:p>
        </w:tc>
        <w:tc>
          <w:tcPr>
            <w:tcW w:w="731" w:type="pct"/>
            <w:tcBorders>
              <w:top w:val="single" w:sz="4" w:space="0" w:color="auto"/>
              <w:left w:val="single" w:sz="4" w:space="0" w:color="auto"/>
              <w:bottom w:val="nil"/>
              <w:right w:val="single" w:sz="4" w:space="0" w:color="auto"/>
            </w:tcBorders>
            <w:shd w:val="clear" w:color="000000" w:fill="FF0000"/>
            <w:vAlign w:val="center"/>
            <w:hideMark/>
          </w:tcPr>
          <w:p w14:paraId="713CB895"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Government Control</w:t>
            </w:r>
          </w:p>
        </w:tc>
        <w:tc>
          <w:tcPr>
            <w:tcW w:w="618" w:type="pct"/>
            <w:tcBorders>
              <w:top w:val="single" w:sz="4" w:space="0" w:color="auto"/>
              <w:left w:val="nil"/>
              <w:bottom w:val="nil"/>
              <w:right w:val="single" w:sz="8" w:space="0" w:color="auto"/>
            </w:tcBorders>
            <w:shd w:val="clear" w:color="auto" w:fill="auto"/>
            <w:noWrap/>
            <w:vAlign w:val="center"/>
            <w:hideMark/>
          </w:tcPr>
          <w:p w14:paraId="4182333A" w14:textId="77777777" w:rsidR="006D0CD5" w:rsidRPr="006D0CD5" w:rsidRDefault="006D0CD5" w:rsidP="006D0CD5">
            <w:pPr>
              <w:spacing w:after="0" w:line="240" w:lineRule="auto"/>
              <w:jc w:val="center"/>
              <w:rPr>
                <w:rFonts w:ascii="Arial" w:eastAsia="Times New Roman" w:hAnsi="Arial" w:cs="Arial"/>
                <w:b/>
                <w:bCs/>
                <w:color w:val="FF0000"/>
                <w:sz w:val="20"/>
                <w:szCs w:val="20"/>
                <w:lang w:eastAsia="en-GB"/>
              </w:rPr>
            </w:pPr>
            <w:r w:rsidRPr="006D0CD5">
              <w:rPr>
                <w:rFonts w:ascii="Arial" w:eastAsia="Times New Roman" w:hAnsi="Arial" w:cs="Arial"/>
                <w:b/>
                <w:bCs/>
                <w:color w:val="FF0000"/>
                <w:sz w:val="20"/>
                <w:szCs w:val="20"/>
                <w:lang w:eastAsia="en-GB"/>
              </w:rPr>
              <w:t>71.40%</w:t>
            </w:r>
          </w:p>
        </w:tc>
      </w:tr>
      <w:tr w:rsidR="006D0CD5" w:rsidRPr="006D0CD5" w14:paraId="1D92BDAA" w14:textId="77777777" w:rsidTr="006D0CD5">
        <w:trPr>
          <w:trHeight w:val="912"/>
        </w:trPr>
        <w:tc>
          <w:tcPr>
            <w:tcW w:w="2275" w:type="pct"/>
            <w:gridSpan w:val="2"/>
            <w:tcBorders>
              <w:top w:val="single" w:sz="4" w:space="0" w:color="auto"/>
              <w:left w:val="single" w:sz="8" w:space="0" w:color="auto"/>
              <w:bottom w:val="single" w:sz="8" w:space="0" w:color="auto"/>
              <w:right w:val="single" w:sz="4" w:space="0" w:color="000000"/>
            </w:tcBorders>
            <w:shd w:val="clear" w:color="auto" w:fill="auto"/>
            <w:noWrap/>
            <w:vAlign w:val="center"/>
            <w:hideMark/>
          </w:tcPr>
          <w:p w14:paraId="3D800A6D"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Out of control from price portion</w:t>
            </w:r>
          </w:p>
        </w:tc>
        <w:tc>
          <w:tcPr>
            <w:tcW w:w="1376" w:type="pct"/>
            <w:tcBorders>
              <w:top w:val="single" w:sz="4" w:space="0" w:color="auto"/>
              <w:left w:val="nil"/>
              <w:bottom w:val="single" w:sz="8" w:space="0" w:color="auto"/>
              <w:right w:val="single" w:sz="4" w:space="0" w:color="auto"/>
            </w:tcBorders>
            <w:shd w:val="clear" w:color="auto" w:fill="auto"/>
            <w:vAlign w:val="bottom"/>
            <w:hideMark/>
          </w:tcPr>
          <w:p w14:paraId="741CBDCD" w14:textId="32EC49DE" w:rsidR="006D0CD5" w:rsidRPr="006D0CD5" w:rsidRDefault="006D0CD5" w:rsidP="006D0CD5">
            <w:pPr>
              <w:spacing w:after="0" w:line="240" w:lineRule="auto"/>
              <w:rPr>
                <w:rFonts w:ascii="Arial" w:eastAsia="Times New Roman" w:hAnsi="Arial" w:cs="Arial"/>
                <w:i/>
                <w:iCs/>
                <w:color w:val="000000"/>
                <w:sz w:val="20"/>
                <w:szCs w:val="20"/>
                <w:lang w:eastAsia="en-GB"/>
              </w:rPr>
            </w:pPr>
            <w:r w:rsidRPr="006D0CD5">
              <w:rPr>
                <w:rFonts w:ascii="Arial" w:eastAsia="Times New Roman" w:hAnsi="Arial" w:cs="Arial"/>
                <w:i/>
                <w:iCs/>
                <w:color w:val="000000"/>
                <w:sz w:val="20"/>
                <w:szCs w:val="20"/>
                <w:lang w:eastAsia="en-GB"/>
              </w:rPr>
              <w:t xml:space="preserve">Lucky Airline </w:t>
            </w:r>
            <w:proofErr w:type="gramStart"/>
            <w:r w:rsidRPr="006D0CD5">
              <w:rPr>
                <w:rFonts w:ascii="Arial" w:eastAsia="Times New Roman" w:hAnsi="Arial" w:cs="Arial"/>
                <w:i/>
                <w:iCs/>
                <w:color w:val="000000"/>
                <w:sz w:val="20"/>
                <w:szCs w:val="20"/>
                <w:lang w:eastAsia="en-GB"/>
              </w:rPr>
              <w:t>has to</w:t>
            </w:r>
            <w:proofErr w:type="gramEnd"/>
            <w:r w:rsidRPr="006D0CD5">
              <w:rPr>
                <w:rFonts w:ascii="Arial" w:eastAsia="Times New Roman" w:hAnsi="Arial" w:cs="Arial"/>
                <w:i/>
                <w:iCs/>
                <w:color w:val="000000"/>
                <w:sz w:val="20"/>
                <w:szCs w:val="20"/>
                <w:lang w:eastAsia="en-GB"/>
              </w:rPr>
              <w:t xml:space="preserve"> survive and make profit from remained 28.60% of price. Quite a challenge.</w:t>
            </w:r>
          </w:p>
        </w:tc>
        <w:tc>
          <w:tcPr>
            <w:tcW w:w="731" w:type="pct"/>
            <w:tcBorders>
              <w:top w:val="single" w:sz="4" w:space="0" w:color="auto"/>
              <w:left w:val="single" w:sz="4" w:space="0" w:color="auto"/>
              <w:bottom w:val="single" w:sz="8" w:space="0" w:color="auto"/>
              <w:right w:val="single" w:sz="4" w:space="0" w:color="auto"/>
            </w:tcBorders>
            <w:shd w:val="clear" w:color="000000" w:fill="00FF00"/>
            <w:vAlign w:val="center"/>
            <w:hideMark/>
          </w:tcPr>
          <w:p w14:paraId="0DAA693F"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Lucky Air Control</w:t>
            </w:r>
          </w:p>
        </w:tc>
        <w:tc>
          <w:tcPr>
            <w:tcW w:w="618" w:type="pct"/>
            <w:tcBorders>
              <w:top w:val="single" w:sz="4" w:space="0" w:color="auto"/>
              <w:left w:val="nil"/>
              <w:bottom w:val="single" w:sz="8" w:space="0" w:color="auto"/>
              <w:right w:val="single" w:sz="8" w:space="0" w:color="auto"/>
            </w:tcBorders>
            <w:shd w:val="clear" w:color="auto" w:fill="auto"/>
            <w:noWrap/>
            <w:vAlign w:val="center"/>
            <w:hideMark/>
          </w:tcPr>
          <w:p w14:paraId="5D944E75" w14:textId="77777777" w:rsidR="006D0CD5" w:rsidRPr="006D0CD5" w:rsidRDefault="006D0CD5" w:rsidP="006D0CD5">
            <w:pPr>
              <w:spacing w:after="0" w:line="240" w:lineRule="auto"/>
              <w:jc w:val="center"/>
              <w:rPr>
                <w:rFonts w:ascii="Arial" w:eastAsia="Times New Roman" w:hAnsi="Arial" w:cs="Arial"/>
                <w:color w:val="000000"/>
                <w:sz w:val="20"/>
                <w:szCs w:val="20"/>
                <w:lang w:eastAsia="en-GB"/>
              </w:rPr>
            </w:pPr>
            <w:r w:rsidRPr="006D0CD5">
              <w:rPr>
                <w:rFonts w:ascii="Arial" w:eastAsia="Times New Roman" w:hAnsi="Arial" w:cs="Arial"/>
                <w:color w:val="000000"/>
                <w:sz w:val="20"/>
                <w:szCs w:val="20"/>
                <w:lang w:eastAsia="en-GB"/>
              </w:rPr>
              <w:t>28.60%</w:t>
            </w:r>
          </w:p>
        </w:tc>
      </w:tr>
    </w:tbl>
    <w:p w14:paraId="04E1ADFE" w14:textId="60DCA1B1" w:rsidR="00137AB2" w:rsidRPr="001407E6" w:rsidRDefault="00137AB2">
      <w:pPr>
        <w:rPr>
          <w:rFonts w:ascii="Arial" w:hAnsi="Arial" w:cs="Arial"/>
          <w:b/>
          <w:bCs/>
          <w:sz w:val="20"/>
          <w:szCs w:val="20"/>
        </w:rPr>
      </w:pPr>
    </w:p>
    <w:p w14:paraId="0B33FAE4" w14:textId="7F1B420C" w:rsidR="00137AB2" w:rsidRPr="001407E6" w:rsidRDefault="00137AB2">
      <w:pPr>
        <w:rPr>
          <w:rFonts w:ascii="Arial" w:hAnsi="Arial" w:cs="Arial"/>
          <w:b/>
          <w:bCs/>
          <w:sz w:val="20"/>
          <w:szCs w:val="20"/>
        </w:rPr>
      </w:pPr>
    </w:p>
    <w:p w14:paraId="53C1CF41" w14:textId="56108606" w:rsidR="00141E6A" w:rsidRDefault="006D0CD5">
      <w:pPr>
        <w:rPr>
          <w:rFonts w:ascii="Arial" w:hAnsi="Arial" w:cs="Arial"/>
          <w:b/>
          <w:bCs/>
          <w:sz w:val="20"/>
          <w:szCs w:val="20"/>
        </w:rPr>
      </w:pPr>
      <w:r>
        <w:rPr>
          <w:rFonts w:ascii="Arial" w:hAnsi="Arial" w:cs="Arial"/>
          <w:b/>
          <w:bCs/>
          <w:sz w:val="20"/>
          <w:szCs w:val="20"/>
        </w:rPr>
        <w:t>1.</w:t>
      </w:r>
      <w:r w:rsidR="00496C28">
        <w:rPr>
          <w:rFonts w:ascii="Arial" w:hAnsi="Arial" w:cs="Arial"/>
          <w:b/>
          <w:bCs/>
          <w:sz w:val="20"/>
          <w:szCs w:val="20"/>
        </w:rPr>
        <w:t>5 Internet usage</w:t>
      </w:r>
    </w:p>
    <w:p w14:paraId="52F2853F" w14:textId="21B541E2" w:rsidR="00496C28" w:rsidRDefault="0060656B">
      <w:pPr>
        <w:rPr>
          <w:rFonts w:ascii="Arial" w:hAnsi="Arial" w:cs="Arial"/>
          <w:sz w:val="20"/>
          <w:szCs w:val="20"/>
        </w:rPr>
      </w:pPr>
      <w:r>
        <w:rPr>
          <w:rFonts w:ascii="Arial" w:hAnsi="Arial" w:cs="Arial"/>
          <w:sz w:val="20"/>
          <w:szCs w:val="20"/>
        </w:rPr>
        <w:t xml:space="preserve">In Tab.6 is presented the internet situation in China, </w:t>
      </w:r>
      <w:proofErr w:type="gramStart"/>
      <w:r>
        <w:rPr>
          <w:rFonts w:ascii="Arial" w:hAnsi="Arial" w:cs="Arial"/>
          <w:sz w:val="20"/>
          <w:szCs w:val="20"/>
        </w:rPr>
        <w:t>at the moment</w:t>
      </w:r>
      <w:proofErr w:type="gramEnd"/>
      <w:r>
        <w:rPr>
          <w:rFonts w:ascii="Arial" w:hAnsi="Arial" w:cs="Arial"/>
          <w:sz w:val="20"/>
          <w:szCs w:val="20"/>
        </w:rPr>
        <w:t xml:space="preserve"> of the analysis, 2008.</w:t>
      </w:r>
    </w:p>
    <w:p w14:paraId="41AD492D" w14:textId="502A99D1" w:rsidR="0060656B" w:rsidRDefault="0060656B">
      <w:pPr>
        <w:rPr>
          <w:rFonts w:ascii="Arial" w:hAnsi="Arial" w:cs="Arial"/>
          <w:sz w:val="20"/>
          <w:szCs w:val="20"/>
        </w:rPr>
      </w:pPr>
      <w:r>
        <w:rPr>
          <w:rFonts w:ascii="Arial" w:hAnsi="Arial" w:cs="Arial"/>
          <w:sz w:val="20"/>
          <w:szCs w:val="20"/>
        </w:rPr>
        <w:t>Tab. 6. China internet situation</w:t>
      </w:r>
    </w:p>
    <w:tbl>
      <w:tblPr>
        <w:tblW w:w="9614" w:type="dxa"/>
        <w:tblLook w:val="04A0" w:firstRow="1" w:lastRow="0" w:firstColumn="1" w:lastColumn="0" w:noHBand="0" w:noVBand="1"/>
      </w:tblPr>
      <w:tblGrid>
        <w:gridCol w:w="1376"/>
        <w:gridCol w:w="1993"/>
        <w:gridCol w:w="1376"/>
        <w:gridCol w:w="2548"/>
        <w:gridCol w:w="2321"/>
      </w:tblGrid>
      <w:tr w:rsidR="00562ED2" w:rsidRPr="00562ED2" w14:paraId="4F8A03CC" w14:textId="77777777" w:rsidTr="00FC0654">
        <w:trPr>
          <w:trHeight w:val="304"/>
        </w:trPr>
        <w:tc>
          <w:tcPr>
            <w:tcW w:w="9614"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B2402BE" w14:textId="5F3D0FCD" w:rsidR="00562ED2" w:rsidRPr="00562ED2" w:rsidRDefault="00562ED2" w:rsidP="00562ED2">
            <w:pPr>
              <w:spacing w:after="0" w:line="240" w:lineRule="auto"/>
              <w:jc w:val="center"/>
              <w:rPr>
                <w:rFonts w:ascii="Arial" w:eastAsia="Times New Roman" w:hAnsi="Arial" w:cs="Arial"/>
                <w:b/>
                <w:bCs/>
                <w:color w:val="000000"/>
                <w:sz w:val="20"/>
                <w:szCs w:val="20"/>
                <w:lang w:eastAsia="en-GB"/>
              </w:rPr>
            </w:pPr>
          </w:p>
        </w:tc>
      </w:tr>
      <w:tr w:rsidR="00562ED2" w:rsidRPr="00562ED2" w14:paraId="047F69CC" w14:textId="77777777" w:rsidTr="00FC0654">
        <w:trPr>
          <w:trHeight w:val="304"/>
        </w:trPr>
        <w:tc>
          <w:tcPr>
            <w:tcW w:w="1376" w:type="dxa"/>
            <w:vMerge w:val="restart"/>
            <w:tcBorders>
              <w:top w:val="nil"/>
              <w:left w:val="single" w:sz="8" w:space="0" w:color="auto"/>
              <w:bottom w:val="single" w:sz="8" w:space="0" w:color="000000"/>
              <w:right w:val="single" w:sz="8" w:space="0" w:color="auto"/>
            </w:tcBorders>
            <w:shd w:val="clear" w:color="auto" w:fill="auto"/>
            <w:vAlign w:val="center"/>
            <w:hideMark/>
          </w:tcPr>
          <w:p w14:paraId="7CC07B9A" w14:textId="77777777" w:rsidR="00562ED2" w:rsidRPr="00562ED2" w:rsidRDefault="00562ED2" w:rsidP="00562ED2">
            <w:pPr>
              <w:spacing w:after="0" w:line="240" w:lineRule="auto"/>
              <w:jc w:val="center"/>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Internet situation</w:t>
            </w:r>
          </w:p>
        </w:tc>
        <w:tc>
          <w:tcPr>
            <w:tcW w:w="1992" w:type="dxa"/>
            <w:tcBorders>
              <w:top w:val="nil"/>
              <w:left w:val="nil"/>
              <w:bottom w:val="single" w:sz="8" w:space="0" w:color="auto"/>
              <w:right w:val="single" w:sz="4" w:space="0" w:color="auto"/>
            </w:tcBorders>
            <w:shd w:val="clear" w:color="auto" w:fill="auto"/>
            <w:vAlign w:val="bottom"/>
            <w:hideMark/>
          </w:tcPr>
          <w:p w14:paraId="7F52C29F" w14:textId="77777777" w:rsidR="00562ED2" w:rsidRPr="00562ED2" w:rsidRDefault="00562ED2" w:rsidP="00562ED2">
            <w:pPr>
              <w:spacing w:after="0" w:line="240" w:lineRule="auto"/>
              <w:jc w:val="center"/>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Categories</w:t>
            </w:r>
          </w:p>
        </w:tc>
        <w:tc>
          <w:tcPr>
            <w:tcW w:w="3924" w:type="dxa"/>
            <w:gridSpan w:val="2"/>
            <w:tcBorders>
              <w:top w:val="single" w:sz="8" w:space="0" w:color="auto"/>
              <w:left w:val="nil"/>
              <w:bottom w:val="single" w:sz="8" w:space="0" w:color="auto"/>
              <w:right w:val="single" w:sz="4" w:space="0" w:color="000000"/>
            </w:tcBorders>
            <w:shd w:val="clear" w:color="auto" w:fill="auto"/>
            <w:vAlign w:val="bottom"/>
            <w:hideMark/>
          </w:tcPr>
          <w:p w14:paraId="25013B62" w14:textId="77777777" w:rsidR="00562ED2" w:rsidRPr="00562ED2" w:rsidRDefault="00562ED2" w:rsidP="00562ED2">
            <w:pPr>
              <w:spacing w:after="0" w:line="240" w:lineRule="auto"/>
              <w:jc w:val="center"/>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Details</w:t>
            </w:r>
          </w:p>
        </w:tc>
        <w:tc>
          <w:tcPr>
            <w:tcW w:w="2321" w:type="dxa"/>
            <w:tcBorders>
              <w:top w:val="nil"/>
              <w:left w:val="nil"/>
              <w:bottom w:val="single" w:sz="8" w:space="0" w:color="auto"/>
              <w:right w:val="single" w:sz="8" w:space="0" w:color="auto"/>
            </w:tcBorders>
            <w:shd w:val="clear" w:color="auto" w:fill="auto"/>
            <w:vAlign w:val="bottom"/>
            <w:hideMark/>
          </w:tcPr>
          <w:p w14:paraId="3B4FEE8D" w14:textId="77777777" w:rsidR="00562ED2" w:rsidRPr="00562ED2" w:rsidRDefault="00562ED2" w:rsidP="00562ED2">
            <w:pPr>
              <w:spacing w:after="0" w:line="240" w:lineRule="auto"/>
              <w:jc w:val="center"/>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Comments</w:t>
            </w:r>
          </w:p>
        </w:tc>
      </w:tr>
      <w:tr w:rsidR="00562ED2" w:rsidRPr="00562ED2" w14:paraId="029543D4" w14:textId="77777777" w:rsidTr="00FC0654">
        <w:trPr>
          <w:trHeight w:val="507"/>
        </w:trPr>
        <w:tc>
          <w:tcPr>
            <w:tcW w:w="1376" w:type="dxa"/>
            <w:vMerge/>
            <w:tcBorders>
              <w:top w:val="nil"/>
              <w:left w:val="single" w:sz="8" w:space="0" w:color="auto"/>
              <w:bottom w:val="single" w:sz="8" w:space="0" w:color="000000"/>
              <w:right w:val="single" w:sz="8" w:space="0" w:color="auto"/>
            </w:tcBorders>
            <w:vAlign w:val="center"/>
            <w:hideMark/>
          </w:tcPr>
          <w:p w14:paraId="270A7108"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val="restart"/>
            <w:tcBorders>
              <w:top w:val="nil"/>
              <w:left w:val="nil"/>
              <w:bottom w:val="single" w:sz="4" w:space="0" w:color="auto"/>
              <w:right w:val="single" w:sz="4" w:space="0" w:color="auto"/>
            </w:tcBorders>
            <w:shd w:val="clear" w:color="auto" w:fill="auto"/>
            <w:vAlign w:val="bottom"/>
            <w:hideMark/>
          </w:tcPr>
          <w:p w14:paraId="569F030A"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Evolution in time</w:t>
            </w:r>
          </w:p>
        </w:tc>
        <w:tc>
          <w:tcPr>
            <w:tcW w:w="1376" w:type="dxa"/>
            <w:tcBorders>
              <w:top w:val="nil"/>
              <w:left w:val="nil"/>
              <w:bottom w:val="single" w:sz="4" w:space="0" w:color="auto"/>
              <w:right w:val="single" w:sz="4" w:space="0" w:color="auto"/>
            </w:tcBorders>
            <w:shd w:val="clear" w:color="auto" w:fill="auto"/>
            <w:vAlign w:val="bottom"/>
            <w:hideMark/>
          </w:tcPr>
          <w:p w14:paraId="2D448D3F"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2007</w:t>
            </w:r>
          </w:p>
        </w:tc>
        <w:tc>
          <w:tcPr>
            <w:tcW w:w="2547" w:type="dxa"/>
            <w:tcBorders>
              <w:top w:val="nil"/>
              <w:left w:val="nil"/>
              <w:bottom w:val="single" w:sz="4" w:space="0" w:color="auto"/>
              <w:right w:val="single" w:sz="4" w:space="0" w:color="auto"/>
            </w:tcBorders>
            <w:shd w:val="clear" w:color="auto" w:fill="auto"/>
            <w:vAlign w:val="bottom"/>
            <w:hideMark/>
          </w:tcPr>
          <w:p w14:paraId="39EB71F8"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210 million of internet users</w:t>
            </w:r>
          </w:p>
        </w:tc>
        <w:tc>
          <w:tcPr>
            <w:tcW w:w="2321" w:type="dxa"/>
            <w:vMerge w:val="restart"/>
            <w:tcBorders>
              <w:top w:val="nil"/>
              <w:left w:val="single" w:sz="4" w:space="0" w:color="auto"/>
              <w:bottom w:val="single" w:sz="4" w:space="0" w:color="000000"/>
              <w:right w:val="single" w:sz="8" w:space="0" w:color="auto"/>
            </w:tcBorders>
            <w:shd w:val="clear" w:color="auto" w:fill="auto"/>
            <w:vAlign w:val="center"/>
            <w:hideMark/>
          </w:tcPr>
          <w:p w14:paraId="188006E5" w14:textId="01AF9828"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xml:space="preserve">In </w:t>
            </w:r>
            <w:proofErr w:type="gramStart"/>
            <w:r w:rsidRPr="00562ED2">
              <w:rPr>
                <w:rFonts w:ascii="Arial" w:eastAsia="Times New Roman" w:hAnsi="Arial" w:cs="Arial"/>
                <w:i/>
                <w:iCs/>
                <w:color w:val="000000"/>
                <w:sz w:val="20"/>
                <w:szCs w:val="20"/>
                <w:lang w:eastAsia="en-GB"/>
              </w:rPr>
              <w:t>China</w:t>
            </w:r>
            <w:proofErr w:type="gramEnd"/>
            <w:r w:rsidRPr="00562ED2">
              <w:rPr>
                <w:rFonts w:ascii="Arial" w:eastAsia="Times New Roman" w:hAnsi="Arial" w:cs="Arial"/>
                <w:i/>
                <w:iCs/>
                <w:color w:val="000000"/>
                <w:sz w:val="20"/>
                <w:szCs w:val="20"/>
                <w:lang w:eastAsia="en-GB"/>
              </w:rPr>
              <w:t xml:space="preserve"> the internet </w:t>
            </w:r>
            <w:r w:rsidR="000F6F90" w:rsidRPr="00562ED2">
              <w:rPr>
                <w:rFonts w:ascii="Arial" w:eastAsia="Times New Roman" w:hAnsi="Arial" w:cs="Arial"/>
                <w:i/>
                <w:iCs/>
                <w:color w:val="000000"/>
                <w:sz w:val="20"/>
                <w:szCs w:val="20"/>
                <w:lang w:eastAsia="en-GB"/>
              </w:rPr>
              <w:t>penetration</w:t>
            </w:r>
            <w:r w:rsidRPr="00562ED2">
              <w:rPr>
                <w:rFonts w:ascii="Arial" w:eastAsia="Times New Roman" w:hAnsi="Arial" w:cs="Arial"/>
                <w:i/>
                <w:iCs/>
                <w:color w:val="000000"/>
                <w:sz w:val="20"/>
                <w:szCs w:val="20"/>
                <w:lang w:eastAsia="en-GB"/>
              </w:rPr>
              <w:t xml:space="preserve"> is 19.1% in </w:t>
            </w:r>
            <w:r w:rsidR="000F6F90" w:rsidRPr="00562ED2">
              <w:rPr>
                <w:rFonts w:ascii="Arial" w:eastAsia="Times New Roman" w:hAnsi="Arial" w:cs="Arial"/>
                <w:i/>
                <w:iCs/>
                <w:color w:val="000000"/>
                <w:sz w:val="20"/>
                <w:szCs w:val="20"/>
                <w:lang w:eastAsia="en-GB"/>
              </w:rPr>
              <w:t>comparison</w:t>
            </w:r>
            <w:r w:rsidRPr="00562ED2">
              <w:rPr>
                <w:rFonts w:ascii="Arial" w:eastAsia="Times New Roman" w:hAnsi="Arial" w:cs="Arial"/>
                <w:i/>
                <w:iCs/>
                <w:color w:val="000000"/>
                <w:sz w:val="20"/>
                <w:szCs w:val="20"/>
                <w:lang w:eastAsia="en-GB"/>
              </w:rPr>
              <w:t xml:space="preserve"> to USA where is 69.7%</w:t>
            </w:r>
          </w:p>
        </w:tc>
      </w:tr>
      <w:tr w:rsidR="00562ED2" w:rsidRPr="00562ED2" w14:paraId="4A7AFC90" w14:textId="77777777" w:rsidTr="00FC0654">
        <w:trPr>
          <w:trHeight w:val="1260"/>
        </w:trPr>
        <w:tc>
          <w:tcPr>
            <w:tcW w:w="1376" w:type="dxa"/>
            <w:vMerge/>
            <w:tcBorders>
              <w:top w:val="nil"/>
              <w:left w:val="single" w:sz="8" w:space="0" w:color="auto"/>
              <w:bottom w:val="single" w:sz="8" w:space="0" w:color="000000"/>
              <w:right w:val="single" w:sz="8" w:space="0" w:color="auto"/>
            </w:tcBorders>
            <w:vAlign w:val="center"/>
            <w:hideMark/>
          </w:tcPr>
          <w:p w14:paraId="3357DE2E"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tcBorders>
              <w:top w:val="nil"/>
              <w:left w:val="nil"/>
              <w:bottom w:val="single" w:sz="4" w:space="0" w:color="auto"/>
              <w:right w:val="single" w:sz="4" w:space="0" w:color="auto"/>
            </w:tcBorders>
            <w:vAlign w:val="center"/>
            <w:hideMark/>
          </w:tcPr>
          <w:p w14:paraId="4CF34D19"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376" w:type="dxa"/>
            <w:tcBorders>
              <w:top w:val="nil"/>
              <w:left w:val="nil"/>
              <w:bottom w:val="single" w:sz="4" w:space="0" w:color="auto"/>
              <w:right w:val="single" w:sz="4" w:space="0" w:color="auto"/>
            </w:tcBorders>
            <w:shd w:val="clear" w:color="auto" w:fill="auto"/>
            <w:vAlign w:val="bottom"/>
            <w:hideMark/>
          </w:tcPr>
          <w:p w14:paraId="2CE1A661"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 xml:space="preserve">by 2012 </w:t>
            </w:r>
          </w:p>
        </w:tc>
        <w:tc>
          <w:tcPr>
            <w:tcW w:w="2547" w:type="dxa"/>
            <w:tcBorders>
              <w:top w:val="nil"/>
              <w:left w:val="nil"/>
              <w:bottom w:val="single" w:sz="4" w:space="0" w:color="auto"/>
              <w:right w:val="single" w:sz="4" w:space="0" w:color="auto"/>
            </w:tcBorders>
            <w:shd w:val="clear" w:color="auto" w:fill="auto"/>
            <w:vAlign w:val="bottom"/>
            <w:hideMark/>
          </w:tcPr>
          <w:p w14:paraId="67B89919"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expected 590 million users</w:t>
            </w:r>
          </w:p>
        </w:tc>
        <w:tc>
          <w:tcPr>
            <w:tcW w:w="2321" w:type="dxa"/>
            <w:vMerge/>
            <w:tcBorders>
              <w:top w:val="nil"/>
              <w:left w:val="single" w:sz="4" w:space="0" w:color="auto"/>
              <w:bottom w:val="single" w:sz="4" w:space="0" w:color="000000"/>
              <w:right w:val="single" w:sz="8" w:space="0" w:color="auto"/>
            </w:tcBorders>
            <w:vAlign w:val="center"/>
            <w:hideMark/>
          </w:tcPr>
          <w:p w14:paraId="2FD64753"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p>
        </w:tc>
      </w:tr>
      <w:tr w:rsidR="00562ED2" w:rsidRPr="00562ED2" w14:paraId="09C1D2B8" w14:textId="77777777" w:rsidTr="00FC0654">
        <w:trPr>
          <w:trHeight w:val="579"/>
        </w:trPr>
        <w:tc>
          <w:tcPr>
            <w:tcW w:w="1376" w:type="dxa"/>
            <w:vMerge/>
            <w:tcBorders>
              <w:top w:val="nil"/>
              <w:left w:val="single" w:sz="8" w:space="0" w:color="auto"/>
              <w:bottom w:val="single" w:sz="8" w:space="0" w:color="000000"/>
              <w:right w:val="single" w:sz="8" w:space="0" w:color="auto"/>
            </w:tcBorders>
            <w:vAlign w:val="center"/>
            <w:hideMark/>
          </w:tcPr>
          <w:p w14:paraId="6B38101A"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val="restart"/>
            <w:tcBorders>
              <w:top w:val="nil"/>
              <w:left w:val="nil"/>
              <w:bottom w:val="single" w:sz="4" w:space="0" w:color="auto"/>
              <w:right w:val="single" w:sz="4" w:space="0" w:color="auto"/>
            </w:tcBorders>
            <w:shd w:val="clear" w:color="auto" w:fill="auto"/>
            <w:vAlign w:val="bottom"/>
            <w:hideMark/>
          </w:tcPr>
          <w:p w14:paraId="60CEB5F2"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Users per region</w:t>
            </w:r>
          </w:p>
        </w:tc>
        <w:tc>
          <w:tcPr>
            <w:tcW w:w="1376" w:type="dxa"/>
            <w:tcBorders>
              <w:top w:val="nil"/>
              <w:left w:val="nil"/>
              <w:bottom w:val="single" w:sz="4" w:space="0" w:color="auto"/>
              <w:right w:val="single" w:sz="4" w:space="0" w:color="auto"/>
            </w:tcBorders>
            <w:shd w:val="clear" w:color="auto" w:fill="auto"/>
            <w:vAlign w:val="bottom"/>
            <w:hideMark/>
          </w:tcPr>
          <w:p w14:paraId="7526F288"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Beijing</w:t>
            </w:r>
          </w:p>
        </w:tc>
        <w:tc>
          <w:tcPr>
            <w:tcW w:w="2547" w:type="dxa"/>
            <w:tcBorders>
              <w:top w:val="nil"/>
              <w:left w:val="nil"/>
              <w:bottom w:val="single" w:sz="4" w:space="0" w:color="auto"/>
              <w:right w:val="single" w:sz="4" w:space="0" w:color="auto"/>
            </w:tcBorders>
            <w:shd w:val="clear" w:color="auto" w:fill="auto"/>
            <w:vAlign w:val="bottom"/>
            <w:hideMark/>
          </w:tcPr>
          <w:p w14:paraId="723341A4"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46.6% and from these only 15.8% are online buyers</w:t>
            </w:r>
          </w:p>
        </w:tc>
        <w:tc>
          <w:tcPr>
            <w:tcW w:w="2321" w:type="dxa"/>
            <w:vMerge w:val="restart"/>
            <w:tcBorders>
              <w:top w:val="nil"/>
              <w:left w:val="single" w:sz="4" w:space="0" w:color="auto"/>
              <w:bottom w:val="single" w:sz="4" w:space="0" w:color="auto"/>
              <w:right w:val="single" w:sz="8" w:space="0" w:color="auto"/>
            </w:tcBorders>
            <w:shd w:val="clear" w:color="auto" w:fill="auto"/>
            <w:vAlign w:val="bottom"/>
            <w:hideMark/>
          </w:tcPr>
          <w:p w14:paraId="336A22B2" w14:textId="2936C759"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xml:space="preserve">In China is </w:t>
            </w:r>
            <w:r w:rsidR="000F6F90" w:rsidRPr="00562ED2">
              <w:rPr>
                <w:rFonts w:ascii="Arial" w:eastAsia="Times New Roman" w:hAnsi="Arial" w:cs="Arial"/>
                <w:i/>
                <w:iCs/>
                <w:color w:val="000000"/>
                <w:sz w:val="20"/>
                <w:szCs w:val="20"/>
                <w:lang w:eastAsia="en-GB"/>
              </w:rPr>
              <w:t>an enormous difference</w:t>
            </w:r>
            <w:r w:rsidRPr="00562ED2">
              <w:rPr>
                <w:rFonts w:ascii="Arial" w:eastAsia="Times New Roman" w:hAnsi="Arial" w:cs="Arial"/>
                <w:i/>
                <w:iCs/>
                <w:color w:val="000000"/>
                <w:sz w:val="20"/>
                <w:szCs w:val="20"/>
                <w:lang w:eastAsia="en-GB"/>
              </w:rPr>
              <w:t xml:space="preserve"> between regions on internet usage</w:t>
            </w:r>
          </w:p>
        </w:tc>
      </w:tr>
      <w:tr w:rsidR="00562ED2" w:rsidRPr="00562ED2" w14:paraId="2191F8A1" w14:textId="77777777" w:rsidTr="00FC0654">
        <w:trPr>
          <w:trHeight w:val="420"/>
        </w:trPr>
        <w:tc>
          <w:tcPr>
            <w:tcW w:w="1376" w:type="dxa"/>
            <w:vMerge/>
            <w:tcBorders>
              <w:top w:val="nil"/>
              <w:left w:val="single" w:sz="8" w:space="0" w:color="auto"/>
              <w:bottom w:val="single" w:sz="8" w:space="0" w:color="000000"/>
              <w:right w:val="single" w:sz="8" w:space="0" w:color="auto"/>
            </w:tcBorders>
            <w:vAlign w:val="center"/>
            <w:hideMark/>
          </w:tcPr>
          <w:p w14:paraId="6BBD9E54"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tcBorders>
              <w:top w:val="nil"/>
              <w:left w:val="nil"/>
              <w:bottom w:val="single" w:sz="4" w:space="0" w:color="auto"/>
              <w:right w:val="single" w:sz="4" w:space="0" w:color="auto"/>
            </w:tcBorders>
            <w:vAlign w:val="center"/>
            <w:hideMark/>
          </w:tcPr>
          <w:p w14:paraId="646FF346"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376" w:type="dxa"/>
            <w:tcBorders>
              <w:top w:val="nil"/>
              <w:left w:val="nil"/>
              <w:bottom w:val="nil"/>
              <w:right w:val="single" w:sz="4" w:space="0" w:color="auto"/>
            </w:tcBorders>
            <w:shd w:val="clear" w:color="auto" w:fill="auto"/>
            <w:vAlign w:val="bottom"/>
            <w:hideMark/>
          </w:tcPr>
          <w:p w14:paraId="35D4C0E3"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Yunnan</w:t>
            </w:r>
          </w:p>
        </w:tc>
        <w:tc>
          <w:tcPr>
            <w:tcW w:w="2547" w:type="dxa"/>
            <w:tcBorders>
              <w:top w:val="nil"/>
              <w:left w:val="nil"/>
              <w:bottom w:val="nil"/>
              <w:right w:val="single" w:sz="4" w:space="0" w:color="auto"/>
            </w:tcBorders>
            <w:shd w:val="clear" w:color="auto" w:fill="auto"/>
            <w:vAlign w:val="bottom"/>
            <w:hideMark/>
          </w:tcPr>
          <w:p w14:paraId="3DF892FD"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6.80%</w:t>
            </w:r>
          </w:p>
        </w:tc>
        <w:tc>
          <w:tcPr>
            <w:tcW w:w="2321" w:type="dxa"/>
            <w:vMerge/>
            <w:tcBorders>
              <w:top w:val="nil"/>
              <w:left w:val="single" w:sz="4" w:space="0" w:color="auto"/>
              <w:bottom w:val="single" w:sz="4" w:space="0" w:color="auto"/>
              <w:right w:val="single" w:sz="8" w:space="0" w:color="auto"/>
            </w:tcBorders>
            <w:vAlign w:val="center"/>
            <w:hideMark/>
          </w:tcPr>
          <w:p w14:paraId="042BDB8A"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p>
        </w:tc>
      </w:tr>
      <w:tr w:rsidR="00562ED2" w:rsidRPr="00562ED2" w14:paraId="494A9802" w14:textId="77777777" w:rsidTr="00FC0654">
        <w:trPr>
          <w:trHeight w:val="289"/>
        </w:trPr>
        <w:tc>
          <w:tcPr>
            <w:tcW w:w="1376" w:type="dxa"/>
            <w:vMerge/>
            <w:tcBorders>
              <w:top w:val="nil"/>
              <w:left w:val="single" w:sz="8" w:space="0" w:color="auto"/>
              <w:bottom w:val="single" w:sz="8" w:space="0" w:color="000000"/>
              <w:right w:val="single" w:sz="8" w:space="0" w:color="auto"/>
            </w:tcBorders>
            <w:vAlign w:val="center"/>
            <w:hideMark/>
          </w:tcPr>
          <w:p w14:paraId="77FBF481"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val="restart"/>
            <w:tcBorders>
              <w:top w:val="single" w:sz="8" w:space="0" w:color="auto"/>
              <w:left w:val="single" w:sz="8" w:space="0" w:color="auto"/>
              <w:bottom w:val="single" w:sz="8" w:space="0" w:color="000000"/>
              <w:right w:val="single" w:sz="4" w:space="0" w:color="auto"/>
            </w:tcBorders>
            <w:shd w:val="clear" w:color="auto" w:fill="auto"/>
            <w:vAlign w:val="bottom"/>
            <w:hideMark/>
          </w:tcPr>
          <w:p w14:paraId="17DFE5A9"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Online services users</w:t>
            </w:r>
          </w:p>
        </w:tc>
        <w:tc>
          <w:tcPr>
            <w:tcW w:w="1376" w:type="dxa"/>
            <w:vMerge w:val="restart"/>
            <w:tcBorders>
              <w:top w:val="single" w:sz="8" w:space="0" w:color="auto"/>
              <w:left w:val="single" w:sz="4" w:space="0" w:color="auto"/>
              <w:bottom w:val="single" w:sz="8" w:space="0" w:color="000000"/>
              <w:right w:val="single" w:sz="4" w:space="0" w:color="auto"/>
            </w:tcBorders>
            <w:shd w:val="clear" w:color="auto" w:fill="auto"/>
            <w:vAlign w:val="bottom"/>
            <w:hideMark/>
          </w:tcPr>
          <w:p w14:paraId="037A5459"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in 2007</w:t>
            </w:r>
          </w:p>
        </w:tc>
        <w:tc>
          <w:tcPr>
            <w:tcW w:w="2547" w:type="dxa"/>
            <w:tcBorders>
              <w:top w:val="single" w:sz="8" w:space="0" w:color="auto"/>
              <w:left w:val="nil"/>
              <w:bottom w:val="single" w:sz="4" w:space="0" w:color="auto"/>
              <w:right w:val="single" w:sz="4" w:space="0" w:color="auto"/>
            </w:tcBorders>
            <w:shd w:val="clear" w:color="auto" w:fill="auto"/>
            <w:vAlign w:val="bottom"/>
            <w:hideMark/>
          </w:tcPr>
          <w:p w14:paraId="0702868B"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15.8% are online buyers</w:t>
            </w:r>
          </w:p>
        </w:tc>
        <w:tc>
          <w:tcPr>
            <w:tcW w:w="2321" w:type="dxa"/>
            <w:tcBorders>
              <w:top w:val="single" w:sz="8" w:space="0" w:color="auto"/>
              <w:left w:val="nil"/>
              <w:bottom w:val="nil"/>
              <w:right w:val="single" w:sz="8" w:space="0" w:color="auto"/>
            </w:tcBorders>
            <w:shd w:val="clear" w:color="auto" w:fill="auto"/>
            <w:noWrap/>
            <w:vAlign w:val="center"/>
            <w:hideMark/>
          </w:tcPr>
          <w:p w14:paraId="06F03C6B"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w:t>
            </w:r>
          </w:p>
        </w:tc>
      </w:tr>
      <w:tr w:rsidR="00562ED2" w:rsidRPr="00562ED2" w14:paraId="2110894C" w14:textId="77777777" w:rsidTr="00FC0654">
        <w:trPr>
          <w:trHeight w:val="507"/>
        </w:trPr>
        <w:tc>
          <w:tcPr>
            <w:tcW w:w="1376" w:type="dxa"/>
            <w:vMerge/>
            <w:tcBorders>
              <w:top w:val="nil"/>
              <w:left w:val="single" w:sz="8" w:space="0" w:color="auto"/>
              <w:bottom w:val="single" w:sz="8" w:space="0" w:color="000000"/>
              <w:right w:val="single" w:sz="8" w:space="0" w:color="auto"/>
            </w:tcBorders>
            <w:vAlign w:val="center"/>
            <w:hideMark/>
          </w:tcPr>
          <w:p w14:paraId="4DB654F9"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tcBorders>
              <w:top w:val="single" w:sz="8" w:space="0" w:color="auto"/>
              <w:left w:val="single" w:sz="8" w:space="0" w:color="auto"/>
              <w:bottom w:val="single" w:sz="8" w:space="0" w:color="000000"/>
              <w:right w:val="single" w:sz="4" w:space="0" w:color="auto"/>
            </w:tcBorders>
            <w:vAlign w:val="center"/>
            <w:hideMark/>
          </w:tcPr>
          <w:p w14:paraId="66E6C2E6"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376" w:type="dxa"/>
            <w:vMerge/>
            <w:tcBorders>
              <w:top w:val="single" w:sz="8" w:space="0" w:color="auto"/>
              <w:left w:val="single" w:sz="4" w:space="0" w:color="auto"/>
              <w:bottom w:val="single" w:sz="8" w:space="0" w:color="000000"/>
              <w:right w:val="single" w:sz="4" w:space="0" w:color="auto"/>
            </w:tcBorders>
            <w:vAlign w:val="center"/>
            <w:hideMark/>
          </w:tcPr>
          <w:p w14:paraId="3DCFE7B8"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2547" w:type="dxa"/>
            <w:tcBorders>
              <w:top w:val="nil"/>
              <w:left w:val="nil"/>
              <w:bottom w:val="single" w:sz="4" w:space="0" w:color="auto"/>
              <w:right w:val="single" w:sz="4" w:space="0" w:color="auto"/>
            </w:tcBorders>
            <w:shd w:val="clear" w:color="auto" w:fill="auto"/>
            <w:vAlign w:val="bottom"/>
            <w:hideMark/>
          </w:tcPr>
          <w:p w14:paraId="6BF9427A"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25% use the online bank services</w:t>
            </w:r>
          </w:p>
        </w:tc>
        <w:tc>
          <w:tcPr>
            <w:tcW w:w="2321" w:type="dxa"/>
            <w:tcBorders>
              <w:top w:val="single" w:sz="4" w:space="0" w:color="auto"/>
              <w:left w:val="nil"/>
              <w:bottom w:val="nil"/>
              <w:right w:val="single" w:sz="8" w:space="0" w:color="auto"/>
            </w:tcBorders>
            <w:shd w:val="clear" w:color="auto" w:fill="auto"/>
            <w:noWrap/>
            <w:vAlign w:val="center"/>
            <w:hideMark/>
          </w:tcPr>
          <w:p w14:paraId="54782AD8"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w:t>
            </w:r>
          </w:p>
        </w:tc>
      </w:tr>
      <w:tr w:rsidR="00562ED2" w:rsidRPr="00562ED2" w14:paraId="711328B8" w14:textId="77777777" w:rsidTr="00FC0654">
        <w:trPr>
          <w:trHeight w:val="304"/>
        </w:trPr>
        <w:tc>
          <w:tcPr>
            <w:tcW w:w="1376" w:type="dxa"/>
            <w:vMerge/>
            <w:tcBorders>
              <w:top w:val="nil"/>
              <w:left w:val="single" w:sz="8" w:space="0" w:color="auto"/>
              <w:bottom w:val="single" w:sz="8" w:space="0" w:color="000000"/>
              <w:right w:val="single" w:sz="8" w:space="0" w:color="auto"/>
            </w:tcBorders>
            <w:vAlign w:val="center"/>
            <w:hideMark/>
          </w:tcPr>
          <w:p w14:paraId="126FE082"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vMerge/>
            <w:tcBorders>
              <w:top w:val="single" w:sz="8" w:space="0" w:color="auto"/>
              <w:left w:val="single" w:sz="8" w:space="0" w:color="auto"/>
              <w:bottom w:val="single" w:sz="8" w:space="0" w:color="000000"/>
              <w:right w:val="single" w:sz="4" w:space="0" w:color="auto"/>
            </w:tcBorders>
            <w:vAlign w:val="center"/>
            <w:hideMark/>
          </w:tcPr>
          <w:p w14:paraId="6904A208"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376" w:type="dxa"/>
            <w:vMerge/>
            <w:tcBorders>
              <w:top w:val="single" w:sz="8" w:space="0" w:color="auto"/>
              <w:left w:val="single" w:sz="4" w:space="0" w:color="auto"/>
              <w:bottom w:val="single" w:sz="8" w:space="0" w:color="000000"/>
              <w:right w:val="single" w:sz="4" w:space="0" w:color="auto"/>
            </w:tcBorders>
            <w:vAlign w:val="center"/>
            <w:hideMark/>
          </w:tcPr>
          <w:p w14:paraId="71C8FFB2"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2547" w:type="dxa"/>
            <w:tcBorders>
              <w:top w:val="nil"/>
              <w:left w:val="nil"/>
              <w:bottom w:val="single" w:sz="8" w:space="0" w:color="auto"/>
              <w:right w:val="single" w:sz="4" w:space="0" w:color="auto"/>
            </w:tcBorders>
            <w:shd w:val="clear" w:color="auto" w:fill="auto"/>
            <w:vAlign w:val="bottom"/>
            <w:hideMark/>
          </w:tcPr>
          <w:p w14:paraId="470633FE"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22% use the e-commerce</w:t>
            </w:r>
          </w:p>
        </w:tc>
        <w:tc>
          <w:tcPr>
            <w:tcW w:w="2321" w:type="dxa"/>
            <w:tcBorders>
              <w:top w:val="single" w:sz="4" w:space="0" w:color="auto"/>
              <w:left w:val="nil"/>
              <w:bottom w:val="single" w:sz="8" w:space="0" w:color="auto"/>
              <w:right w:val="single" w:sz="8" w:space="0" w:color="auto"/>
            </w:tcBorders>
            <w:shd w:val="clear" w:color="auto" w:fill="auto"/>
            <w:noWrap/>
            <w:vAlign w:val="center"/>
            <w:hideMark/>
          </w:tcPr>
          <w:p w14:paraId="54057981"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in USA is used by 71%</w:t>
            </w:r>
          </w:p>
        </w:tc>
      </w:tr>
      <w:tr w:rsidR="00562ED2" w:rsidRPr="00562ED2" w14:paraId="7D46E6B0" w14:textId="77777777" w:rsidTr="00FC0654">
        <w:trPr>
          <w:trHeight w:val="767"/>
        </w:trPr>
        <w:tc>
          <w:tcPr>
            <w:tcW w:w="1376" w:type="dxa"/>
            <w:vMerge/>
            <w:tcBorders>
              <w:top w:val="nil"/>
              <w:left w:val="single" w:sz="8" w:space="0" w:color="auto"/>
              <w:bottom w:val="single" w:sz="8" w:space="0" w:color="000000"/>
              <w:right w:val="single" w:sz="8" w:space="0" w:color="auto"/>
            </w:tcBorders>
            <w:vAlign w:val="center"/>
            <w:hideMark/>
          </w:tcPr>
          <w:p w14:paraId="070E1967" w14:textId="77777777" w:rsidR="00562ED2" w:rsidRPr="00562ED2" w:rsidRDefault="00562ED2" w:rsidP="00562ED2">
            <w:pPr>
              <w:spacing w:after="0" w:line="240" w:lineRule="auto"/>
              <w:rPr>
                <w:rFonts w:ascii="Arial" w:eastAsia="Times New Roman" w:hAnsi="Arial" w:cs="Arial"/>
                <w:color w:val="000000"/>
                <w:sz w:val="20"/>
                <w:szCs w:val="20"/>
                <w:lang w:eastAsia="en-GB"/>
              </w:rPr>
            </w:pPr>
          </w:p>
        </w:tc>
        <w:tc>
          <w:tcPr>
            <w:tcW w:w="1992" w:type="dxa"/>
            <w:tcBorders>
              <w:top w:val="nil"/>
              <w:left w:val="nil"/>
              <w:bottom w:val="single" w:sz="8" w:space="0" w:color="auto"/>
              <w:right w:val="single" w:sz="4" w:space="0" w:color="auto"/>
            </w:tcBorders>
            <w:shd w:val="clear" w:color="auto" w:fill="auto"/>
            <w:vAlign w:val="bottom"/>
            <w:hideMark/>
          </w:tcPr>
          <w:p w14:paraId="42F12FF4"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Users age</w:t>
            </w:r>
          </w:p>
        </w:tc>
        <w:tc>
          <w:tcPr>
            <w:tcW w:w="1376" w:type="dxa"/>
            <w:tcBorders>
              <w:top w:val="nil"/>
              <w:left w:val="nil"/>
              <w:bottom w:val="single" w:sz="8" w:space="0" w:color="auto"/>
              <w:right w:val="single" w:sz="4" w:space="0" w:color="auto"/>
            </w:tcBorders>
            <w:shd w:val="clear" w:color="auto" w:fill="auto"/>
            <w:vAlign w:val="bottom"/>
            <w:hideMark/>
          </w:tcPr>
          <w:p w14:paraId="39C96B93"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 </w:t>
            </w:r>
          </w:p>
        </w:tc>
        <w:tc>
          <w:tcPr>
            <w:tcW w:w="2547" w:type="dxa"/>
            <w:tcBorders>
              <w:top w:val="nil"/>
              <w:left w:val="nil"/>
              <w:bottom w:val="single" w:sz="8" w:space="0" w:color="auto"/>
              <w:right w:val="single" w:sz="4" w:space="0" w:color="auto"/>
            </w:tcBorders>
            <w:shd w:val="clear" w:color="auto" w:fill="auto"/>
            <w:vAlign w:val="bottom"/>
            <w:hideMark/>
          </w:tcPr>
          <w:p w14:paraId="7F30A843"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80% of the users are &lt;35 years old with limited purchase power</w:t>
            </w:r>
          </w:p>
        </w:tc>
        <w:tc>
          <w:tcPr>
            <w:tcW w:w="2321" w:type="dxa"/>
            <w:tcBorders>
              <w:top w:val="nil"/>
              <w:left w:val="nil"/>
              <w:bottom w:val="single" w:sz="8" w:space="0" w:color="auto"/>
              <w:right w:val="single" w:sz="8" w:space="0" w:color="auto"/>
            </w:tcBorders>
            <w:shd w:val="clear" w:color="auto" w:fill="auto"/>
            <w:noWrap/>
            <w:vAlign w:val="center"/>
            <w:hideMark/>
          </w:tcPr>
          <w:p w14:paraId="08B40595"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w:t>
            </w:r>
          </w:p>
        </w:tc>
      </w:tr>
      <w:tr w:rsidR="00562ED2" w:rsidRPr="00562ED2" w14:paraId="25101352" w14:textId="77777777" w:rsidTr="00FC0654">
        <w:trPr>
          <w:trHeight w:val="289"/>
        </w:trPr>
        <w:tc>
          <w:tcPr>
            <w:tcW w:w="3369" w:type="dxa"/>
            <w:gridSpan w:val="2"/>
            <w:tcBorders>
              <w:top w:val="nil"/>
              <w:left w:val="nil"/>
              <w:bottom w:val="nil"/>
              <w:right w:val="nil"/>
            </w:tcBorders>
            <w:shd w:val="clear" w:color="000000" w:fill="FFFFFF"/>
            <w:noWrap/>
            <w:vAlign w:val="bottom"/>
            <w:hideMark/>
          </w:tcPr>
          <w:p w14:paraId="240CEBAB"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Source: (Berenguer et. all, 2008)</w:t>
            </w:r>
          </w:p>
        </w:tc>
        <w:tc>
          <w:tcPr>
            <w:tcW w:w="1376" w:type="dxa"/>
            <w:tcBorders>
              <w:top w:val="nil"/>
              <w:left w:val="nil"/>
              <w:bottom w:val="nil"/>
              <w:right w:val="nil"/>
            </w:tcBorders>
            <w:shd w:val="clear" w:color="000000" w:fill="FFFFFF"/>
            <w:vAlign w:val="bottom"/>
            <w:hideMark/>
          </w:tcPr>
          <w:p w14:paraId="1EB9D12C"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 </w:t>
            </w:r>
          </w:p>
        </w:tc>
        <w:tc>
          <w:tcPr>
            <w:tcW w:w="2547" w:type="dxa"/>
            <w:tcBorders>
              <w:top w:val="nil"/>
              <w:left w:val="nil"/>
              <w:bottom w:val="nil"/>
              <w:right w:val="nil"/>
            </w:tcBorders>
            <w:shd w:val="clear" w:color="000000" w:fill="FFFFFF"/>
            <w:vAlign w:val="bottom"/>
            <w:hideMark/>
          </w:tcPr>
          <w:p w14:paraId="599A347D" w14:textId="77777777" w:rsidR="00562ED2" w:rsidRPr="00562ED2" w:rsidRDefault="00562ED2" w:rsidP="00562ED2">
            <w:pPr>
              <w:spacing w:after="0" w:line="240" w:lineRule="auto"/>
              <w:rPr>
                <w:rFonts w:ascii="Arial" w:eastAsia="Times New Roman" w:hAnsi="Arial" w:cs="Arial"/>
                <w:color w:val="000000"/>
                <w:sz w:val="20"/>
                <w:szCs w:val="20"/>
                <w:lang w:eastAsia="en-GB"/>
              </w:rPr>
            </w:pPr>
            <w:r w:rsidRPr="00562ED2">
              <w:rPr>
                <w:rFonts w:ascii="Arial" w:eastAsia="Times New Roman" w:hAnsi="Arial" w:cs="Arial"/>
                <w:color w:val="000000"/>
                <w:sz w:val="20"/>
                <w:szCs w:val="20"/>
                <w:lang w:eastAsia="en-GB"/>
              </w:rPr>
              <w:t> </w:t>
            </w:r>
          </w:p>
        </w:tc>
        <w:tc>
          <w:tcPr>
            <w:tcW w:w="2321" w:type="dxa"/>
            <w:tcBorders>
              <w:top w:val="nil"/>
              <w:left w:val="nil"/>
              <w:bottom w:val="nil"/>
              <w:right w:val="nil"/>
            </w:tcBorders>
            <w:shd w:val="clear" w:color="000000" w:fill="FFFFFF"/>
            <w:vAlign w:val="bottom"/>
            <w:hideMark/>
          </w:tcPr>
          <w:p w14:paraId="0BDC7F66" w14:textId="77777777" w:rsidR="00562ED2" w:rsidRPr="00562ED2" w:rsidRDefault="00562ED2" w:rsidP="00562ED2">
            <w:pPr>
              <w:spacing w:after="0" w:line="240" w:lineRule="auto"/>
              <w:rPr>
                <w:rFonts w:ascii="Arial" w:eastAsia="Times New Roman" w:hAnsi="Arial" w:cs="Arial"/>
                <w:i/>
                <w:iCs/>
                <w:color w:val="000000"/>
                <w:sz w:val="20"/>
                <w:szCs w:val="20"/>
                <w:lang w:eastAsia="en-GB"/>
              </w:rPr>
            </w:pPr>
            <w:r w:rsidRPr="00562ED2">
              <w:rPr>
                <w:rFonts w:ascii="Arial" w:eastAsia="Times New Roman" w:hAnsi="Arial" w:cs="Arial"/>
                <w:i/>
                <w:iCs/>
                <w:color w:val="000000"/>
                <w:sz w:val="20"/>
                <w:szCs w:val="20"/>
                <w:lang w:eastAsia="en-GB"/>
              </w:rPr>
              <w:t> </w:t>
            </w:r>
          </w:p>
        </w:tc>
      </w:tr>
    </w:tbl>
    <w:p w14:paraId="3024061B" w14:textId="6BA1085A" w:rsidR="00C86B4F" w:rsidRDefault="00C86B4F">
      <w:pPr>
        <w:rPr>
          <w:rFonts w:ascii="Arial" w:hAnsi="Arial" w:cs="Arial"/>
          <w:sz w:val="20"/>
          <w:szCs w:val="20"/>
        </w:rPr>
      </w:pPr>
    </w:p>
    <w:p w14:paraId="4E14A37F" w14:textId="0D5BD48D" w:rsidR="00562ED2" w:rsidRPr="0060656B" w:rsidRDefault="00AB62C7">
      <w:pPr>
        <w:rPr>
          <w:rFonts w:ascii="Arial" w:hAnsi="Arial" w:cs="Arial"/>
          <w:b/>
          <w:bCs/>
          <w:sz w:val="20"/>
          <w:szCs w:val="20"/>
        </w:rPr>
      </w:pPr>
      <w:proofErr w:type="gramStart"/>
      <w:r w:rsidRPr="0060656B">
        <w:rPr>
          <w:rFonts w:ascii="Arial" w:hAnsi="Arial" w:cs="Arial"/>
          <w:b/>
          <w:bCs/>
          <w:sz w:val="20"/>
          <w:szCs w:val="20"/>
        </w:rPr>
        <w:t xml:space="preserve">1.6 </w:t>
      </w:r>
      <w:r w:rsidR="0060656B">
        <w:rPr>
          <w:rFonts w:ascii="Arial" w:hAnsi="Arial" w:cs="Arial"/>
          <w:b/>
          <w:bCs/>
          <w:sz w:val="20"/>
          <w:szCs w:val="20"/>
        </w:rPr>
        <w:t xml:space="preserve"> </w:t>
      </w:r>
      <w:r w:rsidRPr="0060656B">
        <w:rPr>
          <w:rFonts w:ascii="Arial" w:hAnsi="Arial" w:cs="Arial"/>
          <w:b/>
          <w:bCs/>
          <w:sz w:val="20"/>
          <w:szCs w:val="20"/>
        </w:rPr>
        <w:t>E</w:t>
      </w:r>
      <w:proofErr w:type="gramEnd"/>
      <w:r w:rsidRPr="0060656B">
        <w:rPr>
          <w:rFonts w:ascii="Arial" w:hAnsi="Arial" w:cs="Arial"/>
          <w:b/>
          <w:bCs/>
          <w:sz w:val="20"/>
          <w:szCs w:val="20"/>
        </w:rPr>
        <w:t>-commerce China</w:t>
      </w:r>
    </w:p>
    <w:p w14:paraId="2359C986" w14:textId="373FB0C0" w:rsidR="0022564B" w:rsidRDefault="0060656B">
      <w:pPr>
        <w:rPr>
          <w:rFonts w:ascii="Arial" w:hAnsi="Arial" w:cs="Arial"/>
          <w:sz w:val="20"/>
          <w:szCs w:val="20"/>
        </w:rPr>
      </w:pPr>
      <w:r>
        <w:rPr>
          <w:rFonts w:ascii="Arial" w:hAnsi="Arial" w:cs="Arial"/>
          <w:sz w:val="20"/>
          <w:szCs w:val="20"/>
        </w:rPr>
        <w:t xml:space="preserve">In Tab.7 </w:t>
      </w:r>
      <w:proofErr w:type="gramStart"/>
      <w:r>
        <w:rPr>
          <w:rFonts w:ascii="Arial" w:hAnsi="Arial" w:cs="Arial"/>
          <w:sz w:val="20"/>
          <w:szCs w:val="20"/>
        </w:rPr>
        <w:t>is presented</w:t>
      </w:r>
      <w:proofErr w:type="gramEnd"/>
      <w:r>
        <w:rPr>
          <w:rFonts w:ascii="Arial" w:hAnsi="Arial" w:cs="Arial"/>
          <w:sz w:val="20"/>
          <w:szCs w:val="20"/>
        </w:rPr>
        <w:t xml:space="preserve"> the </w:t>
      </w:r>
      <w:r w:rsidR="00C14BF1">
        <w:rPr>
          <w:rFonts w:ascii="Arial" w:hAnsi="Arial" w:cs="Arial"/>
          <w:sz w:val="20"/>
          <w:szCs w:val="20"/>
        </w:rPr>
        <w:t xml:space="preserve">E-commerce Chinese market and our comments. For us, it is </w:t>
      </w:r>
      <w:proofErr w:type="gramStart"/>
      <w:r w:rsidR="00C14BF1">
        <w:rPr>
          <w:rFonts w:ascii="Arial" w:hAnsi="Arial" w:cs="Arial"/>
          <w:sz w:val="20"/>
          <w:szCs w:val="20"/>
        </w:rPr>
        <w:t>very important</w:t>
      </w:r>
      <w:proofErr w:type="gramEnd"/>
      <w:r w:rsidR="00C14BF1">
        <w:rPr>
          <w:rFonts w:ascii="Arial" w:hAnsi="Arial" w:cs="Arial"/>
          <w:sz w:val="20"/>
          <w:szCs w:val="20"/>
        </w:rPr>
        <w:t xml:space="preserve"> to understand this market because Lucky Air executives are focus on e-commerce.</w:t>
      </w:r>
    </w:p>
    <w:p w14:paraId="216C98A8" w14:textId="3E58C1E3" w:rsidR="00C14BF1" w:rsidRDefault="00C14BF1">
      <w:pPr>
        <w:rPr>
          <w:rFonts w:ascii="Arial" w:hAnsi="Arial" w:cs="Arial"/>
          <w:sz w:val="20"/>
          <w:szCs w:val="20"/>
        </w:rPr>
      </w:pPr>
      <w:r>
        <w:rPr>
          <w:rFonts w:ascii="Arial" w:hAnsi="Arial" w:cs="Arial"/>
          <w:sz w:val="20"/>
          <w:szCs w:val="20"/>
        </w:rPr>
        <w:t>Tab.7. E-commerce China</w:t>
      </w:r>
    </w:p>
    <w:tbl>
      <w:tblPr>
        <w:tblW w:w="9678" w:type="dxa"/>
        <w:tblLook w:val="04A0" w:firstRow="1" w:lastRow="0" w:firstColumn="1" w:lastColumn="0" w:noHBand="0" w:noVBand="1"/>
      </w:tblPr>
      <w:tblGrid>
        <w:gridCol w:w="2353"/>
        <w:gridCol w:w="5116"/>
        <w:gridCol w:w="2209"/>
      </w:tblGrid>
      <w:tr w:rsidR="00FC0654" w:rsidRPr="00FC0654" w14:paraId="552D681F" w14:textId="77777777" w:rsidTr="00C14BF1">
        <w:trPr>
          <w:trHeight w:val="184"/>
        </w:trPr>
        <w:tc>
          <w:tcPr>
            <w:tcW w:w="235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D49617E" w14:textId="77777777" w:rsidR="00FC0654" w:rsidRPr="00FC0654" w:rsidRDefault="00FC0654" w:rsidP="00FC0654">
            <w:pPr>
              <w:spacing w:after="0" w:line="240" w:lineRule="auto"/>
              <w:jc w:val="center"/>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 xml:space="preserve">China E-commerce market </w:t>
            </w:r>
          </w:p>
        </w:tc>
        <w:tc>
          <w:tcPr>
            <w:tcW w:w="5116" w:type="dxa"/>
            <w:tcBorders>
              <w:top w:val="single" w:sz="8" w:space="0" w:color="auto"/>
              <w:left w:val="nil"/>
              <w:bottom w:val="single" w:sz="8" w:space="0" w:color="auto"/>
              <w:right w:val="single" w:sz="4" w:space="0" w:color="auto"/>
            </w:tcBorders>
            <w:shd w:val="clear" w:color="auto" w:fill="auto"/>
            <w:vAlign w:val="bottom"/>
            <w:hideMark/>
          </w:tcPr>
          <w:p w14:paraId="232DCD75" w14:textId="77777777" w:rsidR="00FC0654" w:rsidRPr="00FC0654" w:rsidRDefault="00FC0654" w:rsidP="00FC0654">
            <w:pPr>
              <w:spacing w:after="0" w:line="240" w:lineRule="auto"/>
              <w:jc w:val="center"/>
              <w:rPr>
                <w:rFonts w:ascii="Arial" w:eastAsia="Times New Roman" w:hAnsi="Arial" w:cs="Arial"/>
                <w:b/>
                <w:bCs/>
                <w:color w:val="000000"/>
                <w:sz w:val="20"/>
                <w:szCs w:val="20"/>
                <w:lang w:eastAsia="en-GB"/>
              </w:rPr>
            </w:pPr>
            <w:r w:rsidRPr="00FC0654">
              <w:rPr>
                <w:rFonts w:ascii="Arial" w:eastAsia="Times New Roman" w:hAnsi="Arial" w:cs="Arial"/>
                <w:b/>
                <w:bCs/>
                <w:color w:val="000000"/>
                <w:sz w:val="20"/>
                <w:szCs w:val="20"/>
                <w:lang w:eastAsia="en-GB"/>
              </w:rPr>
              <w:t>Description</w:t>
            </w:r>
          </w:p>
        </w:tc>
        <w:tc>
          <w:tcPr>
            <w:tcW w:w="2209" w:type="dxa"/>
            <w:tcBorders>
              <w:top w:val="single" w:sz="8" w:space="0" w:color="auto"/>
              <w:left w:val="nil"/>
              <w:bottom w:val="single" w:sz="8" w:space="0" w:color="auto"/>
              <w:right w:val="single" w:sz="8" w:space="0" w:color="auto"/>
            </w:tcBorders>
            <w:shd w:val="clear" w:color="auto" w:fill="auto"/>
            <w:vAlign w:val="bottom"/>
            <w:hideMark/>
          </w:tcPr>
          <w:p w14:paraId="2F2FBB33" w14:textId="77777777" w:rsidR="00FC0654" w:rsidRPr="00FC0654" w:rsidRDefault="00FC0654" w:rsidP="00FC0654">
            <w:pPr>
              <w:spacing w:after="0" w:line="240" w:lineRule="auto"/>
              <w:rPr>
                <w:rFonts w:ascii="Arial" w:eastAsia="Times New Roman" w:hAnsi="Arial" w:cs="Arial"/>
                <w:b/>
                <w:bCs/>
                <w:i/>
                <w:iCs/>
                <w:color w:val="000000"/>
                <w:sz w:val="20"/>
                <w:szCs w:val="20"/>
                <w:lang w:eastAsia="en-GB"/>
              </w:rPr>
            </w:pPr>
            <w:r w:rsidRPr="00FC0654">
              <w:rPr>
                <w:rFonts w:ascii="Arial" w:eastAsia="Times New Roman" w:hAnsi="Arial" w:cs="Arial"/>
                <w:b/>
                <w:bCs/>
                <w:i/>
                <w:iCs/>
                <w:color w:val="000000"/>
                <w:sz w:val="20"/>
                <w:szCs w:val="20"/>
                <w:lang w:eastAsia="en-GB"/>
              </w:rPr>
              <w:t>Comments</w:t>
            </w:r>
          </w:p>
        </w:tc>
      </w:tr>
      <w:tr w:rsidR="00FC0654" w:rsidRPr="00FC0654" w14:paraId="4C30869C" w14:textId="77777777" w:rsidTr="00C14BF1">
        <w:trPr>
          <w:trHeight w:val="175"/>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4A0049DF"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081EDD56"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It is an early stage of development</w:t>
            </w:r>
          </w:p>
        </w:tc>
        <w:tc>
          <w:tcPr>
            <w:tcW w:w="2209" w:type="dxa"/>
            <w:tcBorders>
              <w:top w:val="nil"/>
              <w:left w:val="nil"/>
              <w:bottom w:val="single" w:sz="4" w:space="0" w:color="auto"/>
              <w:right w:val="single" w:sz="8" w:space="0" w:color="auto"/>
            </w:tcBorders>
            <w:shd w:val="clear" w:color="auto" w:fill="auto"/>
            <w:vAlign w:val="bottom"/>
            <w:hideMark/>
          </w:tcPr>
          <w:p w14:paraId="231DE03F"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 </w:t>
            </w:r>
          </w:p>
        </w:tc>
      </w:tr>
      <w:tr w:rsidR="00FC0654" w:rsidRPr="00FC0654" w14:paraId="122DE6A4" w14:textId="77777777" w:rsidTr="00C14BF1">
        <w:trPr>
          <w:trHeight w:val="467"/>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7CA8F193"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78488B9C" w14:textId="6CC88342"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 xml:space="preserve">Online payments security is </w:t>
            </w:r>
            <w:proofErr w:type="gramStart"/>
            <w:r w:rsidRPr="00FC0654">
              <w:rPr>
                <w:rFonts w:ascii="Arial" w:eastAsia="Times New Roman" w:hAnsi="Arial" w:cs="Arial"/>
                <w:color w:val="000000"/>
                <w:sz w:val="20"/>
                <w:szCs w:val="20"/>
                <w:lang w:eastAsia="en-GB"/>
              </w:rPr>
              <w:t xml:space="preserve">very </w:t>
            </w:r>
            <w:r w:rsidR="000F6F90" w:rsidRPr="00FC0654">
              <w:rPr>
                <w:rFonts w:ascii="Arial" w:eastAsia="Times New Roman" w:hAnsi="Arial" w:cs="Arial"/>
                <w:color w:val="000000"/>
                <w:sz w:val="20"/>
                <w:szCs w:val="20"/>
                <w:lang w:eastAsia="en-GB"/>
              </w:rPr>
              <w:t>poor</w:t>
            </w:r>
            <w:proofErr w:type="gramEnd"/>
            <w:r w:rsidR="000F6F90" w:rsidRPr="00FC0654">
              <w:rPr>
                <w:rFonts w:ascii="Arial" w:eastAsia="Times New Roman" w:hAnsi="Arial" w:cs="Arial"/>
                <w:color w:val="000000"/>
                <w:sz w:val="20"/>
                <w:szCs w:val="20"/>
                <w:lang w:eastAsia="en-GB"/>
              </w:rPr>
              <w:t>,</w:t>
            </w:r>
            <w:r w:rsidRPr="00FC0654">
              <w:rPr>
                <w:rFonts w:ascii="Arial" w:eastAsia="Times New Roman" w:hAnsi="Arial" w:cs="Arial"/>
                <w:color w:val="000000"/>
                <w:sz w:val="20"/>
                <w:szCs w:val="20"/>
                <w:lang w:eastAsia="en-GB"/>
              </w:rPr>
              <w:t xml:space="preserve"> and this determine extremely high level of frauds and online payment errors</w:t>
            </w:r>
          </w:p>
        </w:tc>
        <w:tc>
          <w:tcPr>
            <w:tcW w:w="2209" w:type="dxa"/>
            <w:tcBorders>
              <w:top w:val="nil"/>
              <w:left w:val="nil"/>
              <w:bottom w:val="single" w:sz="4" w:space="0" w:color="auto"/>
              <w:right w:val="single" w:sz="8" w:space="0" w:color="auto"/>
            </w:tcBorders>
            <w:shd w:val="clear" w:color="auto" w:fill="auto"/>
            <w:vAlign w:val="bottom"/>
            <w:hideMark/>
          </w:tcPr>
          <w:p w14:paraId="1220DF94"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 </w:t>
            </w:r>
          </w:p>
        </w:tc>
      </w:tr>
      <w:tr w:rsidR="00FC0654" w:rsidRPr="00FC0654" w14:paraId="397B8320" w14:textId="77777777" w:rsidTr="00C14BF1">
        <w:trPr>
          <w:trHeight w:val="387"/>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05F5EC10"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466DC40E"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 xml:space="preserve">Online payment system </w:t>
            </w:r>
            <w:proofErr w:type="gramStart"/>
            <w:r w:rsidRPr="00FC0654">
              <w:rPr>
                <w:rFonts w:ascii="Arial" w:eastAsia="Times New Roman" w:hAnsi="Arial" w:cs="Arial"/>
                <w:color w:val="000000"/>
                <w:sz w:val="20"/>
                <w:szCs w:val="20"/>
                <w:lang w:eastAsia="en-GB"/>
              </w:rPr>
              <w:t>is highly affected</w:t>
            </w:r>
            <w:proofErr w:type="gramEnd"/>
            <w:r w:rsidRPr="00FC0654">
              <w:rPr>
                <w:rFonts w:ascii="Arial" w:eastAsia="Times New Roman" w:hAnsi="Arial" w:cs="Arial"/>
                <w:color w:val="000000"/>
                <w:sz w:val="20"/>
                <w:szCs w:val="20"/>
                <w:lang w:eastAsia="en-GB"/>
              </w:rPr>
              <w:t xml:space="preserve"> by poor online payments security </w:t>
            </w:r>
          </w:p>
        </w:tc>
        <w:tc>
          <w:tcPr>
            <w:tcW w:w="2209" w:type="dxa"/>
            <w:tcBorders>
              <w:top w:val="nil"/>
              <w:left w:val="nil"/>
              <w:bottom w:val="single" w:sz="4" w:space="0" w:color="auto"/>
              <w:right w:val="single" w:sz="8" w:space="0" w:color="auto"/>
            </w:tcBorders>
            <w:shd w:val="clear" w:color="auto" w:fill="auto"/>
            <w:vAlign w:val="bottom"/>
            <w:hideMark/>
          </w:tcPr>
          <w:p w14:paraId="7C07274C"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 </w:t>
            </w:r>
          </w:p>
        </w:tc>
      </w:tr>
      <w:tr w:rsidR="00FC0654" w:rsidRPr="00FC0654" w14:paraId="7FF2A925" w14:textId="77777777" w:rsidTr="00C14BF1">
        <w:trPr>
          <w:trHeight w:val="449"/>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5262277C"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1A91971E"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Credit cards penetration is then &lt;4%</w:t>
            </w:r>
          </w:p>
        </w:tc>
        <w:tc>
          <w:tcPr>
            <w:tcW w:w="2209" w:type="dxa"/>
            <w:tcBorders>
              <w:top w:val="nil"/>
              <w:left w:val="nil"/>
              <w:bottom w:val="single" w:sz="4" w:space="0" w:color="auto"/>
              <w:right w:val="single" w:sz="8" w:space="0" w:color="auto"/>
            </w:tcBorders>
            <w:shd w:val="clear" w:color="auto" w:fill="auto"/>
            <w:vAlign w:val="bottom"/>
            <w:hideMark/>
          </w:tcPr>
          <w:p w14:paraId="5E5F0FEC"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In USA credit card penetration is 90%</w:t>
            </w:r>
          </w:p>
        </w:tc>
      </w:tr>
      <w:tr w:rsidR="00FC0654" w:rsidRPr="00FC0654" w14:paraId="0C492398" w14:textId="77777777" w:rsidTr="00C14BF1">
        <w:trPr>
          <w:trHeight w:val="387"/>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1B4FFD89"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66BE2571"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There is a fee between 5% and 10% for online credit cards transactions</w:t>
            </w:r>
          </w:p>
        </w:tc>
        <w:tc>
          <w:tcPr>
            <w:tcW w:w="2209" w:type="dxa"/>
            <w:tcBorders>
              <w:top w:val="nil"/>
              <w:left w:val="nil"/>
              <w:bottom w:val="single" w:sz="4" w:space="0" w:color="auto"/>
              <w:right w:val="single" w:sz="8" w:space="0" w:color="auto"/>
            </w:tcBorders>
            <w:shd w:val="clear" w:color="auto" w:fill="auto"/>
            <w:vAlign w:val="bottom"/>
            <w:hideMark/>
          </w:tcPr>
          <w:p w14:paraId="27AF547E"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 </w:t>
            </w:r>
          </w:p>
        </w:tc>
      </w:tr>
      <w:tr w:rsidR="00FC0654" w:rsidRPr="00FC0654" w14:paraId="6BE1A4D0" w14:textId="77777777" w:rsidTr="00C14BF1">
        <w:trPr>
          <w:trHeight w:val="520"/>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6CE72C13"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7B92B508" w14:textId="6F788E3D" w:rsidR="00FC0654" w:rsidRPr="00FC0654" w:rsidRDefault="00FC0654" w:rsidP="00FC0654">
            <w:pPr>
              <w:spacing w:after="0" w:line="240" w:lineRule="auto"/>
              <w:rPr>
                <w:rFonts w:ascii="Arial" w:eastAsia="Times New Roman" w:hAnsi="Arial" w:cs="Arial"/>
                <w:color w:val="000000"/>
                <w:sz w:val="20"/>
                <w:szCs w:val="20"/>
                <w:lang w:eastAsia="en-GB"/>
              </w:rPr>
            </w:pPr>
            <w:proofErr w:type="gramStart"/>
            <w:r w:rsidRPr="00FC0654">
              <w:rPr>
                <w:rFonts w:ascii="Arial" w:eastAsia="Times New Roman" w:hAnsi="Arial" w:cs="Arial"/>
                <w:color w:val="000000"/>
                <w:sz w:val="20"/>
                <w:szCs w:val="20"/>
                <w:lang w:eastAsia="en-GB"/>
              </w:rPr>
              <w:t>Most of</w:t>
            </w:r>
            <w:proofErr w:type="gramEnd"/>
            <w:r w:rsidRPr="00FC0654">
              <w:rPr>
                <w:rFonts w:ascii="Arial" w:eastAsia="Times New Roman" w:hAnsi="Arial" w:cs="Arial"/>
                <w:color w:val="000000"/>
                <w:sz w:val="20"/>
                <w:szCs w:val="20"/>
                <w:lang w:eastAsia="en-GB"/>
              </w:rPr>
              <w:t xml:space="preserve"> the internet users prefer offline cash payment for online transactions due to security reasons</w:t>
            </w:r>
          </w:p>
        </w:tc>
        <w:tc>
          <w:tcPr>
            <w:tcW w:w="2209" w:type="dxa"/>
            <w:tcBorders>
              <w:top w:val="nil"/>
              <w:left w:val="nil"/>
              <w:bottom w:val="single" w:sz="4" w:space="0" w:color="auto"/>
              <w:right w:val="single" w:sz="8" w:space="0" w:color="auto"/>
            </w:tcBorders>
            <w:shd w:val="clear" w:color="auto" w:fill="auto"/>
            <w:vAlign w:val="bottom"/>
            <w:hideMark/>
          </w:tcPr>
          <w:p w14:paraId="4637F5E8"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In USA 58% use online payment</w:t>
            </w:r>
          </w:p>
        </w:tc>
      </w:tr>
      <w:tr w:rsidR="00FC0654" w:rsidRPr="00FC0654" w14:paraId="2A3973D5" w14:textId="77777777" w:rsidTr="00C14BF1">
        <w:trPr>
          <w:trHeight w:val="361"/>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4A7CB01B"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4" w:space="0" w:color="auto"/>
              <w:right w:val="single" w:sz="4" w:space="0" w:color="auto"/>
            </w:tcBorders>
            <w:shd w:val="clear" w:color="auto" w:fill="auto"/>
            <w:vAlign w:val="bottom"/>
            <w:hideMark/>
          </w:tcPr>
          <w:p w14:paraId="2C7CCF0E" w14:textId="7564B5AD"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The e-commerce users prefer PayPal or Alipa</w:t>
            </w:r>
            <w:r>
              <w:rPr>
                <w:rFonts w:ascii="Arial" w:eastAsia="Times New Roman" w:hAnsi="Arial" w:cs="Arial"/>
                <w:color w:val="000000"/>
                <w:sz w:val="20"/>
                <w:szCs w:val="20"/>
                <w:lang w:eastAsia="en-GB"/>
              </w:rPr>
              <w:t>y</w:t>
            </w:r>
            <w:r w:rsidRPr="00FC0654">
              <w:rPr>
                <w:rFonts w:ascii="Arial" w:eastAsia="Times New Roman" w:hAnsi="Arial" w:cs="Arial"/>
                <w:color w:val="000000"/>
                <w:sz w:val="20"/>
                <w:szCs w:val="20"/>
                <w:lang w:eastAsia="en-GB"/>
              </w:rPr>
              <w:t xml:space="preserve"> payments due to security concerns</w:t>
            </w:r>
          </w:p>
        </w:tc>
        <w:tc>
          <w:tcPr>
            <w:tcW w:w="2209" w:type="dxa"/>
            <w:tcBorders>
              <w:top w:val="nil"/>
              <w:left w:val="nil"/>
              <w:bottom w:val="single" w:sz="4" w:space="0" w:color="auto"/>
              <w:right w:val="single" w:sz="8" w:space="0" w:color="auto"/>
            </w:tcBorders>
            <w:shd w:val="clear" w:color="auto" w:fill="auto"/>
            <w:vAlign w:val="bottom"/>
            <w:hideMark/>
          </w:tcPr>
          <w:p w14:paraId="4B201E5B" w14:textId="77777777" w:rsidR="00FC0654" w:rsidRPr="00FC0654" w:rsidRDefault="00FC0654" w:rsidP="00FC0654">
            <w:pPr>
              <w:spacing w:after="0" w:line="240" w:lineRule="auto"/>
              <w:rPr>
                <w:rFonts w:ascii="Arial" w:eastAsia="Times New Roman" w:hAnsi="Arial" w:cs="Arial"/>
                <w:i/>
                <w:iCs/>
                <w:color w:val="000000"/>
                <w:sz w:val="20"/>
                <w:szCs w:val="20"/>
                <w:lang w:eastAsia="en-GB"/>
              </w:rPr>
            </w:pPr>
            <w:r w:rsidRPr="00FC0654">
              <w:rPr>
                <w:rFonts w:ascii="Arial" w:eastAsia="Times New Roman" w:hAnsi="Arial" w:cs="Arial"/>
                <w:i/>
                <w:iCs/>
                <w:color w:val="000000"/>
                <w:sz w:val="20"/>
                <w:szCs w:val="20"/>
                <w:lang w:eastAsia="en-GB"/>
              </w:rPr>
              <w:t> </w:t>
            </w:r>
          </w:p>
        </w:tc>
      </w:tr>
      <w:tr w:rsidR="00FC0654" w:rsidRPr="00FC0654" w14:paraId="69B997CF" w14:textId="77777777" w:rsidTr="00C14BF1">
        <w:trPr>
          <w:trHeight w:val="378"/>
        </w:trPr>
        <w:tc>
          <w:tcPr>
            <w:tcW w:w="2353" w:type="dxa"/>
            <w:vMerge/>
            <w:tcBorders>
              <w:top w:val="single" w:sz="8" w:space="0" w:color="auto"/>
              <w:left w:val="single" w:sz="8" w:space="0" w:color="auto"/>
              <w:bottom w:val="single" w:sz="8" w:space="0" w:color="000000"/>
              <w:right w:val="single" w:sz="8" w:space="0" w:color="auto"/>
            </w:tcBorders>
            <w:vAlign w:val="center"/>
            <w:hideMark/>
          </w:tcPr>
          <w:p w14:paraId="791D85FF" w14:textId="77777777" w:rsidR="00FC0654" w:rsidRPr="00FC0654" w:rsidRDefault="00FC0654" w:rsidP="00FC0654">
            <w:pPr>
              <w:spacing w:after="0" w:line="240" w:lineRule="auto"/>
              <w:rPr>
                <w:rFonts w:ascii="Arial" w:eastAsia="Times New Roman" w:hAnsi="Arial" w:cs="Arial"/>
                <w:color w:val="000000"/>
                <w:sz w:val="20"/>
                <w:szCs w:val="20"/>
                <w:lang w:eastAsia="en-GB"/>
              </w:rPr>
            </w:pPr>
          </w:p>
        </w:tc>
        <w:tc>
          <w:tcPr>
            <w:tcW w:w="5116" w:type="dxa"/>
            <w:tcBorders>
              <w:top w:val="nil"/>
              <w:left w:val="nil"/>
              <w:bottom w:val="single" w:sz="8" w:space="0" w:color="auto"/>
              <w:right w:val="single" w:sz="4" w:space="0" w:color="auto"/>
            </w:tcBorders>
            <w:shd w:val="clear" w:color="auto" w:fill="auto"/>
            <w:vAlign w:val="bottom"/>
            <w:hideMark/>
          </w:tcPr>
          <w:p w14:paraId="7CAA7CBF"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The online travel in China is very reduced representing &lt;1% of the total market</w:t>
            </w:r>
          </w:p>
        </w:tc>
        <w:tc>
          <w:tcPr>
            <w:tcW w:w="2209" w:type="dxa"/>
            <w:tcBorders>
              <w:top w:val="nil"/>
              <w:left w:val="nil"/>
              <w:bottom w:val="single" w:sz="8" w:space="0" w:color="auto"/>
              <w:right w:val="single" w:sz="8" w:space="0" w:color="auto"/>
            </w:tcBorders>
            <w:shd w:val="clear" w:color="auto" w:fill="auto"/>
            <w:vAlign w:val="bottom"/>
            <w:hideMark/>
          </w:tcPr>
          <w:p w14:paraId="3380A7FE"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 </w:t>
            </w:r>
          </w:p>
        </w:tc>
      </w:tr>
      <w:tr w:rsidR="00FC0654" w:rsidRPr="00FC0654" w14:paraId="1CEE1478" w14:textId="77777777" w:rsidTr="00C14BF1">
        <w:trPr>
          <w:trHeight w:val="175"/>
        </w:trPr>
        <w:tc>
          <w:tcPr>
            <w:tcW w:w="7469" w:type="dxa"/>
            <w:gridSpan w:val="2"/>
            <w:tcBorders>
              <w:top w:val="nil"/>
              <w:left w:val="nil"/>
              <w:bottom w:val="nil"/>
              <w:right w:val="nil"/>
            </w:tcBorders>
            <w:shd w:val="clear" w:color="000000" w:fill="FFFFFF"/>
            <w:noWrap/>
            <w:vAlign w:val="bottom"/>
            <w:hideMark/>
          </w:tcPr>
          <w:p w14:paraId="1001C68E"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Source: (Berenguer et al., 2008)</w:t>
            </w:r>
          </w:p>
        </w:tc>
        <w:tc>
          <w:tcPr>
            <w:tcW w:w="2209" w:type="dxa"/>
            <w:tcBorders>
              <w:top w:val="nil"/>
              <w:left w:val="nil"/>
              <w:bottom w:val="nil"/>
              <w:right w:val="nil"/>
            </w:tcBorders>
            <w:shd w:val="clear" w:color="000000" w:fill="FFFFFF"/>
            <w:vAlign w:val="bottom"/>
            <w:hideMark/>
          </w:tcPr>
          <w:p w14:paraId="2F2AEDB5" w14:textId="77777777" w:rsidR="00FC0654" w:rsidRPr="00FC0654" w:rsidRDefault="00FC0654" w:rsidP="00FC0654">
            <w:pPr>
              <w:spacing w:after="0" w:line="240" w:lineRule="auto"/>
              <w:rPr>
                <w:rFonts w:ascii="Arial" w:eastAsia="Times New Roman" w:hAnsi="Arial" w:cs="Arial"/>
                <w:color w:val="000000"/>
                <w:sz w:val="20"/>
                <w:szCs w:val="20"/>
                <w:lang w:eastAsia="en-GB"/>
              </w:rPr>
            </w:pPr>
            <w:r w:rsidRPr="00FC0654">
              <w:rPr>
                <w:rFonts w:ascii="Arial" w:eastAsia="Times New Roman" w:hAnsi="Arial" w:cs="Arial"/>
                <w:color w:val="000000"/>
                <w:sz w:val="20"/>
                <w:szCs w:val="20"/>
                <w:lang w:eastAsia="en-GB"/>
              </w:rPr>
              <w:t> </w:t>
            </w:r>
          </w:p>
        </w:tc>
      </w:tr>
    </w:tbl>
    <w:p w14:paraId="51E38EA1" w14:textId="6B489C02" w:rsidR="00C86B4F" w:rsidRPr="00C14BF1" w:rsidRDefault="00FC0654">
      <w:pPr>
        <w:rPr>
          <w:rFonts w:ascii="Arial" w:hAnsi="Arial" w:cs="Arial"/>
          <w:b/>
          <w:bCs/>
          <w:sz w:val="20"/>
          <w:szCs w:val="20"/>
        </w:rPr>
      </w:pPr>
      <w:r w:rsidRPr="00C14BF1">
        <w:rPr>
          <w:rFonts w:ascii="Arial" w:hAnsi="Arial" w:cs="Arial"/>
          <w:b/>
          <w:bCs/>
          <w:sz w:val="20"/>
          <w:szCs w:val="20"/>
        </w:rPr>
        <w:t xml:space="preserve">1.7. China </w:t>
      </w:r>
      <w:r w:rsidR="006D0B9C" w:rsidRPr="00C14BF1">
        <w:rPr>
          <w:rFonts w:ascii="Arial" w:hAnsi="Arial" w:cs="Arial"/>
          <w:b/>
          <w:bCs/>
          <w:sz w:val="20"/>
          <w:szCs w:val="20"/>
        </w:rPr>
        <w:t>o</w:t>
      </w:r>
      <w:r w:rsidRPr="00C14BF1">
        <w:rPr>
          <w:rFonts w:ascii="Arial" w:hAnsi="Arial" w:cs="Arial"/>
          <w:b/>
          <w:bCs/>
          <w:sz w:val="20"/>
          <w:szCs w:val="20"/>
        </w:rPr>
        <w:t xml:space="preserve">nline </w:t>
      </w:r>
      <w:r w:rsidR="006D0B9C" w:rsidRPr="00C14BF1">
        <w:rPr>
          <w:rFonts w:ascii="Arial" w:hAnsi="Arial" w:cs="Arial"/>
          <w:b/>
          <w:bCs/>
          <w:sz w:val="20"/>
          <w:szCs w:val="20"/>
        </w:rPr>
        <w:t>air travel</w:t>
      </w:r>
    </w:p>
    <w:p w14:paraId="5B95EF43" w14:textId="2E3007CB" w:rsidR="006D0B9C" w:rsidRDefault="00C14BF1">
      <w:pPr>
        <w:rPr>
          <w:rFonts w:ascii="Arial" w:hAnsi="Arial" w:cs="Arial"/>
          <w:sz w:val="20"/>
          <w:szCs w:val="20"/>
        </w:rPr>
      </w:pPr>
      <w:r>
        <w:rPr>
          <w:rFonts w:ascii="Arial" w:hAnsi="Arial" w:cs="Arial"/>
          <w:sz w:val="20"/>
          <w:szCs w:val="20"/>
        </w:rPr>
        <w:t xml:space="preserve">In Tab.8 </w:t>
      </w:r>
      <w:proofErr w:type="gramStart"/>
      <w:r>
        <w:rPr>
          <w:rFonts w:ascii="Arial" w:hAnsi="Arial" w:cs="Arial"/>
          <w:sz w:val="20"/>
          <w:szCs w:val="20"/>
        </w:rPr>
        <w:t>is presented</w:t>
      </w:r>
      <w:proofErr w:type="gramEnd"/>
      <w:r>
        <w:rPr>
          <w:rFonts w:ascii="Arial" w:hAnsi="Arial" w:cs="Arial"/>
          <w:sz w:val="20"/>
          <w:szCs w:val="20"/>
        </w:rPr>
        <w:t xml:space="preserve"> the online air travel at country level and our comments.</w:t>
      </w:r>
    </w:p>
    <w:p w14:paraId="03A7C606" w14:textId="7C818B32" w:rsidR="00C14BF1" w:rsidRPr="00496C28" w:rsidRDefault="00C14BF1">
      <w:pPr>
        <w:rPr>
          <w:rFonts w:ascii="Arial" w:hAnsi="Arial" w:cs="Arial"/>
          <w:sz w:val="20"/>
          <w:szCs w:val="20"/>
        </w:rPr>
      </w:pPr>
      <w:r>
        <w:rPr>
          <w:rFonts w:ascii="Arial" w:hAnsi="Arial" w:cs="Arial"/>
          <w:sz w:val="20"/>
          <w:szCs w:val="20"/>
        </w:rPr>
        <w:t>Tab.8. China Online Air Travel Market</w:t>
      </w:r>
    </w:p>
    <w:tbl>
      <w:tblPr>
        <w:tblW w:w="9580" w:type="dxa"/>
        <w:tblLook w:val="04A0" w:firstRow="1" w:lastRow="0" w:firstColumn="1" w:lastColumn="0" w:noHBand="0" w:noVBand="1"/>
      </w:tblPr>
      <w:tblGrid>
        <w:gridCol w:w="4458"/>
        <w:gridCol w:w="5122"/>
      </w:tblGrid>
      <w:tr w:rsidR="00D35C2F" w:rsidRPr="00D35C2F" w14:paraId="601386BC" w14:textId="77777777" w:rsidTr="00222F6B">
        <w:trPr>
          <w:trHeight w:val="222"/>
        </w:trPr>
        <w:tc>
          <w:tcPr>
            <w:tcW w:w="4458" w:type="dxa"/>
            <w:tcBorders>
              <w:top w:val="single" w:sz="8" w:space="0" w:color="auto"/>
              <w:left w:val="single" w:sz="8" w:space="0" w:color="auto"/>
              <w:bottom w:val="single" w:sz="8" w:space="0" w:color="auto"/>
              <w:right w:val="single" w:sz="4" w:space="0" w:color="auto"/>
            </w:tcBorders>
            <w:shd w:val="clear" w:color="auto" w:fill="auto"/>
            <w:vAlign w:val="bottom"/>
            <w:hideMark/>
          </w:tcPr>
          <w:p w14:paraId="05F12C2D" w14:textId="294FAA40" w:rsidR="00D35C2F" w:rsidRPr="00D35C2F" w:rsidRDefault="008432AA" w:rsidP="00D35C2F">
            <w:pPr>
              <w:spacing w:after="0" w:line="240" w:lineRule="auto"/>
              <w:jc w:val="center"/>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Characteristics</w:t>
            </w:r>
          </w:p>
        </w:tc>
        <w:tc>
          <w:tcPr>
            <w:tcW w:w="5122" w:type="dxa"/>
            <w:tcBorders>
              <w:top w:val="single" w:sz="8" w:space="0" w:color="auto"/>
              <w:left w:val="nil"/>
              <w:bottom w:val="single" w:sz="8" w:space="0" w:color="auto"/>
              <w:right w:val="single" w:sz="8" w:space="0" w:color="auto"/>
            </w:tcBorders>
            <w:shd w:val="clear" w:color="auto" w:fill="auto"/>
            <w:vAlign w:val="bottom"/>
            <w:hideMark/>
          </w:tcPr>
          <w:p w14:paraId="10386F53" w14:textId="77777777" w:rsidR="00D35C2F" w:rsidRPr="00D35C2F" w:rsidRDefault="00D35C2F" w:rsidP="00D35C2F">
            <w:pPr>
              <w:spacing w:after="0" w:line="240" w:lineRule="auto"/>
              <w:jc w:val="center"/>
              <w:rPr>
                <w:rFonts w:ascii="Arial" w:eastAsia="Times New Roman" w:hAnsi="Arial" w:cs="Arial"/>
                <w:b/>
                <w:bCs/>
                <w:i/>
                <w:iCs/>
                <w:color w:val="000000"/>
                <w:sz w:val="20"/>
                <w:szCs w:val="20"/>
                <w:lang w:eastAsia="en-GB"/>
              </w:rPr>
            </w:pPr>
            <w:r w:rsidRPr="00D35C2F">
              <w:rPr>
                <w:rFonts w:ascii="Arial" w:eastAsia="Times New Roman" w:hAnsi="Arial" w:cs="Arial"/>
                <w:b/>
                <w:bCs/>
                <w:i/>
                <w:iCs/>
                <w:color w:val="000000"/>
                <w:sz w:val="20"/>
                <w:szCs w:val="20"/>
                <w:lang w:eastAsia="en-GB"/>
              </w:rPr>
              <w:t>Comments</w:t>
            </w:r>
          </w:p>
        </w:tc>
      </w:tr>
      <w:tr w:rsidR="00D35C2F" w:rsidRPr="00D35C2F" w14:paraId="0306B058" w14:textId="77777777" w:rsidTr="00222F6B">
        <w:trPr>
          <w:trHeight w:val="371"/>
        </w:trPr>
        <w:tc>
          <w:tcPr>
            <w:tcW w:w="4458" w:type="dxa"/>
            <w:tcBorders>
              <w:top w:val="nil"/>
              <w:left w:val="single" w:sz="8" w:space="0" w:color="auto"/>
              <w:bottom w:val="single" w:sz="4" w:space="0" w:color="auto"/>
              <w:right w:val="single" w:sz="4" w:space="0" w:color="auto"/>
            </w:tcBorders>
            <w:shd w:val="clear" w:color="auto" w:fill="auto"/>
            <w:vAlign w:val="bottom"/>
            <w:hideMark/>
          </w:tcPr>
          <w:p w14:paraId="6824D45A" w14:textId="77777777" w:rsidR="00D35C2F" w:rsidRPr="00D35C2F" w:rsidRDefault="00D35C2F" w:rsidP="00D35C2F">
            <w:pPr>
              <w:spacing w:after="0" w:line="240" w:lineRule="auto"/>
              <w:rPr>
                <w:rFonts w:ascii="Arial" w:eastAsia="Times New Roman" w:hAnsi="Arial" w:cs="Arial"/>
                <w:color w:val="000000"/>
                <w:sz w:val="20"/>
                <w:szCs w:val="20"/>
                <w:lang w:eastAsia="en-GB"/>
              </w:rPr>
            </w:pPr>
            <w:r w:rsidRPr="00D35C2F">
              <w:rPr>
                <w:rFonts w:ascii="Arial" w:eastAsia="Times New Roman" w:hAnsi="Arial" w:cs="Arial"/>
                <w:color w:val="000000"/>
                <w:sz w:val="20"/>
                <w:szCs w:val="20"/>
                <w:lang w:eastAsia="en-GB"/>
              </w:rPr>
              <w:t>The online air travel market revenue represents &lt;1% of total travel market</w:t>
            </w:r>
          </w:p>
        </w:tc>
        <w:tc>
          <w:tcPr>
            <w:tcW w:w="5122" w:type="dxa"/>
            <w:tcBorders>
              <w:top w:val="nil"/>
              <w:left w:val="nil"/>
              <w:bottom w:val="single" w:sz="4" w:space="0" w:color="auto"/>
              <w:right w:val="single" w:sz="8" w:space="0" w:color="auto"/>
            </w:tcBorders>
            <w:shd w:val="clear" w:color="auto" w:fill="auto"/>
            <w:vAlign w:val="bottom"/>
            <w:hideMark/>
          </w:tcPr>
          <w:p w14:paraId="67F37CC6" w14:textId="77777777" w:rsidR="00D35C2F" w:rsidRPr="00D35C2F" w:rsidRDefault="00D35C2F" w:rsidP="00D35C2F">
            <w:pPr>
              <w:spacing w:after="0" w:line="240" w:lineRule="auto"/>
              <w:rPr>
                <w:rFonts w:ascii="Arial" w:eastAsia="Times New Roman" w:hAnsi="Arial" w:cs="Arial"/>
                <w:i/>
                <w:iCs/>
                <w:color w:val="000000"/>
                <w:sz w:val="20"/>
                <w:szCs w:val="20"/>
                <w:lang w:eastAsia="en-GB"/>
              </w:rPr>
            </w:pPr>
            <w:r w:rsidRPr="00D35C2F">
              <w:rPr>
                <w:rFonts w:ascii="Arial" w:eastAsia="Times New Roman" w:hAnsi="Arial" w:cs="Arial"/>
                <w:i/>
                <w:iCs/>
                <w:color w:val="000000"/>
                <w:sz w:val="20"/>
                <w:szCs w:val="20"/>
                <w:lang w:eastAsia="en-GB"/>
              </w:rPr>
              <w:t>This is one of the effects of poor online payment security</w:t>
            </w:r>
          </w:p>
        </w:tc>
      </w:tr>
      <w:tr w:rsidR="00D35C2F" w:rsidRPr="00D35C2F" w14:paraId="2A2EE62E" w14:textId="77777777" w:rsidTr="00222F6B">
        <w:trPr>
          <w:trHeight w:val="371"/>
        </w:trPr>
        <w:tc>
          <w:tcPr>
            <w:tcW w:w="4458" w:type="dxa"/>
            <w:tcBorders>
              <w:top w:val="nil"/>
              <w:left w:val="single" w:sz="8" w:space="0" w:color="auto"/>
              <w:bottom w:val="single" w:sz="4" w:space="0" w:color="auto"/>
              <w:right w:val="single" w:sz="4" w:space="0" w:color="auto"/>
            </w:tcBorders>
            <w:shd w:val="clear" w:color="auto" w:fill="auto"/>
            <w:vAlign w:val="bottom"/>
            <w:hideMark/>
          </w:tcPr>
          <w:p w14:paraId="32A7CF79" w14:textId="77777777" w:rsidR="00D35C2F" w:rsidRPr="00D35C2F" w:rsidRDefault="00D35C2F" w:rsidP="00D35C2F">
            <w:pPr>
              <w:spacing w:after="0" w:line="240" w:lineRule="auto"/>
              <w:rPr>
                <w:rFonts w:ascii="Arial" w:eastAsia="Times New Roman" w:hAnsi="Arial" w:cs="Arial"/>
                <w:color w:val="000000"/>
                <w:sz w:val="20"/>
                <w:szCs w:val="20"/>
                <w:lang w:eastAsia="en-GB"/>
              </w:rPr>
            </w:pPr>
            <w:r w:rsidRPr="00D35C2F">
              <w:rPr>
                <w:rFonts w:ascii="Arial" w:eastAsia="Times New Roman" w:hAnsi="Arial" w:cs="Arial"/>
                <w:color w:val="000000"/>
                <w:sz w:val="20"/>
                <w:szCs w:val="20"/>
                <w:lang w:eastAsia="en-GB"/>
              </w:rPr>
              <w:t xml:space="preserve">Credit cards </w:t>
            </w:r>
            <w:proofErr w:type="gramStart"/>
            <w:r w:rsidRPr="00D35C2F">
              <w:rPr>
                <w:rFonts w:ascii="Arial" w:eastAsia="Times New Roman" w:hAnsi="Arial" w:cs="Arial"/>
                <w:color w:val="000000"/>
                <w:sz w:val="20"/>
                <w:szCs w:val="20"/>
                <w:lang w:eastAsia="en-GB"/>
              </w:rPr>
              <w:t>have to</w:t>
            </w:r>
            <w:proofErr w:type="gramEnd"/>
            <w:r w:rsidRPr="00D35C2F">
              <w:rPr>
                <w:rFonts w:ascii="Arial" w:eastAsia="Times New Roman" w:hAnsi="Arial" w:cs="Arial"/>
                <w:color w:val="000000"/>
                <w:sz w:val="20"/>
                <w:szCs w:val="20"/>
                <w:lang w:eastAsia="en-GB"/>
              </w:rPr>
              <w:t xml:space="preserve"> be validated manually</w:t>
            </w:r>
          </w:p>
        </w:tc>
        <w:tc>
          <w:tcPr>
            <w:tcW w:w="5122" w:type="dxa"/>
            <w:tcBorders>
              <w:top w:val="nil"/>
              <w:left w:val="nil"/>
              <w:bottom w:val="single" w:sz="4" w:space="0" w:color="auto"/>
              <w:right w:val="single" w:sz="8" w:space="0" w:color="auto"/>
            </w:tcBorders>
            <w:shd w:val="clear" w:color="auto" w:fill="auto"/>
            <w:vAlign w:val="bottom"/>
            <w:hideMark/>
          </w:tcPr>
          <w:p w14:paraId="6ACF34F1" w14:textId="614D4016" w:rsidR="00D35C2F" w:rsidRPr="00D35C2F" w:rsidRDefault="00D35C2F" w:rsidP="00D35C2F">
            <w:pPr>
              <w:spacing w:after="0" w:line="240" w:lineRule="auto"/>
              <w:rPr>
                <w:rFonts w:ascii="Arial" w:eastAsia="Times New Roman" w:hAnsi="Arial" w:cs="Arial"/>
                <w:i/>
                <w:iCs/>
                <w:color w:val="000000"/>
                <w:sz w:val="20"/>
                <w:szCs w:val="20"/>
                <w:lang w:eastAsia="en-GB"/>
              </w:rPr>
            </w:pPr>
            <w:r w:rsidRPr="00D35C2F">
              <w:rPr>
                <w:rFonts w:ascii="Arial" w:eastAsia="Times New Roman" w:hAnsi="Arial" w:cs="Arial"/>
                <w:i/>
                <w:iCs/>
                <w:color w:val="000000"/>
                <w:sz w:val="20"/>
                <w:szCs w:val="20"/>
                <w:lang w:eastAsia="en-GB"/>
              </w:rPr>
              <w:t>This situation is due to missing coordination between banks, airlines</w:t>
            </w:r>
          </w:p>
        </w:tc>
      </w:tr>
      <w:tr w:rsidR="00D35C2F" w:rsidRPr="00D35C2F" w14:paraId="111D2BA5" w14:textId="77777777" w:rsidTr="00222F6B">
        <w:trPr>
          <w:trHeight w:val="997"/>
        </w:trPr>
        <w:tc>
          <w:tcPr>
            <w:tcW w:w="4458" w:type="dxa"/>
            <w:tcBorders>
              <w:top w:val="nil"/>
              <w:left w:val="single" w:sz="8" w:space="0" w:color="auto"/>
              <w:bottom w:val="single" w:sz="4" w:space="0" w:color="auto"/>
              <w:right w:val="single" w:sz="4" w:space="0" w:color="auto"/>
            </w:tcBorders>
            <w:shd w:val="clear" w:color="auto" w:fill="auto"/>
            <w:vAlign w:val="bottom"/>
            <w:hideMark/>
          </w:tcPr>
          <w:p w14:paraId="64414A73" w14:textId="77777777" w:rsidR="00D35C2F" w:rsidRPr="00D35C2F" w:rsidRDefault="00D35C2F" w:rsidP="00D35C2F">
            <w:pPr>
              <w:spacing w:after="0" w:line="240" w:lineRule="auto"/>
              <w:rPr>
                <w:rFonts w:ascii="Arial" w:eastAsia="Times New Roman" w:hAnsi="Arial" w:cs="Arial"/>
                <w:color w:val="000000"/>
                <w:sz w:val="20"/>
                <w:szCs w:val="20"/>
                <w:lang w:eastAsia="en-GB"/>
              </w:rPr>
            </w:pPr>
            <w:r w:rsidRPr="00D35C2F">
              <w:rPr>
                <w:rFonts w:ascii="Arial" w:eastAsia="Times New Roman" w:hAnsi="Arial" w:cs="Arial"/>
                <w:b/>
                <w:bCs/>
                <w:color w:val="000000"/>
                <w:sz w:val="20"/>
                <w:szCs w:val="20"/>
                <w:lang w:eastAsia="en-GB"/>
              </w:rPr>
              <w:t>The automatic online purchasing system do not exist</w:t>
            </w:r>
            <w:r w:rsidRPr="00D35C2F">
              <w:rPr>
                <w:rFonts w:ascii="Arial" w:eastAsia="Times New Roman" w:hAnsi="Arial" w:cs="Arial"/>
                <w:color w:val="000000"/>
                <w:sz w:val="20"/>
                <w:szCs w:val="20"/>
                <w:lang w:eastAsia="en-GB"/>
              </w:rPr>
              <w:t>.</w:t>
            </w:r>
          </w:p>
        </w:tc>
        <w:tc>
          <w:tcPr>
            <w:tcW w:w="5122" w:type="dxa"/>
            <w:tcBorders>
              <w:top w:val="nil"/>
              <w:left w:val="nil"/>
              <w:bottom w:val="single" w:sz="4" w:space="0" w:color="auto"/>
              <w:right w:val="single" w:sz="8" w:space="0" w:color="auto"/>
            </w:tcBorders>
            <w:shd w:val="clear" w:color="auto" w:fill="auto"/>
            <w:vAlign w:val="bottom"/>
            <w:hideMark/>
          </w:tcPr>
          <w:p w14:paraId="37D21284" w14:textId="3168CC26" w:rsidR="00D35C2F" w:rsidRPr="00D35C2F" w:rsidRDefault="00D35C2F" w:rsidP="00D35C2F">
            <w:pPr>
              <w:spacing w:after="0" w:line="240" w:lineRule="auto"/>
              <w:rPr>
                <w:rFonts w:ascii="Arial" w:eastAsia="Times New Roman" w:hAnsi="Arial" w:cs="Arial"/>
                <w:i/>
                <w:iCs/>
                <w:color w:val="000000"/>
                <w:sz w:val="20"/>
                <w:szCs w:val="20"/>
                <w:lang w:eastAsia="en-GB"/>
              </w:rPr>
            </w:pPr>
            <w:r w:rsidRPr="00D35C2F">
              <w:rPr>
                <w:rFonts w:ascii="Arial" w:eastAsia="Times New Roman" w:hAnsi="Arial" w:cs="Arial"/>
                <w:i/>
                <w:iCs/>
                <w:color w:val="000000"/>
                <w:sz w:val="20"/>
                <w:szCs w:val="20"/>
                <w:lang w:eastAsia="en-GB"/>
              </w:rPr>
              <w:t xml:space="preserve">The lake of coordination between airlines, banks and TravelSky China block completely the automatic online purchasing system. In this way </w:t>
            </w:r>
            <w:proofErr w:type="gramStart"/>
            <w:r w:rsidRPr="00D35C2F">
              <w:rPr>
                <w:rFonts w:ascii="Arial" w:eastAsia="Times New Roman" w:hAnsi="Arial" w:cs="Arial"/>
                <w:i/>
                <w:iCs/>
                <w:color w:val="000000"/>
                <w:sz w:val="20"/>
                <w:szCs w:val="20"/>
                <w:lang w:eastAsia="en-GB"/>
              </w:rPr>
              <w:t>is created</w:t>
            </w:r>
            <w:proofErr w:type="gramEnd"/>
            <w:r w:rsidRPr="00D35C2F">
              <w:rPr>
                <w:rFonts w:ascii="Arial" w:eastAsia="Times New Roman" w:hAnsi="Arial" w:cs="Arial"/>
                <w:i/>
                <w:iCs/>
                <w:color w:val="000000"/>
                <w:sz w:val="20"/>
                <w:szCs w:val="20"/>
                <w:lang w:eastAsia="en-GB"/>
              </w:rPr>
              <w:t xml:space="preserve"> the TravelSky monopoly at country level.</w:t>
            </w:r>
          </w:p>
        </w:tc>
      </w:tr>
      <w:tr w:rsidR="00D35C2F" w:rsidRPr="00D35C2F" w14:paraId="0BAE0E2A" w14:textId="77777777" w:rsidTr="00222F6B">
        <w:trPr>
          <w:trHeight w:val="487"/>
        </w:trPr>
        <w:tc>
          <w:tcPr>
            <w:tcW w:w="4458" w:type="dxa"/>
            <w:tcBorders>
              <w:top w:val="nil"/>
              <w:left w:val="single" w:sz="8" w:space="0" w:color="auto"/>
              <w:bottom w:val="single" w:sz="8" w:space="0" w:color="auto"/>
              <w:right w:val="single" w:sz="4" w:space="0" w:color="auto"/>
            </w:tcBorders>
            <w:shd w:val="clear" w:color="auto" w:fill="auto"/>
            <w:vAlign w:val="bottom"/>
            <w:hideMark/>
          </w:tcPr>
          <w:p w14:paraId="27201CAE" w14:textId="74342660" w:rsidR="00D35C2F" w:rsidRPr="00D35C2F" w:rsidRDefault="007515F6" w:rsidP="00D35C2F">
            <w:pPr>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In </w:t>
            </w:r>
            <w:r w:rsidR="00D35C2F" w:rsidRPr="00D35C2F">
              <w:rPr>
                <w:rFonts w:ascii="Arial" w:eastAsia="Times New Roman" w:hAnsi="Arial" w:cs="Arial"/>
                <w:color w:val="000000"/>
                <w:sz w:val="20"/>
                <w:szCs w:val="20"/>
                <w:lang w:eastAsia="en-GB"/>
              </w:rPr>
              <w:t>China are only two major travel agencies that represent 75% of the market</w:t>
            </w:r>
          </w:p>
        </w:tc>
        <w:tc>
          <w:tcPr>
            <w:tcW w:w="5122" w:type="dxa"/>
            <w:tcBorders>
              <w:top w:val="nil"/>
              <w:left w:val="nil"/>
              <w:bottom w:val="single" w:sz="8" w:space="0" w:color="auto"/>
              <w:right w:val="single" w:sz="8" w:space="0" w:color="auto"/>
            </w:tcBorders>
            <w:shd w:val="clear" w:color="auto" w:fill="auto"/>
            <w:vAlign w:val="bottom"/>
            <w:hideMark/>
          </w:tcPr>
          <w:p w14:paraId="15F8FA7B" w14:textId="6D54C7C6" w:rsidR="00D35C2F" w:rsidRPr="00D35C2F" w:rsidRDefault="00D35C2F" w:rsidP="00D35C2F">
            <w:pPr>
              <w:spacing w:after="0" w:line="240" w:lineRule="auto"/>
              <w:rPr>
                <w:rFonts w:ascii="Arial" w:eastAsia="Times New Roman" w:hAnsi="Arial" w:cs="Arial"/>
                <w:i/>
                <w:iCs/>
                <w:color w:val="000000"/>
                <w:sz w:val="20"/>
                <w:szCs w:val="20"/>
                <w:lang w:eastAsia="en-GB"/>
              </w:rPr>
            </w:pPr>
            <w:r w:rsidRPr="00D35C2F">
              <w:rPr>
                <w:rFonts w:ascii="Arial" w:eastAsia="Times New Roman" w:hAnsi="Arial" w:cs="Arial"/>
                <w:i/>
                <w:iCs/>
                <w:color w:val="000000"/>
                <w:sz w:val="20"/>
                <w:szCs w:val="20"/>
                <w:lang w:eastAsia="en-GB"/>
              </w:rPr>
              <w:t xml:space="preserve">Another monopoly at country level, </w:t>
            </w:r>
            <w:proofErr w:type="gramStart"/>
            <w:r w:rsidRPr="00D35C2F">
              <w:rPr>
                <w:rFonts w:ascii="Arial" w:eastAsia="Times New Roman" w:hAnsi="Arial" w:cs="Arial"/>
                <w:i/>
                <w:iCs/>
                <w:color w:val="000000"/>
                <w:sz w:val="20"/>
                <w:szCs w:val="20"/>
                <w:lang w:eastAsia="en-GB"/>
              </w:rPr>
              <w:t>that</w:t>
            </w:r>
            <w:proofErr w:type="gramEnd"/>
            <w:r w:rsidRPr="00D35C2F">
              <w:rPr>
                <w:rFonts w:ascii="Arial" w:eastAsia="Times New Roman" w:hAnsi="Arial" w:cs="Arial"/>
                <w:i/>
                <w:iCs/>
                <w:color w:val="000000"/>
                <w:sz w:val="20"/>
                <w:szCs w:val="20"/>
                <w:lang w:eastAsia="en-GB"/>
              </w:rPr>
              <w:t xml:space="preserve"> affect in the same time the customers and the airlines</w:t>
            </w:r>
          </w:p>
        </w:tc>
      </w:tr>
      <w:tr w:rsidR="00D35C2F" w:rsidRPr="00D35C2F" w14:paraId="198EBEC3" w14:textId="77777777" w:rsidTr="00222F6B">
        <w:trPr>
          <w:trHeight w:val="212"/>
        </w:trPr>
        <w:tc>
          <w:tcPr>
            <w:tcW w:w="4458" w:type="dxa"/>
            <w:tcBorders>
              <w:top w:val="nil"/>
              <w:left w:val="nil"/>
              <w:bottom w:val="nil"/>
              <w:right w:val="nil"/>
            </w:tcBorders>
            <w:shd w:val="clear" w:color="000000" w:fill="FFFFFF"/>
            <w:noWrap/>
            <w:vAlign w:val="bottom"/>
            <w:hideMark/>
          </w:tcPr>
          <w:p w14:paraId="2F620DB1" w14:textId="77777777" w:rsidR="00D35C2F" w:rsidRPr="00D35C2F" w:rsidRDefault="00D35C2F" w:rsidP="00D35C2F">
            <w:pPr>
              <w:spacing w:after="0" w:line="240" w:lineRule="auto"/>
              <w:rPr>
                <w:rFonts w:ascii="Arial" w:eastAsia="Times New Roman" w:hAnsi="Arial" w:cs="Arial"/>
                <w:color w:val="000000"/>
                <w:sz w:val="20"/>
                <w:szCs w:val="20"/>
                <w:lang w:eastAsia="en-GB"/>
              </w:rPr>
            </w:pPr>
            <w:r w:rsidRPr="00D35C2F">
              <w:rPr>
                <w:rFonts w:ascii="Arial" w:eastAsia="Times New Roman" w:hAnsi="Arial" w:cs="Arial"/>
                <w:color w:val="000000"/>
                <w:sz w:val="20"/>
                <w:szCs w:val="20"/>
                <w:lang w:eastAsia="en-GB"/>
              </w:rPr>
              <w:t>Source: (Berenguer et. al, 2008)</w:t>
            </w:r>
          </w:p>
        </w:tc>
        <w:tc>
          <w:tcPr>
            <w:tcW w:w="5122" w:type="dxa"/>
            <w:tcBorders>
              <w:top w:val="nil"/>
              <w:left w:val="nil"/>
              <w:bottom w:val="nil"/>
              <w:right w:val="nil"/>
            </w:tcBorders>
            <w:shd w:val="clear" w:color="000000" w:fill="FFFFFF"/>
            <w:vAlign w:val="bottom"/>
            <w:hideMark/>
          </w:tcPr>
          <w:p w14:paraId="5FB40E20" w14:textId="77777777" w:rsidR="00D35C2F" w:rsidRPr="00D35C2F" w:rsidRDefault="00D35C2F" w:rsidP="00D35C2F">
            <w:pPr>
              <w:spacing w:after="0" w:line="240" w:lineRule="auto"/>
              <w:rPr>
                <w:rFonts w:ascii="Arial" w:eastAsia="Times New Roman" w:hAnsi="Arial" w:cs="Arial"/>
                <w:color w:val="000000"/>
                <w:sz w:val="20"/>
                <w:szCs w:val="20"/>
                <w:lang w:eastAsia="en-GB"/>
              </w:rPr>
            </w:pPr>
            <w:r w:rsidRPr="00D35C2F">
              <w:rPr>
                <w:rFonts w:ascii="Arial" w:eastAsia="Times New Roman" w:hAnsi="Arial" w:cs="Arial"/>
                <w:color w:val="000000"/>
                <w:sz w:val="20"/>
                <w:szCs w:val="20"/>
                <w:lang w:eastAsia="en-GB"/>
              </w:rPr>
              <w:t> </w:t>
            </w:r>
          </w:p>
        </w:tc>
      </w:tr>
    </w:tbl>
    <w:p w14:paraId="20DEF8BC" w14:textId="24F90DCE" w:rsidR="00137AB2" w:rsidRPr="001407E6" w:rsidRDefault="00137AB2">
      <w:pPr>
        <w:rPr>
          <w:rFonts w:ascii="Arial" w:hAnsi="Arial" w:cs="Arial"/>
          <w:b/>
          <w:bCs/>
          <w:sz w:val="20"/>
          <w:szCs w:val="20"/>
        </w:rPr>
      </w:pPr>
    </w:p>
    <w:p w14:paraId="3197C374" w14:textId="5FEDDC30" w:rsidR="002E6668" w:rsidRDefault="00484C1F">
      <w:pPr>
        <w:rPr>
          <w:rFonts w:ascii="Arial" w:hAnsi="Arial" w:cs="Arial"/>
          <w:b/>
          <w:bCs/>
          <w:sz w:val="20"/>
          <w:szCs w:val="20"/>
        </w:rPr>
      </w:pPr>
      <w:r>
        <w:rPr>
          <w:rFonts w:ascii="Arial" w:hAnsi="Arial" w:cs="Arial"/>
          <w:b/>
          <w:bCs/>
          <w:sz w:val="20"/>
          <w:szCs w:val="20"/>
        </w:rPr>
        <w:t xml:space="preserve">1.8. </w:t>
      </w:r>
      <w:r w:rsidR="00A21F6D">
        <w:rPr>
          <w:rFonts w:ascii="Arial" w:hAnsi="Arial" w:cs="Arial"/>
          <w:b/>
          <w:bCs/>
          <w:sz w:val="20"/>
          <w:szCs w:val="20"/>
        </w:rPr>
        <w:t>Air flight ticket purchasing</w:t>
      </w:r>
    </w:p>
    <w:p w14:paraId="4325110D" w14:textId="58C73C06" w:rsidR="00404ECD" w:rsidRDefault="00C14BF1">
      <w:pPr>
        <w:rPr>
          <w:rFonts w:ascii="Arial" w:hAnsi="Arial" w:cs="Arial"/>
          <w:sz w:val="20"/>
          <w:szCs w:val="20"/>
        </w:rPr>
      </w:pPr>
      <w:r w:rsidRPr="00C14BF1">
        <w:rPr>
          <w:rFonts w:ascii="Arial" w:hAnsi="Arial" w:cs="Arial"/>
          <w:sz w:val="20"/>
          <w:szCs w:val="20"/>
        </w:rPr>
        <w:t xml:space="preserve">It is </w:t>
      </w:r>
      <w:proofErr w:type="gramStart"/>
      <w:r w:rsidRPr="00C14BF1">
        <w:rPr>
          <w:rFonts w:ascii="Arial" w:hAnsi="Arial" w:cs="Arial"/>
          <w:sz w:val="20"/>
          <w:szCs w:val="20"/>
        </w:rPr>
        <w:t>very interesting</w:t>
      </w:r>
      <w:proofErr w:type="gramEnd"/>
      <w:r w:rsidRPr="00C14BF1">
        <w:rPr>
          <w:rFonts w:ascii="Arial" w:hAnsi="Arial" w:cs="Arial"/>
          <w:sz w:val="20"/>
          <w:szCs w:val="20"/>
        </w:rPr>
        <w:t xml:space="preserve"> the air flight ticket purchasing process in China. </w:t>
      </w:r>
      <w:r>
        <w:rPr>
          <w:rFonts w:ascii="Arial" w:hAnsi="Arial" w:cs="Arial"/>
          <w:sz w:val="20"/>
          <w:szCs w:val="20"/>
        </w:rPr>
        <w:t xml:space="preserve">In Tab.9 </w:t>
      </w:r>
      <w:proofErr w:type="gramStart"/>
      <w:r>
        <w:rPr>
          <w:rFonts w:ascii="Arial" w:hAnsi="Arial" w:cs="Arial"/>
          <w:sz w:val="20"/>
          <w:szCs w:val="20"/>
        </w:rPr>
        <w:t>is presented</w:t>
      </w:r>
      <w:proofErr w:type="gramEnd"/>
      <w:r>
        <w:rPr>
          <w:rFonts w:ascii="Arial" w:hAnsi="Arial" w:cs="Arial"/>
          <w:sz w:val="20"/>
          <w:szCs w:val="20"/>
        </w:rPr>
        <w:t xml:space="preserve"> the process at country level and our comments.</w:t>
      </w:r>
    </w:p>
    <w:p w14:paraId="6E568F50" w14:textId="1702F8B9" w:rsidR="00C14BF1" w:rsidRPr="00C14BF1" w:rsidRDefault="00C14BF1">
      <w:pPr>
        <w:rPr>
          <w:rFonts w:ascii="Arial" w:hAnsi="Arial" w:cs="Arial"/>
          <w:sz w:val="20"/>
          <w:szCs w:val="20"/>
        </w:rPr>
      </w:pPr>
      <w:r>
        <w:rPr>
          <w:rFonts w:ascii="Arial" w:hAnsi="Arial" w:cs="Arial"/>
          <w:sz w:val="20"/>
          <w:szCs w:val="20"/>
        </w:rPr>
        <w:t>Tab.9. Air flight purchasing process in China</w:t>
      </w:r>
    </w:p>
    <w:tbl>
      <w:tblPr>
        <w:tblW w:w="9592" w:type="dxa"/>
        <w:tblLook w:val="04A0" w:firstRow="1" w:lastRow="0" w:firstColumn="1" w:lastColumn="0" w:noHBand="0" w:noVBand="1"/>
      </w:tblPr>
      <w:tblGrid>
        <w:gridCol w:w="691"/>
        <w:gridCol w:w="1795"/>
        <w:gridCol w:w="2957"/>
        <w:gridCol w:w="4149"/>
      </w:tblGrid>
      <w:tr w:rsidR="00BF6EF7" w:rsidRPr="00BF6EF7" w14:paraId="7AAA42AC" w14:textId="77777777" w:rsidTr="00222F6B">
        <w:trPr>
          <w:trHeight w:val="274"/>
        </w:trPr>
        <w:tc>
          <w:tcPr>
            <w:tcW w:w="5443" w:type="dxa"/>
            <w:gridSpan w:val="3"/>
            <w:tcBorders>
              <w:top w:val="single" w:sz="8" w:space="0" w:color="auto"/>
              <w:left w:val="single" w:sz="8" w:space="0" w:color="auto"/>
              <w:bottom w:val="single" w:sz="8" w:space="0" w:color="auto"/>
              <w:right w:val="single" w:sz="4" w:space="0" w:color="auto"/>
            </w:tcBorders>
            <w:shd w:val="clear" w:color="auto" w:fill="auto"/>
            <w:vAlign w:val="bottom"/>
            <w:hideMark/>
          </w:tcPr>
          <w:p w14:paraId="4ADF98AC" w14:textId="1D4C7620" w:rsidR="00BF6EF7" w:rsidRPr="00BF6EF7" w:rsidRDefault="007875E5" w:rsidP="00BF6EF7">
            <w:pPr>
              <w:spacing w:after="0" w:line="240" w:lineRule="auto"/>
              <w:jc w:val="center"/>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Process steps</w:t>
            </w:r>
          </w:p>
        </w:tc>
        <w:tc>
          <w:tcPr>
            <w:tcW w:w="4149" w:type="dxa"/>
            <w:tcBorders>
              <w:top w:val="single" w:sz="8" w:space="0" w:color="auto"/>
              <w:left w:val="nil"/>
              <w:bottom w:val="single" w:sz="8" w:space="0" w:color="auto"/>
              <w:right w:val="single" w:sz="8" w:space="0" w:color="auto"/>
            </w:tcBorders>
            <w:shd w:val="clear" w:color="auto" w:fill="auto"/>
            <w:vAlign w:val="bottom"/>
            <w:hideMark/>
          </w:tcPr>
          <w:p w14:paraId="7EF0E5BB" w14:textId="77777777" w:rsidR="00BF6EF7" w:rsidRPr="00BF6EF7" w:rsidRDefault="00BF6EF7" w:rsidP="00BF6EF7">
            <w:pPr>
              <w:spacing w:after="0" w:line="240" w:lineRule="auto"/>
              <w:rPr>
                <w:rFonts w:ascii="Arial" w:eastAsia="Times New Roman" w:hAnsi="Arial" w:cs="Arial"/>
                <w:b/>
                <w:bCs/>
                <w:i/>
                <w:iCs/>
                <w:color w:val="000000"/>
                <w:sz w:val="20"/>
                <w:szCs w:val="20"/>
                <w:lang w:eastAsia="en-GB"/>
              </w:rPr>
            </w:pPr>
            <w:r w:rsidRPr="00BF6EF7">
              <w:rPr>
                <w:rFonts w:ascii="Arial" w:eastAsia="Times New Roman" w:hAnsi="Arial" w:cs="Arial"/>
                <w:b/>
                <w:bCs/>
                <w:i/>
                <w:iCs/>
                <w:color w:val="000000"/>
                <w:sz w:val="20"/>
                <w:szCs w:val="20"/>
                <w:lang w:eastAsia="en-GB"/>
              </w:rPr>
              <w:t>Comments</w:t>
            </w:r>
          </w:p>
        </w:tc>
      </w:tr>
      <w:tr w:rsidR="00BF6EF7" w:rsidRPr="00BF6EF7" w14:paraId="4FF36555" w14:textId="77777777" w:rsidTr="00222F6B">
        <w:trPr>
          <w:trHeight w:val="526"/>
        </w:trPr>
        <w:tc>
          <w:tcPr>
            <w:tcW w:w="691" w:type="dxa"/>
            <w:tcBorders>
              <w:top w:val="nil"/>
              <w:left w:val="single" w:sz="8" w:space="0" w:color="auto"/>
              <w:bottom w:val="single" w:sz="4" w:space="0" w:color="auto"/>
              <w:right w:val="single" w:sz="4" w:space="0" w:color="auto"/>
            </w:tcBorders>
            <w:shd w:val="clear" w:color="auto" w:fill="auto"/>
            <w:noWrap/>
            <w:vAlign w:val="center"/>
            <w:hideMark/>
          </w:tcPr>
          <w:p w14:paraId="70CCB78B"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Step 1</w:t>
            </w:r>
          </w:p>
        </w:tc>
        <w:tc>
          <w:tcPr>
            <w:tcW w:w="1795" w:type="dxa"/>
            <w:tcBorders>
              <w:top w:val="nil"/>
              <w:left w:val="nil"/>
              <w:bottom w:val="single" w:sz="4" w:space="0" w:color="auto"/>
              <w:right w:val="single" w:sz="4" w:space="0" w:color="auto"/>
            </w:tcBorders>
            <w:shd w:val="clear" w:color="auto" w:fill="auto"/>
            <w:vAlign w:val="center"/>
            <w:hideMark/>
          </w:tcPr>
          <w:p w14:paraId="78AA4175"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Purchase process</w:t>
            </w:r>
          </w:p>
        </w:tc>
        <w:tc>
          <w:tcPr>
            <w:tcW w:w="2956" w:type="dxa"/>
            <w:tcBorders>
              <w:top w:val="nil"/>
              <w:left w:val="nil"/>
              <w:bottom w:val="single" w:sz="4" w:space="0" w:color="auto"/>
              <w:right w:val="single" w:sz="4" w:space="0" w:color="auto"/>
            </w:tcBorders>
            <w:shd w:val="clear" w:color="auto" w:fill="auto"/>
            <w:vAlign w:val="center"/>
            <w:hideMark/>
          </w:tcPr>
          <w:p w14:paraId="369E3059" w14:textId="77777777"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There are three ways to purchase a ticket: airline website, online distributor, an authorized agent</w:t>
            </w:r>
          </w:p>
        </w:tc>
        <w:tc>
          <w:tcPr>
            <w:tcW w:w="4149" w:type="dxa"/>
            <w:tcBorders>
              <w:top w:val="nil"/>
              <w:left w:val="nil"/>
              <w:bottom w:val="single" w:sz="4" w:space="0" w:color="auto"/>
              <w:right w:val="single" w:sz="8" w:space="0" w:color="auto"/>
            </w:tcBorders>
            <w:shd w:val="clear" w:color="auto" w:fill="auto"/>
            <w:vAlign w:val="bottom"/>
            <w:hideMark/>
          </w:tcPr>
          <w:p w14:paraId="6DB19022" w14:textId="77777777" w:rsidR="00BF6EF7" w:rsidRPr="00BF6EF7" w:rsidRDefault="00BF6EF7" w:rsidP="00BF6EF7">
            <w:pPr>
              <w:spacing w:after="0" w:line="240" w:lineRule="auto"/>
              <w:rPr>
                <w:rFonts w:ascii="Arial" w:eastAsia="Times New Roman" w:hAnsi="Arial" w:cs="Arial"/>
                <w:i/>
                <w:iCs/>
                <w:color w:val="000000"/>
                <w:sz w:val="20"/>
                <w:szCs w:val="20"/>
                <w:lang w:eastAsia="en-GB"/>
              </w:rPr>
            </w:pPr>
            <w:r w:rsidRPr="00BF6EF7">
              <w:rPr>
                <w:rFonts w:ascii="Arial" w:eastAsia="Times New Roman" w:hAnsi="Arial" w:cs="Arial"/>
                <w:i/>
                <w:iCs/>
                <w:color w:val="000000"/>
                <w:sz w:val="20"/>
                <w:szCs w:val="20"/>
                <w:lang w:eastAsia="en-GB"/>
              </w:rPr>
              <w:t xml:space="preserve">This is the only step where is the contact between the airlines and the passengers. </w:t>
            </w:r>
          </w:p>
        </w:tc>
      </w:tr>
      <w:tr w:rsidR="00BF6EF7" w:rsidRPr="00BF6EF7" w14:paraId="17D2CB7E" w14:textId="77777777" w:rsidTr="00222F6B">
        <w:trPr>
          <w:trHeight w:val="587"/>
        </w:trPr>
        <w:tc>
          <w:tcPr>
            <w:tcW w:w="691" w:type="dxa"/>
            <w:vMerge w:val="restart"/>
            <w:tcBorders>
              <w:top w:val="nil"/>
              <w:left w:val="single" w:sz="8" w:space="0" w:color="auto"/>
              <w:bottom w:val="single" w:sz="4" w:space="0" w:color="auto"/>
              <w:right w:val="single" w:sz="4" w:space="0" w:color="auto"/>
            </w:tcBorders>
            <w:shd w:val="clear" w:color="auto" w:fill="auto"/>
            <w:noWrap/>
            <w:vAlign w:val="center"/>
            <w:hideMark/>
          </w:tcPr>
          <w:p w14:paraId="478346D2"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Step 2</w:t>
            </w:r>
          </w:p>
        </w:tc>
        <w:tc>
          <w:tcPr>
            <w:tcW w:w="1795" w:type="dxa"/>
            <w:vMerge w:val="restart"/>
            <w:tcBorders>
              <w:top w:val="nil"/>
              <w:left w:val="single" w:sz="4" w:space="0" w:color="auto"/>
              <w:bottom w:val="single" w:sz="4" w:space="0" w:color="auto"/>
              <w:right w:val="single" w:sz="4" w:space="0" w:color="auto"/>
            </w:tcBorders>
            <w:shd w:val="clear" w:color="auto" w:fill="auto"/>
            <w:vAlign w:val="center"/>
            <w:hideMark/>
          </w:tcPr>
          <w:p w14:paraId="1240B112"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The payment</w:t>
            </w:r>
          </w:p>
        </w:tc>
        <w:tc>
          <w:tcPr>
            <w:tcW w:w="2956" w:type="dxa"/>
            <w:tcBorders>
              <w:top w:val="nil"/>
              <w:left w:val="nil"/>
              <w:bottom w:val="single" w:sz="4" w:space="0" w:color="auto"/>
              <w:right w:val="single" w:sz="4" w:space="0" w:color="auto"/>
            </w:tcBorders>
            <w:shd w:val="clear" w:color="auto" w:fill="auto"/>
            <w:vAlign w:val="center"/>
            <w:hideMark/>
          </w:tcPr>
          <w:p w14:paraId="56D5BDA7" w14:textId="4A00D47B"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 xml:space="preserve">The payment process is done by the call </w:t>
            </w:r>
            <w:r w:rsidR="000F6F90" w:rsidRPr="00BF6EF7">
              <w:rPr>
                <w:rFonts w:ascii="Arial" w:eastAsia="Times New Roman" w:hAnsi="Arial" w:cs="Arial"/>
                <w:color w:val="000000"/>
                <w:sz w:val="20"/>
                <w:szCs w:val="20"/>
                <w:lang w:eastAsia="en-GB"/>
              </w:rPr>
              <w:t>centre</w:t>
            </w:r>
          </w:p>
        </w:tc>
        <w:tc>
          <w:tcPr>
            <w:tcW w:w="4149" w:type="dxa"/>
            <w:tcBorders>
              <w:top w:val="nil"/>
              <w:left w:val="nil"/>
              <w:bottom w:val="single" w:sz="4" w:space="0" w:color="auto"/>
              <w:right w:val="single" w:sz="8" w:space="0" w:color="auto"/>
            </w:tcBorders>
            <w:shd w:val="clear" w:color="auto" w:fill="auto"/>
            <w:hideMark/>
          </w:tcPr>
          <w:p w14:paraId="60D99FC2" w14:textId="77777777" w:rsidR="00BF6EF7" w:rsidRPr="00BF6EF7" w:rsidRDefault="00BF6EF7" w:rsidP="00BF6EF7">
            <w:pPr>
              <w:spacing w:after="0" w:line="240" w:lineRule="auto"/>
              <w:rPr>
                <w:rFonts w:ascii="Arial" w:eastAsia="Times New Roman" w:hAnsi="Arial" w:cs="Arial"/>
                <w:i/>
                <w:iCs/>
                <w:color w:val="000000"/>
                <w:sz w:val="20"/>
                <w:szCs w:val="20"/>
                <w:lang w:eastAsia="en-GB"/>
              </w:rPr>
            </w:pPr>
            <w:r w:rsidRPr="00BF6EF7">
              <w:rPr>
                <w:rFonts w:ascii="Arial" w:eastAsia="Times New Roman" w:hAnsi="Arial" w:cs="Arial"/>
                <w:i/>
                <w:iCs/>
                <w:color w:val="000000"/>
                <w:sz w:val="20"/>
                <w:szCs w:val="20"/>
                <w:lang w:eastAsia="en-GB"/>
              </w:rPr>
              <w:t xml:space="preserve">In China, the banks, airlines, and TravelSky are not coordinated </w:t>
            </w:r>
            <w:proofErr w:type="gramStart"/>
            <w:r w:rsidRPr="00BF6EF7">
              <w:rPr>
                <w:rFonts w:ascii="Arial" w:eastAsia="Times New Roman" w:hAnsi="Arial" w:cs="Arial"/>
                <w:i/>
                <w:iCs/>
                <w:color w:val="000000"/>
                <w:sz w:val="20"/>
                <w:szCs w:val="20"/>
                <w:lang w:eastAsia="en-GB"/>
              </w:rPr>
              <w:t>in order to</w:t>
            </w:r>
            <w:proofErr w:type="gramEnd"/>
            <w:r w:rsidRPr="00BF6EF7">
              <w:rPr>
                <w:rFonts w:ascii="Arial" w:eastAsia="Times New Roman" w:hAnsi="Arial" w:cs="Arial"/>
                <w:i/>
                <w:iCs/>
                <w:color w:val="000000"/>
                <w:sz w:val="20"/>
                <w:szCs w:val="20"/>
                <w:lang w:eastAsia="en-GB"/>
              </w:rPr>
              <w:t xml:space="preserve"> allow the online payments to be checked. </w:t>
            </w:r>
            <w:proofErr w:type="gramStart"/>
            <w:r w:rsidRPr="00BF6EF7">
              <w:rPr>
                <w:rFonts w:ascii="Arial" w:eastAsia="Times New Roman" w:hAnsi="Arial" w:cs="Arial"/>
                <w:i/>
                <w:iCs/>
                <w:color w:val="000000"/>
                <w:sz w:val="20"/>
                <w:szCs w:val="20"/>
                <w:lang w:eastAsia="en-GB"/>
              </w:rPr>
              <w:t>So</w:t>
            </w:r>
            <w:proofErr w:type="gramEnd"/>
            <w:r w:rsidRPr="00BF6EF7">
              <w:rPr>
                <w:rFonts w:ascii="Arial" w:eastAsia="Times New Roman" w:hAnsi="Arial" w:cs="Arial"/>
                <w:i/>
                <w:iCs/>
                <w:color w:val="000000"/>
                <w:sz w:val="20"/>
                <w:szCs w:val="20"/>
                <w:lang w:eastAsia="en-GB"/>
              </w:rPr>
              <w:t xml:space="preserve"> this is done separately, by third party.</w:t>
            </w:r>
          </w:p>
        </w:tc>
      </w:tr>
      <w:tr w:rsidR="00BF6EF7" w:rsidRPr="00BF6EF7" w14:paraId="346803D1" w14:textId="77777777" w:rsidTr="00222F6B">
        <w:trPr>
          <w:trHeight w:val="1222"/>
        </w:trPr>
        <w:tc>
          <w:tcPr>
            <w:tcW w:w="691" w:type="dxa"/>
            <w:vMerge/>
            <w:tcBorders>
              <w:top w:val="nil"/>
              <w:left w:val="single" w:sz="8" w:space="0" w:color="auto"/>
              <w:bottom w:val="single" w:sz="4" w:space="0" w:color="auto"/>
              <w:right w:val="single" w:sz="4" w:space="0" w:color="auto"/>
            </w:tcBorders>
            <w:vAlign w:val="center"/>
            <w:hideMark/>
          </w:tcPr>
          <w:p w14:paraId="0CD55779" w14:textId="77777777" w:rsidR="00BF6EF7" w:rsidRPr="00BF6EF7" w:rsidRDefault="00BF6EF7" w:rsidP="00BF6EF7">
            <w:pPr>
              <w:spacing w:after="0" w:line="240" w:lineRule="auto"/>
              <w:rPr>
                <w:rFonts w:ascii="Arial" w:eastAsia="Times New Roman" w:hAnsi="Arial" w:cs="Arial"/>
                <w:color w:val="000000"/>
                <w:sz w:val="20"/>
                <w:szCs w:val="20"/>
                <w:lang w:eastAsia="en-GB"/>
              </w:rPr>
            </w:pPr>
          </w:p>
        </w:tc>
        <w:tc>
          <w:tcPr>
            <w:tcW w:w="1795" w:type="dxa"/>
            <w:vMerge/>
            <w:tcBorders>
              <w:top w:val="nil"/>
              <w:left w:val="single" w:sz="4" w:space="0" w:color="auto"/>
              <w:bottom w:val="single" w:sz="4" w:space="0" w:color="auto"/>
              <w:right w:val="single" w:sz="4" w:space="0" w:color="auto"/>
            </w:tcBorders>
            <w:vAlign w:val="center"/>
            <w:hideMark/>
          </w:tcPr>
          <w:p w14:paraId="6F89875C" w14:textId="77777777" w:rsidR="00BF6EF7" w:rsidRPr="00BF6EF7" w:rsidRDefault="00BF6EF7" w:rsidP="00BF6EF7">
            <w:pPr>
              <w:spacing w:after="0" w:line="240" w:lineRule="auto"/>
              <w:rPr>
                <w:rFonts w:ascii="Arial" w:eastAsia="Times New Roman" w:hAnsi="Arial" w:cs="Arial"/>
                <w:color w:val="000000"/>
                <w:sz w:val="20"/>
                <w:szCs w:val="20"/>
                <w:lang w:eastAsia="en-GB"/>
              </w:rPr>
            </w:pPr>
          </w:p>
        </w:tc>
        <w:tc>
          <w:tcPr>
            <w:tcW w:w="2956" w:type="dxa"/>
            <w:tcBorders>
              <w:top w:val="nil"/>
              <w:left w:val="nil"/>
              <w:bottom w:val="single" w:sz="4" w:space="0" w:color="auto"/>
              <w:right w:val="single" w:sz="4" w:space="0" w:color="auto"/>
            </w:tcBorders>
            <w:shd w:val="clear" w:color="auto" w:fill="auto"/>
            <w:vAlign w:val="center"/>
            <w:hideMark/>
          </w:tcPr>
          <w:p w14:paraId="0A1ABC6D" w14:textId="30751793"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 xml:space="preserve">The third party, at country </w:t>
            </w:r>
            <w:r w:rsidR="000F6F90" w:rsidRPr="00BF6EF7">
              <w:rPr>
                <w:rFonts w:ascii="Arial" w:eastAsia="Times New Roman" w:hAnsi="Arial" w:cs="Arial"/>
                <w:color w:val="000000"/>
                <w:sz w:val="20"/>
                <w:szCs w:val="20"/>
                <w:lang w:eastAsia="en-GB"/>
              </w:rPr>
              <w:t>level, is</w:t>
            </w:r>
            <w:r w:rsidRPr="00BF6EF7">
              <w:rPr>
                <w:rFonts w:ascii="Arial" w:eastAsia="Times New Roman" w:hAnsi="Arial" w:cs="Arial"/>
                <w:color w:val="000000"/>
                <w:sz w:val="20"/>
                <w:szCs w:val="20"/>
                <w:lang w:eastAsia="en-GB"/>
              </w:rPr>
              <w:t xml:space="preserve"> TravelSky - government agency. TravelSky validate all the payments.</w:t>
            </w:r>
          </w:p>
        </w:tc>
        <w:tc>
          <w:tcPr>
            <w:tcW w:w="4149" w:type="dxa"/>
            <w:tcBorders>
              <w:top w:val="nil"/>
              <w:left w:val="nil"/>
              <w:bottom w:val="single" w:sz="4" w:space="0" w:color="auto"/>
              <w:right w:val="single" w:sz="8" w:space="0" w:color="auto"/>
            </w:tcBorders>
            <w:shd w:val="clear" w:color="auto" w:fill="auto"/>
            <w:hideMark/>
          </w:tcPr>
          <w:p w14:paraId="3EBB5992" w14:textId="4841BA51" w:rsidR="00BF6EF7" w:rsidRPr="00BF6EF7" w:rsidRDefault="00BF6EF7" w:rsidP="00BF6EF7">
            <w:pPr>
              <w:spacing w:after="0" w:line="240" w:lineRule="auto"/>
              <w:rPr>
                <w:rFonts w:ascii="Arial" w:eastAsia="Times New Roman" w:hAnsi="Arial" w:cs="Arial"/>
                <w:i/>
                <w:iCs/>
                <w:color w:val="000000"/>
                <w:sz w:val="20"/>
                <w:szCs w:val="20"/>
                <w:lang w:eastAsia="en-GB"/>
              </w:rPr>
            </w:pPr>
            <w:r w:rsidRPr="00BF6EF7">
              <w:rPr>
                <w:rFonts w:ascii="Arial" w:eastAsia="Times New Roman" w:hAnsi="Arial" w:cs="Arial"/>
                <w:i/>
                <w:iCs/>
                <w:color w:val="000000"/>
                <w:sz w:val="20"/>
                <w:szCs w:val="20"/>
                <w:lang w:eastAsia="en-GB"/>
              </w:rPr>
              <w:t xml:space="preserve">At country level, exists a huge Bottleneck for </w:t>
            </w:r>
            <w:r w:rsidR="000F6F90" w:rsidRPr="00BF6EF7">
              <w:rPr>
                <w:rFonts w:ascii="Arial" w:eastAsia="Times New Roman" w:hAnsi="Arial" w:cs="Arial"/>
                <w:i/>
                <w:iCs/>
                <w:color w:val="000000"/>
                <w:sz w:val="20"/>
                <w:szCs w:val="20"/>
                <w:lang w:eastAsia="en-GB"/>
              </w:rPr>
              <w:t>air travel</w:t>
            </w:r>
            <w:r w:rsidRPr="00BF6EF7">
              <w:rPr>
                <w:rFonts w:ascii="Arial" w:eastAsia="Times New Roman" w:hAnsi="Arial" w:cs="Arial"/>
                <w:i/>
                <w:iCs/>
                <w:color w:val="000000"/>
                <w:sz w:val="20"/>
                <w:szCs w:val="20"/>
                <w:lang w:eastAsia="en-GB"/>
              </w:rPr>
              <w:t xml:space="preserve"> business. Everything </w:t>
            </w:r>
            <w:proofErr w:type="gramStart"/>
            <w:r w:rsidRPr="00BF6EF7">
              <w:rPr>
                <w:rFonts w:ascii="Arial" w:eastAsia="Times New Roman" w:hAnsi="Arial" w:cs="Arial"/>
                <w:i/>
                <w:iCs/>
                <w:color w:val="000000"/>
                <w:sz w:val="20"/>
                <w:szCs w:val="20"/>
                <w:lang w:eastAsia="en-GB"/>
              </w:rPr>
              <w:t>has to</w:t>
            </w:r>
            <w:proofErr w:type="gramEnd"/>
            <w:r w:rsidRPr="00BF6EF7">
              <w:rPr>
                <w:rFonts w:ascii="Arial" w:eastAsia="Times New Roman" w:hAnsi="Arial" w:cs="Arial"/>
                <w:i/>
                <w:iCs/>
                <w:color w:val="000000"/>
                <w:sz w:val="20"/>
                <w:szCs w:val="20"/>
                <w:lang w:eastAsia="en-GB"/>
              </w:rPr>
              <w:t xml:space="preserve"> pass through TravelSky. TravelSky offers Aviation Information Technology that includes the Electronic Distribution System. The Electronic Distribution System integrates inventory control system, computer reservation </w:t>
            </w:r>
            <w:r w:rsidR="000F6F90" w:rsidRPr="00BF6EF7">
              <w:rPr>
                <w:rFonts w:ascii="Arial" w:eastAsia="Times New Roman" w:hAnsi="Arial" w:cs="Arial"/>
                <w:i/>
                <w:iCs/>
                <w:color w:val="000000"/>
                <w:sz w:val="20"/>
                <w:szCs w:val="20"/>
                <w:lang w:eastAsia="en-GB"/>
              </w:rPr>
              <w:t>system, airport</w:t>
            </w:r>
            <w:r w:rsidRPr="00BF6EF7">
              <w:rPr>
                <w:rFonts w:ascii="Arial" w:eastAsia="Times New Roman" w:hAnsi="Arial" w:cs="Arial"/>
                <w:i/>
                <w:iCs/>
                <w:color w:val="000000"/>
                <w:sz w:val="20"/>
                <w:szCs w:val="20"/>
                <w:lang w:eastAsia="en-GB"/>
              </w:rPr>
              <w:t xml:space="preserve"> passenger processing and E-commerce. </w:t>
            </w:r>
          </w:p>
        </w:tc>
      </w:tr>
      <w:tr w:rsidR="00BF6EF7" w:rsidRPr="00BF6EF7" w14:paraId="30F9D05F" w14:textId="77777777" w:rsidTr="00222F6B">
        <w:trPr>
          <w:trHeight w:val="435"/>
        </w:trPr>
        <w:tc>
          <w:tcPr>
            <w:tcW w:w="691" w:type="dxa"/>
            <w:vMerge w:val="restart"/>
            <w:tcBorders>
              <w:top w:val="nil"/>
              <w:left w:val="single" w:sz="8" w:space="0" w:color="auto"/>
              <w:bottom w:val="single" w:sz="8" w:space="0" w:color="000000"/>
              <w:right w:val="single" w:sz="4" w:space="0" w:color="auto"/>
            </w:tcBorders>
            <w:shd w:val="clear" w:color="auto" w:fill="auto"/>
            <w:noWrap/>
            <w:vAlign w:val="center"/>
            <w:hideMark/>
          </w:tcPr>
          <w:p w14:paraId="1567313C"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Step 3</w:t>
            </w:r>
          </w:p>
        </w:tc>
        <w:tc>
          <w:tcPr>
            <w:tcW w:w="1795" w:type="dxa"/>
            <w:vMerge w:val="restart"/>
            <w:tcBorders>
              <w:top w:val="nil"/>
              <w:left w:val="single" w:sz="4" w:space="0" w:color="auto"/>
              <w:bottom w:val="single" w:sz="8" w:space="0" w:color="000000"/>
              <w:right w:val="single" w:sz="4" w:space="0" w:color="auto"/>
            </w:tcBorders>
            <w:shd w:val="clear" w:color="auto" w:fill="auto"/>
            <w:vAlign w:val="center"/>
            <w:hideMark/>
          </w:tcPr>
          <w:p w14:paraId="32D88923" w14:textId="77777777" w:rsidR="00BF6EF7" w:rsidRPr="00BF6EF7" w:rsidRDefault="00BF6EF7" w:rsidP="00BF6EF7">
            <w:pPr>
              <w:spacing w:after="0" w:line="240" w:lineRule="auto"/>
              <w:jc w:val="center"/>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Ticket distribution</w:t>
            </w:r>
          </w:p>
        </w:tc>
        <w:tc>
          <w:tcPr>
            <w:tcW w:w="2956" w:type="dxa"/>
            <w:tcBorders>
              <w:top w:val="nil"/>
              <w:left w:val="nil"/>
              <w:bottom w:val="single" w:sz="4" w:space="0" w:color="auto"/>
              <w:right w:val="single" w:sz="4" w:space="0" w:color="auto"/>
            </w:tcBorders>
            <w:shd w:val="clear" w:color="auto" w:fill="auto"/>
            <w:vAlign w:val="center"/>
            <w:hideMark/>
          </w:tcPr>
          <w:p w14:paraId="3811E25A" w14:textId="77777777"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 xml:space="preserve"> TravelSky distributes the tickets also.</w:t>
            </w:r>
          </w:p>
        </w:tc>
        <w:tc>
          <w:tcPr>
            <w:tcW w:w="4149" w:type="dxa"/>
            <w:vMerge w:val="restart"/>
            <w:tcBorders>
              <w:top w:val="nil"/>
              <w:left w:val="single" w:sz="4" w:space="0" w:color="auto"/>
              <w:bottom w:val="single" w:sz="8" w:space="0" w:color="000000"/>
              <w:right w:val="single" w:sz="8" w:space="0" w:color="auto"/>
            </w:tcBorders>
            <w:shd w:val="clear" w:color="auto" w:fill="auto"/>
            <w:vAlign w:val="center"/>
            <w:hideMark/>
          </w:tcPr>
          <w:p w14:paraId="212559FC" w14:textId="77777777" w:rsidR="00BF6EF7" w:rsidRPr="00BF6EF7" w:rsidRDefault="00BF6EF7" w:rsidP="00BF6EF7">
            <w:pPr>
              <w:spacing w:after="0" w:line="240" w:lineRule="auto"/>
              <w:rPr>
                <w:rFonts w:ascii="Arial" w:eastAsia="Times New Roman" w:hAnsi="Arial" w:cs="Arial"/>
                <w:i/>
                <w:iCs/>
                <w:color w:val="000000"/>
                <w:sz w:val="20"/>
                <w:szCs w:val="20"/>
                <w:lang w:eastAsia="en-GB"/>
              </w:rPr>
            </w:pPr>
            <w:r w:rsidRPr="00BF6EF7">
              <w:rPr>
                <w:rFonts w:ascii="Arial" w:eastAsia="Times New Roman" w:hAnsi="Arial" w:cs="Arial"/>
                <w:i/>
                <w:iCs/>
                <w:color w:val="000000"/>
                <w:sz w:val="20"/>
                <w:szCs w:val="20"/>
                <w:lang w:eastAsia="en-GB"/>
              </w:rPr>
              <w:t> </w:t>
            </w:r>
          </w:p>
        </w:tc>
      </w:tr>
      <w:tr w:rsidR="00BF6EF7" w:rsidRPr="00BF6EF7" w14:paraId="2DF7D106" w14:textId="77777777" w:rsidTr="00222F6B">
        <w:trPr>
          <w:trHeight w:val="985"/>
        </w:trPr>
        <w:tc>
          <w:tcPr>
            <w:tcW w:w="691" w:type="dxa"/>
            <w:vMerge/>
            <w:tcBorders>
              <w:top w:val="nil"/>
              <w:left w:val="single" w:sz="8" w:space="0" w:color="auto"/>
              <w:bottom w:val="single" w:sz="8" w:space="0" w:color="000000"/>
              <w:right w:val="single" w:sz="4" w:space="0" w:color="auto"/>
            </w:tcBorders>
            <w:vAlign w:val="center"/>
            <w:hideMark/>
          </w:tcPr>
          <w:p w14:paraId="7ABB8C59" w14:textId="77777777" w:rsidR="00BF6EF7" w:rsidRPr="00BF6EF7" w:rsidRDefault="00BF6EF7" w:rsidP="00BF6EF7">
            <w:pPr>
              <w:spacing w:after="0" w:line="240" w:lineRule="auto"/>
              <w:rPr>
                <w:rFonts w:ascii="Arial" w:eastAsia="Times New Roman" w:hAnsi="Arial" w:cs="Arial"/>
                <w:color w:val="000000"/>
                <w:sz w:val="20"/>
                <w:szCs w:val="20"/>
                <w:lang w:eastAsia="en-GB"/>
              </w:rPr>
            </w:pPr>
          </w:p>
        </w:tc>
        <w:tc>
          <w:tcPr>
            <w:tcW w:w="1795" w:type="dxa"/>
            <w:vMerge/>
            <w:tcBorders>
              <w:top w:val="nil"/>
              <w:left w:val="single" w:sz="4" w:space="0" w:color="auto"/>
              <w:bottom w:val="single" w:sz="8" w:space="0" w:color="000000"/>
              <w:right w:val="single" w:sz="4" w:space="0" w:color="auto"/>
            </w:tcBorders>
            <w:vAlign w:val="center"/>
            <w:hideMark/>
          </w:tcPr>
          <w:p w14:paraId="0804293F" w14:textId="77777777" w:rsidR="00BF6EF7" w:rsidRPr="00BF6EF7" w:rsidRDefault="00BF6EF7" w:rsidP="00BF6EF7">
            <w:pPr>
              <w:spacing w:after="0" w:line="240" w:lineRule="auto"/>
              <w:rPr>
                <w:rFonts w:ascii="Arial" w:eastAsia="Times New Roman" w:hAnsi="Arial" w:cs="Arial"/>
                <w:color w:val="000000"/>
                <w:sz w:val="20"/>
                <w:szCs w:val="20"/>
                <w:lang w:eastAsia="en-GB"/>
              </w:rPr>
            </w:pPr>
          </w:p>
        </w:tc>
        <w:tc>
          <w:tcPr>
            <w:tcW w:w="2956" w:type="dxa"/>
            <w:tcBorders>
              <w:top w:val="nil"/>
              <w:left w:val="nil"/>
              <w:bottom w:val="single" w:sz="8" w:space="0" w:color="auto"/>
              <w:right w:val="single" w:sz="4" w:space="0" w:color="auto"/>
            </w:tcBorders>
            <w:shd w:val="clear" w:color="auto" w:fill="auto"/>
            <w:vAlign w:val="center"/>
            <w:hideMark/>
          </w:tcPr>
          <w:p w14:paraId="22AF138E" w14:textId="77777777"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The delivery can be done Online and there is issued the E-ticket</w:t>
            </w:r>
            <w:proofErr w:type="gramStart"/>
            <w:r w:rsidRPr="00BF6EF7">
              <w:rPr>
                <w:rFonts w:ascii="Arial" w:eastAsia="Times New Roman" w:hAnsi="Arial" w:cs="Arial"/>
                <w:color w:val="000000"/>
                <w:sz w:val="20"/>
                <w:szCs w:val="20"/>
                <w:lang w:eastAsia="en-GB"/>
              </w:rPr>
              <w:t xml:space="preserve">.  </w:t>
            </w:r>
            <w:proofErr w:type="gramEnd"/>
            <w:r w:rsidRPr="00BF6EF7">
              <w:rPr>
                <w:rFonts w:ascii="Arial" w:eastAsia="Times New Roman" w:hAnsi="Arial" w:cs="Arial"/>
                <w:color w:val="000000"/>
                <w:sz w:val="20"/>
                <w:szCs w:val="20"/>
                <w:lang w:eastAsia="en-GB"/>
              </w:rPr>
              <w:t xml:space="preserve">Express Delivery and here </w:t>
            </w:r>
            <w:proofErr w:type="gramStart"/>
            <w:r w:rsidRPr="00BF6EF7">
              <w:rPr>
                <w:rFonts w:ascii="Arial" w:eastAsia="Times New Roman" w:hAnsi="Arial" w:cs="Arial"/>
                <w:color w:val="000000"/>
                <w:sz w:val="20"/>
                <w:szCs w:val="20"/>
                <w:lang w:eastAsia="en-GB"/>
              </w:rPr>
              <w:t>is</w:t>
            </w:r>
            <w:proofErr w:type="gramEnd"/>
            <w:r w:rsidRPr="00BF6EF7">
              <w:rPr>
                <w:rFonts w:ascii="Arial" w:eastAsia="Times New Roman" w:hAnsi="Arial" w:cs="Arial"/>
                <w:color w:val="000000"/>
                <w:sz w:val="20"/>
                <w:szCs w:val="20"/>
                <w:lang w:eastAsia="en-GB"/>
              </w:rPr>
              <w:t xml:space="preserve"> issued the Paper Ticket.  Manual Mailing and is issued either E-ticket </w:t>
            </w:r>
            <w:proofErr w:type="gramStart"/>
            <w:r w:rsidRPr="00BF6EF7">
              <w:rPr>
                <w:rFonts w:ascii="Arial" w:eastAsia="Times New Roman" w:hAnsi="Arial" w:cs="Arial"/>
                <w:color w:val="000000"/>
                <w:sz w:val="20"/>
                <w:szCs w:val="20"/>
                <w:lang w:eastAsia="en-GB"/>
              </w:rPr>
              <w:t>nor</w:t>
            </w:r>
            <w:proofErr w:type="gramEnd"/>
            <w:r w:rsidRPr="00BF6EF7">
              <w:rPr>
                <w:rFonts w:ascii="Arial" w:eastAsia="Times New Roman" w:hAnsi="Arial" w:cs="Arial"/>
                <w:color w:val="000000"/>
                <w:sz w:val="20"/>
                <w:szCs w:val="20"/>
                <w:lang w:eastAsia="en-GB"/>
              </w:rPr>
              <w:t xml:space="preserve"> Paper Ticket.</w:t>
            </w:r>
          </w:p>
        </w:tc>
        <w:tc>
          <w:tcPr>
            <w:tcW w:w="4149" w:type="dxa"/>
            <w:vMerge/>
            <w:tcBorders>
              <w:top w:val="nil"/>
              <w:left w:val="single" w:sz="4" w:space="0" w:color="auto"/>
              <w:bottom w:val="single" w:sz="8" w:space="0" w:color="000000"/>
              <w:right w:val="single" w:sz="8" w:space="0" w:color="auto"/>
            </w:tcBorders>
            <w:vAlign w:val="center"/>
            <w:hideMark/>
          </w:tcPr>
          <w:p w14:paraId="318DF4DF" w14:textId="77777777" w:rsidR="00BF6EF7" w:rsidRPr="00BF6EF7" w:rsidRDefault="00BF6EF7" w:rsidP="00BF6EF7">
            <w:pPr>
              <w:spacing w:after="0" w:line="240" w:lineRule="auto"/>
              <w:rPr>
                <w:rFonts w:ascii="Arial" w:eastAsia="Times New Roman" w:hAnsi="Arial" w:cs="Arial"/>
                <w:i/>
                <w:iCs/>
                <w:color w:val="000000"/>
                <w:sz w:val="20"/>
                <w:szCs w:val="20"/>
                <w:lang w:eastAsia="en-GB"/>
              </w:rPr>
            </w:pPr>
          </w:p>
        </w:tc>
      </w:tr>
      <w:tr w:rsidR="00BF6EF7" w:rsidRPr="00BF6EF7" w14:paraId="74D17760" w14:textId="77777777" w:rsidTr="00222F6B">
        <w:trPr>
          <w:trHeight w:val="151"/>
        </w:trPr>
        <w:tc>
          <w:tcPr>
            <w:tcW w:w="5443" w:type="dxa"/>
            <w:gridSpan w:val="3"/>
            <w:tcBorders>
              <w:top w:val="single" w:sz="8" w:space="0" w:color="auto"/>
              <w:left w:val="nil"/>
              <w:bottom w:val="nil"/>
              <w:right w:val="nil"/>
            </w:tcBorders>
            <w:shd w:val="clear" w:color="auto" w:fill="auto"/>
            <w:noWrap/>
            <w:vAlign w:val="center"/>
            <w:hideMark/>
          </w:tcPr>
          <w:p w14:paraId="171AADFF" w14:textId="77777777" w:rsidR="00BF6EF7" w:rsidRPr="00BF6EF7" w:rsidRDefault="00BF6EF7" w:rsidP="00BF6EF7">
            <w:pPr>
              <w:spacing w:after="0" w:line="240" w:lineRule="auto"/>
              <w:rPr>
                <w:rFonts w:ascii="Arial" w:eastAsia="Times New Roman" w:hAnsi="Arial" w:cs="Arial"/>
                <w:color w:val="000000"/>
                <w:sz w:val="20"/>
                <w:szCs w:val="20"/>
                <w:lang w:eastAsia="en-GB"/>
              </w:rPr>
            </w:pPr>
            <w:r w:rsidRPr="00BF6EF7">
              <w:rPr>
                <w:rFonts w:ascii="Arial" w:eastAsia="Times New Roman" w:hAnsi="Arial" w:cs="Arial"/>
                <w:color w:val="000000"/>
                <w:sz w:val="20"/>
                <w:szCs w:val="20"/>
                <w:lang w:eastAsia="en-GB"/>
              </w:rPr>
              <w:t>Source: (Berenguer et al., 2008)</w:t>
            </w:r>
          </w:p>
        </w:tc>
        <w:tc>
          <w:tcPr>
            <w:tcW w:w="4149" w:type="dxa"/>
            <w:tcBorders>
              <w:top w:val="nil"/>
              <w:left w:val="nil"/>
              <w:bottom w:val="nil"/>
              <w:right w:val="nil"/>
            </w:tcBorders>
            <w:shd w:val="clear" w:color="auto" w:fill="auto"/>
            <w:vAlign w:val="bottom"/>
            <w:hideMark/>
          </w:tcPr>
          <w:p w14:paraId="7591C8CE" w14:textId="77777777" w:rsidR="00BF6EF7" w:rsidRPr="00BF6EF7" w:rsidRDefault="00BF6EF7" w:rsidP="00BF6EF7">
            <w:pPr>
              <w:spacing w:after="0" w:line="240" w:lineRule="auto"/>
              <w:rPr>
                <w:rFonts w:ascii="Arial" w:eastAsia="Times New Roman" w:hAnsi="Arial" w:cs="Arial"/>
                <w:color w:val="000000"/>
                <w:sz w:val="20"/>
                <w:szCs w:val="20"/>
                <w:lang w:eastAsia="en-GB"/>
              </w:rPr>
            </w:pPr>
          </w:p>
        </w:tc>
      </w:tr>
    </w:tbl>
    <w:p w14:paraId="69CFBBB3" w14:textId="6160A95A" w:rsidR="002E6668" w:rsidRPr="001407E6" w:rsidRDefault="002E6668">
      <w:pPr>
        <w:rPr>
          <w:rFonts w:ascii="Arial" w:hAnsi="Arial" w:cs="Arial"/>
          <w:b/>
          <w:bCs/>
          <w:sz w:val="20"/>
          <w:szCs w:val="20"/>
        </w:rPr>
      </w:pPr>
    </w:p>
    <w:p w14:paraId="544DCE0A" w14:textId="47E6487F" w:rsidR="002E6668" w:rsidRPr="001407E6" w:rsidRDefault="002E6668">
      <w:pPr>
        <w:rPr>
          <w:rFonts w:ascii="Arial" w:hAnsi="Arial" w:cs="Arial"/>
          <w:b/>
          <w:bCs/>
          <w:sz w:val="20"/>
          <w:szCs w:val="20"/>
        </w:rPr>
      </w:pPr>
    </w:p>
    <w:p w14:paraId="68781B6F" w14:textId="6850A8D0" w:rsidR="002E6668" w:rsidRDefault="00222F6B">
      <w:pPr>
        <w:rPr>
          <w:rFonts w:ascii="Arial" w:hAnsi="Arial" w:cs="Arial"/>
          <w:sz w:val="20"/>
          <w:szCs w:val="20"/>
        </w:rPr>
      </w:pPr>
      <w:r w:rsidRPr="00222F6B">
        <w:rPr>
          <w:rFonts w:ascii="Arial" w:hAnsi="Arial" w:cs="Arial"/>
          <w:sz w:val="20"/>
          <w:szCs w:val="20"/>
        </w:rPr>
        <w:t xml:space="preserve">In Tab.10 </w:t>
      </w:r>
      <w:proofErr w:type="gramStart"/>
      <w:r w:rsidRPr="00222F6B">
        <w:rPr>
          <w:rFonts w:ascii="Arial" w:hAnsi="Arial" w:cs="Arial"/>
          <w:sz w:val="20"/>
          <w:szCs w:val="20"/>
        </w:rPr>
        <w:t>is presented</w:t>
      </w:r>
      <w:proofErr w:type="gramEnd"/>
      <w:r w:rsidRPr="00222F6B">
        <w:rPr>
          <w:rFonts w:ascii="Arial" w:hAnsi="Arial" w:cs="Arial"/>
          <w:sz w:val="20"/>
          <w:szCs w:val="20"/>
        </w:rPr>
        <w:t xml:space="preserve"> the ticket purchasing process in Lucky Air</w:t>
      </w:r>
      <w:r>
        <w:rPr>
          <w:rFonts w:ascii="Arial" w:hAnsi="Arial" w:cs="Arial"/>
          <w:sz w:val="20"/>
          <w:szCs w:val="20"/>
        </w:rPr>
        <w:t xml:space="preserve"> and our comments.</w:t>
      </w:r>
    </w:p>
    <w:p w14:paraId="7E390832" w14:textId="0AFCEBBB" w:rsidR="00222F6B" w:rsidRPr="00222F6B" w:rsidRDefault="00222F6B">
      <w:pPr>
        <w:rPr>
          <w:rFonts w:ascii="Arial" w:hAnsi="Arial" w:cs="Arial"/>
          <w:sz w:val="20"/>
          <w:szCs w:val="20"/>
        </w:rPr>
      </w:pPr>
      <w:r>
        <w:rPr>
          <w:rFonts w:ascii="Arial" w:hAnsi="Arial" w:cs="Arial"/>
          <w:sz w:val="20"/>
          <w:szCs w:val="20"/>
        </w:rPr>
        <w:t>Tab.10. Lucky Air tickets purchasing process</w:t>
      </w:r>
    </w:p>
    <w:tbl>
      <w:tblPr>
        <w:tblW w:w="8766" w:type="dxa"/>
        <w:tblLook w:val="04A0" w:firstRow="1" w:lastRow="0" w:firstColumn="1" w:lastColumn="0" w:noHBand="0" w:noVBand="1"/>
      </w:tblPr>
      <w:tblGrid>
        <w:gridCol w:w="4205"/>
        <w:gridCol w:w="4561"/>
      </w:tblGrid>
      <w:tr w:rsidR="00A86A88" w:rsidRPr="00A86A88" w14:paraId="1A75D131" w14:textId="77777777" w:rsidTr="00A86A88">
        <w:trPr>
          <w:trHeight w:val="454"/>
        </w:trPr>
        <w:tc>
          <w:tcPr>
            <w:tcW w:w="4205"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6CE12F57" w14:textId="29502D37" w:rsidR="00A86A88" w:rsidRPr="00A86A88" w:rsidRDefault="007875E5" w:rsidP="00A86A88">
            <w:pPr>
              <w:spacing w:after="0" w:line="240" w:lineRule="auto"/>
              <w:jc w:val="center"/>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P</w:t>
            </w:r>
            <w:r w:rsidR="00A86A88" w:rsidRPr="00A86A88">
              <w:rPr>
                <w:rFonts w:ascii="Arial" w:eastAsia="Times New Roman" w:hAnsi="Arial" w:cs="Arial"/>
                <w:b/>
                <w:bCs/>
                <w:color w:val="000000"/>
                <w:sz w:val="20"/>
                <w:szCs w:val="20"/>
                <w:lang w:eastAsia="en-GB"/>
              </w:rPr>
              <w:t>urchasing process</w:t>
            </w:r>
          </w:p>
        </w:tc>
        <w:tc>
          <w:tcPr>
            <w:tcW w:w="4561" w:type="dxa"/>
            <w:tcBorders>
              <w:top w:val="single" w:sz="8" w:space="0" w:color="auto"/>
              <w:left w:val="nil"/>
              <w:bottom w:val="single" w:sz="8" w:space="0" w:color="auto"/>
              <w:right w:val="single" w:sz="8" w:space="0" w:color="auto"/>
            </w:tcBorders>
            <w:shd w:val="clear" w:color="auto" w:fill="auto"/>
            <w:vAlign w:val="center"/>
            <w:hideMark/>
          </w:tcPr>
          <w:p w14:paraId="15E20210" w14:textId="77777777" w:rsidR="00A86A88" w:rsidRPr="00A86A88" w:rsidRDefault="00A86A88" w:rsidP="00A86A88">
            <w:pPr>
              <w:spacing w:after="0" w:line="240" w:lineRule="auto"/>
              <w:jc w:val="center"/>
              <w:rPr>
                <w:rFonts w:ascii="Arial" w:eastAsia="Times New Roman" w:hAnsi="Arial" w:cs="Arial"/>
                <w:b/>
                <w:bCs/>
                <w:i/>
                <w:iCs/>
                <w:color w:val="000000"/>
                <w:sz w:val="20"/>
                <w:szCs w:val="20"/>
                <w:lang w:eastAsia="en-GB"/>
              </w:rPr>
            </w:pPr>
            <w:r w:rsidRPr="00A86A88">
              <w:rPr>
                <w:rFonts w:ascii="Arial" w:eastAsia="Times New Roman" w:hAnsi="Arial" w:cs="Arial"/>
                <w:b/>
                <w:bCs/>
                <w:i/>
                <w:iCs/>
                <w:color w:val="000000"/>
                <w:sz w:val="20"/>
                <w:szCs w:val="20"/>
                <w:lang w:eastAsia="en-GB"/>
              </w:rPr>
              <w:t>Comments</w:t>
            </w:r>
          </w:p>
        </w:tc>
      </w:tr>
      <w:tr w:rsidR="00A86A88" w:rsidRPr="00A86A88" w14:paraId="2931665F" w14:textId="77777777" w:rsidTr="00A86A88">
        <w:trPr>
          <w:trHeight w:val="992"/>
        </w:trPr>
        <w:tc>
          <w:tcPr>
            <w:tcW w:w="4205" w:type="dxa"/>
            <w:tcBorders>
              <w:top w:val="nil"/>
              <w:left w:val="single" w:sz="8" w:space="0" w:color="auto"/>
              <w:bottom w:val="single" w:sz="4" w:space="0" w:color="auto"/>
              <w:right w:val="single" w:sz="4" w:space="0" w:color="auto"/>
            </w:tcBorders>
            <w:shd w:val="clear" w:color="auto" w:fill="auto"/>
            <w:vAlign w:val="bottom"/>
            <w:hideMark/>
          </w:tcPr>
          <w:p w14:paraId="34E7132D" w14:textId="77777777" w:rsidR="00A86A88" w:rsidRPr="00A86A88" w:rsidRDefault="00A86A88" w:rsidP="00A86A88">
            <w:pPr>
              <w:spacing w:after="0" w:line="240" w:lineRule="auto"/>
              <w:rPr>
                <w:rFonts w:ascii="Arial" w:eastAsia="Times New Roman" w:hAnsi="Arial" w:cs="Arial"/>
                <w:color w:val="000000"/>
                <w:sz w:val="20"/>
                <w:szCs w:val="20"/>
                <w:lang w:eastAsia="en-GB"/>
              </w:rPr>
            </w:pPr>
            <w:r w:rsidRPr="00A86A88">
              <w:rPr>
                <w:rFonts w:ascii="Arial" w:eastAsia="Times New Roman" w:hAnsi="Arial" w:cs="Arial"/>
                <w:color w:val="000000"/>
                <w:sz w:val="20"/>
                <w:szCs w:val="20"/>
                <w:lang w:eastAsia="en-GB"/>
              </w:rPr>
              <w:t xml:space="preserve">* 80% of tickets </w:t>
            </w:r>
            <w:proofErr w:type="gramStart"/>
            <w:r w:rsidRPr="00A86A88">
              <w:rPr>
                <w:rFonts w:ascii="Arial" w:eastAsia="Times New Roman" w:hAnsi="Arial" w:cs="Arial"/>
                <w:color w:val="000000"/>
                <w:sz w:val="20"/>
                <w:szCs w:val="20"/>
                <w:lang w:eastAsia="en-GB"/>
              </w:rPr>
              <w:t>are sold</w:t>
            </w:r>
            <w:proofErr w:type="gramEnd"/>
            <w:r w:rsidRPr="00A86A88">
              <w:rPr>
                <w:rFonts w:ascii="Arial" w:eastAsia="Times New Roman" w:hAnsi="Arial" w:cs="Arial"/>
                <w:color w:val="000000"/>
                <w:sz w:val="20"/>
                <w:szCs w:val="20"/>
                <w:lang w:eastAsia="en-GB"/>
              </w:rPr>
              <w:t xml:space="preserve"> through travel agencies </w:t>
            </w:r>
          </w:p>
        </w:tc>
        <w:tc>
          <w:tcPr>
            <w:tcW w:w="4561" w:type="dxa"/>
            <w:tcBorders>
              <w:top w:val="nil"/>
              <w:left w:val="nil"/>
              <w:bottom w:val="single" w:sz="4" w:space="0" w:color="auto"/>
              <w:right w:val="single" w:sz="8" w:space="0" w:color="auto"/>
            </w:tcBorders>
            <w:shd w:val="clear" w:color="auto" w:fill="auto"/>
            <w:vAlign w:val="bottom"/>
            <w:hideMark/>
          </w:tcPr>
          <w:p w14:paraId="1FD77F0A" w14:textId="1CB3F7AB" w:rsidR="00A86A88" w:rsidRPr="00A86A88" w:rsidRDefault="00A86A88" w:rsidP="00A86A88">
            <w:pPr>
              <w:spacing w:after="0" w:line="240" w:lineRule="auto"/>
              <w:rPr>
                <w:rFonts w:ascii="Arial" w:eastAsia="Times New Roman" w:hAnsi="Arial" w:cs="Arial"/>
                <w:i/>
                <w:iCs/>
                <w:color w:val="000000"/>
                <w:sz w:val="20"/>
                <w:szCs w:val="20"/>
                <w:lang w:eastAsia="en-GB"/>
              </w:rPr>
            </w:pPr>
            <w:r w:rsidRPr="00A86A88">
              <w:rPr>
                <w:rFonts w:ascii="Arial" w:eastAsia="Times New Roman" w:hAnsi="Arial" w:cs="Arial"/>
                <w:i/>
                <w:iCs/>
                <w:color w:val="000000"/>
                <w:sz w:val="20"/>
                <w:szCs w:val="20"/>
                <w:lang w:eastAsia="en-GB"/>
              </w:rPr>
              <w:t xml:space="preserve">75% of China </w:t>
            </w:r>
            <w:r w:rsidR="000F6F90" w:rsidRPr="00A86A88">
              <w:rPr>
                <w:rFonts w:ascii="Arial" w:eastAsia="Times New Roman" w:hAnsi="Arial" w:cs="Arial"/>
                <w:i/>
                <w:iCs/>
                <w:color w:val="000000"/>
                <w:sz w:val="20"/>
                <w:szCs w:val="20"/>
                <w:lang w:eastAsia="en-GB"/>
              </w:rPr>
              <w:t>air travel</w:t>
            </w:r>
            <w:r w:rsidRPr="00A86A88">
              <w:rPr>
                <w:rFonts w:ascii="Arial" w:eastAsia="Times New Roman" w:hAnsi="Arial" w:cs="Arial"/>
                <w:i/>
                <w:iCs/>
                <w:color w:val="000000"/>
                <w:sz w:val="20"/>
                <w:szCs w:val="20"/>
                <w:lang w:eastAsia="en-GB"/>
              </w:rPr>
              <w:t xml:space="preserve"> market </w:t>
            </w:r>
            <w:proofErr w:type="gramStart"/>
            <w:r w:rsidRPr="00A86A88">
              <w:rPr>
                <w:rFonts w:ascii="Arial" w:eastAsia="Times New Roman" w:hAnsi="Arial" w:cs="Arial"/>
                <w:i/>
                <w:iCs/>
                <w:color w:val="000000"/>
                <w:sz w:val="20"/>
                <w:szCs w:val="20"/>
                <w:lang w:eastAsia="en-GB"/>
              </w:rPr>
              <w:t>is controlled</w:t>
            </w:r>
            <w:proofErr w:type="gramEnd"/>
            <w:r w:rsidRPr="00A86A88">
              <w:rPr>
                <w:rFonts w:ascii="Arial" w:eastAsia="Times New Roman" w:hAnsi="Arial" w:cs="Arial"/>
                <w:i/>
                <w:iCs/>
                <w:color w:val="000000"/>
                <w:sz w:val="20"/>
                <w:szCs w:val="20"/>
                <w:lang w:eastAsia="en-GB"/>
              </w:rPr>
              <w:t xml:space="preserve"> by two travel agencies. Lucky Air </w:t>
            </w:r>
            <w:proofErr w:type="gramStart"/>
            <w:r w:rsidRPr="00A86A88">
              <w:rPr>
                <w:rFonts w:ascii="Arial" w:eastAsia="Times New Roman" w:hAnsi="Arial" w:cs="Arial"/>
                <w:i/>
                <w:iCs/>
                <w:color w:val="000000"/>
                <w:sz w:val="20"/>
                <w:szCs w:val="20"/>
                <w:lang w:eastAsia="en-GB"/>
              </w:rPr>
              <w:t>have to</w:t>
            </w:r>
            <w:proofErr w:type="gramEnd"/>
            <w:r w:rsidRPr="00A86A88">
              <w:rPr>
                <w:rFonts w:ascii="Arial" w:eastAsia="Times New Roman" w:hAnsi="Arial" w:cs="Arial"/>
                <w:i/>
                <w:iCs/>
                <w:color w:val="000000"/>
                <w:sz w:val="20"/>
                <w:szCs w:val="20"/>
                <w:lang w:eastAsia="en-GB"/>
              </w:rPr>
              <w:t xml:space="preserve"> sell so they are paying 2% commission to those two travel agencies.</w:t>
            </w:r>
          </w:p>
        </w:tc>
      </w:tr>
      <w:tr w:rsidR="00A86A88" w:rsidRPr="00A86A88" w14:paraId="442DC626" w14:textId="77777777" w:rsidTr="00A86A88">
        <w:trPr>
          <w:trHeight w:val="1095"/>
        </w:trPr>
        <w:tc>
          <w:tcPr>
            <w:tcW w:w="4205" w:type="dxa"/>
            <w:tcBorders>
              <w:top w:val="nil"/>
              <w:left w:val="single" w:sz="8" w:space="0" w:color="auto"/>
              <w:bottom w:val="single" w:sz="4" w:space="0" w:color="auto"/>
              <w:right w:val="single" w:sz="4" w:space="0" w:color="auto"/>
            </w:tcBorders>
            <w:shd w:val="clear" w:color="auto" w:fill="auto"/>
            <w:vAlign w:val="bottom"/>
            <w:hideMark/>
          </w:tcPr>
          <w:p w14:paraId="673105C7" w14:textId="77777777" w:rsidR="00A86A88" w:rsidRPr="00A86A88" w:rsidRDefault="00A86A88" w:rsidP="00A86A88">
            <w:pPr>
              <w:spacing w:after="0" w:line="240" w:lineRule="auto"/>
              <w:rPr>
                <w:rFonts w:ascii="Arial" w:eastAsia="Times New Roman" w:hAnsi="Arial" w:cs="Arial"/>
                <w:color w:val="000000"/>
                <w:sz w:val="20"/>
                <w:szCs w:val="20"/>
                <w:lang w:eastAsia="en-GB"/>
              </w:rPr>
            </w:pPr>
            <w:r w:rsidRPr="00A86A88">
              <w:rPr>
                <w:rFonts w:ascii="Arial" w:eastAsia="Times New Roman" w:hAnsi="Arial" w:cs="Arial"/>
                <w:color w:val="000000"/>
                <w:sz w:val="20"/>
                <w:szCs w:val="20"/>
                <w:lang w:eastAsia="en-GB"/>
              </w:rPr>
              <w:t xml:space="preserve">*20% </w:t>
            </w:r>
            <w:proofErr w:type="gramStart"/>
            <w:r w:rsidRPr="00A86A88">
              <w:rPr>
                <w:rFonts w:ascii="Arial" w:eastAsia="Times New Roman" w:hAnsi="Arial" w:cs="Arial"/>
                <w:color w:val="000000"/>
                <w:sz w:val="20"/>
                <w:szCs w:val="20"/>
                <w:lang w:eastAsia="en-GB"/>
              </w:rPr>
              <w:t>are sold</w:t>
            </w:r>
            <w:proofErr w:type="gramEnd"/>
            <w:r w:rsidRPr="00A86A88">
              <w:rPr>
                <w:rFonts w:ascii="Arial" w:eastAsia="Times New Roman" w:hAnsi="Arial" w:cs="Arial"/>
                <w:color w:val="000000"/>
                <w:sz w:val="20"/>
                <w:szCs w:val="20"/>
                <w:lang w:eastAsia="en-GB"/>
              </w:rPr>
              <w:t xml:space="preserve"> through their website </w:t>
            </w:r>
          </w:p>
        </w:tc>
        <w:tc>
          <w:tcPr>
            <w:tcW w:w="4561" w:type="dxa"/>
            <w:tcBorders>
              <w:top w:val="nil"/>
              <w:left w:val="nil"/>
              <w:bottom w:val="single" w:sz="4" w:space="0" w:color="auto"/>
              <w:right w:val="single" w:sz="8" w:space="0" w:color="auto"/>
            </w:tcBorders>
            <w:shd w:val="clear" w:color="auto" w:fill="auto"/>
            <w:vAlign w:val="center"/>
            <w:hideMark/>
          </w:tcPr>
          <w:p w14:paraId="5EB79721" w14:textId="77777777" w:rsidR="00A86A88" w:rsidRPr="00A86A88" w:rsidRDefault="00A86A88" w:rsidP="00A86A88">
            <w:pPr>
              <w:spacing w:after="0" w:line="240" w:lineRule="auto"/>
              <w:rPr>
                <w:rFonts w:ascii="Arial" w:eastAsia="Times New Roman" w:hAnsi="Arial" w:cs="Arial"/>
                <w:i/>
                <w:iCs/>
                <w:color w:val="000000"/>
                <w:sz w:val="20"/>
                <w:szCs w:val="20"/>
                <w:lang w:eastAsia="en-GB"/>
              </w:rPr>
            </w:pPr>
            <w:r w:rsidRPr="00A86A88">
              <w:rPr>
                <w:rFonts w:ascii="Arial" w:eastAsia="Times New Roman" w:hAnsi="Arial" w:cs="Arial"/>
                <w:i/>
                <w:iCs/>
                <w:color w:val="000000"/>
                <w:sz w:val="20"/>
                <w:szCs w:val="20"/>
                <w:lang w:eastAsia="en-GB"/>
              </w:rPr>
              <w:t xml:space="preserve">95% of these are bought by the agents, </w:t>
            </w:r>
            <w:proofErr w:type="gramStart"/>
            <w:r w:rsidRPr="00A86A88">
              <w:rPr>
                <w:rFonts w:ascii="Arial" w:eastAsia="Times New Roman" w:hAnsi="Arial" w:cs="Arial"/>
                <w:i/>
                <w:iCs/>
                <w:color w:val="000000"/>
                <w:sz w:val="20"/>
                <w:szCs w:val="20"/>
                <w:lang w:eastAsia="en-GB"/>
              </w:rPr>
              <w:t>that</w:t>
            </w:r>
            <w:proofErr w:type="gramEnd"/>
            <w:r w:rsidRPr="00A86A88">
              <w:rPr>
                <w:rFonts w:ascii="Arial" w:eastAsia="Times New Roman" w:hAnsi="Arial" w:cs="Arial"/>
                <w:i/>
                <w:iCs/>
                <w:color w:val="000000"/>
                <w:sz w:val="20"/>
                <w:szCs w:val="20"/>
                <w:lang w:eastAsia="en-GB"/>
              </w:rPr>
              <w:t xml:space="preserve"> are going to resell them. The customers encourage this behaviour.</w:t>
            </w:r>
          </w:p>
        </w:tc>
      </w:tr>
      <w:tr w:rsidR="00A86A88" w:rsidRPr="00A86A88" w14:paraId="28BE1280" w14:textId="77777777" w:rsidTr="00A86A88">
        <w:trPr>
          <w:trHeight w:val="620"/>
        </w:trPr>
        <w:tc>
          <w:tcPr>
            <w:tcW w:w="4205" w:type="dxa"/>
            <w:tcBorders>
              <w:top w:val="nil"/>
              <w:left w:val="single" w:sz="8" w:space="0" w:color="auto"/>
              <w:bottom w:val="single" w:sz="8" w:space="0" w:color="auto"/>
              <w:right w:val="single" w:sz="4" w:space="0" w:color="auto"/>
            </w:tcBorders>
            <w:shd w:val="clear" w:color="auto" w:fill="auto"/>
            <w:vAlign w:val="bottom"/>
            <w:hideMark/>
          </w:tcPr>
          <w:p w14:paraId="2B176EA1" w14:textId="77777777" w:rsidR="00A86A88" w:rsidRPr="00A86A88" w:rsidRDefault="00A86A88" w:rsidP="00A86A88">
            <w:pPr>
              <w:spacing w:after="0" w:line="240" w:lineRule="auto"/>
              <w:rPr>
                <w:rFonts w:ascii="Arial" w:eastAsia="Times New Roman" w:hAnsi="Arial" w:cs="Arial"/>
                <w:color w:val="000000"/>
                <w:sz w:val="20"/>
                <w:szCs w:val="20"/>
                <w:lang w:eastAsia="en-GB"/>
              </w:rPr>
            </w:pPr>
            <w:r w:rsidRPr="00A86A88">
              <w:rPr>
                <w:rFonts w:ascii="Arial" w:eastAsia="Times New Roman" w:hAnsi="Arial" w:cs="Arial"/>
                <w:color w:val="000000"/>
                <w:sz w:val="20"/>
                <w:szCs w:val="20"/>
                <w:lang w:eastAsia="en-GB"/>
              </w:rPr>
              <w:t xml:space="preserve">*only 1% </w:t>
            </w:r>
            <w:proofErr w:type="gramStart"/>
            <w:r w:rsidRPr="00A86A88">
              <w:rPr>
                <w:rFonts w:ascii="Arial" w:eastAsia="Times New Roman" w:hAnsi="Arial" w:cs="Arial"/>
                <w:color w:val="000000"/>
                <w:sz w:val="20"/>
                <w:szCs w:val="20"/>
                <w:lang w:eastAsia="en-GB"/>
              </w:rPr>
              <w:t>are purchased</w:t>
            </w:r>
            <w:proofErr w:type="gramEnd"/>
            <w:r w:rsidRPr="00A86A88">
              <w:rPr>
                <w:rFonts w:ascii="Arial" w:eastAsia="Times New Roman" w:hAnsi="Arial" w:cs="Arial"/>
                <w:color w:val="000000"/>
                <w:sz w:val="20"/>
                <w:szCs w:val="20"/>
                <w:lang w:eastAsia="en-GB"/>
              </w:rPr>
              <w:t xml:space="preserve"> directly by the passengers</w:t>
            </w:r>
          </w:p>
        </w:tc>
        <w:tc>
          <w:tcPr>
            <w:tcW w:w="4561" w:type="dxa"/>
            <w:tcBorders>
              <w:top w:val="nil"/>
              <w:left w:val="nil"/>
              <w:bottom w:val="single" w:sz="8" w:space="0" w:color="auto"/>
              <w:right w:val="single" w:sz="8" w:space="0" w:color="auto"/>
            </w:tcBorders>
            <w:shd w:val="clear" w:color="auto" w:fill="auto"/>
            <w:vAlign w:val="center"/>
            <w:hideMark/>
          </w:tcPr>
          <w:p w14:paraId="3CFBF3A0" w14:textId="77777777" w:rsidR="00A86A88" w:rsidRPr="00A86A88" w:rsidRDefault="00A86A88" w:rsidP="00A86A88">
            <w:pPr>
              <w:spacing w:after="0" w:line="240" w:lineRule="auto"/>
              <w:rPr>
                <w:rFonts w:ascii="Arial" w:eastAsia="Times New Roman" w:hAnsi="Arial" w:cs="Arial"/>
                <w:i/>
                <w:iCs/>
                <w:color w:val="000000"/>
                <w:sz w:val="20"/>
                <w:szCs w:val="20"/>
                <w:lang w:eastAsia="en-GB"/>
              </w:rPr>
            </w:pPr>
            <w:r w:rsidRPr="00A86A88">
              <w:rPr>
                <w:rFonts w:ascii="Arial" w:eastAsia="Times New Roman" w:hAnsi="Arial" w:cs="Arial"/>
                <w:i/>
                <w:iCs/>
                <w:color w:val="000000"/>
                <w:sz w:val="20"/>
                <w:szCs w:val="20"/>
                <w:lang w:eastAsia="en-GB"/>
              </w:rPr>
              <w:t> </w:t>
            </w:r>
          </w:p>
        </w:tc>
      </w:tr>
      <w:tr w:rsidR="00A86A88" w:rsidRPr="00A86A88" w14:paraId="7FDA5382" w14:textId="77777777" w:rsidTr="00A86A88">
        <w:trPr>
          <w:trHeight w:val="206"/>
        </w:trPr>
        <w:tc>
          <w:tcPr>
            <w:tcW w:w="4205" w:type="dxa"/>
            <w:tcBorders>
              <w:top w:val="nil"/>
              <w:left w:val="nil"/>
              <w:bottom w:val="nil"/>
              <w:right w:val="nil"/>
            </w:tcBorders>
            <w:shd w:val="clear" w:color="auto" w:fill="auto"/>
            <w:noWrap/>
            <w:vAlign w:val="bottom"/>
            <w:hideMark/>
          </w:tcPr>
          <w:p w14:paraId="1ED87605" w14:textId="77777777" w:rsidR="00A86A88" w:rsidRPr="00A86A88" w:rsidRDefault="00A86A88" w:rsidP="00A86A88">
            <w:pPr>
              <w:spacing w:after="0" w:line="240" w:lineRule="auto"/>
              <w:rPr>
                <w:rFonts w:ascii="Arial" w:eastAsia="Times New Roman" w:hAnsi="Arial" w:cs="Arial"/>
                <w:color w:val="000000"/>
                <w:sz w:val="20"/>
                <w:szCs w:val="20"/>
                <w:lang w:eastAsia="en-GB"/>
              </w:rPr>
            </w:pPr>
            <w:r w:rsidRPr="00A86A88">
              <w:rPr>
                <w:rFonts w:ascii="Arial" w:eastAsia="Times New Roman" w:hAnsi="Arial" w:cs="Arial"/>
                <w:color w:val="000000"/>
                <w:sz w:val="20"/>
                <w:szCs w:val="20"/>
                <w:lang w:eastAsia="en-GB"/>
              </w:rPr>
              <w:t>Source: (Berenguer et. al, 2008)</w:t>
            </w:r>
          </w:p>
        </w:tc>
        <w:tc>
          <w:tcPr>
            <w:tcW w:w="4561" w:type="dxa"/>
            <w:tcBorders>
              <w:top w:val="nil"/>
              <w:left w:val="nil"/>
              <w:bottom w:val="nil"/>
              <w:right w:val="nil"/>
            </w:tcBorders>
            <w:shd w:val="clear" w:color="auto" w:fill="auto"/>
            <w:noWrap/>
            <w:vAlign w:val="bottom"/>
            <w:hideMark/>
          </w:tcPr>
          <w:p w14:paraId="71345629" w14:textId="77777777" w:rsidR="00A86A88" w:rsidRPr="00A86A88" w:rsidRDefault="00A86A88" w:rsidP="00A86A88">
            <w:pPr>
              <w:spacing w:after="0" w:line="240" w:lineRule="auto"/>
              <w:rPr>
                <w:rFonts w:ascii="Arial" w:eastAsia="Times New Roman" w:hAnsi="Arial" w:cs="Arial"/>
                <w:color w:val="000000"/>
                <w:sz w:val="20"/>
                <w:szCs w:val="20"/>
                <w:lang w:eastAsia="en-GB"/>
              </w:rPr>
            </w:pPr>
          </w:p>
        </w:tc>
      </w:tr>
    </w:tbl>
    <w:p w14:paraId="2D0E54B0" w14:textId="19D3BCBB" w:rsidR="002E6668" w:rsidRPr="001407E6" w:rsidRDefault="002E6668">
      <w:pPr>
        <w:rPr>
          <w:rFonts w:ascii="Arial" w:hAnsi="Arial" w:cs="Arial"/>
          <w:b/>
          <w:bCs/>
          <w:sz w:val="20"/>
          <w:szCs w:val="20"/>
        </w:rPr>
      </w:pPr>
    </w:p>
    <w:p w14:paraId="6AFC0EC6" w14:textId="4F85FD17" w:rsidR="002E6668" w:rsidRPr="00222F6B" w:rsidRDefault="00222F6B">
      <w:pPr>
        <w:rPr>
          <w:rFonts w:ascii="Arial" w:hAnsi="Arial" w:cs="Arial"/>
          <w:sz w:val="20"/>
          <w:szCs w:val="20"/>
        </w:rPr>
      </w:pPr>
      <w:r>
        <w:rPr>
          <w:rFonts w:ascii="Arial" w:hAnsi="Arial" w:cs="Arial"/>
          <w:b/>
          <w:bCs/>
          <w:sz w:val="20"/>
          <w:szCs w:val="20"/>
        </w:rPr>
        <w:t xml:space="preserve">Tab.11. </w:t>
      </w:r>
      <w:r w:rsidRPr="00222F6B">
        <w:rPr>
          <w:rFonts w:ascii="Arial" w:hAnsi="Arial" w:cs="Arial"/>
          <w:sz w:val="20"/>
          <w:szCs w:val="20"/>
        </w:rPr>
        <w:t>Offline agent</w:t>
      </w:r>
    </w:p>
    <w:tbl>
      <w:tblPr>
        <w:tblW w:w="8272" w:type="dxa"/>
        <w:tblLook w:val="04A0" w:firstRow="1" w:lastRow="0" w:firstColumn="1" w:lastColumn="0" w:noHBand="0" w:noVBand="1"/>
      </w:tblPr>
      <w:tblGrid>
        <w:gridCol w:w="1951"/>
        <w:gridCol w:w="2466"/>
        <w:gridCol w:w="3855"/>
      </w:tblGrid>
      <w:tr w:rsidR="00271847" w:rsidRPr="00271847" w14:paraId="53F4E3EF" w14:textId="77777777" w:rsidTr="00271847">
        <w:trPr>
          <w:trHeight w:val="619"/>
        </w:trPr>
        <w:tc>
          <w:tcPr>
            <w:tcW w:w="8272" w:type="dxa"/>
            <w:gridSpan w:val="3"/>
            <w:tcBorders>
              <w:top w:val="single" w:sz="8" w:space="0" w:color="auto"/>
              <w:left w:val="single" w:sz="8" w:space="0" w:color="auto"/>
              <w:bottom w:val="single" w:sz="8" w:space="0" w:color="auto"/>
              <w:right w:val="single" w:sz="8" w:space="0" w:color="000000"/>
            </w:tcBorders>
            <w:shd w:val="clear" w:color="auto" w:fill="auto"/>
            <w:vAlign w:val="bottom"/>
            <w:hideMark/>
          </w:tcPr>
          <w:p w14:paraId="54622366" w14:textId="03CA79E9" w:rsidR="00271847" w:rsidRPr="00271847" w:rsidRDefault="00271847" w:rsidP="00271847">
            <w:pPr>
              <w:spacing w:after="0" w:line="240" w:lineRule="auto"/>
              <w:jc w:val="center"/>
              <w:rPr>
                <w:rFonts w:ascii="Arial" w:eastAsia="Times New Roman" w:hAnsi="Arial" w:cs="Arial"/>
                <w:b/>
                <w:bCs/>
                <w:color w:val="000000"/>
                <w:sz w:val="20"/>
                <w:szCs w:val="20"/>
                <w:lang w:eastAsia="en-GB"/>
              </w:rPr>
            </w:pPr>
            <w:r w:rsidRPr="00271847">
              <w:rPr>
                <w:rFonts w:ascii="Arial" w:eastAsia="Times New Roman" w:hAnsi="Arial" w:cs="Arial"/>
                <w:b/>
                <w:bCs/>
                <w:color w:val="000000"/>
                <w:sz w:val="20"/>
                <w:szCs w:val="20"/>
                <w:lang w:eastAsia="en-GB"/>
              </w:rPr>
              <w:t>Offline agent, one of the Chinese preferred ways to buy an air</w:t>
            </w:r>
            <w:r>
              <w:rPr>
                <w:rFonts w:ascii="Arial" w:eastAsia="Times New Roman" w:hAnsi="Arial" w:cs="Arial"/>
                <w:b/>
                <w:bCs/>
                <w:color w:val="000000"/>
                <w:sz w:val="20"/>
                <w:szCs w:val="20"/>
                <w:lang w:eastAsia="en-GB"/>
              </w:rPr>
              <w:t xml:space="preserve"> </w:t>
            </w:r>
            <w:r w:rsidRPr="00271847">
              <w:rPr>
                <w:rFonts w:ascii="Arial" w:eastAsia="Times New Roman" w:hAnsi="Arial" w:cs="Arial"/>
                <w:b/>
                <w:bCs/>
                <w:color w:val="000000"/>
                <w:sz w:val="20"/>
                <w:szCs w:val="20"/>
                <w:lang w:eastAsia="en-GB"/>
              </w:rPr>
              <w:t xml:space="preserve">flight ticket. </w:t>
            </w:r>
          </w:p>
        </w:tc>
      </w:tr>
      <w:tr w:rsidR="00271847" w:rsidRPr="00271847" w14:paraId="51E16051" w14:textId="77777777" w:rsidTr="00271847">
        <w:trPr>
          <w:trHeight w:val="571"/>
        </w:trPr>
        <w:tc>
          <w:tcPr>
            <w:tcW w:w="4417" w:type="dxa"/>
            <w:gridSpan w:val="2"/>
            <w:tcBorders>
              <w:top w:val="nil"/>
              <w:left w:val="single" w:sz="8" w:space="0" w:color="auto"/>
              <w:bottom w:val="single" w:sz="8" w:space="0" w:color="auto"/>
              <w:right w:val="single" w:sz="4" w:space="0" w:color="auto"/>
            </w:tcBorders>
            <w:shd w:val="clear" w:color="auto" w:fill="auto"/>
            <w:vAlign w:val="center"/>
            <w:hideMark/>
          </w:tcPr>
          <w:p w14:paraId="74D92688" w14:textId="77777777" w:rsidR="00271847" w:rsidRPr="00271847" w:rsidRDefault="00271847" w:rsidP="00271847">
            <w:pPr>
              <w:spacing w:after="0" w:line="240" w:lineRule="auto"/>
              <w:jc w:val="center"/>
              <w:rPr>
                <w:rFonts w:ascii="Arial" w:eastAsia="Times New Roman" w:hAnsi="Arial" w:cs="Arial"/>
                <w:color w:val="000000"/>
                <w:sz w:val="20"/>
                <w:szCs w:val="20"/>
                <w:lang w:eastAsia="en-GB"/>
              </w:rPr>
            </w:pPr>
            <w:r w:rsidRPr="00271847">
              <w:rPr>
                <w:rFonts w:ascii="Arial" w:eastAsia="Times New Roman" w:hAnsi="Arial" w:cs="Arial"/>
                <w:color w:val="000000"/>
                <w:sz w:val="20"/>
                <w:szCs w:val="20"/>
                <w:lang w:eastAsia="en-GB"/>
              </w:rPr>
              <w:t>Offline agent.</w:t>
            </w:r>
          </w:p>
        </w:tc>
        <w:tc>
          <w:tcPr>
            <w:tcW w:w="3855" w:type="dxa"/>
            <w:tcBorders>
              <w:top w:val="nil"/>
              <w:left w:val="single" w:sz="8" w:space="0" w:color="auto"/>
              <w:bottom w:val="single" w:sz="8" w:space="0" w:color="auto"/>
              <w:right w:val="single" w:sz="8" w:space="0" w:color="auto"/>
            </w:tcBorders>
            <w:shd w:val="clear" w:color="auto" w:fill="auto"/>
            <w:vAlign w:val="center"/>
            <w:hideMark/>
          </w:tcPr>
          <w:p w14:paraId="49A82006" w14:textId="77777777" w:rsidR="00271847" w:rsidRPr="00271847" w:rsidRDefault="00271847" w:rsidP="00271847">
            <w:pPr>
              <w:spacing w:after="0" w:line="240" w:lineRule="auto"/>
              <w:rPr>
                <w:rFonts w:ascii="Arial" w:eastAsia="Times New Roman" w:hAnsi="Arial" w:cs="Arial"/>
                <w:i/>
                <w:iCs/>
                <w:color w:val="000000"/>
                <w:sz w:val="20"/>
                <w:szCs w:val="20"/>
                <w:lang w:eastAsia="en-GB"/>
              </w:rPr>
            </w:pPr>
            <w:r w:rsidRPr="00271847">
              <w:rPr>
                <w:rFonts w:ascii="Arial" w:eastAsia="Times New Roman" w:hAnsi="Arial" w:cs="Arial"/>
                <w:i/>
                <w:iCs/>
                <w:color w:val="000000"/>
                <w:sz w:val="20"/>
                <w:szCs w:val="20"/>
                <w:lang w:eastAsia="en-GB"/>
              </w:rPr>
              <w:t>Comments</w:t>
            </w:r>
          </w:p>
        </w:tc>
      </w:tr>
      <w:tr w:rsidR="00271847" w:rsidRPr="00271847" w14:paraId="3C991342" w14:textId="77777777" w:rsidTr="00271847">
        <w:trPr>
          <w:trHeight w:val="486"/>
        </w:trPr>
        <w:tc>
          <w:tcPr>
            <w:tcW w:w="1951" w:type="dxa"/>
            <w:vMerge w:val="restart"/>
            <w:tcBorders>
              <w:top w:val="nil"/>
              <w:left w:val="single" w:sz="8" w:space="0" w:color="auto"/>
              <w:bottom w:val="single" w:sz="8" w:space="0" w:color="000000"/>
              <w:right w:val="single" w:sz="4" w:space="0" w:color="auto"/>
            </w:tcBorders>
            <w:shd w:val="clear" w:color="auto" w:fill="auto"/>
            <w:vAlign w:val="center"/>
            <w:hideMark/>
          </w:tcPr>
          <w:p w14:paraId="4E38F0F8" w14:textId="77777777" w:rsidR="00271847" w:rsidRPr="00271847" w:rsidRDefault="00271847" w:rsidP="00271847">
            <w:pPr>
              <w:spacing w:after="0" w:line="240" w:lineRule="auto"/>
              <w:jc w:val="center"/>
              <w:rPr>
                <w:rFonts w:ascii="Arial" w:eastAsia="Times New Roman" w:hAnsi="Arial" w:cs="Arial"/>
                <w:color w:val="000000"/>
                <w:sz w:val="20"/>
                <w:szCs w:val="20"/>
                <w:lang w:eastAsia="en-GB"/>
              </w:rPr>
            </w:pPr>
            <w:r w:rsidRPr="00271847">
              <w:rPr>
                <w:rFonts w:ascii="Arial" w:eastAsia="Times New Roman" w:hAnsi="Arial" w:cs="Arial"/>
                <w:color w:val="000000"/>
                <w:sz w:val="20"/>
                <w:szCs w:val="20"/>
                <w:lang w:eastAsia="en-GB"/>
              </w:rPr>
              <w:t>The passengers</w:t>
            </w:r>
          </w:p>
        </w:tc>
        <w:tc>
          <w:tcPr>
            <w:tcW w:w="2466" w:type="dxa"/>
            <w:tcBorders>
              <w:top w:val="nil"/>
              <w:left w:val="nil"/>
              <w:bottom w:val="single" w:sz="4" w:space="0" w:color="auto"/>
              <w:right w:val="nil"/>
            </w:tcBorders>
            <w:shd w:val="clear" w:color="auto" w:fill="auto"/>
            <w:vAlign w:val="center"/>
            <w:hideMark/>
          </w:tcPr>
          <w:p w14:paraId="7981495C" w14:textId="77777777" w:rsidR="00271847" w:rsidRPr="00271847" w:rsidRDefault="00271847" w:rsidP="00271847">
            <w:pPr>
              <w:spacing w:after="0" w:line="240" w:lineRule="auto"/>
              <w:rPr>
                <w:rFonts w:ascii="Arial" w:eastAsia="Times New Roman" w:hAnsi="Arial" w:cs="Arial"/>
                <w:color w:val="000000"/>
                <w:sz w:val="20"/>
                <w:szCs w:val="20"/>
                <w:lang w:eastAsia="en-GB"/>
              </w:rPr>
            </w:pPr>
            <w:r w:rsidRPr="00271847">
              <w:rPr>
                <w:rFonts w:ascii="Arial" w:eastAsia="Times New Roman" w:hAnsi="Arial" w:cs="Arial"/>
                <w:color w:val="000000"/>
                <w:sz w:val="20"/>
                <w:szCs w:val="20"/>
                <w:lang w:eastAsia="en-GB"/>
              </w:rPr>
              <w:t>Call the agent</w:t>
            </w:r>
          </w:p>
        </w:tc>
        <w:tc>
          <w:tcPr>
            <w:tcW w:w="3855" w:type="dxa"/>
            <w:vMerge w:val="restart"/>
            <w:tcBorders>
              <w:top w:val="nil"/>
              <w:left w:val="single" w:sz="8" w:space="0" w:color="auto"/>
              <w:bottom w:val="single" w:sz="8" w:space="0" w:color="000000"/>
              <w:right w:val="single" w:sz="8" w:space="0" w:color="auto"/>
            </w:tcBorders>
            <w:shd w:val="clear" w:color="auto" w:fill="auto"/>
            <w:vAlign w:val="center"/>
            <w:hideMark/>
          </w:tcPr>
          <w:p w14:paraId="6FE84482" w14:textId="26D6517C" w:rsidR="00271847" w:rsidRPr="00271847" w:rsidRDefault="00271847" w:rsidP="00271847">
            <w:pPr>
              <w:spacing w:after="0" w:line="240" w:lineRule="auto"/>
              <w:rPr>
                <w:rFonts w:ascii="Arial" w:eastAsia="Times New Roman" w:hAnsi="Arial" w:cs="Arial"/>
                <w:i/>
                <w:iCs/>
                <w:color w:val="000000"/>
                <w:sz w:val="20"/>
                <w:szCs w:val="20"/>
                <w:lang w:eastAsia="en-GB"/>
              </w:rPr>
            </w:pPr>
            <w:r w:rsidRPr="00271847">
              <w:rPr>
                <w:rFonts w:ascii="Arial" w:eastAsia="Times New Roman" w:hAnsi="Arial" w:cs="Arial"/>
                <w:i/>
                <w:iCs/>
                <w:color w:val="000000"/>
                <w:sz w:val="20"/>
                <w:szCs w:val="20"/>
                <w:lang w:eastAsia="en-GB"/>
              </w:rPr>
              <w:t xml:space="preserve">The customers prefer the physical contact to make the payment and get the ticket. This approach </w:t>
            </w:r>
            <w:r w:rsidR="000F6F90" w:rsidRPr="00271847">
              <w:rPr>
                <w:rFonts w:ascii="Arial" w:eastAsia="Times New Roman" w:hAnsi="Arial" w:cs="Arial"/>
                <w:i/>
                <w:iCs/>
                <w:color w:val="000000"/>
                <w:sz w:val="20"/>
                <w:szCs w:val="20"/>
                <w:lang w:eastAsia="en-GB"/>
              </w:rPr>
              <w:t>determines</w:t>
            </w:r>
            <w:r w:rsidRPr="00271847">
              <w:rPr>
                <w:rFonts w:ascii="Arial" w:eastAsia="Times New Roman" w:hAnsi="Arial" w:cs="Arial"/>
                <w:i/>
                <w:iCs/>
                <w:color w:val="000000"/>
                <w:sz w:val="20"/>
                <w:szCs w:val="20"/>
                <w:lang w:eastAsia="en-GB"/>
              </w:rPr>
              <w:t xml:space="preserve"> the airline to pay a commission between 2% to 15% to the offline agent.</w:t>
            </w:r>
          </w:p>
        </w:tc>
      </w:tr>
      <w:tr w:rsidR="00271847" w:rsidRPr="00271847" w14:paraId="774946F6" w14:textId="77777777" w:rsidTr="00271847">
        <w:trPr>
          <w:trHeight w:val="1847"/>
        </w:trPr>
        <w:tc>
          <w:tcPr>
            <w:tcW w:w="1951" w:type="dxa"/>
            <w:vMerge/>
            <w:tcBorders>
              <w:top w:val="nil"/>
              <w:left w:val="single" w:sz="8" w:space="0" w:color="auto"/>
              <w:bottom w:val="single" w:sz="8" w:space="0" w:color="000000"/>
              <w:right w:val="single" w:sz="4" w:space="0" w:color="auto"/>
            </w:tcBorders>
            <w:vAlign w:val="center"/>
            <w:hideMark/>
          </w:tcPr>
          <w:p w14:paraId="57849155" w14:textId="77777777" w:rsidR="00271847" w:rsidRPr="00271847" w:rsidRDefault="00271847" w:rsidP="00271847">
            <w:pPr>
              <w:spacing w:after="0" w:line="240" w:lineRule="auto"/>
              <w:rPr>
                <w:rFonts w:ascii="Arial" w:eastAsia="Times New Roman" w:hAnsi="Arial" w:cs="Arial"/>
                <w:color w:val="000000"/>
                <w:sz w:val="20"/>
                <w:szCs w:val="20"/>
                <w:lang w:eastAsia="en-GB"/>
              </w:rPr>
            </w:pPr>
          </w:p>
        </w:tc>
        <w:tc>
          <w:tcPr>
            <w:tcW w:w="2466" w:type="dxa"/>
            <w:tcBorders>
              <w:top w:val="nil"/>
              <w:left w:val="nil"/>
              <w:bottom w:val="single" w:sz="8" w:space="0" w:color="auto"/>
              <w:right w:val="nil"/>
            </w:tcBorders>
            <w:shd w:val="clear" w:color="auto" w:fill="auto"/>
            <w:vAlign w:val="center"/>
            <w:hideMark/>
          </w:tcPr>
          <w:p w14:paraId="13C8593A" w14:textId="77777777" w:rsidR="00271847" w:rsidRPr="00271847" w:rsidRDefault="00271847" w:rsidP="00271847">
            <w:pPr>
              <w:spacing w:after="0" w:line="240" w:lineRule="auto"/>
              <w:rPr>
                <w:rFonts w:ascii="Arial" w:eastAsia="Times New Roman" w:hAnsi="Arial" w:cs="Arial"/>
                <w:color w:val="000000"/>
                <w:sz w:val="20"/>
                <w:szCs w:val="20"/>
                <w:lang w:eastAsia="en-GB"/>
              </w:rPr>
            </w:pPr>
            <w:r w:rsidRPr="00271847">
              <w:rPr>
                <w:rFonts w:ascii="Arial" w:eastAsia="Times New Roman" w:hAnsi="Arial" w:cs="Arial"/>
                <w:color w:val="000000"/>
                <w:sz w:val="20"/>
                <w:szCs w:val="20"/>
                <w:lang w:eastAsia="en-GB"/>
              </w:rPr>
              <w:t>The agent will deliver, in person, the ticket to the passenger and collet, physically, the payment</w:t>
            </w:r>
          </w:p>
        </w:tc>
        <w:tc>
          <w:tcPr>
            <w:tcW w:w="3855" w:type="dxa"/>
            <w:vMerge/>
            <w:tcBorders>
              <w:top w:val="nil"/>
              <w:left w:val="single" w:sz="8" w:space="0" w:color="auto"/>
              <w:bottom w:val="single" w:sz="8" w:space="0" w:color="000000"/>
              <w:right w:val="single" w:sz="8" w:space="0" w:color="auto"/>
            </w:tcBorders>
            <w:vAlign w:val="center"/>
            <w:hideMark/>
          </w:tcPr>
          <w:p w14:paraId="0813B667" w14:textId="77777777" w:rsidR="00271847" w:rsidRPr="00271847" w:rsidRDefault="00271847" w:rsidP="00271847">
            <w:pPr>
              <w:spacing w:after="0" w:line="240" w:lineRule="auto"/>
              <w:rPr>
                <w:rFonts w:ascii="Arial" w:eastAsia="Times New Roman" w:hAnsi="Arial" w:cs="Arial"/>
                <w:i/>
                <w:iCs/>
                <w:color w:val="000000"/>
                <w:sz w:val="20"/>
                <w:szCs w:val="20"/>
                <w:lang w:eastAsia="en-GB"/>
              </w:rPr>
            </w:pPr>
          </w:p>
        </w:tc>
      </w:tr>
      <w:tr w:rsidR="00271847" w:rsidRPr="00271847" w14:paraId="5B6412E4" w14:textId="77777777" w:rsidTr="00271847">
        <w:trPr>
          <w:trHeight w:val="243"/>
        </w:trPr>
        <w:tc>
          <w:tcPr>
            <w:tcW w:w="8272" w:type="dxa"/>
            <w:gridSpan w:val="3"/>
            <w:tcBorders>
              <w:top w:val="single" w:sz="8" w:space="0" w:color="auto"/>
              <w:left w:val="nil"/>
              <w:bottom w:val="nil"/>
              <w:right w:val="nil"/>
            </w:tcBorders>
            <w:shd w:val="clear" w:color="000000" w:fill="FFFFFF"/>
            <w:noWrap/>
            <w:vAlign w:val="center"/>
            <w:hideMark/>
          </w:tcPr>
          <w:p w14:paraId="51343863" w14:textId="77777777" w:rsidR="00271847" w:rsidRPr="00271847" w:rsidRDefault="00271847" w:rsidP="00271847">
            <w:pPr>
              <w:spacing w:after="0" w:line="240" w:lineRule="auto"/>
              <w:rPr>
                <w:rFonts w:ascii="Arial" w:eastAsia="Times New Roman" w:hAnsi="Arial" w:cs="Arial"/>
                <w:color w:val="000000"/>
                <w:sz w:val="20"/>
                <w:szCs w:val="20"/>
                <w:lang w:eastAsia="en-GB"/>
              </w:rPr>
            </w:pPr>
            <w:r w:rsidRPr="00271847">
              <w:rPr>
                <w:rFonts w:ascii="Arial" w:eastAsia="Times New Roman" w:hAnsi="Arial" w:cs="Arial"/>
                <w:color w:val="000000"/>
                <w:sz w:val="20"/>
                <w:szCs w:val="20"/>
                <w:lang w:eastAsia="en-GB"/>
              </w:rPr>
              <w:t>Source: (Berenguer et al., 2008)</w:t>
            </w:r>
          </w:p>
        </w:tc>
      </w:tr>
    </w:tbl>
    <w:p w14:paraId="546C05B9" w14:textId="4F2467DE" w:rsidR="002E6668" w:rsidRPr="001407E6" w:rsidRDefault="002E6668">
      <w:pPr>
        <w:rPr>
          <w:rFonts w:ascii="Arial" w:hAnsi="Arial" w:cs="Arial"/>
          <w:b/>
          <w:bCs/>
          <w:sz w:val="20"/>
          <w:szCs w:val="20"/>
        </w:rPr>
      </w:pPr>
    </w:p>
    <w:p w14:paraId="42B18B70" w14:textId="303F0EB9" w:rsidR="002E6668" w:rsidRPr="001407E6" w:rsidRDefault="002E6668">
      <w:pPr>
        <w:rPr>
          <w:rFonts w:ascii="Arial" w:hAnsi="Arial" w:cs="Arial"/>
          <w:b/>
          <w:bCs/>
          <w:sz w:val="20"/>
          <w:szCs w:val="20"/>
        </w:rPr>
      </w:pPr>
    </w:p>
    <w:p w14:paraId="7E248A2C" w14:textId="5AD5B850" w:rsidR="002E6668" w:rsidRPr="001407E6" w:rsidRDefault="002E6668">
      <w:pPr>
        <w:rPr>
          <w:rFonts w:ascii="Arial" w:hAnsi="Arial" w:cs="Arial"/>
          <w:b/>
          <w:bCs/>
          <w:sz w:val="20"/>
          <w:szCs w:val="20"/>
        </w:rPr>
      </w:pPr>
    </w:p>
    <w:p w14:paraId="540CB87E" w14:textId="09B394C6" w:rsidR="002E6668" w:rsidRDefault="002E6668">
      <w:pPr>
        <w:rPr>
          <w:rFonts w:ascii="Arial" w:hAnsi="Arial" w:cs="Arial"/>
          <w:b/>
          <w:bCs/>
          <w:sz w:val="20"/>
          <w:szCs w:val="20"/>
        </w:rPr>
      </w:pPr>
    </w:p>
    <w:p w14:paraId="495F1B17" w14:textId="609F0CCE" w:rsidR="00271847" w:rsidRDefault="00271847">
      <w:pPr>
        <w:rPr>
          <w:rFonts w:ascii="Arial" w:hAnsi="Arial" w:cs="Arial"/>
          <w:b/>
          <w:bCs/>
          <w:sz w:val="20"/>
          <w:szCs w:val="20"/>
        </w:rPr>
      </w:pPr>
    </w:p>
    <w:p w14:paraId="50BB37AA" w14:textId="39536620" w:rsidR="00271847" w:rsidRDefault="00271847">
      <w:pPr>
        <w:rPr>
          <w:rFonts w:ascii="Arial" w:hAnsi="Arial" w:cs="Arial"/>
          <w:b/>
          <w:bCs/>
          <w:sz w:val="20"/>
          <w:szCs w:val="20"/>
        </w:rPr>
      </w:pPr>
    </w:p>
    <w:p w14:paraId="4F81ACA5" w14:textId="3CC919AC" w:rsidR="00271847" w:rsidRDefault="00271847">
      <w:pPr>
        <w:rPr>
          <w:rFonts w:ascii="Arial" w:hAnsi="Arial" w:cs="Arial"/>
          <w:b/>
          <w:bCs/>
          <w:sz w:val="20"/>
          <w:szCs w:val="20"/>
        </w:rPr>
      </w:pPr>
    </w:p>
    <w:p w14:paraId="09EAAC43" w14:textId="0ADF327A" w:rsidR="00271847" w:rsidRDefault="00271847">
      <w:pPr>
        <w:rPr>
          <w:rFonts w:ascii="Arial" w:hAnsi="Arial" w:cs="Arial"/>
          <w:b/>
          <w:bCs/>
          <w:sz w:val="20"/>
          <w:szCs w:val="20"/>
        </w:rPr>
      </w:pPr>
    </w:p>
    <w:p w14:paraId="02625AAA" w14:textId="4FBF1D91" w:rsidR="00271847" w:rsidRDefault="00271847">
      <w:pPr>
        <w:rPr>
          <w:rFonts w:ascii="Arial" w:hAnsi="Arial" w:cs="Arial"/>
          <w:b/>
          <w:bCs/>
          <w:sz w:val="20"/>
          <w:szCs w:val="20"/>
        </w:rPr>
      </w:pPr>
    </w:p>
    <w:p w14:paraId="71DE3005" w14:textId="73E522AE" w:rsidR="00CA7329" w:rsidRDefault="00CA7329">
      <w:pPr>
        <w:rPr>
          <w:rFonts w:ascii="Arial" w:hAnsi="Arial" w:cs="Arial"/>
          <w:b/>
          <w:bCs/>
          <w:sz w:val="20"/>
          <w:szCs w:val="20"/>
        </w:rPr>
      </w:pPr>
    </w:p>
    <w:p w14:paraId="38705895" w14:textId="7C8F93EE" w:rsidR="00CA7329" w:rsidRDefault="00CA7329">
      <w:pPr>
        <w:rPr>
          <w:rFonts w:ascii="Arial" w:hAnsi="Arial" w:cs="Arial"/>
          <w:b/>
          <w:bCs/>
          <w:sz w:val="20"/>
          <w:szCs w:val="20"/>
        </w:rPr>
      </w:pPr>
      <w:r>
        <w:rPr>
          <w:rFonts w:ascii="Arial" w:hAnsi="Arial" w:cs="Arial"/>
          <w:b/>
          <w:bCs/>
          <w:sz w:val="20"/>
          <w:szCs w:val="20"/>
        </w:rPr>
        <w:t>1.9. Competition</w:t>
      </w:r>
    </w:p>
    <w:p w14:paraId="76BFA5E6" w14:textId="49725C73" w:rsidR="007E5B70" w:rsidRPr="00FB6575" w:rsidRDefault="007E5B70">
      <w:pPr>
        <w:rPr>
          <w:rFonts w:ascii="Arial" w:hAnsi="Arial" w:cs="Arial"/>
          <w:sz w:val="20"/>
          <w:szCs w:val="20"/>
          <w:u w:val="single"/>
        </w:rPr>
      </w:pPr>
      <w:r w:rsidRPr="00FB6575">
        <w:rPr>
          <w:rFonts w:ascii="Arial" w:hAnsi="Arial" w:cs="Arial"/>
          <w:sz w:val="20"/>
          <w:szCs w:val="20"/>
          <w:u w:val="single"/>
        </w:rPr>
        <w:t>Spring Airlines -low cost company</w:t>
      </w:r>
    </w:p>
    <w:p w14:paraId="2B2B1DA7" w14:textId="5D072913" w:rsidR="00CA7329" w:rsidRPr="00CA7329" w:rsidRDefault="00EB3A5B">
      <w:pPr>
        <w:rPr>
          <w:rFonts w:ascii="Arial" w:hAnsi="Arial" w:cs="Arial"/>
          <w:sz w:val="20"/>
          <w:szCs w:val="20"/>
        </w:rPr>
      </w:pPr>
      <w:r>
        <w:rPr>
          <w:rFonts w:ascii="Arial" w:hAnsi="Arial" w:cs="Arial"/>
          <w:sz w:val="20"/>
          <w:szCs w:val="20"/>
        </w:rPr>
        <w:t xml:space="preserve">Lucky Air competitor, Spring Airlines a low-cost company made profit in the </w:t>
      </w:r>
      <w:proofErr w:type="gramStart"/>
      <w:r>
        <w:rPr>
          <w:rFonts w:ascii="Arial" w:hAnsi="Arial" w:cs="Arial"/>
          <w:sz w:val="20"/>
          <w:szCs w:val="20"/>
        </w:rPr>
        <w:t>first year</w:t>
      </w:r>
      <w:proofErr w:type="gramEnd"/>
      <w:r>
        <w:rPr>
          <w:rFonts w:ascii="Arial" w:hAnsi="Arial" w:cs="Arial"/>
          <w:sz w:val="20"/>
          <w:szCs w:val="20"/>
        </w:rPr>
        <w:t xml:space="preserve"> despite of Lucky Air that made profit after 3 years. The difference between these two companies </w:t>
      </w:r>
      <w:proofErr w:type="gramStart"/>
      <w:r>
        <w:rPr>
          <w:rFonts w:ascii="Arial" w:hAnsi="Arial" w:cs="Arial"/>
          <w:sz w:val="20"/>
          <w:szCs w:val="20"/>
        </w:rPr>
        <w:t>is given</w:t>
      </w:r>
      <w:proofErr w:type="gramEnd"/>
      <w:r>
        <w:rPr>
          <w:rFonts w:ascii="Arial" w:hAnsi="Arial" w:cs="Arial"/>
          <w:sz w:val="20"/>
          <w:szCs w:val="20"/>
        </w:rPr>
        <w:t xml:space="preserve"> by the province and area of operations. </w:t>
      </w:r>
      <w:r w:rsidR="007E5B70">
        <w:rPr>
          <w:rFonts w:ascii="Arial" w:hAnsi="Arial" w:cs="Arial"/>
          <w:sz w:val="20"/>
          <w:szCs w:val="20"/>
        </w:rPr>
        <w:t xml:space="preserve">Spring Airlines </w:t>
      </w:r>
      <w:proofErr w:type="gramStart"/>
      <w:r w:rsidR="007E5B70">
        <w:rPr>
          <w:rFonts w:ascii="Arial" w:hAnsi="Arial" w:cs="Arial"/>
          <w:sz w:val="20"/>
          <w:szCs w:val="20"/>
        </w:rPr>
        <w:t>is located in</w:t>
      </w:r>
      <w:proofErr w:type="gramEnd"/>
      <w:r w:rsidR="007E5B70">
        <w:rPr>
          <w:rFonts w:ascii="Arial" w:hAnsi="Arial" w:cs="Arial"/>
          <w:sz w:val="20"/>
          <w:szCs w:val="20"/>
        </w:rPr>
        <w:t xml:space="preserve"> the big city where the people are open to internet, online banking despite of Lucky Air located in a beautiful province, Yunnan but were the internet usage is below 7%. </w:t>
      </w:r>
      <w:proofErr w:type="gramStart"/>
      <w:r w:rsidR="007E5B70">
        <w:rPr>
          <w:rFonts w:ascii="Arial" w:hAnsi="Arial" w:cs="Arial"/>
          <w:sz w:val="20"/>
          <w:szCs w:val="20"/>
        </w:rPr>
        <w:t>Plus</w:t>
      </w:r>
      <w:proofErr w:type="gramEnd"/>
      <w:r w:rsidR="007E5B70">
        <w:rPr>
          <w:rFonts w:ascii="Arial" w:hAnsi="Arial" w:cs="Arial"/>
          <w:sz w:val="20"/>
          <w:szCs w:val="20"/>
        </w:rPr>
        <w:t xml:space="preserve"> Spring Airline operating in the whole China despite of Lucky Air that is strict in Yunnan province.</w:t>
      </w:r>
    </w:p>
    <w:p w14:paraId="46974F16" w14:textId="02AB8DDB" w:rsidR="00271847" w:rsidRPr="00EB3A5B" w:rsidRDefault="00222F6B">
      <w:pPr>
        <w:rPr>
          <w:rFonts w:ascii="Arial" w:hAnsi="Arial" w:cs="Arial"/>
          <w:sz w:val="20"/>
          <w:szCs w:val="20"/>
        </w:rPr>
      </w:pPr>
      <w:r w:rsidRPr="00EB3A5B">
        <w:rPr>
          <w:rFonts w:ascii="Arial" w:hAnsi="Arial" w:cs="Arial"/>
          <w:sz w:val="20"/>
          <w:szCs w:val="20"/>
        </w:rPr>
        <w:t>Tab.12. Spring Airlines</w:t>
      </w:r>
    </w:p>
    <w:tbl>
      <w:tblPr>
        <w:tblW w:w="9134" w:type="dxa"/>
        <w:tblLook w:val="04A0" w:firstRow="1" w:lastRow="0" w:firstColumn="1" w:lastColumn="0" w:noHBand="0" w:noVBand="1"/>
      </w:tblPr>
      <w:tblGrid>
        <w:gridCol w:w="1522"/>
        <w:gridCol w:w="1463"/>
        <w:gridCol w:w="1582"/>
        <w:gridCol w:w="1522"/>
        <w:gridCol w:w="1522"/>
        <w:gridCol w:w="1523"/>
      </w:tblGrid>
      <w:tr w:rsidR="002B56F9" w:rsidRPr="002B56F9" w14:paraId="417E3E81" w14:textId="77777777" w:rsidTr="002B56F9">
        <w:trPr>
          <w:trHeight w:val="281"/>
        </w:trPr>
        <w:tc>
          <w:tcPr>
            <w:tcW w:w="913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FF55302" w14:textId="77777777" w:rsidR="002B56F9" w:rsidRPr="002B56F9" w:rsidRDefault="002B56F9" w:rsidP="002B56F9">
            <w:pPr>
              <w:spacing w:after="0" w:line="240" w:lineRule="auto"/>
              <w:jc w:val="center"/>
              <w:rPr>
                <w:rFonts w:ascii="Arial" w:eastAsia="Times New Roman" w:hAnsi="Arial" w:cs="Arial"/>
                <w:b/>
                <w:bCs/>
                <w:color w:val="000000"/>
                <w:sz w:val="20"/>
                <w:szCs w:val="20"/>
                <w:lang w:eastAsia="en-GB"/>
              </w:rPr>
            </w:pPr>
            <w:r w:rsidRPr="002B56F9">
              <w:rPr>
                <w:rFonts w:ascii="Arial" w:eastAsia="Times New Roman" w:hAnsi="Arial" w:cs="Arial"/>
                <w:b/>
                <w:bCs/>
                <w:color w:val="000000"/>
                <w:sz w:val="20"/>
                <w:szCs w:val="20"/>
                <w:lang w:eastAsia="en-GB"/>
              </w:rPr>
              <w:t>Spring Airlines</w:t>
            </w:r>
          </w:p>
        </w:tc>
      </w:tr>
      <w:tr w:rsidR="002B56F9" w:rsidRPr="002B56F9" w14:paraId="21FA57B1" w14:textId="77777777" w:rsidTr="002B56F9">
        <w:trPr>
          <w:trHeight w:val="939"/>
        </w:trPr>
        <w:tc>
          <w:tcPr>
            <w:tcW w:w="1522" w:type="dxa"/>
            <w:tcBorders>
              <w:top w:val="nil"/>
              <w:left w:val="single" w:sz="8" w:space="0" w:color="auto"/>
              <w:bottom w:val="single" w:sz="8" w:space="0" w:color="auto"/>
              <w:right w:val="single" w:sz="4" w:space="0" w:color="auto"/>
            </w:tcBorders>
            <w:shd w:val="clear" w:color="auto" w:fill="auto"/>
            <w:vAlign w:val="bottom"/>
            <w:hideMark/>
          </w:tcPr>
          <w:p w14:paraId="2330BF58"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Launched</w:t>
            </w:r>
          </w:p>
        </w:tc>
        <w:tc>
          <w:tcPr>
            <w:tcW w:w="1463" w:type="dxa"/>
            <w:tcBorders>
              <w:top w:val="nil"/>
              <w:left w:val="nil"/>
              <w:bottom w:val="single" w:sz="8" w:space="0" w:color="auto"/>
              <w:right w:val="single" w:sz="4" w:space="0" w:color="auto"/>
            </w:tcBorders>
            <w:shd w:val="clear" w:color="auto" w:fill="auto"/>
            <w:vAlign w:val="bottom"/>
            <w:hideMark/>
          </w:tcPr>
          <w:p w14:paraId="20295CB3"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 xml:space="preserve">Based on </w:t>
            </w:r>
          </w:p>
        </w:tc>
        <w:tc>
          <w:tcPr>
            <w:tcW w:w="1581" w:type="dxa"/>
            <w:tcBorders>
              <w:top w:val="nil"/>
              <w:left w:val="nil"/>
              <w:bottom w:val="single" w:sz="8" w:space="0" w:color="auto"/>
              <w:right w:val="single" w:sz="4" w:space="0" w:color="auto"/>
            </w:tcBorders>
            <w:shd w:val="clear" w:color="auto" w:fill="auto"/>
            <w:vAlign w:val="bottom"/>
            <w:hideMark/>
          </w:tcPr>
          <w:p w14:paraId="6DD60EAC"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Flights destination</w:t>
            </w:r>
          </w:p>
        </w:tc>
        <w:tc>
          <w:tcPr>
            <w:tcW w:w="1522" w:type="dxa"/>
            <w:tcBorders>
              <w:top w:val="nil"/>
              <w:left w:val="nil"/>
              <w:bottom w:val="single" w:sz="8" w:space="0" w:color="auto"/>
              <w:right w:val="single" w:sz="4" w:space="0" w:color="auto"/>
            </w:tcBorders>
            <w:shd w:val="clear" w:color="auto" w:fill="auto"/>
            <w:vAlign w:val="bottom"/>
            <w:hideMark/>
          </w:tcPr>
          <w:p w14:paraId="47FDDFE9"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No of standard flights</w:t>
            </w:r>
          </w:p>
        </w:tc>
        <w:tc>
          <w:tcPr>
            <w:tcW w:w="1522" w:type="dxa"/>
            <w:tcBorders>
              <w:top w:val="nil"/>
              <w:left w:val="nil"/>
              <w:bottom w:val="single" w:sz="8" w:space="0" w:color="auto"/>
              <w:right w:val="single" w:sz="4" w:space="0" w:color="auto"/>
            </w:tcBorders>
            <w:shd w:val="clear" w:color="auto" w:fill="auto"/>
            <w:vAlign w:val="bottom"/>
            <w:hideMark/>
          </w:tcPr>
          <w:p w14:paraId="7183B832"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b/>
                <w:bCs/>
                <w:color w:val="000000"/>
                <w:sz w:val="20"/>
                <w:szCs w:val="20"/>
                <w:lang w:eastAsia="en-GB"/>
              </w:rPr>
              <w:t>Revenue</w:t>
            </w:r>
            <w:r w:rsidRPr="002B56F9">
              <w:rPr>
                <w:rFonts w:ascii="Arial" w:eastAsia="Times New Roman" w:hAnsi="Arial" w:cs="Arial"/>
                <w:color w:val="000000"/>
                <w:sz w:val="20"/>
                <w:szCs w:val="20"/>
                <w:lang w:eastAsia="en-GB"/>
              </w:rPr>
              <w:t xml:space="preserve"> at the end of 2005 (US$)</w:t>
            </w:r>
          </w:p>
        </w:tc>
        <w:tc>
          <w:tcPr>
            <w:tcW w:w="1522" w:type="dxa"/>
            <w:tcBorders>
              <w:top w:val="nil"/>
              <w:left w:val="nil"/>
              <w:bottom w:val="single" w:sz="8" w:space="0" w:color="auto"/>
              <w:right w:val="single" w:sz="8" w:space="0" w:color="auto"/>
            </w:tcBorders>
            <w:shd w:val="clear" w:color="auto" w:fill="auto"/>
            <w:vAlign w:val="bottom"/>
            <w:hideMark/>
          </w:tcPr>
          <w:p w14:paraId="653E4C19"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b/>
                <w:bCs/>
                <w:color w:val="000000"/>
                <w:sz w:val="20"/>
                <w:szCs w:val="20"/>
                <w:lang w:eastAsia="en-GB"/>
              </w:rPr>
              <w:t>Profit</w:t>
            </w:r>
            <w:r w:rsidRPr="002B56F9">
              <w:rPr>
                <w:rFonts w:ascii="Arial" w:eastAsia="Times New Roman" w:hAnsi="Arial" w:cs="Arial"/>
                <w:color w:val="000000"/>
                <w:sz w:val="20"/>
                <w:szCs w:val="20"/>
                <w:lang w:eastAsia="en-GB"/>
              </w:rPr>
              <w:t xml:space="preserve"> at the end of 2005 (US$)</w:t>
            </w:r>
          </w:p>
        </w:tc>
      </w:tr>
      <w:tr w:rsidR="002B56F9" w:rsidRPr="002B56F9" w14:paraId="2834C516" w14:textId="77777777" w:rsidTr="002B56F9">
        <w:trPr>
          <w:trHeight w:val="469"/>
        </w:trPr>
        <w:tc>
          <w:tcPr>
            <w:tcW w:w="1522" w:type="dxa"/>
            <w:tcBorders>
              <w:top w:val="nil"/>
              <w:left w:val="single" w:sz="8" w:space="0" w:color="auto"/>
              <w:bottom w:val="single" w:sz="8" w:space="0" w:color="auto"/>
              <w:right w:val="single" w:sz="4" w:space="0" w:color="auto"/>
            </w:tcBorders>
            <w:shd w:val="clear" w:color="auto" w:fill="auto"/>
            <w:vAlign w:val="center"/>
            <w:hideMark/>
          </w:tcPr>
          <w:p w14:paraId="1C02D767"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2005</w:t>
            </w:r>
          </w:p>
        </w:tc>
        <w:tc>
          <w:tcPr>
            <w:tcW w:w="1463" w:type="dxa"/>
            <w:tcBorders>
              <w:top w:val="nil"/>
              <w:left w:val="nil"/>
              <w:bottom w:val="single" w:sz="8" w:space="0" w:color="auto"/>
              <w:right w:val="single" w:sz="4" w:space="0" w:color="auto"/>
            </w:tcBorders>
            <w:shd w:val="clear" w:color="auto" w:fill="auto"/>
            <w:vAlign w:val="center"/>
            <w:hideMark/>
          </w:tcPr>
          <w:p w14:paraId="340E4371"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Shanghai</w:t>
            </w:r>
          </w:p>
        </w:tc>
        <w:tc>
          <w:tcPr>
            <w:tcW w:w="1581" w:type="dxa"/>
            <w:tcBorders>
              <w:top w:val="nil"/>
              <w:left w:val="nil"/>
              <w:bottom w:val="single" w:sz="8" w:space="0" w:color="auto"/>
              <w:right w:val="single" w:sz="4" w:space="0" w:color="auto"/>
            </w:tcBorders>
            <w:shd w:val="clear" w:color="auto" w:fill="auto"/>
            <w:vAlign w:val="center"/>
            <w:hideMark/>
          </w:tcPr>
          <w:p w14:paraId="223E024C"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All over the country</w:t>
            </w:r>
          </w:p>
        </w:tc>
        <w:tc>
          <w:tcPr>
            <w:tcW w:w="1522" w:type="dxa"/>
            <w:tcBorders>
              <w:top w:val="nil"/>
              <w:left w:val="nil"/>
              <w:bottom w:val="single" w:sz="8" w:space="0" w:color="auto"/>
              <w:right w:val="single" w:sz="4" w:space="0" w:color="auto"/>
            </w:tcBorders>
            <w:shd w:val="clear" w:color="auto" w:fill="auto"/>
            <w:vAlign w:val="center"/>
            <w:hideMark/>
          </w:tcPr>
          <w:p w14:paraId="3FEAD296"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23</w:t>
            </w:r>
          </w:p>
        </w:tc>
        <w:tc>
          <w:tcPr>
            <w:tcW w:w="1522" w:type="dxa"/>
            <w:tcBorders>
              <w:top w:val="nil"/>
              <w:left w:val="nil"/>
              <w:bottom w:val="single" w:sz="8" w:space="0" w:color="auto"/>
              <w:right w:val="single" w:sz="4" w:space="0" w:color="auto"/>
            </w:tcBorders>
            <w:shd w:val="clear" w:color="auto" w:fill="auto"/>
            <w:vAlign w:val="center"/>
            <w:hideMark/>
          </w:tcPr>
          <w:p w14:paraId="2E9D8814"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72</w:t>
            </w:r>
          </w:p>
        </w:tc>
        <w:tc>
          <w:tcPr>
            <w:tcW w:w="1522" w:type="dxa"/>
            <w:tcBorders>
              <w:top w:val="nil"/>
              <w:left w:val="nil"/>
              <w:bottom w:val="single" w:sz="8" w:space="0" w:color="auto"/>
              <w:right w:val="single" w:sz="8" w:space="0" w:color="auto"/>
            </w:tcBorders>
            <w:shd w:val="clear" w:color="auto" w:fill="auto"/>
            <w:vAlign w:val="center"/>
            <w:hideMark/>
          </w:tcPr>
          <w:p w14:paraId="6C7A3AF5" w14:textId="77777777" w:rsidR="002B56F9" w:rsidRPr="002B56F9" w:rsidRDefault="002B56F9" w:rsidP="002B56F9">
            <w:pPr>
              <w:spacing w:after="0" w:line="240" w:lineRule="auto"/>
              <w:jc w:val="center"/>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4.3</w:t>
            </w:r>
          </w:p>
        </w:tc>
      </w:tr>
      <w:tr w:rsidR="002B56F9" w:rsidRPr="002B56F9" w14:paraId="030AC739" w14:textId="77777777" w:rsidTr="002B56F9">
        <w:trPr>
          <w:trHeight w:val="268"/>
        </w:trPr>
        <w:tc>
          <w:tcPr>
            <w:tcW w:w="4567" w:type="dxa"/>
            <w:gridSpan w:val="3"/>
            <w:tcBorders>
              <w:top w:val="nil"/>
              <w:left w:val="nil"/>
              <w:bottom w:val="nil"/>
              <w:right w:val="nil"/>
            </w:tcBorders>
            <w:shd w:val="clear" w:color="000000" w:fill="FFFFFF"/>
            <w:noWrap/>
            <w:vAlign w:val="bottom"/>
            <w:hideMark/>
          </w:tcPr>
          <w:p w14:paraId="0B79AF0B"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Source: (Berenguer et al.,2008)</w:t>
            </w:r>
          </w:p>
        </w:tc>
        <w:tc>
          <w:tcPr>
            <w:tcW w:w="1522" w:type="dxa"/>
            <w:tcBorders>
              <w:top w:val="nil"/>
              <w:left w:val="nil"/>
              <w:bottom w:val="nil"/>
              <w:right w:val="nil"/>
            </w:tcBorders>
            <w:shd w:val="clear" w:color="000000" w:fill="FFFFFF"/>
            <w:noWrap/>
            <w:vAlign w:val="bottom"/>
            <w:hideMark/>
          </w:tcPr>
          <w:p w14:paraId="563CE880"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 </w:t>
            </w:r>
          </w:p>
        </w:tc>
        <w:tc>
          <w:tcPr>
            <w:tcW w:w="1522" w:type="dxa"/>
            <w:tcBorders>
              <w:top w:val="nil"/>
              <w:left w:val="nil"/>
              <w:bottom w:val="nil"/>
              <w:right w:val="nil"/>
            </w:tcBorders>
            <w:shd w:val="clear" w:color="000000" w:fill="FFFFFF"/>
            <w:noWrap/>
            <w:vAlign w:val="bottom"/>
            <w:hideMark/>
          </w:tcPr>
          <w:p w14:paraId="79B0567B"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 </w:t>
            </w:r>
          </w:p>
        </w:tc>
        <w:tc>
          <w:tcPr>
            <w:tcW w:w="1522" w:type="dxa"/>
            <w:tcBorders>
              <w:top w:val="nil"/>
              <w:left w:val="nil"/>
              <w:bottom w:val="nil"/>
              <w:right w:val="nil"/>
            </w:tcBorders>
            <w:shd w:val="clear" w:color="000000" w:fill="FFFFFF"/>
            <w:noWrap/>
            <w:vAlign w:val="bottom"/>
            <w:hideMark/>
          </w:tcPr>
          <w:p w14:paraId="7CF2A0AB" w14:textId="77777777" w:rsidR="002B56F9" w:rsidRPr="002B56F9" w:rsidRDefault="002B56F9" w:rsidP="002B56F9">
            <w:pPr>
              <w:spacing w:after="0" w:line="240" w:lineRule="auto"/>
              <w:rPr>
                <w:rFonts w:ascii="Arial" w:eastAsia="Times New Roman" w:hAnsi="Arial" w:cs="Arial"/>
                <w:color w:val="000000"/>
                <w:sz w:val="20"/>
                <w:szCs w:val="20"/>
                <w:lang w:eastAsia="en-GB"/>
              </w:rPr>
            </w:pPr>
            <w:r w:rsidRPr="002B56F9">
              <w:rPr>
                <w:rFonts w:ascii="Arial" w:eastAsia="Times New Roman" w:hAnsi="Arial" w:cs="Arial"/>
                <w:color w:val="000000"/>
                <w:sz w:val="20"/>
                <w:szCs w:val="20"/>
                <w:lang w:eastAsia="en-GB"/>
              </w:rPr>
              <w:t> </w:t>
            </w:r>
          </w:p>
        </w:tc>
      </w:tr>
    </w:tbl>
    <w:p w14:paraId="669524EC" w14:textId="2B533B02" w:rsidR="00271847" w:rsidRDefault="00271847">
      <w:pPr>
        <w:rPr>
          <w:rFonts w:ascii="Arial" w:hAnsi="Arial" w:cs="Arial"/>
          <w:b/>
          <w:bCs/>
          <w:sz w:val="20"/>
          <w:szCs w:val="20"/>
        </w:rPr>
      </w:pPr>
    </w:p>
    <w:p w14:paraId="330B744C" w14:textId="156F3385" w:rsidR="007E5B70" w:rsidRDefault="007E5B70">
      <w:pPr>
        <w:rPr>
          <w:rFonts w:ascii="Arial" w:hAnsi="Arial" w:cs="Arial"/>
          <w:sz w:val="20"/>
          <w:szCs w:val="20"/>
          <w:u w:val="single"/>
        </w:rPr>
      </w:pPr>
      <w:r w:rsidRPr="00FB6575">
        <w:rPr>
          <w:rFonts w:ascii="Arial" w:hAnsi="Arial" w:cs="Arial"/>
          <w:sz w:val="20"/>
          <w:szCs w:val="20"/>
          <w:u w:val="single"/>
        </w:rPr>
        <w:t xml:space="preserve">Travel agencies </w:t>
      </w:r>
    </w:p>
    <w:p w14:paraId="6618359A" w14:textId="54142E50" w:rsidR="00FB6575" w:rsidRPr="00FB6575" w:rsidRDefault="00FB6575">
      <w:pPr>
        <w:rPr>
          <w:rFonts w:ascii="Arial" w:hAnsi="Arial" w:cs="Arial"/>
          <w:sz w:val="20"/>
          <w:szCs w:val="20"/>
        </w:rPr>
      </w:pPr>
      <w:r>
        <w:rPr>
          <w:rFonts w:ascii="Arial" w:hAnsi="Arial" w:cs="Arial"/>
          <w:sz w:val="20"/>
          <w:szCs w:val="20"/>
        </w:rPr>
        <w:t xml:space="preserve">Travel agencies have monopoly at country level and the are not a correct competitor. They take 2% commission from Lucky Air for adding their services in travel packages and after that they sell the travel packages at the same price as Lucky Air is selling the flight tickets on its own site. </w:t>
      </w:r>
    </w:p>
    <w:p w14:paraId="55785D40" w14:textId="4678F397" w:rsidR="002E6668" w:rsidRDefault="00222F6B">
      <w:pPr>
        <w:rPr>
          <w:rFonts w:ascii="Arial" w:hAnsi="Arial" w:cs="Arial"/>
          <w:b/>
          <w:bCs/>
          <w:sz w:val="20"/>
          <w:szCs w:val="20"/>
        </w:rPr>
      </w:pPr>
      <w:r>
        <w:rPr>
          <w:rFonts w:ascii="Arial" w:hAnsi="Arial" w:cs="Arial"/>
          <w:b/>
          <w:bCs/>
          <w:sz w:val="20"/>
          <w:szCs w:val="20"/>
        </w:rPr>
        <w:t>Tab.13. Travel Agencies</w:t>
      </w:r>
    </w:p>
    <w:tbl>
      <w:tblPr>
        <w:tblW w:w="10040" w:type="dxa"/>
        <w:tblLook w:val="04A0" w:firstRow="1" w:lastRow="0" w:firstColumn="1" w:lastColumn="0" w:noHBand="0" w:noVBand="1"/>
      </w:tblPr>
      <w:tblGrid>
        <w:gridCol w:w="4540"/>
        <w:gridCol w:w="5500"/>
      </w:tblGrid>
      <w:tr w:rsidR="00C8754D" w:rsidRPr="00C8754D" w14:paraId="7557FF4E" w14:textId="77777777" w:rsidTr="00C8754D">
        <w:trPr>
          <w:trHeight w:val="570"/>
        </w:trPr>
        <w:tc>
          <w:tcPr>
            <w:tcW w:w="4540" w:type="dxa"/>
            <w:tcBorders>
              <w:top w:val="single" w:sz="8" w:space="0" w:color="auto"/>
              <w:left w:val="single" w:sz="8" w:space="0" w:color="auto"/>
              <w:bottom w:val="single" w:sz="8" w:space="0" w:color="auto"/>
              <w:right w:val="nil"/>
            </w:tcBorders>
            <w:shd w:val="clear" w:color="auto" w:fill="auto"/>
            <w:vAlign w:val="center"/>
            <w:hideMark/>
          </w:tcPr>
          <w:p w14:paraId="6E9F96B3" w14:textId="77777777" w:rsidR="00C8754D" w:rsidRPr="00C8754D" w:rsidRDefault="00C8754D" w:rsidP="00C8754D">
            <w:pPr>
              <w:spacing w:after="0" w:line="240" w:lineRule="auto"/>
              <w:jc w:val="center"/>
              <w:rPr>
                <w:rFonts w:ascii="Arial" w:eastAsia="Times New Roman" w:hAnsi="Arial" w:cs="Arial"/>
                <w:b/>
                <w:bCs/>
                <w:color w:val="000000"/>
                <w:sz w:val="20"/>
                <w:szCs w:val="20"/>
                <w:lang w:eastAsia="en-GB"/>
              </w:rPr>
            </w:pPr>
            <w:r w:rsidRPr="00C8754D">
              <w:rPr>
                <w:rFonts w:ascii="Arial" w:eastAsia="Times New Roman" w:hAnsi="Arial" w:cs="Arial"/>
                <w:b/>
                <w:bCs/>
                <w:color w:val="000000"/>
                <w:sz w:val="20"/>
                <w:szCs w:val="20"/>
                <w:lang w:eastAsia="en-GB"/>
              </w:rPr>
              <w:t>Travel Agencies</w:t>
            </w:r>
          </w:p>
        </w:tc>
        <w:tc>
          <w:tcPr>
            <w:tcW w:w="5500"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7B653966" w14:textId="77777777" w:rsidR="00C8754D" w:rsidRPr="00C8754D" w:rsidRDefault="00C8754D" w:rsidP="00C8754D">
            <w:pPr>
              <w:spacing w:after="0" w:line="240" w:lineRule="auto"/>
              <w:jc w:val="center"/>
              <w:rPr>
                <w:rFonts w:ascii="Arial" w:eastAsia="Times New Roman" w:hAnsi="Arial" w:cs="Arial"/>
                <w:b/>
                <w:bCs/>
                <w:i/>
                <w:iCs/>
                <w:color w:val="000000"/>
                <w:sz w:val="20"/>
                <w:szCs w:val="20"/>
                <w:lang w:eastAsia="en-GB"/>
              </w:rPr>
            </w:pPr>
            <w:r w:rsidRPr="00C8754D">
              <w:rPr>
                <w:rFonts w:ascii="Arial" w:eastAsia="Times New Roman" w:hAnsi="Arial" w:cs="Arial"/>
                <w:b/>
                <w:bCs/>
                <w:i/>
                <w:iCs/>
                <w:color w:val="000000"/>
                <w:sz w:val="20"/>
                <w:szCs w:val="20"/>
                <w:lang w:eastAsia="en-GB"/>
              </w:rPr>
              <w:t>Comments</w:t>
            </w:r>
          </w:p>
        </w:tc>
      </w:tr>
      <w:tr w:rsidR="00C8754D" w:rsidRPr="00C8754D" w14:paraId="24646F7E" w14:textId="77777777" w:rsidTr="00C8754D">
        <w:trPr>
          <w:trHeight w:val="645"/>
        </w:trPr>
        <w:tc>
          <w:tcPr>
            <w:tcW w:w="4540" w:type="dxa"/>
            <w:tcBorders>
              <w:top w:val="nil"/>
              <w:left w:val="single" w:sz="8" w:space="0" w:color="auto"/>
              <w:bottom w:val="single" w:sz="4" w:space="0" w:color="auto"/>
              <w:right w:val="single" w:sz="4" w:space="0" w:color="auto"/>
            </w:tcBorders>
            <w:shd w:val="clear" w:color="auto" w:fill="auto"/>
            <w:vAlign w:val="center"/>
            <w:hideMark/>
          </w:tcPr>
          <w:p w14:paraId="4BEA39EA"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Chinese travel market is 75% dominated by two travel agencies Ctrip and eLong</w:t>
            </w:r>
          </w:p>
        </w:tc>
        <w:tc>
          <w:tcPr>
            <w:tcW w:w="5500" w:type="dxa"/>
            <w:tcBorders>
              <w:top w:val="nil"/>
              <w:left w:val="nil"/>
              <w:bottom w:val="single" w:sz="4" w:space="0" w:color="auto"/>
              <w:right w:val="single" w:sz="8" w:space="0" w:color="auto"/>
            </w:tcBorders>
            <w:shd w:val="clear" w:color="auto" w:fill="auto"/>
            <w:vAlign w:val="bottom"/>
            <w:hideMark/>
          </w:tcPr>
          <w:p w14:paraId="73BC931B"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 </w:t>
            </w:r>
          </w:p>
        </w:tc>
      </w:tr>
      <w:tr w:rsidR="00C8754D" w:rsidRPr="00C8754D" w14:paraId="5A741921" w14:textId="77777777" w:rsidTr="00C8754D">
        <w:trPr>
          <w:trHeight w:val="705"/>
        </w:trPr>
        <w:tc>
          <w:tcPr>
            <w:tcW w:w="4540" w:type="dxa"/>
            <w:tcBorders>
              <w:top w:val="nil"/>
              <w:left w:val="single" w:sz="8" w:space="0" w:color="auto"/>
              <w:bottom w:val="single" w:sz="4" w:space="0" w:color="auto"/>
              <w:right w:val="single" w:sz="4" w:space="0" w:color="auto"/>
            </w:tcBorders>
            <w:shd w:val="clear" w:color="auto" w:fill="auto"/>
            <w:vAlign w:val="center"/>
            <w:hideMark/>
          </w:tcPr>
          <w:p w14:paraId="3C15F1D7" w14:textId="16751BC0"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 xml:space="preserve">Their </w:t>
            </w:r>
            <w:r w:rsidR="00B6556E" w:rsidRPr="00C8754D">
              <w:rPr>
                <w:rFonts w:ascii="Arial" w:eastAsia="Times New Roman" w:hAnsi="Arial" w:cs="Arial"/>
                <w:color w:val="000000"/>
                <w:sz w:val="20"/>
                <w:szCs w:val="20"/>
                <w:lang w:eastAsia="en-GB"/>
              </w:rPr>
              <w:t>strengths</w:t>
            </w:r>
            <w:r w:rsidRPr="00C8754D">
              <w:rPr>
                <w:rFonts w:ascii="Arial" w:eastAsia="Times New Roman" w:hAnsi="Arial" w:cs="Arial"/>
                <w:color w:val="000000"/>
                <w:sz w:val="20"/>
                <w:szCs w:val="20"/>
                <w:lang w:eastAsia="en-GB"/>
              </w:rPr>
              <w:t xml:space="preserve"> are efficiency, appropriate and </w:t>
            </w:r>
            <w:proofErr w:type="gramStart"/>
            <w:r w:rsidRPr="00C8754D">
              <w:rPr>
                <w:rFonts w:ascii="Arial" w:eastAsia="Times New Roman" w:hAnsi="Arial" w:cs="Arial"/>
                <w:color w:val="000000"/>
                <w:sz w:val="20"/>
                <w:szCs w:val="20"/>
                <w:lang w:eastAsia="en-GB"/>
              </w:rPr>
              <w:t>are connected</w:t>
            </w:r>
            <w:proofErr w:type="gramEnd"/>
            <w:r w:rsidRPr="00C8754D">
              <w:rPr>
                <w:rFonts w:ascii="Arial" w:eastAsia="Times New Roman" w:hAnsi="Arial" w:cs="Arial"/>
                <w:color w:val="000000"/>
                <w:sz w:val="20"/>
                <w:szCs w:val="20"/>
                <w:lang w:eastAsia="en-GB"/>
              </w:rPr>
              <w:t xml:space="preserve"> to airlines, hotels, other travel agencies</w:t>
            </w:r>
          </w:p>
        </w:tc>
        <w:tc>
          <w:tcPr>
            <w:tcW w:w="5500" w:type="dxa"/>
            <w:tcBorders>
              <w:top w:val="nil"/>
              <w:left w:val="nil"/>
              <w:bottom w:val="single" w:sz="4" w:space="0" w:color="auto"/>
              <w:right w:val="single" w:sz="8" w:space="0" w:color="auto"/>
            </w:tcBorders>
            <w:shd w:val="clear" w:color="auto" w:fill="auto"/>
            <w:vAlign w:val="bottom"/>
            <w:hideMark/>
          </w:tcPr>
          <w:p w14:paraId="30EBA05F" w14:textId="77777777" w:rsidR="00C8754D" w:rsidRPr="00C8754D" w:rsidRDefault="00C8754D" w:rsidP="00C8754D">
            <w:pPr>
              <w:spacing w:after="0" w:line="240" w:lineRule="auto"/>
              <w:rPr>
                <w:rFonts w:ascii="Arial" w:eastAsia="Times New Roman" w:hAnsi="Arial" w:cs="Arial"/>
                <w:i/>
                <w:iCs/>
                <w:color w:val="000000"/>
                <w:sz w:val="20"/>
                <w:szCs w:val="20"/>
                <w:lang w:eastAsia="en-GB"/>
              </w:rPr>
            </w:pPr>
            <w:r w:rsidRPr="00C8754D">
              <w:rPr>
                <w:rFonts w:ascii="Arial" w:eastAsia="Times New Roman" w:hAnsi="Arial" w:cs="Arial"/>
                <w:i/>
                <w:iCs/>
                <w:color w:val="000000"/>
                <w:sz w:val="20"/>
                <w:szCs w:val="20"/>
                <w:lang w:eastAsia="en-GB"/>
              </w:rPr>
              <w:t> </w:t>
            </w:r>
          </w:p>
        </w:tc>
      </w:tr>
      <w:tr w:rsidR="00C8754D" w:rsidRPr="00C8754D" w14:paraId="62D46C47" w14:textId="77777777" w:rsidTr="00C8754D">
        <w:trPr>
          <w:trHeight w:val="1815"/>
        </w:trPr>
        <w:tc>
          <w:tcPr>
            <w:tcW w:w="4540" w:type="dxa"/>
            <w:tcBorders>
              <w:top w:val="nil"/>
              <w:left w:val="single" w:sz="8" w:space="0" w:color="auto"/>
              <w:bottom w:val="single" w:sz="4" w:space="0" w:color="auto"/>
              <w:right w:val="single" w:sz="4" w:space="0" w:color="auto"/>
            </w:tcBorders>
            <w:shd w:val="clear" w:color="auto" w:fill="auto"/>
            <w:vAlign w:val="center"/>
            <w:hideMark/>
          </w:tcPr>
          <w:p w14:paraId="32F4DECE"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They are selling the ticket at the same price as airlines or offline travel agencies</w:t>
            </w:r>
            <w:proofErr w:type="gramStart"/>
            <w:r w:rsidRPr="00C8754D">
              <w:rPr>
                <w:rFonts w:ascii="Arial" w:eastAsia="Times New Roman" w:hAnsi="Arial" w:cs="Arial"/>
                <w:color w:val="000000"/>
                <w:sz w:val="20"/>
                <w:szCs w:val="20"/>
                <w:lang w:eastAsia="en-GB"/>
              </w:rPr>
              <w:t xml:space="preserve">.  </w:t>
            </w:r>
            <w:proofErr w:type="gramEnd"/>
          </w:p>
        </w:tc>
        <w:tc>
          <w:tcPr>
            <w:tcW w:w="5500" w:type="dxa"/>
            <w:tcBorders>
              <w:top w:val="nil"/>
              <w:left w:val="nil"/>
              <w:bottom w:val="single" w:sz="4" w:space="0" w:color="auto"/>
              <w:right w:val="single" w:sz="8" w:space="0" w:color="auto"/>
            </w:tcBorders>
            <w:shd w:val="clear" w:color="auto" w:fill="auto"/>
            <w:vAlign w:val="bottom"/>
            <w:hideMark/>
          </w:tcPr>
          <w:p w14:paraId="77145A2D" w14:textId="4BABDE4B" w:rsidR="00C8754D" w:rsidRPr="00C8754D" w:rsidRDefault="00C8754D" w:rsidP="00C8754D">
            <w:pPr>
              <w:spacing w:after="0" w:line="240" w:lineRule="auto"/>
              <w:rPr>
                <w:rFonts w:ascii="Arial" w:eastAsia="Times New Roman" w:hAnsi="Arial" w:cs="Arial"/>
                <w:i/>
                <w:iCs/>
                <w:color w:val="000000"/>
                <w:sz w:val="20"/>
                <w:szCs w:val="20"/>
                <w:lang w:eastAsia="en-GB"/>
              </w:rPr>
            </w:pPr>
            <w:r w:rsidRPr="00C8754D">
              <w:rPr>
                <w:rFonts w:ascii="Arial" w:eastAsia="Times New Roman" w:hAnsi="Arial" w:cs="Arial"/>
                <w:i/>
                <w:iCs/>
                <w:color w:val="000000"/>
                <w:sz w:val="20"/>
                <w:szCs w:val="20"/>
                <w:lang w:eastAsia="en-GB"/>
              </w:rPr>
              <w:t xml:space="preserve">Travel agency tickets contains a package, despite of airline agency`s that contains only the flight. It is normal the customers to choose travel agencies as soon as they are buying at the same amount of money more services. Surprisingly, </w:t>
            </w:r>
            <w:proofErr w:type="gramStart"/>
            <w:r w:rsidRPr="00C8754D">
              <w:rPr>
                <w:rFonts w:ascii="Arial" w:eastAsia="Times New Roman" w:hAnsi="Arial" w:cs="Arial"/>
                <w:i/>
                <w:iCs/>
                <w:color w:val="000000"/>
                <w:sz w:val="20"/>
                <w:szCs w:val="20"/>
                <w:lang w:eastAsia="en-GB"/>
              </w:rPr>
              <w:t>their business behaviour is accepted by the government and the airline companies</w:t>
            </w:r>
            <w:proofErr w:type="gramEnd"/>
            <w:r w:rsidRPr="00C8754D">
              <w:rPr>
                <w:rFonts w:ascii="Arial" w:eastAsia="Times New Roman" w:hAnsi="Arial" w:cs="Arial"/>
                <w:i/>
                <w:iCs/>
                <w:color w:val="000000"/>
                <w:sz w:val="20"/>
                <w:szCs w:val="20"/>
                <w:lang w:eastAsia="en-GB"/>
              </w:rPr>
              <w:t xml:space="preserve"> are paying them 2%</w:t>
            </w:r>
            <w:r w:rsidR="000F6F90">
              <w:rPr>
                <w:rFonts w:ascii="Arial" w:eastAsia="Times New Roman" w:hAnsi="Arial" w:cs="Arial"/>
                <w:i/>
                <w:iCs/>
                <w:color w:val="000000"/>
                <w:sz w:val="20"/>
                <w:szCs w:val="20"/>
                <w:lang w:eastAsia="en-GB"/>
              </w:rPr>
              <w:t xml:space="preserve"> commission</w:t>
            </w:r>
            <w:r w:rsidRPr="00C8754D">
              <w:rPr>
                <w:rFonts w:ascii="Arial" w:eastAsia="Times New Roman" w:hAnsi="Arial" w:cs="Arial"/>
                <w:i/>
                <w:iCs/>
                <w:color w:val="000000"/>
                <w:sz w:val="20"/>
                <w:szCs w:val="20"/>
                <w:lang w:eastAsia="en-GB"/>
              </w:rPr>
              <w:t xml:space="preserve"> to sell their tickets. </w:t>
            </w:r>
          </w:p>
        </w:tc>
      </w:tr>
      <w:tr w:rsidR="00C8754D" w:rsidRPr="00C8754D" w14:paraId="3D078E94" w14:textId="77777777" w:rsidTr="00C8754D">
        <w:trPr>
          <w:trHeight w:val="1050"/>
        </w:trPr>
        <w:tc>
          <w:tcPr>
            <w:tcW w:w="4540" w:type="dxa"/>
            <w:tcBorders>
              <w:top w:val="nil"/>
              <w:left w:val="single" w:sz="8" w:space="0" w:color="auto"/>
              <w:bottom w:val="single" w:sz="4" w:space="0" w:color="auto"/>
              <w:right w:val="single" w:sz="4" w:space="0" w:color="auto"/>
            </w:tcBorders>
            <w:shd w:val="clear" w:color="auto" w:fill="auto"/>
            <w:vAlign w:val="center"/>
            <w:hideMark/>
          </w:tcPr>
          <w:p w14:paraId="0A4ACA6B"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Despite of their preferential position on customers opinion the online booking is only 10%</w:t>
            </w:r>
          </w:p>
        </w:tc>
        <w:tc>
          <w:tcPr>
            <w:tcW w:w="5500" w:type="dxa"/>
            <w:tcBorders>
              <w:top w:val="nil"/>
              <w:left w:val="nil"/>
              <w:bottom w:val="single" w:sz="4" w:space="0" w:color="auto"/>
              <w:right w:val="single" w:sz="8" w:space="0" w:color="auto"/>
            </w:tcBorders>
            <w:shd w:val="clear" w:color="auto" w:fill="auto"/>
            <w:vAlign w:val="bottom"/>
            <w:hideMark/>
          </w:tcPr>
          <w:p w14:paraId="7244308D" w14:textId="77777777" w:rsidR="00C8754D" w:rsidRPr="00C8754D" w:rsidRDefault="00C8754D" w:rsidP="00C8754D">
            <w:pPr>
              <w:spacing w:after="0" w:line="240" w:lineRule="auto"/>
              <w:rPr>
                <w:rFonts w:ascii="Arial" w:eastAsia="Times New Roman" w:hAnsi="Arial" w:cs="Arial"/>
                <w:i/>
                <w:iCs/>
                <w:color w:val="000000"/>
                <w:sz w:val="20"/>
                <w:szCs w:val="20"/>
                <w:lang w:eastAsia="en-GB"/>
              </w:rPr>
            </w:pPr>
            <w:proofErr w:type="gramStart"/>
            <w:r w:rsidRPr="00C8754D">
              <w:rPr>
                <w:rFonts w:ascii="Arial" w:eastAsia="Times New Roman" w:hAnsi="Arial" w:cs="Arial"/>
                <w:i/>
                <w:iCs/>
                <w:color w:val="000000"/>
                <w:sz w:val="20"/>
                <w:szCs w:val="20"/>
                <w:lang w:eastAsia="en-GB"/>
              </w:rPr>
              <w:t>Very low</w:t>
            </w:r>
            <w:proofErr w:type="gramEnd"/>
            <w:r w:rsidRPr="00C8754D">
              <w:rPr>
                <w:rFonts w:ascii="Arial" w:eastAsia="Times New Roman" w:hAnsi="Arial" w:cs="Arial"/>
                <w:i/>
                <w:iCs/>
                <w:color w:val="000000"/>
                <w:sz w:val="20"/>
                <w:szCs w:val="20"/>
                <w:lang w:eastAsia="en-GB"/>
              </w:rPr>
              <w:t xml:space="preserve"> performance of the online security system at country level determine the online sales to be low and the customers less trustworthy. This has impact over the business flow, business profitability and low customer contact.</w:t>
            </w:r>
          </w:p>
        </w:tc>
      </w:tr>
      <w:tr w:rsidR="00C8754D" w:rsidRPr="00C8754D" w14:paraId="5AB9BCEA" w14:textId="77777777" w:rsidTr="00C8754D">
        <w:trPr>
          <w:trHeight w:val="915"/>
        </w:trPr>
        <w:tc>
          <w:tcPr>
            <w:tcW w:w="4540" w:type="dxa"/>
            <w:tcBorders>
              <w:top w:val="nil"/>
              <w:left w:val="single" w:sz="8" w:space="0" w:color="auto"/>
              <w:bottom w:val="single" w:sz="8" w:space="0" w:color="auto"/>
              <w:right w:val="single" w:sz="4" w:space="0" w:color="auto"/>
            </w:tcBorders>
            <w:shd w:val="clear" w:color="auto" w:fill="auto"/>
            <w:vAlign w:val="center"/>
            <w:hideMark/>
          </w:tcPr>
          <w:p w14:paraId="65F59942"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 from the total no of customers only 20% pay online and a big part of these are calling to confirm the payment status</w:t>
            </w:r>
          </w:p>
        </w:tc>
        <w:tc>
          <w:tcPr>
            <w:tcW w:w="5500" w:type="dxa"/>
            <w:tcBorders>
              <w:top w:val="nil"/>
              <w:left w:val="nil"/>
              <w:bottom w:val="single" w:sz="8" w:space="0" w:color="auto"/>
              <w:right w:val="single" w:sz="8" w:space="0" w:color="auto"/>
            </w:tcBorders>
            <w:shd w:val="clear" w:color="auto" w:fill="auto"/>
            <w:vAlign w:val="bottom"/>
            <w:hideMark/>
          </w:tcPr>
          <w:p w14:paraId="1A055C7C" w14:textId="77777777" w:rsidR="00C8754D" w:rsidRPr="00C8754D" w:rsidRDefault="00C8754D" w:rsidP="00C8754D">
            <w:pPr>
              <w:spacing w:after="0" w:line="240" w:lineRule="auto"/>
              <w:rPr>
                <w:rFonts w:ascii="Arial" w:eastAsia="Times New Roman" w:hAnsi="Arial" w:cs="Arial"/>
                <w:i/>
                <w:iCs/>
                <w:color w:val="000000"/>
                <w:sz w:val="20"/>
                <w:szCs w:val="20"/>
                <w:lang w:eastAsia="en-GB"/>
              </w:rPr>
            </w:pPr>
            <w:r w:rsidRPr="00C8754D">
              <w:rPr>
                <w:rFonts w:ascii="Arial" w:eastAsia="Times New Roman" w:hAnsi="Arial" w:cs="Arial"/>
                <w:i/>
                <w:iCs/>
                <w:color w:val="000000"/>
                <w:sz w:val="20"/>
                <w:szCs w:val="20"/>
                <w:lang w:eastAsia="en-GB"/>
              </w:rPr>
              <w:t> </w:t>
            </w:r>
          </w:p>
        </w:tc>
      </w:tr>
      <w:tr w:rsidR="00C8754D" w:rsidRPr="00C8754D" w14:paraId="34AB88EE" w14:textId="77777777" w:rsidTr="00C8754D">
        <w:trPr>
          <w:trHeight w:val="300"/>
        </w:trPr>
        <w:tc>
          <w:tcPr>
            <w:tcW w:w="4540" w:type="dxa"/>
            <w:tcBorders>
              <w:top w:val="nil"/>
              <w:left w:val="nil"/>
              <w:bottom w:val="nil"/>
              <w:right w:val="nil"/>
            </w:tcBorders>
            <w:shd w:val="clear" w:color="auto" w:fill="auto"/>
            <w:vAlign w:val="center"/>
            <w:hideMark/>
          </w:tcPr>
          <w:p w14:paraId="22913BDF" w14:textId="77777777" w:rsidR="00C8754D" w:rsidRPr="00C8754D" w:rsidRDefault="00C8754D" w:rsidP="00C8754D">
            <w:pPr>
              <w:spacing w:after="0" w:line="240" w:lineRule="auto"/>
              <w:rPr>
                <w:rFonts w:ascii="Arial" w:eastAsia="Times New Roman" w:hAnsi="Arial" w:cs="Arial"/>
                <w:color w:val="000000"/>
                <w:sz w:val="20"/>
                <w:szCs w:val="20"/>
                <w:lang w:eastAsia="en-GB"/>
              </w:rPr>
            </w:pPr>
            <w:r w:rsidRPr="00C8754D">
              <w:rPr>
                <w:rFonts w:ascii="Arial" w:eastAsia="Times New Roman" w:hAnsi="Arial" w:cs="Arial"/>
                <w:color w:val="000000"/>
                <w:sz w:val="20"/>
                <w:szCs w:val="20"/>
                <w:lang w:eastAsia="en-GB"/>
              </w:rPr>
              <w:t>Source: (Berenguer et al., 2008)</w:t>
            </w:r>
          </w:p>
        </w:tc>
        <w:tc>
          <w:tcPr>
            <w:tcW w:w="5500" w:type="dxa"/>
            <w:tcBorders>
              <w:top w:val="nil"/>
              <w:left w:val="nil"/>
              <w:bottom w:val="nil"/>
              <w:right w:val="nil"/>
            </w:tcBorders>
            <w:shd w:val="clear" w:color="auto" w:fill="auto"/>
            <w:noWrap/>
            <w:vAlign w:val="bottom"/>
            <w:hideMark/>
          </w:tcPr>
          <w:p w14:paraId="38B28BD7" w14:textId="77777777" w:rsidR="00C8754D" w:rsidRPr="00C8754D" w:rsidRDefault="00C8754D" w:rsidP="00C8754D">
            <w:pPr>
              <w:spacing w:after="0" w:line="240" w:lineRule="auto"/>
              <w:rPr>
                <w:rFonts w:ascii="Arial" w:eastAsia="Times New Roman" w:hAnsi="Arial" w:cs="Arial"/>
                <w:color w:val="000000"/>
                <w:sz w:val="20"/>
                <w:szCs w:val="20"/>
                <w:lang w:eastAsia="en-GB"/>
              </w:rPr>
            </w:pPr>
          </w:p>
        </w:tc>
      </w:tr>
    </w:tbl>
    <w:p w14:paraId="52A86975" w14:textId="25418A95" w:rsidR="00C8754D" w:rsidRDefault="00500553">
      <w:pPr>
        <w:rPr>
          <w:rFonts w:ascii="Arial" w:hAnsi="Arial" w:cs="Arial"/>
          <w:b/>
          <w:bCs/>
          <w:sz w:val="20"/>
          <w:szCs w:val="20"/>
        </w:rPr>
      </w:pPr>
      <w:r>
        <w:rPr>
          <w:rFonts w:ascii="Arial" w:hAnsi="Arial" w:cs="Arial"/>
          <w:b/>
          <w:bCs/>
          <w:sz w:val="20"/>
          <w:szCs w:val="20"/>
        </w:rPr>
        <w:t xml:space="preserve">1.10. China aviation </w:t>
      </w:r>
      <w:r w:rsidR="005E58F5">
        <w:rPr>
          <w:rFonts w:ascii="Arial" w:hAnsi="Arial" w:cs="Arial"/>
          <w:b/>
          <w:bCs/>
          <w:sz w:val="20"/>
          <w:szCs w:val="20"/>
        </w:rPr>
        <w:t>market growth</w:t>
      </w:r>
      <w:r w:rsidR="007B054B">
        <w:rPr>
          <w:rFonts w:ascii="Arial" w:hAnsi="Arial" w:cs="Arial"/>
          <w:b/>
          <w:bCs/>
          <w:sz w:val="20"/>
          <w:szCs w:val="20"/>
        </w:rPr>
        <w:t xml:space="preserve"> perspective</w:t>
      </w:r>
    </w:p>
    <w:p w14:paraId="5E6E2F99" w14:textId="33560A72" w:rsidR="00FB6575" w:rsidRPr="00FB6575" w:rsidRDefault="00FB6575">
      <w:pPr>
        <w:rPr>
          <w:rFonts w:ascii="Arial" w:hAnsi="Arial" w:cs="Arial"/>
          <w:sz w:val="20"/>
          <w:szCs w:val="20"/>
        </w:rPr>
      </w:pPr>
      <w:r w:rsidRPr="00FB6575">
        <w:rPr>
          <w:rFonts w:ascii="Arial" w:hAnsi="Arial" w:cs="Arial"/>
          <w:sz w:val="20"/>
          <w:szCs w:val="20"/>
        </w:rPr>
        <w:t xml:space="preserve">Chinese government intend to </w:t>
      </w:r>
      <w:r>
        <w:rPr>
          <w:rFonts w:ascii="Arial" w:hAnsi="Arial" w:cs="Arial"/>
          <w:sz w:val="20"/>
          <w:szCs w:val="20"/>
        </w:rPr>
        <w:t>develop the aviation industry and intend to invest in new airports as presented on Tab.14</w:t>
      </w:r>
      <w:r w:rsidR="0010104E">
        <w:rPr>
          <w:rFonts w:ascii="Arial" w:hAnsi="Arial" w:cs="Arial"/>
          <w:sz w:val="20"/>
          <w:szCs w:val="20"/>
        </w:rPr>
        <w:t>. It will rise the number of passengers that are going to use low-cost airlines as presented on Tab.15.</w:t>
      </w:r>
    </w:p>
    <w:p w14:paraId="38DC64BE" w14:textId="6ED31C0E" w:rsidR="008219C1" w:rsidRPr="008219C1" w:rsidRDefault="00222F6B">
      <w:pPr>
        <w:rPr>
          <w:rFonts w:ascii="Arial" w:hAnsi="Arial" w:cs="Arial"/>
          <w:sz w:val="20"/>
          <w:szCs w:val="20"/>
        </w:rPr>
      </w:pPr>
      <w:r>
        <w:rPr>
          <w:rFonts w:ascii="Arial" w:hAnsi="Arial" w:cs="Arial"/>
          <w:sz w:val="20"/>
          <w:szCs w:val="20"/>
        </w:rPr>
        <w:t>Tab.14. China air traffic development</w:t>
      </w:r>
    </w:p>
    <w:tbl>
      <w:tblPr>
        <w:tblW w:w="9029" w:type="dxa"/>
        <w:tblLook w:val="04A0" w:firstRow="1" w:lastRow="0" w:firstColumn="1" w:lastColumn="0" w:noHBand="0" w:noVBand="1"/>
      </w:tblPr>
      <w:tblGrid>
        <w:gridCol w:w="3009"/>
        <w:gridCol w:w="3010"/>
        <w:gridCol w:w="3010"/>
      </w:tblGrid>
      <w:tr w:rsidR="00450456" w:rsidRPr="00450456" w14:paraId="5255CEB4" w14:textId="77777777" w:rsidTr="00450456">
        <w:trPr>
          <w:trHeight w:val="295"/>
        </w:trPr>
        <w:tc>
          <w:tcPr>
            <w:tcW w:w="9029"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7C61E331" w14:textId="03E35DF1" w:rsidR="00450456" w:rsidRPr="00450456" w:rsidRDefault="00450456" w:rsidP="00450456">
            <w:pPr>
              <w:spacing w:after="0" w:line="240" w:lineRule="auto"/>
              <w:jc w:val="center"/>
              <w:rPr>
                <w:rFonts w:ascii="Arial" w:eastAsia="Times New Roman" w:hAnsi="Arial" w:cs="Arial"/>
                <w:b/>
                <w:bCs/>
                <w:color w:val="000000"/>
                <w:sz w:val="20"/>
                <w:szCs w:val="20"/>
                <w:lang w:eastAsia="en-GB"/>
              </w:rPr>
            </w:pPr>
          </w:p>
        </w:tc>
      </w:tr>
      <w:tr w:rsidR="00450456" w:rsidRPr="00450456" w14:paraId="4014A83E" w14:textId="77777777" w:rsidTr="00450456">
        <w:trPr>
          <w:trHeight w:val="295"/>
        </w:trPr>
        <w:tc>
          <w:tcPr>
            <w:tcW w:w="3009" w:type="dxa"/>
            <w:tcBorders>
              <w:top w:val="nil"/>
              <w:left w:val="single" w:sz="8" w:space="0" w:color="auto"/>
              <w:bottom w:val="single" w:sz="4" w:space="0" w:color="auto"/>
              <w:right w:val="single" w:sz="4" w:space="0" w:color="auto"/>
            </w:tcBorders>
            <w:shd w:val="clear" w:color="auto" w:fill="auto"/>
            <w:noWrap/>
            <w:vAlign w:val="bottom"/>
            <w:hideMark/>
          </w:tcPr>
          <w:p w14:paraId="40E7ABA1"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By 2010</w:t>
            </w:r>
          </w:p>
        </w:tc>
        <w:tc>
          <w:tcPr>
            <w:tcW w:w="3009" w:type="dxa"/>
            <w:tcBorders>
              <w:top w:val="nil"/>
              <w:left w:val="nil"/>
              <w:bottom w:val="single" w:sz="4" w:space="0" w:color="auto"/>
              <w:right w:val="single" w:sz="4" w:space="0" w:color="auto"/>
            </w:tcBorders>
            <w:shd w:val="clear" w:color="auto" w:fill="auto"/>
            <w:noWrap/>
            <w:vAlign w:val="bottom"/>
            <w:hideMark/>
          </w:tcPr>
          <w:p w14:paraId="12B009F8"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By 2013</w:t>
            </w:r>
          </w:p>
        </w:tc>
        <w:tc>
          <w:tcPr>
            <w:tcW w:w="3009" w:type="dxa"/>
            <w:tcBorders>
              <w:top w:val="nil"/>
              <w:left w:val="nil"/>
              <w:bottom w:val="single" w:sz="4" w:space="0" w:color="auto"/>
              <w:right w:val="single" w:sz="8" w:space="0" w:color="auto"/>
            </w:tcBorders>
            <w:shd w:val="clear" w:color="auto" w:fill="auto"/>
            <w:noWrap/>
            <w:vAlign w:val="bottom"/>
            <w:hideMark/>
          </w:tcPr>
          <w:p w14:paraId="067B37B4"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Starting 2014</w:t>
            </w:r>
          </w:p>
        </w:tc>
      </w:tr>
      <w:tr w:rsidR="00450456" w:rsidRPr="00450456" w14:paraId="1CA5A187" w14:textId="77777777" w:rsidTr="00450456">
        <w:trPr>
          <w:trHeight w:val="1093"/>
        </w:trPr>
        <w:tc>
          <w:tcPr>
            <w:tcW w:w="3009" w:type="dxa"/>
            <w:tcBorders>
              <w:top w:val="nil"/>
              <w:left w:val="single" w:sz="8" w:space="0" w:color="auto"/>
              <w:bottom w:val="single" w:sz="8" w:space="0" w:color="auto"/>
              <w:right w:val="single" w:sz="4" w:space="0" w:color="auto"/>
            </w:tcBorders>
            <w:shd w:val="clear" w:color="auto" w:fill="auto"/>
            <w:vAlign w:val="bottom"/>
            <w:hideMark/>
          </w:tcPr>
          <w:p w14:paraId="738720AC"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open 190 new airports</w:t>
            </w:r>
          </w:p>
        </w:tc>
        <w:tc>
          <w:tcPr>
            <w:tcW w:w="3009" w:type="dxa"/>
            <w:tcBorders>
              <w:top w:val="nil"/>
              <w:left w:val="nil"/>
              <w:bottom w:val="single" w:sz="8" w:space="0" w:color="auto"/>
              <w:right w:val="single" w:sz="4" w:space="0" w:color="auto"/>
            </w:tcBorders>
            <w:shd w:val="clear" w:color="auto" w:fill="auto"/>
            <w:vAlign w:val="bottom"/>
            <w:hideMark/>
          </w:tcPr>
          <w:p w14:paraId="21FD51A2"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 xml:space="preserve">25% of the passengers to </w:t>
            </w:r>
            <w:proofErr w:type="gramStart"/>
            <w:r w:rsidRPr="00450456">
              <w:rPr>
                <w:rFonts w:ascii="Arial" w:eastAsia="Times New Roman" w:hAnsi="Arial" w:cs="Arial"/>
                <w:color w:val="000000"/>
                <w:sz w:val="20"/>
                <w:szCs w:val="20"/>
                <w:lang w:eastAsia="en-GB"/>
              </w:rPr>
              <w:t>be carried</w:t>
            </w:r>
            <w:proofErr w:type="gramEnd"/>
            <w:r w:rsidRPr="00450456">
              <w:rPr>
                <w:rFonts w:ascii="Arial" w:eastAsia="Times New Roman" w:hAnsi="Arial" w:cs="Arial"/>
                <w:color w:val="000000"/>
                <w:sz w:val="20"/>
                <w:szCs w:val="20"/>
                <w:lang w:eastAsia="en-GB"/>
              </w:rPr>
              <w:t xml:space="preserve"> by </w:t>
            </w:r>
            <w:r w:rsidRPr="00450456">
              <w:rPr>
                <w:rFonts w:ascii="Arial" w:eastAsia="Times New Roman" w:hAnsi="Arial" w:cs="Arial"/>
                <w:b/>
                <w:bCs/>
                <w:color w:val="000000"/>
                <w:sz w:val="20"/>
                <w:szCs w:val="20"/>
                <w:lang w:eastAsia="en-GB"/>
              </w:rPr>
              <w:t>low-cost airlines</w:t>
            </w:r>
          </w:p>
        </w:tc>
        <w:tc>
          <w:tcPr>
            <w:tcW w:w="3009" w:type="dxa"/>
            <w:tcBorders>
              <w:top w:val="nil"/>
              <w:left w:val="nil"/>
              <w:bottom w:val="single" w:sz="8" w:space="0" w:color="auto"/>
              <w:right w:val="single" w:sz="8" w:space="0" w:color="auto"/>
            </w:tcBorders>
            <w:shd w:val="clear" w:color="auto" w:fill="auto"/>
            <w:vAlign w:val="bottom"/>
            <w:hideMark/>
          </w:tcPr>
          <w:p w14:paraId="0E31841A"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20% growth rate/year of the passengers carried by</w:t>
            </w:r>
            <w:r w:rsidRPr="00450456">
              <w:rPr>
                <w:rFonts w:ascii="Arial" w:eastAsia="Times New Roman" w:hAnsi="Arial" w:cs="Arial"/>
                <w:b/>
                <w:bCs/>
                <w:color w:val="000000"/>
                <w:sz w:val="20"/>
                <w:szCs w:val="20"/>
                <w:lang w:eastAsia="en-GB"/>
              </w:rPr>
              <w:t xml:space="preserve"> low cost airline</w:t>
            </w:r>
            <w:r w:rsidRPr="00450456">
              <w:rPr>
                <w:rFonts w:ascii="Arial" w:eastAsia="Times New Roman" w:hAnsi="Arial" w:cs="Arial"/>
                <w:color w:val="000000"/>
                <w:sz w:val="20"/>
                <w:szCs w:val="20"/>
                <w:lang w:eastAsia="en-GB"/>
              </w:rPr>
              <w:t xml:space="preserve"> </w:t>
            </w:r>
          </w:p>
        </w:tc>
      </w:tr>
      <w:tr w:rsidR="00450456" w:rsidRPr="00450456" w14:paraId="7CFF83F8" w14:textId="77777777" w:rsidTr="00450456">
        <w:trPr>
          <w:trHeight w:val="295"/>
        </w:trPr>
        <w:tc>
          <w:tcPr>
            <w:tcW w:w="6019" w:type="dxa"/>
            <w:gridSpan w:val="2"/>
            <w:tcBorders>
              <w:top w:val="nil"/>
              <w:left w:val="nil"/>
              <w:bottom w:val="nil"/>
              <w:right w:val="nil"/>
            </w:tcBorders>
            <w:shd w:val="clear" w:color="000000" w:fill="FFFFFF"/>
            <w:noWrap/>
            <w:vAlign w:val="bottom"/>
            <w:hideMark/>
          </w:tcPr>
          <w:p w14:paraId="193287D8"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Source: (Berenguer et al., 2008)</w:t>
            </w:r>
          </w:p>
        </w:tc>
        <w:tc>
          <w:tcPr>
            <w:tcW w:w="3009" w:type="dxa"/>
            <w:tcBorders>
              <w:top w:val="nil"/>
              <w:left w:val="nil"/>
              <w:bottom w:val="nil"/>
              <w:right w:val="nil"/>
            </w:tcBorders>
            <w:shd w:val="clear" w:color="000000" w:fill="FFFFFF"/>
            <w:noWrap/>
            <w:vAlign w:val="bottom"/>
            <w:hideMark/>
          </w:tcPr>
          <w:p w14:paraId="42922E1A" w14:textId="77777777" w:rsidR="00450456" w:rsidRPr="00450456" w:rsidRDefault="00450456" w:rsidP="00450456">
            <w:pPr>
              <w:spacing w:after="0" w:line="240" w:lineRule="auto"/>
              <w:rPr>
                <w:rFonts w:ascii="Arial" w:eastAsia="Times New Roman" w:hAnsi="Arial" w:cs="Arial"/>
                <w:color w:val="000000"/>
                <w:sz w:val="20"/>
                <w:szCs w:val="20"/>
                <w:lang w:eastAsia="en-GB"/>
              </w:rPr>
            </w:pPr>
            <w:r w:rsidRPr="00450456">
              <w:rPr>
                <w:rFonts w:ascii="Arial" w:eastAsia="Times New Roman" w:hAnsi="Arial" w:cs="Arial"/>
                <w:color w:val="000000"/>
                <w:sz w:val="20"/>
                <w:szCs w:val="20"/>
                <w:lang w:eastAsia="en-GB"/>
              </w:rPr>
              <w:t> </w:t>
            </w:r>
          </w:p>
        </w:tc>
      </w:tr>
    </w:tbl>
    <w:p w14:paraId="0C9CB38E" w14:textId="77777777" w:rsidR="00C8754D" w:rsidRPr="001407E6" w:rsidRDefault="00C8754D">
      <w:pPr>
        <w:rPr>
          <w:rFonts w:ascii="Arial" w:hAnsi="Arial" w:cs="Arial"/>
          <w:b/>
          <w:bCs/>
          <w:sz w:val="20"/>
          <w:szCs w:val="20"/>
        </w:rPr>
      </w:pPr>
    </w:p>
    <w:p w14:paraId="21D9B985" w14:textId="0300C3C1" w:rsidR="002E6668" w:rsidRPr="00B35437" w:rsidRDefault="00B35437">
      <w:pPr>
        <w:rPr>
          <w:rFonts w:ascii="Arial" w:hAnsi="Arial" w:cs="Arial"/>
          <w:sz w:val="20"/>
          <w:szCs w:val="20"/>
        </w:rPr>
      </w:pPr>
      <w:r w:rsidRPr="00B35437">
        <w:rPr>
          <w:rFonts w:ascii="Arial" w:hAnsi="Arial" w:cs="Arial"/>
          <w:sz w:val="20"/>
          <w:szCs w:val="20"/>
        </w:rPr>
        <w:t xml:space="preserve">Tab. 15 China </w:t>
      </w:r>
      <w:r w:rsidR="007875E5">
        <w:rPr>
          <w:rFonts w:ascii="Arial" w:hAnsi="Arial" w:cs="Arial"/>
          <w:sz w:val="20"/>
          <w:szCs w:val="20"/>
        </w:rPr>
        <w:t xml:space="preserve">no of </w:t>
      </w:r>
      <w:r w:rsidRPr="00B35437">
        <w:rPr>
          <w:rFonts w:ascii="Arial" w:hAnsi="Arial" w:cs="Arial"/>
          <w:sz w:val="20"/>
          <w:szCs w:val="20"/>
        </w:rPr>
        <w:t>passengers 2007 vs. 2006</w:t>
      </w:r>
    </w:p>
    <w:tbl>
      <w:tblPr>
        <w:tblW w:w="9059" w:type="dxa"/>
        <w:tblLook w:val="04A0" w:firstRow="1" w:lastRow="0" w:firstColumn="1" w:lastColumn="0" w:noHBand="0" w:noVBand="1"/>
      </w:tblPr>
      <w:tblGrid>
        <w:gridCol w:w="3019"/>
        <w:gridCol w:w="3020"/>
        <w:gridCol w:w="3020"/>
      </w:tblGrid>
      <w:tr w:rsidR="007075A9" w:rsidRPr="007075A9" w14:paraId="2BA6F891" w14:textId="77777777" w:rsidTr="007075A9">
        <w:trPr>
          <w:trHeight w:val="310"/>
        </w:trPr>
        <w:tc>
          <w:tcPr>
            <w:tcW w:w="9059"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AE4192F" w14:textId="4F628739" w:rsidR="007075A9" w:rsidRPr="007075A9" w:rsidRDefault="007075A9" w:rsidP="007075A9">
            <w:pPr>
              <w:spacing w:after="0" w:line="240" w:lineRule="auto"/>
              <w:jc w:val="center"/>
              <w:rPr>
                <w:rFonts w:ascii="Arial" w:eastAsia="Times New Roman" w:hAnsi="Arial" w:cs="Arial"/>
                <w:b/>
                <w:bCs/>
                <w:color w:val="000000"/>
                <w:sz w:val="20"/>
                <w:szCs w:val="20"/>
                <w:lang w:eastAsia="en-GB"/>
              </w:rPr>
            </w:pPr>
          </w:p>
        </w:tc>
      </w:tr>
      <w:tr w:rsidR="007075A9" w:rsidRPr="007075A9" w14:paraId="1D245819" w14:textId="77777777" w:rsidTr="007075A9">
        <w:trPr>
          <w:trHeight w:val="310"/>
        </w:trPr>
        <w:tc>
          <w:tcPr>
            <w:tcW w:w="3019" w:type="dxa"/>
            <w:tcBorders>
              <w:top w:val="nil"/>
              <w:left w:val="single" w:sz="8" w:space="0" w:color="auto"/>
              <w:bottom w:val="single" w:sz="4" w:space="0" w:color="auto"/>
              <w:right w:val="single" w:sz="4" w:space="0" w:color="auto"/>
            </w:tcBorders>
            <w:shd w:val="clear" w:color="auto" w:fill="auto"/>
            <w:vAlign w:val="bottom"/>
            <w:hideMark/>
          </w:tcPr>
          <w:p w14:paraId="3F9A9A02" w14:textId="77777777" w:rsidR="007075A9" w:rsidRPr="007075A9" w:rsidRDefault="007075A9" w:rsidP="007075A9">
            <w:pPr>
              <w:spacing w:after="0" w:line="240" w:lineRule="auto"/>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China country level</w:t>
            </w:r>
          </w:p>
        </w:tc>
        <w:tc>
          <w:tcPr>
            <w:tcW w:w="3019" w:type="dxa"/>
            <w:tcBorders>
              <w:top w:val="nil"/>
              <w:left w:val="nil"/>
              <w:bottom w:val="single" w:sz="4" w:space="0" w:color="auto"/>
              <w:right w:val="single" w:sz="4" w:space="0" w:color="auto"/>
            </w:tcBorders>
            <w:shd w:val="clear" w:color="auto" w:fill="auto"/>
            <w:vAlign w:val="bottom"/>
            <w:hideMark/>
          </w:tcPr>
          <w:p w14:paraId="29131592" w14:textId="77777777" w:rsidR="007075A9" w:rsidRPr="007075A9" w:rsidRDefault="007075A9" w:rsidP="007075A9">
            <w:pPr>
              <w:spacing w:after="0" w:line="240" w:lineRule="auto"/>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Domestic flights</w:t>
            </w:r>
          </w:p>
        </w:tc>
        <w:tc>
          <w:tcPr>
            <w:tcW w:w="3019" w:type="dxa"/>
            <w:tcBorders>
              <w:top w:val="nil"/>
              <w:left w:val="nil"/>
              <w:bottom w:val="single" w:sz="4" w:space="0" w:color="auto"/>
              <w:right w:val="single" w:sz="8" w:space="0" w:color="auto"/>
            </w:tcBorders>
            <w:shd w:val="clear" w:color="auto" w:fill="auto"/>
            <w:vAlign w:val="bottom"/>
            <w:hideMark/>
          </w:tcPr>
          <w:p w14:paraId="5C2F4985" w14:textId="77777777" w:rsidR="007075A9" w:rsidRPr="007075A9" w:rsidRDefault="007075A9" w:rsidP="007075A9">
            <w:pPr>
              <w:spacing w:after="0" w:line="240" w:lineRule="auto"/>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International flights</w:t>
            </w:r>
          </w:p>
        </w:tc>
      </w:tr>
      <w:tr w:rsidR="007075A9" w:rsidRPr="007075A9" w14:paraId="46BD383A" w14:textId="77777777" w:rsidTr="007075A9">
        <w:trPr>
          <w:trHeight w:val="326"/>
        </w:trPr>
        <w:tc>
          <w:tcPr>
            <w:tcW w:w="3019" w:type="dxa"/>
            <w:tcBorders>
              <w:top w:val="nil"/>
              <w:left w:val="single" w:sz="8" w:space="0" w:color="auto"/>
              <w:bottom w:val="single" w:sz="8" w:space="0" w:color="auto"/>
              <w:right w:val="single" w:sz="4" w:space="0" w:color="auto"/>
            </w:tcBorders>
            <w:shd w:val="clear" w:color="auto" w:fill="auto"/>
            <w:vAlign w:val="bottom"/>
            <w:hideMark/>
          </w:tcPr>
          <w:p w14:paraId="16547653" w14:textId="77777777" w:rsidR="007075A9" w:rsidRPr="007075A9" w:rsidRDefault="007075A9" w:rsidP="007075A9">
            <w:pPr>
              <w:spacing w:after="0" w:line="240" w:lineRule="auto"/>
              <w:jc w:val="center"/>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16.80%</w:t>
            </w:r>
          </w:p>
        </w:tc>
        <w:tc>
          <w:tcPr>
            <w:tcW w:w="3019" w:type="dxa"/>
            <w:tcBorders>
              <w:top w:val="nil"/>
              <w:left w:val="nil"/>
              <w:bottom w:val="single" w:sz="8" w:space="0" w:color="auto"/>
              <w:right w:val="single" w:sz="4" w:space="0" w:color="auto"/>
            </w:tcBorders>
            <w:shd w:val="clear" w:color="auto" w:fill="auto"/>
            <w:vAlign w:val="bottom"/>
            <w:hideMark/>
          </w:tcPr>
          <w:p w14:paraId="414C0D51" w14:textId="77777777" w:rsidR="007075A9" w:rsidRPr="007075A9" w:rsidRDefault="007075A9" w:rsidP="007075A9">
            <w:pPr>
              <w:spacing w:after="0" w:line="240" w:lineRule="auto"/>
              <w:jc w:val="center"/>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16.70%</w:t>
            </w:r>
          </w:p>
        </w:tc>
        <w:tc>
          <w:tcPr>
            <w:tcW w:w="3019" w:type="dxa"/>
            <w:tcBorders>
              <w:top w:val="nil"/>
              <w:left w:val="nil"/>
              <w:bottom w:val="single" w:sz="8" w:space="0" w:color="auto"/>
              <w:right w:val="single" w:sz="8" w:space="0" w:color="auto"/>
            </w:tcBorders>
            <w:shd w:val="clear" w:color="auto" w:fill="auto"/>
            <w:vAlign w:val="bottom"/>
            <w:hideMark/>
          </w:tcPr>
          <w:p w14:paraId="1DA7BAFD" w14:textId="77777777" w:rsidR="007075A9" w:rsidRPr="007075A9" w:rsidRDefault="007075A9" w:rsidP="007075A9">
            <w:pPr>
              <w:spacing w:after="0" w:line="240" w:lineRule="auto"/>
              <w:jc w:val="center"/>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17.50%</w:t>
            </w:r>
          </w:p>
        </w:tc>
      </w:tr>
      <w:tr w:rsidR="007075A9" w:rsidRPr="007075A9" w14:paraId="3CAA7876" w14:textId="77777777" w:rsidTr="007075A9">
        <w:trPr>
          <w:trHeight w:val="310"/>
        </w:trPr>
        <w:tc>
          <w:tcPr>
            <w:tcW w:w="6039" w:type="dxa"/>
            <w:gridSpan w:val="2"/>
            <w:tcBorders>
              <w:top w:val="nil"/>
              <w:left w:val="nil"/>
              <w:bottom w:val="nil"/>
              <w:right w:val="nil"/>
            </w:tcBorders>
            <w:shd w:val="clear" w:color="000000" w:fill="FFFFFF"/>
            <w:noWrap/>
            <w:vAlign w:val="bottom"/>
            <w:hideMark/>
          </w:tcPr>
          <w:p w14:paraId="6422EB60" w14:textId="77777777" w:rsidR="007075A9" w:rsidRPr="007075A9" w:rsidRDefault="007075A9" w:rsidP="007075A9">
            <w:pPr>
              <w:spacing w:after="0" w:line="240" w:lineRule="auto"/>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Source: (Berenguer et al., 2008)</w:t>
            </w:r>
          </w:p>
        </w:tc>
        <w:tc>
          <w:tcPr>
            <w:tcW w:w="3019" w:type="dxa"/>
            <w:tcBorders>
              <w:top w:val="nil"/>
              <w:left w:val="nil"/>
              <w:bottom w:val="nil"/>
              <w:right w:val="nil"/>
            </w:tcBorders>
            <w:shd w:val="clear" w:color="000000" w:fill="FFFFFF"/>
            <w:noWrap/>
            <w:vAlign w:val="bottom"/>
            <w:hideMark/>
          </w:tcPr>
          <w:p w14:paraId="2AACA7B4" w14:textId="77777777" w:rsidR="007075A9" w:rsidRPr="007075A9" w:rsidRDefault="007075A9" w:rsidP="007075A9">
            <w:pPr>
              <w:spacing w:after="0" w:line="240" w:lineRule="auto"/>
              <w:rPr>
                <w:rFonts w:ascii="Arial" w:eastAsia="Times New Roman" w:hAnsi="Arial" w:cs="Arial"/>
                <w:color w:val="000000"/>
                <w:sz w:val="20"/>
                <w:szCs w:val="20"/>
                <w:lang w:eastAsia="en-GB"/>
              </w:rPr>
            </w:pPr>
            <w:r w:rsidRPr="007075A9">
              <w:rPr>
                <w:rFonts w:ascii="Arial" w:eastAsia="Times New Roman" w:hAnsi="Arial" w:cs="Arial"/>
                <w:color w:val="000000"/>
                <w:sz w:val="20"/>
                <w:szCs w:val="20"/>
                <w:lang w:eastAsia="en-GB"/>
              </w:rPr>
              <w:t> </w:t>
            </w:r>
          </w:p>
        </w:tc>
      </w:tr>
    </w:tbl>
    <w:p w14:paraId="2B8EE094" w14:textId="234A4584" w:rsidR="002E6668" w:rsidRPr="001407E6" w:rsidRDefault="002E6668">
      <w:pPr>
        <w:rPr>
          <w:rFonts w:ascii="Arial" w:hAnsi="Arial" w:cs="Arial"/>
          <w:b/>
          <w:bCs/>
          <w:sz w:val="20"/>
          <w:szCs w:val="20"/>
        </w:rPr>
      </w:pPr>
    </w:p>
    <w:p w14:paraId="735991D2" w14:textId="06DB8472" w:rsidR="002E6668" w:rsidRDefault="007075A9">
      <w:pPr>
        <w:rPr>
          <w:rFonts w:ascii="Arial" w:hAnsi="Arial" w:cs="Arial"/>
          <w:b/>
          <w:bCs/>
          <w:sz w:val="20"/>
          <w:szCs w:val="20"/>
        </w:rPr>
      </w:pPr>
      <w:r>
        <w:rPr>
          <w:rFonts w:ascii="Arial" w:hAnsi="Arial" w:cs="Arial"/>
          <w:b/>
          <w:bCs/>
          <w:sz w:val="20"/>
          <w:szCs w:val="20"/>
        </w:rPr>
        <w:t xml:space="preserve">1.11. </w:t>
      </w:r>
      <w:r w:rsidR="00B00C56">
        <w:rPr>
          <w:rFonts w:ascii="Arial" w:hAnsi="Arial" w:cs="Arial"/>
          <w:b/>
          <w:bCs/>
          <w:sz w:val="20"/>
          <w:szCs w:val="20"/>
        </w:rPr>
        <w:t>Lucky Air Situation</w:t>
      </w:r>
    </w:p>
    <w:p w14:paraId="2E74B267" w14:textId="3D824DEE" w:rsidR="0010104E" w:rsidRPr="0010104E" w:rsidRDefault="0010104E">
      <w:pPr>
        <w:rPr>
          <w:rFonts w:ascii="Arial" w:hAnsi="Arial" w:cs="Arial"/>
          <w:sz w:val="20"/>
          <w:szCs w:val="20"/>
        </w:rPr>
      </w:pPr>
      <w:r>
        <w:rPr>
          <w:rFonts w:ascii="Arial" w:hAnsi="Arial" w:cs="Arial"/>
          <w:sz w:val="20"/>
          <w:szCs w:val="20"/>
        </w:rPr>
        <w:t xml:space="preserve">At this moment we have a clear image over the environment, restrictions, </w:t>
      </w:r>
      <w:proofErr w:type="gramStart"/>
      <w:r>
        <w:rPr>
          <w:rFonts w:ascii="Arial" w:hAnsi="Arial" w:cs="Arial"/>
          <w:sz w:val="20"/>
          <w:szCs w:val="20"/>
        </w:rPr>
        <w:t>competition</w:t>
      </w:r>
      <w:proofErr w:type="gramEnd"/>
      <w:r>
        <w:rPr>
          <w:rFonts w:ascii="Arial" w:hAnsi="Arial" w:cs="Arial"/>
          <w:sz w:val="20"/>
          <w:szCs w:val="20"/>
        </w:rPr>
        <w:t xml:space="preserve"> and Lucky Air operations. In Tab.16 </w:t>
      </w:r>
      <w:proofErr w:type="gramStart"/>
      <w:r>
        <w:rPr>
          <w:rFonts w:ascii="Arial" w:hAnsi="Arial" w:cs="Arial"/>
          <w:sz w:val="20"/>
          <w:szCs w:val="20"/>
        </w:rPr>
        <w:t>is presented</w:t>
      </w:r>
      <w:proofErr w:type="gramEnd"/>
      <w:r>
        <w:rPr>
          <w:rFonts w:ascii="Arial" w:hAnsi="Arial" w:cs="Arial"/>
          <w:sz w:val="20"/>
          <w:szCs w:val="20"/>
        </w:rPr>
        <w:t xml:space="preserve"> the situation, that Lucky Air is living and doing business.</w:t>
      </w:r>
    </w:p>
    <w:p w14:paraId="127A4C4C" w14:textId="60D10A62" w:rsidR="00B00C56" w:rsidRPr="00B35437" w:rsidRDefault="00B35437">
      <w:pPr>
        <w:rPr>
          <w:rFonts w:ascii="Arial" w:hAnsi="Arial" w:cs="Arial"/>
          <w:sz w:val="20"/>
          <w:szCs w:val="20"/>
        </w:rPr>
      </w:pPr>
      <w:r w:rsidRPr="00B35437">
        <w:rPr>
          <w:rFonts w:ascii="Arial" w:hAnsi="Arial" w:cs="Arial"/>
          <w:sz w:val="20"/>
          <w:szCs w:val="20"/>
        </w:rPr>
        <w:t>Tab. 16 Lucky Air Situation</w:t>
      </w:r>
    </w:p>
    <w:tbl>
      <w:tblPr>
        <w:tblW w:w="9306" w:type="dxa"/>
        <w:tblLook w:val="04A0" w:firstRow="1" w:lastRow="0" w:firstColumn="1" w:lastColumn="0" w:noHBand="0" w:noVBand="1"/>
      </w:tblPr>
      <w:tblGrid>
        <w:gridCol w:w="1312"/>
        <w:gridCol w:w="7994"/>
      </w:tblGrid>
      <w:tr w:rsidR="00FE7FD2" w:rsidRPr="00FE7FD2" w14:paraId="3407AB64" w14:textId="77777777" w:rsidTr="0010104E">
        <w:trPr>
          <w:trHeight w:val="144"/>
        </w:trPr>
        <w:tc>
          <w:tcPr>
            <w:tcW w:w="1312"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67AC02D"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w:t>
            </w:r>
          </w:p>
        </w:tc>
        <w:tc>
          <w:tcPr>
            <w:tcW w:w="7993" w:type="dxa"/>
            <w:tcBorders>
              <w:top w:val="single" w:sz="8" w:space="0" w:color="auto"/>
              <w:left w:val="nil"/>
              <w:bottom w:val="single" w:sz="8" w:space="0" w:color="auto"/>
              <w:right w:val="single" w:sz="8" w:space="0" w:color="auto"/>
            </w:tcBorders>
            <w:shd w:val="clear" w:color="auto" w:fill="auto"/>
            <w:vAlign w:val="bottom"/>
            <w:hideMark/>
          </w:tcPr>
          <w:p w14:paraId="0E2B73D7" w14:textId="11EA73D3" w:rsidR="00FE7FD2" w:rsidRPr="00FE7FD2" w:rsidRDefault="00FE7FD2" w:rsidP="00FE7FD2">
            <w:pPr>
              <w:spacing w:after="0" w:line="240" w:lineRule="auto"/>
              <w:jc w:val="center"/>
              <w:rPr>
                <w:rFonts w:ascii="Arial" w:eastAsia="Times New Roman" w:hAnsi="Arial" w:cs="Arial"/>
                <w:b/>
                <w:bCs/>
                <w:color w:val="000000"/>
                <w:sz w:val="20"/>
                <w:szCs w:val="20"/>
                <w:lang w:eastAsia="en-GB"/>
              </w:rPr>
            </w:pPr>
          </w:p>
        </w:tc>
      </w:tr>
      <w:tr w:rsidR="00FE7FD2" w:rsidRPr="00FE7FD2" w14:paraId="4E090D0B" w14:textId="77777777" w:rsidTr="0010104E">
        <w:trPr>
          <w:trHeight w:val="398"/>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2546DC38"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1</w:t>
            </w:r>
          </w:p>
        </w:tc>
        <w:tc>
          <w:tcPr>
            <w:tcW w:w="7993" w:type="dxa"/>
            <w:tcBorders>
              <w:top w:val="nil"/>
              <w:left w:val="nil"/>
              <w:bottom w:val="single" w:sz="4" w:space="0" w:color="auto"/>
              <w:right w:val="single" w:sz="8" w:space="0" w:color="auto"/>
            </w:tcBorders>
            <w:shd w:val="clear" w:color="auto" w:fill="auto"/>
            <w:vAlign w:val="bottom"/>
            <w:hideMark/>
          </w:tcPr>
          <w:p w14:paraId="2A7B0F5C" w14:textId="69066DA6"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 Lucky Air is operating with five airplanes Boeing 737-700, flights on short-haul routes, only Yunnan </w:t>
            </w:r>
            <w:r w:rsidR="00B6556E" w:rsidRPr="00FE7FD2">
              <w:rPr>
                <w:rFonts w:ascii="Arial" w:eastAsia="Times New Roman" w:hAnsi="Arial" w:cs="Arial"/>
                <w:color w:val="000000"/>
                <w:sz w:val="20"/>
                <w:szCs w:val="20"/>
                <w:lang w:eastAsia="en-GB"/>
              </w:rPr>
              <w:t>Region, operate</w:t>
            </w:r>
            <w:r w:rsidRPr="00FE7FD2">
              <w:rPr>
                <w:rFonts w:ascii="Arial" w:eastAsia="Times New Roman" w:hAnsi="Arial" w:cs="Arial"/>
                <w:color w:val="000000"/>
                <w:sz w:val="20"/>
                <w:szCs w:val="20"/>
                <w:lang w:eastAsia="en-GB"/>
              </w:rPr>
              <w:t xml:space="preserve"> </w:t>
            </w:r>
            <w:proofErr w:type="gramStart"/>
            <w:r w:rsidRPr="00FE7FD2">
              <w:rPr>
                <w:rFonts w:ascii="Arial" w:eastAsia="Times New Roman" w:hAnsi="Arial" w:cs="Arial"/>
                <w:color w:val="000000"/>
                <w:sz w:val="20"/>
                <w:szCs w:val="20"/>
                <w:lang w:eastAsia="en-GB"/>
              </w:rPr>
              <w:t>mainly on</w:t>
            </w:r>
            <w:proofErr w:type="gramEnd"/>
            <w:r w:rsidRPr="00FE7FD2">
              <w:rPr>
                <w:rFonts w:ascii="Arial" w:eastAsia="Times New Roman" w:hAnsi="Arial" w:cs="Arial"/>
                <w:color w:val="000000"/>
                <w:sz w:val="20"/>
                <w:szCs w:val="20"/>
                <w:lang w:eastAsia="en-GB"/>
              </w:rPr>
              <w:t xml:space="preserve"> secondary cities</w:t>
            </w:r>
          </w:p>
        </w:tc>
      </w:tr>
      <w:tr w:rsidR="00FE7FD2" w:rsidRPr="00FE7FD2" w14:paraId="5D4D79F8" w14:textId="77777777" w:rsidTr="0010104E">
        <w:trPr>
          <w:trHeight w:val="254"/>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C4649EB"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2</w:t>
            </w:r>
          </w:p>
        </w:tc>
        <w:tc>
          <w:tcPr>
            <w:tcW w:w="7993" w:type="dxa"/>
            <w:tcBorders>
              <w:top w:val="nil"/>
              <w:left w:val="nil"/>
              <w:bottom w:val="single" w:sz="4" w:space="0" w:color="auto"/>
              <w:right w:val="single" w:sz="8" w:space="0" w:color="auto"/>
            </w:tcBorders>
            <w:shd w:val="clear" w:color="auto" w:fill="auto"/>
            <w:vAlign w:val="bottom"/>
            <w:hideMark/>
          </w:tcPr>
          <w:p w14:paraId="3F8E9DEE" w14:textId="1EAFE183"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The business environment is very rigid and </w:t>
            </w:r>
            <w:r w:rsidR="00B6556E" w:rsidRPr="00FE7FD2">
              <w:rPr>
                <w:rFonts w:ascii="Arial" w:eastAsia="Times New Roman" w:hAnsi="Arial" w:cs="Arial"/>
                <w:color w:val="000000"/>
                <w:sz w:val="20"/>
                <w:szCs w:val="20"/>
                <w:lang w:eastAsia="en-GB"/>
              </w:rPr>
              <w:t>strict</w:t>
            </w:r>
            <w:r w:rsidRPr="00FE7FD2">
              <w:rPr>
                <w:rFonts w:ascii="Arial" w:eastAsia="Times New Roman" w:hAnsi="Arial" w:cs="Arial"/>
                <w:color w:val="000000"/>
                <w:sz w:val="20"/>
                <w:szCs w:val="20"/>
                <w:lang w:eastAsia="en-GB"/>
              </w:rPr>
              <w:t xml:space="preserve"> with </w:t>
            </w:r>
            <w:proofErr w:type="gramStart"/>
            <w:r w:rsidRPr="00FE7FD2">
              <w:rPr>
                <w:rFonts w:ascii="Arial" w:eastAsia="Times New Roman" w:hAnsi="Arial" w:cs="Arial"/>
                <w:color w:val="000000"/>
                <w:sz w:val="20"/>
                <w:szCs w:val="20"/>
                <w:lang w:eastAsia="en-GB"/>
              </w:rPr>
              <w:t>a high level</w:t>
            </w:r>
            <w:proofErr w:type="gramEnd"/>
            <w:r w:rsidRPr="00FE7FD2">
              <w:rPr>
                <w:rFonts w:ascii="Arial" w:eastAsia="Times New Roman" w:hAnsi="Arial" w:cs="Arial"/>
                <w:color w:val="000000"/>
                <w:sz w:val="20"/>
                <w:szCs w:val="20"/>
                <w:lang w:eastAsia="en-GB"/>
              </w:rPr>
              <w:t xml:space="preserve"> of control from government </w:t>
            </w:r>
          </w:p>
        </w:tc>
      </w:tr>
      <w:tr w:rsidR="00FE7FD2" w:rsidRPr="00FE7FD2" w14:paraId="7EA351CA" w14:textId="77777777" w:rsidTr="0010104E">
        <w:trPr>
          <w:trHeight w:val="536"/>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004CF604"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3</w:t>
            </w:r>
          </w:p>
        </w:tc>
        <w:tc>
          <w:tcPr>
            <w:tcW w:w="7993" w:type="dxa"/>
            <w:tcBorders>
              <w:top w:val="nil"/>
              <w:left w:val="nil"/>
              <w:bottom w:val="single" w:sz="4" w:space="0" w:color="auto"/>
              <w:right w:val="single" w:sz="8" w:space="0" w:color="auto"/>
            </w:tcBorders>
            <w:shd w:val="clear" w:color="auto" w:fill="auto"/>
            <w:vAlign w:val="bottom"/>
            <w:hideMark/>
          </w:tcPr>
          <w:p w14:paraId="23869F8B" w14:textId="38369153"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The Chinese people avoid </w:t>
            </w:r>
            <w:r w:rsidR="00B6556E" w:rsidRPr="00FE7FD2">
              <w:rPr>
                <w:rFonts w:ascii="Arial" w:eastAsia="Times New Roman" w:hAnsi="Arial" w:cs="Arial"/>
                <w:color w:val="000000"/>
                <w:sz w:val="20"/>
                <w:szCs w:val="20"/>
                <w:lang w:eastAsia="en-GB"/>
              </w:rPr>
              <w:t>using</w:t>
            </w:r>
            <w:r w:rsidRPr="00FE7FD2">
              <w:rPr>
                <w:rFonts w:ascii="Arial" w:eastAsia="Times New Roman" w:hAnsi="Arial" w:cs="Arial"/>
                <w:color w:val="000000"/>
                <w:sz w:val="20"/>
                <w:szCs w:val="20"/>
                <w:lang w:eastAsia="en-GB"/>
              </w:rPr>
              <w:t xml:space="preserve"> credit cards, online payment and the usage of internet </w:t>
            </w:r>
            <w:proofErr w:type="gramStart"/>
            <w:r w:rsidRPr="00FE7FD2">
              <w:rPr>
                <w:rFonts w:ascii="Arial" w:eastAsia="Times New Roman" w:hAnsi="Arial" w:cs="Arial"/>
                <w:color w:val="000000"/>
                <w:sz w:val="20"/>
                <w:szCs w:val="20"/>
                <w:lang w:eastAsia="en-GB"/>
              </w:rPr>
              <w:t>is reduced</w:t>
            </w:r>
            <w:proofErr w:type="gramEnd"/>
            <w:r w:rsidRPr="00FE7FD2">
              <w:rPr>
                <w:rFonts w:ascii="Arial" w:eastAsia="Times New Roman" w:hAnsi="Arial" w:cs="Arial"/>
                <w:color w:val="000000"/>
                <w:sz w:val="20"/>
                <w:szCs w:val="20"/>
                <w:lang w:eastAsia="en-GB"/>
              </w:rPr>
              <w:t>. They prefer to purchase the flight tickets from the agent, to whom they can talk to and see in person, to make the payment.</w:t>
            </w:r>
          </w:p>
        </w:tc>
      </w:tr>
      <w:tr w:rsidR="00FE7FD2" w:rsidRPr="00FE7FD2" w14:paraId="3A1E07CB" w14:textId="77777777" w:rsidTr="0010104E">
        <w:trPr>
          <w:trHeight w:val="240"/>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5A85A6BF"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4</w:t>
            </w:r>
          </w:p>
        </w:tc>
        <w:tc>
          <w:tcPr>
            <w:tcW w:w="7993" w:type="dxa"/>
            <w:tcBorders>
              <w:top w:val="nil"/>
              <w:left w:val="nil"/>
              <w:bottom w:val="single" w:sz="4" w:space="0" w:color="auto"/>
              <w:right w:val="single" w:sz="8" w:space="0" w:color="auto"/>
            </w:tcBorders>
            <w:shd w:val="clear" w:color="auto" w:fill="auto"/>
            <w:vAlign w:val="bottom"/>
            <w:hideMark/>
          </w:tcPr>
          <w:p w14:paraId="545ACAAC" w14:textId="3C08D7D3"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The online paymen</w:t>
            </w:r>
            <w:r>
              <w:rPr>
                <w:rFonts w:ascii="Arial" w:eastAsia="Times New Roman" w:hAnsi="Arial" w:cs="Arial"/>
                <w:color w:val="000000"/>
                <w:sz w:val="20"/>
                <w:szCs w:val="20"/>
                <w:lang w:eastAsia="en-GB"/>
              </w:rPr>
              <w:t>t</w:t>
            </w:r>
            <w:r w:rsidRPr="00FE7FD2">
              <w:rPr>
                <w:rFonts w:ascii="Arial" w:eastAsia="Times New Roman" w:hAnsi="Arial" w:cs="Arial"/>
                <w:color w:val="000000"/>
                <w:sz w:val="20"/>
                <w:szCs w:val="20"/>
                <w:lang w:eastAsia="en-GB"/>
              </w:rPr>
              <w:t xml:space="preserve"> security is extremely poor</w:t>
            </w:r>
          </w:p>
        </w:tc>
      </w:tr>
      <w:tr w:rsidR="00FE7FD2" w:rsidRPr="00FE7FD2" w14:paraId="29BFFE06" w14:textId="77777777" w:rsidTr="0010104E">
        <w:trPr>
          <w:trHeight w:val="268"/>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2D1DD263"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5</w:t>
            </w:r>
          </w:p>
        </w:tc>
        <w:tc>
          <w:tcPr>
            <w:tcW w:w="7993" w:type="dxa"/>
            <w:tcBorders>
              <w:top w:val="nil"/>
              <w:left w:val="nil"/>
              <w:bottom w:val="single" w:sz="4" w:space="0" w:color="auto"/>
              <w:right w:val="single" w:sz="8" w:space="0" w:color="auto"/>
            </w:tcBorders>
            <w:shd w:val="clear" w:color="auto" w:fill="auto"/>
            <w:vAlign w:val="bottom"/>
            <w:hideMark/>
          </w:tcPr>
          <w:p w14:paraId="6C1CD90F"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They </w:t>
            </w:r>
            <w:proofErr w:type="gramStart"/>
            <w:r w:rsidRPr="00FE7FD2">
              <w:rPr>
                <w:rFonts w:ascii="Arial" w:eastAsia="Times New Roman" w:hAnsi="Arial" w:cs="Arial"/>
                <w:color w:val="000000"/>
                <w:sz w:val="20"/>
                <w:szCs w:val="20"/>
                <w:lang w:eastAsia="en-GB"/>
              </w:rPr>
              <w:t>have to</w:t>
            </w:r>
            <w:proofErr w:type="gramEnd"/>
            <w:r w:rsidRPr="00FE7FD2">
              <w:rPr>
                <w:rFonts w:ascii="Arial" w:eastAsia="Times New Roman" w:hAnsi="Arial" w:cs="Arial"/>
                <w:color w:val="000000"/>
                <w:sz w:val="20"/>
                <w:szCs w:val="20"/>
                <w:lang w:eastAsia="en-GB"/>
              </w:rPr>
              <w:t xml:space="preserve"> pay a commission, to travel agencies, to introduce their services into their package. </w:t>
            </w:r>
          </w:p>
        </w:tc>
      </w:tr>
      <w:tr w:rsidR="00FE7FD2" w:rsidRPr="00FE7FD2" w14:paraId="1AF4E785" w14:textId="77777777" w:rsidTr="0010104E">
        <w:trPr>
          <w:trHeight w:val="136"/>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5810379"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6</w:t>
            </w:r>
          </w:p>
        </w:tc>
        <w:tc>
          <w:tcPr>
            <w:tcW w:w="7993" w:type="dxa"/>
            <w:tcBorders>
              <w:top w:val="nil"/>
              <w:left w:val="nil"/>
              <w:bottom w:val="single" w:sz="4" w:space="0" w:color="auto"/>
              <w:right w:val="single" w:sz="8" w:space="0" w:color="auto"/>
            </w:tcBorders>
            <w:shd w:val="clear" w:color="auto" w:fill="auto"/>
            <w:vAlign w:val="bottom"/>
            <w:hideMark/>
          </w:tcPr>
          <w:p w14:paraId="016F03E4"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Their website is not interacted enough with the customers</w:t>
            </w:r>
          </w:p>
        </w:tc>
      </w:tr>
      <w:tr w:rsidR="00FE7FD2" w:rsidRPr="00FE7FD2" w14:paraId="36C48D00" w14:textId="77777777" w:rsidTr="0010104E">
        <w:trPr>
          <w:trHeight w:val="378"/>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0629ACE"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7</w:t>
            </w:r>
          </w:p>
        </w:tc>
        <w:tc>
          <w:tcPr>
            <w:tcW w:w="7993" w:type="dxa"/>
            <w:tcBorders>
              <w:top w:val="nil"/>
              <w:left w:val="nil"/>
              <w:bottom w:val="single" w:sz="4" w:space="0" w:color="auto"/>
              <w:right w:val="single" w:sz="8" w:space="0" w:color="auto"/>
            </w:tcBorders>
            <w:shd w:val="clear" w:color="auto" w:fill="auto"/>
            <w:vAlign w:val="bottom"/>
            <w:hideMark/>
          </w:tcPr>
          <w:p w14:paraId="21D9ACBD"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All tickets payment must go to government agency TravelSky for validation. To TravelSky it </w:t>
            </w:r>
            <w:proofErr w:type="gramStart"/>
            <w:r w:rsidRPr="00FE7FD2">
              <w:rPr>
                <w:rFonts w:ascii="Arial" w:eastAsia="Times New Roman" w:hAnsi="Arial" w:cs="Arial"/>
                <w:color w:val="000000"/>
                <w:sz w:val="20"/>
                <w:szCs w:val="20"/>
                <w:lang w:eastAsia="en-GB"/>
              </w:rPr>
              <w:t>is paid</w:t>
            </w:r>
            <w:proofErr w:type="gramEnd"/>
            <w:r w:rsidRPr="00FE7FD2">
              <w:rPr>
                <w:rFonts w:ascii="Arial" w:eastAsia="Times New Roman" w:hAnsi="Arial" w:cs="Arial"/>
                <w:color w:val="000000"/>
                <w:sz w:val="20"/>
                <w:szCs w:val="20"/>
                <w:lang w:eastAsia="en-GB"/>
              </w:rPr>
              <w:t xml:space="preserve"> the GDS (General Distribution System) fee.</w:t>
            </w:r>
          </w:p>
        </w:tc>
      </w:tr>
      <w:tr w:rsidR="00FE7FD2" w:rsidRPr="00FE7FD2" w14:paraId="32C18BB0" w14:textId="77777777" w:rsidTr="0010104E">
        <w:trPr>
          <w:trHeight w:val="405"/>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2D6217A3"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8</w:t>
            </w:r>
          </w:p>
        </w:tc>
        <w:tc>
          <w:tcPr>
            <w:tcW w:w="7993" w:type="dxa"/>
            <w:tcBorders>
              <w:top w:val="nil"/>
              <w:left w:val="nil"/>
              <w:bottom w:val="single" w:sz="4" w:space="0" w:color="auto"/>
              <w:right w:val="single" w:sz="8" w:space="0" w:color="auto"/>
            </w:tcBorders>
            <w:shd w:val="clear" w:color="auto" w:fill="auto"/>
            <w:vAlign w:val="bottom"/>
            <w:hideMark/>
          </w:tcPr>
          <w:p w14:paraId="27318B81" w14:textId="3D7ED0D5"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Any aircraft leasing </w:t>
            </w:r>
            <w:proofErr w:type="gramStart"/>
            <w:r w:rsidRPr="00FE7FD2">
              <w:rPr>
                <w:rFonts w:ascii="Arial" w:eastAsia="Times New Roman" w:hAnsi="Arial" w:cs="Arial"/>
                <w:color w:val="000000"/>
                <w:sz w:val="20"/>
                <w:szCs w:val="20"/>
                <w:lang w:eastAsia="en-GB"/>
              </w:rPr>
              <w:t>has to</w:t>
            </w:r>
            <w:proofErr w:type="gramEnd"/>
            <w:r w:rsidRPr="00FE7FD2">
              <w:rPr>
                <w:rFonts w:ascii="Arial" w:eastAsia="Times New Roman" w:hAnsi="Arial" w:cs="Arial"/>
                <w:color w:val="000000"/>
                <w:sz w:val="20"/>
                <w:szCs w:val="20"/>
                <w:lang w:eastAsia="en-GB"/>
              </w:rPr>
              <w:t xml:space="preserve"> be approved by the government. The government </w:t>
            </w:r>
            <w:r w:rsidR="00B6556E" w:rsidRPr="00FE7FD2">
              <w:rPr>
                <w:rFonts w:ascii="Arial" w:eastAsia="Times New Roman" w:hAnsi="Arial" w:cs="Arial"/>
                <w:color w:val="000000"/>
                <w:sz w:val="20"/>
                <w:szCs w:val="20"/>
                <w:lang w:eastAsia="en-GB"/>
              </w:rPr>
              <w:t>limited</w:t>
            </w:r>
            <w:r w:rsidRPr="00FE7FD2">
              <w:rPr>
                <w:rFonts w:ascii="Arial" w:eastAsia="Times New Roman" w:hAnsi="Arial" w:cs="Arial"/>
                <w:color w:val="000000"/>
                <w:sz w:val="20"/>
                <w:szCs w:val="20"/>
                <w:lang w:eastAsia="en-GB"/>
              </w:rPr>
              <w:t xml:space="preserve"> the company to grow to maximum 35% per year.</w:t>
            </w:r>
          </w:p>
        </w:tc>
      </w:tr>
      <w:tr w:rsidR="00FE7FD2" w:rsidRPr="00FE7FD2" w14:paraId="65B0040F" w14:textId="77777777" w:rsidTr="0010104E">
        <w:trPr>
          <w:trHeight w:val="274"/>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46189EC7"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9</w:t>
            </w:r>
          </w:p>
        </w:tc>
        <w:tc>
          <w:tcPr>
            <w:tcW w:w="7993" w:type="dxa"/>
            <w:tcBorders>
              <w:top w:val="nil"/>
              <w:left w:val="nil"/>
              <w:bottom w:val="single" w:sz="4" w:space="0" w:color="auto"/>
              <w:right w:val="single" w:sz="8" w:space="0" w:color="auto"/>
            </w:tcBorders>
            <w:shd w:val="clear" w:color="auto" w:fill="auto"/>
            <w:vAlign w:val="bottom"/>
            <w:hideMark/>
          </w:tcPr>
          <w:p w14:paraId="399008D7"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E-commerce at country level </w:t>
            </w:r>
            <w:proofErr w:type="gramStart"/>
            <w:r w:rsidRPr="00FE7FD2">
              <w:rPr>
                <w:rFonts w:ascii="Arial" w:eastAsia="Times New Roman" w:hAnsi="Arial" w:cs="Arial"/>
                <w:color w:val="000000"/>
                <w:sz w:val="20"/>
                <w:szCs w:val="20"/>
                <w:lang w:eastAsia="en-GB"/>
              </w:rPr>
              <w:t>is not developed</w:t>
            </w:r>
            <w:proofErr w:type="gramEnd"/>
            <w:r w:rsidRPr="00FE7FD2">
              <w:rPr>
                <w:rFonts w:ascii="Arial" w:eastAsia="Times New Roman" w:hAnsi="Arial" w:cs="Arial"/>
                <w:color w:val="000000"/>
                <w:sz w:val="20"/>
                <w:szCs w:val="20"/>
                <w:lang w:eastAsia="en-GB"/>
              </w:rPr>
              <w:t>. The internet penetration is only 19.1% at country level</w:t>
            </w:r>
          </w:p>
        </w:tc>
      </w:tr>
      <w:tr w:rsidR="00FE7FD2" w:rsidRPr="00FE7FD2" w14:paraId="659678B3" w14:textId="77777777" w:rsidTr="0010104E">
        <w:trPr>
          <w:trHeight w:val="274"/>
        </w:trPr>
        <w:tc>
          <w:tcPr>
            <w:tcW w:w="1312" w:type="dxa"/>
            <w:tcBorders>
              <w:top w:val="nil"/>
              <w:left w:val="single" w:sz="8" w:space="0" w:color="auto"/>
              <w:bottom w:val="single" w:sz="4" w:space="0" w:color="auto"/>
              <w:right w:val="single" w:sz="4" w:space="0" w:color="auto"/>
            </w:tcBorders>
            <w:shd w:val="clear" w:color="auto" w:fill="auto"/>
            <w:noWrap/>
            <w:vAlign w:val="bottom"/>
            <w:hideMark/>
          </w:tcPr>
          <w:p w14:paraId="2C989921"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10</w:t>
            </w:r>
          </w:p>
        </w:tc>
        <w:tc>
          <w:tcPr>
            <w:tcW w:w="7993" w:type="dxa"/>
            <w:tcBorders>
              <w:top w:val="nil"/>
              <w:left w:val="nil"/>
              <w:bottom w:val="single" w:sz="4" w:space="0" w:color="auto"/>
              <w:right w:val="single" w:sz="8" w:space="0" w:color="auto"/>
            </w:tcBorders>
            <w:shd w:val="clear" w:color="auto" w:fill="auto"/>
            <w:vAlign w:val="bottom"/>
            <w:hideMark/>
          </w:tcPr>
          <w:p w14:paraId="75374D1E"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At country level increase the number of people that are paying by themselves for the flight tickets.</w:t>
            </w:r>
          </w:p>
        </w:tc>
      </w:tr>
      <w:tr w:rsidR="00FE7FD2" w:rsidRPr="00FE7FD2" w14:paraId="1E08CFA0" w14:textId="77777777" w:rsidTr="0010104E">
        <w:trPr>
          <w:trHeight w:val="412"/>
        </w:trPr>
        <w:tc>
          <w:tcPr>
            <w:tcW w:w="1312" w:type="dxa"/>
            <w:tcBorders>
              <w:top w:val="nil"/>
              <w:left w:val="single" w:sz="8" w:space="0" w:color="auto"/>
              <w:bottom w:val="single" w:sz="8" w:space="0" w:color="auto"/>
              <w:right w:val="single" w:sz="4" w:space="0" w:color="auto"/>
            </w:tcBorders>
            <w:shd w:val="clear" w:color="auto" w:fill="auto"/>
            <w:noWrap/>
            <w:vAlign w:val="bottom"/>
            <w:hideMark/>
          </w:tcPr>
          <w:p w14:paraId="58A14E28" w14:textId="77777777" w:rsidR="00FE7FD2" w:rsidRPr="00FE7FD2" w:rsidRDefault="00FE7FD2" w:rsidP="00FE7FD2">
            <w:pPr>
              <w:spacing w:after="0" w:line="240" w:lineRule="auto"/>
              <w:jc w:val="center"/>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11</w:t>
            </w:r>
          </w:p>
        </w:tc>
        <w:tc>
          <w:tcPr>
            <w:tcW w:w="7993" w:type="dxa"/>
            <w:tcBorders>
              <w:top w:val="nil"/>
              <w:left w:val="nil"/>
              <w:bottom w:val="single" w:sz="8" w:space="0" w:color="auto"/>
              <w:right w:val="single" w:sz="8" w:space="0" w:color="auto"/>
            </w:tcBorders>
            <w:shd w:val="clear" w:color="auto" w:fill="auto"/>
            <w:vAlign w:val="bottom"/>
            <w:hideMark/>
          </w:tcPr>
          <w:p w14:paraId="3F403A49"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 xml:space="preserve">The government is going to open 190 new airports and this will determine </w:t>
            </w:r>
            <w:proofErr w:type="gramStart"/>
            <w:r w:rsidRPr="00FE7FD2">
              <w:rPr>
                <w:rFonts w:ascii="Arial" w:eastAsia="Times New Roman" w:hAnsi="Arial" w:cs="Arial"/>
                <w:color w:val="000000"/>
                <w:sz w:val="20"/>
                <w:szCs w:val="20"/>
                <w:lang w:eastAsia="en-GB"/>
              </w:rPr>
              <w:t>an  increase</w:t>
            </w:r>
            <w:proofErr w:type="gramEnd"/>
            <w:r w:rsidRPr="00FE7FD2">
              <w:rPr>
                <w:rFonts w:ascii="Arial" w:eastAsia="Times New Roman" w:hAnsi="Arial" w:cs="Arial"/>
                <w:color w:val="000000"/>
                <w:sz w:val="20"/>
                <w:szCs w:val="20"/>
                <w:lang w:eastAsia="en-GB"/>
              </w:rPr>
              <w:t xml:space="preserve"> with 20%/year of the passengers of low-cost airlines</w:t>
            </w:r>
          </w:p>
        </w:tc>
      </w:tr>
      <w:tr w:rsidR="00FE7FD2" w:rsidRPr="00FE7FD2" w14:paraId="6F5B2BB1" w14:textId="77777777" w:rsidTr="0010104E">
        <w:trPr>
          <w:trHeight w:val="136"/>
        </w:trPr>
        <w:tc>
          <w:tcPr>
            <w:tcW w:w="9306" w:type="dxa"/>
            <w:gridSpan w:val="2"/>
            <w:tcBorders>
              <w:top w:val="nil"/>
              <w:left w:val="nil"/>
              <w:bottom w:val="nil"/>
              <w:right w:val="nil"/>
            </w:tcBorders>
            <w:shd w:val="clear" w:color="auto" w:fill="auto"/>
            <w:noWrap/>
            <w:vAlign w:val="bottom"/>
            <w:hideMark/>
          </w:tcPr>
          <w:p w14:paraId="5311DD14" w14:textId="77777777" w:rsidR="00FE7FD2" w:rsidRPr="00FE7FD2" w:rsidRDefault="00FE7FD2" w:rsidP="00FE7FD2">
            <w:pPr>
              <w:spacing w:after="0" w:line="240" w:lineRule="auto"/>
              <w:rPr>
                <w:rFonts w:ascii="Arial" w:eastAsia="Times New Roman" w:hAnsi="Arial" w:cs="Arial"/>
                <w:color w:val="000000"/>
                <w:sz w:val="20"/>
                <w:szCs w:val="20"/>
                <w:lang w:eastAsia="en-GB"/>
              </w:rPr>
            </w:pPr>
            <w:r w:rsidRPr="00FE7FD2">
              <w:rPr>
                <w:rFonts w:ascii="Arial" w:eastAsia="Times New Roman" w:hAnsi="Arial" w:cs="Arial"/>
                <w:color w:val="000000"/>
                <w:sz w:val="20"/>
                <w:szCs w:val="20"/>
                <w:lang w:eastAsia="en-GB"/>
              </w:rPr>
              <w:t>Source: (Berenguer et al.,2008)</w:t>
            </w:r>
          </w:p>
        </w:tc>
      </w:tr>
    </w:tbl>
    <w:p w14:paraId="5675ACA0" w14:textId="7B3D5285" w:rsidR="002E6668" w:rsidRDefault="00FE7FD2">
      <w:pPr>
        <w:rPr>
          <w:rFonts w:ascii="Arial" w:hAnsi="Arial" w:cs="Arial"/>
          <w:b/>
          <w:bCs/>
          <w:sz w:val="20"/>
          <w:szCs w:val="20"/>
        </w:rPr>
      </w:pPr>
      <w:r>
        <w:rPr>
          <w:rFonts w:ascii="Arial" w:hAnsi="Arial" w:cs="Arial"/>
          <w:b/>
          <w:bCs/>
          <w:sz w:val="20"/>
          <w:szCs w:val="20"/>
        </w:rPr>
        <w:t>1.12. Lucky Air Problems</w:t>
      </w:r>
    </w:p>
    <w:p w14:paraId="7A93AF39" w14:textId="5D1D5C0B" w:rsidR="0010104E" w:rsidRPr="0010104E" w:rsidRDefault="0010104E">
      <w:pPr>
        <w:rPr>
          <w:rFonts w:ascii="Arial" w:hAnsi="Arial" w:cs="Arial"/>
          <w:sz w:val="20"/>
          <w:szCs w:val="20"/>
        </w:rPr>
      </w:pPr>
      <w:r>
        <w:rPr>
          <w:rFonts w:ascii="Arial" w:hAnsi="Arial" w:cs="Arial"/>
          <w:sz w:val="20"/>
          <w:szCs w:val="20"/>
        </w:rPr>
        <w:t xml:space="preserve">The identified Lucky Air problems </w:t>
      </w:r>
      <w:proofErr w:type="gramStart"/>
      <w:r>
        <w:rPr>
          <w:rFonts w:ascii="Arial" w:hAnsi="Arial" w:cs="Arial"/>
          <w:sz w:val="20"/>
          <w:szCs w:val="20"/>
        </w:rPr>
        <w:t>are presented</w:t>
      </w:r>
      <w:proofErr w:type="gramEnd"/>
      <w:r>
        <w:rPr>
          <w:rFonts w:ascii="Arial" w:hAnsi="Arial" w:cs="Arial"/>
          <w:sz w:val="20"/>
          <w:szCs w:val="20"/>
        </w:rPr>
        <w:t xml:space="preserve"> on Tab.17.</w:t>
      </w:r>
    </w:p>
    <w:p w14:paraId="5BCE9F00" w14:textId="159A8527" w:rsidR="00B35437" w:rsidRPr="00B35437" w:rsidRDefault="00B35437">
      <w:pPr>
        <w:rPr>
          <w:rFonts w:ascii="Arial" w:hAnsi="Arial" w:cs="Arial"/>
          <w:sz w:val="20"/>
          <w:szCs w:val="20"/>
        </w:rPr>
      </w:pPr>
      <w:r w:rsidRPr="00B35437">
        <w:rPr>
          <w:rFonts w:ascii="Arial" w:hAnsi="Arial" w:cs="Arial"/>
          <w:sz w:val="20"/>
          <w:szCs w:val="20"/>
        </w:rPr>
        <w:t>Tab.17. Lucky Air Problems</w:t>
      </w:r>
    </w:p>
    <w:tbl>
      <w:tblPr>
        <w:tblW w:w="8400" w:type="dxa"/>
        <w:tblLook w:val="04A0" w:firstRow="1" w:lastRow="0" w:firstColumn="1" w:lastColumn="0" w:noHBand="0" w:noVBand="1"/>
      </w:tblPr>
      <w:tblGrid>
        <w:gridCol w:w="328"/>
        <w:gridCol w:w="8072"/>
      </w:tblGrid>
      <w:tr w:rsidR="004702D7" w:rsidRPr="004702D7" w14:paraId="0AC44AAC" w14:textId="77777777" w:rsidTr="004702D7">
        <w:trPr>
          <w:trHeight w:val="315"/>
        </w:trPr>
        <w:tc>
          <w:tcPr>
            <w:tcW w:w="8400"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2ED3B49A" w14:textId="03CC10B2" w:rsidR="004702D7" w:rsidRPr="004702D7" w:rsidRDefault="004702D7" w:rsidP="004702D7">
            <w:pPr>
              <w:spacing w:after="0" w:line="240" w:lineRule="auto"/>
              <w:jc w:val="center"/>
              <w:rPr>
                <w:rFonts w:ascii="Arial" w:eastAsia="Times New Roman" w:hAnsi="Arial" w:cs="Arial"/>
                <w:b/>
                <w:bCs/>
                <w:color w:val="000000"/>
                <w:sz w:val="20"/>
                <w:szCs w:val="20"/>
                <w:lang w:eastAsia="en-GB"/>
              </w:rPr>
            </w:pPr>
          </w:p>
        </w:tc>
      </w:tr>
      <w:tr w:rsidR="004702D7" w:rsidRPr="004702D7" w14:paraId="45B215B2" w14:textId="77777777" w:rsidTr="004702D7">
        <w:trPr>
          <w:trHeight w:val="300"/>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277160FB"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1</w:t>
            </w:r>
          </w:p>
        </w:tc>
        <w:tc>
          <w:tcPr>
            <w:tcW w:w="8135" w:type="dxa"/>
            <w:tcBorders>
              <w:top w:val="nil"/>
              <w:left w:val="nil"/>
              <w:bottom w:val="single" w:sz="4" w:space="0" w:color="auto"/>
              <w:right w:val="single" w:sz="8" w:space="0" w:color="auto"/>
            </w:tcBorders>
            <w:shd w:val="clear" w:color="auto" w:fill="auto"/>
            <w:vAlign w:val="bottom"/>
            <w:hideMark/>
          </w:tcPr>
          <w:p w14:paraId="43A25560"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Ticket payment validation cannot </w:t>
            </w:r>
            <w:proofErr w:type="gramStart"/>
            <w:r w:rsidRPr="004702D7">
              <w:rPr>
                <w:rFonts w:ascii="Arial" w:eastAsia="Times New Roman" w:hAnsi="Arial" w:cs="Arial"/>
                <w:color w:val="000000"/>
                <w:sz w:val="20"/>
                <w:szCs w:val="20"/>
                <w:lang w:eastAsia="en-GB"/>
              </w:rPr>
              <w:t>be done</w:t>
            </w:r>
            <w:proofErr w:type="gramEnd"/>
            <w:r w:rsidRPr="004702D7">
              <w:rPr>
                <w:rFonts w:ascii="Arial" w:eastAsia="Times New Roman" w:hAnsi="Arial" w:cs="Arial"/>
                <w:color w:val="000000"/>
                <w:sz w:val="20"/>
                <w:szCs w:val="20"/>
                <w:lang w:eastAsia="en-GB"/>
              </w:rPr>
              <w:t xml:space="preserve"> directly through the website</w:t>
            </w:r>
          </w:p>
        </w:tc>
      </w:tr>
      <w:tr w:rsidR="004702D7" w:rsidRPr="004702D7" w14:paraId="0ACE427B" w14:textId="77777777" w:rsidTr="004702D7">
        <w:trPr>
          <w:trHeight w:val="300"/>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5BF734FD"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2</w:t>
            </w:r>
          </w:p>
        </w:tc>
        <w:tc>
          <w:tcPr>
            <w:tcW w:w="8135" w:type="dxa"/>
            <w:tcBorders>
              <w:top w:val="nil"/>
              <w:left w:val="nil"/>
              <w:bottom w:val="single" w:sz="4" w:space="0" w:color="auto"/>
              <w:right w:val="single" w:sz="8" w:space="0" w:color="auto"/>
            </w:tcBorders>
            <w:shd w:val="clear" w:color="auto" w:fill="auto"/>
            <w:vAlign w:val="bottom"/>
            <w:hideMark/>
          </w:tcPr>
          <w:p w14:paraId="35B8BA42"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Only 1% of their tickets </w:t>
            </w:r>
            <w:proofErr w:type="gramStart"/>
            <w:r w:rsidRPr="004702D7">
              <w:rPr>
                <w:rFonts w:ascii="Arial" w:eastAsia="Times New Roman" w:hAnsi="Arial" w:cs="Arial"/>
                <w:color w:val="000000"/>
                <w:sz w:val="20"/>
                <w:szCs w:val="20"/>
                <w:lang w:eastAsia="en-GB"/>
              </w:rPr>
              <w:t>are purchased</w:t>
            </w:r>
            <w:proofErr w:type="gramEnd"/>
            <w:r w:rsidRPr="004702D7">
              <w:rPr>
                <w:rFonts w:ascii="Arial" w:eastAsia="Times New Roman" w:hAnsi="Arial" w:cs="Arial"/>
                <w:color w:val="000000"/>
                <w:sz w:val="20"/>
                <w:szCs w:val="20"/>
                <w:lang w:eastAsia="en-GB"/>
              </w:rPr>
              <w:t xml:space="preserve"> directly from their website</w:t>
            </w:r>
          </w:p>
        </w:tc>
      </w:tr>
      <w:tr w:rsidR="004702D7" w:rsidRPr="004702D7" w14:paraId="04C34E98" w14:textId="77777777" w:rsidTr="004702D7">
        <w:trPr>
          <w:trHeight w:val="525"/>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25D92D9F"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3</w:t>
            </w:r>
          </w:p>
        </w:tc>
        <w:tc>
          <w:tcPr>
            <w:tcW w:w="8135" w:type="dxa"/>
            <w:tcBorders>
              <w:top w:val="nil"/>
              <w:left w:val="nil"/>
              <w:bottom w:val="single" w:sz="4" w:space="0" w:color="auto"/>
              <w:right w:val="single" w:sz="8" w:space="0" w:color="auto"/>
            </w:tcBorders>
            <w:shd w:val="clear" w:color="auto" w:fill="auto"/>
            <w:vAlign w:val="bottom"/>
            <w:hideMark/>
          </w:tcPr>
          <w:p w14:paraId="17B7E470"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The travel agencies are selling travel packages with Lucky Air services included, at the same price as Lucky Air is selling the flight tickets on their website</w:t>
            </w:r>
          </w:p>
        </w:tc>
      </w:tr>
      <w:tr w:rsidR="004702D7" w:rsidRPr="004702D7" w14:paraId="49FA0829" w14:textId="77777777" w:rsidTr="004702D7">
        <w:trPr>
          <w:trHeight w:val="300"/>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53AACFA5"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4</w:t>
            </w:r>
          </w:p>
        </w:tc>
        <w:tc>
          <w:tcPr>
            <w:tcW w:w="8135" w:type="dxa"/>
            <w:tcBorders>
              <w:top w:val="nil"/>
              <w:left w:val="nil"/>
              <w:bottom w:val="single" w:sz="4" w:space="0" w:color="auto"/>
              <w:right w:val="single" w:sz="8" w:space="0" w:color="auto"/>
            </w:tcBorders>
            <w:shd w:val="clear" w:color="auto" w:fill="auto"/>
            <w:vAlign w:val="bottom"/>
            <w:hideMark/>
          </w:tcPr>
          <w:p w14:paraId="5AECD025"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The interaction with the customer on their website is </w:t>
            </w:r>
            <w:proofErr w:type="gramStart"/>
            <w:r w:rsidRPr="004702D7">
              <w:rPr>
                <w:rFonts w:ascii="Arial" w:eastAsia="Times New Roman" w:hAnsi="Arial" w:cs="Arial"/>
                <w:color w:val="000000"/>
                <w:sz w:val="20"/>
                <w:szCs w:val="20"/>
                <w:lang w:eastAsia="en-GB"/>
              </w:rPr>
              <w:t>very poor</w:t>
            </w:r>
            <w:proofErr w:type="gramEnd"/>
          </w:p>
        </w:tc>
      </w:tr>
      <w:tr w:rsidR="004702D7" w:rsidRPr="004702D7" w14:paraId="5926391A" w14:textId="77777777" w:rsidTr="004702D7">
        <w:trPr>
          <w:trHeight w:val="300"/>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1817FC3E"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5</w:t>
            </w:r>
          </w:p>
        </w:tc>
        <w:tc>
          <w:tcPr>
            <w:tcW w:w="8135" w:type="dxa"/>
            <w:tcBorders>
              <w:top w:val="nil"/>
              <w:left w:val="nil"/>
              <w:bottom w:val="single" w:sz="4" w:space="0" w:color="auto"/>
              <w:right w:val="single" w:sz="8" w:space="0" w:color="auto"/>
            </w:tcBorders>
            <w:shd w:val="clear" w:color="auto" w:fill="auto"/>
            <w:vAlign w:val="bottom"/>
            <w:hideMark/>
          </w:tcPr>
          <w:p w14:paraId="6B3486DA"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Their flight services are </w:t>
            </w:r>
            <w:proofErr w:type="gramStart"/>
            <w:r w:rsidRPr="004702D7">
              <w:rPr>
                <w:rFonts w:ascii="Arial" w:eastAsia="Times New Roman" w:hAnsi="Arial" w:cs="Arial"/>
                <w:color w:val="000000"/>
                <w:sz w:val="20"/>
                <w:szCs w:val="20"/>
                <w:lang w:eastAsia="en-GB"/>
              </w:rPr>
              <w:t>not different than</w:t>
            </w:r>
            <w:proofErr w:type="gramEnd"/>
            <w:r w:rsidRPr="004702D7">
              <w:rPr>
                <w:rFonts w:ascii="Arial" w:eastAsia="Times New Roman" w:hAnsi="Arial" w:cs="Arial"/>
                <w:color w:val="000000"/>
                <w:sz w:val="20"/>
                <w:szCs w:val="20"/>
                <w:lang w:eastAsia="en-GB"/>
              </w:rPr>
              <w:t xml:space="preserve"> the others</w:t>
            </w:r>
          </w:p>
        </w:tc>
      </w:tr>
      <w:tr w:rsidR="004702D7" w:rsidRPr="004702D7" w14:paraId="735BA332" w14:textId="77777777" w:rsidTr="004702D7">
        <w:trPr>
          <w:trHeight w:val="765"/>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2A698778"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6</w:t>
            </w:r>
          </w:p>
        </w:tc>
        <w:tc>
          <w:tcPr>
            <w:tcW w:w="8135" w:type="dxa"/>
            <w:tcBorders>
              <w:top w:val="nil"/>
              <w:left w:val="nil"/>
              <w:bottom w:val="single" w:sz="4" w:space="0" w:color="auto"/>
              <w:right w:val="single" w:sz="8" w:space="0" w:color="auto"/>
            </w:tcBorders>
            <w:shd w:val="clear" w:color="auto" w:fill="auto"/>
            <w:vAlign w:val="bottom"/>
            <w:hideMark/>
          </w:tcPr>
          <w:p w14:paraId="2D7EC516" w14:textId="3FA9A652"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Lucky Air </w:t>
            </w:r>
            <w:r w:rsidR="00B6556E" w:rsidRPr="004702D7">
              <w:rPr>
                <w:rFonts w:ascii="Arial" w:eastAsia="Times New Roman" w:hAnsi="Arial" w:cs="Arial"/>
                <w:color w:val="000000"/>
                <w:sz w:val="20"/>
                <w:szCs w:val="20"/>
                <w:lang w:eastAsia="en-GB"/>
              </w:rPr>
              <w:t>customer prefers</w:t>
            </w:r>
            <w:r w:rsidRPr="004702D7">
              <w:rPr>
                <w:rFonts w:ascii="Arial" w:eastAsia="Times New Roman" w:hAnsi="Arial" w:cs="Arial"/>
                <w:color w:val="000000"/>
                <w:sz w:val="20"/>
                <w:szCs w:val="20"/>
                <w:lang w:eastAsia="en-GB"/>
              </w:rPr>
              <w:t xml:space="preserve"> to buy the tickets from the agent, because they can speak with them and can pay without been necessary to use any electronic payment</w:t>
            </w:r>
          </w:p>
        </w:tc>
      </w:tr>
      <w:tr w:rsidR="004702D7" w:rsidRPr="004702D7" w14:paraId="0B4320A4" w14:textId="77777777" w:rsidTr="004702D7">
        <w:trPr>
          <w:trHeight w:val="300"/>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1D90BCF0"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7</w:t>
            </w:r>
          </w:p>
        </w:tc>
        <w:tc>
          <w:tcPr>
            <w:tcW w:w="8135" w:type="dxa"/>
            <w:tcBorders>
              <w:top w:val="nil"/>
              <w:left w:val="nil"/>
              <w:bottom w:val="single" w:sz="4" w:space="0" w:color="auto"/>
              <w:right w:val="single" w:sz="8" w:space="0" w:color="auto"/>
            </w:tcBorders>
            <w:shd w:val="clear" w:color="auto" w:fill="auto"/>
            <w:vAlign w:val="bottom"/>
            <w:hideMark/>
          </w:tcPr>
          <w:p w14:paraId="54ACFBC2" w14:textId="77777777"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Is no automatic online purchasing system at country level. </w:t>
            </w:r>
          </w:p>
        </w:tc>
      </w:tr>
      <w:tr w:rsidR="004702D7" w:rsidRPr="004702D7" w14:paraId="35C14A94" w14:textId="77777777" w:rsidTr="004702D7">
        <w:trPr>
          <w:trHeight w:val="525"/>
        </w:trPr>
        <w:tc>
          <w:tcPr>
            <w:tcW w:w="265" w:type="dxa"/>
            <w:tcBorders>
              <w:top w:val="nil"/>
              <w:left w:val="single" w:sz="8" w:space="0" w:color="auto"/>
              <w:bottom w:val="single" w:sz="4" w:space="0" w:color="auto"/>
              <w:right w:val="single" w:sz="4" w:space="0" w:color="auto"/>
            </w:tcBorders>
            <w:shd w:val="clear" w:color="auto" w:fill="auto"/>
            <w:noWrap/>
            <w:vAlign w:val="bottom"/>
            <w:hideMark/>
          </w:tcPr>
          <w:p w14:paraId="2947DAEB"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8</w:t>
            </w:r>
          </w:p>
        </w:tc>
        <w:tc>
          <w:tcPr>
            <w:tcW w:w="8135" w:type="dxa"/>
            <w:tcBorders>
              <w:top w:val="nil"/>
              <w:left w:val="nil"/>
              <w:bottom w:val="single" w:sz="4" w:space="0" w:color="auto"/>
              <w:right w:val="single" w:sz="8" w:space="0" w:color="auto"/>
            </w:tcBorders>
            <w:shd w:val="clear" w:color="auto" w:fill="auto"/>
            <w:vAlign w:val="bottom"/>
            <w:hideMark/>
          </w:tcPr>
          <w:p w14:paraId="44A62AB5" w14:textId="4564F1B6"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 xml:space="preserve">The online payment security is very deficient and </w:t>
            </w:r>
            <w:proofErr w:type="gramStart"/>
            <w:r w:rsidR="00B6556E" w:rsidRPr="004702D7">
              <w:rPr>
                <w:rFonts w:ascii="Arial" w:eastAsia="Times New Roman" w:hAnsi="Arial" w:cs="Arial"/>
                <w:color w:val="000000"/>
                <w:sz w:val="20"/>
                <w:szCs w:val="20"/>
                <w:lang w:eastAsia="en-GB"/>
              </w:rPr>
              <w:t>most</w:t>
            </w:r>
            <w:r w:rsidRPr="004702D7">
              <w:rPr>
                <w:rFonts w:ascii="Arial" w:eastAsia="Times New Roman" w:hAnsi="Arial" w:cs="Arial"/>
                <w:color w:val="000000"/>
                <w:sz w:val="20"/>
                <w:szCs w:val="20"/>
                <w:lang w:eastAsia="en-GB"/>
              </w:rPr>
              <w:t xml:space="preserve"> of</w:t>
            </w:r>
            <w:proofErr w:type="gramEnd"/>
            <w:r w:rsidRPr="004702D7">
              <w:rPr>
                <w:rFonts w:ascii="Arial" w:eastAsia="Times New Roman" w:hAnsi="Arial" w:cs="Arial"/>
                <w:color w:val="000000"/>
                <w:sz w:val="20"/>
                <w:szCs w:val="20"/>
                <w:lang w:eastAsia="en-GB"/>
              </w:rPr>
              <w:t xml:space="preserve"> the customers avoid </w:t>
            </w:r>
            <w:r w:rsidR="00B6556E" w:rsidRPr="004702D7">
              <w:rPr>
                <w:rFonts w:ascii="Arial" w:eastAsia="Times New Roman" w:hAnsi="Arial" w:cs="Arial"/>
                <w:color w:val="000000"/>
                <w:sz w:val="20"/>
                <w:szCs w:val="20"/>
                <w:lang w:eastAsia="en-GB"/>
              </w:rPr>
              <w:t>using</w:t>
            </w:r>
            <w:r w:rsidRPr="004702D7">
              <w:rPr>
                <w:rFonts w:ascii="Arial" w:eastAsia="Times New Roman" w:hAnsi="Arial" w:cs="Arial"/>
                <w:color w:val="000000"/>
                <w:sz w:val="20"/>
                <w:szCs w:val="20"/>
                <w:lang w:eastAsia="en-GB"/>
              </w:rPr>
              <w:t xml:space="preserve"> the credit cards or buying online.</w:t>
            </w:r>
          </w:p>
        </w:tc>
      </w:tr>
      <w:tr w:rsidR="004702D7" w:rsidRPr="004702D7" w14:paraId="2B68CE20" w14:textId="77777777" w:rsidTr="004702D7">
        <w:trPr>
          <w:trHeight w:val="540"/>
        </w:trPr>
        <w:tc>
          <w:tcPr>
            <w:tcW w:w="265" w:type="dxa"/>
            <w:tcBorders>
              <w:top w:val="nil"/>
              <w:left w:val="single" w:sz="8" w:space="0" w:color="auto"/>
              <w:bottom w:val="single" w:sz="8" w:space="0" w:color="auto"/>
              <w:right w:val="single" w:sz="4" w:space="0" w:color="auto"/>
            </w:tcBorders>
            <w:shd w:val="clear" w:color="auto" w:fill="auto"/>
            <w:noWrap/>
            <w:vAlign w:val="bottom"/>
            <w:hideMark/>
          </w:tcPr>
          <w:p w14:paraId="5356EE06" w14:textId="77777777" w:rsidR="004702D7" w:rsidRPr="004702D7" w:rsidRDefault="004702D7" w:rsidP="004702D7">
            <w:pPr>
              <w:spacing w:after="0" w:line="240" w:lineRule="auto"/>
              <w:jc w:val="center"/>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9</w:t>
            </w:r>
          </w:p>
        </w:tc>
        <w:tc>
          <w:tcPr>
            <w:tcW w:w="8135" w:type="dxa"/>
            <w:tcBorders>
              <w:top w:val="nil"/>
              <w:left w:val="nil"/>
              <w:bottom w:val="single" w:sz="8" w:space="0" w:color="auto"/>
              <w:right w:val="single" w:sz="8" w:space="0" w:color="auto"/>
            </w:tcBorders>
            <w:shd w:val="clear" w:color="auto" w:fill="auto"/>
            <w:vAlign w:val="bottom"/>
            <w:hideMark/>
          </w:tcPr>
          <w:p w14:paraId="48F6495A" w14:textId="1DF755C0" w:rsidR="004702D7" w:rsidRPr="004702D7" w:rsidRDefault="004702D7" w:rsidP="004702D7">
            <w:pPr>
              <w:spacing w:after="0" w:line="240" w:lineRule="auto"/>
              <w:rPr>
                <w:rFonts w:ascii="Arial" w:eastAsia="Times New Roman" w:hAnsi="Arial" w:cs="Arial"/>
                <w:color w:val="000000"/>
                <w:sz w:val="20"/>
                <w:szCs w:val="20"/>
                <w:lang w:eastAsia="en-GB"/>
              </w:rPr>
            </w:pPr>
            <w:r w:rsidRPr="004702D7">
              <w:rPr>
                <w:rFonts w:ascii="Arial" w:eastAsia="Times New Roman" w:hAnsi="Arial" w:cs="Arial"/>
                <w:color w:val="000000"/>
                <w:sz w:val="20"/>
                <w:szCs w:val="20"/>
                <w:lang w:eastAsia="en-GB"/>
              </w:rPr>
              <w:t>Lucky Air executive management want to extend their operation.</w:t>
            </w:r>
            <w:r>
              <w:rPr>
                <w:rFonts w:ascii="Arial" w:eastAsia="Times New Roman" w:hAnsi="Arial" w:cs="Arial"/>
                <w:color w:val="000000"/>
                <w:sz w:val="20"/>
                <w:szCs w:val="20"/>
                <w:lang w:eastAsia="en-GB"/>
              </w:rPr>
              <w:t xml:space="preserve"> </w:t>
            </w:r>
            <w:r w:rsidRPr="004702D7">
              <w:rPr>
                <w:rFonts w:ascii="Arial" w:eastAsia="Times New Roman" w:hAnsi="Arial" w:cs="Arial"/>
                <w:color w:val="000000"/>
                <w:sz w:val="20"/>
                <w:szCs w:val="20"/>
                <w:lang w:eastAsia="en-GB"/>
              </w:rPr>
              <w:t>The problem is they do not know how to do it.</w:t>
            </w:r>
          </w:p>
        </w:tc>
      </w:tr>
    </w:tbl>
    <w:p w14:paraId="092EBA9C" w14:textId="558E86C3" w:rsidR="00FE7FD2" w:rsidRDefault="004702D7">
      <w:pPr>
        <w:rPr>
          <w:rFonts w:ascii="Arial" w:hAnsi="Arial" w:cs="Arial"/>
          <w:sz w:val="20"/>
          <w:szCs w:val="20"/>
        </w:rPr>
      </w:pPr>
      <w:r>
        <w:rPr>
          <w:rFonts w:ascii="Arial" w:hAnsi="Arial" w:cs="Arial"/>
          <w:sz w:val="20"/>
          <w:szCs w:val="20"/>
        </w:rPr>
        <w:t>Source: (Berenguer et al.,2008)</w:t>
      </w:r>
    </w:p>
    <w:p w14:paraId="57D4CA6B" w14:textId="49DE632D" w:rsidR="002643F5" w:rsidRDefault="002643F5">
      <w:pPr>
        <w:rPr>
          <w:rFonts w:ascii="Arial" w:hAnsi="Arial" w:cs="Arial"/>
          <w:sz w:val="20"/>
          <w:szCs w:val="20"/>
        </w:rPr>
      </w:pPr>
    </w:p>
    <w:p w14:paraId="738F86F1" w14:textId="3D59D63B" w:rsidR="002643F5" w:rsidRDefault="002643F5">
      <w:pPr>
        <w:rPr>
          <w:rFonts w:ascii="Arial" w:hAnsi="Arial" w:cs="Arial"/>
          <w:sz w:val="20"/>
          <w:szCs w:val="20"/>
        </w:rPr>
      </w:pPr>
    </w:p>
    <w:p w14:paraId="3A7C630F" w14:textId="50F1172E" w:rsidR="002643F5" w:rsidRDefault="002643F5">
      <w:pPr>
        <w:rPr>
          <w:rFonts w:ascii="Arial" w:hAnsi="Arial" w:cs="Arial"/>
          <w:sz w:val="20"/>
          <w:szCs w:val="20"/>
        </w:rPr>
      </w:pPr>
    </w:p>
    <w:p w14:paraId="4C132CA8" w14:textId="16A506EB" w:rsidR="002643F5" w:rsidRDefault="002643F5">
      <w:pPr>
        <w:rPr>
          <w:rFonts w:ascii="Arial" w:hAnsi="Arial" w:cs="Arial"/>
          <w:sz w:val="20"/>
          <w:szCs w:val="20"/>
        </w:rPr>
      </w:pPr>
    </w:p>
    <w:p w14:paraId="54072FB3" w14:textId="32BDC710" w:rsidR="002643F5" w:rsidRDefault="002643F5">
      <w:pPr>
        <w:rPr>
          <w:rFonts w:ascii="Arial" w:hAnsi="Arial" w:cs="Arial"/>
          <w:sz w:val="20"/>
          <w:szCs w:val="20"/>
        </w:rPr>
      </w:pPr>
    </w:p>
    <w:p w14:paraId="358A6CE8" w14:textId="1A80CDAF" w:rsidR="002643F5" w:rsidRDefault="002643F5">
      <w:pPr>
        <w:rPr>
          <w:rFonts w:ascii="Arial" w:hAnsi="Arial" w:cs="Arial"/>
          <w:sz w:val="20"/>
          <w:szCs w:val="20"/>
        </w:rPr>
      </w:pPr>
    </w:p>
    <w:p w14:paraId="5A5F7E66" w14:textId="1C81085E" w:rsidR="002643F5" w:rsidRDefault="002643F5">
      <w:pPr>
        <w:rPr>
          <w:rFonts w:ascii="Arial" w:hAnsi="Arial" w:cs="Arial"/>
          <w:sz w:val="20"/>
          <w:szCs w:val="20"/>
        </w:rPr>
      </w:pPr>
    </w:p>
    <w:p w14:paraId="1D2AB48D" w14:textId="0A5D33C2" w:rsidR="002643F5" w:rsidRDefault="002643F5">
      <w:pPr>
        <w:rPr>
          <w:rFonts w:ascii="Arial" w:hAnsi="Arial" w:cs="Arial"/>
          <w:sz w:val="20"/>
          <w:szCs w:val="20"/>
        </w:rPr>
      </w:pPr>
    </w:p>
    <w:p w14:paraId="3497453C" w14:textId="2A47EBA2" w:rsidR="002643F5" w:rsidRDefault="002643F5">
      <w:pPr>
        <w:rPr>
          <w:rFonts w:ascii="Arial" w:hAnsi="Arial" w:cs="Arial"/>
          <w:sz w:val="20"/>
          <w:szCs w:val="20"/>
        </w:rPr>
      </w:pPr>
    </w:p>
    <w:p w14:paraId="242781B7" w14:textId="1AA8177C" w:rsidR="002643F5" w:rsidRDefault="002643F5">
      <w:pPr>
        <w:rPr>
          <w:rFonts w:ascii="Arial" w:hAnsi="Arial" w:cs="Arial"/>
          <w:sz w:val="20"/>
          <w:szCs w:val="20"/>
        </w:rPr>
      </w:pPr>
    </w:p>
    <w:p w14:paraId="3D99A6E5" w14:textId="4AA47788" w:rsidR="002643F5" w:rsidRDefault="002643F5">
      <w:pPr>
        <w:rPr>
          <w:rFonts w:ascii="Arial" w:hAnsi="Arial" w:cs="Arial"/>
          <w:sz w:val="20"/>
          <w:szCs w:val="20"/>
        </w:rPr>
      </w:pPr>
    </w:p>
    <w:p w14:paraId="228A7C2B" w14:textId="35CA3658" w:rsidR="002643F5" w:rsidRDefault="002643F5">
      <w:pPr>
        <w:rPr>
          <w:rFonts w:ascii="Arial" w:hAnsi="Arial" w:cs="Arial"/>
          <w:sz w:val="20"/>
          <w:szCs w:val="20"/>
        </w:rPr>
      </w:pPr>
    </w:p>
    <w:p w14:paraId="299394B4" w14:textId="1DBC82DA" w:rsidR="002643F5" w:rsidRDefault="002643F5">
      <w:pPr>
        <w:rPr>
          <w:rFonts w:ascii="Arial" w:hAnsi="Arial" w:cs="Arial"/>
          <w:sz w:val="20"/>
          <w:szCs w:val="20"/>
        </w:rPr>
      </w:pPr>
    </w:p>
    <w:p w14:paraId="63F4A748" w14:textId="3BC256F0" w:rsidR="002643F5" w:rsidRDefault="002643F5">
      <w:pPr>
        <w:rPr>
          <w:rFonts w:ascii="Arial" w:hAnsi="Arial" w:cs="Arial"/>
          <w:sz w:val="20"/>
          <w:szCs w:val="20"/>
        </w:rPr>
      </w:pPr>
    </w:p>
    <w:p w14:paraId="298E109A" w14:textId="4A1FAE80" w:rsidR="002643F5" w:rsidRDefault="002643F5">
      <w:pPr>
        <w:rPr>
          <w:rFonts w:ascii="Arial" w:hAnsi="Arial" w:cs="Arial"/>
          <w:sz w:val="20"/>
          <w:szCs w:val="20"/>
        </w:rPr>
      </w:pPr>
    </w:p>
    <w:p w14:paraId="3C763413" w14:textId="1DB892FF" w:rsidR="002643F5" w:rsidRDefault="002643F5">
      <w:pPr>
        <w:rPr>
          <w:rFonts w:ascii="Arial" w:hAnsi="Arial" w:cs="Arial"/>
          <w:sz w:val="20"/>
          <w:szCs w:val="20"/>
        </w:rPr>
      </w:pPr>
    </w:p>
    <w:p w14:paraId="4CEC0F29" w14:textId="170E7F86" w:rsidR="002643F5" w:rsidRDefault="002643F5">
      <w:pPr>
        <w:rPr>
          <w:rFonts w:ascii="Arial" w:hAnsi="Arial" w:cs="Arial"/>
          <w:sz w:val="20"/>
          <w:szCs w:val="20"/>
        </w:rPr>
      </w:pPr>
    </w:p>
    <w:p w14:paraId="223EF32D" w14:textId="77777777" w:rsidR="002643F5" w:rsidRDefault="002643F5">
      <w:pPr>
        <w:rPr>
          <w:rFonts w:ascii="Arial" w:hAnsi="Arial" w:cs="Arial"/>
          <w:sz w:val="20"/>
          <w:szCs w:val="20"/>
        </w:rPr>
      </w:pPr>
    </w:p>
    <w:p w14:paraId="6BFF622A" w14:textId="6438C455" w:rsidR="004702D7" w:rsidRDefault="009D0519" w:rsidP="009D0519">
      <w:pPr>
        <w:pStyle w:val="ListParagraph"/>
        <w:numPr>
          <w:ilvl w:val="0"/>
          <w:numId w:val="6"/>
        </w:numPr>
        <w:rPr>
          <w:rFonts w:ascii="Arial" w:hAnsi="Arial" w:cs="Arial"/>
          <w:b/>
          <w:bCs/>
          <w:sz w:val="20"/>
          <w:szCs w:val="20"/>
        </w:rPr>
      </w:pPr>
      <w:r w:rsidRPr="00B6556E">
        <w:rPr>
          <w:rFonts w:ascii="Arial" w:hAnsi="Arial" w:cs="Arial"/>
          <w:b/>
          <w:bCs/>
          <w:sz w:val="20"/>
          <w:szCs w:val="20"/>
        </w:rPr>
        <w:t>Effective Case Analysis – new strategies</w:t>
      </w:r>
    </w:p>
    <w:p w14:paraId="70D0E996" w14:textId="77777777" w:rsidR="002643F5" w:rsidRDefault="002643F5" w:rsidP="002643F5">
      <w:pPr>
        <w:pStyle w:val="ListParagraph"/>
        <w:ind w:left="360"/>
        <w:rPr>
          <w:rFonts w:ascii="Arial" w:hAnsi="Arial" w:cs="Arial"/>
          <w:b/>
          <w:bCs/>
          <w:sz w:val="20"/>
          <w:szCs w:val="20"/>
        </w:rPr>
      </w:pPr>
    </w:p>
    <w:p w14:paraId="15141EE2" w14:textId="63554A80" w:rsidR="00526D1D" w:rsidRDefault="007B697A" w:rsidP="001069A6">
      <w:pPr>
        <w:rPr>
          <w:rFonts w:ascii="Arial" w:hAnsi="Arial" w:cs="Arial"/>
          <w:sz w:val="20"/>
          <w:szCs w:val="20"/>
        </w:rPr>
      </w:pPr>
      <w:r w:rsidRPr="007B697A">
        <w:rPr>
          <w:rFonts w:ascii="Arial" w:hAnsi="Arial" w:cs="Arial"/>
          <w:sz w:val="20"/>
          <w:szCs w:val="20"/>
        </w:rPr>
        <w:t xml:space="preserve">We have </w:t>
      </w:r>
      <w:r>
        <w:rPr>
          <w:rFonts w:ascii="Arial" w:hAnsi="Arial" w:cs="Arial"/>
          <w:sz w:val="20"/>
          <w:szCs w:val="20"/>
        </w:rPr>
        <w:t xml:space="preserve">chosen this method to identify the new strategies because is </w:t>
      </w:r>
      <w:r w:rsidR="00EB3637">
        <w:rPr>
          <w:rFonts w:ascii="Arial" w:hAnsi="Arial" w:cs="Arial"/>
          <w:sz w:val="20"/>
          <w:szCs w:val="20"/>
        </w:rPr>
        <w:t xml:space="preserve">clear, </w:t>
      </w:r>
      <w:proofErr w:type="gramStart"/>
      <w:r w:rsidR="00EB3637">
        <w:rPr>
          <w:rFonts w:ascii="Arial" w:hAnsi="Arial" w:cs="Arial"/>
          <w:sz w:val="20"/>
          <w:szCs w:val="20"/>
        </w:rPr>
        <w:t>factual</w:t>
      </w:r>
      <w:proofErr w:type="gramEnd"/>
      <w:r w:rsidR="00EB3637">
        <w:rPr>
          <w:rFonts w:ascii="Arial" w:hAnsi="Arial" w:cs="Arial"/>
          <w:sz w:val="20"/>
          <w:szCs w:val="20"/>
        </w:rPr>
        <w:t xml:space="preserve"> and easy to be understood. </w:t>
      </w:r>
      <w:r w:rsidR="001069A6">
        <w:rPr>
          <w:rFonts w:ascii="Arial" w:hAnsi="Arial" w:cs="Arial"/>
          <w:sz w:val="20"/>
          <w:szCs w:val="20"/>
        </w:rPr>
        <w:t xml:space="preserve">As could be seen each phase is answering to a specific question and the answers are bringing light over what we </w:t>
      </w:r>
      <w:proofErr w:type="gramStart"/>
      <w:r w:rsidR="001069A6">
        <w:rPr>
          <w:rFonts w:ascii="Arial" w:hAnsi="Arial" w:cs="Arial"/>
          <w:sz w:val="20"/>
          <w:szCs w:val="20"/>
        </w:rPr>
        <w:t>have to</w:t>
      </w:r>
      <w:proofErr w:type="gramEnd"/>
      <w:r w:rsidR="001069A6">
        <w:rPr>
          <w:rFonts w:ascii="Arial" w:hAnsi="Arial" w:cs="Arial"/>
          <w:sz w:val="20"/>
          <w:szCs w:val="20"/>
        </w:rPr>
        <w:t xml:space="preserve"> do, mainly something brand new should come up.</w:t>
      </w:r>
    </w:p>
    <w:p w14:paraId="27387D99" w14:textId="7D709E38" w:rsidR="00E42C80" w:rsidRPr="001407E6" w:rsidRDefault="002643F5" w:rsidP="00E42C80">
      <w:pPr>
        <w:shd w:val="clear" w:color="auto" w:fill="FFFFFF"/>
        <w:spacing w:after="0" w:line="360" w:lineRule="atLeast"/>
        <w:ind w:hanging="120"/>
        <w:rPr>
          <w:rFonts w:ascii="Arial" w:eastAsia="Times New Roman" w:hAnsi="Arial" w:cs="Arial"/>
          <w:color w:val="666666"/>
          <w:sz w:val="20"/>
          <w:szCs w:val="20"/>
          <w:lang w:eastAsia="en-GB"/>
        </w:rPr>
      </w:pPr>
      <w:r>
        <w:rPr>
          <w:rFonts w:ascii="Arial" w:hAnsi="Arial" w:cs="Arial"/>
          <w:sz w:val="20"/>
          <w:szCs w:val="20"/>
        </w:rPr>
        <w:t xml:space="preserve">  </w:t>
      </w:r>
      <w:r w:rsidR="00BB320E">
        <w:rPr>
          <w:rFonts w:ascii="Arial" w:hAnsi="Arial" w:cs="Arial"/>
          <w:sz w:val="20"/>
          <w:szCs w:val="20"/>
        </w:rPr>
        <w:t>You</w:t>
      </w:r>
      <w:r w:rsidR="00704E7E">
        <w:rPr>
          <w:rFonts w:ascii="Arial" w:hAnsi="Arial" w:cs="Arial"/>
          <w:sz w:val="20"/>
          <w:szCs w:val="20"/>
        </w:rPr>
        <w:t xml:space="preserve"> are asking why we have decided to use this method and not Porter`s five forces analysis. The answer is the Chinese business market, </w:t>
      </w:r>
      <w:proofErr w:type="gramStart"/>
      <w:r w:rsidR="00704E7E">
        <w:rPr>
          <w:rFonts w:ascii="Arial" w:hAnsi="Arial" w:cs="Arial"/>
          <w:sz w:val="20"/>
          <w:szCs w:val="20"/>
        </w:rPr>
        <w:t>that</w:t>
      </w:r>
      <w:proofErr w:type="gramEnd"/>
      <w:r w:rsidR="00704E7E">
        <w:rPr>
          <w:rFonts w:ascii="Arial" w:hAnsi="Arial" w:cs="Arial"/>
          <w:sz w:val="20"/>
          <w:szCs w:val="20"/>
        </w:rPr>
        <w:t xml:space="preserve"> is very strict and block </w:t>
      </w:r>
      <w:r w:rsidR="008E2B71">
        <w:rPr>
          <w:rFonts w:ascii="Arial" w:hAnsi="Arial" w:cs="Arial"/>
          <w:sz w:val="20"/>
          <w:szCs w:val="20"/>
        </w:rPr>
        <w:t>the business opportunity very much</w:t>
      </w:r>
      <w:r w:rsidR="00704E7E">
        <w:rPr>
          <w:rFonts w:ascii="Arial" w:hAnsi="Arial" w:cs="Arial"/>
          <w:sz w:val="20"/>
          <w:szCs w:val="20"/>
        </w:rPr>
        <w:t xml:space="preserve">. Chinese price regulation is blocking any </w:t>
      </w:r>
      <w:r w:rsidR="00BB320E">
        <w:rPr>
          <w:rFonts w:ascii="Arial" w:hAnsi="Arial" w:cs="Arial"/>
          <w:sz w:val="20"/>
          <w:szCs w:val="20"/>
        </w:rPr>
        <w:t xml:space="preserve">company </w:t>
      </w:r>
      <w:r w:rsidR="00704E7E">
        <w:rPr>
          <w:rFonts w:ascii="Arial" w:hAnsi="Arial" w:cs="Arial"/>
          <w:sz w:val="20"/>
          <w:szCs w:val="20"/>
        </w:rPr>
        <w:t xml:space="preserve">price policy, profitability is </w:t>
      </w:r>
      <w:proofErr w:type="gramStart"/>
      <w:r w:rsidR="00704E7E">
        <w:rPr>
          <w:rFonts w:ascii="Arial" w:hAnsi="Arial" w:cs="Arial"/>
          <w:sz w:val="20"/>
          <w:szCs w:val="20"/>
        </w:rPr>
        <w:t>very low</w:t>
      </w:r>
      <w:proofErr w:type="gramEnd"/>
      <w:r w:rsidR="00704E7E">
        <w:rPr>
          <w:rFonts w:ascii="Arial" w:hAnsi="Arial" w:cs="Arial"/>
          <w:sz w:val="20"/>
          <w:szCs w:val="20"/>
        </w:rPr>
        <w:t xml:space="preserve"> taken in account almost 7</w:t>
      </w:r>
      <w:r w:rsidR="008E2B71">
        <w:rPr>
          <w:rFonts w:ascii="Arial" w:hAnsi="Arial" w:cs="Arial"/>
          <w:sz w:val="20"/>
          <w:szCs w:val="20"/>
        </w:rPr>
        <w:t>6</w:t>
      </w:r>
      <w:r w:rsidR="00704E7E">
        <w:rPr>
          <w:rFonts w:ascii="Arial" w:hAnsi="Arial" w:cs="Arial"/>
          <w:sz w:val="20"/>
          <w:szCs w:val="20"/>
        </w:rPr>
        <w:t>% of the price goes to the government.</w:t>
      </w:r>
      <w:r w:rsidR="008E2B71">
        <w:rPr>
          <w:rFonts w:ascii="Arial" w:hAnsi="Arial" w:cs="Arial"/>
          <w:sz w:val="20"/>
          <w:szCs w:val="20"/>
        </w:rPr>
        <w:t xml:space="preserve"> </w:t>
      </w:r>
      <w:r w:rsidR="00704E7E">
        <w:rPr>
          <w:rFonts w:ascii="Arial" w:hAnsi="Arial" w:cs="Arial"/>
          <w:sz w:val="20"/>
          <w:szCs w:val="20"/>
        </w:rPr>
        <w:t>On Chinese market is a</w:t>
      </w:r>
      <w:r w:rsidR="00E42C80">
        <w:rPr>
          <w:rFonts w:ascii="Arial" w:hAnsi="Arial" w:cs="Arial"/>
          <w:sz w:val="20"/>
          <w:szCs w:val="20"/>
        </w:rPr>
        <w:t xml:space="preserve"> lot of monopoly which is blocking the real business competition to take place. If we are looking to TravelSky, government agency, that is pushing all the strings to enter with its technology on the new airports and in this way to make the rules again. </w:t>
      </w:r>
      <w:r w:rsidR="00E42C80" w:rsidRPr="001407E6">
        <w:rPr>
          <w:rFonts w:ascii="Arial" w:eastAsia="Times New Roman" w:hAnsi="Arial" w:cs="Arial"/>
          <w:color w:val="000000"/>
          <w:sz w:val="20"/>
          <w:szCs w:val="20"/>
          <w:lang w:eastAsia="en-GB"/>
        </w:rPr>
        <w:t>(O`Neill, 2019)</w:t>
      </w:r>
      <w:r w:rsidR="008E2B71">
        <w:rPr>
          <w:rFonts w:ascii="Arial" w:eastAsia="Times New Roman" w:hAnsi="Arial" w:cs="Arial"/>
          <w:color w:val="000000"/>
          <w:sz w:val="20"/>
          <w:szCs w:val="20"/>
          <w:lang w:eastAsia="en-GB"/>
        </w:rPr>
        <w:t>. On such market, Porter`s five forces analysis will not be able to bring all the answers.</w:t>
      </w:r>
    </w:p>
    <w:p w14:paraId="7E2B96C7" w14:textId="6807A95B" w:rsidR="00704E7E" w:rsidRDefault="00704E7E" w:rsidP="001069A6">
      <w:pPr>
        <w:rPr>
          <w:rFonts w:ascii="Arial" w:hAnsi="Arial" w:cs="Arial"/>
          <w:sz w:val="20"/>
          <w:szCs w:val="20"/>
        </w:rPr>
      </w:pPr>
    </w:p>
    <w:p w14:paraId="1B157393" w14:textId="20FF8F71" w:rsidR="002643F5" w:rsidRDefault="002643F5" w:rsidP="001069A6">
      <w:pPr>
        <w:rPr>
          <w:rFonts w:ascii="Arial" w:hAnsi="Arial" w:cs="Arial"/>
          <w:sz w:val="20"/>
          <w:szCs w:val="20"/>
        </w:rPr>
      </w:pPr>
    </w:p>
    <w:p w14:paraId="1FB620CA" w14:textId="470D6C42" w:rsidR="009D0519" w:rsidRPr="00B6556E" w:rsidRDefault="006C6D0A" w:rsidP="009D0519">
      <w:pPr>
        <w:pStyle w:val="ListParagraph"/>
        <w:numPr>
          <w:ilvl w:val="1"/>
          <w:numId w:val="6"/>
        </w:numPr>
        <w:rPr>
          <w:rFonts w:ascii="Arial" w:hAnsi="Arial" w:cs="Arial"/>
          <w:b/>
          <w:bCs/>
          <w:sz w:val="20"/>
          <w:szCs w:val="20"/>
        </w:rPr>
      </w:pPr>
      <w:r w:rsidRPr="00B6556E">
        <w:rPr>
          <w:rFonts w:ascii="Arial" w:hAnsi="Arial" w:cs="Arial"/>
          <w:b/>
          <w:bCs/>
          <w:sz w:val="20"/>
          <w:szCs w:val="20"/>
        </w:rPr>
        <w:t>Framing</w:t>
      </w:r>
      <w:r w:rsidR="00EB3637">
        <w:rPr>
          <w:rFonts w:ascii="Arial" w:hAnsi="Arial" w:cs="Arial"/>
          <w:b/>
          <w:bCs/>
          <w:sz w:val="20"/>
          <w:szCs w:val="20"/>
        </w:rPr>
        <w:t xml:space="preserve"> – What are the </w:t>
      </w:r>
      <w:r w:rsidR="002927B4">
        <w:rPr>
          <w:rFonts w:ascii="Arial" w:hAnsi="Arial" w:cs="Arial"/>
          <w:b/>
          <w:bCs/>
          <w:sz w:val="20"/>
          <w:szCs w:val="20"/>
        </w:rPr>
        <w:t>objectives?</w:t>
      </w:r>
    </w:p>
    <w:p w14:paraId="63FB9C58" w14:textId="24A0E605" w:rsidR="00E427EB" w:rsidRDefault="001069A6" w:rsidP="00EB3637">
      <w:pPr>
        <w:rPr>
          <w:rFonts w:ascii="Arial" w:hAnsi="Arial" w:cs="Arial"/>
          <w:sz w:val="20"/>
          <w:szCs w:val="20"/>
        </w:rPr>
      </w:pPr>
      <w:r>
        <w:rPr>
          <w:rFonts w:ascii="Arial" w:hAnsi="Arial" w:cs="Arial"/>
          <w:sz w:val="20"/>
          <w:szCs w:val="20"/>
        </w:rPr>
        <w:t xml:space="preserve">This step/phase is helping us to see Lucky Air executive concerns and wishes on two </w:t>
      </w:r>
      <w:proofErr w:type="gramStart"/>
      <w:r>
        <w:rPr>
          <w:rFonts w:ascii="Arial" w:hAnsi="Arial" w:cs="Arial"/>
          <w:sz w:val="20"/>
          <w:szCs w:val="20"/>
        </w:rPr>
        <w:t>different stages</w:t>
      </w:r>
      <w:proofErr w:type="gramEnd"/>
      <w:r>
        <w:rPr>
          <w:rFonts w:ascii="Arial" w:hAnsi="Arial" w:cs="Arial"/>
          <w:sz w:val="20"/>
          <w:szCs w:val="20"/>
        </w:rPr>
        <w:t xml:space="preserve"> as presented on Tab</w:t>
      </w:r>
    </w:p>
    <w:p w14:paraId="4BA520FD" w14:textId="65B5AC3E" w:rsidR="001069A6" w:rsidRPr="00EB3637" w:rsidRDefault="001069A6" w:rsidP="00EB3637">
      <w:pPr>
        <w:rPr>
          <w:rFonts w:ascii="Arial" w:hAnsi="Arial" w:cs="Arial"/>
          <w:sz w:val="20"/>
          <w:szCs w:val="20"/>
        </w:rPr>
      </w:pPr>
      <w:r>
        <w:rPr>
          <w:rFonts w:ascii="Arial" w:hAnsi="Arial" w:cs="Arial"/>
          <w:sz w:val="20"/>
          <w:szCs w:val="20"/>
        </w:rPr>
        <w:t xml:space="preserve">Tab. </w:t>
      </w:r>
      <w:r w:rsidR="00B35437">
        <w:rPr>
          <w:rFonts w:ascii="Arial" w:hAnsi="Arial" w:cs="Arial"/>
          <w:sz w:val="20"/>
          <w:szCs w:val="20"/>
        </w:rPr>
        <w:t>18. Framing</w:t>
      </w:r>
    </w:p>
    <w:tbl>
      <w:tblPr>
        <w:tblW w:w="9540" w:type="dxa"/>
        <w:tblLook w:val="04A0" w:firstRow="1" w:lastRow="0" w:firstColumn="1" w:lastColumn="0" w:noHBand="0" w:noVBand="1"/>
      </w:tblPr>
      <w:tblGrid>
        <w:gridCol w:w="4580"/>
        <w:gridCol w:w="4960"/>
      </w:tblGrid>
      <w:tr w:rsidR="000D4775" w:rsidRPr="000D4775" w14:paraId="265B060D" w14:textId="77777777" w:rsidTr="000D4775">
        <w:trPr>
          <w:trHeight w:val="480"/>
        </w:trPr>
        <w:tc>
          <w:tcPr>
            <w:tcW w:w="458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440FDE17" w14:textId="77777777" w:rsidR="000D4775" w:rsidRPr="000D4775" w:rsidRDefault="000D4775" w:rsidP="000D4775">
            <w:pPr>
              <w:spacing w:after="0" w:line="240" w:lineRule="auto"/>
              <w:rPr>
                <w:rFonts w:ascii="Arial" w:eastAsia="Times New Roman" w:hAnsi="Arial" w:cs="Arial"/>
                <w:b/>
                <w:bCs/>
                <w:color w:val="000000"/>
                <w:sz w:val="20"/>
                <w:szCs w:val="20"/>
                <w:lang w:eastAsia="en-GB"/>
              </w:rPr>
            </w:pPr>
            <w:r w:rsidRPr="000D4775">
              <w:rPr>
                <w:rFonts w:ascii="Arial" w:eastAsia="Times New Roman" w:hAnsi="Arial" w:cs="Arial"/>
                <w:b/>
                <w:bCs/>
                <w:color w:val="000000"/>
                <w:sz w:val="20"/>
                <w:szCs w:val="20"/>
                <w:lang w:eastAsia="en-GB"/>
              </w:rPr>
              <w:t>Key Questions</w:t>
            </w:r>
          </w:p>
        </w:tc>
        <w:tc>
          <w:tcPr>
            <w:tcW w:w="4960" w:type="dxa"/>
            <w:tcBorders>
              <w:top w:val="single" w:sz="8" w:space="0" w:color="auto"/>
              <w:left w:val="nil"/>
              <w:bottom w:val="single" w:sz="4" w:space="0" w:color="auto"/>
              <w:right w:val="single" w:sz="8" w:space="0" w:color="auto"/>
            </w:tcBorders>
            <w:shd w:val="clear" w:color="auto" w:fill="auto"/>
            <w:vAlign w:val="bottom"/>
            <w:hideMark/>
          </w:tcPr>
          <w:p w14:paraId="2FC7FDA9" w14:textId="77777777" w:rsidR="000D4775" w:rsidRPr="000D4775" w:rsidRDefault="000D4775" w:rsidP="000D4775">
            <w:pPr>
              <w:spacing w:after="0" w:line="240" w:lineRule="auto"/>
              <w:rPr>
                <w:rFonts w:ascii="Arial" w:eastAsia="Times New Roman" w:hAnsi="Arial" w:cs="Arial"/>
                <w:b/>
                <w:bCs/>
                <w:color w:val="000000"/>
                <w:sz w:val="20"/>
                <w:szCs w:val="20"/>
                <w:lang w:eastAsia="en-GB"/>
              </w:rPr>
            </w:pPr>
            <w:r w:rsidRPr="000D4775">
              <w:rPr>
                <w:rFonts w:ascii="Arial" w:eastAsia="Times New Roman" w:hAnsi="Arial" w:cs="Arial"/>
                <w:b/>
                <w:bCs/>
                <w:color w:val="000000"/>
                <w:sz w:val="20"/>
                <w:szCs w:val="20"/>
                <w:lang w:eastAsia="en-GB"/>
              </w:rPr>
              <w:t>Flipping and Skimming</w:t>
            </w:r>
          </w:p>
        </w:tc>
      </w:tr>
      <w:tr w:rsidR="000D4775" w:rsidRPr="000D4775" w14:paraId="1A63DEFA" w14:textId="77777777" w:rsidTr="000D4775">
        <w:trPr>
          <w:trHeight w:val="1035"/>
        </w:trPr>
        <w:tc>
          <w:tcPr>
            <w:tcW w:w="4580" w:type="dxa"/>
            <w:tcBorders>
              <w:top w:val="nil"/>
              <w:left w:val="single" w:sz="8" w:space="0" w:color="auto"/>
              <w:bottom w:val="single" w:sz="4" w:space="0" w:color="auto"/>
              <w:right w:val="single" w:sz="4" w:space="0" w:color="auto"/>
            </w:tcBorders>
            <w:shd w:val="clear" w:color="auto" w:fill="auto"/>
            <w:vAlign w:val="bottom"/>
            <w:hideMark/>
          </w:tcPr>
          <w:p w14:paraId="0D03E968"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1. Should Lucky Air executive management invest in e-commerce? It is this going to bring them on lead position on the market?</w:t>
            </w:r>
          </w:p>
        </w:tc>
        <w:tc>
          <w:tcPr>
            <w:tcW w:w="4960" w:type="dxa"/>
            <w:tcBorders>
              <w:top w:val="nil"/>
              <w:left w:val="nil"/>
              <w:bottom w:val="single" w:sz="4" w:space="0" w:color="auto"/>
              <w:right w:val="single" w:sz="8" w:space="0" w:color="auto"/>
            </w:tcBorders>
            <w:shd w:val="clear" w:color="auto" w:fill="auto"/>
            <w:vAlign w:val="bottom"/>
            <w:hideMark/>
          </w:tcPr>
          <w:p w14:paraId="6A1DF599"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 xml:space="preserve">* 14 pages case and </w:t>
            </w:r>
            <w:proofErr w:type="gramStart"/>
            <w:r w:rsidRPr="000D4775">
              <w:rPr>
                <w:rFonts w:ascii="Arial" w:eastAsia="Times New Roman" w:hAnsi="Arial" w:cs="Arial"/>
                <w:color w:val="000000"/>
                <w:sz w:val="20"/>
                <w:szCs w:val="20"/>
                <w:lang w:eastAsia="en-GB"/>
              </w:rPr>
              <w:t>most of</w:t>
            </w:r>
            <w:proofErr w:type="gramEnd"/>
            <w:r w:rsidRPr="000D4775">
              <w:rPr>
                <w:rFonts w:ascii="Arial" w:eastAsia="Times New Roman" w:hAnsi="Arial" w:cs="Arial"/>
                <w:color w:val="000000"/>
                <w:sz w:val="20"/>
                <w:szCs w:val="20"/>
                <w:lang w:eastAsia="en-GB"/>
              </w:rPr>
              <w:t xml:space="preserve"> the data help to build a clear image over China aviation market situation as well as Lucky Air company structure, problems, operations</w:t>
            </w:r>
          </w:p>
        </w:tc>
      </w:tr>
      <w:tr w:rsidR="000D4775" w:rsidRPr="000D4775" w14:paraId="7072D2BD" w14:textId="77777777" w:rsidTr="000D4775">
        <w:trPr>
          <w:trHeight w:val="1350"/>
        </w:trPr>
        <w:tc>
          <w:tcPr>
            <w:tcW w:w="4580" w:type="dxa"/>
            <w:tcBorders>
              <w:top w:val="nil"/>
              <w:left w:val="single" w:sz="8" w:space="0" w:color="auto"/>
              <w:bottom w:val="single" w:sz="4" w:space="0" w:color="auto"/>
              <w:right w:val="single" w:sz="4" w:space="0" w:color="auto"/>
            </w:tcBorders>
            <w:shd w:val="clear" w:color="auto" w:fill="auto"/>
            <w:vAlign w:val="bottom"/>
            <w:hideMark/>
          </w:tcPr>
          <w:p w14:paraId="046DE1FC"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 xml:space="preserve">2. Should Lucky Airline invest in their website </w:t>
            </w:r>
            <w:proofErr w:type="gramStart"/>
            <w:r w:rsidRPr="000D4775">
              <w:rPr>
                <w:rFonts w:ascii="Arial" w:eastAsia="Times New Roman" w:hAnsi="Arial" w:cs="Arial"/>
                <w:color w:val="000000"/>
                <w:sz w:val="20"/>
                <w:szCs w:val="20"/>
                <w:lang w:eastAsia="en-GB"/>
              </w:rPr>
              <w:t>in order to</w:t>
            </w:r>
            <w:proofErr w:type="gramEnd"/>
            <w:r w:rsidRPr="000D4775">
              <w:rPr>
                <w:rFonts w:ascii="Arial" w:eastAsia="Times New Roman" w:hAnsi="Arial" w:cs="Arial"/>
                <w:color w:val="000000"/>
                <w:sz w:val="20"/>
                <w:szCs w:val="20"/>
                <w:lang w:eastAsia="en-GB"/>
              </w:rPr>
              <w:t xml:space="preserve"> obtain more brand recognition and loyal customers base? </w:t>
            </w:r>
          </w:p>
        </w:tc>
        <w:tc>
          <w:tcPr>
            <w:tcW w:w="4960" w:type="dxa"/>
            <w:vMerge w:val="restart"/>
            <w:tcBorders>
              <w:top w:val="nil"/>
              <w:left w:val="single" w:sz="4" w:space="0" w:color="auto"/>
              <w:bottom w:val="single" w:sz="4" w:space="0" w:color="auto"/>
              <w:right w:val="single" w:sz="8" w:space="0" w:color="auto"/>
            </w:tcBorders>
            <w:shd w:val="clear" w:color="auto" w:fill="auto"/>
            <w:vAlign w:val="center"/>
            <w:hideMark/>
          </w:tcPr>
          <w:p w14:paraId="068326C4"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The organisation of the case contains a) Lucky Air presentation; b) passenger aviation in China; c) Company history; d) Airline ticket distribution system; e) airline e-commerce in China; f) Luckyair.net; g) Airline E-commerce in the USA and Europe; I) Betting on growth</w:t>
            </w:r>
          </w:p>
        </w:tc>
      </w:tr>
      <w:tr w:rsidR="000D4775" w:rsidRPr="000D4775" w14:paraId="39EB4949" w14:textId="77777777" w:rsidTr="000D4775">
        <w:trPr>
          <w:trHeight w:val="300"/>
        </w:trPr>
        <w:tc>
          <w:tcPr>
            <w:tcW w:w="4580" w:type="dxa"/>
            <w:tcBorders>
              <w:top w:val="nil"/>
              <w:left w:val="single" w:sz="8" w:space="0" w:color="auto"/>
              <w:bottom w:val="single" w:sz="4" w:space="0" w:color="auto"/>
              <w:right w:val="single" w:sz="4" w:space="0" w:color="auto"/>
            </w:tcBorders>
            <w:shd w:val="clear" w:color="auto" w:fill="auto"/>
            <w:vAlign w:val="bottom"/>
            <w:hideMark/>
          </w:tcPr>
          <w:p w14:paraId="000B9CF1"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3. Should Lucky Air follow the low-cost strategy?</w:t>
            </w:r>
          </w:p>
        </w:tc>
        <w:tc>
          <w:tcPr>
            <w:tcW w:w="4960" w:type="dxa"/>
            <w:vMerge/>
            <w:tcBorders>
              <w:top w:val="nil"/>
              <w:left w:val="single" w:sz="4" w:space="0" w:color="auto"/>
              <w:bottom w:val="single" w:sz="4" w:space="0" w:color="auto"/>
              <w:right w:val="single" w:sz="8" w:space="0" w:color="auto"/>
            </w:tcBorders>
            <w:vAlign w:val="center"/>
            <w:hideMark/>
          </w:tcPr>
          <w:p w14:paraId="58907BD4" w14:textId="77777777" w:rsidR="000D4775" w:rsidRPr="000D4775" w:rsidRDefault="000D4775" w:rsidP="000D4775">
            <w:pPr>
              <w:spacing w:after="0" w:line="240" w:lineRule="auto"/>
              <w:rPr>
                <w:rFonts w:ascii="Arial" w:eastAsia="Times New Roman" w:hAnsi="Arial" w:cs="Arial"/>
                <w:color w:val="000000"/>
                <w:sz w:val="20"/>
                <w:szCs w:val="20"/>
                <w:lang w:eastAsia="en-GB"/>
              </w:rPr>
            </w:pPr>
          </w:p>
        </w:tc>
      </w:tr>
      <w:tr w:rsidR="000D4775" w:rsidRPr="000D4775" w14:paraId="58FA049C" w14:textId="77777777" w:rsidTr="000D4775">
        <w:trPr>
          <w:trHeight w:val="450"/>
        </w:trPr>
        <w:tc>
          <w:tcPr>
            <w:tcW w:w="4580" w:type="dxa"/>
            <w:tcBorders>
              <w:top w:val="nil"/>
              <w:left w:val="single" w:sz="8" w:space="0" w:color="auto"/>
              <w:bottom w:val="single" w:sz="4" w:space="0" w:color="auto"/>
              <w:right w:val="single" w:sz="4" w:space="0" w:color="auto"/>
            </w:tcBorders>
            <w:shd w:val="clear" w:color="auto" w:fill="auto"/>
            <w:vAlign w:val="bottom"/>
            <w:hideMark/>
          </w:tcPr>
          <w:p w14:paraId="126751C2" w14:textId="77777777" w:rsidR="000D4775" w:rsidRPr="000D4775" w:rsidRDefault="000D4775" w:rsidP="000D4775">
            <w:pPr>
              <w:spacing w:after="0" w:line="240" w:lineRule="auto"/>
              <w:rPr>
                <w:rFonts w:ascii="Arial" w:eastAsia="Times New Roman" w:hAnsi="Arial" w:cs="Arial"/>
                <w:b/>
                <w:bCs/>
                <w:color w:val="000000"/>
                <w:sz w:val="20"/>
                <w:szCs w:val="20"/>
                <w:lang w:eastAsia="en-GB"/>
              </w:rPr>
            </w:pPr>
            <w:r w:rsidRPr="000D4775">
              <w:rPr>
                <w:rFonts w:ascii="Arial" w:eastAsia="Times New Roman" w:hAnsi="Arial" w:cs="Arial"/>
                <w:b/>
                <w:bCs/>
                <w:color w:val="000000"/>
                <w:sz w:val="20"/>
                <w:szCs w:val="20"/>
                <w:lang w:eastAsia="en-GB"/>
              </w:rPr>
              <w:t>Beginning of case</w:t>
            </w:r>
          </w:p>
        </w:tc>
        <w:tc>
          <w:tcPr>
            <w:tcW w:w="4960" w:type="dxa"/>
            <w:tcBorders>
              <w:top w:val="nil"/>
              <w:left w:val="nil"/>
              <w:bottom w:val="single" w:sz="4" w:space="0" w:color="auto"/>
              <w:right w:val="single" w:sz="8" w:space="0" w:color="auto"/>
            </w:tcBorders>
            <w:shd w:val="clear" w:color="auto" w:fill="auto"/>
            <w:vAlign w:val="bottom"/>
            <w:hideMark/>
          </w:tcPr>
          <w:p w14:paraId="20B849F5" w14:textId="77777777" w:rsidR="000D4775" w:rsidRPr="000D4775" w:rsidRDefault="000D4775" w:rsidP="000D4775">
            <w:pPr>
              <w:spacing w:after="0" w:line="240" w:lineRule="auto"/>
              <w:rPr>
                <w:rFonts w:ascii="Arial" w:eastAsia="Times New Roman" w:hAnsi="Arial" w:cs="Arial"/>
                <w:b/>
                <w:bCs/>
                <w:color w:val="000000"/>
                <w:sz w:val="20"/>
                <w:szCs w:val="20"/>
                <w:lang w:eastAsia="en-GB"/>
              </w:rPr>
            </w:pPr>
            <w:r w:rsidRPr="000D4775">
              <w:rPr>
                <w:rFonts w:ascii="Arial" w:eastAsia="Times New Roman" w:hAnsi="Arial" w:cs="Arial"/>
                <w:b/>
                <w:bCs/>
                <w:color w:val="000000"/>
                <w:sz w:val="20"/>
                <w:szCs w:val="20"/>
                <w:lang w:eastAsia="en-GB"/>
              </w:rPr>
              <w:t>Ending of case</w:t>
            </w:r>
          </w:p>
        </w:tc>
      </w:tr>
      <w:tr w:rsidR="000D4775" w:rsidRPr="000D4775" w14:paraId="1E985A2F" w14:textId="77777777" w:rsidTr="000D4775">
        <w:trPr>
          <w:trHeight w:val="1560"/>
        </w:trPr>
        <w:tc>
          <w:tcPr>
            <w:tcW w:w="4580" w:type="dxa"/>
            <w:tcBorders>
              <w:top w:val="nil"/>
              <w:left w:val="single" w:sz="8" w:space="0" w:color="auto"/>
              <w:bottom w:val="single" w:sz="8" w:space="0" w:color="auto"/>
              <w:right w:val="single" w:sz="4" w:space="0" w:color="auto"/>
            </w:tcBorders>
            <w:shd w:val="clear" w:color="auto" w:fill="auto"/>
            <w:vAlign w:val="bottom"/>
            <w:hideMark/>
          </w:tcPr>
          <w:p w14:paraId="0A8FAEE4" w14:textId="18297D4D"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 xml:space="preserve"> Lucky Air executive management team </w:t>
            </w:r>
            <w:proofErr w:type="gramStart"/>
            <w:r w:rsidRPr="000D4775">
              <w:rPr>
                <w:rFonts w:ascii="Arial" w:eastAsia="Times New Roman" w:hAnsi="Arial" w:cs="Arial"/>
                <w:color w:val="000000"/>
                <w:sz w:val="20"/>
                <w:szCs w:val="20"/>
                <w:lang w:eastAsia="en-GB"/>
              </w:rPr>
              <w:t>have to</w:t>
            </w:r>
            <w:proofErr w:type="gramEnd"/>
            <w:r w:rsidRPr="000D4775">
              <w:rPr>
                <w:rFonts w:ascii="Arial" w:eastAsia="Times New Roman" w:hAnsi="Arial" w:cs="Arial"/>
                <w:color w:val="000000"/>
                <w:sz w:val="20"/>
                <w:szCs w:val="20"/>
                <w:lang w:eastAsia="en-GB"/>
              </w:rPr>
              <w:t xml:space="preserve"> find the right </w:t>
            </w:r>
            <w:r w:rsidR="00B6556E" w:rsidRPr="000D4775">
              <w:rPr>
                <w:rFonts w:ascii="Arial" w:eastAsia="Times New Roman" w:hAnsi="Arial" w:cs="Arial"/>
                <w:color w:val="000000"/>
                <w:sz w:val="20"/>
                <w:szCs w:val="20"/>
                <w:lang w:eastAsia="en-GB"/>
              </w:rPr>
              <w:t>decision</w:t>
            </w:r>
            <w:r w:rsidRPr="000D4775">
              <w:rPr>
                <w:rFonts w:ascii="Arial" w:eastAsia="Times New Roman" w:hAnsi="Arial" w:cs="Arial"/>
                <w:color w:val="000000"/>
                <w:sz w:val="20"/>
                <w:szCs w:val="20"/>
                <w:lang w:eastAsia="en-GB"/>
              </w:rPr>
              <w:t xml:space="preserve"> for the company, customers and market. If they make the wrong decision over the expansion strategy or make a mistake on </w:t>
            </w:r>
            <w:r w:rsidR="00B6556E" w:rsidRPr="000D4775">
              <w:rPr>
                <w:rFonts w:ascii="Arial" w:eastAsia="Times New Roman" w:hAnsi="Arial" w:cs="Arial"/>
                <w:color w:val="000000"/>
                <w:sz w:val="20"/>
                <w:szCs w:val="20"/>
                <w:lang w:eastAsia="en-GB"/>
              </w:rPr>
              <w:t>e-commerce,</w:t>
            </w:r>
            <w:r w:rsidRPr="000D4775">
              <w:rPr>
                <w:rFonts w:ascii="Arial" w:eastAsia="Times New Roman" w:hAnsi="Arial" w:cs="Arial"/>
                <w:color w:val="000000"/>
                <w:sz w:val="20"/>
                <w:szCs w:val="20"/>
                <w:lang w:eastAsia="en-GB"/>
              </w:rPr>
              <w:t xml:space="preserve"> then the company might </w:t>
            </w:r>
            <w:proofErr w:type="gramStart"/>
            <w:r w:rsidRPr="000D4775">
              <w:rPr>
                <w:rFonts w:ascii="Arial" w:eastAsia="Times New Roman" w:hAnsi="Arial" w:cs="Arial"/>
                <w:color w:val="000000"/>
                <w:sz w:val="20"/>
                <w:szCs w:val="20"/>
                <w:lang w:eastAsia="en-GB"/>
              </w:rPr>
              <w:t>facing</w:t>
            </w:r>
            <w:proofErr w:type="gramEnd"/>
            <w:r w:rsidRPr="000D4775">
              <w:rPr>
                <w:rFonts w:ascii="Arial" w:eastAsia="Times New Roman" w:hAnsi="Arial" w:cs="Arial"/>
                <w:color w:val="000000"/>
                <w:sz w:val="20"/>
                <w:szCs w:val="20"/>
                <w:lang w:eastAsia="en-GB"/>
              </w:rPr>
              <w:t xml:space="preserve"> problems</w:t>
            </w:r>
          </w:p>
        </w:tc>
        <w:tc>
          <w:tcPr>
            <w:tcW w:w="4960" w:type="dxa"/>
            <w:tcBorders>
              <w:top w:val="nil"/>
              <w:left w:val="nil"/>
              <w:bottom w:val="single" w:sz="8" w:space="0" w:color="auto"/>
              <w:right w:val="single" w:sz="8" w:space="0" w:color="auto"/>
            </w:tcBorders>
            <w:shd w:val="clear" w:color="auto" w:fill="auto"/>
            <w:vAlign w:val="bottom"/>
            <w:hideMark/>
          </w:tcPr>
          <w:p w14:paraId="4535089D" w14:textId="3199E2FC"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 xml:space="preserve">Yunnan Lucky Air executive knows they cannot rely only on low-cost strategy as competitive advantage. They are </w:t>
            </w:r>
            <w:r w:rsidR="00B6556E" w:rsidRPr="000D4775">
              <w:rPr>
                <w:rFonts w:ascii="Arial" w:eastAsia="Times New Roman" w:hAnsi="Arial" w:cs="Arial"/>
                <w:color w:val="000000"/>
                <w:sz w:val="20"/>
                <w:szCs w:val="20"/>
                <w:lang w:eastAsia="en-GB"/>
              </w:rPr>
              <w:t>focused</w:t>
            </w:r>
            <w:r w:rsidRPr="000D4775">
              <w:rPr>
                <w:rFonts w:ascii="Arial" w:eastAsia="Times New Roman" w:hAnsi="Arial" w:cs="Arial"/>
                <w:color w:val="000000"/>
                <w:sz w:val="20"/>
                <w:szCs w:val="20"/>
                <w:lang w:eastAsia="en-GB"/>
              </w:rPr>
              <w:t xml:space="preserve"> to develop the e-commerce, to be ready to take the lead, </w:t>
            </w:r>
            <w:proofErr w:type="gramStart"/>
            <w:r w:rsidRPr="000D4775">
              <w:rPr>
                <w:rFonts w:ascii="Arial" w:eastAsia="Times New Roman" w:hAnsi="Arial" w:cs="Arial"/>
                <w:color w:val="000000"/>
                <w:sz w:val="20"/>
                <w:szCs w:val="20"/>
                <w:lang w:eastAsia="en-GB"/>
              </w:rPr>
              <w:t>mainly the</w:t>
            </w:r>
            <w:proofErr w:type="gramEnd"/>
            <w:r w:rsidRPr="000D4775">
              <w:rPr>
                <w:rFonts w:ascii="Arial" w:eastAsia="Times New Roman" w:hAnsi="Arial" w:cs="Arial"/>
                <w:color w:val="000000"/>
                <w:sz w:val="20"/>
                <w:szCs w:val="20"/>
                <w:lang w:eastAsia="en-GB"/>
              </w:rPr>
              <w:t xml:space="preserve"> e-commerce starts to develop in China</w:t>
            </w:r>
          </w:p>
        </w:tc>
      </w:tr>
      <w:tr w:rsidR="000D4775" w:rsidRPr="000D4775" w14:paraId="729206D0" w14:textId="77777777" w:rsidTr="000D4775">
        <w:trPr>
          <w:trHeight w:val="300"/>
        </w:trPr>
        <w:tc>
          <w:tcPr>
            <w:tcW w:w="4580" w:type="dxa"/>
            <w:tcBorders>
              <w:top w:val="nil"/>
              <w:left w:val="nil"/>
              <w:bottom w:val="nil"/>
              <w:right w:val="nil"/>
            </w:tcBorders>
            <w:shd w:val="clear" w:color="000000" w:fill="FFFFFF"/>
            <w:vAlign w:val="bottom"/>
            <w:hideMark/>
          </w:tcPr>
          <w:p w14:paraId="55C88D2C"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Source: (Berenguer et al., 2008)</w:t>
            </w:r>
          </w:p>
        </w:tc>
        <w:tc>
          <w:tcPr>
            <w:tcW w:w="4960" w:type="dxa"/>
            <w:tcBorders>
              <w:top w:val="nil"/>
              <w:left w:val="nil"/>
              <w:bottom w:val="nil"/>
              <w:right w:val="nil"/>
            </w:tcBorders>
            <w:shd w:val="clear" w:color="000000" w:fill="FFFFFF"/>
            <w:vAlign w:val="bottom"/>
            <w:hideMark/>
          </w:tcPr>
          <w:p w14:paraId="09DCB17F" w14:textId="77777777" w:rsidR="000D4775" w:rsidRPr="000D4775" w:rsidRDefault="000D4775" w:rsidP="000D4775">
            <w:pPr>
              <w:spacing w:after="0" w:line="240" w:lineRule="auto"/>
              <w:rPr>
                <w:rFonts w:ascii="Arial" w:eastAsia="Times New Roman" w:hAnsi="Arial" w:cs="Arial"/>
                <w:color w:val="000000"/>
                <w:sz w:val="20"/>
                <w:szCs w:val="20"/>
                <w:lang w:eastAsia="en-GB"/>
              </w:rPr>
            </w:pPr>
            <w:r w:rsidRPr="000D4775">
              <w:rPr>
                <w:rFonts w:ascii="Arial" w:eastAsia="Times New Roman" w:hAnsi="Arial" w:cs="Arial"/>
                <w:color w:val="000000"/>
                <w:sz w:val="20"/>
                <w:szCs w:val="20"/>
                <w:lang w:eastAsia="en-GB"/>
              </w:rPr>
              <w:t> </w:t>
            </w:r>
          </w:p>
        </w:tc>
      </w:tr>
    </w:tbl>
    <w:p w14:paraId="24581D05" w14:textId="77777777" w:rsidR="00BB320E" w:rsidRDefault="00BB320E" w:rsidP="00BB320E">
      <w:pPr>
        <w:pStyle w:val="ListParagraph"/>
        <w:ind w:left="360"/>
        <w:rPr>
          <w:rFonts w:ascii="Arial" w:hAnsi="Arial" w:cs="Arial"/>
          <w:b/>
          <w:bCs/>
          <w:sz w:val="20"/>
          <w:szCs w:val="20"/>
        </w:rPr>
      </w:pPr>
    </w:p>
    <w:p w14:paraId="2ADD95CE" w14:textId="77777777" w:rsidR="00BB320E" w:rsidRDefault="00BB320E" w:rsidP="00BB320E">
      <w:pPr>
        <w:pStyle w:val="ListParagraph"/>
        <w:ind w:left="360"/>
        <w:rPr>
          <w:rFonts w:ascii="Arial" w:hAnsi="Arial" w:cs="Arial"/>
          <w:b/>
          <w:bCs/>
          <w:sz w:val="20"/>
          <w:szCs w:val="20"/>
        </w:rPr>
      </w:pPr>
    </w:p>
    <w:p w14:paraId="4837FBA9" w14:textId="635E11CB" w:rsidR="002E6668" w:rsidRDefault="000D4775" w:rsidP="000D4775">
      <w:pPr>
        <w:pStyle w:val="ListParagraph"/>
        <w:numPr>
          <w:ilvl w:val="1"/>
          <w:numId w:val="6"/>
        </w:numPr>
        <w:rPr>
          <w:rFonts w:ascii="Arial" w:hAnsi="Arial" w:cs="Arial"/>
          <w:b/>
          <w:bCs/>
          <w:sz w:val="20"/>
          <w:szCs w:val="20"/>
        </w:rPr>
      </w:pPr>
      <w:r>
        <w:rPr>
          <w:rFonts w:ascii="Arial" w:hAnsi="Arial" w:cs="Arial"/>
          <w:b/>
          <w:bCs/>
          <w:sz w:val="20"/>
          <w:szCs w:val="20"/>
        </w:rPr>
        <w:t>Summarisi</w:t>
      </w:r>
      <w:r w:rsidR="00EF0E6C">
        <w:rPr>
          <w:rFonts w:ascii="Arial" w:hAnsi="Arial" w:cs="Arial"/>
          <w:b/>
          <w:bCs/>
          <w:sz w:val="20"/>
          <w:szCs w:val="20"/>
        </w:rPr>
        <w:t>ng</w:t>
      </w:r>
      <w:r w:rsidR="002927B4">
        <w:rPr>
          <w:rFonts w:ascii="Arial" w:hAnsi="Arial" w:cs="Arial"/>
          <w:b/>
          <w:bCs/>
          <w:sz w:val="20"/>
          <w:szCs w:val="20"/>
        </w:rPr>
        <w:t xml:space="preserve"> – What are the facts?</w:t>
      </w:r>
    </w:p>
    <w:p w14:paraId="3BFC9914" w14:textId="77777777" w:rsidR="002643F5" w:rsidRDefault="003067A1" w:rsidP="003067A1">
      <w:pPr>
        <w:rPr>
          <w:rFonts w:ascii="Arial" w:hAnsi="Arial" w:cs="Arial"/>
          <w:sz w:val="20"/>
          <w:szCs w:val="20"/>
        </w:rPr>
      </w:pPr>
      <w:r>
        <w:rPr>
          <w:rFonts w:ascii="Arial" w:hAnsi="Arial" w:cs="Arial"/>
          <w:sz w:val="20"/>
          <w:szCs w:val="20"/>
        </w:rPr>
        <w:t xml:space="preserve">This phase contains a part of SWOT analysis and a part of PESTLE analysis but it </w:t>
      </w:r>
      <w:proofErr w:type="gramStart"/>
      <w:r>
        <w:rPr>
          <w:rFonts w:ascii="Arial" w:hAnsi="Arial" w:cs="Arial"/>
          <w:sz w:val="20"/>
          <w:szCs w:val="20"/>
        </w:rPr>
        <w:t>make</w:t>
      </w:r>
      <w:proofErr w:type="gramEnd"/>
      <w:r>
        <w:rPr>
          <w:rFonts w:ascii="Arial" w:hAnsi="Arial" w:cs="Arial"/>
          <w:sz w:val="20"/>
          <w:szCs w:val="20"/>
        </w:rPr>
        <w:t xml:space="preserve"> everything simpler. This phase the way </w:t>
      </w:r>
      <w:proofErr w:type="gramStart"/>
      <w:r>
        <w:rPr>
          <w:rFonts w:ascii="Arial" w:hAnsi="Arial" w:cs="Arial"/>
          <w:sz w:val="20"/>
          <w:szCs w:val="20"/>
        </w:rPr>
        <w:t>is made</w:t>
      </w:r>
      <w:proofErr w:type="gramEnd"/>
      <w:r>
        <w:rPr>
          <w:rFonts w:ascii="Arial" w:hAnsi="Arial" w:cs="Arial"/>
          <w:sz w:val="20"/>
          <w:szCs w:val="20"/>
        </w:rPr>
        <w:t xml:space="preserve"> is helping us to see the everything as a whole and not parts.</w:t>
      </w:r>
    </w:p>
    <w:p w14:paraId="0F7C0F27" w14:textId="7F1DF994" w:rsidR="00B35437" w:rsidRPr="003067A1" w:rsidRDefault="00B35437" w:rsidP="003067A1">
      <w:pPr>
        <w:rPr>
          <w:rFonts w:ascii="Arial" w:hAnsi="Arial" w:cs="Arial"/>
          <w:sz w:val="20"/>
          <w:szCs w:val="20"/>
        </w:rPr>
      </w:pPr>
      <w:r>
        <w:rPr>
          <w:rFonts w:ascii="Arial" w:hAnsi="Arial" w:cs="Arial"/>
          <w:sz w:val="20"/>
          <w:szCs w:val="20"/>
        </w:rPr>
        <w:t>Tab.19. Summarising</w:t>
      </w:r>
    </w:p>
    <w:tbl>
      <w:tblPr>
        <w:tblW w:w="10198" w:type="dxa"/>
        <w:tblLook w:val="04A0" w:firstRow="1" w:lastRow="0" w:firstColumn="1" w:lastColumn="0" w:noHBand="0" w:noVBand="1"/>
      </w:tblPr>
      <w:tblGrid>
        <w:gridCol w:w="1602"/>
        <w:gridCol w:w="1105"/>
        <w:gridCol w:w="1895"/>
        <w:gridCol w:w="5596"/>
      </w:tblGrid>
      <w:tr w:rsidR="002C307D" w:rsidRPr="002C307D" w14:paraId="34A75AB1" w14:textId="77777777" w:rsidTr="002643F5">
        <w:trPr>
          <w:trHeight w:val="265"/>
        </w:trPr>
        <w:tc>
          <w:tcPr>
            <w:tcW w:w="10198"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6C091D4" w14:textId="11C8B962" w:rsidR="002C307D" w:rsidRPr="002C307D" w:rsidRDefault="002C307D" w:rsidP="002C307D">
            <w:pPr>
              <w:spacing w:after="0" w:line="240" w:lineRule="auto"/>
              <w:jc w:val="center"/>
              <w:rPr>
                <w:rFonts w:ascii="Arial" w:eastAsia="Times New Roman" w:hAnsi="Arial" w:cs="Arial"/>
                <w:b/>
                <w:bCs/>
                <w:color w:val="000000"/>
                <w:sz w:val="20"/>
                <w:szCs w:val="20"/>
                <w:lang w:eastAsia="en-GB"/>
              </w:rPr>
            </w:pPr>
          </w:p>
        </w:tc>
      </w:tr>
      <w:tr w:rsidR="002C307D" w:rsidRPr="002C307D" w14:paraId="20E3C23A" w14:textId="77777777" w:rsidTr="002643F5">
        <w:trPr>
          <w:trHeight w:val="253"/>
        </w:trPr>
        <w:tc>
          <w:tcPr>
            <w:tcW w:w="1602" w:type="dxa"/>
            <w:vMerge w:val="restart"/>
            <w:tcBorders>
              <w:top w:val="nil"/>
              <w:left w:val="single" w:sz="8" w:space="0" w:color="auto"/>
              <w:bottom w:val="single" w:sz="8" w:space="0" w:color="000000"/>
              <w:right w:val="single" w:sz="8" w:space="0" w:color="auto"/>
            </w:tcBorders>
            <w:shd w:val="clear" w:color="auto" w:fill="auto"/>
            <w:vAlign w:val="center"/>
            <w:hideMark/>
          </w:tcPr>
          <w:p w14:paraId="134F08A1" w14:textId="77777777" w:rsidR="002C307D" w:rsidRPr="002C307D" w:rsidRDefault="002C307D" w:rsidP="002C307D">
            <w:pPr>
              <w:spacing w:after="0" w:line="240" w:lineRule="auto"/>
              <w:jc w:val="center"/>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What is </w:t>
            </w:r>
            <w:proofErr w:type="gramStart"/>
            <w:r w:rsidRPr="002C307D">
              <w:rPr>
                <w:rFonts w:ascii="Arial" w:eastAsia="Times New Roman" w:hAnsi="Arial" w:cs="Arial"/>
                <w:color w:val="000000"/>
                <w:sz w:val="20"/>
                <w:szCs w:val="20"/>
                <w:lang w:eastAsia="en-GB"/>
              </w:rPr>
              <w:t>really important</w:t>
            </w:r>
            <w:proofErr w:type="gramEnd"/>
            <w:r w:rsidRPr="002C307D">
              <w:rPr>
                <w:rFonts w:ascii="Arial" w:eastAsia="Times New Roman" w:hAnsi="Arial" w:cs="Arial"/>
                <w:color w:val="000000"/>
                <w:sz w:val="20"/>
                <w:szCs w:val="20"/>
                <w:lang w:eastAsia="en-GB"/>
              </w:rPr>
              <w:t>?</w:t>
            </w:r>
          </w:p>
        </w:tc>
        <w:tc>
          <w:tcPr>
            <w:tcW w:w="1105" w:type="dxa"/>
            <w:vMerge w:val="restart"/>
            <w:tcBorders>
              <w:top w:val="nil"/>
              <w:left w:val="single" w:sz="8" w:space="0" w:color="auto"/>
              <w:bottom w:val="single" w:sz="8" w:space="0" w:color="000000"/>
              <w:right w:val="single" w:sz="4" w:space="0" w:color="000000"/>
            </w:tcBorders>
            <w:shd w:val="clear" w:color="auto" w:fill="auto"/>
            <w:noWrap/>
            <w:vAlign w:val="center"/>
            <w:hideMark/>
          </w:tcPr>
          <w:p w14:paraId="5A0AB12C"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External</w:t>
            </w:r>
          </w:p>
        </w:tc>
        <w:tc>
          <w:tcPr>
            <w:tcW w:w="1893" w:type="dxa"/>
            <w:vMerge w:val="restart"/>
            <w:tcBorders>
              <w:top w:val="nil"/>
              <w:left w:val="single" w:sz="8" w:space="0" w:color="auto"/>
              <w:bottom w:val="single" w:sz="8" w:space="0" w:color="000000"/>
              <w:right w:val="single" w:sz="4" w:space="0" w:color="auto"/>
            </w:tcBorders>
            <w:shd w:val="clear" w:color="auto" w:fill="auto"/>
            <w:vAlign w:val="center"/>
            <w:hideMark/>
          </w:tcPr>
          <w:p w14:paraId="673BD706"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General Environment</w:t>
            </w:r>
          </w:p>
        </w:tc>
        <w:tc>
          <w:tcPr>
            <w:tcW w:w="5596" w:type="dxa"/>
            <w:tcBorders>
              <w:top w:val="nil"/>
              <w:left w:val="nil"/>
              <w:bottom w:val="single" w:sz="4" w:space="0" w:color="auto"/>
              <w:right w:val="single" w:sz="8" w:space="0" w:color="auto"/>
            </w:tcBorders>
            <w:shd w:val="clear" w:color="auto" w:fill="auto"/>
            <w:vAlign w:val="bottom"/>
            <w:hideMark/>
          </w:tcPr>
          <w:p w14:paraId="7DB4EC8C"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Unique supplier, at country level, for the fuel</w:t>
            </w:r>
          </w:p>
        </w:tc>
      </w:tr>
      <w:tr w:rsidR="002C307D" w:rsidRPr="002C307D" w14:paraId="2B011FE1"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5C9EFF3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5AB1BA25"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6F3EFD1F"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5E818CBD"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Landing fees </w:t>
            </w:r>
            <w:proofErr w:type="gramStart"/>
            <w:r w:rsidRPr="002C307D">
              <w:rPr>
                <w:rFonts w:ascii="Arial" w:eastAsia="Times New Roman" w:hAnsi="Arial" w:cs="Arial"/>
                <w:color w:val="000000"/>
                <w:sz w:val="20"/>
                <w:szCs w:val="20"/>
                <w:lang w:eastAsia="en-GB"/>
              </w:rPr>
              <w:t>are regulated</w:t>
            </w:r>
            <w:proofErr w:type="gramEnd"/>
            <w:r w:rsidRPr="002C307D">
              <w:rPr>
                <w:rFonts w:ascii="Arial" w:eastAsia="Times New Roman" w:hAnsi="Arial" w:cs="Arial"/>
                <w:color w:val="000000"/>
                <w:sz w:val="20"/>
                <w:szCs w:val="20"/>
                <w:lang w:eastAsia="en-GB"/>
              </w:rPr>
              <w:t xml:space="preserve"> by the government</w:t>
            </w:r>
          </w:p>
        </w:tc>
      </w:tr>
      <w:tr w:rsidR="002C307D" w:rsidRPr="002C307D" w14:paraId="73305E50"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6530BFD2"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1A3BC74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0258255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0A9E3A54"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Aircraft leasing is 100% controlled by the government. </w:t>
            </w:r>
          </w:p>
        </w:tc>
      </w:tr>
      <w:tr w:rsidR="002C307D" w:rsidRPr="002C307D" w14:paraId="751FEEF1"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219F23EF"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71323C59"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2F4208D6"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1359BFCE" w14:textId="4FD11441"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Prices </w:t>
            </w:r>
            <w:r w:rsidR="00B6556E" w:rsidRPr="002C307D">
              <w:rPr>
                <w:rFonts w:ascii="Arial" w:eastAsia="Times New Roman" w:hAnsi="Arial" w:cs="Arial"/>
                <w:color w:val="000000"/>
                <w:sz w:val="20"/>
                <w:szCs w:val="20"/>
                <w:lang w:eastAsia="en-GB"/>
              </w:rPr>
              <w:t>controlled</w:t>
            </w:r>
            <w:r w:rsidRPr="002C307D">
              <w:rPr>
                <w:rFonts w:ascii="Arial" w:eastAsia="Times New Roman" w:hAnsi="Arial" w:cs="Arial"/>
                <w:color w:val="000000"/>
                <w:sz w:val="20"/>
                <w:szCs w:val="20"/>
                <w:lang w:eastAsia="en-GB"/>
              </w:rPr>
              <w:t xml:space="preserve"> by the government.</w:t>
            </w:r>
          </w:p>
        </w:tc>
      </w:tr>
      <w:tr w:rsidR="002C307D" w:rsidRPr="002C307D" w14:paraId="49D0E94C"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651E7ABA"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5D57100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700FC4CC"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27FDAC8A" w14:textId="6C9E4B51"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internet penetration in China is 19.1% and from this </w:t>
            </w:r>
            <w:r w:rsidR="00B6556E" w:rsidRPr="002C307D">
              <w:rPr>
                <w:rFonts w:ascii="Arial" w:eastAsia="Times New Roman" w:hAnsi="Arial" w:cs="Arial"/>
                <w:color w:val="000000"/>
                <w:sz w:val="20"/>
                <w:szCs w:val="20"/>
                <w:lang w:eastAsia="en-GB"/>
              </w:rPr>
              <w:t>margin</w:t>
            </w:r>
            <w:r w:rsidRPr="002C307D">
              <w:rPr>
                <w:rFonts w:ascii="Arial" w:eastAsia="Times New Roman" w:hAnsi="Arial" w:cs="Arial"/>
                <w:color w:val="000000"/>
                <w:sz w:val="20"/>
                <w:szCs w:val="20"/>
                <w:lang w:eastAsia="en-GB"/>
              </w:rPr>
              <w:t xml:space="preserve"> only 22% use the e-commerce.</w:t>
            </w:r>
          </w:p>
        </w:tc>
      </w:tr>
      <w:tr w:rsidR="002C307D" w:rsidRPr="002C307D" w14:paraId="5F16DDB8"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6E92E72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14BB3F4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6E784F5A"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18891C7E"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Chinese E-commerce market is not too much developed. The online security is </w:t>
            </w:r>
            <w:proofErr w:type="gramStart"/>
            <w:r w:rsidRPr="002C307D">
              <w:rPr>
                <w:rFonts w:ascii="Arial" w:eastAsia="Times New Roman" w:hAnsi="Arial" w:cs="Arial"/>
                <w:color w:val="000000"/>
                <w:sz w:val="20"/>
                <w:szCs w:val="20"/>
                <w:lang w:eastAsia="en-GB"/>
              </w:rPr>
              <w:t>very poor</w:t>
            </w:r>
            <w:proofErr w:type="gramEnd"/>
            <w:r w:rsidRPr="002C307D">
              <w:rPr>
                <w:rFonts w:ascii="Arial" w:eastAsia="Times New Roman" w:hAnsi="Arial" w:cs="Arial"/>
                <w:color w:val="000000"/>
                <w:sz w:val="20"/>
                <w:szCs w:val="20"/>
                <w:lang w:eastAsia="en-GB"/>
              </w:rPr>
              <w:t xml:space="preserve">. </w:t>
            </w:r>
          </w:p>
        </w:tc>
      </w:tr>
      <w:tr w:rsidR="002C307D" w:rsidRPr="002C307D" w14:paraId="2CA32DB4"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0B44D4C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6AA3B69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25A00EE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0868842B"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Credit cards penetration is &lt;4</w:t>
            </w:r>
            <w:proofErr w:type="gramStart"/>
            <w:r w:rsidRPr="002C307D">
              <w:rPr>
                <w:rFonts w:ascii="Arial" w:eastAsia="Times New Roman" w:hAnsi="Arial" w:cs="Arial"/>
                <w:color w:val="000000"/>
                <w:sz w:val="20"/>
                <w:szCs w:val="20"/>
                <w:lang w:eastAsia="en-GB"/>
              </w:rPr>
              <w:t>% .</w:t>
            </w:r>
            <w:proofErr w:type="gramEnd"/>
            <w:r w:rsidRPr="002C307D">
              <w:rPr>
                <w:rFonts w:ascii="Arial" w:eastAsia="Times New Roman" w:hAnsi="Arial" w:cs="Arial"/>
                <w:color w:val="000000"/>
                <w:sz w:val="20"/>
                <w:szCs w:val="20"/>
                <w:lang w:eastAsia="en-GB"/>
              </w:rPr>
              <w:t xml:space="preserve"> </w:t>
            </w:r>
            <w:proofErr w:type="gramStart"/>
            <w:r w:rsidRPr="002C307D">
              <w:rPr>
                <w:rFonts w:ascii="Arial" w:eastAsia="Times New Roman" w:hAnsi="Arial" w:cs="Arial"/>
                <w:color w:val="000000"/>
                <w:sz w:val="20"/>
                <w:szCs w:val="20"/>
                <w:lang w:eastAsia="en-GB"/>
              </w:rPr>
              <w:t>Most of</w:t>
            </w:r>
            <w:proofErr w:type="gramEnd"/>
            <w:r w:rsidRPr="002C307D">
              <w:rPr>
                <w:rFonts w:ascii="Arial" w:eastAsia="Times New Roman" w:hAnsi="Arial" w:cs="Arial"/>
                <w:color w:val="000000"/>
                <w:sz w:val="20"/>
                <w:szCs w:val="20"/>
                <w:lang w:eastAsia="en-GB"/>
              </w:rPr>
              <w:t xml:space="preserve"> the internet users prefer offline cash payment,</w:t>
            </w:r>
          </w:p>
        </w:tc>
      </w:tr>
      <w:tr w:rsidR="002C307D" w:rsidRPr="002C307D" w14:paraId="24A34C4B"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0B1D2231"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77B5766F"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078D68DA"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56FC35A8" w14:textId="5AD58806"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Internet users prefer PayPal and </w:t>
            </w:r>
            <w:r w:rsidR="00B6556E" w:rsidRPr="002C307D">
              <w:rPr>
                <w:rFonts w:ascii="Arial" w:eastAsia="Times New Roman" w:hAnsi="Arial" w:cs="Arial"/>
                <w:color w:val="000000"/>
                <w:sz w:val="20"/>
                <w:szCs w:val="20"/>
                <w:lang w:eastAsia="en-GB"/>
              </w:rPr>
              <w:t>Alipay</w:t>
            </w:r>
            <w:r w:rsidRPr="002C307D">
              <w:rPr>
                <w:rFonts w:ascii="Arial" w:eastAsia="Times New Roman" w:hAnsi="Arial" w:cs="Arial"/>
                <w:color w:val="000000"/>
                <w:sz w:val="20"/>
                <w:szCs w:val="20"/>
                <w:lang w:eastAsia="en-GB"/>
              </w:rPr>
              <w:t xml:space="preserve"> payment due to security concerns</w:t>
            </w:r>
          </w:p>
        </w:tc>
      </w:tr>
      <w:tr w:rsidR="002C307D" w:rsidRPr="002C307D" w14:paraId="5970ADEF"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27B2A00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0AB30584"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10E756EC"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15FE5788" w14:textId="74CAB87F"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online </w:t>
            </w:r>
            <w:r w:rsidR="00B6556E" w:rsidRPr="002C307D">
              <w:rPr>
                <w:rFonts w:ascii="Arial" w:eastAsia="Times New Roman" w:hAnsi="Arial" w:cs="Arial"/>
                <w:color w:val="000000"/>
                <w:sz w:val="20"/>
                <w:szCs w:val="20"/>
                <w:lang w:eastAsia="en-GB"/>
              </w:rPr>
              <w:t>air travel</w:t>
            </w:r>
            <w:r w:rsidRPr="002C307D">
              <w:rPr>
                <w:rFonts w:ascii="Arial" w:eastAsia="Times New Roman" w:hAnsi="Arial" w:cs="Arial"/>
                <w:color w:val="000000"/>
                <w:sz w:val="20"/>
                <w:szCs w:val="20"/>
                <w:lang w:eastAsia="en-GB"/>
              </w:rPr>
              <w:t xml:space="preserve"> is &lt;1% from total travel market</w:t>
            </w:r>
          </w:p>
        </w:tc>
      </w:tr>
      <w:tr w:rsidR="002C307D" w:rsidRPr="002C307D" w14:paraId="7F11F5A9" w14:textId="77777777" w:rsidTr="002643F5">
        <w:trPr>
          <w:trHeight w:val="660"/>
        </w:trPr>
        <w:tc>
          <w:tcPr>
            <w:tcW w:w="1602" w:type="dxa"/>
            <w:vMerge/>
            <w:tcBorders>
              <w:top w:val="nil"/>
              <w:left w:val="single" w:sz="8" w:space="0" w:color="auto"/>
              <w:bottom w:val="single" w:sz="8" w:space="0" w:color="000000"/>
              <w:right w:val="single" w:sz="8" w:space="0" w:color="auto"/>
            </w:tcBorders>
            <w:vAlign w:val="center"/>
            <w:hideMark/>
          </w:tcPr>
          <w:p w14:paraId="52CD862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319FBE2A"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584F15B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6D01F49C"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 automatic online purchasing system at country level does not work because is completely missing the connection between banks, airlines.</w:t>
            </w:r>
          </w:p>
        </w:tc>
      </w:tr>
      <w:tr w:rsidR="002C307D" w:rsidRPr="002C307D" w14:paraId="755D8455" w14:textId="77777777" w:rsidTr="002643F5">
        <w:trPr>
          <w:trHeight w:val="673"/>
        </w:trPr>
        <w:tc>
          <w:tcPr>
            <w:tcW w:w="1602" w:type="dxa"/>
            <w:vMerge/>
            <w:tcBorders>
              <w:top w:val="nil"/>
              <w:left w:val="single" w:sz="8" w:space="0" w:color="auto"/>
              <w:bottom w:val="single" w:sz="8" w:space="0" w:color="000000"/>
              <w:right w:val="single" w:sz="8" w:space="0" w:color="auto"/>
            </w:tcBorders>
            <w:vAlign w:val="center"/>
            <w:hideMark/>
          </w:tcPr>
          <w:p w14:paraId="6F0A514C"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79DDC904"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4C759AC2"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8" w:space="0" w:color="auto"/>
              <w:right w:val="single" w:sz="8" w:space="0" w:color="auto"/>
            </w:tcBorders>
            <w:shd w:val="clear" w:color="auto" w:fill="auto"/>
            <w:vAlign w:val="bottom"/>
            <w:hideMark/>
          </w:tcPr>
          <w:p w14:paraId="56BEEB80" w14:textId="67C3BE80"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population mentality: they prefer </w:t>
            </w:r>
            <w:r w:rsidR="00B6556E" w:rsidRPr="002C307D">
              <w:rPr>
                <w:rFonts w:ascii="Arial" w:eastAsia="Times New Roman" w:hAnsi="Arial" w:cs="Arial"/>
                <w:color w:val="000000"/>
                <w:sz w:val="20"/>
                <w:szCs w:val="20"/>
                <w:lang w:eastAsia="en-GB"/>
              </w:rPr>
              <w:t>to speak</w:t>
            </w:r>
            <w:r w:rsidRPr="002C307D">
              <w:rPr>
                <w:rFonts w:ascii="Arial" w:eastAsia="Times New Roman" w:hAnsi="Arial" w:cs="Arial"/>
                <w:color w:val="000000"/>
                <w:sz w:val="20"/>
                <w:szCs w:val="20"/>
                <w:lang w:eastAsia="en-GB"/>
              </w:rPr>
              <w:t xml:space="preserve"> to the person is selling the </w:t>
            </w:r>
            <w:r w:rsidR="00B6556E" w:rsidRPr="002C307D">
              <w:rPr>
                <w:rFonts w:ascii="Arial" w:eastAsia="Times New Roman" w:hAnsi="Arial" w:cs="Arial"/>
                <w:color w:val="000000"/>
                <w:sz w:val="20"/>
                <w:szCs w:val="20"/>
                <w:lang w:eastAsia="en-GB"/>
              </w:rPr>
              <w:t>air flight</w:t>
            </w:r>
            <w:r w:rsidRPr="002C307D">
              <w:rPr>
                <w:rFonts w:ascii="Arial" w:eastAsia="Times New Roman" w:hAnsi="Arial" w:cs="Arial"/>
                <w:color w:val="000000"/>
                <w:sz w:val="20"/>
                <w:szCs w:val="20"/>
                <w:lang w:eastAsia="en-GB"/>
              </w:rPr>
              <w:t xml:space="preserve"> ticket and do the payment cash. No trust on online payment process.</w:t>
            </w:r>
          </w:p>
        </w:tc>
      </w:tr>
      <w:tr w:rsidR="002C307D" w:rsidRPr="002C307D" w14:paraId="66BDF98A"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1FAAB43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72D0FEF1"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val="restart"/>
            <w:tcBorders>
              <w:top w:val="nil"/>
              <w:left w:val="single" w:sz="8" w:space="0" w:color="auto"/>
              <w:bottom w:val="single" w:sz="8" w:space="0" w:color="000000"/>
              <w:right w:val="single" w:sz="4" w:space="0" w:color="auto"/>
            </w:tcBorders>
            <w:shd w:val="clear" w:color="auto" w:fill="auto"/>
            <w:vAlign w:val="center"/>
            <w:hideMark/>
          </w:tcPr>
          <w:p w14:paraId="56D156A4"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Industry</w:t>
            </w:r>
          </w:p>
        </w:tc>
        <w:tc>
          <w:tcPr>
            <w:tcW w:w="5596" w:type="dxa"/>
            <w:tcBorders>
              <w:top w:val="nil"/>
              <w:left w:val="nil"/>
              <w:bottom w:val="single" w:sz="4" w:space="0" w:color="auto"/>
              <w:right w:val="single" w:sz="8" w:space="0" w:color="auto"/>
            </w:tcBorders>
            <w:shd w:val="clear" w:color="auto" w:fill="auto"/>
            <w:vAlign w:val="bottom"/>
            <w:hideMark/>
          </w:tcPr>
          <w:p w14:paraId="37F5AB6B" w14:textId="7586C9E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It is estimated 25% growth of the passengers by 2013, and starting 2014 is expected </w:t>
            </w:r>
            <w:proofErr w:type="gramStart"/>
            <w:r w:rsidRPr="002C307D">
              <w:rPr>
                <w:rFonts w:ascii="Arial" w:eastAsia="Times New Roman" w:hAnsi="Arial" w:cs="Arial"/>
                <w:color w:val="000000"/>
                <w:sz w:val="20"/>
                <w:szCs w:val="20"/>
                <w:lang w:eastAsia="en-GB"/>
              </w:rPr>
              <w:t>an</w:t>
            </w:r>
            <w:proofErr w:type="gramEnd"/>
            <w:r w:rsidRPr="002C307D">
              <w:rPr>
                <w:rFonts w:ascii="Arial" w:eastAsia="Times New Roman" w:hAnsi="Arial" w:cs="Arial"/>
                <w:color w:val="000000"/>
                <w:sz w:val="20"/>
                <w:szCs w:val="20"/>
                <w:lang w:eastAsia="en-GB"/>
              </w:rPr>
              <w:t xml:space="preserve"> yearly growth </w:t>
            </w:r>
            <w:r w:rsidR="00B6556E" w:rsidRPr="002C307D">
              <w:rPr>
                <w:rFonts w:ascii="Arial" w:eastAsia="Times New Roman" w:hAnsi="Arial" w:cs="Arial"/>
                <w:color w:val="000000"/>
                <w:sz w:val="20"/>
                <w:szCs w:val="20"/>
                <w:lang w:eastAsia="en-GB"/>
              </w:rPr>
              <w:t>of 20</w:t>
            </w:r>
            <w:r w:rsidRPr="002C307D">
              <w:rPr>
                <w:rFonts w:ascii="Arial" w:eastAsia="Times New Roman" w:hAnsi="Arial" w:cs="Arial"/>
                <w:color w:val="000000"/>
                <w:sz w:val="20"/>
                <w:szCs w:val="20"/>
                <w:lang w:eastAsia="en-GB"/>
              </w:rPr>
              <w:t xml:space="preserve">% </w:t>
            </w:r>
          </w:p>
        </w:tc>
      </w:tr>
      <w:tr w:rsidR="002C307D" w:rsidRPr="002C307D" w14:paraId="10AEB5B3"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211B22E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29162CB1"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52BD4E0D"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43683B10"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It </w:t>
            </w:r>
            <w:proofErr w:type="gramStart"/>
            <w:r w:rsidRPr="002C307D">
              <w:rPr>
                <w:rFonts w:ascii="Arial" w:eastAsia="Times New Roman" w:hAnsi="Arial" w:cs="Arial"/>
                <w:color w:val="000000"/>
                <w:sz w:val="20"/>
                <w:szCs w:val="20"/>
                <w:lang w:eastAsia="en-GB"/>
              </w:rPr>
              <w:t>is heavily regulated</w:t>
            </w:r>
            <w:proofErr w:type="gramEnd"/>
            <w:r w:rsidRPr="002C307D">
              <w:rPr>
                <w:rFonts w:ascii="Arial" w:eastAsia="Times New Roman" w:hAnsi="Arial" w:cs="Arial"/>
                <w:color w:val="000000"/>
                <w:sz w:val="20"/>
                <w:szCs w:val="20"/>
                <w:lang w:eastAsia="en-GB"/>
              </w:rPr>
              <w:t xml:space="preserve"> by the government policies and control</w:t>
            </w:r>
          </w:p>
        </w:tc>
      </w:tr>
      <w:tr w:rsidR="002C307D" w:rsidRPr="002C307D" w14:paraId="496A9A8E" w14:textId="77777777" w:rsidTr="002643F5">
        <w:trPr>
          <w:trHeight w:val="495"/>
        </w:trPr>
        <w:tc>
          <w:tcPr>
            <w:tcW w:w="1602" w:type="dxa"/>
            <w:vMerge/>
            <w:tcBorders>
              <w:top w:val="nil"/>
              <w:left w:val="single" w:sz="8" w:space="0" w:color="auto"/>
              <w:bottom w:val="single" w:sz="8" w:space="0" w:color="000000"/>
              <w:right w:val="single" w:sz="8" w:space="0" w:color="auto"/>
            </w:tcBorders>
            <w:vAlign w:val="center"/>
            <w:hideMark/>
          </w:tcPr>
          <w:p w14:paraId="197D4230"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7560DAB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1FB38FED"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8" w:space="0" w:color="auto"/>
              <w:right w:val="single" w:sz="8" w:space="0" w:color="auto"/>
            </w:tcBorders>
            <w:shd w:val="clear" w:color="auto" w:fill="auto"/>
            <w:vAlign w:val="bottom"/>
            <w:hideMark/>
          </w:tcPr>
          <w:p w14:paraId="46A52ADF"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Government is going to build 190 new airports.</w:t>
            </w:r>
          </w:p>
        </w:tc>
      </w:tr>
      <w:tr w:rsidR="002C307D" w:rsidRPr="002C307D" w14:paraId="733DA137"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19B828D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4904294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val="restart"/>
            <w:tcBorders>
              <w:top w:val="nil"/>
              <w:left w:val="single" w:sz="4" w:space="0" w:color="auto"/>
              <w:bottom w:val="single" w:sz="8" w:space="0" w:color="000000"/>
              <w:right w:val="single" w:sz="4" w:space="0" w:color="auto"/>
            </w:tcBorders>
            <w:shd w:val="clear" w:color="auto" w:fill="auto"/>
            <w:vAlign w:val="center"/>
            <w:hideMark/>
          </w:tcPr>
          <w:p w14:paraId="3FB09330"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Competition</w:t>
            </w:r>
          </w:p>
        </w:tc>
        <w:tc>
          <w:tcPr>
            <w:tcW w:w="5596" w:type="dxa"/>
            <w:tcBorders>
              <w:top w:val="nil"/>
              <w:left w:val="nil"/>
              <w:bottom w:val="single" w:sz="4" w:space="0" w:color="auto"/>
              <w:right w:val="single" w:sz="8" w:space="0" w:color="auto"/>
            </w:tcBorders>
            <w:shd w:val="clear" w:color="auto" w:fill="auto"/>
            <w:vAlign w:val="bottom"/>
            <w:hideMark/>
          </w:tcPr>
          <w:p w14:paraId="740B5EB8"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airline travel market </w:t>
            </w:r>
            <w:proofErr w:type="gramStart"/>
            <w:r w:rsidRPr="002C307D">
              <w:rPr>
                <w:rFonts w:ascii="Arial" w:eastAsia="Times New Roman" w:hAnsi="Arial" w:cs="Arial"/>
                <w:color w:val="000000"/>
                <w:sz w:val="20"/>
                <w:szCs w:val="20"/>
                <w:lang w:eastAsia="en-GB"/>
              </w:rPr>
              <w:t>is dominated</w:t>
            </w:r>
            <w:proofErr w:type="gramEnd"/>
            <w:r w:rsidRPr="002C307D">
              <w:rPr>
                <w:rFonts w:ascii="Arial" w:eastAsia="Times New Roman" w:hAnsi="Arial" w:cs="Arial"/>
                <w:color w:val="000000"/>
                <w:sz w:val="20"/>
                <w:szCs w:val="20"/>
                <w:lang w:eastAsia="en-GB"/>
              </w:rPr>
              <w:t xml:space="preserve"> 75% by two travel agencies</w:t>
            </w:r>
          </w:p>
        </w:tc>
      </w:tr>
      <w:tr w:rsidR="002C307D" w:rsidRPr="002C307D" w14:paraId="4E732070"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1E5EBC3C"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33680A0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4" w:space="0" w:color="auto"/>
              <w:bottom w:val="single" w:sz="8" w:space="0" w:color="000000"/>
              <w:right w:val="single" w:sz="4" w:space="0" w:color="auto"/>
            </w:tcBorders>
            <w:vAlign w:val="center"/>
            <w:hideMark/>
          </w:tcPr>
          <w:p w14:paraId="3954E21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08736840"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 travel agencies are asking the same price for a travel package as Lucky`s flight ticket price.</w:t>
            </w:r>
          </w:p>
        </w:tc>
      </w:tr>
      <w:tr w:rsidR="002C307D" w:rsidRPr="002C307D" w14:paraId="352AB714"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31B04394"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521D44E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4" w:space="0" w:color="auto"/>
              <w:bottom w:val="single" w:sz="8" w:space="0" w:color="000000"/>
              <w:right w:val="single" w:sz="4" w:space="0" w:color="auto"/>
            </w:tcBorders>
            <w:vAlign w:val="center"/>
            <w:hideMark/>
          </w:tcPr>
          <w:p w14:paraId="47E93E5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5A096313"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 main competitor </w:t>
            </w:r>
            <w:proofErr w:type="gramStart"/>
            <w:r w:rsidRPr="002C307D">
              <w:rPr>
                <w:rFonts w:ascii="Arial" w:eastAsia="Times New Roman" w:hAnsi="Arial" w:cs="Arial"/>
                <w:color w:val="000000"/>
                <w:sz w:val="20"/>
                <w:szCs w:val="20"/>
                <w:lang w:eastAsia="en-GB"/>
              </w:rPr>
              <w:t>is located in</w:t>
            </w:r>
            <w:proofErr w:type="gramEnd"/>
            <w:r w:rsidRPr="002C307D">
              <w:rPr>
                <w:rFonts w:ascii="Arial" w:eastAsia="Times New Roman" w:hAnsi="Arial" w:cs="Arial"/>
                <w:color w:val="000000"/>
                <w:sz w:val="20"/>
                <w:szCs w:val="20"/>
                <w:lang w:eastAsia="en-GB"/>
              </w:rPr>
              <w:t xml:space="preserve"> Shanghai, Spring Airline, and the flights are all over the country not only one province</w:t>
            </w:r>
          </w:p>
        </w:tc>
      </w:tr>
      <w:tr w:rsidR="002C307D" w:rsidRPr="002C307D" w14:paraId="5EC1273F" w14:textId="77777777" w:rsidTr="002643F5">
        <w:trPr>
          <w:trHeight w:val="456"/>
        </w:trPr>
        <w:tc>
          <w:tcPr>
            <w:tcW w:w="1602" w:type="dxa"/>
            <w:vMerge/>
            <w:tcBorders>
              <w:top w:val="nil"/>
              <w:left w:val="single" w:sz="8" w:space="0" w:color="auto"/>
              <w:bottom w:val="single" w:sz="8" w:space="0" w:color="000000"/>
              <w:right w:val="single" w:sz="8" w:space="0" w:color="auto"/>
            </w:tcBorders>
            <w:vAlign w:val="center"/>
            <w:hideMark/>
          </w:tcPr>
          <w:p w14:paraId="42BE58AD"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single" w:sz="4" w:space="0" w:color="000000"/>
            </w:tcBorders>
            <w:vAlign w:val="center"/>
            <w:hideMark/>
          </w:tcPr>
          <w:p w14:paraId="1B5CB99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4" w:space="0" w:color="auto"/>
              <w:bottom w:val="single" w:sz="8" w:space="0" w:color="000000"/>
              <w:right w:val="single" w:sz="4" w:space="0" w:color="auto"/>
            </w:tcBorders>
            <w:vAlign w:val="center"/>
            <w:hideMark/>
          </w:tcPr>
          <w:p w14:paraId="4F48C067"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8" w:space="0" w:color="auto"/>
              <w:right w:val="single" w:sz="8" w:space="0" w:color="auto"/>
            </w:tcBorders>
            <w:shd w:val="clear" w:color="auto" w:fill="auto"/>
            <w:vAlign w:val="bottom"/>
            <w:hideMark/>
          </w:tcPr>
          <w:p w14:paraId="350A147F"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Spring Airlines offers discounted tour packages, </w:t>
            </w:r>
            <w:proofErr w:type="gramStart"/>
            <w:r w:rsidRPr="002C307D">
              <w:rPr>
                <w:rFonts w:ascii="Arial" w:eastAsia="Times New Roman" w:hAnsi="Arial" w:cs="Arial"/>
                <w:color w:val="000000"/>
                <w:sz w:val="20"/>
                <w:szCs w:val="20"/>
                <w:lang w:eastAsia="en-GB"/>
              </w:rPr>
              <w:t>that</w:t>
            </w:r>
            <w:proofErr w:type="gramEnd"/>
            <w:r w:rsidRPr="002C307D">
              <w:rPr>
                <w:rFonts w:ascii="Arial" w:eastAsia="Times New Roman" w:hAnsi="Arial" w:cs="Arial"/>
                <w:color w:val="000000"/>
                <w:sz w:val="20"/>
                <w:szCs w:val="20"/>
                <w:lang w:eastAsia="en-GB"/>
              </w:rPr>
              <w:t xml:space="preserve"> includes hotels and travel agencies</w:t>
            </w:r>
          </w:p>
        </w:tc>
      </w:tr>
      <w:tr w:rsidR="002C307D" w:rsidRPr="002C307D" w14:paraId="06C626DD"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330B974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val="restart"/>
            <w:tcBorders>
              <w:top w:val="nil"/>
              <w:left w:val="single" w:sz="8" w:space="0" w:color="auto"/>
              <w:bottom w:val="single" w:sz="8" w:space="0" w:color="000000"/>
              <w:right w:val="nil"/>
            </w:tcBorders>
            <w:shd w:val="clear" w:color="auto" w:fill="auto"/>
            <w:noWrap/>
            <w:vAlign w:val="center"/>
            <w:hideMark/>
          </w:tcPr>
          <w:p w14:paraId="5EB7F84D" w14:textId="77777777" w:rsidR="002C307D" w:rsidRPr="002C307D" w:rsidRDefault="002C307D" w:rsidP="002C307D">
            <w:pPr>
              <w:spacing w:after="0" w:line="240" w:lineRule="auto"/>
              <w:jc w:val="center"/>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Internal</w:t>
            </w:r>
          </w:p>
        </w:tc>
        <w:tc>
          <w:tcPr>
            <w:tcW w:w="1893" w:type="dxa"/>
            <w:vMerge w:val="restart"/>
            <w:tcBorders>
              <w:top w:val="nil"/>
              <w:left w:val="single" w:sz="8" w:space="0" w:color="auto"/>
              <w:bottom w:val="single" w:sz="8" w:space="0" w:color="000000"/>
              <w:right w:val="single" w:sz="4" w:space="0" w:color="auto"/>
            </w:tcBorders>
            <w:shd w:val="clear" w:color="auto" w:fill="auto"/>
            <w:vAlign w:val="center"/>
            <w:hideMark/>
          </w:tcPr>
          <w:p w14:paraId="52BD9CEE" w14:textId="0AF6E9AA"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Strengths</w:t>
            </w:r>
          </w:p>
        </w:tc>
        <w:tc>
          <w:tcPr>
            <w:tcW w:w="5596" w:type="dxa"/>
            <w:tcBorders>
              <w:top w:val="nil"/>
              <w:left w:val="nil"/>
              <w:bottom w:val="single" w:sz="4" w:space="0" w:color="auto"/>
              <w:right w:val="single" w:sz="8" w:space="0" w:color="auto"/>
            </w:tcBorders>
            <w:shd w:val="clear" w:color="auto" w:fill="auto"/>
            <w:vAlign w:val="bottom"/>
            <w:hideMark/>
          </w:tcPr>
          <w:p w14:paraId="4F3A3312"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Lucky Air is the first in airline company that is doing online credit cards verification</w:t>
            </w:r>
          </w:p>
        </w:tc>
      </w:tr>
      <w:tr w:rsidR="002C307D" w:rsidRPr="002C307D" w14:paraId="5C077F5F"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7ACDA04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3D8AEC9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15A3D94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49D3C3B3"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their site allow searching, booking, paying and ticket validation</w:t>
            </w:r>
          </w:p>
        </w:tc>
      </w:tr>
      <w:tr w:rsidR="002C307D" w:rsidRPr="002C307D" w14:paraId="1C146325"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26AE3515"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04372ABE"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536F72C5"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7592CECC"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there are bonus points for loyal customers</w:t>
            </w:r>
          </w:p>
        </w:tc>
      </w:tr>
      <w:tr w:rsidR="002C307D" w:rsidRPr="002C307D" w14:paraId="18ECED43" w14:textId="77777777" w:rsidTr="002643F5">
        <w:trPr>
          <w:trHeight w:val="444"/>
        </w:trPr>
        <w:tc>
          <w:tcPr>
            <w:tcW w:w="1602" w:type="dxa"/>
            <w:vMerge/>
            <w:tcBorders>
              <w:top w:val="nil"/>
              <w:left w:val="single" w:sz="8" w:space="0" w:color="auto"/>
              <w:bottom w:val="single" w:sz="8" w:space="0" w:color="000000"/>
              <w:right w:val="single" w:sz="8" w:space="0" w:color="auto"/>
            </w:tcBorders>
            <w:vAlign w:val="center"/>
            <w:hideMark/>
          </w:tcPr>
          <w:p w14:paraId="552C3FCF"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1D98B8F9"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06FCFAF5"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32343BF5"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they are doing flights only in Yunnan region where they almost have the monopoly</w:t>
            </w:r>
          </w:p>
        </w:tc>
      </w:tr>
      <w:tr w:rsidR="002C307D" w:rsidRPr="002C307D" w14:paraId="16669F2E" w14:textId="77777777" w:rsidTr="002643F5">
        <w:trPr>
          <w:trHeight w:val="265"/>
        </w:trPr>
        <w:tc>
          <w:tcPr>
            <w:tcW w:w="1602" w:type="dxa"/>
            <w:vMerge/>
            <w:tcBorders>
              <w:top w:val="nil"/>
              <w:left w:val="single" w:sz="8" w:space="0" w:color="auto"/>
              <w:bottom w:val="single" w:sz="8" w:space="0" w:color="000000"/>
              <w:right w:val="single" w:sz="8" w:space="0" w:color="auto"/>
            </w:tcBorders>
            <w:vAlign w:val="center"/>
            <w:hideMark/>
          </w:tcPr>
          <w:p w14:paraId="5456F336"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26BD5096"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47C9488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8" w:space="0" w:color="auto"/>
              <w:right w:val="single" w:sz="8" w:space="0" w:color="auto"/>
            </w:tcBorders>
            <w:shd w:val="clear" w:color="auto" w:fill="auto"/>
            <w:vAlign w:val="bottom"/>
            <w:hideMark/>
          </w:tcPr>
          <w:p w14:paraId="0FF07289"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their flights are searchable on </w:t>
            </w:r>
            <w:proofErr w:type="gramStart"/>
            <w:r w:rsidRPr="002C307D">
              <w:rPr>
                <w:rFonts w:ascii="Arial" w:eastAsia="Times New Roman" w:hAnsi="Arial" w:cs="Arial"/>
                <w:color w:val="000000"/>
                <w:sz w:val="20"/>
                <w:szCs w:val="20"/>
                <w:lang w:eastAsia="en-GB"/>
              </w:rPr>
              <w:t>most of</w:t>
            </w:r>
            <w:proofErr w:type="gramEnd"/>
            <w:r w:rsidRPr="002C307D">
              <w:rPr>
                <w:rFonts w:ascii="Arial" w:eastAsia="Times New Roman" w:hAnsi="Arial" w:cs="Arial"/>
                <w:color w:val="000000"/>
                <w:sz w:val="20"/>
                <w:szCs w:val="20"/>
                <w:lang w:eastAsia="en-GB"/>
              </w:rPr>
              <w:t xml:space="preserve"> the search websites</w:t>
            </w:r>
          </w:p>
        </w:tc>
      </w:tr>
      <w:tr w:rsidR="002C307D" w:rsidRPr="002C307D" w14:paraId="633408E8"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79F55E0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55254D32"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val="restart"/>
            <w:tcBorders>
              <w:top w:val="nil"/>
              <w:left w:val="single" w:sz="8" w:space="0" w:color="auto"/>
              <w:bottom w:val="single" w:sz="8" w:space="0" w:color="000000"/>
              <w:right w:val="single" w:sz="4" w:space="0" w:color="auto"/>
            </w:tcBorders>
            <w:shd w:val="clear" w:color="auto" w:fill="auto"/>
            <w:vAlign w:val="center"/>
            <w:hideMark/>
          </w:tcPr>
          <w:p w14:paraId="130F4D69"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Weakness</w:t>
            </w:r>
          </w:p>
        </w:tc>
        <w:tc>
          <w:tcPr>
            <w:tcW w:w="5596" w:type="dxa"/>
            <w:tcBorders>
              <w:top w:val="nil"/>
              <w:left w:val="nil"/>
              <w:bottom w:val="single" w:sz="4" w:space="0" w:color="auto"/>
              <w:right w:val="single" w:sz="8" w:space="0" w:color="auto"/>
            </w:tcBorders>
            <w:shd w:val="clear" w:color="auto" w:fill="auto"/>
            <w:vAlign w:val="bottom"/>
            <w:hideMark/>
          </w:tcPr>
          <w:p w14:paraId="4D196B3E"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In-flight is not entertainment, </w:t>
            </w:r>
          </w:p>
        </w:tc>
      </w:tr>
      <w:tr w:rsidR="002C307D" w:rsidRPr="002C307D" w14:paraId="3AC0B541"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5E468EE3"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53E475CD"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7E88236B"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47C3B9EE"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they do not offer return tickets </w:t>
            </w:r>
          </w:p>
        </w:tc>
      </w:tr>
      <w:tr w:rsidR="002C307D" w:rsidRPr="002C307D" w14:paraId="039FF059" w14:textId="77777777" w:rsidTr="002643F5">
        <w:trPr>
          <w:trHeight w:val="253"/>
        </w:trPr>
        <w:tc>
          <w:tcPr>
            <w:tcW w:w="1602" w:type="dxa"/>
            <w:vMerge/>
            <w:tcBorders>
              <w:top w:val="nil"/>
              <w:left w:val="single" w:sz="8" w:space="0" w:color="auto"/>
              <w:bottom w:val="single" w:sz="8" w:space="0" w:color="000000"/>
              <w:right w:val="single" w:sz="8" w:space="0" w:color="auto"/>
            </w:tcBorders>
            <w:vAlign w:val="center"/>
            <w:hideMark/>
          </w:tcPr>
          <w:p w14:paraId="0DF657A2"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3E8C8D3C"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31131728"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4" w:space="0" w:color="auto"/>
              <w:right w:val="single" w:sz="8" w:space="0" w:color="auto"/>
            </w:tcBorders>
            <w:shd w:val="clear" w:color="auto" w:fill="auto"/>
            <w:vAlign w:val="bottom"/>
            <w:hideMark/>
          </w:tcPr>
          <w:p w14:paraId="446C23A3"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they are selling only 1% of their travel tickets through their site</w:t>
            </w:r>
          </w:p>
        </w:tc>
      </w:tr>
      <w:tr w:rsidR="002C307D" w:rsidRPr="002C307D" w14:paraId="31769C17" w14:textId="77777777" w:rsidTr="002643F5">
        <w:trPr>
          <w:trHeight w:val="342"/>
        </w:trPr>
        <w:tc>
          <w:tcPr>
            <w:tcW w:w="1602" w:type="dxa"/>
            <w:vMerge/>
            <w:tcBorders>
              <w:top w:val="nil"/>
              <w:left w:val="single" w:sz="8" w:space="0" w:color="auto"/>
              <w:bottom w:val="single" w:sz="8" w:space="0" w:color="000000"/>
              <w:right w:val="single" w:sz="8" w:space="0" w:color="auto"/>
            </w:tcBorders>
            <w:vAlign w:val="center"/>
            <w:hideMark/>
          </w:tcPr>
          <w:p w14:paraId="29D4286D"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105" w:type="dxa"/>
            <w:vMerge/>
            <w:tcBorders>
              <w:top w:val="nil"/>
              <w:left w:val="single" w:sz="8" w:space="0" w:color="auto"/>
              <w:bottom w:val="single" w:sz="8" w:space="0" w:color="000000"/>
              <w:right w:val="nil"/>
            </w:tcBorders>
            <w:vAlign w:val="center"/>
            <w:hideMark/>
          </w:tcPr>
          <w:p w14:paraId="4B1FA9E0"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1893" w:type="dxa"/>
            <w:vMerge/>
            <w:tcBorders>
              <w:top w:val="nil"/>
              <w:left w:val="single" w:sz="8" w:space="0" w:color="auto"/>
              <w:bottom w:val="single" w:sz="8" w:space="0" w:color="000000"/>
              <w:right w:val="single" w:sz="4" w:space="0" w:color="auto"/>
            </w:tcBorders>
            <w:vAlign w:val="center"/>
            <w:hideMark/>
          </w:tcPr>
          <w:p w14:paraId="18C4CCC5" w14:textId="77777777"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single" w:sz="8" w:space="0" w:color="auto"/>
              <w:right w:val="single" w:sz="8" w:space="0" w:color="auto"/>
            </w:tcBorders>
            <w:shd w:val="clear" w:color="auto" w:fill="auto"/>
            <w:vAlign w:val="bottom"/>
            <w:hideMark/>
          </w:tcPr>
          <w:p w14:paraId="50F0659A"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xml:space="preserve">80% of their tickets </w:t>
            </w:r>
            <w:proofErr w:type="gramStart"/>
            <w:r w:rsidRPr="002C307D">
              <w:rPr>
                <w:rFonts w:ascii="Arial" w:eastAsia="Times New Roman" w:hAnsi="Arial" w:cs="Arial"/>
                <w:color w:val="000000"/>
                <w:sz w:val="20"/>
                <w:szCs w:val="20"/>
                <w:lang w:eastAsia="en-GB"/>
              </w:rPr>
              <w:t>are sold</w:t>
            </w:r>
            <w:proofErr w:type="gramEnd"/>
            <w:r w:rsidRPr="002C307D">
              <w:rPr>
                <w:rFonts w:ascii="Arial" w:eastAsia="Times New Roman" w:hAnsi="Arial" w:cs="Arial"/>
                <w:color w:val="000000"/>
                <w:sz w:val="20"/>
                <w:szCs w:val="20"/>
                <w:lang w:eastAsia="en-GB"/>
              </w:rPr>
              <w:t xml:space="preserve"> by the travel agencies, 2% commission</w:t>
            </w:r>
          </w:p>
        </w:tc>
      </w:tr>
      <w:tr w:rsidR="002C307D" w:rsidRPr="002C307D" w14:paraId="4E7B163A" w14:textId="77777777" w:rsidTr="002643F5">
        <w:trPr>
          <w:trHeight w:val="253"/>
        </w:trPr>
        <w:tc>
          <w:tcPr>
            <w:tcW w:w="4602" w:type="dxa"/>
            <w:gridSpan w:val="3"/>
            <w:tcBorders>
              <w:top w:val="nil"/>
              <w:left w:val="nil"/>
              <w:bottom w:val="nil"/>
              <w:right w:val="nil"/>
            </w:tcBorders>
            <w:shd w:val="clear" w:color="000000" w:fill="FFFFFF"/>
            <w:noWrap/>
            <w:vAlign w:val="bottom"/>
            <w:hideMark/>
          </w:tcPr>
          <w:p w14:paraId="2E4EDB59" w14:textId="24F61E24" w:rsidR="002C307D" w:rsidRPr="002C307D" w:rsidRDefault="002C307D" w:rsidP="002C307D">
            <w:pPr>
              <w:spacing w:after="0" w:line="240" w:lineRule="auto"/>
              <w:rPr>
                <w:rFonts w:ascii="Arial" w:eastAsia="Times New Roman" w:hAnsi="Arial" w:cs="Arial"/>
                <w:color w:val="000000"/>
                <w:sz w:val="20"/>
                <w:szCs w:val="20"/>
                <w:lang w:eastAsia="en-GB"/>
              </w:rPr>
            </w:pPr>
          </w:p>
        </w:tc>
        <w:tc>
          <w:tcPr>
            <w:tcW w:w="5596" w:type="dxa"/>
            <w:tcBorders>
              <w:top w:val="nil"/>
              <w:left w:val="nil"/>
              <w:bottom w:val="nil"/>
              <w:right w:val="nil"/>
            </w:tcBorders>
            <w:shd w:val="clear" w:color="000000" w:fill="FFFFFF"/>
            <w:vAlign w:val="bottom"/>
            <w:hideMark/>
          </w:tcPr>
          <w:p w14:paraId="2241B9A1" w14:textId="77777777" w:rsidR="002C307D" w:rsidRPr="002C307D" w:rsidRDefault="002C307D" w:rsidP="002C307D">
            <w:pPr>
              <w:spacing w:after="0" w:line="240" w:lineRule="auto"/>
              <w:rPr>
                <w:rFonts w:ascii="Arial" w:eastAsia="Times New Roman" w:hAnsi="Arial" w:cs="Arial"/>
                <w:color w:val="000000"/>
                <w:sz w:val="20"/>
                <w:szCs w:val="20"/>
                <w:lang w:eastAsia="en-GB"/>
              </w:rPr>
            </w:pPr>
            <w:r w:rsidRPr="002C307D">
              <w:rPr>
                <w:rFonts w:ascii="Arial" w:eastAsia="Times New Roman" w:hAnsi="Arial" w:cs="Arial"/>
                <w:color w:val="000000"/>
                <w:sz w:val="20"/>
                <w:szCs w:val="20"/>
                <w:lang w:eastAsia="en-GB"/>
              </w:rPr>
              <w:t> </w:t>
            </w:r>
          </w:p>
        </w:tc>
      </w:tr>
    </w:tbl>
    <w:p w14:paraId="20272E58" w14:textId="77777777" w:rsidR="00EF0E6C" w:rsidRPr="00EF0E6C" w:rsidRDefault="00EF0E6C" w:rsidP="00EF0E6C">
      <w:pPr>
        <w:rPr>
          <w:rFonts w:ascii="Arial" w:hAnsi="Arial" w:cs="Arial"/>
          <w:sz w:val="20"/>
          <w:szCs w:val="20"/>
        </w:rPr>
      </w:pPr>
    </w:p>
    <w:p w14:paraId="71666A23" w14:textId="2C1A7390" w:rsidR="002E6668" w:rsidRDefault="00271C65" w:rsidP="00271C65">
      <w:pPr>
        <w:pStyle w:val="ListParagraph"/>
        <w:numPr>
          <w:ilvl w:val="1"/>
          <w:numId w:val="6"/>
        </w:numPr>
        <w:rPr>
          <w:rFonts w:ascii="Arial" w:hAnsi="Arial" w:cs="Arial"/>
          <w:b/>
          <w:bCs/>
          <w:sz w:val="20"/>
          <w:szCs w:val="20"/>
        </w:rPr>
      </w:pPr>
      <w:r>
        <w:rPr>
          <w:rFonts w:ascii="Arial" w:hAnsi="Arial" w:cs="Arial"/>
          <w:b/>
          <w:bCs/>
          <w:sz w:val="20"/>
          <w:szCs w:val="20"/>
        </w:rPr>
        <w:t>Synthesising</w:t>
      </w:r>
      <w:r w:rsidR="002927B4">
        <w:rPr>
          <w:rFonts w:ascii="Arial" w:hAnsi="Arial" w:cs="Arial"/>
          <w:b/>
          <w:bCs/>
          <w:sz w:val="20"/>
          <w:szCs w:val="20"/>
        </w:rPr>
        <w:t xml:space="preserve"> – What are the options?</w:t>
      </w:r>
    </w:p>
    <w:p w14:paraId="0DD01DC7" w14:textId="0287AB31" w:rsidR="003067A1" w:rsidRDefault="001C6712" w:rsidP="003067A1">
      <w:pPr>
        <w:rPr>
          <w:rFonts w:ascii="Arial" w:hAnsi="Arial" w:cs="Arial"/>
          <w:sz w:val="20"/>
          <w:szCs w:val="20"/>
        </w:rPr>
      </w:pPr>
      <w:r w:rsidRPr="001C6712">
        <w:rPr>
          <w:rFonts w:ascii="Arial" w:hAnsi="Arial" w:cs="Arial"/>
          <w:sz w:val="20"/>
          <w:szCs w:val="20"/>
        </w:rPr>
        <w:t xml:space="preserve">This phase is helping us to </w:t>
      </w:r>
      <w:r>
        <w:rPr>
          <w:rFonts w:ascii="Arial" w:hAnsi="Arial" w:cs="Arial"/>
          <w:sz w:val="20"/>
          <w:szCs w:val="20"/>
        </w:rPr>
        <w:t xml:space="preserve">analyse the strategical options from both sides, </w:t>
      </w:r>
      <w:proofErr w:type="gramStart"/>
      <w:r>
        <w:rPr>
          <w:rFonts w:ascii="Arial" w:hAnsi="Arial" w:cs="Arial"/>
          <w:sz w:val="20"/>
          <w:szCs w:val="20"/>
        </w:rPr>
        <w:t>pros</w:t>
      </w:r>
      <w:proofErr w:type="gramEnd"/>
      <w:r>
        <w:rPr>
          <w:rFonts w:ascii="Arial" w:hAnsi="Arial" w:cs="Arial"/>
          <w:sz w:val="20"/>
          <w:szCs w:val="20"/>
        </w:rPr>
        <w:t xml:space="preserve"> and cons as presented on Tab</w:t>
      </w:r>
      <w:r w:rsidR="00B35437">
        <w:rPr>
          <w:rFonts w:ascii="Arial" w:hAnsi="Arial" w:cs="Arial"/>
          <w:sz w:val="20"/>
          <w:szCs w:val="20"/>
        </w:rPr>
        <w:t>.20</w:t>
      </w:r>
    </w:p>
    <w:p w14:paraId="29BF2063" w14:textId="2D532CB5" w:rsidR="00B35437" w:rsidRPr="001C6712" w:rsidRDefault="00B35437" w:rsidP="003067A1">
      <w:pPr>
        <w:rPr>
          <w:rFonts w:ascii="Arial" w:hAnsi="Arial" w:cs="Arial"/>
          <w:sz w:val="20"/>
          <w:szCs w:val="20"/>
        </w:rPr>
      </w:pPr>
      <w:r>
        <w:rPr>
          <w:rFonts w:ascii="Arial" w:hAnsi="Arial" w:cs="Arial"/>
          <w:sz w:val="20"/>
          <w:szCs w:val="20"/>
        </w:rPr>
        <w:t>Tab.20. Synthesising</w:t>
      </w:r>
    </w:p>
    <w:tbl>
      <w:tblPr>
        <w:tblW w:w="5000" w:type="pct"/>
        <w:tblLook w:val="04A0" w:firstRow="1" w:lastRow="0" w:firstColumn="1" w:lastColumn="0" w:noHBand="0" w:noVBand="1"/>
      </w:tblPr>
      <w:tblGrid>
        <w:gridCol w:w="1529"/>
        <w:gridCol w:w="2106"/>
        <w:gridCol w:w="1195"/>
        <w:gridCol w:w="2224"/>
        <w:gridCol w:w="1952"/>
      </w:tblGrid>
      <w:tr w:rsidR="00D452CA" w:rsidRPr="00D452CA" w14:paraId="3BD21A6B" w14:textId="77777777" w:rsidTr="00D452CA">
        <w:trPr>
          <w:trHeight w:val="660"/>
        </w:trPr>
        <w:tc>
          <w:tcPr>
            <w:tcW w:w="934" w:type="pct"/>
            <w:tcBorders>
              <w:top w:val="single" w:sz="8" w:space="0" w:color="auto"/>
              <w:left w:val="single" w:sz="8" w:space="0" w:color="auto"/>
              <w:bottom w:val="single" w:sz="8" w:space="0" w:color="auto"/>
              <w:right w:val="single" w:sz="4" w:space="0" w:color="auto"/>
            </w:tcBorders>
            <w:shd w:val="clear" w:color="auto" w:fill="auto"/>
            <w:vAlign w:val="bottom"/>
            <w:hideMark/>
          </w:tcPr>
          <w:p w14:paraId="7BF7957D" w14:textId="77777777" w:rsidR="00D452CA" w:rsidRPr="00D452CA" w:rsidRDefault="00D452CA" w:rsidP="00D452CA">
            <w:pPr>
              <w:spacing w:after="0" w:line="240" w:lineRule="auto"/>
              <w:jc w:val="center"/>
              <w:rPr>
                <w:rFonts w:ascii="Arial" w:eastAsia="Times New Roman" w:hAnsi="Arial" w:cs="Arial"/>
                <w:b/>
                <w:bCs/>
                <w:color w:val="000000"/>
                <w:sz w:val="20"/>
                <w:szCs w:val="20"/>
                <w:lang w:eastAsia="en-GB"/>
              </w:rPr>
            </w:pPr>
            <w:r w:rsidRPr="00D452CA">
              <w:rPr>
                <w:rFonts w:ascii="Arial" w:eastAsia="Times New Roman" w:hAnsi="Arial" w:cs="Arial"/>
                <w:b/>
                <w:bCs/>
                <w:color w:val="000000"/>
                <w:sz w:val="20"/>
                <w:szCs w:val="20"/>
                <w:lang w:eastAsia="en-GB"/>
              </w:rPr>
              <w:t>Question</w:t>
            </w:r>
          </w:p>
        </w:tc>
        <w:tc>
          <w:tcPr>
            <w:tcW w:w="966" w:type="pct"/>
            <w:tcBorders>
              <w:top w:val="single" w:sz="8" w:space="0" w:color="auto"/>
              <w:left w:val="nil"/>
              <w:bottom w:val="single" w:sz="8" w:space="0" w:color="auto"/>
              <w:right w:val="single" w:sz="4" w:space="0" w:color="auto"/>
            </w:tcBorders>
            <w:shd w:val="clear" w:color="auto" w:fill="auto"/>
            <w:vAlign w:val="bottom"/>
            <w:hideMark/>
          </w:tcPr>
          <w:p w14:paraId="642ED93D" w14:textId="3BBF5E39" w:rsidR="00D452CA" w:rsidRPr="00D452CA" w:rsidRDefault="00D452CA" w:rsidP="00D452CA">
            <w:pPr>
              <w:spacing w:after="0" w:line="240" w:lineRule="auto"/>
              <w:jc w:val="center"/>
              <w:rPr>
                <w:rFonts w:ascii="Arial" w:eastAsia="Times New Roman" w:hAnsi="Arial" w:cs="Arial"/>
                <w:b/>
                <w:bCs/>
                <w:color w:val="000000"/>
                <w:sz w:val="20"/>
                <w:szCs w:val="20"/>
                <w:lang w:eastAsia="en-GB"/>
              </w:rPr>
            </w:pPr>
            <w:r w:rsidRPr="00D452CA">
              <w:rPr>
                <w:rFonts w:ascii="Arial" w:eastAsia="Times New Roman" w:hAnsi="Arial" w:cs="Arial"/>
                <w:b/>
                <w:bCs/>
                <w:color w:val="000000"/>
                <w:sz w:val="20"/>
                <w:szCs w:val="20"/>
                <w:lang w:eastAsia="en-GB"/>
              </w:rPr>
              <w:t>Options/Hypothesis</w:t>
            </w:r>
          </w:p>
        </w:tc>
        <w:tc>
          <w:tcPr>
            <w:tcW w:w="613" w:type="pct"/>
            <w:tcBorders>
              <w:top w:val="single" w:sz="8" w:space="0" w:color="auto"/>
              <w:left w:val="nil"/>
              <w:bottom w:val="single" w:sz="8" w:space="0" w:color="auto"/>
              <w:right w:val="single" w:sz="4" w:space="0" w:color="auto"/>
            </w:tcBorders>
            <w:shd w:val="clear" w:color="auto" w:fill="auto"/>
            <w:vAlign w:val="bottom"/>
            <w:hideMark/>
          </w:tcPr>
          <w:p w14:paraId="7450EAAC" w14:textId="77777777" w:rsidR="00D452CA" w:rsidRPr="00D452CA" w:rsidRDefault="00D452CA" w:rsidP="00D452CA">
            <w:pPr>
              <w:spacing w:after="0" w:line="240" w:lineRule="auto"/>
              <w:jc w:val="center"/>
              <w:rPr>
                <w:rFonts w:ascii="Arial" w:eastAsia="Times New Roman" w:hAnsi="Arial" w:cs="Arial"/>
                <w:b/>
                <w:bCs/>
                <w:color w:val="000000"/>
                <w:sz w:val="20"/>
                <w:szCs w:val="20"/>
                <w:lang w:eastAsia="en-GB"/>
              </w:rPr>
            </w:pPr>
            <w:r w:rsidRPr="00D452CA">
              <w:rPr>
                <w:rFonts w:ascii="Arial" w:eastAsia="Times New Roman" w:hAnsi="Arial" w:cs="Arial"/>
                <w:b/>
                <w:bCs/>
                <w:color w:val="000000"/>
                <w:sz w:val="20"/>
                <w:szCs w:val="20"/>
                <w:lang w:eastAsia="en-GB"/>
              </w:rPr>
              <w:t>Decision Criteria</w:t>
            </w:r>
          </w:p>
        </w:tc>
        <w:tc>
          <w:tcPr>
            <w:tcW w:w="1319" w:type="pct"/>
            <w:tcBorders>
              <w:top w:val="single" w:sz="8" w:space="0" w:color="auto"/>
              <w:left w:val="nil"/>
              <w:bottom w:val="single" w:sz="8" w:space="0" w:color="auto"/>
              <w:right w:val="single" w:sz="4" w:space="0" w:color="auto"/>
            </w:tcBorders>
            <w:shd w:val="clear" w:color="auto" w:fill="auto"/>
            <w:vAlign w:val="bottom"/>
            <w:hideMark/>
          </w:tcPr>
          <w:p w14:paraId="5F47CFCE" w14:textId="77777777" w:rsidR="00D452CA" w:rsidRPr="00D452CA" w:rsidRDefault="00D452CA" w:rsidP="00D452CA">
            <w:pPr>
              <w:spacing w:after="0" w:line="240" w:lineRule="auto"/>
              <w:jc w:val="center"/>
              <w:rPr>
                <w:rFonts w:ascii="Arial" w:eastAsia="Times New Roman" w:hAnsi="Arial" w:cs="Arial"/>
                <w:b/>
                <w:bCs/>
                <w:color w:val="000000"/>
                <w:sz w:val="20"/>
                <w:szCs w:val="20"/>
                <w:lang w:eastAsia="en-GB"/>
              </w:rPr>
            </w:pPr>
            <w:r w:rsidRPr="00D452CA">
              <w:rPr>
                <w:rFonts w:ascii="Arial" w:eastAsia="Times New Roman" w:hAnsi="Arial" w:cs="Arial"/>
                <w:b/>
                <w:bCs/>
                <w:color w:val="000000"/>
                <w:sz w:val="20"/>
                <w:szCs w:val="20"/>
                <w:lang w:eastAsia="en-GB"/>
              </w:rPr>
              <w:t>Pros</w:t>
            </w:r>
          </w:p>
        </w:tc>
        <w:tc>
          <w:tcPr>
            <w:tcW w:w="1168" w:type="pct"/>
            <w:tcBorders>
              <w:top w:val="single" w:sz="8" w:space="0" w:color="auto"/>
              <w:left w:val="nil"/>
              <w:bottom w:val="single" w:sz="8" w:space="0" w:color="auto"/>
              <w:right w:val="single" w:sz="8" w:space="0" w:color="auto"/>
            </w:tcBorders>
            <w:shd w:val="clear" w:color="auto" w:fill="auto"/>
            <w:vAlign w:val="bottom"/>
            <w:hideMark/>
          </w:tcPr>
          <w:p w14:paraId="60FBED79" w14:textId="77777777" w:rsidR="00D452CA" w:rsidRPr="00D452CA" w:rsidRDefault="00D452CA" w:rsidP="00D452CA">
            <w:pPr>
              <w:spacing w:after="0" w:line="240" w:lineRule="auto"/>
              <w:jc w:val="center"/>
              <w:rPr>
                <w:rFonts w:ascii="Arial" w:eastAsia="Times New Roman" w:hAnsi="Arial" w:cs="Arial"/>
                <w:b/>
                <w:bCs/>
                <w:color w:val="000000"/>
                <w:sz w:val="20"/>
                <w:szCs w:val="20"/>
                <w:lang w:eastAsia="en-GB"/>
              </w:rPr>
            </w:pPr>
            <w:r w:rsidRPr="00D452CA">
              <w:rPr>
                <w:rFonts w:ascii="Arial" w:eastAsia="Times New Roman" w:hAnsi="Arial" w:cs="Arial"/>
                <w:b/>
                <w:bCs/>
                <w:color w:val="000000"/>
                <w:sz w:val="20"/>
                <w:szCs w:val="20"/>
                <w:lang w:eastAsia="en-GB"/>
              </w:rPr>
              <w:t>Cons</w:t>
            </w:r>
          </w:p>
        </w:tc>
      </w:tr>
      <w:tr w:rsidR="00D452CA" w:rsidRPr="00D452CA" w14:paraId="214D1BC1" w14:textId="77777777" w:rsidTr="00D452CA">
        <w:trPr>
          <w:trHeight w:val="795"/>
        </w:trPr>
        <w:tc>
          <w:tcPr>
            <w:tcW w:w="934" w:type="pct"/>
            <w:vMerge w:val="restart"/>
            <w:tcBorders>
              <w:top w:val="nil"/>
              <w:left w:val="single" w:sz="8" w:space="0" w:color="auto"/>
              <w:bottom w:val="single" w:sz="4" w:space="0" w:color="auto"/>
              <w:right w:val="single" w:sz="4" w:space="0" w:color="auto"/>
            </w:tcBorders>
            <w:shd w:val="clear" w:color="auto" w:fill="auto"/>
            <w:vAlign w:val="center"/>
            <w:hideMark/>
          </w:tcPr>
          <w:p w14:paraId="064C3E16"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1. Should Lucky Air executive management invest in e-commerce? It is this going to bring them on lead position on the market?</w:t>
            </w:r>
          </w:p>
        </w:tc>
        <w:tc>
          <w:tcPr>
            <w:tcW w:w="966"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5F682D9"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Yes</w:t>
            </w:r>
          </w:p>
        </w:tc>
        <w:tc>
          <w:tcPr>
            <w:tcW w:w="613" w:type="pct"/>
            <w:vMerge w:val="restart"/>
            <w:tcBorders>
              <w:top w:val="nil"/>
              <w:left w:val="single" w:sz="4" w:space="0" w:color="auto"/>
              <w:bottom w:val="single" w:sz="4" w:space="0" w:color="auto"/>
              <w:right w:val="single" w:sz="4" w:space="0" w:color="auto"/>
            </w:tcBorders>
            <w:shd w:val="clear" w:color="auto" w:fill="auto"/>
            <w:vAlign w:val="center"/>
            <w:hideMark/>
          </w:tcPr>
          <w:p w14:paraId="4D0682CB"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Fit to the company vision</w:t>
            </w:r>
          </w:p>
        </w:tc>
        <w:tc>
          <w:tcPr>
            <w:tcW w:w="1319" w:type="pct"/>
            <w:tcBorders>
              <w:top w:val="nil"/>
              <w:left w:val="nil"/>
              <w:bottom w:val="single" w:sz="4" w:space="0" w:color="auto"/>
              <w:right w:val="single" w:sz="4" w:space="0" w:color="auto"/>
            </w:tcBorders>
            <w:shd w:val="clear" w:color="auto" w:fill="auto"/>
            <w:vAlign w:val="bottom"/>
            <w:hideMark/>
          </w:tcPr>
          <w:p w14:paraId="0DD475EC" w14:textId="0787BE92"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Is going to bring them freedom from </w:t>
            </w:r>
            <w:r w:rsidR="00B6556E" w:rsidRPr="00D452CA">
              <w:rPr>
                <w:rFonts w:ascii="Arial" w:eastAsia="Times New Roman" w:hAnsi="Arial" w:cs="Arial"/>
                <w:color w:val="000000"/>
                <w:sz w:val="20"/>
                <w:szCs w:val="20"/>
                <w:lang w:eastAsia="en-GB"/>
              </w:rPr>
              <w:t>Travel Sky</w:t>
            </w:r>
            <w:r w:rsidRPr="00D452CA">
              <w:rPr>
                <w:rFonts w:ascii="Arial" w:eastAsia="Times New Roman" w:hAnsi="Arial" w:cs="Arial"/>
                <w:color w:val="000000"/>
                <w:sz w:val="20"/>
                <w:szCs w:val="20"/>
                <w:lang w:eastAsia="en-GB"/>
              </w:rPr>
              <w:t xml:space="preserve"> and security to their customers</w:t>
            </w:r>
          </w:p>
        </w:tc>
        <w:tc>
          <w:tcPr>
            <w:tcW w:w="1168" w:type="pct"/>
            <w:tcBorders>
              <w:top w:val="nil"/>
              <w:left w:val="nil"/>
              <w:bottom w:val="single" w:sz="4" w:space="0" w:color="auto"/>
              <w:right w:val="single" w:sz="8" w:space="0" w:color="auto"/>
            </w:tcBorders>
            <w:shd w:val="clear" w:color="auto" w:fill="auto"/>
            <w:vAlign w:val="bottom"/>
            <w:hideMark/>
          </w:tcPr>
          <w:p w14:paraId="2ABC9FD9"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It will take long time to recover the investment</w:t>
            </w:r>
          </w:p>
        </w:tc>
      </w:tr>
      <w:tr w:rsidR="00D452CA" w:rsidRPr="00D452CA" w14:paraId="2AABC5EB" w14:textId="77777777" w:rsidTr="00D452CA">
        <w:trPr>
          <w:trHeight w:val="750"/>
        </w:trPr>
        <w:tc>
          <w:tcPr>
            <w:tcW w:w="934" w:type="pct"/>
            <w:vMerge/>
            <w:tcBorders>
              <w:top w:val="nil"/>
              <w:left w:val="single" w:sz="8" w:space="0" w:color="auto"/>
              <w:bottom w:val="single" w:sz="4" w:space="0" w:color="auto"/>
              <w:right w:val="single" w:sz="4" w:space="0" w:color="auto"/>
            </w:tcBorders>
            <w:vAlign w:val="center"/>
            <w:hideMark/>
          </w:tcPr>
          <w:p w14:paraId="262E7F60"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966" w:type="pct"/>
            <w:vMerge/>
            <w:tcBorders>
              <w:top w:val="nil"/>
              <w:left w:val="single" w:sz="4" w:space="0" w:color="auto"/>
              <w:bottom w:val="single" w:sz="4" w:space="0" w:color="auto"/>
              <w:right w:val="single" w:sz="4" w:space="0" w:color="auto"/>
            </w:tcBorders>
            <w:vAlign w:val="center"/>
            <w:hideMark/>
          </w:tcPr>
          <w:p w14:paraId="60D94B8E"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613" w:type="pct"/>
            <w:vMerge/>
            <w:tcBorders>
              <w:top w:val="nil"/>
              <w:left w:val="single" w:sz="4" w:space="0" w:color="auto"/>
              <w:bottom w:val="single" w:sz="4" w:space="0" w:color="auto"/>
              <w:right w:val="single" w:sz="4" w:space="0" w:color="auto"/>
            </w:tcBorders>
            <w:vAlign w:val="center"/>
            <w:hideMark/>
          </w:tcPr>
          <w:p w14:paraId="0B3483F2"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1319" w:type="pct"/>
            <w:tcBorders>
              <w:top w:val="nil"/>
              <w:left w:val="nil"/>
              <w:bottom w:val="single" w:sz="4" w:space="0" w:color="auto"/>
              <w:right w:val="single" w:sz="4" w:space="0" w:color="auto"/>
            </w:tcBorders>
            <w:shd w:val="clear" w:color="auto" w:fill="auto"/>
            <w:vAlign w:val="bottom"/>
            <w:hideMark/>
          </w:tcPr>
          <w:p w14:paraId="78B689F7"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Increase their credibility, customers loyalty, bring new customers, increase the % of passengers that a buying tickets directly from their site</w:t>
            </w:r>
          </w:p>
        </w:tc>
        <w:tc>
          <w:tcPr>
            <w:tcW w:w="1168" w:type="pct"/>
            <w:tcBorders>
              <w:top w:val="nil"/>
              <w:left w:val="nil"/>
              <w:bottom w:val="single" w:sz="4" w:space="0" w:color="auto"/>
              <w:right w:val="single" w:sz="8" w:space="0" w:color="auto"/>
            </w:tcBorders>
            <w:shd w:val="clear" w:color="auto" w:fill="auto"/>
            <w:vAlign w:val="bottom"/>
            <w:hideMark/>
          </w:tcPr>
          <w:p w14:paraId="0DD7CBA2"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Due to people mentality the e-commerce performance will come slowly</w:t>
            </w:r>
          </w:p>
        </w:tc>
      </w:tr>
      <w:tr w:rsidR="00D452CA" w:rsidRPr="00D452CA" w14:paraId="5B6E7B65" w14:textId="77777777" w:rsidTr="00D452CA">
        <w:trPr>
          <w:trHeight w:val="1005"/>
        </w:trPr>
        <w:tc>
          <w:tcPr>
            <w:tcW w:w="934" w:type="pct"/>
            <w:vMerge/>
            <w:tcBorders>
              <w:top w:val="nil"/>
              <w:left w:val="single" w:sz="8" w:space="0" w:color="auto"/>
              <w:bottom w:val="single" w:sz="4" w:space="0" w:color="auto"/>
              <w:right w:val="single" w:sz="4" w:space="0" w:color="auto"/>
            </w:tcBorders>
            <w:vAlign w:val="center"/>
            <w:hideMark/>
          </w:tcPr>
          <w:p w14:paraId="1AD48777"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966" w:type="pct"/>
            <w:vMerge/>
            <w:tcBorders>
              <w:top w:val="nil"/>
              <w:left w:val="single" w:sz="4" w:space="0" w:color="auto"/>
              <w:bottom w:val="single" w:sz="4" w:space="0" w:color="auto"/>
              <w:right w:val="single" w:sz="4" w:space="0" w:color="auto"/>
            </w:tcBorders>
            <w:vAlign w:val="center"/>
            <w:hideMark/>
          </w:tcPr>
          <w:p w14:paraId="665D9175"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613" w:type="pct"/>
            <w:vMerge/>
            <w:tcBorders>
              <w:top w:val="nil"/>
              <w:left w:val="single" w:sz="4" w:space="0" w:color="auto"/>
              <w:bottom w:val="single" w:sz="4" w:space="0" w:color="auto"/>
              <w:right w:val="single" w:sz="4" w:space="0" w:color="auto"/>
            </w:tcBorders>
            <w:vAlign w:val="center"/>
            <w:hideMark/>
          </w:tcPr>
          <w:p w14:paraId="2EA21C4F"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1319" w:type="pct"/>
            <w:tcBorders>
              <w:top w:val="nil"/>
              <w:left w:val="nil"/>
              <w:bottom w:val="single" w:sz="4" w:space="0" w:color="auto"/>
              <w:right w:val="single" w:sz="4" w:space="0" w:color="auto"/>
            </w:tcBorders>
            <w:shd w:val="clear" w:color="auto" w:fill="auto"/>
            <w:vAlign w:val="bottom"/>
            <w:hideMark/>
          </w:tcPr>
          <w:p w14:paraId="1C24BE45" w14:textId="52533D8F"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Using PayPal and </w:t>
            </w:r>
            <w:r w:rsidR="00B6556E" w:rsidRPr="00D452CA">
              <w:rPr>
                <w:rFonts w:ascii="Arial" w:eastAsia="Times New Roman" w:hAnsi="Arial" w:cs="Arial"/>
                <w:color w:val="000000"/>
                <w:sz w:val="20"/>
                <w:szCs w:val="20"/>
                <w:lang w:eastAsia="en-GB"/>
              </w:rPr>
              <w:t>Alipay</w:t>
            </w:r>
            <w:r w:rsidRPr="00D452CA">
              <w:rPr>
                <w:rFonts w:ascii="Arial" w:eastAsia="Times New Roman" w:hAnsi="Arial" w:cs="Arial"/>
                <w:color w:val="000000"/>
                <w:sz w:val="20"/>
                <w:szCs w:val="20"/>
                <w:lang w:eastAsia="en-GB"/>
              </w:rPr>
              <w:t xml:space="preserve"> will gain customers trust due to secure online payment</w:t>
            </w:r>
          </w:p>
        </w:tc>
        <w:tc>
          <w:tcPr>
            <w:tcW w:w="1168" w:type="pct"/>
            <w:tcBorders>
              <w:top w:val="nil"/>
              <w:left w:val="nil"/>
              <w:bottom w:val="single" w:sz="4" w:space="0" w:color="auto"/>
              <w:right w:val="single" w:sz="8" w:space="0" w:color="auto"/>
            </w:tcBorders>
            <w:shd w:val="clear" w:color="auto" w:fill="auto"/>
            <w:vAlign w:val="bottom"/>
            <w:hideMark/>
          </w:tcPr>
          <w:p w14:paraId="48A4200D" w14:textId="0EDCD153"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Expected results might not appear on expected </w:t>
            </w:r>
            <w:proofErr w:type="gramStart"/>
            <w:r w:rsidRPr="00D452CA">
              <w:rPr>
                <w:rFonts w:ascii="Arial" w:eastAsia="Times New Roman" w:hAnsi="Arial" w:cs="Arial"/>
                <w:color w:val="000000"/>
                <w:sz w:val="20"/>
                <w:szCs w:val="20"/>
                <w:lang w:eastAsia="en-GB"/>
              </w:rPr>
              <w:t xml:space="preserve">period of </w:t>
            </w:r>
            <w:r w:rsidR="00B6556E" w:rsidRPr="00D452CA">
              <w:rPr>
                <w:rFonts w:ascii="Arial" w:eastAsia="Times New Roman" w:hAnsi="Arial" w:cs="Arial"/>
                <w:color w:val="000000"/>
                <w:sz w:val="20"/>
                <w:szCs w:val="20"/>
                <w:lang w:eastAsia="en-GB"/>
              </w:rPr>
              <w:t>time</w:t>
            </w:r>
            <w:proofErr w:type="gramEnd"/>
            <w:r w:rsidR="00B6556E" w:rsidRPr="00D452CA">
              <w:rPr>
                <w:rFonts w:ascii="Arial" w:eastAsia="Times New Roman" w:hAnsi="Arial" w:cs="Arial"/>
                <w:color w:val="000000"/>
                <w:sz w:val="20"/>
                <w:szCs w:val="20"/>
                <w:lang w:eastAsia="en-GB"/>
              </w:rPr>
              <w:t>, but</w:t>
            </w:r>
            <w:r w:rsidRPr="00D452CA">
              <w:rPr>
                <w:rFonts w:ascii="Arial" w:eastAsia="Times New Roman" w:hAnsi="Arial" w:cs="Arial"/>
                <w:color w:val="000000"/>
                <w:sz w:val="20"/>
                <w:szCs w:val="20"/>
                <w:lang w:eastAsia="en-GB"/>
              </w:rPr>
              <w:t xml:space="preserve"> certainly not immediately</w:t>
            </w:r>
          </w:p>
        </w:tc>
      </w:tr>
      <w:tr w:rsidR="00D452CA" w:rsidRPr="00D452CA" w14:paraId="2AAD40E4" w14:textId="77777777" w:rsidTr="00D452CA">
        <w:trPr>
          <w:trHeight w:val="780"/>
        </w:trPr>
        <w:tc>
          <w:tcPr>
            <w:tcW w:w="934" w:type="pct"/>
            <w:vMerge w:val="restart"/>
            <w:tcBorders>
              <w:top w:val="nil"/>
              <w:left w:val="single" w:sz="8" w:space="0" w:color="auto"/>
              <w:bottom w:val="single" w:sz="4" w:space="0" w:color="auto"/>
              <w:right w:val="single" w:sz="4" w:space="0" w:color="auto"/>
            </w:tcBorders>
            <w:shd w:val="clear" w:color="auto" w:fill="auto"/>
            <w:vAlign w:val="bottom"/>
            <w:hideMark/>
          </w:tcPr>
          <w:p w14:paraId="3880C861"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2. Should Lucky Airline invest in their website </w:t>
            </w:r>
            <w:proofErr w:type="gramStart"/>
            <w:r w:rsidRPr="00D452CA">
              <w:rPr>
                <w:rFonts w:ascii="Arial" w:eastAsia="Times New Roman" w:hAnsi="Arial" w:cs="Arial"/>
                <w:color w:val="000000"/>
                <w:sz w:val="20"/>
                <w:szCs w:val="20"/>
                <w:lang w:eastAsia="en-GB"/>
              </w:rPr>
              <w:t>in order to</w:t>
            </w:r>
            <w:proofErr w:type="gramEnd"/>
            <w:r w:rsidRPr="00D452CA">
              <w:rPr>
                <w:rFonts w:ascii="Arial" w:eastAsia="Times New Roman" w:hAnsi="Arial" w:cs="Arial"/>
                <w:color w:val="000000"/>
                <w:sz w:val="20"/>
                <w:szCs w:val="20"/>
                <w:lang w:eastAsia="en-GB"/>
              </w:rPr>
              <w:t xml:space="preserve"> obtain more brand recognition and loyal customers base? </w:t>
            </w:r>
          </w:p>
        </w:tc>
        <w:tc>
          <w:tcPr>
            <w:tcW w:w="966"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F94004A"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Yes</w:t>
            </w:r>
          </w:p>
        </w:tc>
        <w:tc>
          <w:tcPr>
            <w:tcW w:w="613" w:type="pct"/>
            <w:vMerge w:val="restart"/>
            <w:tcBorders>
              <w:top w:val="nil"/>
              <w:left w:val="single" w:sz="4" w:space="0" w:color="auto"/>
              <w:bottom w:val="single" w:sz="4" w:space="0" w:color="auto"/>
              <w:right w:val="single" w:sz="4" w:space="0" w:color="auto"/>
            </w:tcBorders>
            <w:shd w:val="clear" w:color="auto" w:fill="auto"/>
            <w:vAlign w:val="center"/>
            <w:hideMark/>
          </w:tcPr>
          <w:p w14:paraId="2BDBE290"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Long Term Profitability</w:t>
            </w:r>
          </w:p>
        </w:tc>
        <w:tc>
          <w:tcPr>
            <w:tcW w:w="1319" w:type="pct"/>
            <w:tcBorders>
              <w:top w:val="nil"/>
              <w:left w:val="nil"/>
              <w:bottom w:val="single" w:sz="4" w:space="0" w:color="auto"/>
              <w:right w:val="single" w:sz="4" w:space="0" w:color="auto"/>
            </w:tcBorders>
            <w:shd w:val="clear" w:color="auto" w:fill="auto"/>
            <w:vAlign w:val="bottom"/>
            <w:hideMark/>
          </w:tcPr>
          <w:p w14:paraId="2D8F7353" w14:textId="7FA85E7F" w:rsidR="00D452CA" w:rsidRPr="00D452CA" w:rsidRDefault="00B6556E"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A</w:t>
            </w:r>
            <w:r w:rsidR="00D452CA" w:rsidRPr="00D452CA">
              <w:rPr>
                <w:rFonts w:ascii="Arial" w:eastAsia="Times New Roman" w:hAnsi="Arial" w:cs="Arial"/>
                <w:color w:val="000000"/>
                <w:sz w:val="20"/>
                <w:szCs w:val="20"/>
                <w:lang w:eastAsia="en-GB"/>
              </w:rPr>
              <w:t xml:space="preserve"> performant website will make them unique</w:t>
            </w:r>
          </w:p>
        </w:tc>
        <w:tc>
          <w:tcPr>
            <w:tcW w:w="1168" w:type="pct"/>
            <w:tcBorders>
              <w:top w:val="nil"/>
              <w:left w:val="nil"/>
              <w:bottom w:val="single" w:sz="4" w:space="0" w:color="auto"/>
              <w:right w:val="single" w:sz="8" w:space="0" w:color="auto"/>
            </w:tcBorders>
            <w:shd w:val="clear" w:color="auto" w:fill="auto"/>
            <w:vAlign w:val="bottom"/>
            <w:hideMark/>
          </w:tcPr>
          <w:p w14:paraId="7347F5CA"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Their investment will not have immediate effect, and the Return of Investment rate is low.</w:t>
            </w:r>
          </w:p>
        </w:tc>
      </w:tr>
      <w:tr w:rsidR="00D452CA" w:rsidRPr="00D452CA" w14:paraId="12440411" w14:textId="77777777" w:rsidTr="00D452CA">
        <w:trPr>
          <w:trHeight w:val="1050"/>
        </w:trPr>
        <w:tc>
          <w:tcPr>
            <w:tcW w:w="934" w:type="pct"/>
            <w:vMerge/>
            <w:tcBorders>
              <w:top w:val="nil"/>
              <w:left w:val="single" w:sz="8" w:space="0" w:color="auto"/>
              <w:bottom w:val="single" w:sz="4" w:space="0" w:color="auto"/>
              <w:right w:val="single" w:sz="4" w:space="0" w:color="auto"/>
            </w:tcBorders>
            <w:vAlign w:val="center"/>
            <w:hideMark/>
          </w:tcPr>
          <w:p w14:paraId="539F4411"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966" w:type="pct"/>
            <w:vMerge/>
            <w:tcBorders>
              <w:top w:val="nil"/>
              <w:left w:val="single" w:sz="4" w:space="0" w:color="auto"/>
              <w:bottom w:val="single" w:sz="4" w:space="0" w:color="auto"/>
              <w:right w:val="single" w:sz="4" w:space="0" w:color="auto"/>
            </w:tcBorders>
            <w:vAlign w:val="center"/>
            <w:hideMark/>
          </w:tcPr>
          <w:p w14:paraId="200326D4"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613" w:type="pct"/>
            <w:vMerge/>
            <w:tcBorders>
              <w:top w:val="nil"/>
              <w:left w:val="single" w:sz="4" w:space="0" w:color="auto"/>
              <w:bottom w:val="single" w:sz="4" w:space="0" w:color="auto"/>
              <w:right w:val="single" w:sz="4" w:space="0" w:color="auto"/>
            </w:tcBorders>
            <w:vAlign w:val="center"/>
            <w:hideMark/>
          </w:tcPr>
          <w:p w14:paraId="33F56703"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1319" w:type="pct"/>
            <w:tcBorders>
              <w:top w:val="nil"/>
              <w:left w:val="nil"/>
              <w:bottom w:val="single" w:sz="4" w:space="0" w:color="auto"/>
              <w:right w:val="single" w:sz="4" w:space="0" w:color="auto"/>
            </w:tcBorders>
            <w:shd w:val="clear" w:color="auto" w:fill="auto"/>
            <w:vAlign w:val="bottom"/>
            <w:hideMark/>
          </w:tcPr>
          <w:p w14:paraId="687DA951" w14:textId="04D619E6"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A friendly interface, safe, </w:t>
            </w:r>
            <w:proofErr w:type="gramStart"/>
            <w:r w:rsidRPr="00D452CA">
              <w:rPr>
                <w:rFonts w:ascii="Arial" w:eastAsia="Times New Roman" w:hAnsi="Arial" w:cs="Arial"/>
                <w:color w:val="000000"/>
                <w:sz w:val="20"/>
                <w:szCs w:val="20"/>
                <w:lang w:eastAsia="en-GB"/>
              </w:rPr>
              <w:t>professional</w:t>
            </w:r>
            <w:proofErr w:type="gramEnd"/>
            <w:r w:rsidRPr="00D452CA">
              <w:rPr>
                <w:rFonts w:ascii="Arial" w:eastAsia="Times New Roman" w:hAnsi="Arial" w:cs="Arial"/>
                <w:color w:val="000000"/>
                <w:sz w:val="20"/>
                <w:szCs w:val="20"/>
                <w:lang w:eastAsia="en-GB"/>
              </w:rPr>
              <w:t xml:space="preserve"> and easy to navigate website will transform their weaknesses in </w:t>
            </w:r>
            <w:r w:rsidR="00B6556E" w:rsidRPr="00D452CA">
              <w:rPr>
                <w:rFonts w:ascii="Arial" w:eastAsia="Times New Roman" w:hAnsi="Arial" w:cs="Arial"/>
                <w:color w:val="000000"/>
                <w:sz w:val="20"/>
                <w:szCs w:val="20"/>
                <w:lang w:eastAsia="en-GB"/>
              </w:rPr>
              <w:t>strengths</w:t>
            </w:r>
            <w:r w:rsidRPr="00D452CA">
              <w:rPr>
                <w:rFonts w:ascii="Arial" w:eastAsia="Times New Roman" w:hAnsi="Arial" w:cs="Arial"/>
                <w:color w:val="000000"/>
                <w:sz w:val="20"/>
                <w:szCs w:val="20"/>
                <w:lang w:eastAsia="en-GB"/>
              </w:rPr>
              <w:t>.</w:t>
            </w:r>
          </w:p>
        </w:tc>
        <w:tc>
          <w:tcPr>
            <w:tcW w:w="1168" w:type="pct"/>
            <w:tcBorders>
              <w:top w:val="nil"/>
              <w:left w:val="nil"/>
              <w:bottom w:val="single" w:sz="4" w:space="0" w:color="auto"/>
              <w:right w:val="single" w:sz="8" w:space="0" w:color="auto"/>
            </w:tcBorders>
            <w:shd w:val="clear" w:color="auto" w:fill="auto"/>
            <w:vAlign w:val="bottom"/>
            <w:hideMark/>
          </w:tcPr>
          <w:p w14:paraId="37D5705A"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Will take time until the customers will </w:t>
            </w:r>
            <w:proofErr w:type="gramStart"/>
            <w:r w:rsidRPr="00D452CA">
              <w:rPr>
                <w:rFonts w:ascii="Arial" w:eastAsia="Times New Roman" w:hAnsi="Arial" w:cs="Arial"/>
                <w:color w:val="000000"/>
                <w:sz w:val="20"/>
                <w:szCs w:val="20"/>
                <w:lang w:eastAsia="en-GB"/>
              </w:rPr>
              <w:t>get used</w:t>
            </w:r>
            <w:proofErr w:type="gramEnd"/>
            <w:r w:rsidRPr="00D452CA">
              <w:rPr>
                <w:rFonts w:ascii="Arial" w:eastAsia="Times New Roman" w:hAnsi="Arial" w:cs="Arial"/>
                <w:color w:val="000000"/>
                <w:sz w:val="20"/>
                <w:szCs w:val="20"/>
                <w:lang w:eastAsia="en-GB"/>
              </w:rPr>
              <w:t xml:space="preserve"> with the site performance and this will have impact over sales </w:t>
            </w:r>
          </w:p>
        </w:tc>
      </w:tr>
      <w:tr w:rsidR="00D452CA" w:rsidRPr="00D452CA" w14:paraId="6D47369A" w14:textId="77777777" w:rsidTr="00D452CA">
        <w:trPr>
          <w:trHeight w:val="1215"/>
        </w:trPr>
        <w:tc>
          <w:tcPr>
            <w:tcW w:w="934" w:type="pct"/>
            <w:vMerge w:val="restart"/>
            <w:tcBorders>
              <w:top w:val="nil"/>
              <w:left w:val="single" w:sz="8" w:space="0" w:color="auto"/>
              <w:bottom w:val="single" w:sz="8" w:space="0" w:color="000000"/>
              <w:right w:val="single" w:sz="4" w:space="0" w:color="auto"/>
            </w:tcBorders>
            <w:shd w:val="clear" w:color="auto" w:fill="auto"/>
            <w:vAlign w:val="center"/>
            <w:hideMark/>
          </w:tcPr>
          <w:p w14:paraId="565CABB5"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3. Should Lucky Air follow the low-cost expansion strategy?</w:t>
            </w:r>
          </w:p>
        </w:tc>
        <w:tc>
          <w:tcPr>
            <w:tcW w:w="966" w:type="pct"/>
            <w:vMerge w:val="restart"/>
            <w:tcBorders>
              <w:top w:val="nil"/>
              <w:left w:val="single" w:sz="4" w:space="0" w:color="auto"/>
              <w:bottom w:val="single" w:sz="8" w:space="0" w:color="000000"/>
              <w:right w:val="single" w:sz="4" w:space="0" w:color="auto"/>
            </w:tcBorders>
            <w:shd w:val="clear" w:color="auto" w:fill="auto"/>
            <w:noWrap/>
            <w:vAlign w:val="center"/>
            <w:hideMark/>
          </w:tcPr>
          <w:p w14:paraId="3C342D0D"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Yes</w:t>
            </w:r>
          </w:p>
        </w:tc>
        <w:tc>
          <w:tcPr>
            <w:tcW w:w="613" w:type="pct"/>
            <w:vMerge w:val="restart"/>
            <w:tcBorders>
              <w:top w:val="nil"/>
              <w:left w:val="single" w:sz="4" w:space="0" w:color="auto"/>
              <w:bottom w:val="single" w:sz="8" w:space="0" w:color="000000"/>
              <w:right w:val="single" w:sz="4" w:space="0" w:color="auto"/>
            </w:tcBorders>
            <w:shd w:val="clear" w:color="auto" w:fill="auto"/>
            <w:vAlign w:val="center"/>
            <w:hideMark/>
          </w:tcPr>
          <w:p w14:paraId="38B10D96" w14:textId="77777777" w:rsidR="00D452CA" w:rsidRPr="00D452CA" w:rsidRDefault="00D452CA" w:rsidP="00D452CA">
            <w:pPr>
              <w:spacing w:after="0" w:line="240" w:lineRule="auto"/>
              <w:jc w:val="center"/>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Profit and Stable position on the market</w:t>
            </w:r>
          </w:p>
        </w:tc>
        <w:tc>
          <w:tcPr>
            <w:tcW w:w="1319" w:type="pct"/>
            <w:tcBorders>
              <w:top w:val="nil"/>
              <w:left w:val="nil"/>
              <w:bottom w:val="single" w:sz="4" w:space="0" w:color="auto"/>
              <w:right w:val="single" w:sz="4" w:space="0" w:color="auto"/>
            </w:tcBorders>
            <w:shd w:val="clear" w:color="auto" w:fill="auto"/>
            <w:vAlign w:val="bottom"/>
            <w:hideMark/>
          </w:tcPr>
          <w:p w14:paraId="7B63005E"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The government investment plans create opportunities for low-cost companies and Lucky Air should make head away.</w:t>
            </w:r>
          </w:p>
        </w:tc>
        <w:tc>
          <w:tcPr>
            <w:tcW w:w="1168" w:type="pct"/>
            <w:tcBorders>
              <w:top w:val="nil"/>
              <w:left w:val="nil"/>
              <w:bottom w:val="single" w:sz="4" w:space="0" w:color="auto"/>
              <w:right w:val="single" w:sz="8" w:space="0" w:color="auto"/>
            </w:tcBorders>
            <w:shd w:val="clear" w:color="auto" w:fill="auto"/>
            <w:vAlign w:val="bottom"/>
            <w:hideMark/>
          </w:tcPr>
          <w:p w14:paraId="2011FDED" w14:textId="612B7549"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The investment is good but the rate of return and Return of Investment period to be more </w:t>
            </w:r>
            <w:r w:rsidR="00B6556E" w:rsidRPr="00D452CA">
              <w:rPr>
                <w:rFonts w:ascii="Arial" w:eastAsia="Times New Roman" w:hAnsi="Arial" w:cs="Arial"/>
                <w:color w:val="000000"/>
                <w:sz w:val="20"/>
                <w:szCs w:val="20"/>
                <w:lang w:eastAsia="en-GB"/>
              </w:rPr>
              <w:t>than</w:t>
            </w:r>
            <w:r w:rsidRPr="00D452CA">
              <w:rPr>
                <w:rFonts w:ascii="Arial" w:eastAsia="Times New Roman" w:hAnsi="Arial" w:cs="Arial"/>
                <w:color w:val="000000"/>
                <w:sz w:val="20"/>
                <w:szCs w:val="20"/>
                <w:lang w:eastAsia="en-GB"/>
              </w:rPr>
              <w:t xml:space="preserve"> 10 years.</w:t>
            </w:r>
          </w:p>
        </w:tc>
      </w:tr>
      <w:tr w:rsidR="00D452CA" w:rsidRPr="00D452CA" w14:paraId="68FD27CA" w14:textId="77777777" w:rsidTr="00D452CA">
        <w:trPr>
          <w:trHeight w:val="1200"/>
        </w:trPr>
        <w:tc>
          <w:tcPr>
            <w:tcW w:w="934" w:type="pct"/>
            <w:vMerge/>
            <w:tcBorders>
              <w:top w:val="nil"/>
              <w:left w:val="single" w:sz="8" w:space="0" w:color="auto"/>
              <w:bottom w:val="single" w:sz="8" w:space="0" w:color="000000"/>
              <w:right w:val="single" w:sz="4" w:space="0" w:color="auto"/>
            </w:tcBorders>
            <w:vAlign w:val="center"/>
            <w:hideMark/>
          </w:tcPr>
          <w:p w14:paraId="6006930D"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966" w:type="pct"/>
            <w:vMerge/>
            <w:tcBorders>
              <w:top w:val="nil"/>
              <w:left w:val="single" w:sz="4" w:space="0" w:color="auto"/>
              <w:bottom w:val="single" w:sz="8" w:space="0" w:color="000000"/>
              <w:right w:val="single" w:sz="4" w:space="0" w:color="auto"/>
            </w:tcBorders>
            <w:vAlign w:val="center"/>
            <w:hideMark/>
          </w:tcPr>
          <w:p w14:paraId="77444325"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613" w:type="pct"/>
            <w:vMerge/>
            <w:tcBorders>
              <w:top w:val="nil"/>
              <w:left w:val="single" w:sz="4" w:space="0" w:color="auto"/>
              <w:bottom w:val="single" w:sz="8" w:space="0" w:color="000000"/>
              <w:right w:val="single" w:sz="4" w:space="0" w:color="auto"/>
            </w:tcBorders>
            <w:vAlign w:val="center"/>
            <w:hideMark/>
          </w:tcPr>
          <w:p w14:paraId="10D0D216" w14:textId="77777777" w:rsidR="00D452CA" w:rsidRPr="00D452CA" w:rsidRDefault="00D452CA" w:rsidP="00D452CA">
            <w:pPr>
              <w:spacing w:after="0" w:line="240" w:lineRule="auto"/>
              <w:rPr>
                <w:rFonts w:ascii="Arial" w:eastAsia="Times New Roman" w:hAnsi="Arial" w:cs="Arial"/>
                <w:color w:val="000000"/>
                <w:sz w:val="20"/>
                <w:szCs w:val="20"/>
                <w:lang w:eastAsia="en-GB"/>
              </w:rPr>
            </w:pPr>
          </w:p>
        </w:tc>
        <w:tc>
          <w:tcPr>
            <w:tcW w:w="1319" w:type="pct"/>
            <w:tcBorders>
              <w:top w:val="nil"/>
              <w:left w:val="nil"/>
              <w:bottom w:val="single" w:sz="8" w:space="0" w:color="auto"/>
              <w:right w:val="single" w:sz="4" w:space="0" w:color="auto"/>
            </w:tcBorders>
            <w:shd w:val="clear" w:color="auto" w:fill="auto"/>
            <w:vAlign w:val="bottom"/>
            <w:hideMark/>
          </w:tcPr>
          <w:p w14:paraId="36186258" w14:textId="281244E3"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By 2013 will be 25% increase of </w:t>
            </w:r>
            <w:r w:rsidR="00B6556E" w:rsidRPr="00D452CA">
              <w:rPr>
                <w:rFonts w:ascii="Arial" w:eastAsia="Times New Roman" w:hAnsi="Arial" w:cs="Arial"/>
                <w:color w:val="000000"/>
                <w:sz w:val="20"/>
                <w:szCs w:val="20"/>
                <w:lang w:eastAsia="en-GB"/>
              </w:rPr>
              <w:t>low-cost</w:t>
            </w:r>
            <w:r w:rsidRPr="00D452CA">
              <w:rPr>
                <w:rFonts w:ascii="Arial" w:eastAsia="Times New Roman" w:hAnsi="Arial" w:cs="Arial"/>
                <w:color w:val="000000"/>
                <w:sz w:val="20"/>
                <w:szCs w:val="20"/>
                <w:lang w:eastAsia="en-GB"/>
              </w:rPr>
              <w:t xml:space="preserve"> </w:t>
            </w:r>
            <w:proofErr w:type="gramStart"/>
            <w:r w:rsidRPr="00D452CA">
              <w:rPr>
                <w:rFonts w:ascii="Arial" w:eastAsia="Times New Roman" w:hAnsi="Arial" w:cs="Arial"/>
                <w:color w:val="000000"/>
                <w:sz w:val="20"/>
                <w:szCs w:val="20"/>
                <w:lang w:eastAsia="en-GB"/>
              </w:rPr>
              <w:t>passengers</w:t>
            </w:r>
            <w:proofErr w:type="gramEnd"/>
            <w:r w:rsidRPr="00D452CA">
              <w:rPr>
                <w:rFonts w:ascii="Arial" w:eastAsia="Times New Roman" w:hAnsi="Arial" w:cs="Arial"/>
                <w:color w:val="000000"/>
                <w:sz w:val="20"/>
                <w:szCs w:val="20"/>
                <w:lang w:eastAsia="en-GB"/>
              </w:rPr>
              <w:t xml:space="preserve"> number, by 2014 will be an yearly increase of 20% of low cost passengers</w:t>
            </w:r>
          </w:p>
        </w:tc>
        <w:tc>
          <w:tcPr>
            <w:tcW w:w="1168" w:type="pct"/>
            <w:tcBorders>
              <w:top w:val="nil"/>
              <w:left w:val="nil"/>
              <w:bottom w:val="single" w:sz="8" w:space="0" w:color="auto"/>
              <w:right w:val="single" w:sz="8" w:space="0" w:color="auto"/>
            </w:tcBorders>
            <w:shd w:val="clear" w:color="auto" w:fill="auto"/>
            <w:vAlign w:val="bottom"/>
            <w:hideMark/>
          </w:tcPr>
          <w:p w14:paraId="6081A754" w14:textId="77777777" w:rsidR="00D452CA" w:rsidRPr="00D452CA" w:rsidRDefault="00D452CA" w:rsidP="00D452CA">
            <w:pPr>
              <w:spacing w:after="0" w:line="240" w:lineRule="auto"/>
              <w:rPr>
                <w:rFonts w:ascii="Arial" w:eastAsia="Times New Roman" w:hAnsi="Arial" w:cs="Arial"/>
                <w:color w:val="000000"/>
                <w:sz w:val="20"/>
                <w:szCs w:val="20"/>
                <w:lang w:eastAsia="en-GB"/>
              </w:rPr>
            </w:pPr>
            <w:r w:rsidRPr="00D452CA">
              <w:rPr>
                <w:rFonts w:ascii="Arial" w:eastAsia="Times New Roman" w:hAnsi="Arial" w:cs="Arial"/>
                <w:color w:val="000000"/>
                <w:sz w:val="20"/>
                <w:szCs w:val="20"/>
                <w:lang w:eastAsia="en-GB"/>
              </w:rPr>
              <w:t xml:space="preserve">Due to the fact the government </w:t>
            </w:r>
            <w:proofErr w:type="gramStart"/>
            <w:r w:rsidRPr="00D452CA">
              <w:rPr>
                <w:rFonts w:ascii="Arial" w:eastAsia="Times New Roman" w:hAnsi="Arial" w:cs="Arial"/>
                <w:color w:val="000000"/>
                <w:sz w:val="20"/>
                <w:szCs w:val="20"/>
                <w:lang w:eastAsia="en-GB"/>
              </w:rPr>
              <w:t>has to</w:t>
            </w:r>
            <w:proofErr w:type="gramEnd"/>
            <w:r w:rsidRPr="00D452CA">
              <w:rPr>
                <w:rFonts w:ascii="Arial" w:eastAsia="Times New Roman" w:hAnsi="Arial" w:cs="Arial"/>
                <w:color w:val="000000"/>
                <w:sz w:val="20"/>
                <w:szCs w:val="20"/>
                <w:lang w:eastAsia="en-GB"/>
              </w:rPr>
              <w:t xml:space="preserve"> approve the aircrafts leasing, are possible delays</w:t>
            </w:r>
          </w:p>
        </w:tc>
      </w:tr>
    </w:tbl>
    <w:p w14:paraId="07B963D7" w14:textId="77777777" w:rsidR="00271C65" w:rsidRPr="00D452CA" w:rsidRDefault="00271C65" w:rsidP="00D452CA">
      <w:pPr>
        <w:rPr>
          <w:rFonts w:ascii="Arial" w:hAnsi="Arial" w:cs="Arial"/>
          <w:sz w:val="20"/>
          <w:szCs w:val="20"/>
        </w:rPr>
      </w:pPr>
    </w:p>
    <w:p w14:paraId="5F59E404" w14:textId="4EB1F73A" w:rsidR="002E6668" w:rsidRDefault="002E6668">
      <w:pPr>
        <w:rPr>
          <w:rFonts w:ascii="Arial" w:hAnsi="Arial" w:cs="Arial"/>
          <w:b/>
          <w:bCs/>
          <w:sz w:val="20"/>
          <w:szCs w:val="20"/>
        </w:rPr>
      </w:pPr>
    </w:p>
    <w:p w14:paraId="1C664FF4" w14:textId="1C15FBFD" w:rsidR="002643F5" w:rsidRDefault="002643F5">
      <w:pPr>
        <w:rPr>
          <w:rFonts w:ascii="Arial" w:hAnsi="Arial" w:cs="Arial"/>
          <w:b/>
          <w:bCs/>
          <w:sz w:val="20"/>
          <w:szCs w:val="20"/>
        </w:rPr>
      </w:pPr>
    </w:p>
    <w:p w14:paraId="1270E32B" w14:textId="77777777" w:rsidR="002643F5" w:rsidRPr="001407E6" w:rsidRDefault="002643F5">
      <w:pPr>
        <w:rPr>
          <w:rFonts w:ascii="Arial" w:hAnsi="Arial" w:cs="Arial"/>
          <w:b/>
          <w:bCs/>
          <w:sz w:val="20"/>
          <w:szCs w:val="20"/>
        </w:rPr>
      </w:pPr>
    </w:p>
    <w:p w14:paraId="3853AADE" w14:textId="0FB9CF88" w:rsidR="002E6668" w:rsidRPr="00B6556E" w:rsidRDefault="004E07DA" w:rsidP="004E07DA">
      <w:pPr>
        <w:pStyle w:val="ListParagraph"/>
        <w:numPr>
          <w:ilvl w:val="1"/>
          <w:numId w:val="6"/>
        </w:numPr>
        <w:rPr>
          <w:rFonts w:ascii="Arial" w:hAnsi="Arial" w:cs="Arial"/>
          <w:b/>
          <w:bCs/>
          <w:sz w:val="20"/>
          <w:szCs w:val="20"/>
        </w:rPr>
      </w:pPr>
      <w:r w:rsidRPr="00B6556E">
        <w:rPr>
          <w:rFonts w:ascii="Arial" w:hAnsi="Arial" w:cs="Arial"/>
          <w:b/>
          <w:bCs/>
          <w:sz w:val="20"/>
          <w:szCs w:val="20"/>
        </w:rPr>
        <w:t>Concluding</w:t>
      </w:r>
      <w:r w:rsidR="002927B4">
        <w:rPr>
          <w:rFonts w:ascii="Arial" w:hAnsi="Arial" w:cs="Arial"/>
          <w:b/>
          <w:bCs/>
          <w:sz w:val="20"/>
          <w:szCs w:val="20"/>
        </w:rPr>
        <w:t xml:space="preserve"> -What is the answer?</w:t>
      </w:r>
    </w:p>
    <w:p w14:paraId="21B59CEE" w14:textId="4C587E2C" w:rsidR="004E07DA" w:rsidRPr="004E07DA" w:rsidRDefault="00C84A8A" w:rsidP="004E07DA">
      <w:pPr>
        <w:rPr>
          <w:rFonts w:ascii="Arial" w:hAnsi="Arial" w:cs="Arial"/>
          <w:sz w:val="20"/>
          <w:szCs w:val="20"/>
        </w:rPr>
      </w:pPr>
      <w:r>
        <w:rPr>
          <w:rFonts w:ascii="Arial" w:hAnsi="Arial" w:cs="Arial"/>
          <w:sz w:val="20"/>
          <w:szCs w:val="20"/>
        </w:rPr>
        <w:t xml:space="preserve">This phase is helping us to see also the risks that did not appeared until now. The above strategies involve risks that Lucky Air should be </w:t>
      </w:r>
      <w:proofErr w:type="gramStart"/>
      <w:r>
        <w:rPr>
          <w:rFonts w:ascii="Arial" w:hAnsi="Arial" w:cs="Arial"/>
          <w:sz w:val="20"/>
          <w:szCs w:val="20"/>
        </w:rPr>
        <w:t>aware</w:t>
      </w:r>
      <w:proofErr w:type="gramEnd"/>
      <w:r>
        <w:rPr>
          <w:rFonts w:ascii="Arial" w:hAnsi="Arial" w:cs="Arial"/>
          <w:sz w:val="20"/>
          <w:szCs w:val="20"/>
        </w:rPr>
        <w:t xml:space="preserve"> and the implementation could take longer then expected. In figure 1 are presented the </w:t>
      </w:r>
      <w:proofErr w:type="gramStart"/>
      <w:r w:rsidR="00BB488A">
        <w:rPr>
          <w:rFonts w:ascii="Arial" w:hAnsi="Arial" w:cs="Arial"/>
          <w:sz w:val="20"/>
          <w:szCs w:val="20"/>
        </w:rPr>
        <w:t>final answer</w:t>
      </w:r>
      <w:proofErr w:type="gramEnd"/>
      <w:r w:rsidR="00BB488A">
        <w:rPr>
          <w:rFonts w:ascii="Arial" w:hAnsi="Arial" w:cs="Arial"/>
          <w:sz w:val="20"/>
          <w:szCs w:val="20"/>
        </w:rPr>
        <w:t xml:space="preserve"> on the process to develop new strategies.</w:t>
      </w:r>
    </w:p>
    <w:p w14:paraId="284D4429" w14:textId="65C152A7" w:rsidR="002E6668" w:rsidRPr="001407E6" w:rsidRDefault="00241871">
      <w:pPr>
        <w:rPr>
          <w:rFonts w:ascii="Arial" w:hAnsi="Arial" w:cs="Arial"/>
          <w:sz w:val="20"/>
          <w:szCs w:val="20"/>
        </w:rPr>
      </w:pPr>
      <w:r w:rsidRPr="00241871">
        <w:rPr>
          <w:noProof/>
        </w:rPr>
        <mc:AlternateContent>
          <mc:Choice Requires="wpg">
            <w:drawing>
              <wp:anchor distT="0" distB="0" distL="114300" distR="114300" simplePos="0" relativeHeight="251658240" behindDoc="0" locked="0" layoutInCell="1" allowOverlap="1" wp14:anchorId="42C769B4" wp14:editId="7730EDC0">
                <wp:simplePos x="0" y="0"/>
                <wp:positionH relativeFrom="margin">
                  <wp:align>center</wp:align>
                </wp:positionH>
                <wp:positionV relativeFrom="paragraph">
                  <wp:posOffset>182880</wp:posOffset>
                </wp:positionV>
                <wp:extent cx="6762750" cy="3067050"/>
                <wp:effectExtent l="0" t="0" r="19050" b="19050"/>
                <wp:wrapNone/>
                <wp:docPr id="16" name="Group 15">
                  <a:extLst xmlns:a="http://schemas.openxmlformats.org/drawingml/2006/main">
                    <a:ext uri="{FF2B5EF4-FFF2-40B4-BE49-F238E27FC236}">
                      <a16:creationId xmlns:a16="http://schemas.microsoft.com/office/drawing/2014/main" id="{B1FD1648-C241-4E91-9906-27E1DEA40386}"/>
                    </a:ext>
                  </a:extLst>
                </wp:docPr>
                <wp:cNvGraphicFramePr/>
                <a:graphic xmlns:a="http://schemas.openxmlformats.org/drawingml/2006/main">
                  <a:graphicData uri="http://schemas.microsoft.com/office/word/2010/wordprocessingGroup">
                    <wpg:wgp>
                      <wpg:cNvGrpSpPr/>
                      <wpg:grpSpPr>
                        <a:xfrm>
                          <a:off x="0" y="0"/>
                          <a:ext cx="6762750" cy="3067050"/>
                          <a:chOff x="0" y="0"/>
                          <a:chExt cx="9597884" cy="3375612"/>
                        </a:xfrm>
                      </wpg:grpSpPr>
                      <wps:wsp>
                        <wps:cNvPr id="2" name="Rectangle 2">
                          <a:extLst>
                            <a:ext uri="{FF2B5EF4-FFF2-40B4-BE49-F238E27FC236}">
                              <a16:creationId xmlns:a16="http://schemas.microsoft.com/office/drawing/2014/main" id="{7BFACD11-6C5A-410D-9F8A-A3D85C98E7E9}"/>
                            </a:ext>
                          </a:extLst>
                        </wps:cNvPr>
                        <wps:cNvSpPr/>
                        <wps:spPr>
                          <a:xfrm>
                            <a:off x="3369365" y="398967"/>
                            <a:ext cx="2869095" cy="921155"/>
                          </a:xfrm>
                          <a:prstGeom prst="rect">
                            <a:avLst/>
                          </a:prstGeom>
                          <a:noFill/>
                          <a:ln w="12700" cap="flat" cmpd="sng" algn="ctr">
                            <a:solidFill>
                              <a:srgbClr val="4472C4"/>
                            </a:solidFill>
                            <a:prstDash val="sysDot"/>
                            <a:miter lim="800000"/>
                          </a:ln>
                          <a:effectLst/>
                        </wps:spPr>
                        <wps:txbx>
                          <w:txbxContent>
                            <w:p w14:paraId="3424E506" w14:textId="19CBE2A9" w:rsidR="000773A4" w:rsidRDefault="000773A4" w:rsidP="00241871">
                              <w:pPr>
                                <w:jc w:val="center"/>
                                <w:rPr>
                                  <w:sz w:val="24"/>
                                  <w:szCs w:val="24"/>
                                </w:rPr>
                              </w:pPr>
                              <w:r>
                                <w:rPr>
                                  <w:rFonts w:hAnsi="Calibri"/>
                                  <w:color w:val="000000" w:themeColor="text1"/>
                                  <w:kern w:val="24"/>
                                </w:rPr>
                                <w:t>Lucky Air should set a strategic vision related to E-commerce, Low-cost expansion, and advanced website</w:t>
                              </w:r>
                            </w:p>
                          </w:txbxContent>
                        </wps:txbx>
                        <wps:bodyPr rtlCol="0" anchor="ctr"/>
                      </wps:wsp>
                      <wps:wsp>
                        <wps:cNvPr id="3" name="Rectangle 3">
                          <a:extLst>
                            <a:ext uri="{FF2B5EF4-FFF2-40B4-BE49-F238E27FC236}">
                              <a16:creationId xmlns:a16="http://schemas.microsoft.com/office/drawing/2014/main" id="{5BF56084-0A3D-49DC-81DD-4A10BBC343BC}"/>
                            </a:ext>
                          </a:extLst>
                        </wps:cNvPr>
                        <wps:cNvSpPr/>
                        <wps:spPr>
                          <a:xfrm>
                            <a:off x="2554930" y="1722530"/>
                            <a:ext cx="4947642" cy="1653082"/>
                          </a:xfrm>
                          <a:prstGeom prst="rect">
                            <a:avLst/>
                          </a:prstGeom>
                          <a:noFill/>
                          <a:ln w="12700" cap="flat" cmpd="sng" algn="ctr">
                            <a:solidFill>
                              <a:srgbClr val="4472C4"/>
                            </a:solidFill>
                            <a:prstDash val="sysDot"/>
                            <a:miter lim="800000"/>
                          </a:ln>
                          <a:effectLst/>
                        </wps:spPr>
                        <wps:txbx>
                          <w:txbxContent>
                            <w:p w14:paraId="0672D3A7" w14:textId="77777777" w:rsidR="000773A4" w:rsidRPr="001C6712" w:rsidRDefault="000773A4" w:rsidP="001C6712">
                              <w:pPr>
                                <w:spacing w:after="0" w:line="240" w:lineRule="auto"/>
                                <w:rPr>
                                  <w:rFonts w:eastAsia="Times New Roman"/>
                                  <w:szCs w:val="24"/>
                                </w:rPr>
                              </w:pPr>
                              <w:r w:rsidRPr="001C6712">
                                <w:rPr>
                                  <w:rFonts w:hAnsi="Calibri"/>
                                  <w:color w:val="000000" w:themeColor="text1"/>
                                  <w:kern w:val="24"/>
                                </w:rPr>
                                <w:t>All are major investments are good but Lucky Air executive management should be aware it will take time until the results will appear</w:t>
                              </w:r>
                            </w:p>
                            <w:p w14:paraId="7E2E512E" w14:textId="77777777" w:rsidR="000773A4" w:rsidRDefault="000773A4" w:rsidP="00241871">
                              <w:pPr>
                                <w:pStyle w:val="ListParagraph"/>
                                <w:numPr>
                                  <w:ilvl w:val="0"/>
                                  <w:numId w:val="9"/>
                                </w:numPr>
                                <w:spacing w:after="0" w:line="240" w:lineRule="auto"/>
                                <w:rPr>
                                  <w:rFonts w:eastAsia="Times New Roman"/>
                                </w:rPr>
                              </w:pPr>
                              <w:r>
                                <w:rPr>
                                  <w:rFonts w:hAnsi="Calibri"/>
                                  <w:color w:val="000000" w:themeColor="text1"/>
                                  <w:kern w:val="24"/>
                                </w:rPr>
                                <w:t xml:space="preserve">The new purposed strategies </w:t>
                              </w:r>
                              <w:proofErr w:type="gramStart"/>
                              <w:r>
                                <w:rPr>
                                  <w:rFonts w:hAnsi="Calibri"/>
                                  <w:color w:val="000000" w:themeColor="text1"/>
                                  <w:kern w:val="24"/>
                                </w:rPr>
                                <w:t>are required</w:t>
                              </w:r>
                              <w:proofErr w:type="gramEnd"/>
                              <w:r>
                                <w:rPr>
                                  <w:rFonts w:hAnsi="Calibri"/>
                                  <w:color w:val="000000" w:themeColor="text1"/>
                                  <w:kern w:val="24"/>
                                </w:rPr>
                                <w:t xml:space="preserve"> by the actual situation</w:t>
                              </w:r>
                            </w:p>
                            <w:p w14:paraId="51ED55A9" w14:textId="2B1DDD75" w:rsidR="000773A4" w:rsidRDefault="000773A4" w:rsidP="00241871">
                              <w:pPr>
                                <w:pStyle w:val="ListParagraph"/>
                                <w:numPr>
                                  <w:ilvl w:val="0"/>
                                  <w:numId w:val="9"/>
                                </w:numPr>
                                <w:spacing w:after="0" w:line="240" w:lineRule="auto"/>
                                <w:rPr>
                                  <w:rFonts w:eastAsia="Times New Roman"/>
                                </w:rPr>
                              </w:pPr>
                              <w:r>
                                <w:rPr>
                                  <w:rFonts w:hAnsi="Calibri"/>
                                  <w:color w:val="000000" w:themeColor="text1"/>
                                  <w:kern w:val="24"/>
                                </w:rPr>
                                <w:t>Through these strategic changes they will educate the customer determine changes in their preferences and decision process</w:t>
                              </w:r>
                            </w:p>
                          </w:txbxContent>
                        </wps:txbx>
                        <wps:bodyPr rtlCol="0" anchor="ctr"/>
                      </wps:wsp>
                      <wps:wsp>
                        <wps:cNvPr id="4" name="Oval 4">
                          <a:extLst>
                            <a:ext uri="{FF2B5EF4-FFF2-40B4-BE49-F238E27FC236}">
                              <a16:creationId xmlns:a16="http://schemas.microsoft.com/office/drawing/2014/main" id="{B1E81CEB-F838-48C4-AABD-7DAD61A70609}"/>
                            </a:ext>
                          </a:extLst>
                        </wps:cNvPr>
                        <wps:cNvSpPr/>
                        <wps:spPr>
                          <a:xfrm>
                            <a:off x="0" y="52596"/>
                            <a:ext cx="2869096" cy="1593277"/>
                          </a:xfrm>
                          <a:prstGeom prst="ellipse">
                            <a:avLst/>
                          </a:prstGeom>
                          <a:solidFill>
                            <a:sysClr val="window" lastClr="FFFFFF"/>
                          </a:solidFill>
                          <a:ln w="12700" cap="flat" cmpd="sng" algn="ctr">
                            <a:solidFill>
                              <a:srgbClr val="FF0000"/>
                            </a:solidFill>
                            <a:prstDash val="sysDot"/>
                            <a:miter lim="800000"/>
                          </a:ln>
                          <a:effectLst/>
                        </wps:spPr>
                        <wps:txbx>
                          <w:txbxContent>
                            <w:p w14:paraId="097908B6" w14:textId="77777777" w:rsidR="000773A4" w:rsidRDefault="000773A4" w:rsidP="00241871">
                              <w:pPr>
                                <w:rPr>
                                  <w:sz w:val="24"/>
                                  <w:szCs w:val="24"/>
                                </w:rPr>
                              </w:pPr>
                              <w:r>
                                <w:rPr>
                                  <w:rFonts w:hAnsi="Calibri"/>
                                  <w:color w:val="000000" w:themeColor="text1"/>
                                  <w:kern w:val="24"/>
                                </w:rPr>
                                <w:t xml:space="preserve">          </w:t>
                              </w:r>
                              <w:r>
                                <w:rPr>
                                  <w:rFonts w:hAnsi="Calibri"/>
                                  <w:b/>
                                  <w:bCs/>
                                  <w:color w:val="000000" w:themeColor="text1"/>
                                  <w:kern w:val="24"/>
                                </w:rPr>
                                <w:t>Risks</w:t>
                              </w:r>
                            </w:p>
                            <w:p w14:paraId="17FD2E02" w14:textId="16F67F29" w:rsidR="000773A4" w:rsidRPr="001C6712" w:rsidRDefault="000773A4" w:rsidP="00241871">
                              <w:pPr>
                                <w:rPr>
                                  <w:sz w:val="24"/>
                                  <w:szCs w:val="24"/>
                                </w:rPr>
                              </w:pPr>
                              <w:r>
                                <w:rPr>
                                  <w:rFonts w:hAnsi="Calibri"/>
                                  <w:color w:val="000000" w:themeColor="text1"/>
                                  <w:kern w:val="24"/>
                                </w:rPr>
                                <w:t xml:space="preserve">The period for return rate of investment could be </w:t>
                              </w:r>
                              <w:proofErr w:type="gramStart"/>
                              <w:r>
                                <w:rPr>
                                  <w:rFonts w:hAnsi="Calibri"/>
                                  <w:color w:val="000000" w:themeColor="text1"/>
                                  <w:kern w:val="24"/>
                                </w:rPr>
                                <w:t>very long</w:t>
                              </w:r>
                              <w:proofErr w:type="gramEnd"/>
                            </w:p>
                            <w:p w14:paraId="66DAB933" w14:textId="77777777" w:rsidR="000773A4" w:rsidRDefault="000773A4" w:rsidP="00241871">
                              <w:r>
                                <w:rPr>
                                  <w:rFonts w:hAnsi="Calibri"/>
                                  <w:color w:val="000000" w:themeColor="text1"/>
                                  <w:kern w:val="24"/>
                                </w:rPr>
                                <w:t xml:space="preserve">*The aircraft leasing could take longer </w:t>
                              </w:r>
                              <w:proofErr w:type="spellStart"/>
                              <w:r>
                                <w:rPr>
                                  <w:rFonts w:hAnsi="Calibri"/>
                                  <w:color w:val="000000" w:themeColor="text1"/>
                                  <w:kern w:val="24"/>
                                </w:rPr>
                                <w:t>then</w:t>
                              </w:r>
                              <w:proofErr w:type="spellEnd"/>
                              <w:r>
                                <w:rPr>
                                  <w:rFonts w:hAnsi="Calibri"/>
                                  <w:color w:val="000000" w:themeColor="text1"/>
                                  <w:kern w:val="24"/>
                                </w:rPr>
                                <w:t xml:space="preserve"> anticipated due to governmental approval procedures</w:t>
                              </w:r>
                            </w:p>
                          </w:txbxContent>
                        </wps:txbx>
                        <wps:bodyPr rtlCol="0" anchor="ctr"/>
                      </wps:wsp>
                      <wps:wsp>
                        <wps:cNvPr id="5" name="Oval 5">
                          <a:extLst>
                            <a:ext uri="{FF2B5EF4-FFF2-40B4-BE49-F238E27FC236}">
                              <a16:creationId xmlns:a16="http://schemas.microsoft.com/office/drawing/2014/main" id="{D04730E9-10AA-4C35-BDF9-0463C90D2103}"/>
                            </a:ext>
                          </a:extLst>
                        </wps:cNvPr>
                        <wps:cNvSpPr/>
                        <wps:spPr>
                          <a:xfrm>
                            <a:off x="6748669" y="0"/>
                            <a:ext cx="2849215" cy="1719089"/>
                          </a:xfrm>
                          <a:prstGeom prst="ellipse">
                            <a:avLst/>
                          </a:prstGeom>
                          <a:solidFill>
                            <a:sysClr val="window" lastClr="FFFFFF"/>
                          </a:solidFill>
                          <a:ln w="12700" cap="flat" cmpd="sng" algn="ctr">
                            <a:solidFill>
                              <a:srgbClr val="4472C4">
                                <a:shade val="50000"/>
                              </a:srgbClr>
                            </a:solidFill>
                            <a:prstDash val="sysDot"/>
                            <a:miter lim="800000"/>
                          </a:ln>
                          <a:effectLst/>
                        </wps:spPr>
                        <wps:txbx>
                          <w:txbxContent>
                            <w:p w14:paraId="6FFFB563" w14:textId="77777777" w:rsidR="000773A4" w:rsidRDefault="000773A4" w:rsidP="00241871">
                              <w:pPr>
                                <w:rPr>
                                  <w:sz w:val="24"/>
                                  <w:szCs w:val="24"/>
                                </w:rPr>
                              </w:pPr>
                              <w:r>
                                <w:rPr>
                                  <w:rFonts w:hAnsi="Calibri"/>
                                  <w:b/>
                                  <w:bCs/>
                                  <w:color w:val="000000" w:themeColor="text1"/>
                                  <w:kern w:val="24"/>
                                </w:rPr>
                                <w:t xml:space="preserve">         Implementation</w:t>
                              </w:r>
                            </w:p>
                            <w:p w14:paraId="3FDE8B54" w14:textId="7849208C" w:rsidR="000773A4" w:rsidRDefault="000773A4" w:rsidP="00241871">
                              <w:r>
                                <w:rPr>
                                  <w:rFonts w:hAnsi="Calibri"/>
                                  <w:color w:val="000000" w:themeColor="text1"/>
                                  <w:kern w:val="24"/>
                                </w:rPr>
                                <w:t>Invest in the new website and e-commerce platforms</w:t>
                              </w:r>
                            </w:p>
                            <w:p w14:paraId="5793F2CD" w14:textId="77777777" w:rsidR="000773A4" w:rsidRDefault="000773A4" w:rsidP="00241871">
                              <w:r>
                                <w:rPr>
                                  <w:rFonts w:hAnsi="Calibri"/>
                                  <w:color w:val="000000" w:themeColor="text1"/>
                                  <w:kern w:val="24"/>
                                </w:rPr>
                                <w:t>*Invest in new aircrafts leasing</w:t>
                              </w:r>
                            </w:p>
                            <w:p w14:paraId="61D681C8" w14:textId="77777777" w:rsidR="000773A4" w:rsidRDefault="000773A4" w:rsidP="00241871">
                              <w:r>
                                <w:rPr>
                                  <w:rFonts w:hAnsi="Calibri"/>
                                  <w:color w:val="000000" w:themeColor="text1"/>
                                  <w:kern w:val="24"/>
                                </w:rPr>
                                <w:t>*Develop touristic packages that include their flight services</w:t>
                              </w:r>
                            </w:p>
                          </w:txbxContent>
                        </wps:txbx>
                        <wps:bodyPr rtlCol="0" anchor="ctr"/>
                      </wps:wsp>
                      <wps:wsp>
                        <wps:cNvPr id="6" name="Straight Arrow Connector 6">
                          <a:extLst>
                            <a:ext uri="{FF2B5EF4-FFF2-40B4-BE49-F238E27FC236}">
                              <a16:creationId xmlns:a16="http://schemas.microsoft.com/office/drawing/2014/main" id="{22DF631B-B63B-454B-A311-DEDCBA70D08D}"/>
                            </a:ext>
                          </a:extLst>
                        </wps:cNvPr>
                        <wps:cNvCnPr>
                          <a:cxnSpLocks/>
                          <a:endCxn id="2" idx="1"/>
                        </wps:cNvCnPr>
                        <wps:spPr>
                          <a:xfrm>
                            <a:off x="2869096" y="859545"/>
                            <a:ext cx="500269" cy="0"/>
                          </a:xfrm>
                          <a:prstGeom prst="straightConnector1">
                            <a:avLst/>
                          </a:prstGeom>
                          <a:noFill/>
                          <a:ln w="6350" cap="flat" cmpd="sng" algn="ctr">
                            <a:solidFill>
                              <a:srgbClr val="4472C4"/>
                            </a:solidFill>
                            <a:prstDash val="sysDot"/>
                            <a:miter lim="800000"/>
                            <a:tailEnd type="triangle"/>
                          </a:ln>
                          <a:effectLst/>
                        </wps:spPr>
                        <wps:bodyPr/>
                      </wps:wsp>
                      <wps:wsp>
                        <wps:cNvPr id="7" name="Straight Arrow Connector 7">
                          <a:extLst>
                            <a:ext uri="{FF2B5EF4-FFF2-40B4-BE49-F238E27FC236}">
                              <a16:creationId xmlns:a16="http://schemas.microsoft.com/office/drawing/2014/main" id="{2225EA58-716F-479F-A770-A27CB78A37D8}"/>
                            </a:ext>
                          </a:extLst>
                        </wps:cNvPr>
                        <wps:cNvCnPr>
                          <a:cxnSpLocks/>
                        </wps:cNvCnPr>
                        <wps:spPr>
                          <a:xfrm flipH="1" flipV="1">
                            <a:off x="6220627" y="859545"/>
                            <a:ext cx="518102" cy="13252"/>
                          </a:xfrm>
                          <a:prstGeom prst="straightConnector1">
                            <a:avLst/>
                          </a:prstGeom>
                          <a:noFill/>
                          <a:ln w="6350" cap="flat" cmpd="sng" algn="ctr">
                            <a:solidFill>
                              <a:srgbClr val="4472C4"/>
                            </a:solidFill>
                            <a:prstDash val="sysDot"/>
                            <a:miter lim="800000"/>
                            <a:tailEnd type="triangle"/>
                          </a:ln>
                          <a:effectLst/>
                        </wps:spPr>
                        <wps:bodyPr/>
                      </wps:wsp>
                      <wps:wsp>
                        <wps:cNvPr id="8" name="Straight Arrow Connector 8">
                          <a:extLst>
                            <a:ext uri="{FF2B5EF4-FFF2-40B4-BE49-F238E27FC236}">
                              <a16:creationId xmlns:a16="http://schemas.microsoft.com/office/drawing/2014/main" id="{CCF618D7-2834-40F8-B1D2-175A926B24D9}"/>
                            </a:ext>
                          </a:extLst>
                        </wps:cNvPr>
                        <wps:cNvCnPr>
                          <a:cxnSpLocks/>
                          <a:endCxn id="2" idx="2"/>
                        </wps:cNvCnPr>
                        <wps:spPr>
                          <a:xfrm flipV="1">
                            <a:off x="4803913" y="1320122"/>
                            <a:ext cx="0" cy="398967"/>
                          </a:xfrm>
                          <a:prstGeom prst="straightConnector1">
                            <a:avLst/>
                          </a:prstGeom>
                          <a:noFill/>
                          <a:ln w="6350" cap="flat" cmpd="sng" algn="ctr">
                            <a:solidFill>
                              <a:srgbClr val="4472C4"/>
                            </a:solidFill>
                            <a:prstDash val="sysDot"/>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42C769B4" id="Group 15" o:spid="_x0000_s1026" style="position:absolute;margin-left:0;margin-top:14.4pt;width:532.5pt;height:241.5pt;z-index:251658240;mso-position-horizontal:center;mso-position-horizontal-relative:margin;mso-width-relative:margin;mso-height-relative:margin" coordsize="95978,337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">
                <v:rect id="Rectangle 2" o:spid="_x0000_s1027" style="position:absolute;left:33693;top:3989;width:28691;height:9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" filled="f" strokecolor="#4472c4" strokeweight="1pt">
                  <v:stroke dashstyle="1 1"/>
                  <v:textbox>
                    <w:txbxContent>
                      <w:p w14:paraId="3424E506" w14:textId="19CBE2A9" w:rsidR="000773A4" w:rsidRDefault="000773A4" w:rsidP="00241871">
                        <w:pPr>
                          <w:jc w:val="center"/>
                          <w:rPr>
                            <w:sz w:val="24"/>
                            <w:szCs w:val="24"/>
                          </w:rPr>
                        </w:pPr>
                        <w:r>
                          <w:rPr>
                            <w:rFonts w:hAnsi="Calibri"/>
                            <w:color w:val="000000" w:themeColor="text1"/>
                            <w:kern w:val="24"/>
                          </w:rPr>
                          <w:t>Lucky Air should set a strategic vision related to E-commerce, Low-cost expansion, and advanced website</w:t>
                        </w:r>
                      </w:p>
                    </w:txbxContent>
                  </v:textbox>
                </v:rect>
                <v:rect id="Rectangle 3" o:spid="_x0000_s1028" style="position:absolute;left:25549;top:17225;width:49476;height:165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" filled="f" strokecolor="#4472c4" strokeweight="1pt">
                  <v:stroke dashstyle="1 1"/>
                  <v:textbox>
                    <w:txbxContent>
                      <w:p w14:paraId="0672D3A7" w14:textId="77777777" w:rsidR="000773A4" w:rsidRPr="001C6712" w:rsidRDefault="000773A4" w:rsidP="001C6712">
                        <w:pPr>
                          <w:spacing w:after="0" w:line="240" w:lineRule="auto"/>
                          <w:rPr>
                            <w:rFonts w:eastAsia="Times New Roman"/>
                            <w:szCs w:val="24"/>
                          </w:rPr>
                        </w:pPr>
                        <w:r w:rsidRPr="001C6712">
                          <w:rPr>
                            <w:rFonts w:hAnsi="Calibri"/>
                            <w:color w:val="000000" w:themeColor="text1"/>
                            <w:kern w:val="24"/>
                          </w:rPr>
                          <w:t>All are major investments are good but Lucky Air executive management should be aware it will take time until the results will appear</w:t>
                        </w:r>
                      </w:p>
                      <w:p w14:paraId="7E2E512E" w14:textId="77777777" w:rsidR="000773A4" w:rsidRDefault="000773A4" w:rsidP="00241871">
                        <w:pPr>
                          <w:pStyle w:val="ListParagraph"/>
                          <w:numPr>
                            <w:ilvl w:val="0"/>
                            <w:numId w:val="9"/>
                          </w:numPr>
                          <w:spacing w:after="0" w:line="240" w:lineRule="auto"/>
                          <w:rPr>
                            <w:rFonts w:eastAsia="Times New Roman"/>
                          </w:rPr>
                        </w:pPr>
                        <w:r>
                          <w:rPr>
                            <w:rFonts w:hAnsi="Calibri"/>
                            <w:color w:val="000000" w:themeColor="text1"/>
                            <w:kern w:val="24"/>
                          </w:rPr>
                          <w:t xml:space="preserve">The new purposed strategies </w:t>
                        </w:r>
                        <w:proofErr w:type="gramStart"/>
                        <w:r>
                          <w:rPr>
                            <w:rFonts w:hAnsi="Calibri"/>
                            <w:color w:val="000000" w:themeColor="text1"/>
                            <w:kern w:val="24"/>
                          </w:rPr>
                          <w:t>are required</w:t>
                        </w:r>
                        <w:proofErr w:type="gramEnd"/>
                        <w:r>
                          <w:rPr>
                            <w:rFonts w:hAnsi="Calibri"/>
                            <w:color w:val="000000" w:themeColor="text1"/>
                            <w:kern w:val="24"/>
                          </w:rPr>
                          <w:t xml:space="preserve"> by the actual situation</w:t>
                        </w:r>
                      </w:p>
                      <w:p w14:paraId="51ED55A9" w14:textId="2B1DDD75" w:rsidR="000773A4" w:rsidRDefault="000773A4" w:rsidP="00241871">
                        <w:pPr>
                          <w:pStyle w:val="ListParagraph"/>
                          <w:numPr>
                            <w:ilvl w:val="0"/>
                            <w:numId w:val="9"/>
                          </w:numPr>
                          <w:spacing w:after="0" w:line="240" w:lineRule="auto"/>
                          <w:rPr>
                            <w:rFonts w:eastAsia="Times New Roman"/>
                          </w:rPr>
                        </w:pPr>
                        <w:r>
                          <w:rPr>
                            <w:rFonts w:hAnsi="Calibri"/>
                            <w:color w:val="000000" w:themeColor="text1"/>
                            <w:kern w:val="24"/>
                          </w:rPr>
                          <w:t>Through these strategic changes they will educate the customer determine changes in their preferences and decision process</w:t>
                        </w:r>
                      </w:p>
                    </w:txbxContent>
                  </v:textbox>
                </v:rect>
                <v:oval id="Oval 4" o:spid="_x0000_s1029" style="position:absolute;top:525;width:28690;height:159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" fillcolor="window" strokecolor="red" strokeweight="1pt">
                  <v:stroke dashstyle="1 1" joinstyle="miter"/>
                  <v:textbox>
                    <w:txbxContent>
                      <w:p w14:paraId="097908B6" w14:textId="77777777" w:rsidR="000773A4" w:rsidRDefault="000773A4" w:rsidP="00241871">
                        <w:pPr>
                          <w:rPr>
                            <w:sz w:val="24"/>
                            <w:szCs w:val="24"/>
                          </w:rPr>
                        </w:pPr>
                        <w:r>
                          <w:rPr>
                            <w:rFonts w:hAnsi="Calibri"/>
                            <w:color w:val="000000" w:themeColor="text1"/>
                            <w:kern w:val="24"/>
                          </w:rPr>
                          <w:t xml:space="preserve">          </w:t>
                        </w:r>
                        <w:r>
                          <w:rPr>
                            <w:rFonts w:hAnsi="Calibri"/>
                            <w:b/>
                            <w:bCs/>
                            <w:color w:val="000000" w:themeColor="text1"/>
                            <w:kern w:val="24"/>
                          </w:rPr>
                          <w:t>Risks</w:t>
                        </w:r>
                      </w:p>
                      <w:p w14:paraId="17FD2E02" w14:textId="16F67F29" w:rsidR="000773A4" w:rsidRPr="001C6712" w:rsidRDefault="000773A4" w:rsidP="00241871">
                        <w:pPr>
                          <w:rPr>
                            <w:sz w:val="24"/>
                            <w:szCs w:val="24"/>
                          </w:rPr>
                        </w:pPr>
                        <w:r>
                          <w:rPr>
                            <w:rFonts w:hAnsi="Calibri"/>
                            <w:color w:val="000000" w:themeColor="text1"/>
                            <w:kern w:val="24"/>
                          </w:rPr>
                          <w:t xml:space="preserve">The period for return rate of investment could be </w:t>
                        </w:r>
                        <w:proofErr w:type="gramStart"/>
                        <w:r>
                          <w:rPr>
                            <w:rFonts w:hAnsi="Calibri"/>
                            <w:color w:val="000000" w:themeColor="text1"/>
                            <w:kern w:val="24"/>
                          </w:rPr>
                          <w:t>very long</w:t>
                        </w:r>
                        <w:proofErr w:type="gramEnd"/>
                      </w:p>
                      <w:p w14:paraId="66DAB933" w14:textId="77777777" w:rsidR="000773A4" w:rsidRDefault="000773A4" w:rsidP="00241871">
                        <w:r>
                          <w:rPr>
                            <w:rFonts w:hAnsi="Calibri"/>
                            <w:color w:val="000000" w:themeColor="text1"/>
                            <w:kern w:val="24"/>
                          </w:rPr>
                          <w:t xml:space="preserve">*The aircraft leasing could take longer </w:t>
                        </w:r>
                        <w:proofErr w:type="spellStart"/>
                        <w:r>
                          <w:rPr>
                            <w:rFonts w:hAnsi="Calibri"/>
                            <w:color w:val="000000" w:themeColor="text1"/>
                            <w:kern w:val="24"/>
                          </w:rPr>
                          <w:t>then</w:t>
                        </w:r>
                        <w:proofErr w:type="spellEnd"/>
                        <w:r>
                          <w:rPr>
                            <w:rFonts w:hAnsi="Calibri"/>
                            <w:color w:val="000000" w:themeColor="text1"/>
                            <w:kern w:val="24"/>
                          </w:rPr>
                          <w:t xml:space="preserve"> anticipated due to governmental approval procedures</w:t>
                        </w:r>
                      </w:p>
                    </w:txbxContent>
                  </v:textbox>
                </v:oval>
                <v:oval id="Oval 5" o:spid="_x0000_s1030" style="position:absolute;left:67486;width:28492;height:17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" fillcolor="window" strokecolor="#2f528f" strokeweight="1pt">
                  <v:stroke dashstyle="1 1" joinstyle="miter"/>
                  <v:textbox>
                    <w:txbxContent>
                      <w:p w14:paraId="6FFFB563" w14:textId="77777777" w:rsidR="000773A4" w:rsidRDefault="000773A4" w:rsidP="00241871">
                        <w:pPr>
                          <w:rPr>
                            <w:sz w:val="24"/>
                            <w:szCs w:val="24"/>
                          </w:rPr>
                        </w:pPr>
                        <w:r>
                          <w:rPr>
                            <w:rFonts w:hAnsi="Calibri"/>
                            <w:b/>
                            <w:bCs/>
                            <w:color w:val="000000" w:themeColor="text1"/>
                            <w:kern w:val="24"/>
                          </w:rPr>
                          <w:t xml:space="preserve">         Implementation</w:t>
                        </w:r>
                      </w:p>
                      <w:p w14:paraId="3FDE8B54" w14:textId="7849208C" w:rsidR="000773A4" w:rsidRDefault="000773A4" w:rsidP="00241871">
                        <w:r>
                          <w:rPr>
                            <w:rFonts w:hAnsi="Calibri"/>
                            <w:color w:val="000000" w:themeColor="text1"/>
                            <w:kern w:val="24"/>
                          </w:rPr>
                          <w:t>Invest in the new website and e-commerce platforms</w:t>
                        </w:r>
                      </w:p>
                      <w:p w14:paraId="5793F2CD" w14:textId="77777777" w:rsidR="000773A4" w:rsidRDefault="000773A4" w:rsidP="00241871">
                        <w:r>
                          <w:rPr>
                            <w:rFonts w:hAnsi="Calibri"/>
                            <w:color w:val="000000" w:themeColor="text1"/>
                            <w:kern w:val="24"/>
                          </w:rPr>
                          <w:t>*Invest in new aircrafts leasing</w:t>
                        </w:r>
                      </w:p>
                      <w:p w14:paraId="61D681C8" w14:textId="77777777" w:rsidR="000773A4" w:rsidRDefault="000773A4" w:rsidP="00241871">
                        <w:r>
                          <w:rPr>
                            <w:rFonts w:hAnsi="Calibri"/>
                            <w:color w:val="000000" w:themeColor="text1"/>
                            <w:kern w:val="24"/>
                          </w:rPr>
                          <w:t>*Develop touristic packages that include their flight services</w:t>
                        </w:r>
                      </w:p>
                    </w:txbxContent>
                  </v:textbox>
                </v:oval>
                <v:shapetype id="_x0000_t32" coordsize="21600,21600" o:spt="32" o:oned="t" path="m,l21600,21600e" filled="f">
                  <v:path arrowok="t" fillok="f" o:connecttype="none"/>
                  <o:lock v:ext="edit" shapetype="t"/>
                </v:shapetype>
                <v:shape id="Straight Arrow Connector 6" o:spid="_x0000_s1031" type="#_x0000_t32" style="position:absolute;left:28690;top:8595;width:50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" strokecolor="#4472c4" strokeweight=".5pt">
                  <v:stroke dashstyle="1 1" endarrow="block" joinstyle="miter"/>
                  <o:lock v:ext="edit" shapetype="f"/>
                </v:shape>
                <v:shape id="Straight Arrow Connector 7" o:spid="_x0000_s1032" type="#_x0000_t32" style="position:absolute;left:62206;top:8595;width:5181;height:1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" strokecolor="#4472c4" strokeweight=".5pt">
                  <v:stroke dashstyle="1 1" endarrow="block" joinstyle="miter"/>
                  <o:lock v:ext="edit" shapetype="f"/>
                </v:shape>
                <v:shape id="Straight Arrow Connector 8" o:spid="_x0000_s1033" type="#_x0000_t32" style="position:absolute;left:48039;top:13201;width:0;height:398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" strokecolor="#4472c4" strokeweight=".5pt">
                  <v:stroke dashstyle="1 1" endarrow="block" joinstyle="miter"/>
                  <o:lock v:ext="edit" shapetype="f"/>
                </v:shape>
                <w10:wrap anchorx="margin"/>
              </v:group>
            </w:pict>
          </mc:Fallback>
        </mc:AlternateContent>
      </w:r>
    </w:p>
    <w:p w14:paraId="2C34C3E8" w14:textId="67EC0D26" w:rsidR="002E6668" w:rsidRPr="001407E6" w:rsidRDefault="002E6668">
      <w:pPr>
        <w:rPr>
          <w:rFonts w:ascii="Arial" w:hAnsi="Arial" w:cs="Arial"/>
          <w:sz w:val="20"/>
          <w:szCs w:val="20"/>
        </w:rPr>
      </w:pPr>
    </w:p>
    <w:p w14:paraId="3F5FA836" w14:textId="47829D9D" w:rsidR="00DB3219" w:rsidRPr="001407E6" w:rsidRDefault="00DB3219">
      <w:pPr>
        <w:rPr>
          <w:rFonts w:ascii="Arial" w:hAnsi="Arial" w:cs="Arial"/>
          <w:sz w:val="20"/>
          <w:szCs w:val="20"/>
        </w:rPr>
      </w:pPr>
    </w:p>
    <w:p w14:paraId="455DFDCA" w14:textId="77777777" w:rsidR="00DB3219" w:rsidRPr="001407E6" w:rsidRDefault="00DB3219">
      <w:pPr>
        <w:rPr>
          <w:rFonts w:ascii="Arial" w:hAnsi="Arial" w:cs="Arial"/>
          <w:sz w:val="20"/>
          <w:szCs w:val="20"/>
        </w:rPr>
      </w:pPr>
    </w:p>
    <w:p w14:paraId="7DD9FE05" w14:textId="2EF2F396" w:rsidR="00137AB2" w:rsidRPr="001407E6" w:rsidRDefault="00137AB2">
      <w:pPr>
        <w:rPr>
          <w:rFonts w:ascii="Arial" w:hAnsi="Arial" w:cs="Arial"/>
          <w:b/>
          <w:bCs/>
          <w:sz w:val="20"/>
          <w:szCs w:val="20"/>
        </w:rPr>
      </w:pPr>
    </w:p>
    <w:p w14:paraId="39779F61" w14:textId="3D2A1691" w:rsidR="00137AB2" w:rsidRPr="001407E6" w:rsidRDefault="00137AB2">
      <w:pPr>
        <w:rPr>
          <w:rFonts w:ascii="Arial" w:hAnsi="Arial" w:cs="Arial"/>
          <w:b/>
          <w:bCs/>
          <w:sz w:val="20"/>
          <w:szCs w:val="20"/>
        </w:rPr>
      </w:pPr>
    </w:p>
    <w:p w14:paraId="12B099B6" w14:textId="1C059736" w:rsidR="00137AB2" w:rsidRPr="001407E6" w:rsidRDefault="00137AB2">
      <w:pPr>
        <w:rPr>
          <w:rFonts w:ascii="Arial" w:hAnsi="Arial" w:cs="Arial"/>
          <w:b/>
          <w:bCs/>
          <w:sz w:val="20"/>
          <w:szCs w:val="20"/>
        </w:rPr>
      </w:pPr>
    </w:p>
    <w:p w14:paraId="1D86C005" w14:textId="55814BA5" w:rsidR="00137AB2" w:rsidRPr="001407E6" w:rsidRDefault="00137AB2">
      <w:pPr>
        <w:rPr>
          <w:rFonts w:ascii="Arial" w:hAnsi="Arial" w:cs="Arial"/>
          <w:b/>
          <w:bCs/>
          <w:sz w:val="20"/>
          <w:szCs w:val="20"/>
        </w:rPr>
      </w:pPr>
    </w:p>
    <w:p w14:paraId="5C3FCBE3" w14:textId="167DA03B" w:rsidR="00137AB2" w:rsidRPr="001407E6" w:rsidRDefault="00137AB2">
      <w:pPr>
        <w:rPr>
          <w:rFonts w:ascii="Arial" w:hAnsi="Arial" w:cs="Arial"/>
          <w:b/>
          <w:bCs/>
          <w:sz w:val="20"/>
          <w:szCs w:val="20"/>
        </w:rPr>
      </w:pPr>
    </w:p>
    <w:p w14:paraId="6C78A5F6" w14:textId="6B83C6D9" w:rsidR="00137AB2" w:rsidRPr="001407E6" w:rsidRDefault="00137AB2">
      <w:pPr>
        <w:rPr>
          <w:rFonts w:ascii="Arial" w:hAnsi="Arial" w:cs="Arial"/>
          <w:b/>
          <w:bCs/>
          <w:sz w:val="20"/>
          <w:szCs w:val="20"/>
        </w:rPr>
      </w:pPr>
    </w:p>
    <w:p w14:paraId="39707608" w14:textId="2A6CECD8" w:rsidR="00137AB2" w:rsidRPr="001407E6" w:rsidRDefault="00137AB2">
      <w:pPr>
        <w:rPr>
          <w:rFonts w:ascii="Arial" w:hAnsi="Arial" w:cs="Arial"/>
          <w:b/>
          <w:bCs/>
          <w:sz w:val="20"/>
          <w:szCs w:val="20"/>
        </w:rPr>
      </w:pPr>
    </w:p>
    <w:p w14:paraId="2FC6EF70" w14:textId="7DDC74C6" w:rsidR="00137AB2" w:rsidRPr="001407E6" w:rsidRDefault="00137AB2">
      <w:pPr>
        <w:rPr>
          <w:rFonts w:ascii="Arial" w:hAnsi="Arial" w:cs="Arial"/>
          <w:b/>
          <w:bCs/>
          <w:sz w:val="20"/>
          <w:szCs w:val="20"/>
        </w:rPr>
      </w:pPr>
    </w:p>
    <w:p w14:paraId="0D78CF03" w14:textId="029DB798" w:rsidR="00137AB2" w:rsidRPr="001407E6" w:rsidRDefault="00B35437" w:rsidP="00B35437">
      <w:pPr>
        <w:ind w:left="2880" w:firstLine="720"/>
        <w:rPr>
          <w:rFonts w:ascii="Arial" w:hAnsi="Arial" w:cs="Arial"/>
          <w:b/>
          <w:bCs/>
          <w:sz w:val="20"/>
          <w:szCs w:val="20"/>
        </w:rPr>
      </w:pPr>
      <w:r>
        <w:rPr>
          <w:rFonts w:ascii="Arial" w:hAnsi="Arial" w:cs="Arial"/>
          <w:b/>
          <w:bCs/>
          <w:sz w:val="20"/>
          <w:szCs w:val="20"/>
        </w:rPr>
        <w:t>Figure 1</w:t>
      </w:r>
    </w:p>
    <w:p w14:paraId="1896DD36" w14:textId="6EB1295F" w:rsidR="00137AB2" w:rsidRPr="001407E6" w:rsidRDefault="00137AB2">
      <w:pPr>
        <w:rPr>
          <w:rFonts w:ascii="Arial" w:hAnsi="Arial" w:cs="Arial"/>
          <w:b/>
          <w:bCs/>
          <w:sz w:val="20"/>
          <w:szCs w:val="20"/>
        </w:rPr>
      </w:pPr>
    </w:p>
    <w:p w14:paraId="1D8D09AA" w14:textId="46B884D1" w:rsidR="00137AB2" w:rsidRPr="001407E6" w:rsidRDefault="00137AB2">
      <w:pPr>
        <w:rPr>
          <w:rFonts w:ascii="Arial" w:hAnsi="Arial" w:cs="Arial"/>
          <w:b/>
          <w:bCs/>
          <w:sz w:val="20"/>
          <w:szCs w:val="20"/>
        </w:rPr>
      </w:pPr>
    </w:p>
    <w:p w14:paraId="2FCC1966" w14:textId="43F71EDE" w:rsidR="00137AB2" w:rsidRPr="001407E6" w:rsidRDefault="00137AB2">
      <w:pPr>
        <w:rPr>
          <w:rFonts w:ascii="Arial" w:hAnsi="Arial" w:cs="Arial"/>
          <w:b/>
          <w:bCs/>
          <w:sz w:val="20"/>
          <w:szCs w:val="20"/>
        </w:rPr>
      </w:pPr>
    </w:p>
    <w:p w14:paraId="7711AC7B" w14:textId="59B24056" w:rsidR="00137AB2" w:rsidRPr="00BB488A" w:rsidRDefault="009F1660" w:rsidP="009F1660">
      <w:pPr>
        <w:pStyle w:val="ListParagraph"/>
        <w:numPr>
          <w:ilvl w:val="0"/>
          <w:numId w:val="6"/>
        </w:numPr>
        <w:rPr>
          <w:rFonts w:ascii="Arial" w:hAnsi="Arial" w:cs="Arial"/>
          <w:b/>
          <w:bCs/>
          <w:sz w:val="20"/>
          <w:szCs w:val="20"/>
        </w:rPr>
      </w:pPr>
      <w:r w:rsidRPr="00BB488A">
        <w:rPr>
          <w:rFonts w:ascii="Arial" w:hAnsi="Arial" w:cs="Arial"/>
          <w:b/>
          <w:bCs/>
          <w:sz w:val="20"/>
          <w:szCs w:val="20"/>
        </w:rPr>
        <w:t>Balance Scorecard – how new strategies are helping Lucky Air</w:t>
      </w:r>
    </w:p>
    <w:p w14:paraId="3C8D0E2A" w14:textId="4B4E3379" w:rsidR="00357D80" w:rsidRDefault="00357D80" w:rsidP="00357D80">
      <w:pPr>
        <w:rPr>
          <w:rFonts w:ascii="Arial" w:hAnsi="Arial" w:cs="Arial"/>
          <w:sz w:val="20"/>
          <w:szCs w:val="20"/>
        </w:rPr>
      </w:pPr>
      <w:r>
        <w:rPr>
          <w:rFonts w:ascii="Arial" w:hAnsi="Arial" w:cs="Arial"/>
          <w:sz w:val="20"/>
          <w:szCs w:val="20"/>
        </w:rPr>
        <w:t xml:space="preserve">The reason we have chosen this method for Lucky Air case is because for company success is necessary the strategy to be in everyone attention, </w:t>
      </w:r>
      <w:proofErr w:type="gramStart"/>
      <w:r>
        <w:rPr>
          <w:rFonts w:ascii="Arial" w:hAnsi="Arial" w:cs="Arial"/>
          <w:sz w:val="20"/>
          <w:szCs w:val="20"/>
        </w:rPr>
        <w:t>practically to</w:t>
      </w:r>
      <w:proofErr w:type="gramEnd"/>
      <w:r>
        <w:rPr>
          <w:rFonts w:ascii="Arial" w:hAnsi="Arial" w:cs="Arial"/>
          <w:sz w:val="20"/>
          <w:szCs w:val="20"/>
        </w:rPr>
        <w:t xml:space="preserve"> be centrepiece. The balance scorecar</w:t>
      </w:r>
      <w:r w:rsidR="008061A5">
        <w:rPr>
          <w:rFonts w:ascii="Arial" w:hAnsi="Arial" w:cs="Arial"/>
          <w:sz w:val="20"/>
          <w:szCs w:val="20"/>
        </w:rPr>
        <w:t xml:space="preserve">d offers the instruments that </w:t>
      </w:r>
      <w:proofErr w:type="gramStart"/>
      <w:r w:rsidR="008061A5">
        <w:rPr>
          <w:rFonts w:ascii="Arial" w:hAnsi="Arial" w:cs="Arial"/>
          <w:sz w:val="20"/>
          <w:szCs w:val="20"/>
        </w:rPr>
        <w:t>“ put</w:t>
      </w:r>
      <w:proofErr w:type="gramEnd"/>
      <w:r w:rsidR="008061A5">
        <w:rPr>
          <w:rFonts w:ascii="Arial" w:hAnsi="Arial" w:cs="Arial"/>
          <w:sz w:val="20"/>
          <w:szCs w:val="20"/>
        </w:rPr>
        <w:t xml:space="preserve"> the strategy and not control at the centre”. ((Kaplan and Norton, 1991).</w:t>
      </w:r>
      <w:r w:rsidR="0038050B">
        <w:rPr>
          <w:rFonts w:ascii="Arial" w:hAnsi="Arial" w:cs="Arial"/>
          <w:sz w:val="20"/>
          <w:szCs w:val="20"/>
        </w:rPr>
        <w:t xml:space="preserve"> This method is able to make visible the key elements of the strategy and in this </w:t>
      </w:r>
      <w:proofErr w:type="gramStart"/>
      <w:r w:rsidR="0038050B">
        <w:rPr>
          <w:rFonts w:ascii="Arial" w:hAnsi="Arial" w:cs="Arial"/>
          <w:sz w:val="20"/>
          <w:szCs w:val="20"/>
        </w:rPr>
        <w:t>way</w:t>
      </w:r>
      <w:proofErr w:type="gramEnd"/>
      <w:r w:rsidR="0038050B">
        <w:rPr>
          <w:rFonts w:ascii="Arial" w:hAnsi="Arial" w:cs="Arial"/>
          <w:sz w:val="20"/>
          <w:szCs w:val="20"/>
        </w:rPr>
        <w:t xml:space="preserve"> management is able to take decisions in real time. Through this method Lucky Air </w:t>
      </w:r>
      <w:proofErr w:type="gramStart"/>
      <w:r w:rsidR="0038050B">
        <w:rPr>
          <w:rFonts w:ascii="Arial" w:hAnsi="Arial" w:cs="Arial"/>
          <w:sz w:val="20"/>
          <w:szCs w:val="20"/>
        </w:rPr>
        <w:t>is pushed</w:t>
      </w:r>
      <w:proofErr w:type="gramEnd"/>
      <w:r w:rsidR="0038050B">
        <w:rPr>
          <w:rFonts w:ascii="Arial" w:hAnsi="Arial" w:cs="Arial"/>
          <w:sz w:val="20"/>
          <w:szCs w:val="20"/>
        </w:rPr>
        <w:t xml:space="preserve"> to look forward and make the things to move in the right direction.</w:t>
      </w:r>
    </w:p>
    <w:p w14:paraId="42A0B4AE" w14:textId="3BB9F636" w:rsidR="00137AB2" w:rsidRDefault="00441001">
      <w:pPr>
        <w:rPr>
          <w:rFonts w:ascii="Arial" w:hAnsi="Arial" w:cs="Arial"/>
          <w:b/>
          <w:bCs/>
          <w:sz w:val="20"/>
          <w:szCs w:val="20"/>
        </w:rPr>
      </w:pPr>
      <w:r>
        <w:rPr>
          <w:rFonts w:ascii="Arial" w:hAnsi="Arial" w:cs="Arial"/>
          <w:b/>
          <w:bCs/>
          <w:sz w:val="20"/>
          <w:szCs w:val="20"/>
        </w:rPr>
        <w:t xml:space="preserve">3.1 </w:t>
      </w:r>
      <w:r w:rsidR="009343D3">
        <w:rPr>
          <w:rFonts w:ascii="Arial" w:hAnsi="Arial" w:cs="Arial"/>
          <w:b/>
          <w:bCs/>
          <w:sz w:val="20"/>
          <w:szCs w:val="20"/>
        </w:rPr>
        <w:t xml:space="preserve">The Key Performance Indicators </w:t>
      </w:r>
      <w:r w:rsidR="00066DA0">
        <w:rPr>
          <w:rFonts w:ascii="Arial" w:hAnsi="Arial" w:cs="Arial"/>
          <w:b/>
          <w:bCs/>
          <w:sz w:val="20"/>
          <w:szCs w:val="20"/>
        </w:rPr>
        <w:t>for new strategies</w:t>
      </w:r>
    </w:p>
    <w:p w14:paraId="6827518D" w14:textId="4EBD338C" w:rsidR="006F451A" w:rsidRDefault="006F451A">
      <w:pPr>
        <w:rPr>
          <w:rFonts w:ascii="Arial" w:hAnsi="Arial" w:cs="Arial"/>
          <w:sz w:val="20"/>
          <w:szCs w:val="20"/>
        </w:rPr>
      </w:pPr>
      <w:r>
        <w:rPr>
          <w:rFonts w:ascii="Arial" w:hAnsi="Arial" w:cs="Arial"/>
          <w:sz w:val="20"/>
          <w:szCs w:val="20"/>
        </w:rPr>
        <w:t>“What you measure is what you get.” (Kaplan and Norton, 1991) and they are very much right</w:t>
      </w:r>
      <w:r w:rsidR="00C34B21">
        <w:rPr>
          <w:rFonts w:ascii="Arial" w:hAnsi="Arial" w:cs="Arial"/>
          <w:sz w:val="20"/>
          <w:szCs w:val="20"/>
        </w:rPr>
        <w:t xml:space="preserve">, it is especially important what we measure, why and how that indicator is going to help in Lucky Air new strategy implementation. </w:t>
      </w:r>
      <w:r>
        <w:rPr>
          <w:rFonts w:ascii="Arial" w:hAnsi="Arial" w:cs="Arial"/>
          <w:sz w:val="20"/>
          <w:szCs w:val="20"/>
        </w:rPr>
        <w:t xml:space="preserve">The key performance indicators for new strategies, have been developed by taken in account the relevance, </w:t>
      </w:r>
      <w:proofErr w:type="gramStart"/>
      <w:r>
        <w:rPr>
          <w:rFonts w:ascii="Arial" w:hAnsi="Arial" w:cs="Arial"/>
          <w:sz w:val="20"/>
          <w:szCs w:val="20"/>
        </w:rPr>
        <w:t>balance</w:t>
      </w:r>
      <w:proofErr w:type="gramEnd"/>
      <w:r>
        <w:rPr>
          <w:rFonts w:ascii="Arial" w:hAnsi="Arial" w:cs="Arial"/>
          <w:sz w:val="20"/>
          <w:szCs w:val="20"/>
        </w:rPr>
        <w:t xml:space="preserve"> and comple</w:t>
      </w:r>
      <w:r w:rsidR="00C34B21">
        <w:rPr>
          <w:rFonts w:ascii="Arial" w:hAnsi="Arial" w:cs="Arial"/>
          <w:sz w:val="20"/>
          <w:szCs w:val="20"/>
        </w:rPr>
        <w:t>teness without duplication. (Kaplan and Norton, 2001).</w:t>
      </w:r>
      <w:r w:rsidR="009A0CB4">
        <w:rPr>
          <w:rFonts w:ascii="Arial" w:hAnsi="Arial" w:cs="Arial"/>
          <w:sz w:val="20"/>
          <w:szCs w:val="20"/>
        </w:rPr>
        <w:t xml:space="preserve"> In Tab.21. </w:t>
      </w:r>
      <w:proofErr w:type="gramStart"/>
      <w:r w:rsidR="009A0CB4">
        <w:rPr>
          <w:rFonts w:ascii="Arial" w:hAnsi="Arial" w:cs="Arial"/>
          <w:sz w:val="20"/>
          <w:szCs w:val="20"/>
        </w:rPr>
        <w:t>are presented</w:t>
      </w:r>
      <w:proofErr w:type="gramEnd"/>
      <w:r w:rsidR="009A0CB4">
        <w:rPr>
          <w:rFonts w:ascii="Arial" w:hAnsi="Arial" w:cs="Arial"/>
          <w:sz w:val="20"/>
          <w:szCs w:val="20"/>
        </w:rPr>
        <w:t xml:space="preserve"> the Key Performance Indicators identified for new strategies.</w:t>
      </w:r>
    </w:p>
    <w:p w14:paraId="2DBF5A15" w14:textId="77777777" w:rsidR="009A0CB4" w:rsidRDefault="009A0CB4">
      <w:pPr>
        <w:rPr>
          <w:rFonts w:ascii="Arial" w:hAnsi="Arial" w:cs="Arial"/>
          <w:sz w:val="20"/>
          <w:szCs w:val="20"/>
        </w:rPr>
      </w:pPr>
    </w:p>
    <w:p w14:paraId="3FEE982B" w14:textId="6559CA32" w:rsidR="00B35437" w:rsidRPr="00B35437" w:rsidRDefault="00B35437">
      <w:pPr>
        <w:rPr>
          <w:rFonts w:ascii="Arial" w:hAnsi="Arial" w:cs="Arial"/>
          <w:sz w:val="20"/>
          <w:szCs w:val="20"/>
        </w:rPr>
      </w:pPr>
      <w:r w:rsidRPr="00B35437">
        <w:rPr>
          <w:rFonts w:ascii="Arial" w:hAnsi="Arial" w:cs="Arial"/>
          <w:sz w:val="20"/>
          <w:szCs w:val="20"/>
        </w:rPr>
        <w:t>Tab. 21. Key Performance Indicators</w:t>
      </w:r>
    </w:p>
    <w:tbl>
      <w:tblPr>
        <w:tblW w:w="9480" w:type="dxa"/>
        <w:tblLook w:val="04A0" w:firstRow="1" w:lastRow="0" w:firstColumn="1" w:lastColumn="0" w:noHBand="0" w:noVBand="1"/>
      </w:tblPr>
      <w:tblGrid>
        <w:gridCol w:w="960"/>
        <w:gridCol w:w="2120"/>
        <w:gridCol w:w="1880"/>
        <w:gridCol w:w="2200"/>
        <w:gridCol w:w="2320"/>
      </w:tblGrid>
      <w:tr w:rsidR="00AD0DF8" w:rsidRPr="00AD0DF8" w14:paraId="208BDB82" w14:textId="77777777" w:rsidTr="00AD0DF8">
        <w:trPr>
          <w:trHeight w:val="315"/>
        </w:trPr>
        <w:tc>
          <w:tcPr>
            <w:tcW w:w="9480" w:type="dxa"/>
            <w:gridSpan w:val="5"/>
            <w:tcBorders>
              <w:top w:val="single" w:sz="8" w:space="0" w:color="auto"/>
              <w:left w:val="single" w:sz="8" w:space="0" w:color="auto"/>
              <w:bottom w:val="single" w:sz="8" w:space="0" w:color="auto"/>
              <w:right w:val="single" w:sz="8" w:space="0" w:color="000000"/>
            </w:tcBorders>
            <w:shd w:val="clear" w:color="auto" w:fill="auto"/>
            <w:vAlign w:val="bottom"/>
            <w:hideMark/>
          </w:tcPr>
          <w:p w14:paraId="742A9465" w14:textId="7C3AB556" w:rsidR="00AD0DF8" w:rsidRPr="00AD0DF8" w:rsidRDefault="00AD0DF8" w:rsidP="00AD0DF8">
            <w:pPr>
              <w:spacing w:after="0" w:line="240" w:lineRule="auto"/>
              <w:jc w:val="center"/>
              <w:rPr>
                <w:rFonts w:ascii="Arial" w:eastAsia="Times New Roman" w:hAnsi="Arial" w:cs="Arial"/>
                <w:b/>
                <w:bCs/>
                <w:color w:val="000000"/>
                <w:sz w:val="20"/>
                <w:szCs w:val="20"/>
                <w:lang w:eastAsia="en-GB"/>
              </w:rPr>
            </w:pPr>
            <w:r w:rsidRPr="00AD0DF8">
              <w:rPr>
                <w:rFonts w:ascii="Arial" w:eastAsia="Times New Roman" w:hAnsi="Arial" w:cs="Arial"/>
                <w:b/>
                <w:bCs/>
                <w:color w:val="000000"/>
                <w:sz w:val="20"/>
                <w:szCs w:val="20"/>
                <w:lang w:eastAsia="en-GB"/>
              </w:rPr>
              <w:t xml:space="preserve">Key Performance Indicators (KPI) created for suggested strategies </w:t>
            </w:r>
          </w:p>
        </w:tc>
      </w:tr>
      <w:tr w:rsidR="00AD0DF8" w:rsidRPr="00AD0DF8" w14:paraId="186A39EE" w14:textId="77777777" w:rsidTr="00AD0DF8">
        <w:trPr>
          <w:trHeight w:val="525"/>
        </w:trPr>
        <w:tc>
          <w:tcPr>
            <w:tcW w:w="960" w:type="dxa"/>
            <w:tcBorders>
              <w:top w:val="nil"/>
              <w:left w:val="single" w:sz="8" w:space="0" w:color="auto"/>
              <w:bottom w:val="single" w:sz="8" w:space="0" w:color="auto"/>
              <w:right w:val="single" w:sz="4" w:space="0" w:color="auto"/>
            </w:tcBorders>
            <w:shd w:val="clear" w:color="auto" w:fill="auto"/>
            <w:vAlign w:val="center"/>
            <w:hideMark/>
          </w:tcPr>
          <w:p w14:paraId="3070C499"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No</w:t>
            </w:r>
          </w:p>
        </w:tc>
        <w:tc>
          <w:tcPr>
            <w:tcW w:w="2120" w:type="dxa"/>
            <w:tcBorders>
              <w:top w:val="nil"/>
              <w:left w:val="nil"/>
              <w:bottom w:val="single" w:sz="8" w:space="0" w:color="auto"/>
              <w:right w:val="single" w:sz="4" w:space="0" w:color="auto"/>
            </w:tcBorders>
            <w:shd w:val="clear" w:color="auto" w:fill="auto"/>
            <w:vAlign w:val="center"/>
            <w:hideMark/>
          </w:tcPr>
          <w:p w14:paraId="7132E829"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 xml:space="preserve">KPI </w:t>
            </w:r>
          </w:p>
        </w:tc>
        <w:tc>
          <w:tcPr>
            <w:tcW w:w="1880" w:type="dxa"/>
            <w:tcBorders>
              <w:top w:val="nil"/>
              <w:left w:val="nil"/>
              <w:bottom w:val="single" w:sz="8" w:space="0" w:color="auto"/>
              <w:right w:val="single" w:sz="4" w:space="0" w:color="auto"/>
            </w:tcBorders>
            <w:shd w:val="clear" w:color="auto" w:fill="auto"/>
            <w:vAlign w:val="center"/>
            <w:hideMark/>
          </w:tcPr>
          <w:p w14:paraId="49017125"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Type</w:t>
            </w:r>
          </w:p>
        </w:tc>
        <w:tc>
          <w:tcPr>
            <w:tcW w:w="2200" w:type="dxa"/>
            <w:tcBorders>
              <w:top w:val="nil"/>
              <w:left w:val="nil"/>
              <w:bottom w:val="single" w:sz="8" w:space="0" w:color="auto"/>
              <w:right w:val="single" w:sz="4" w:space="0" w:color="auto"/>
            </w:tcBorders>
            <w:shd w:val="clear" w:color="auto" w:fill="auto"/>
            <w:vAlign w:val="center"/>
            <w:hideMark/>
          </w:tcPr>
          <w:p w14:paraId="575E62D8"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Criteria</w:t>
            </w:r>
          </w:p>
        </w:tc>
        <w:tc>
          <w:tcPr>
            <w:tcW w:w="2320" w:type="dxa"/>
            <w:tcBorders>
              <w:top w:val="nil"/>
              <w:left w:val="nil"/>
              <w:bottom w:val="single" w:sz="8" w:space="0" w:color="auto"/>
              <w:right w:val="single" w:sz="8" w:space="0" w:color="auto"/>
            </w:tcBorders>
            <w:shd w:val="clear" w:color="auto" w:fill="auto"/>
            <w:vAlign w:val="center"/>
            <w:hideMark/>
          </w:tcPr>
          <w:p w14:paraId="5B02E078"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Outcomes Measures</w:t>
            </w:r>
          </w:p>
        </w:tc>
      </w:tr>
      <w:tr w:rsidR="00AD0DF8" w:rsidRPr="00AD0DF8" w14:paraId="6924795A"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E3D2D3D"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w:t>
            </w:r>
          </w:p>
        </w:tc>
        <w:tc>
          <w:tcPr>
            <w:tcW w:w="2120" w:type="dxa"/>
            <w:tcBorders>
              <w:top w:val="nil"/>
              <w:left w:val="nil"/>
              <w:bottom w:val="single" w:sz="4" w:space="0" w:color="auto"/>
              <w:right w:val="single" w:sz="4" w:space="0" w:color="auto"/>
            </w:tcBorders>
            <w:shd w:val="clear" w:color="auto" w:fill="auto"/>
            <w:vAlign w:val="bottom"/>
            <w:hideMark/>
          </w:tcPr>
          <w:p w14:paraId="4BFD4577"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Chat frequency</w:t>
            </w:r>
          </w:p>
        </w:tc>
        <w:tc>
          <w:tcPr>
            <w:tcW w:w="1880" w:type="dxa"/>
            <w:tcBorders>
              <w:top w:val="nil"/>
              <w:left w:val="nil"/>
              <w:bottom w:val="single" w:sz="4" w:space="0" w:color="auto"/>
              <w:right w:val="single" w:sz="4" w:space="0" w:color="auto"/>
            </w:tcBorders>
            <w:shd w:val="clear" w:color="auto" w:fill="auto"/>
            <w:vAlign w:val="bottom"/>
            <w:hideMark/>
          </w:tcPr>
          <w:p w14:paraId="4E5ECAE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259C1176"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6F569F26"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retention</w:t>
            </w:r>
          </w:p>
        </w:tc>
      </w:tr>
      <w:tr w:rsidR="00AD0DF8" w:rsidRPr="00AD0DF8" w14:paraId="1C97E162"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75057F9"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2</w:t>
            </w:r>
          </w:p>
        </w:tc>
        <w:tc>
          <w:tcPr>
            <w:tcW w:w="2120" w:type="dxa"/>
            <w:tcBorders>
              <w:top w:val="nil"/>
              <w:left w:val="nil"/>
              <w:bottom w:val="single" w:sz="4" w:space="0" w:color="auto"/>
              <w:right w:val="single" w:sz="4" w:space="0" w:color="auto"/>
            </w:tcBorders>
            <w:shd w:val="clear" w:color="auto" w:fill="auto"/>
            <w:vAlign w:val="bottom"/>
            <w:hideMark/>
          </w:tcPr>
          <w:p w14:paraId="204BC2FA"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Complains answer period</w:t>
            </w:r>
          </w:p>
        </w:tc>
        <w:tc>
          <w:tcPr>
            <w:tcW w:w="1880" w:type="dxa"/>
            <w:tcBorders>
              <w:top w:val="nil"/>
              <w:left w:val="nil"/>
              <w:bottom w:val="single" w:sz="4" w:space="0" w:color="auto"/>
              <w:right w:val="single" w:sz="4" w:space="0" w:color="auto"/>
            </w:tcBorders>
            <w:shd w:val="clear" w:color="auto" w:fill="auto"/>
            <w:vAlign w:val="bottom"/>
            <w:hideMark/>
          </w:tcPr>
          <w:p w14:paraId="1583AA4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Operational perspective</w:t>
            </w:r>
          </w:p>
        </w:tc>
        <w:tc>
          <w:tcPr>
            <w:tcW w:w="2200" w:type="dxa"/>
            <w:tcBorders>
              <w:top w:val="nil"/>
              <w:left w:val="nil"/>
              <w:bottom w:val="single" w:sz="4" w:space="0" w:color="auto"/>
              <w:right w:val="single" w:sz="4" w:space="0" w:color="auto"/>
            </w:tcBorders>
            <w:shd w:val="clear" w:color="auto" w:fill="auto"/>
            <w:vAlign w:val="bottom"/>
            <w:hideMark/>
          </w:tcPr>
          <w:p w14:paraId="7728BEE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7131BFCC"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73A800C4"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9AE3237"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3</w:t>
            </w:r>
          </w:p>
        </w:tc>
        <w:tc>
          <w:tcPr>
            <w:tcW w:w="2120" w:type="dxa"/>
            <w:tcBorders>
              <w:top w:val="nil"/>
              <w:left w:val="nil"/>
              <w:bottom w:val="single" w:sz="4" w:space="0" w:color="auto"/>
              <w:right w:val="single" w:sz="4" w:space="0" w:color="auto"/>
            </w:tcBorders>
            <w:shd w:val="clear" w:color="auto" w:fill="auto"/>
            <w:vAlign w:val="bottom"/>
            <w:hideMark/>
          </w:tcPr>
          <w:p w14:paraId="7AC911A3"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Corporations frequency</w:t>
            </w:r>
          </w:p>
        </w:tc>
        <w:tc>
          <w:tcPr>
            <w:tcW w:w="1880" w:type="dxa"/>
            <w:tcBorders>
              <w:top w:val="nil"/>
              <w:left w:val="nil"/>
              <w:bottom w:val="single" w:sz="4" w:space="0" w:color="auto"/>
              <w:right w:val="single" w:sz="4" w:space="0" w:color="auto"/>
            </w:tcBorders>
            <w:shd w:val="clear" w:color="auto" w:fill="auto"/>
            <w:vAlign w:val="bottom"/>
            <w:hideMark/>
          </w:tcPr>
          <w:p w14:paraId="0EB69A1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0E434D23"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46F30232"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17BDF6D2"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F325FC9"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4</w:t>
            </w:r>
          </w:p>
        </w:tc>
        <w:tc>
          <w:tcPr>
            <w:tcW w:w="2120" w:type="dxa"/>
            <w:tcBorders>
              <w:top w:val="nil"/>
              <w:left w:val="nil"/>
              <w:bottom w:val="single" w:sz="4" w:space="0" w:color="auto"/>
              <w:right w:val="single" w:sz="4" w:space="0" w:color="auto"/>
            </w:tcBorders>
            <w:shd w:val="clear" w:color="auto" w:fill="auto"/>
            <w:vAlign w:val="bottom"/>
            <w:hideMark/>
          </w:tcPr>
          <w:p w14:paraId="1A9149C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profile monitor</w:t>
            </w:r>
          </w:p>
        </w:tc>
        <w:tc>
          <w:tcPr>
            <w:tcW w:w="1880" w:type="dxa"/>
            <w:tcBorders>
              <w:top w:val="nil"/>
              <w:left w:val="nil"/>
              <w:bottom w:val="single" w:sz="4" w:space="0" w:color="auto"/>
              <w:right w:val="single" w:sz="4" w:space="0" w:color="auto"/>
            </w:tcBorders>
            <w:shd w:val="clear" w:color="auto" w:fill="auto"/>
            <w:vAlign w:val="bottom"/>
            <w:hideMark/>
          </w:tcPr>
          <w:p w14:paraId="52C94EFC"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0FE7E9A6"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4EFB3F73"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acquisition</w:t>
            </w:r>
          </w:p>
        </w:tc>
      </w:tr>
      <w:tr w:rsidR="00AD0DF8" w:rsidRPr="00AD0DF8" w14:paraId="51176610"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DB29A2C"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5</w:t>
            </w:r>
          </w:p>
        </w:tc>
        <w:tc>
          <w:tcPr>
            <w:tcW w:w="2120" w:type="dxa"/>
            <w:tcBorders>
              <w:top w:val="nil"/>
              <w:left w:val="nil"/>
              <w:bottom w:val="single" w:sz="4" w:space="0" w:color="auto"/>
              <w:right w:val="single" w:sz="4" w:space="0" w:color="auto"/>
            </w:tcBorders>
            <w:shd w:val="clear" w:color="auto" w:fill="auto"/>
            <w:vAlign w:val="bottom"/>
            <w:hideMark/>
          </w:tcPr>
          <w:p w14:paraId="77D1798D"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Customers feedback</w:t>
            </w:r>
          </w:p>
        </w:tc>
        <w:tc>
          <w:tcPr>
            <w:tcW w:w="1880" w:type="dxa"/>
            <w:tcBorders>
              <w:top w:val="nil"/>
              <w:left w:val="nil"/>
              <w:bottom w:val="single" w:sz="4" w:space="0" w:color="auto"/>
              <w:right w:val="single" w:sz="4" w:space="0" w:color="auto"/>
            </w:tcBorders>
            <w:shd w:val="clear" w:color="auto" w:fill="auto"/>
            <w:vAlign w:val="bottom"/>
            <w:hideMark/>
          </w:tcPr>
          <w:p w14:paraId="3A3101E5"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052288C9"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18E62B4A"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01F20B70"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9B345CA"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6</w:t>
            </w:r>
          </w:p>
        </w:tc>
        <w:tc>
          <w:tcPr>
            <w:tcW w:w="2120" w:type="dxa"/>
            <w:tcBorders>
              <w:top w:val="nil"/>
              <w:left w:val="nil"/>
              <w:bottom w:val="single" w:sz="4" w:space="0" w:color="auto"/>
              <w:right w:val="single" w:sz="4" w:space="0" w:color="auto"/>
            </w:tcBorders>
            <w:shd w:val="clear" w:color="auto" w:fill="auto"/>
            <w:vAlign w:val="bottom"/>
            <w:hideMark/>
          </w:tcPr>
          <w:p w14:paraId="3D88FEE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Customers preferences</w:t>
            </w:r>
          </w:p>
        </w:tc>
        <w:tc>
          <w:tcPr>
            <w:tcW w:w="1880" w:type="dxa"/>
            <w:tcBorders>
              <w:top w:val="nil"/>
              <w:left w:val="nil"/>
              <w:bottom w:val="single" w:sz="4" w:space="0" w:color="auto"/>
              <w:right w:val="single" w:sz="4" w:space="0" w:color="auto"/>
            </w:tcBorders>
            <w:shd w:val="clear" w:color="auto" w:fill="auto"/>
            <w:vAlign w:val="bottom"/>
            <w:hideMark/>
          </w:tcPr>
          <w:p w14:paraId="4BA8617A"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15B05293"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285C8F4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660F957F"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DAD7D56"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7</w:t>
            </w:r>
          </w:p>
        </w:tc>
        <w:tc>
          <w:tcPr>
            <w:tcW w:w="2120" w:type="dxa"/>
            <w:tcBorders>
              <w:top w:val="nil"/>
              <w:left w:val="nil"/>
              <w:bottom w:val="single" w:sz="4" w:space="0" w:color="auto"/>
              <w:right w:val="single" w:sz="4" w:space="0" w:color="auto"/>
            </w:tcBorders>
            <w:shd w:val="clear" w:color="auto" w:fill="auto"/>
            <w:vAlign w:val="bottom"/>
            <w:hideMark/>
          </w:tcPr>
          <w:p w14:paraId="43AE282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Loyalty Program Members</w:t>
            </w:r>
          </w:p>
        </w:tc>
        <w:tc>
          <w:tcPr>
            <w:tcW w:w="1880" w:type="dxa"/>
            <w:tcBorders>
              <w:top w:val="nil"/>
              <w:left w:val="nil"/>
              <w:bottom w:val="single" w:sz="4" w:space="0" w:color="auto"/>
              <w:right w:val="single" w:sz="4" w:space="0" w:color="auto"/>
            </w:tcBorders>
            <w:shd w:val="clear" w:color="auto" w:fill="auto"/>
            <w:vAlign w:val="bottom"/>
            <w:hideMark/>
          </w:tcPr>
          <w:p w14:paraId="0B4858B0"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717F0198"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306D241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retention</w:t>
            </w:r>
          </w:p>
        </w:tc>
      </w:tr>
      <w:tr w:rsidR="00AD0DF8" w:rsidRPr="00AD0DF8" w14:paraId="58B65360"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EE719FA"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8</w:t>
            </w:r>
          </w:p>
        </w:tc>
        <w:tc>
          <w:tcPr>
            <w:tcW w:w="2120" w:type="dxa"/>
            <w:tcBorders>
              <w:top w:val="nil"/>
              <w:left w:val="nil"/>
              <w:bottom w:val="single" w:sz="4" w:space="0" w:color="auto"/>
              <w:right w:val="single" w:sz="4" w:space="0" w:color="auto"/>
            </w:tcBorders>
            <w:shd w:val="clear" w:color="auto" w:fill="auto"/>
            <w:vAlign w:val="bottom"/>
            <w:hideMark/>
          </w:tcPr>
          <w:p w14:paraId="02DC7AC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Lucky Air App usage</w:t>
            </w:r>
          </w:p>
        </w:tc>
        <w:tc>
          <w:tcPr>
            <w:tcW w:w="1880" w:type="dxa"/>
            <w:tcBorders>
              <w:top w:val="nil"/>
              <w:left w:val="nil"/>
              <w:bottom w:val="single" w:sz="4" w:space="0" w:color="auto"/>
              <w:right w:val="single" w:sz="4" w:space="0" w:color="auto"/>
            </w:tcBorders>
            <w:shd w:val="clear" w:color="auto" w:fill="auto"/>
            <w:vAlign w:val="bottom"/>
            <w:hideMark/>
          </w:tcPr>
          <w:p w14:paraId="5F5F71A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Innovation perspective</w:t>
            </w:r>
          </w:p>
        </w:tc>
        <w:tc>
          <w:tcPr>
            <w:tcW w:w="2200" w:type="dxa"/>
            <w:tcBorders>
              <w:top w:val="nil"/>
              <w:left w:val="nil"/>
              <w:bottom w:val="single" w:sz="4" w:space="0" w:color="auto"/>
              <w:right w:val="single" w:sz="4" w:space="0" w:color="auto"/>
            </w:tcBorders>
            <w:shd w:val="clear" w:color="auto" w:fill="auto"/>
            <w:vAlign w:val="bottom"/>
            <w:hideMark/>
          </w:tcPr>
          <w:p w14:paraId="6B98A89A"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promotes value creating behaviour</w:t>
            </w:r>
          </w:p>
        </w:tc>
        <w:tc>
          <w:tcPr>
            <w:tcW w:w="2320" w:type="dxa"/>
            <w:tcBorders>
              <w:top w:val="nil"/>
              <w:left w:val="nil"/>
              <w:bottom w:val="single" w:sz="4" w:space="0" w:color="auto"/>
              <w:right w:val="single" w:sz="8" w:space="0" w:color="auto"/>
            </w:tcBorders>
            <w:shd w:val="clear" w:color="auto" w:fill="auto"/>
            <w:vAlign w:val="bottom"/>
            <w:hideMark/>
          </w:tcPr>
          <w:p w14:paraId="5A8919F9"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35422010"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5A9759F"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9</w:t>
            </w:r>
          </w:p>
        </w:tc>
        <w:tc>
          <w:tcPr>
            <w:tcW w:w="2120" w:type="dxa"/>
            <w:tcBorders>
              <w:top w:val="nil"/>
              <w:left w:val="nil"/>
              <w:bottom w:val="single" w:sz="4" w:space="0" w:color="auto"/>
              <w:right w:val="single" w:sz="4" w:space="0" w:color="auto"/>
            </w:tcBorders>
            <w:shd w:val="clear" w:color="auto" w:fill="auto"/>
            <w:vAlign w:val="bottom"/>
            <w:hideMark/>
          </w:tcPr>
          <w:p w14:paraId="3112363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No of check in passengers</w:t>
            </w:r>
          </w:p>
        </w:tc>
        <w:tc>
          <w:tcPr>
            <w:tcW w:w="1880" w:type="dxa"/>
            <w:tcBorders>
              <w:top w:val="nil"/>
              <w:left w:val="nil"/>
              <w:bottom w:val="single" w:sz="4" w:space="0" w:color="auto"/>
              <w:right w:val="single" w:sz="4" w:space="0" w:color="auto"/>
            </w:tcBorders>
            <w:shd w:val="clear" w:color="auto" w:fill="auto"/>
            <w:vAlign w:val="bottom"/>
            <w:hideMark/>
          </w:tcPr>
          <w:p w14:paraId="22B7CE6E"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Operational perspective</w:t>
            </w:r>
          </w:p>
        </w:tc>
        <w:tc>
          <w:tcPr>
            <w:tcW w:w="2200" w:type="dxa"/>
            <w:tcBorders>
              <w:top w:val="nil"/>
              <w:left w:val="nil"/>
              <w:bottom w:val="single" w:sz="4" w:space="0" w:color="auto"/>
              <w:right w:val="single" w:sz="4" w:space="0" w:color="auto"/>
            </w:tcBorders>
            <w:shd w:val="clear" w:color="auto" w:fill="auto"/>
            <w:vAlign w:val="bottom"/>
            <w:hideMark/>
          </w:tcPr>
          <w:p w14:paraId="007706A4"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7146694A"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Financial - revenue growth</w:t>
            </w:r>
          </w:p>
        </w:tc>
      </w:tr>
      <w:tr w:rsidR="00AD0DF8" w:rsidRPr="00AD0DF8" w14:paraId="75248F1F" w14:textId="77777777" w:rsidTr="00AD0DF8">
        <w:trPr>
          <w:trHeight w:val="52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4D4E5A5"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10</w:t>
            </w:r>
          </w:p>
        </w:tc>
        <w:tc>
          <w:tcPr>
            <w:tcW w:w="2120" w:type="dxa"/>
            <w:tcBorders>
              <w:top w:val="nil"/>
              <w:left w:val="nil"/>
              <w:bottom w:val="single" w:sz="4" w:space="0" w:color="auto"/>
              <w:right w:val="single" w:sz="4" w:space="0" w:color="auto"/>
            </w:tcBorders>
            <w:shd w:val="clear" w:color="auto" w:fill="auto"/>
            <w:vAlign w:val="bottom"/>
            <w:hideMark/>
          </w:tcPr>
          <w:p w14:paraId="367AD0F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 xml:space="preserve">No of </w:t>
            </w:r>
            <w:proofErr w:type="gramStart"/>
            <w:r w:rsidRPr="00AD0DF8">
              <w:rPr>
                <w:rFonts w:ascii="Arial" w:eastAsia="Times New Roman" w:hAnsi="Arial" w:cs="Arial"/>
                <w:color w:val="000000"/>
                <w:sz w:val="20"/>
                <w:szCs w:val="20"/>
                <w:lang w:eastAsia="en-GB"/>
              </w:rPr>
              <w:t>students</w:t>
            </w:r>
            <w:proofErr w:type="gramEnd"/>
            <w:r w:rsidRPr="00AD0DF8">
              <w:rPr>
                <w:rFonts w:ascii="Arial" w:eastAsia="Times New Roman" w:hAnsi="Arial" w:cs="Arial"/>
                <w:color w:val="000000"/>
                <w:sz w:val="20"/>
                <w:szCs w:val="20"/>
                <w:lang w:eastAsia="en-GB"/>
              </w:rPr>
              <w:t xml:space="preserve"> customers</w:t>
            </w:r>
          </w:p>
        </w:tc>
        <w:tc>
          <w:tcPr>
            <w:tcW w:w="1880" w:type="dxa"/>
            <w:tcBorders>
              <w:top w:val="nil"/>
              <w:left w:val="nil"/>
              <w:bottom w:val="single" w:sz="4" w:space="0" w:color="auto"/>
              <w:right w:val="single" w:sz="4" w:space="0" w:color="auto"/>
            </w:tcBorders>
            <w:shd w:val="clear" w:color="auto" w:fill="auto"/>
            <w:vAlign w:val="bottom"/>
            <w:hideMark/>
          </w:tcPr>
          <w:p w14:paraId="20B08940"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2F8E2216"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7ABE648E"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 customer satisfaction</w:t>
            </w:r>
          </w:p>
        </w:tc>
      </w:tr>
      <w:tr w:rsidR="00AD0DF8" w:rsidRPr="00AD0DF8" w14:paraId="19A6E20E" w14:textId="77777777" w:rsidTr="00AD0DF8">
        <w:trPr>
          <w:trHeight w:val="6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6939C10"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11</w:t>
            </w:r>
          </w:p>
        </w:tc>
        <w:tc>
          <w:tcPr>
            <w:tcW w:w="2120" w:type="dxa"/>
            <w:tcBorders>
              <w:top w:val="nil"/>
              <w:left w:val="nil"/>
              <w:bottom w:val="single" w:sz="4" w:space="0" w:color="auto"/>
              <w:right w:val="single" w:sz="4" w:space="0" w:color="auto"/>
            </w:tcBorders>
            <w:shd w:val="clear" w:color="auto" w:fill="auto"/>
            <w:vAlign w:val="bottom"/>
            <w:hideMark/>
          </w:tcPr>
          <w:p w14:paraId="37D6D8C5"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No of users of PayPal and Alipay</w:t>
            </w:r>
          </w:p>
        </w:tc>
        <w:tc>
          <w:tcPr>
            <w:tcW w:w="1880" w:type="dxa"/>
            <w:tcBorders>
              <w:top w:val="nil"/>
              <w:left w:val="nil"/>
              <w:bottom w:val="single" w:sz="4" w:space="0" w:color="auto"/>
              <w:right w:val="single" w:sz="4" w:space="0" w:color="auto"/>
            </w:tcBorders>
            <w:shd w:val="clear" w:color="auto" w:fill="auto"/>
            <w:vAlign w:val="bottom"/>
            <w:hideMark/>
          </w:tcPr>
          <w:p w14:paraId="4846D7EE"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Operational perspective</w:t>
            </w:r>
          </w:p>
        </w:tc>
        <w:tc>
          <w:tcPr>
            <w:tcW w:w="2200" w:type="dxa"/>
            <w:tcBorders>
              <w:top w:val="nil"/>
              <w:left w:val="nil"/>
              <w:bottom w:val="single" w:sz="4" w:space="0" w:color="auto"/>
              <w:right w:val="single" w:sz="4" w:space="0" w:color="auto"/>
            </w:tcBorders>
            <w:shd w:val="clear" w:color="auto" w:fill="auto"/>
            <w:vAlign w:val="bottom"/>
            <w:hideMark/>
          </w:tcPr>
          <w:p w14:paraId="60D6A18C"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/corelate with critical business drivers</w:t>
            </w:r>
          </w:p>
        </w:tc>
        <w:tc>
          <w:tcPr>
            <w:tcW w:w="2320" w:type="dxa"/>
            <w:tcBorders>
              <w:top w:val="nil"/>
              <w:left w:val="nil"/>
              <w:bottom w:val="single" w:sz="4" w:space="0" w:color="auto"/>
              <w:right w:val="single" w:sz="8" w:space="0" w:color="auto"/>
            </w:tcBorders>
            <w:shd w:val="clear" w:color="auto" w:fill="auto"/>
            <w:vAlign w:val="bottom"/>
            <w:hideMark/>
          </w:tcPr>
          <w:p w14:paraId="25005AC4"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Financial - revenue growth</w:t>
            </w:r>
          </w:p>
        </w:tc>
      </w:tr>
      <w:tr w:rsidR="00AD0DF8" w:rsidRPr="00AD0DF8" w14:paraId="7B18B9A7" w14:textId="77777777" w:rsidTr="00AD0DF8">
        <w:trPr>
          <w:trHeight w:val="6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23AE630"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12</w:t>
            </w:r>
          </w:p>
        </w:tc>
        <w:tc>
          <w:tcPr>
            <w:tcW w:w="2120" w:type="dxa"/>
            <w:tcBorders>
              <w:top w:val="nil"/>
              <w:left w:val="nil"/>
              <w:bottom w:val="single" w:sz="4" w:space="0" w:color="auto"/>
              <w:right w:val="single" w:sz="4" w:space="0" w:color="auto"/>
            </w:tcBorders>
            <w:shd w:val="clear" w:color="auto" w:fill="auto"/>
            <w:vAlign w:val="bottom"/>
            <w:hideMark/>
          </w:tcPr>
          <w:p w14:paraId="189D94A2"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Online payment usage</w:t>
            </w:r>
          </w:p>
        </w:tc>
        <w:tc>
          <w:tcPr>
            <w:tcW w:w="1880" w:type="dxa"/>
            <w:tcBorders>
              <w:top w:val="nil"/>
              <w:left w:val="nil"/>
              <w:bottom w:val="single" w:sz="4" w:space="0" w:color="auto"/>
              <w:right w:val="single" w:sz="4" w:space="0" w:color="auto"/>
            </w:tcBorders>
            <w:shd w:val="clear" w:color="auto" w:fill="auto"/>
            <w:vAlign w:val="bottom"/>
            <w:hideMark/>
          </w:tcPr>
          <w:p w14:paraId="705BD27B"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Innovation perspective</w:t>
            </w:r>
          </w:p>
        </w:tc>
        <w:tc>
          <w:tcPr>
            <w:tcW w:w="2200" w:type="dxa"/>
            <w:tcBorders>
              <w:top w:val="nil"/>
              <w:left w:val="nil"/>
              <w:bottom w:val="single" w:sz="4" w:space="0" w:color="auto"/>
              <w:right w:val="single" w:sz="4" w:space="0" w:color="auto"/>
            </w:tcBorders>
            <w:shd w:val="clear" w:color="auto" w:fill="auto"/>
            <w:vAlign w:val="bottom"/>
            <w:hideMark/>
          </w:tcPr>
          <w:p w14:paraId="0DA6AB67"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/corelate with critical business drivers</w:t>
            </w:r>
          </w:p>
        </w:tc>
        <w:tc>
          <w:tcPr>
            <w:tcW w:w="2320" w:type="dxa"/>
            <w:tcBorders>
              <w:top w:val="nil"/>
              <w:left w:val="nil"/>
              <w:bottom w:val="single" w:sz="4" w:space="0" w:color="auto"/>
              <w:right w:val="single" w:sz="8" w:space="0" w:color="auto"/>
            </w:tcBorders>
            <w:shd w:val="clear" w:color="auto" w:fill="auto"/>
            <w:vAlign w:val="bottom"/>
            <w:hideMark/>
          </w:tcPr>
          <w:p w14:paraId="4E0A457D"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Financial - revenue growth</w:t>
            </w:r>
          </w:p>
        </w:tc>
      </w:tr>
      <w:tr w:rsidR="00AD0DF8" w:rsidRPr="00AD0DF8" w14:paraId="277AD413" w14:textId="77777777" w:rsidTr="00AD0DF8">
        <w:trPr>
          <w:trHeight w:val="6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E97356C"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13</w:t>
            </w:r>
          </w:p>
        </w:tc>
        <w:tc>
          <w:tcPr>
            <w:tcW w:w="2120" w:type="dxa"/>
            <w:tcBorders>
              <w:top w:val="nil"/>
              <w:left w:val="nil"/>
              <w:bottom w:val="single" w:sz="4" w:space="0" w:color="auto"/>
              <w:right w:val="single" w:sz="4" w:space="0" w:color="auto"/>
            </w:tcBorders>
            <w:shd w:val="clear" w:color="auto" w:fill="auto"/>
            <w:vAlign w:val="bottom"/>
            <w:hideMark/>
          </w:tcPr>
          <w:p w14:paraId="09E976E2"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Product score</w:t>
            </w:r>
          </w:p>
        </w:tc>
        <w:tc>
          <w:tcPr>
            <w:tcW w:w="1880" w:type="dxa"/>
            <w:tcBorders>
              <w:top w:val="nil"/>
              <w:left w:val="nil"/>
              <w:bottom w:val="single" w:sz="4" w:space="0" w:color="auto"/>
              <w:right w:val="single" w:sz="4" w:space="0" w:color="auto"/>
            </w:tcBorders>
            <w:shd w:val="clear" w:color="auto" w:fill="auto"/>
            <w:vAlign w:val="bottom"/>
            <w:hideMark/>
          </w:tcPr>
          <w:p w14:paraId="5C827F50"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155AF748"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5DCD491D"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measures - customer satisfaction</w:t>
            </w:r>
          </w:p>
        </w:tc>
      </w:tr>
      <w:tr w:rsidR="00AD0DF8" w:rsidRPr="00AD0DF8" w14:paraId="24B86BC8" w14:textId="77777777" w:rsidTr="00AD0DF8">
        <w:trPr>
          <w:trHeight w:val="54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E269E04"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14</w:t>
            </w:r>
          </w:p>
        </w:tc>
        <w:tc>
          <w:tcPr>
            <w:tcW w:w="2120" w:type="dxa"/>
            <w:tcBorders>
              <w:top w:val="nil"/>
              <w:left w:val="nil"/>
              <w:bottom w:val="single" w:sz="4" w:space="0" w:color="auto"/>
              <w:right w:val="single" w:sz="4" w:space="0" w:color="auto"/>
            </w:tcBorders>
            <w:shd w:val="clear" w:color="auto" w:fill="auto"/>
            <w:vAlign w:val="bottom"/>
            <w:hideMark/>
          </w:tcPr>
          <w:p w14:paraId="1A88D360"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Reviews Monitor</w:t>
            </w:r>
          </w:p>
        </w:tc>
        <w:tc>
          <w:tcPr>
            <w:tcW w:w="1880" w:type="dxa"/>
            <w:tcBorders>
              <w:top w:val="nil"/>
              <w:left w:val="nil"/>
              <w:bottom w:val="single" w:sz="4" w:space="0" w:color="auto"/>
              <w:right w:val="single" w:sz="4" w:space="0" w:color="auto"/>
            </w:tcBorders>
            <w:shd w:val="clear" w:color="auto" w:fill="auto"/>
            <w:vAlign w:val="bottom"/>
            <w:hideMark/>
          </w:tcPr>
          <w:p w14:paraId="0E21CE23"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Customer Perspective</w:t>
            </w:r>
          </w:p>
        </w:tc>
        <w:tc>
          <w:tcPr>
            <w:tcW w:w="2200" w:type="dxa"/>
            <w:tcBorders>
              <w:top w:val="nil"/>
              <w:left w:val="nil"/>
              <w:bottom w:val="single" w:sz="4" w:space="0" w:color="auto"/>
              <w:right w:val="single" w:sz="4" w:space="0" w:color="auto"/>
            </w:tcBorders>
            <w:shd w:val="clear" w:color="auto" w:fill="auto"/>
            <w:vAlign w:val="bottom"/>
            <w:hideMark/>
          </w:tcPr>
          <w:p w14:paraId="41EDDA66"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Relevance / is motivational</w:t>
            </w:r>
          </w:p>
        </w:tc>
        <w:tc>
          <w:tcPr>
            <w:tcW w:w="2320" w:type="dxa"/>
            <w:tcBorders>
              <w:top w:val="nil"/>
              <w:left w:val="nil"/>
              <w:bottom w:val="single" w:sz="4" w:space="0" w:color="auto"/>
              <w:right w:val="single" w:sz="8" w:space="0" w:color="auto"/>
            </w:tcBorders>
            <w:shd w:val="clear" w:color="auto" w:fill="auto"/>
            <w:vAlign w:val="bottom"/>
            <w:hideMark/>
          </w:tcPr>
          <w:p w14:paraId="5CE0520C"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measures - customer satisfaction</w:t>
            </w:r>
          </w:p>
        </w:tc>
      </w:tr>
      <w:tr w:rsidR="00AD0DF8" w:rsidRPr="00AD0DF8" w14:paraId="2DB6241D" w14:textId="77777777" w:rsidTr="00AD0DF8">
        <w:trPr>
          <w:trHeight w:val="102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20B8DD4"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15</w:t>
            </w:r>
          </w:p>
        </w:tc>
        <w:tc>
          <w:tcPr>
            <w:tcW w:w="2120" w:type="dxa"/>
            <w:tcBorders>
              <w:top w:val="nil"/>
              <w:left w:val="nil"/>
              <w:bottom w:val="single" w:sz="4" w:space="0" w:color="auto"/>
              <w:right w:val="single" w:sz="4" w:space="0" w:color="auto"/>
            </w:tcBorders>
            <w:shd w:val="clear" w:color="auto" w:fill="auto"/>
            <w:vAlign w:val="bottom"/>
            <w:hideMark/>
          </w:tcPr>
          <w:p w14:paraId="204CE45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Sales figures</w:t>
            </w:r>
          </w:p>
        </w:tc>
        <w:tc>
          <w:tcPr>
            <w:tcW w:w="1880" w:type="dxa"/>
            <w:tcBorders>
              <w:top w:val="nil"/>
              <w:left w:val="nil"/>
              <w:bottom w:val="single" w:sz="4" w:space="0" w:color="auto"/>
              <w:right w:val="single" w:sz="4" w:space="0" w:color="auto"/>
            </w:tcBorders>
            <w:shd w:val="clear" w:color="auto" w:fill="auto"/>
            <w:vAlign w:val="bottom"/>
            <w:hideMark/>
          </w:tcPr>
          <w:p w14:paraId="40E1C8A2"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Financial perspective</w:t>
            </w:r>
          </w:p>
        </w:tc>
        <w:tc>
          <w:tcPr>
            <w:tcW w:w="2200" w:type="dxa"/>
            <w:tcBorders>
              <w:top w:val="nil"/>
              <w:left w:val="nil"/>
              <w:bottom w:val="single" w:sz="4" w:space="0" w:color="auto"/>
              <w:right w:val="single" w:sz="4" w:space="0" w:color="auto"/>
            </w:tcBorders>
            <w:shd w:val="clear" w:color="auto" w:fill="auto"/>
            <w:vAlign w:val="bottom"/>
            <w:hideMark/>
          </w:tcPr>
          <w:p w14:paraId="30DACA91" w14:textId="1DE09841"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Balance / embraces both an outgoing business focus and an implementation focus</w:t>
            </w:r>
          </w:p>
        </w:tc>
        <w:tc>
          <w:tcPr>
            <w:tcW w:w="2320" w:type="dxa"/>
            <w:tcBorders>
              <w:top w:val="nil"/>
              <w:left w:val="nil"/>
              <w:bottom w:val="single" w:sz="4" w:space="0" w:color="auto"/>
              <w:right w:val="single" w:sz="8" w:space="0" w:color="auto"/>
            </w:tcBorders>
            <w:shd w:val="clear" w:color="auto" w:fill="auto"/>
            <w:vAlign w:val="bottom"/>
            <w:hideMark/>
          </w:tcPr>
          <w:p w14:paraId="5499DCBD"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 customer satisfaction</w:t>
            </w:r>
          </w:p>
        </w:tc>
      </w:tr>
      <w:tr w:rsidR="00AD0DF8" w:rsidRPr="00AD0DF8" w14:paraId="5693C4AF" w14:textId="77777777" w:rsidTr="00AD0DF8">
        <w:trPr>
          <w:trHeight w:val="79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F944420"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16</w:t>
            </w:r>
          </w:p>
        </w:tc>
        <w:tc>
          <w:tcPr>
            <w:tcW w:w="2120" w:type="dxa"/>
            <w:tcBorders>
              <w:top w:val="nil"/>
              <w:left w:val="nil"/>
              <w:bottom w:val="single" w:sz="4" w:space="0" w:color="auto"/>
              <w:right w:val="single" w:sz="4" w:space="0" w:color="auto"/>
            </w:tcBorders>
            <w:shd w:val="clear" w:color="auto" w:fill="auto"/>
            <w:vAlign w:val="bottom"/>
            <w:hideMark/>
          </w:tcPr>
          <w:p w14:paraId="3606666D"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Service monitoring</w:t>
            </w:r>
          </w:p>
        </w:tc>
        <w:tc>
          <w:tcPr>
            <w:tcW w:w="1880" w:type="dxa"/>
            <w:tcBorders>
              <w:top w:val="nil"/>
              <w:left w:val="nil"/>
              <w:bottom w:val="single" w:sz="4" w:space="0" w:color="auto"/>
              <w:right w:val="single" w:sz="4" w:space="0" w:color="auto"/>
            </w:tcBorders>
            <w:shd w:val="clear" w:color="auto" w:fill="auto"/>
            <w:vAlign w:val="bottom"/>
            <w:hideMark/>
          </w:tcPr>
          <w:p w14:paraId="2E944588"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Operational perspective</w:t>
            </w:r>
          </w:p>
        </w:tc>
        <w:tc>
          <w:tcPr>
            <w:tcW w:w="2200" w:type="dxa"/>
            <w:tcBorders>
              <w:top w:val="nil"/>
              <w:left w:val="nil"/>
              <w:bottom w:val="single" w:sz="4" w:space="0" w:color="auto"/>
              <w:right w:val="single" w:sz="4" w:space="0" w:color="auto"/>
            </w:tcBorders>
            <w:shd w:val="clear" w:color="auto" w:fill="auto"/>
            <w:vAlign w:val="bottom"/>
            <w:hideMark/>
          </w:tcPr>
          <w:p w14:paraId="093C3565"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Balance / encourage decisions to be related to business trade offs</w:t>
            </w:r>
          </w:p>
        </w:tc>
        <w:tc>
          <w:tcPr>
            <w:tcW w:w="2320" w:type="dxa"/>
            <w:tcBorders>
              <w:top w:val="nil"/>
              <w:left w:val="nil"/>
              <w:bottom w:val="single" w:sz="4" w:space="0" w:color="auto"/>
              <w:right w:val="single" w:sz="8" w:space="0" w:color="auto"/>
            </w:tcBorders>
            <w:shd w:val="clear" w:color="auto" w:fill="auto"/>
            <w:vAlign w:val="bottom"/>
            <w:hideMark/>
          </w:tcPr>
          <w:p w14:paraId="65D92600"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-customer satisfaction</w:t>
            </w:r>
          </w:p>
        </w:tc>
      </w:tr>
      <w:tr w:rsidR="00AD0DF8" w:rsidRPr="00AD0DF8" w14:paraId="401DB81D" w14:textId="77777777" w:rsidTr="00AD0DF8">
        <w:trPr>
          <w:trHeight w:val="108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DED62FC" w14:textId="77777777" w:rsidR="00AD0DF8" w:rsidRPr="00AD0DF8" w:rsidRDefault="00AD0DF8" w:rsidP="00AD0DF8">
            <w:pPr>
              <w:spacing w:after="0" w:line="240" w:lineRule="auto"/>
              <w:jc w:val="center"/>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17</w:t>
            </w:r>
          </w:p>
        </w:tc>
        <w:tc>
          <w:tcPr>
            <w:tcW w:w="2120" w:type="dxa"/>
            <w:tcBorders>
              <w:top w:val="nil"/>
              <w:left w:val="nil"/>
              <w:bottom w:val="single" w:sz="8" w:space="0" w:color="auto"/>
              <w:right w:val="single" w:sz="4" w:space="0" w:color="auto"/>
            </w:tcBorders>
            <w:shd w:val="clear" w:color="auto" w:fill="auto"/>
            <w:vAlign w:val="bottom"/>
            <w:hideMark/>
          </w:tcPr>
          <w:p w14:paraId="16FB4F97"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Website traffic</w:t>
            </w:r>
          </w:p>
        </w:tc>
        <w:tc>
          <w:tcPr>
            <w:tcW w:w="1880" w:type="dxa"/>
            <w:tcBorders>
              <w:top w:val="nil"/>
              <w:left w:val="nil"/>
              <w:bottom w:val="single" w:sz="8" w:space="0" w:color="auto"/>
              <w:right w:val="single" w:sz="4" w:space="0" w:color="auto"/>
            </w:tcBorders>
            <w:shd w:val="clear" w:color="auto" w:fill="auto"/>
            <w:vAlign w:val="bottom"/>
            <w:hideMark/>
          </w:tcPr>
          <w:p w14:paraId="42291904"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Operational perspective</w:t>
            </w:r>
          </w:p>
        </w:tc>
        <w:tc>
          <w:tcPr>
            <w:tcW w:w="2200" w:type="dxa"/>
            <w:tcBorders>
              <w:top w:val="nil"/>
              <w:left w:val="nil"/>
              <w:bottom w:val="single" w:sz="8" w:space="0" w:color="auto"/>
              <w:right w:val="single" w:sz="4" w:space="0" w:color="auto"/>
            </w:tcBorders>
            <w:shd w:val="clear" w:color="auto" w:fill="auto"/>
            <w:vAlign w:val="bottom"/>
            <w:hideMark/>
          </w:tcPr>
          <w:p w14:paraId="3DB17B08" w14:textId="78413E59"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Balance / embraces both an outgoing business focus and an implementation focus</w:t>
            </w:r>
          </w:p>
        </w:tc>
        <w:tc>
          <w:tcPr>
            <w:tcW w:w="2320" w:type="dxa"/>
            <w:tcBorders>
              <w:top w:val="nil"/>
              <w:left w:val="nil"/>
              <w:bottom w:val="single" w:sz="8" w:space="0" w:color="auto"/>
              <w:right w:val="single" w:sz="8" w:space="0" w:color="auto"/>
            </w:tcBorders>
            <w:shd w:val="clear" w:color="auto" w:fill="auto"/>
            <w:vAlign w:val="bottom"/>
            <w:hideMark/>
          </w:tcPr>
          <w:p w14:paraId="5CC9ADCF" w14:textId="77777777" w:rsidR="00AD0DF8" w:rsidRPr="00AD0DF8" w:rsidRDefault="00AD0DF8" w:rsidP="00AD0DF8">
            <w:pPr>
              <w:spacing w:after="0" w:line="240" w:lineRule="auto"/>
              <w:rPr>
                <w:rFonts w:ascii="Arial" w:eastAsia="Times New Roman" w:hAnsi="Arial" w:cs="Arial"/>
                <w:color w:val="000000"/>
                <w:sz w:val="20"/>
                <w:szCs w:val="20"/>
                <w:lang w:eastAsia="en-GB"/>
              </w:rPr>
            </w:pPr>
            <w:r w:rsidRPr="00AD0DF8">
              <w:rPr>
                <w:rFonts w:ascii="Arial" w:eastAsia="Times New Roman" w:hAnsi="Arial" w:cs="Arial"/>
                <w:color w:val="000000"/>
                <w:sz w:val="20"/>
                <w:szCs w:val="20"/>
                <w:lang w:eastAsia="en-GB"/>
              </w:rPr>
              <w:t>Core Customer measures - customer acquisition</w:t>
            </w:r>
          </w:p>
        </w:tc>
      </w:tr>
    </w:tbl>
    <w:p w14:paraId="69AF5DA3" w14:textId="4B6F6A62" w:rsidR="009F1660" w:rsidRDefault="009F1660">
      <w:pPr>
        <w:rPr>
          <w:rFonts w:ascii="Arial" w:hAnsi="Arial" w:cs="Arial"/>
          <w:b/>
          <w:bCs/>
          <w:sz w:val="20"/>
          <w:szCs w:val="20"/>
        </w:rPr>
      </w:pPr>
    </w:p>
    <w:p w14:paraId="0C511A5B" w14:textId="77777777" w:rsidR="009A0CB4" w:rsidRDefault="009A0CB4">
      <w:pPr>
        <w:rPr>
          <w:rFonts w:ascii="Arial" w:hAnsi="Arial" w:cs="Arial"/>
          <w:b/>
          <w:bCs/>
          <w:sz w:val="20"/>
          <w:szCs w:val="20"/>
        </w:rPr>
      </w:pPr>
    </w:p>
    <w:p w14:paraId="56ECAA34" w14:textId="30A9CC04" w:rsidR="009F1660" w:rsidRDefault="008868EF">
      <w:pPr>
        <w:rPr>
          <w:rFonts w:ascii="Arial" w:hAnsi="Arial" w:cs="Arial"/>
          <w:b/>
          <w:bCs/>
          <w:sz w:val="20"/>
          <w:szCs w:val="20"/>
        </w:rPr>
      </w:pPr>
      <w:r>
        <w:rPr>
          <w:rFonts w:ascii="Arial" w:hAnsi="Arial" w:cs="Arial"/>
          <w:b/>
          <w:bCs/>
          <w:sz w:val="20"/>
          <w:szCs w:val="20"/>
        </w:rPr>
        <w:t>3.</w:t>
      </w:r>
      <w:r w:rsidR="00F31AE0">
        <w:rPr>
          <w:rFonts w:ascii="Arial" w:hAnsi="Arial" w:cs="Arial"/>
          <w:b/>
          <w:bCs/>
          <w:sz w:val="20"/>
          <w:szCs w:val="20"/>
        </w:rPr>
        <w:t>2</w:t>
      </w:r>
      <w:r w:rsidR="00BB1918">
        <w:rPr>
          <w:rFonts w:ascii="Arial" w:hAnsi="Arial" w:cs="Arial"/>
          <w:b/>
          <w:bCs/>
          <w:sz w:val="20"/>
          <w:szCs w:val="20"/>
        </w:rPr>
        <w:t>. Balance Scorecard</w:t>
      </w:r>
    </w:p>
    <w:p w14:paraId="7D04767D" w14:textId="3A424C6D" w:rsidR="00C34B21" w:rsidRDefault="00C34B21">
      <w:pPr>
        <w:rPr>
          <w:rFonts w:ascii="Arial" w:hAnsi="Arial" w:cs="Arial"/>
          <w:sz w:val="20"/>
          <w:szCs w:val="20"/>
        </w:rPr>
      </w:pPr>
      <w:r>
        <w:rPr>
          <w:rFonts w:ascii="Arial" w:hAnsi="Arial" w:cs="Arial"/>
          <w:sz w:val="20"/>
          <w:szCs w:val="20"/>
        </w:rPr>
        <w:t xml:space="preserve">The balance scorecard components </w:t>
      </w:r>
      <w:r w:rsidR="001C487B">
        <w:rPr>
          <w:rFonts w:ascii="Arial" w:hAnsi="Arial" w:cs="Arial"/>
          <w:sz w:val="20"/>
          <w:szCs w:val="20"/>
        </w:rPr>
        <w:t>are important for</w:t>
      </w:r>
      <w:r>
        <w:rPr>
          <w:rFonts w:ascii="Arial" w:hAnsi="Arial" w:cs="Arial"/>
          <w:sz w:val="20"/>
          <w:szCs w:val="20"/>
        </w:rPr>
        <w:t xml:space="preserve"> the management and the organisation. </w:t>
      </w:r>
      <w:r w:rsidR="003176F2">
        <w:rPr>
          <w:rFonts w:ascii="Arial" w:hAnsi="Arial" w:cs="Arial"/>
          <w:sz w:val="20"/>
          <w:szCs w:val="20"/>
        </w:rPr>
        <w:t>Let`s see what is telling us each of the scorecard components.</w:t>
      </w:r>
    </w:p>
    <w:p w14:paraId="2873947C" w14:textId="34214D13" w:rsidR="00FF00BF" w:rsidRDefault="003176F2">
      <w:pPr>
        <w:rPr>
          <w:rFonts w:ascii="Arial" w:hAnsi="Arial" w:cs="Arial"/>
          <w:sz w:val="20"/>
          <w:szCs w:val="20"/>
        </w:rPr>
      </w:pPr>
      <w:r>
        <w:rPr>
          <w:rFonts w:ascii="Arial" w:hAnsi="Arial" w:cs="Arial"/>
          <w:sz w:val="20"/>
          <w:szCs w:val="20"/>
        </w:rPr>
        <w:t xml:space="preserve">Financial perspective normally is telling us what the shareholders see and usually </w:t>
      </w:r>
      <w:r w:rsidR="001C487B">
        <w:rPr>
          <w:rFonts w:ascii="Arial" w:hAnsi="Arial" w:cs="Arial"/>
          <w:sz w:val="20"/>
          <w:szCs w:val="20"/>
        </w:rPr>
        <w:t xml:space="preserve">it </w:t>
      </w:r>
      <w:r>
        <w:rPr>
          <w:rFonts w:ascii="Arial" w:hAnsi="Arial" w:cs="Arial"/>
          <w:sz w:val="20"/>
          <w:szCs w:val="20"/>
        </w:rPr>
        <w:t xml:space="preserve">is profit, revenue. </w:t>
      </w:r>
      <w:r w:rsidR="00F74DED">
        <w:rPr>
          <w:rFonts w:ascii="Arial" w:hAnsi="Arial" w:cs="Arial"/>
          <w:sz w:val="20"/>
          <w:szCs w:val="20"/>
        </w:rPr>
        <w:t xml:space="preserve">In Lucky Air case the financial measurement is sales growth 35% per year. </w:t>
      </w:r>
    </w:p>
    <w:p w14:paraId="227E5923" w14:textId="720C642C" w:rsidR="000B6286" w:rsidRDefault="000B6286">
      <w:pPr>
        <w:rPr>
          <w:rFonts w:ascii="Arial" w:hAnsi="Arial" w:cs="Arial"/>
          <w:sz w:val="20"/>
          <w:szCs w:val="20"/>
        </w:rPr>
      </w:pPr>
      <w:r>
        <w:rPr>
          <w:rFonts w:ascii="Arial" w:hAnsi="Arial" w:cs="Arial"/>
          <w:sz w:val="20"/>
          <w:szCs w:val="20"/>
        </w:rPr>
        <w:t>Customer Perspective</w:t>
      </w:r>
      <w:r w:rsidR="00F74DED">
        <w:rPr>
          <w:rFonts w:ascii="Arial" w:hAnsi="Arial" w:cs="Arial"/>
          <w:sz w:val="20"/>
          <w:szCs w:val="20"/>
        </w:rPr>
        <w:t xml:space="preserve"> provides information about the way customer perceive us. In Lucky Air case</w:t>
      </w:r>
      <w:r w:rsidR="00027EE0">
        <w:rPr>
          <w:rFonts w:ascii="Arial" w:hAnsi="Arial" w:cs="Arial"/>
          <w:sz w:val="20"/>
          <w:szCs w:val="20"/>
        </w:rPr>
        <w:t xml:space="preserve">, </w:t>
      </w:r>
      <w:r w:rsidR="001C487B">
        <w:rPr>
          <w:rFonts w:ascii="Arial" w:hAnsi="Arial" w:cs="Arial"/>
          <w:sz w:val="20"/>
          <w:szCs w:val="20"/>
        </w:rPr>
        <w:t xml:space="preserve">both </w:t>
      </w:r>
      <w:r w:rsidR="00027EE0">
        <w:rPr>
          <w:rFonts w:ascii="Arial" w:hAnsi="Arial" w:cs="Arial"/>
          <w:sz w:val="20"/>
          <w:szCs w:val="20"/>
        </w:rPr>
        <w:t xml:space="preserve">indicators will tell if the investments </w:t>
      </w:r>
      <w:r w:rsidR="001C487B">
        <w:rPr>
          <w:rFonts w:ascii="Arial" w:hAnsi="Arial" w:cs="Arial"/>
          <w:sz w:val="20"/>
          <w:szCs w:val="20"/>
        </w:rPr>
        <w:t>d</w:t>
      </w:r>
      <w:r w:rsidR="00027EE0">
        <w:rPr>
          <w:rFonts w:ascii="Arial" w:hAnsi="Arial" w:cs="Arial"/>
          <w:sz w:val="20"/>
          <w:szCs w:val="20"/>
        </w:rPr>
        <w:t>eserve the effort.</w:t>
      </w:r>
    </w:p>
    <w:p w14:paraId="53352D99" w14:textId="3991B86E" w:rsidR="00027EE0" w:rsidRDefault="000B6286">
      <w:pPr>
        <w:rPr>
          <w:rFonts w:ascii="Arial" w:hAnsi="Arial" w:cs="Arial"/>
          <w:sz w:val="20"/>
          <w:szCs w:val="20"/>
        </w:rPr>
      </w:pPr>
      <w:r>
        <w:rPr>
          <w:rFonts w:ascii="Arial" w:hAnsi="Arial" w:cs="Arial"/>
          <w:sz w:val="20"/>
          <w:szCs w:val="20"/>
        </w:rPr>
        <w:t xml:space="preserve">Innovation </w:t>
      </w:r>
      <w:r w:rsidR="006C26EF">
        <w:rPr>
          <w:rFonts w:ascii="Arial" w:hAnsi="Arial" w:cs="Arial"/>
          <w:sz w:val="20"/>
          <w:szCs w:val="20"/>
        </w:rPr>
        <w:t>Perspective measure</w:t>
      </w:r>
      <w:r w:rsidR="00027EE0">
        <w:rPr>
          <w:rFonts w:ascii="Arial" w:hAnsi="Arial" w:cs="Arial"/>
          <w:sz w:val="20"/>
          <w:szCs w:val="20"/>
        </w:rPr>
        <w:t xml:space="preserve"> the ability of Lucky Air to develop and introduce new services</w:t>
      </w:r>
      <w:r w:rsidR="008432AA">
        <w:rPr>
          <w:rFonts w:ascii="Arial" w:hAnsi="Arial" w:cs="Arial"/>
          <w:sz w:val="20"/>
          <w:szCs w:val="20"/>
        </w:rPr>
        <w:t>.</w:t>
      </w:r>
      <w:r w:rsidR="00027EE0">
        <w:rPr>
          <w:rFonts w:ascii="Arial" w:hAnsi="Arial" w:cs="Arial"/>
          <w:sz w:val="20"/>
          <w:szCs w:val="20"/>
        </w:rPr>
        <w:t xml:space="preserve"> Both</w:t>
      </w:r>
      <w:r w:rsidR="008432AA">
        <w:rPr>
          <w:rFonts w:ascii="Arial" w:hAnsi="Arial" w:cs="Arial"/>
          <w:sz w:val="20"/>
          <w:szCs w:val="20"/>
        </w:rPr>
        <w:t xml:space="preserve"> indicators</w:t>
      </w:r>
      <w:r w:rsidR="00027EE0">
        <w:rPr>
          <w:rFonts w:ascii="Arial" w:hAnsi="Arial" w:cs="Arial"/>
          <w:sz w:val="20"/>
          <w:szCs w:val="20"/>
        </w:rPr>
        <w:t xml:space="preserve"> are perfect </w:t>
      </w:r>
      <w:r w:rsidR="006C26EF">
        <w:rPr>
          <w:rFonts w:ascii="Arial" w:hAnsi="Arial" w:cs="Arial"/>
          <w:sz w:val="20"/>
          <w:szCs w:val="20"/>
        </w:rPr>
        <w:t>for this monitoring. They are bringing the new and challenge.</w:t>
      </w:r>
    </w:p>
    <w:p w14:paraId="767D6731" w14:textId="5F7C459A" w:rsidR="00B228E6" w:rsidRDefault="00DD2099" w:rsidP="006C26EF">
      <w:pPr>
        <w:rPr>
          <w:rFonts w:ascii="Arial" w:hAnsi="Arial" w:cs="Arial"/>
          <w:sz w:val="20"/>
          <w:szCs w:val="20"/>
        </w:rPr>
      </w:pPr>
      <w:r>
        <w:rPr>
          <w:rFonts w:ascii="Arial" w:hAnsi="Arial" w:cs="Arial"/>
          <w:sz w:val="20"/>
          <w:szCs w:val="20"/>
        </w:rPr>
        <w:t>Operations</w:t>
      </w:r>
      <w:r w:rsidR="006C26EF">
        <w:rPr>
          <w:rFonts w:ascii="Arial" w:hAnsi="Arial" w:cs="Arial"/>
          <w:sz w:val="20"/>
          <w:szCs w:val="20"/>
        </w:rPr>
        <w:t xml:space="preserve"> Perspective is giving us an internal perspective and show what we </w:t>
      </w:r>
      <w:r w:rsidR="008432AA">
        <w:rPr>
          <w:rFonts w:ascii="Arial" w:hAnsi="Arial" w:cs="Arial"/>
          <w:sz w:val="20"/>
          <w:szCs w:val="20"/>
        </w:rPr>
        <w:t>must</w:t>
      </w:r>
      <w:r w:rsidR="006C26EF">
        <w:rPr>
          <w:rFonts w:ascii="Arial" w:hAnsi="Arial" w:cs="Arial"/>
          <w:sz w:val="20"/>
          <w:szCs w:val="20"/>
        </w:rPr>
        <w:t xml:space="preserve"> focus on.</w:t>
      </w:r>
      <w:r>
        <w:rPr>
          <w:rFonts w:ascii="Arial" w:hAnsi="Arial" w:cs="Arial"/>
          <w:sz w:val="20"/>
          <w:szCs w:val="20"/>
        </w:rPr>
        <w:t xml:space="preserve"> </w:t>
      </w:r>
      <w:r w:rsidR="006C26EF">
        <w:rPr>
          <w:rFonts w:ascii="Arial" w:hAnsi="Arial" w:cs="Arial"/>
          <w:sz w:val="20"/>
          <w:szCs w:val="20"/>
        </w:rPr>
        <w:t>Web traffic and no of check in passengers are key parameters for Lucky Air investment pulse.</w:t>
      </w:r>
      <w:r>
        <w:rPr>
          <w:rFonts w:ascii="Arial" w:hAnsi="Arial" w:cs="Arial"/>
          <w:sz w:val="20"/>
          <w:szCs w:val="20"/>
        </w:rPr>
        <w:t xml:space="preserve"> </w:t>
      </w:r>
    </w:p>
    <w:p w14:paraId="1DE7DB4A" w14:textId="3468F317" w:rsidR="00BB488A" w:rsidRDefault="00BB488A" w:rsidP="006C26EF">
      <w:pPr>
        <w:rPr>
          <w:rFonts w:ascii="Arial" w:hAnsi="Arial" w:cs="Arial"/>
          <w:sz w:val="20"/>
          <w:szCs w:val="20"/>
        </w:rPr>
      </w:pPr>
      <w:r>
        <w:rPr>
          <w:rFonts w:ascii="Arial" w:hAnsi="Arial" w:cs="Arial"/>
          <w:sz w:val="20"/>
          <w:szCs w:val="20"/>
        </w:rPr>
        <w:t xml:space="preserve">In Figure 2 </w:t>
      </w:r>
      <w:proofErr w:type="gramStart"/>
      <w:r>
        <w:rPr>
          <w:rFonts w:ascii="Arial" w:hAnsi="Arial" w:cs="Arial"/>
          <w:sz w:val="20"/>
          <w:szCs w:val="20"/>
        </w:rPr>
        <w:t>is presented</w:t>
      </w:r>
      <w:proofErr w:type="gramEnd"/>
      <w:r>
        <w:rPr>
          <w:rFonts w:ascii="Arial" w:hAnsi="Arial" w:cs="Arial"/>
          <w:sz w:val="20"/>
          <w:szCs w:val="20"/>
        </w:rPr>
        <w:t xml:space="preserve"> the Balance Scorecard for Lucky Air new strategies.</w:t>
      </w:r>
    </w:p>
    <w:p w14:paraId="330ACE1D" w14:textId="464B2AEC" w:rsidR="009F1660" w:rsidRDefault="007E59B5">
      <w:pPr>
        <w:rPr>
          <w:rFonts w:ascii="Arial" w:hAnsi="Arial" w:cs="Arial"/>
          <w:b/>
          <w:bCs/>
          <w:sz w:val="20"/>
          <w:szCs w:val="20"/>
        </w:rPr>
      </w:pPr>
      <w:r>
        <w:rPr>
          <w:noProof/>
        </w:rPr>
        <mc:AlternateContent>
          <mc:Choice Requires="wpg">
            <w:drawing>
              <wp:anchor distT="0" distB="0" distL="114300" distR="114300" simplePos="0" relativeHeight="251665408" behindDoc="0" locked="0" layoutInCell="1" allowOverlap="1" wp14:anchorId="5772F85B" wp14:editId="7837BBCA">
                <wp:simplePos x="0" y="0"/>
                <wp:positionH relativeFrom="margin">
                  <wp:align>center</wp:align>
                </wp:positionH>
                <wp:positionV relativeFrom="paragraph">
                  <wp:posOffset>381635</wp:posOffset>
                </wp:positionV>
                <wp:extent cx="6753225" cy="3267075"/>
                <wp:effectExtent l="0" t="0" r="28575" b="28575"/>
                <wp:wrapNone/>
                <wp:docPr id="18" name="Group 36"/>
                <wp:cNvGraphicFramePr xmlns:a="http://schemas.openxmlformats.org/drawingml/2006/main"/>
                <a:graphic xmlns:a="http://schemas.openxmlformats.org/drawingml/2006/main">
                  <a:graphicData uri="http://schemas.microsoft.com/office/word/2010/wordprocessingGroup">
                    <wpg:wgp>
                      <wpg:cNvGrpSpPr/>
                      <wpg:grpSpPr>
                        <a:xfrm>
                          <a:off x="0" y="0"/>
                          <a:ext cx="6753225" cy="3267075"/>
                          <a:chOff x="0" y="0"/>
                          <a:chExt cx="9044610" cy="4139648"/>
                        </a:xfrm>
                      </wpg:grpSpPr>
                      <wps:wsp>
                        <wps:cNvPr id="19" name="Rectangle: Rounded Corners 19"/>
                        <wps:cNvSpPr/>
                        <wps:spPr>
                          <a:xfrm>
                            <a:off x="3014870" y="0"/>
                            <a:ext cx="3014870" cy="927649"/>
                          </a:xfrm>
                          <a:prstGeom prst="roundRect">
                            <a:avLst/>
                          </a:prstGeom>
                          <a:solidFill>
                            <a:sysClr val="window" lastClr="FFFFFF"/>
                          </a:solidFill>
                          <a:ln w="12700" cap="flat" cmpd="sng" algn="ctr">
                            <a:solidFill>
                              <a:srgbClr val="7030A0"/>
                            </a:solidFill>
                            <a:prstDash val="sysDot"/>
                            <a:miter lim="800000"/>
                          </a:ln>
                          <a:effectLst/>
                        </wps:spPr>
                        <wps:txbx>
                          <w:txbxContent>
                            <w:p w14:paraId="7462B1C9" w14:textId="759A7B4F" w:rsidR="000773A4" w:rsidRPr="007E59B5" w:rsidRDefault="000773A4" w:rsidP="007E59B5">
                              <w:pPr>
                                <w:rPr>
                                  <w:sz w:val="16"/>
                                  <w:szCs w:val="16"/>
                                </w:rPr>
                              </w:pPr>
                              <w:r w:rsidRPr="007E59B5">
                                <w:rPr>
                                  <w:rFonts w:ascii="Arial" w:hAnsi="Arial" w:cs="Arial"/>
                                  <w:color w:val="000000" w:themeColor="text1"/>
                                  <w:kern w:val="24"/>
                                  <w:sz w:val="16"/>
                                  <w:szCs w:val="16"/>
                                </w:rPr>
                                <w:tab/>
                                <w:t xml:space="preserve">    </w:t>
                              </w:r>
                              <w:r w:rsidRPr="007E59B5">
                                <w:rPr>
                                  <w:rFonts w:ascii="Arial" w:hAnsi="Arial" w:cs="Arial"/>
                                  <w:b/>
                                  <w:bCs/>
                                  <w:color w:val="000000" w:themeColor="text1"/>
                                  <w:kern w:val="24"/>
                                  <w:sz w:val="16"/>
                                  <w:szCs w:val="16"/>
                                </w:rPr>
                                <w:t>Financial Perspective</w:t>
                              </w:r>
                            </w:p>
                            <w:p w14:paraId="094B70DF" w14:textId="5E99325E" w:rsidR="000773A4" w:rsidRPr="007E59B5" w:rsidRDefault="000773A4" w:rsidP="007E59B5">
                              <w:pPr>
                                <w:rPr>
                                  <w:sz w:val="16"/>
                                  <w:szCs w:val="16"/>
                                </w:rPr>
                              </w:pPr>
                              <w:r w:rsidRPr="007E59B5">
                                <w:rPr>
                                  <w:rFonts w:ascii="Arial" w:hAnsi="Arial" w:cs="Arial"/>
                                  <w:color w:val="000000" w:themeColor="text1"/>
                                  <w:kern w:val="24"/>
                                  <w:sz w:val="16"/>
                                  <w:szCs w:val="16"/>
                                </w:rPr>
                                <w:t xml:space="preserve">             Revenue Growth </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35% per year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cNvPr id="20" name="Group 20"/>
                        <wpg:cNvGrpSpPr/>
                        <wpg:grpSpPr>
                          <a:xfrm>
                            <a:off x="0" y="402117"/>
                            <a:ext cx="9044610" cy="3737531"/>
                            <a:chOff x="0" y="402117"/>
                            <a:chExt cx="9044610" cy="3737531"/>
                          </a:xfrm>
                        </wpg:grpSpPr>
                        <wps:wsp>
                          <wps:cNvPr id="21" name="Rectangle: Rounded Corners 21"/>
                          <wps:cNvSpPr/>
                          <wps:spPr>
                            <a:xfrm>
                              <a:off x="0" y="1456084"/>
                              <a:ext cx="3014870" cy="1073426"/>
                            </a:xfrm>
                            <a:prstGeom prst="roundRect">
                              <a:avLst/>
                            </a:prstGeom>
                            <a:solidFill>
                              <a:sysClr val="window" lastClr="FFFFFF"/>
                            </a:solidFill>
                            <a:ln w="12700" cap="flat" cmpd="sng" algn="ctr">
                              <a:solidFill>
                                <a:srgbClr val="7030A0"/>
                              </a:solidFill>
                              <a:prstDash val="sysDot"/>
                              <a:miter lim="800000"/>
                            </a:ln>
                            <a:effectLst/>
                          </wps:spPr>
                          <wps:txbx>
                            <w:txbxContent>
                              <w:p w14:paraId="618A1FB8" w14:textId="6A3CB960" w:rsidR="000773A4" w:rsidRPr="007E59B5" w:rsidRDefault="000773A4" w:rsidP="007E59B5">
                                <w:pPr>
                                  <w:rPr>
                                    <w:sz w:val="16"/>
                                    <w:szCs w:val="16"/>
                                  </w:rPr>
                                </w:pPr>
                                <w:r w:rsidRPr="007E59B5">
                                  <w:rPr>
                                    <w:rFonts w:ascii="Arial" w:hAnsi="Arial" w:cs="Arial"/>
                                    <w:color w:val="000000" w:themeColor="text1"/>
                                    <w:kern w:val="24"/>
                                    <w:sz w:val="16"/>
                                    <w:szCs w:val="16"/>
                                  </w:rPr>
                                  <w:t xml:space="preserve">    </w:t>
                                </w:r>
                                <w:r w:rsidRPr="007E59B5">
                                  <w:rPr>
                                    <w:rFonts w:ascii="Arial" w:hAnsi="Arial" w:cs="Arial"/>
                                    <w:b/>
                                    <w:bCs/>
                                    <w:color w:val="000000" w:themeColor="text1"/>
                                    <w:kern w:val="24"/>
                                    <w:sz w:val="16"/>
                                    <w:szCs w:val="16"/>
                                  </w:rPr>
                                  <w:t>Customer Perspective</w:t>
                                </w:r>
                              </w:p>
                              <w:p w14:paraId="0AEFB72E" w14:textId="77777777" w:rsidR="000773A4" w:rsidRPr="007E59B5" w:rsidRDefault="000773A4" w:rsidP="007E59B5">
                                <w:pPr>
                                  <w:rPr>
                                    <w:sz w:val="16"/>
                                    <w:szCs w:val="16"/>
                                  </w:rPr>
                                </w:pPr>
                                <w:r w:rsidRPr="007E59B5">
                                  <w:rPr>
                                    <w:rFonts w:ascii="Arial" w:hAnsi="Arial" w:cs="Arial"/>
                                    <w:color w:val="000000" w:themeColor="text1"/>
                                    <w:kern w:val="24"/>
                                    <w:sz w:val="16"/>
                                    <w:szCs w:val="16"/>
                                  </w:rPr>
                                  <w:t>Customer Satisfaction</w:t>
                                </w:r>
                                <w:r w:rsidRPr="007E59B5">
                                  <w:rPr>
                                    <w:rFonts w:ascii="Arial" w:hAnsi="Arial" w:cs="Arial"/>
                                    <w:color w:val="000000" w:themeColor="text1"/>
                                    <w:kern w:val="24"/>
                                    <w:sz w:val="16"/>
                                    <w:szCs w:val="16"/>
                                  </w:rPr>
                                  <w:tab/>
                                  <w:t>90%</w:t>
                                </w:r>
                              </w:p>
                              <w:p w14:paraId="29531151" w14:textId="7EEA8934" w:rsidR="000773A4" w:rsidRPr="007E59B5" w:rsidRDefault="000773A4" w:rsidP="007E59B5">
                                <w:pPr>
                                  <w:rPr>
                                    <w:sz w:val="16"/>
                                    <w:szCs w:val="16"/>
                                  </w:rPr>
                                </w:pPr>
                                <w:r w:rsidRPr="007E59B5">
                                  <w:rPr>
                                    <w:rFonts w:ascii="Arial" w:hAnsi="Arial" w:cs="Arial"/>
                                    <w:color w:val="000000" w:themeColor="text1"/>
                                    <w:kern w:val="24"/>
                                    <w:sz w:val="16"/>
                                    <w:szCs w:val="16"/>
                                  </w:rPr>
                                  <w:t>Customer acquisition</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25% per year</w:t>
                                </w:r>
                              </w:p>
                              <w:p w14:paraId="72CC0D57" w14:textId="77777777" w:rsidR="000773A4" w:rsidRPr="007E59B5" w:rsidRDefault="000773A4" w:rsidP="007E59B5">
                                <w:pPr>
                                  <w:rPr>
                                    <w:sz w:val="16"/>
                                    <w:szCs w:val="16"/>
                                  </w:rPr>
                                </w:pPr>
                                <w:r w:rsidRPr="007E59B5">
                                  <w:rPr>
                                    <w:rFonts w:ascii="Arial" w:hAnsi="Arial" w:cs="Arial"/>
                                    <w:color w:val="000000" w:themeColor="text1"/>
                                    <w:kern w:val="24"/>
                                    <w:sz w:val="16"/>
                                    <w:szCs w:val="16"/>
                                  </w:rPr>
                                  <w:t>Customer retention</w:t>
                                </w:r>
                                <w:r w:rsidRPr="007E59B5">
                                  <w:rPr>
                                    <w:rFonts w:ascii="Arial" w:hAnsi="Arial" w:cs="Arial"/>
                                    <w:color w:val="000000" w:themeColor="text1"/>
                                    <w:kern w:val="24"/>
                                    <w:sz w:val="16"/>
                                    <w:szCs w:val="16"/>
                                  </w:rPr>
                                  <w:tab/>
                                  <w:t>20% per year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2" name="Rectangle: Rounded Corners 22"/>
                          <wps:cNvSpPr/>
                          <wps:spPr>
                            <a:xfrm>
                              <a:off x="6029740" y="1528148"/>
                              <a:ext cx="3014870" cy="1073426"/>
                            </a:xfrm>
                            <a:prstGeom prst="roundRect">
                              <a:avLst/>
                            </a:prstGeom>
                            <a:solidFill>
                              <a:sysClr val="window" lastClr="FFFFFF"/>
                            </a:solidFill>
                            <a:ln w="12700" cap="flat" cmpd="sng" algn="ctr">
                              <a:solidFill>
                                <a:srgbClr val="7030A0"/>
                              </a:solidFill>
                              <a:prstDash val="sysDot"/>
                              <a:miter lim="800000"/>
                            </a:ln>
                            <a:effectLst/>
                          </wps:spPr>
                          <wps:txbx>
                            <w:txbxContent>
                              <w:p w14:paraId="49E64678" w14:textId="3E5B88BB" w:rsidR="000773A4" w:rsidRPr="007E59B5" w:rsidRDefault="000773A4" w:rsidP="007E59B5">
                                <w:pPr>
                                  <w:rPr>
                                    <w:sz w:val="16"/>
                                    <w:szCs w:val="16"/>
                                  </w:rPr>
                                </w:pPr>
                                <w:r w:rsidRPr="007E59B5">
                                  <w:rPr>
                                    <w:rFonts w:ascii="Arial" w:hAnsi="Arial" w:cs="Arial"/>
                                    <w:color w:val="000000" w:themeColor="text1"/>
                                    <w:kern w:val="24"/>
                                    <w:sz w:val="16"/>
                                    <w:szCs w:val="16"/>
                                  </w:rPr>
                                  <w:tab/>
                                </w:r>
                                <w:r>
                                  <w:rPr>
                                    <w:rFonts w:ascii="Arial" w:hAnsi="Arial" w:cs="Arial"/>
                                    <w:color w:val="000000" w:themeColor="text1"/>
                                    <w:kern w:val="24"/>
                                    <w:sz w:val="16"/>
                                    <w:szCs w:val="16"/>
                                  </w:rPr>
                                  <w:t>O</w:t>
                                </w:r>
                                <w:r w:rsidRPr="007E59B5">
                                  <w:rPr>
                                    <w:rFonts w:ascii="Arial" w:hAnsi="Arial" w:cs="Arial"/>
                                    <w:b/>
                                    <w:bCs/>
                                    <w:color w:val="000000" w:themeColor="text1"/>
                                    <w:kern w:val="24"/>
                                    <w:sz w:val="16"/>
                                    <w:szCs w:val="16"/>
                                  </w:rPr>
                                  <w:t>perational Perspective</w:t>
                                </w:r>
                              </w:p>
                              <w:p w14:paraId="222A40AA" w14:textId="1EA81161" w:rsidR="000773A4" w:rsidRPr="007E59B5" w:rsidRDefault="000773A4" w:rsidP="007E59B5">
                                <w:pPr>
                                  <w:rPr>
                                    <w:sz w:val="16"/>
                                    <w:szCs w:val="16"/>
                                  </w:rPr>
                                </w:pPr>
                                <w:r w:rsidRPr="007E59B5">
                                  <w:rPr>
                                    <w:rFonts w:ascii="Arial" w:hAnsi="Arial" w:cs="Arial"/>
                                    <w:color w:val="000000" w:themeColor="text1"/>
                                    <w:kern w:val="24"/>
                                    <w:sz w:val="16"/>
                                    <w:szCs w:val="16"/>
                                  </w:rPr>
                                  <w:t xml:space="preserve">No of check in passengers </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20% per year</w:t>
                                </w:r>
                              </w:p>
                              <w:p w14:paraId="49FF6FC8" w14:textId="1BBC016C" w:rsidR="000773A4" w:rsidRPr="007E59B5" w:rsidRDefault="000773A4" w:rsidP="007E59B5">
                                <w:pPr>
                                  <w:rPr>
                                    <w:sz w:val="16"/>
                                    <w:szCs w:val="16"/>
                                  </w:rPr>
                                </w:pPr>
                                <w:r w:rsidRPr="007E59B5">
                                  <w:rPr>
                                    <w:rFonts w:ascii="Arial" w:hAnsi="Arial" w:cs="Arial"/>
                                    <w:color w:val="000000" w:themeColor="text1"/>
                                    <w:kern w:val="24"/>
                                    <w:sz w:val="16"/>
                                    <w:szCs w:val="16"/>
                                  </w:rPr>
                                  <w:t>Web traffic</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ab/>
                                  <w:t>25% per year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3" name="Rectangle: Rounded Corners 23"/>
                          <wps:cNvSpPr/>
                          <wps:spPr>
                            <a:xfrm>
                              <a:off x="3014870" y="3066222"/>
                              <a:ext cx="3014870" cy="1073426"/>
                            </a:xfrm>
                            <a:prstGeom prst="roundRect">
                              <a:avLst/>
                            </a:prstGeom>
                            <a:solidFill>
                              <a:sysClr val="window" lastClr="FFFFFF"/>
                            </a:solidFill>
                            <a:ln w="12700" cap="flat" cmpd="sng" algn="ctr">
                              <a:solidFill>
                                <a:srgbClr val="7030A0"/>
                              </a:solidFill>
                              <a:prstDash val="sysDot"/>
                              <a:miter lim="800000"/>
                            </a:ln>
                            <a:effectLst/>
                          </wps:spPr>
                          <wps:txbx>
                            <w:txbxContent>
                              <w:p w14:paraId="5424AD44" w14:textId="1F563A42" w:rsidR="000773A4" w:rsidRPr="003D663B" w:rsidRDefault="000773A4" w:rsidP="007E59B5">
                                <w:pPr>
                                  <w:rPr>
                                    <w:sz w:val="16"/>
                                    <w:szCs w:val="16"/>
                                  </w:rPr>
                                </w:pPr>
                                <w:r w:rsidRPr="003D663B">
                                  <w:rPr>
                                    <w:rFonts w:ascii="Arial" w:hAnsi="Arial" w:cs="Arial"/>
                                    <w:color w:val="000000" w:themeColor="text1"/>
                                    <w:kern w:val="24"/>
                                    <w:sz w:val="16"/>
                                    <w:szCs w:val="16"/>
                                  </w:rPr>
                                  <w:tab/>
                                </w:r>
                                <w:r w:rsidRPr="003D663B">
                                  <w:rPr>
                                    <w:rFonts w:ascii="Arial" w:hAnsi="Arial" w:cs="Arial"/>
                                    <w:b/>
                                    <w:bCs/>
                                    <w:color w:val="000000" w:themeColor="text1"/>
                                    <w:kern w:val="24"/>
                                    <w:sz w:val="16"/>
                                    <w:szCs w:val="16"/>
                                  </w:rPr>
                                  <w:t xml:space="preserve">  Innovation Perspective</w:t>
                                </w:r>
                              </w:p>
                              <w:p w14:paraId="1E17E4AB" w14:textId="7F78EC3D" w:rsidR="000773A4" w:rsidRPr="003D663B" w:rsidRDefault="000773A4" w:rsidP="007E59B5">
                                <w:pPr>
                                  <w:rPr>
                                    <w:sz w:val="16"/>
                                    <w:szCs w:val="16"/>
                                  </w:rPr>
                                </w:pPr>
                                <w:r w:rsidRPr="003D663B">
                                  <w:rPr>
                                    <w:rFonts w:ascii="Arial" w:hAnsi="Arial" w:cs="Arial"/>
                                    <w:color w:val="000000" w:themeColor="text1"/>
                                    <w:kern w:val="24"/>
                                    <w:sz w:val="16"/>
                                    <w:szCs w:val="16"/>
                                  </w:rPr>
                                  <w:t>Online payment</w:t>
                                </w:r>
                                <w:r w:rsidRPr="003D663B">
                                  <w:rPr>
                                    <w:rFonts w:ascii="Arial" w:hAnsi="Arial" w:cs="Arial"/>
                                    <w:color w:val="000000" w:themeColor="text1"/>
                                    <w:kern w:val="24"/>
                                    <w:sz w:val="16"/>
                                    <w:szCs w:val="16"/>
                                  </w:rPr>
                                  <w:tab/>
                                </w:r>
                                <w:r>
                                  <w:rPr>
                                    <w:rFonts w:ascii="Arial" w:hAnsi="Arial" w:cs="Arial"/>
                                    <w:color w:val="000000" w:themeColor="text1"/>
                                    <w:kern w:val="24"/>
                                    <w:sz w:val="16"/>
                                    <w:szCs w:val="16"/>
                                  </w:rPr>
                                  <w:t xml:space="preserve">              </w:t>
                                </w:r>
                                <w:r w:rsidRPr="003D663B">
                                  <w:rPr>
                                    <w:rFonts w:ascii="Arial" w:hAnsi="Arial" w:cs="Arial"/>
                                    <w:color w:val="000000" w:themeColor="text1"/>
                                    <w:kern w:val="24"/>
                                    <w:sz w:val="16"/>
                                    <w:szCs w:val="16"/>
                                  </w:rPr>
                                  <w:t>15% per year</w:t>
                                </w:r>
                              </w:p>
                              <w:p w14:paraId="15AC3B3B" w14:textId="1EC33DCB" w:rsidR="000773A4" w:rsidRPr="003D663B" w:rsidRDefault="000773A4" w:rsidP="007E59B5">
                                <w:pPr>
                                  <w:rPr>
                                    <w:sz w:val="16"/>
                                    <w:szCs w:val="16"/>
                                  </w:rPr>
                                </w:pPr>
                                <w:r w:rsidRPr="003D663B">
                                  <w:rPr>
                                    <w:rFonts w:ascii="Arial" w:hAnsi="Arial" w:cs="Arial"/>
                                    <w:color w:val="000000" w:themeColor="text1"/>
                                    <w:kern w:val="24"/>
                                    <w:sz w:val="16"/>
                                    <w:szCs w:val="16"/>
                                  </w:rPr>
                                  <w:t>Lucky Air App usage</w:t>
                                </w:r>
                                <w:r>
                                  <w:rPr>
                                    <w:rFonts w:ascii="Arial" w:hAnsi="Arial" w:cs="Arial"/>
                                    <w:color w:val="000000" w:themeColor="text1"/>
                                    <w:kern w:val="24"/>
                                    <w:sz w:val="16"/>
                                    <w:szCs w:val="16"/>
                                  </w:rPr>
                                  <w:t xml:space="preserve">              </w:t>
                                </w:r>
                                <w:r w:rsidRPr="003D663B">
                                  <w:rPr>
                                    <w:rFonts w:ascii="Arial" w:hAnsi="Arial" w:cs="Arial"/>
                                    <w:color w:val="000000" w:themeColor="text1"/>
                                    <w:kern w:val="24"/>
                                    <w:sz w:val="16"/>
                                    <w:szCs w:val="16"/>
                                  </w:rPr>
                                  <w:t>45% per year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4" name="Straight Arrow Connector 24"/>
                          <wps:cNvCnPr>
                            <a:cxnSpLocks/>
                          </wps:cNvCnPr>
                          <wps:spPr>
                            <a:xfrm flipV="1">
                              <a:off x="1530627" y="481227"/>
                              <a:ext cx="1484243" cy="927653"/>
                            </a:xfrm>
                            <a:prstGeom prst="straightConnector1">
                              <a:avLst/>
                            </a:prstGeom>
                            <a:noFill/>
                            <a:ln w="6350" cap="flat" cmpd="sng" algn="ctr">
                              <a:solidFill>
                                <a:srgbClr val="7030A0"/>
                              </a:solidFill>
                              <a:prstDash val="sysDot"/>
                              <a:miter lim="800000"/>
                              <a:headEnd type="triangle"/>
                              <a:tailEnd type="triangle"/>
                            </a:ln>
                            <a:effectLst/>
                          </wps:spPr>
                          <wps:bodyPr/>
                        </wps:wsp>
                        <wps:wsp>
                          <wps:cNvPr id="25" name="Straight Arrow Connector 25"/>
                          <wps:cNvCnPr>
                            <a:cxnSpLocks/>
                            <a:stCxn id="4294967295" idx="2"/>
                            <a:endCxn id="4294967295" idx="1"/>
                          </wps:cNvCnPr>
                          <wps:spPr>
                            <a:xfrm>
                              <a:off x="1507435" y="2529510"/>
                              <a:ext cx="1507435" cy="1073425"/>
                            </a:xfrm>
                            <a:prstGeom prst="straightConnector1">
                              <a:avLst/>
                            </a:prstGeom>
                            <a:noFill/>
                            <a:ln w="6350" cap="flat" cmpd="sng" algn="ctr">
                              <a:solidFill>
                                <a:srgbClr val="7030A0"/>
                              </a:solidFill>
                              <a:prstDash val="sysDot"/>
                              <a:miter lim="800000"/>
                              <a:headEnd type="triangle"/>
                              <a:tailEnd type="triangle"/>
                            </a:ln>
                            <a:effectLst/>
                          </wps:spPr>
                          <wps:bodyPr/>
                        </wps:wsp>
                        <wps:wsp>
                          <wps:cNvPr id="26" name="Straight Arrow Connector 26"/>
                          <wps:cNvCnPr>
                            <a:cxnSpLocks/>
                            <a:stCxn id="4294967295" idx="3"/>
                          </wps:cNvCnPr>
                          <wps:spPr>
                            <a:xfrm flipV="1">
                              <a:off x="6029740" y="2666169"/>
                              <a:ext cx="1507435" cy="936766"/>
                            </a:xfrm>
                            <a:prstGeom prst="straightConnector1">
                              <a:avLst/>
                            </a:prstGeom>
                            <a:noFill/>
                            <a:ln w="6350" cap="flat" cmpd="sng" algn="ctr">
                              <a:solidFill>
                                <a:srgbClr val="7030A0"/>
                              </a:solidFill>
                              <a:prstDash val="sysDot"/>
                              <a:miter lim="800000"/>
                              <a:headEnd type="triangle"/>
                              <a:tailEnd type="triangle"/>
                            </a:ln>
                            <a:effectLst/>
                          </wps:spPr>
                          <wps:bodyPr/>
                        </wps:wsp>
                        <wps:wsp>
                          <wps:cNvPr id="27" name="Straight Arrow Connector 27"/>
                          <wps:cNvCnPr>
                            <a:cxnSpLocks/>
                            <a:endCxn id="4294967295" idx="0"/>
                          </wps:cNvCnPr>
                          <wps:spPr>
                            <a:xfrm>
                              <a:off x="6029740" y="402117"/>
                              <a:ext cx="1507435" cy="1126031"/>
                            </a:xfrm>
                            <a:prstGeom prst="straightConnector1">
                              <a:avLst/>
                            </a:prstGeom>
                            <a:noFill/>
                            <a:ln w="6350" cap="flat" cmpd="sng" algn="ctr">
                              <a:solidFill>
                                <a:srgbClr val="7030A0"/>
                              </a:solidFill>
                              <a:prstDash val="sysDot"/>
                              <a:miter lim="800000"/>
                              <a:headEnd type="triangle"/>
                              <a:tailEnd type="triangle"/>
                            </a:ln>
                            <a:effectLst/>
                          </wps:spPr>
                          <wps:bodyPr/>
                        </wps:wsp>
                        <wps:wsp>
                          <wps:cNvPr id="28" name="Straight Arrow Connector 28"/>
                          <wps:cNvCnPr>
                            <a:cxnSpLocks/>
                            <a:endCxn id="4294967295" idx="1"/>
                          </wps:cNvCnPr>
                          <wps:spPr>
                            <a:xfrm flipV="1">
                              <a:off x="3014870" y="2064861"/>
                              <a:ext cx="3014870" cy="6626"/>
                            </a:xfrm>
                            <a:prstGeom prst="straightConnector1">
                              <a:avLst/>
                            </a:prstGeom>
                            <a:noFill/>
                            <a:ln w="6350" cap="flat" cmpd="sng" algn="ctr">
                              <a:solidFill>
                                <a:srgbClr val="7030A0"/>
                              </a:solidFill>
                              <a:prstDash val="sysDot"/>
                              <a:miter lim="800000"/>
                              <a:headEnd type="triangle"/>
                              <a:tailEnd type="triangle"/>
                            </a:ln>
                            <a:effectLst/>
                          </wps:spPr>
                          <wps:bodyPr/>
                        </wps:wsp>
                      </wpg:grpSp>
                    </wpg:wgp>
                  </a:graphicData>
                </a:graphic>
                <wp14:sizeRelH relativeFrom="margin">
                  <wp14:pctWidth>0</wp14:pctWidth>
                </wp14:sizeRelH>
                <wp14:sizeRelV relativeFrom="margin">
                  <wp14:pctHeight>0</wp14:pctHeight>
                </wp14:sizeRelV>
              </wp:anchor>
            </w:drawing>
          </mc:Choice>
          <mc:Fallback>
            <w:pict>
              <v:group w14:anchorId="5772F85B" id="Group 36" o:spid="_x0000_s1034" style="position:absolute;margin-left:0;margin-top:30.05pt;width:531.75pt;height:257.25pt;z-index:251665408;mso-position-horizontal:center;mso-position-horizontal-relative:margin;mso-width-relative:margin;mso-height-relative:margin" coordsize="90446,41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">
                <v:roundrect id="Rectangle: Rounded Corners 19" o:spid="_x0000_s1035" style="position:absolute;left:30148;width:30149;height:92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" fillcolor="window" strokecolor="#7030a0" strokeweight="1pt">
                  <v:stroke dashstyle="1 1" joinstyle="miter"/>
                  <v:textbox>
                    <w:txbxContent>
                      <w:p w14:paraId="7462B1C9" w14:textId="759A7B4F" w:rsidR="000773A4" w:rsidRPr="007E59B5" w:rsidRDefault="000773A4" w:rsidP="007E59B5">
                        <w:pPr>
                          <w:rPr>
                            <w:sz w:val="16"/>
                            <w:szCs w:val="16"/>
                          </w:rPr>
                        </w:pPr>
                        <w:r w:rsidRPr="007E59B5">
                          <w:rPr>
                            <w:rFonts w:ascii="Arial" w:hAnsi="Arial" w:cs="Arial"/>
                            <w:color w:val="000000" w:themeColor="text1"/>
                            <w:kern w:val="24"/>
                            <w:sz w:val="16"/>
                            <w:szCs w:val="16"/>
                          </w:rPr>
                          <w:tab/>
                          <w:t xml:space="preserve">    </w:t>
                        </w:r>
                        <w:r w:rsidRPr="007E59B5">
                          <w:rPr>
                            <w:rFonts w:ascii="Arial" w:hAnsi="Arial" w:cs="Arial"/>
                            <w:b/>
                            <w:bCs/>
                            <w:color w:val="000000" w:themeColor="text1"/>
                            <w:kern w:val="24"/>
                            <w:sz w:val="16"/>
                            <w:szCs w:val="16"/>
                          </w:rPr>
                          <w:t>Financial Perspective</w:t>
                        </w:r>
                      </w:p>
                      <w:p w14:paraId="094B70DF" w14:textId="5E99325E" w:rsidR="000773A4" w:rsidRPr="007E59B5" w:rsidRDefault="000773A4" w:rsidP="007E59B5">
                        <w:pPr>
                          <w:rPr>
                            <w:sz w:val="16"/>
                            <w:szCs w:val="16"/>
                          </w:rPr>
                        </w:pPr>
                        <w:r w:rsidRPr="007E59B5">
                          <w:rPr>
                            <w:rFonts w:ascii="Arial" w:hAnsi="Arial" w:cs="Arial"/>
                            <w:color w:val="000000" w:themeColor="text1"/>
                            <w:kern w:val="24"/>
                            <w:sz w:val="16"/>
                            <w:szCs w:val="16"/>
                          </w:rPr>
                          <w:t xml:space="preserve">             Revenue Growth </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35% per year</w:t>
                        </w:r>
                      </w:p>
                    </w:txbxContent>
                  </v:textbox>
                </v:roundrect>
                <v:group id="Group 20" o:spid="_x0000_s1036" style="position:absolute;top:4021;width:90446;height:37375" coordorigin=",4021" coordsize="90446,37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oundrect id="Rectangle: Rounded Corners 21" o:spid="_x0000_s1037" style="position:absolute;top:14560;width:30148;height:1073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" fillcolor="window" strokecolor="#7030a0" strokeweight="1pt">
                    <v:stroke dashstyle="1 1" joinstyle="miter"/>
                    <v:textbox>
                      <w:txbxContent>
                        <w:p w14:paraId="618A1FB8" w14:textId="6A3CB960" w:rsidR="000773A4" w:rsidRPr="007E59B5" w:rsidRDefault="000773A4" w:rsidP="007E59B5">
                          <w:pPr>
                            <w:rPr>
                              <w:sz w:val="16"/>
                              <w:szCs w:val="16"/>
                            </w:rPr>
                          </w:pPr>
                          <w:r w:rsidRPr="007E59B5">
                            <w:rPr>
                              <w:rFonts w:ascii="Arial" w:hAnsi="Arial" w:cs="Arial"/>
                              <w:color w:val="000000" w:themeColor="text1"/>
                              <w:kern w:val="24"/>
                              <w:sz w:val="16"/>
                              <w:szCs w:val="16"/>
                            </w:rPr>
                            <w:t xml:space="preserve">    </w:t>
                          </w:r>
                          <w:r w:rsidRPr="007E59B5">
                            <w:rPr>
                              <w:rFonts w:ascii="Arial" w:hAnsi="Arial" w:cs="Arial"/>
                              <w:b/>
                              <w:bCs/>
                              <w:color w:val="000000" w:themeColor="text1"/>
                              <w:kern w:val="24"/>
                              <w:sz w:val="16"/>
                              <w:szCs w:val="16"/>
                            </w:rPr>
                            <w:t>Customer Perspective</w:t>
                          </w:r>
                        </w:p>
                        <w:p w14:paraId="0AEFB72E" w14:textId="77777777" w:rsidR="000773A4" w:rsidRPr="007E59B5" w:rsidRDefault="000773A4" w:rsidP="007E59B5">
                          <w:pPr>
                            <w:rPr>
                              <w:sz w:val="16"/>
                              <w:szCs w:val="16"/>
                            </w:rPr>
                          </w:pPr>
                          <w:r w:rsidRPr="007E59B5">
                            <w:rPr>
                              <w:rFonts w:ascii="Arial" w:hAnsi="Arial" w:cs="Arial"/>
                              <w:color w:val="000000" w:themeColor="text1"/>
                              <w:kern w:val="24"/>
                              <w:sz w:val="16"/>
                              <w:szCs w:val="16"/>
                            </w:rPr>
                            <w:t>Customer Satisfaction</w:t>
                          </w:r>
                          <w:r w:rsidRPr="007E59B5">
                            <w:rPr>
                              <w:rFonts w:ascii="Arial" w:hAnsi="Arial" w:cs="Arial"/>
                              <w:color w:val="000000" w:themeColor="text1"/>
                              <w:kern w:val="24"/>
                              <w:sz w:val="16"/>
                              <w:szCs w:val="16"/>
                            </w:rPr>
                            <w:tab/>
                            <w:t>90%</w:t>
                          </w:r>
                        </w:p>
                        <w:p w14:paraId="29531151" w14:textId="7EEA8934" w:rsidR="000773A4" w:rsidRPr="007E59B5" w:rsidRDefault="000773A4" w:rsidP="007E59B5">
                          <w:pPr>
                            <w:rPr>
                              <w:sz w:val="16"/>
                              <w:szCs w:val="16"/>
                            </w:rPr>
                          </w:pPr>
                          <w:r w:rsidRPr="007E59B5">
                            <w:rPr>
                              <w:rFonts w:ascii="Arial" w:hAnsi="Arial" w:cs="Arial"/>
                              <w:color w:val="000000" w:themeColor="text1"/>
                              <w:kern w:val="24"/>
                              <w:sz w:val="16"/>
                              <w:szCs w:val="16"/>
                            </w:rPr>
                            <w:t>Customer acquisition</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25% per year</w:t>
                          </w:r>
                        </w:p>
                        <w:p w14:paraId="72CC0D57" w14:textId="77777777" w:rsidR="000773A4" w:rsidRPr="007E59B5" w:rsidRDefault="000773A4" w:rsidP="007E59B5">
                          <w:pPr>
                            <w:rPr>
                              <w:sz w:val="16"/>
                              <w:szCs w:val="16"/>
                            </w:rPr>
                          </w:pPr>
                          <w:r w:rsidRPr="007E59B5">
                            <w:rPr>
                              <w:rFonts w:ascii="Arial" w:hAnsi="Arial" w:cs="Arial"/>
                              <w:color w:val="000000" w:themeColor="text1"/>
                              <w:kern w:val="24"/>
                              <w:sz w:val="16"/>
                              <w:szCs w:val="16"/>
                            </w:rPr>
                            <w:t>Customer retention</w:t>
                          </w:r>
                          <w:r w:rsidRPr="007E59B5">
                            <w:rPr>
                              <w:rFonts w:ascii="Arial" w:hAnsi="Arial" w:cs="Arial"/>
                              <w:color w:val="000000" w:themeColor="text1"/>
                              <w:kern w:val="24"/>
                              <w:sz w:val="16"/>
                              <w:szCs w:val="16"/>
                            </w:rPr>
                            <w:tab/>
                            <w:t>20% per year</w:t>
                          </w:r>
                        </w:p>
                      </w:txbxContent>
                    </v:textbox>
                  </v:roundrect>
                  <v:roundrect id="Rectangle: Rounded Corners 22" o:spid="_x0000_s1038" style="position:absolute;left:60297;top:15281;width:30149;height:107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" fillcolor="window" strokecolor="#7030a0" strokeweight="1pt">
                    <v:stroke dashstyle="1 1" joinstyle="miter"/>
                    <v:textbox>
                      <w:txbxContent>
                        <w:p w14:paraId="49E64678" w14:textId="3E5B88BB" w:rsidR="000773A4" w:rsidRPr="007E59B5" w:rsidRDefault="000773A4" w:rsidP="007E59B5">
                          <w:pPr>
                            <w:rPr>
                              <w:sz w:val="16"/>
                              <w:szCs w:val="16"/>
                            </w:rPr>
                          </w:pPr>
                          <w:r w:rsidRPr="007E59B5">
                            <w:rPr>
                              <w:rFonts w:ascii="Arial" w:hAnsi="Arial" w:cs="Arial"/>
                              <w:color w:val="000000" w:themeColor="text1"/>
                              <w:kern w:val="24"/>
                              <w:sz w:val="16"/>
                              <w:szCs w:val="16"/>
                            </w:rPr>
                            <w:tab/>
                          </w:r>
                          <w:r>
                            <w:rPr>
                              <w:rFonts w:ascii="Arial" w:hAnsi="Arial" w:cs="Arial"/>
                              <w:color w:val="000000" w:themeColor="text1"/>
                              <w:kern w:val="24"/>
                              <w:sz w:val="16"/>
                              <w:szCs w:val="16"/>
                            </w:rPr>
                            <w:t>O</w:t>
                          </w:r>
                          <w:r w:rsidRPr="007E59B5">
                            <w:rPr>
                              <w:rFonts w:ascii="Arial" w:hAnsi="Arial" w:cs="Arial"/>
                              <w:b/>
                              <w:bCs/>
                              <w:color w:val="000000" w:themeColor="text1"/>
                              <w:kern w:val="24"/>
                              <w:sz w:val="16"/>
                              <w:szCs w:val="16"/>
                            </w:rPr>
                            <w:t>perational Perspective</w:t>
                          </w:r>
                        </w:p>
                        <w:p w14:paraId="222A40AA" w14:textId="1EA81161" w:rsidR="000773A4" w:rsidRPr="007E59B5" w:rsidRDefault="000773A4" w:rsidP="007E59B5">
                          <w:pPr>
                            <w:rPr>
                              <w:sz w:val="16"/>
                              <w:szCs w:val="16"/>
                            </w:rPr>
                          </w:pPr>
                          <w:r w:rsidRPr="007E59B5">
                            <w:rPr>
                              <w:rFonts w:ascii="Arial" w:hAnsi="Arial" w:cs="Arial"/>
                              <w:color w:val="000000" w:themeColor="text1"/>
                              <w:kern w:val="24"/>
                              <w:sz w:val="16"/>
                              <w:szCs w:val="16"/>
                            </w:rPr>
                            <w:t xml:space="preserve">No of check in passengers </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20% per year</w:t>
                          </w:r>
                        </w:p>
                        <w:p w14:paraId="49FF6FC8" w14:textId="1BBC016C" w:rsidR="000773A4" w:rsidRPr="007E59B5" w:rsidRDefault="000773A4" w:rsidP="007E59B5">
                          <w:pPr>
                            <w:rPr>
                              <w:sz w:val="16"/>
                              <w:szCs w:val="16"/>
                            </w:rPr>
                          </w:pPr>
                          <w:r w:rsidRPr="007E59B5">
                            <w:rPr>
                              <w:rFonts w:ascii="Arial" w:hAnsi="Arial" w:cs="Arial"/>
                              <w:color w:val="000000" w:themeColor="text1"/>
                              <w:kern w:val="24"/>
                              <w:sz w:val="16"/>
                              <w:szCs w:val="16"/>
                            </w:rPr>
                            <w:t>Web traffic</w:t>
                          </w:r>
                          <w:r>
                            <w:rPr>
                              <w:rFonts w:ascii="Arial" w:hAnsi="Arial" w:cs="Arial"/>
                              <w:color w:val="000000" w:themeColor="text1"/>
                              <w:kern w:val="24"/>
                              <w:sz w:val="16"/>
                              <w:szCs w:val="16"/>
                            </w:rPr>
                            <w:t xml:space="preserve">               </w:t>
                          </w:r>
                          <w:r w:rsidRPr="007E59B5">
                            <w:rPr>
                              <w:rFonts w:ascii="Arial" w:hAnsi="Arial" w:cs="Arial"/>
                              <w:color w:val="000000" w:themeColor="text1"/>
                              <w:kern w:val="24"/>
                              <w:sz w:val="16"/>
                              <w:szCs w:val="16"/>
                            </w:rPr>
                            <w:tab/>
                            <w:t>25% per year</w:t>
                          </w:r>
                        </w:p>
                      </w:txbxContent>
                    </v:textbox>
                  </v:roundrect>
                  <v:roundrect id="Rectangle: Rounded Corners 23" o:spid="_x0000_s1039" style="position:absolute;left:30148;top:30662;width:30149;height:107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" fillcolor="window" strokecolor="#7030a0" strokeweight="1pt">
                    <v:stroke dashstyle="1 1" joinstyle="miter"/>
                    <v:textbox>
                      <w:txbxContent>
                        <w:p w14:paraId="5424AD44" w14:textId="1F563A42" w:rsidR="000773A4" w:rsidRPr="003D663B" w:rsidRDefault="000773A4" w:rsidP="007E59B5">
                          <w:pPr>
                            <w:rPr>
                              <w:sz w:val="16"/>
                              <w:szCs w:val="16"/>
                            </w:rPr>
                          </w:pPr>
                          <w:r w:rsidRPr="003D663B">
                            <w:rPr>
                              <w:rFonts w:ascii="Arial" w:hAnsi="Arial" w:cs="Arial"/>
                              <w:color w:val="000000" w:themeColor="text1"/>
                              <w:kern w:val="24"/>
                              <w:sz w:val="16"/>
                              <w:szCs w:val="16"/>
                            </w:rPr>
                            <w:tab/>
                          </w:r>
                          <w:r w:rsidRPr="003D663B">
                            <w:rPr>
                              <w:rFonts w:ascii="Arial" w:hAnsi="Arial" w:cs="Arial"/>
                              <w:b/>
                              <w:bCs/>
                              <w:color w:val="000000" w:themeColor="text1"/>
                              <w:kern w:val="24"/>
                              <w:sz w:val="16"/>
                              <w:szCs w:val="16"/>
                            </w:rPr>
                            <w:t xml:space="preserve">  Innovation Perspective</w:t>
                          </w:r>
                        </w:p>
                        <w:p w14:paraId="1E17E4AB" w14:textId="7F78EC3D" w:rsidR="000773A4" w:rsidRPr="003D663B" w:rsidRDefault="000773A4" w:rsidP="007E59B5">
                          <w:pPr>
                            <w:rPr>
                              <w:sz w:val="16"/>
                              <w:szCs w:val="16"/>
                            </w:rPr>
                          </w:pPr>
                          <w:r w:rsidRPr="003D663B">
                            <w:rPr>
                              <w:rFonts w:ascii="Arial" w:hAnsi="Arial" w:cs="Arial"/>
                              <w:color w:val="000000" w:themeColor="text1"/>
                              <w:kern w:val="24"/>
                              <w:sz w:val="16"/>
                              <w:szCs w:val="16"/>
                            </w:rPr>
                            <w:t>Online payment</w:t>
                          </w:r>
                          <w:r w:rsidRPr="003D663B">
                            <w:rPr>
                              <w:rFonts w:ascii="Arial" w:hAnsi="Arial" w:cs="Arial"/>
                              <w:color w:val="000000" w:themeColor="text1"/>
                              <w:kern w:val="24"/>
                              <w:sz w:val="16"/>
                              <w:szCs w:val="16"/>
                            </w:rPr>
                            <w:tab/>
                          </w:r>
                          <w:r>
                            <w:rPr>
                              <w:rFonts w:ascii="Arial" w:hAnsi="Arial" w:cs="Arial"/>
                              <w:color w:val="000000" w:themeColor="text1"/>
                              <w:kern w:val="24"/>
                              <w:sz w:val="16"/>
                              <w:szCs w:val="16"/>
                            </w:rPr>
                            <w:t xml:space="preserve">              </w:t>
                          </w:r>
                          <w:r w:rsidRPr="003D663B">
                            <w:rPr>
                              <w:rFonts w:ascii="Arial" w:hAnsi="Arial" w:cs="Arial"/>
                              <w:color w:val="000000" w:themeColor="text1"/>
                              <w:kern w:val="24"/>
                              <w:sz w:val="16"/>
                              <w:szCs w:val="16"/>
                            </w:rPr>
                            <w:t>15% per year</w:t>
                          </w:r>
                        </w:p>
                        <w:p w14:paraId="15AC3B3B" w14:textId="1EC33DCB" w:rsidR="000773A4" w:rsidRPr="003D663B" w:rsidRDefault="000773A4" w:rsidP="007E59B5">
                          <w:pPr>
                            <w:rPr>
                              <w:sz w:val="16"/>
                              <w:szCs w:val="16"/>
                            </w:rPr>
                          </w:pPr>
                          <w:r w:rsidRPr="003D663B">
                            <w:rPr>
                              <w:rFonts w:ascii="Arial" w:hAnsi="Arial" w:cs="Arial"/>
                              <w:color w:val="000000" w:themeColor="text1"/>
                              <w:kern w:val="24"/>
                              <w:sz w:val="16"/>
                              <w:szCs w:val="16"/>
                            </w:rPr>
                            <w:t>Lucky Air App usage</w:t>
                          </w:r>
                          <w:r>
                            <w:rPr>
                              <w:rFonts w:ascii="Arial" w:hAnsi="Arial" w:cs="Arial"/>
                              <w:color w:val="000000" w:themeColor="text1"/>
                              <w:kern w:val="24"/>
                              <w:sz w:val="16"/>
                              <w:szCs w:val="16"/>
                            </w:rPr>
                            <w:t xml:space="preserve">              </w:t>
                          </w:r>
                          <w:r w:rsidRPr="003D663B">
                            <w:rPr>
                              <w:rFonts w:ascii="Arial" w:hAnsi="Arial" w:cs="Arial"/>
                              <w:color w:val="000000" w:themeColor="text1"/>
                              <w:kern w:val="24"/>
                              <w:sz w:val="16"/>
                              <w:szCs w:val="16"/>
                            </w:rPr>
                            <w:t>45% per year</w:t>
                          </w:r>
                        </w:p>
                      </w:txbxContent>
                    </v:textbox>
                  </v:roundrect>
                  <v:shape id="Straight Arrow Connector 24" o:spid="_x0000_s1040" type="#_x0000_t32" style="position:absolute;left:15306;top:4812;width:14842;height:927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" strokecolor="#7030a0" strokeweight=".5pt">
                    <v:stroke dashstyle="1 1" startarrow="block" endarrow="block" joinstyle="miter"/>
                    <o:lock v:ext="edit" shapetype="f"/>
                  </v:shape>
                  <v:shape id="Straight Arrow Connector 25" o:spid="_x0000_s1041" type="#_x0000_t32" style="position:absolute;left:15074;top:25295;width:15074;height:107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" strokecolor="#7030a0" strokeweight=".5pt">
                    <v:stroke dashstyle="1 1" startarrow="block" endarrow="block" joinstyle="miter"/>
                    <o:lock v:ext="edit" shapetype="f"/>
                  </v:shape>
                  <v:shape id="Straight Arrow Connector 26" o:spid="_x0000_s1042" type="#_x0000_t32" style="position:absolute;left:60297;top:26661;width:15074;height:93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" strokecolor="#7030a0" strokeweight=".5pt">
                    <v:stroke dashstyle="1 1" startarrow="block" endarrow="block" joinstyle="miter"/>
                    <o:lock v:ext="edit" shapetype="f"/>
                  </v:shape>
                  <v:shape id="Straight Arrow Connector 27" o:spid="_x0000_s1043" type="#_x0000_t32" style="position:absolute;left:60297;top:4021;width:15074;height:112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" strokecolor="#7030a0" strokeweight=".5pt">
                    <v:stroke dashstyle="1 1" startarrow="block" endarrow="block" joinstyle="miter"/>
                    <o:lock v:ext="edit" shapetype="f"/>
                  </v:shape>
                  <v:shape id="Straight Arrow Connector 28" o:spid="_x0000_s1044" type="#_x0000_t32" style="position:absolute;left:30148;top:20648;width:30149;height:6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" strokecolor="#7030a0" strokeweight=".5pt">
                    <v:stroke dashstyle="1 1" startarrow="block" endarrow="block" joinstyle="miter"/>
                    <o:lock v:ext="edit" shapetype="f"/>
                  </v:shape>
                </v:group>
                <w10:wrap anchorx="margin"/>
              </v:group>
            </w:pict>
          </mc:Fallback>
        </mc:AlternateContent>
      </w:r>
    </w:p>
    <w:p w14:paraId="3BE54D3B" w14:textId="66D0A45A" w:rsidR="009F1660" w:rsidRDefault="009F1660">
      <w:pPr>
        <w:rPr>
          <w:rFonts w:ascii="Arial" w:hAnsi="Arial" w:cs="Arial"/>
          <w:b/>
          <w:bCs/>
          <w:sz w:val="20"/>
          <w:szCs w:val="20"/>
        </w:rPr>
      </w:pPr>
    </w:p>
    <w:p w14:paraId="6D3DFB51" w14:textId="7DDF3E78" w:rsidR="009F1660" w:rsidRDefault="009F1660">
      <w:pPr>
        <w:rPr>
          <w:rFonts w:ascii="Arial" w:hAnsi="Arial" w:cs="Arial"/>
          <w:b/>
          <w:bCs/>
          <w:sz w:val="20"/>
          <w:szCs w:val="20"/>
        </w:rPr>
      </w:pPr>
    </w:p>
    <w:p w14:paraId="786C7F18" w14:textId="7554C582" w:rsidR="009F1660" w:rsidRDefault="009F1660">
      <w:pPr>
        <w:rPr>
          <w:rFonts w:ascii="Arial" w:hAnsi="Arial" w:cs="Arial"/>
          <w:b/>
          <w:bCs/>
          <w:sz w:val="20"/>
          <w:szCs w:val="20"/>
        </w:rPr>
      </w:pPr>
    </w:p>
    <w:p w14:paraId="502A0DED" w14:textId="7865271E" w:rsidR="009F1660" w:rsidRDefault="009F1660">
      <w:pPr>
        <w:rPr>
          <w:rFonts w:ascii="Arial" w:hAnsi="Arial" w:cs="Arial"/>
          <w:b/>
          <w:bCs/>
          <w:sz w:val="20"/>
          <w:szCs w:val="20"/>
        </w:rPr>
      </w:pPr>
    </w:p>
    <w:p w14:paraId="5B9AAAEC" w14:textId="1036743E" w:rsidR="009F1660" w:rsidRDefault="009F1660">
      <w:pPr>
        <w:rPr>
          <w:rFonts w:ascii="Arial" w:hAnsi="Arial" w:cs="Arial"/>
          <w:b/>
          <w:bCs/>
          <w:sz w:val="20"/>
          <w:szCs w:val="20"/>
        </w:rPr>
      </w:pPr>
    </w:p>
    <w:p w14:paraId="405B6097" w14:textId="037D8F56" w:rsidR="001E230E" w:rsidRDefault="001E230E">
      <w:pPr>
        <w:rPr>
          <w:rFonts w:ascii="Arial" w:hAnsi="Arial" w:cs="Arial"/>
          <w:b/>
          <w:bCs/>
          <w:sz w:val="20"/>
          <w:szCs w:val="20"/>
        </w:rPr>
      </w:pPr>
    </w:p>
    <w:p w14:paraId="02F08F31" w14:textId="61B20013" w:rsidR="008A6C48" w:rsidRDefault="008A6C48">
      <w:pPr>
        <w:rPr>
          <w:rFonts w:ascii="Arial" w:hAnsi="Arial" w:cs="Arial"/>
          <w:b/>
          <w:bCs/>
          <w:sz w:val="20"/>
          <w:szCs w:val="20"/>
        </w:rPr>
      </w:pPr>
    </w:p>
    <w:p w14:paraId="04B9B85E" w14:textId="63E2A1FF" w:rsidR="008A6C48" w:rsidRDefault="008A6C48">
      <w:pPr>
        <w:rPr>
          <w:rFonts w:ascii="Arial" w:hAnsi="Arial" w:cs="Arial"/>
          <w:b/>
          <w:bCs/>
          <w:sz w:val="20"/>
          <w:szCs w:val="20"/>
        </w:rPr>
      </w:pPr>
    </w:p>
    <w:p w14:paraId="5F6DA91D" w14:textId="77777777" w:rsidR="007C1B08" w:rsidRDefault="007C1B08">
      <w:pPr>
        <w:rPr>
          <w:rFonts w:ascii="Arial" w:hAnsi="Arial" w:cs="Arial"/>
          <w:b/>
          <w:bCs/>
          <w:sz w:val="20"/>
          <w:szCs w:val="20"/>
        </w:rPr>
      </w:pPr>
    </w:p>
    <w:p w14:paraId="7B84C2ED" w14:textId="77777777" w:rsidR="007C1B08" w:rsidRDefault="007C1B08">
      <w:pPr>
        <w:rPr>
          <w:rFonts w:ascii="Arial" w:hAnsi="Arial" w:cs="Arial"/>
          <w:b/>
          <w:bCs/>
          <w:sz w:val="20"/>
          <w:szCs w:val="20"/>
        </w:rPr>
      </w:pPr>
    </w:p>
    <w:p w14:paraId="6B5C4694" w14:textId="77777777" w:rsidR="007C1B08" w:rsidRDefault="007C1B08">
      <w:pPr>
        <w:rPr>
          <w:rFonts w:ascii="Arial" w:hAnsi="Arial" w:cs="Arial"/>
          <w:b/>
          <w:bCs/>
          <w:sz w:val="20"/>
          <w:szCs w:val="20"/>
        </w:rPr>
      </w:pPr>
    </w:p>
    <w:p w14:paraId="50E89788" w14:textId="77777777" w:rsidR="007C1B08" w:rsidRDefault="007C1B08">
      <w:pPr>
        <w:rPr>
          <w:rFonts w:ascii="Arial" w:hAnsi="Arial" w:cs="Arial"/>
          <w:b/>
          <w:bCs/>
          <w:sz w:val="20"/>
          <w:szCs w:val="20"/>
        </w:rPr>
      </w:pPr>
    </w:p>
    <w:p w14:paraId="4E62C545" w14:textId="3FC32CCB" w:rsidR="007C1B08" w:rsidRDefault="007C1B08">
      <w:pPr>
        <w:rPr>
          <w:rFonts w:ascii="Arial" w:hAnsi="Arial" w:cs="Arial"/>
          <w:b/>
          <w:bCs/>
          <w:sz w:val="20"/>
          <w:szCs w:val="20"/>
        </w:rPr>
      </w:pP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r>
      <w:r>
        <w:rPr>
          <w:rFonts w:ascii="Arial" w:hAnsi="Arial" w:cs="Arial"/>
          <w:b/>
          <w:bCs/>
          <w:sz w:val="20"/>
          <w:szCs w:val="20"/>
        </w:rPr>
        <w:tab/>
        <w:t>Figure 2</w:t>
      </w:r>
    </w:p>
    <w:p w14:paraId="5793FD9D" w14:textId="06F80DFC" w:rsidR="007C1B08" w:rsidRDefault="007C1B08">
      <w:pPr>
        <w:rPr>
          <w:rFonts w:ascii="Arial" w:hAnsi="Arial" w:cs="Arial"/>
          <w:b/>
          <w:bCs/>
          <w:sz w:val="20"/>
          <w:szCs w:val="20"/>
        </w:rPr>
      </w:pPr>
    </w:p>
    <w:p w14:paraId="753D3AA9" w14:textId="77777777" w:rsidR="009F75FF" w:rsidRDefault="009F75FF">
      <w:pPr>
        <w:rPr>
          <w:rFonts w:ascii="Arial" w:hAnsi="Arial" w:cs="Arial"/>
          <w:b/>
          <w:bCs/>
          <w:sz w:val="20"/>
          <w:szCs w:val="20"/>
        </w:rPr>
      </w:pPr>
    </w:p>
    <w:p w14:paraId="2723F697" w14:textId="77777777" w:rsidR="007C1B08" w:rsidRDefault="007C1B08">
      <w:pPr>
        <w:rPr>
          <w:rFonts w:ascii="Arial" w:hAnsi="Arial" w:cs="Arial"/>
          <w:b/>
          <w:bCs/>
          <w:sz w:val="20"/>
          <w:szCs w:val="20"/>
        </w:rPr>
      </w:pPr>
    </w:p>
    <w:p w14:paraId="5DDDB589" w14:textId="637553FD" w:rsidR="00BA0B99" w:rsidRDefault="009A3531">
      <w:pPr>
        <w:rPr>
          <w:rFonts w:ascii="Arial" w:hAnsi="Arial" w:cs="Arial"/>
          <w:b/>
          <w:bCs/>
          <w:sz w:val="20"/>
          <w:szCs w:val="20"/>
        </w:rPr>
      </w:pPr>
      <w:r>
        <w:rPr>
          <w:rFonts w:ascii="Arial" w:hAnsi="Arial" w:cs="Arial"/>
          <w:b/>
          <w:bCs/>
          <w:sz w:val="20"/>
          <w:szCs w:val="20"/>
        </w:rPr>
        <w:t>3.</w:t>
      </w:r>
      <w:r w:rsidR="001E230E">
        <w:rPr>
          <w:rFonts w:ascii="Arial" w:hAnsi="Arial" w:cs="Arial"/>
          <w:b/>
          <w:bCs/>
          <w:sz w:val="20"/>
          <w:szCs w:val="20"/>
        </w:rPr>
        <w:t>3</w:t>
      </w:r>
      <w:r>
        <w:rPr>
          <w:rFonts w:ascii="Arial" w:hAnsi="Arial" w:cs="Arial"/>
          <w:b/>
          <w:bCs/>
          <w:sz w:val="20"/>
          <w:szCs w:val="20"/>
        </w:rPr>
        <w:t xml:space="preserve">. </w:t>
      </w:r>
      <w:r w:rsidR="001E230E">
        <w:rPr>
          <w:rFonts w:ascii="Arial" w:hAnsi="Arial" w:cs="Arial"/>
          <w:b/>
          <w:bCs/>
          <w:sz w:val="20"/>
          <w:szCs w:val="20"/>
        </w:rPr>
        <w:t xml:space="preserve"> How new strategies are </w:t>
      </w:r>
      <w:r w:rsidR="00A50BF3">
        <w:rPr>
          <w:rFonts w:ascii="Arial" w:hAnsi="Arial" w:cs="Arial"/>
          <w:b/>
          <w:bCs/>
          <w:sz w:val="20"/>
          <w:szCs w:val="20"/>
        </w:rPr>
        <w:t>helping Lucky Air</w:t>
      </w:r>
    </w:p>
    <w:p w14:paraId="15443141" w14:textId="2AB1A370" w:rsidR="008A6C48" w:rsidRPr="009F75FF" w:rsidRDefault="009F75FF">
      <w:pPr>
        <w:rPr>
          <w:rFonts w:ascii="Arial" w:hAnsi="Arial" w:cs="Arial"/>
          <w:sz w:val="20"/>
          <w:szCs w:val="20"/>
        </w:rPr>
      </w:pPr>
      <w:r w:rsidRPr="009F75FF">
        <w:rPr>
          <w:rFonts w:ascii="Arial" w:hAnsi="Arial" w:cs="Arial"/>
          <w:sz w:val="20"/>
          <w:szCs w:val="20"/>
        </w:rPr>
        <w:t>In Tab.22</w:t>
      </w:r>
      <w:r>
        <w:rPr>
          <w:rFonts w:ascii="Arial" w:hAnsi="Arial" w:cs="Arial"/>
          <w:sz w:val="20"/>
          <w:szCs w:val="20"/>
        </w:rPr>
        <w:t xml:space="preserve"> we are going to show how the new strategies are going to help and which are the Key Performance Indicators for each area of interest.</w:t>
      </w:r>
    </w:p>
    <w:p w14:paraId="62051AE5" w14:textId="64F2414E" w:rsidR="008A6C48" w:rsidRPr="007C1B08" w:rsidRDefault="007C1B08">
      <w:pPr>
        <w:rPr>
          <w:rFonts w:ascii="Arial" w:hAnsi="Arial" w:cs="Arial"/>
          <w:sz w:val="20"/>
          <w:szCs w:val="20"/>
        </w:rPr>
      </w:pPr>
      <w:r w:rsidRPr="007C1B08">
        <w:rPr>
          <w:rFonts w:ascii="Arial" w:hAnsi="Arial" w:cs="Arial"/>
          <w:sz w:val="20"/>
          <w:szCs w:val="20"/>
        </w:rPr>
        <w:t>Tab.22. Lucky Air New Strategies and Key Performance Indicators</w:t>
      </w:r>
    </w:p>
    <w:tbl>
      <w:tblPr>
        <w:tblW w:w="5000" w:type="pct"/>
        <w:tblLook w:val="04A0" w:firstRow="1" w:lastRow="0" w:firstColumn="1" w:lastColumn="0" w:noHBand="0" w:noVBand="1"/>
      </w:tblPr>
      <w:tblGrid>
        <w:gridCol w:w="809"/>
        <w:gridCol w:w="1543"/>
        <w:gridCol w:w="1150"/>
        <w:gridCol w:w="3760"/>
        <w:gridCol w:w="1744"/>
      </w:tblGrid>
      <w:tr w:rsidR="008A6C48" w:rsidRPr="008A6C48" w14:paraId="54000A1C" w14:textId="77777777" w:rsidTr="008A6C48">
        <w:trPr>
          <w:trHeight w:val="780"/>
        </w:trPr>
        <w:tc>
          <w:tcPr>
            <w:tcW w:w="455" w:type="pct"/>
            <w:tcBorders>
              <w:top w:val="single" w:sz="8" w:space="0" w:color="auto"/>
              <w:left w:val="single" w:sz="8" w:space="0" w:color="auto"/>
              <w:bottom w:val="single" w:sz="8" w:space="0" w:color="auto"/>
              <w:right w:val="single" w:sz="4" w:space="0" w:color="auto"/>
            </w:tcBorders>
            <w:shd w:val="clear" w:color="auto" w:fill="auto"/>
            <w:vAlign w:val="center"/>
            <w:hideMark/>
          </w:tcPr>
          <w:p w14:paraId="48BE56C3" w14:textId="77777777" w:rsidR="008A6C48" w:rsidRPr="008A6C48" w:rsidRDefault="008A6C48" w:rsidP="008A6C48">
            <w:pPr>
              <w:spacing w:after="0" w:line="240" w:lineRule="auto"/>
              <w:rPr>
                <w:rFonts w:ascii="Arial" w:eastAsia="Times New Roman" w:hAnsi="Arial" w:cs="Arial"/>
                <w:b/>
                <w:bCs/>
                <w:color w:val="000000"/>
                <w:sz w:val="20"/>
                <w:szCs w:val="20"/>
                <w:lang w:eastAsia="en-GB"/>
              </w:rPr>
            </w:pPr>
            <w:r w:rsidRPr="008A6C48">
              <w:rPr>
                <w:rFonts w:ascii="Arial" w:eastAsia="Times New Roman" w:hAnsi="Arial" w:cs="Arial"/>
                <w:b/>
                <w:bCs/>
                <w:color w:val="000000"/>
                <w:sz w:val="20"/>
                <w:szCs w:val="20"/>
                <w:lang w:eastAsia="en-GB"/>
              </w:rPr>
              <w:t> </w:t>
            </w:r>
          </w:p>
        </w:tc>
        <w:tc>
          <w:tcPr>
            <w:tcW w:w="862" w:type="pct"/>
            <w:tcBorders>
              <w:top w:val="single" w:sz="8" w:space="0" w:color="auto"/>
              <w:left w:val="nil"/>
              <w:bottom w:val="single" w:sz="8" w:space="0" w:color="auto"/>
              <w:right w:val="single" w:sz="4" w:space="0" w:color="auto"/>
            </w:tcBorders>
            <w:shd w:val="clear" w:color="auto" w:fill="auto"/>
            <w:vAlign w:val="center"/>
            <w:hideMark/>
          </w:tcPr>
          <w:p w14:paraId="49134F54" w14:textId="77777777" w:rsidR="008A6C48" w:rsidRPr="008A6C48" w:rsidRDefault="008A6C48" w:rsidP="008A6C48">
            <w:pPr>
              <w:spacing w:after="0" w:line="240" w:lineRule="auto"/>
              <w:rPr>
                <w:rFonts w:ascii="Arial" w:eastAsia="Times New Roman" w:hAnsi="Arial" w:cs="Arial"/>
                <w:b/>
                <w:bCs/>
                <w:color w:val="000000"/>
                <w:sz w:val="20"/>
                <w:szCs w:val="20"/>
                <w:lang w:eastAsia="en-GB"/>
              </w:rPr>
            </w:pPr>
            <w:r w:rsidRPr="008A6C48">
              <w:rPr>
                <w:rFonts w:ascii="Arial" w:eastAsia="Times New Roman" w:hAnsi="Arial" w:cs="Arial"/>
                <w:b/>
                <w:bCs/>
                <w:color w:val="000000"/>
                <w:sz w:val="20"/>
                <w:szCs w:val="20"/>
                <w:lang w:eastAsia="en-GB"/>
              </w:rPr>
              <w:t>Lucky Air Problems</w:t>
            </w:r>
          </w:p>
        </w:tc>
        <w:tc>
          <w:tcPr>
            <w:tcW w:w="616" w:type="pct"/>
            <w:tcBorders>
              <w:top w:val="single" w:sz="8" w:space="0" w:color="auto"/>
              <w:left w:val="nil"/>
              <w:bottom w:val="single" w:sz="8" w:space="0" w:color="auto"/>
              <w:right w:val="single" w:sz="4" w:space="0" w:color="auto"/>
            </w:tcBorders>
            <w:shd w:val="clear" w:color="auto" w:fill="auto"/>
            <w:vAlign w:val="center"/>
            <w:hideMark/>
          </w:tcPr>
          <w:p w14:paraId="04D73737" w14:textId="77777777" w:rsidR="008A6C48" w:rsidRPr="008A6C48" w:rsidRDefault="008A6C48" w:rsidP="008A6C48">
            <w:pPr>
              <w:spacing w:after="0" w:line="240" w:lineRule="auto"/>
              <w:rPr>
                <w:rFonts w:ascii="Arial" w:eastAsia="Times New Roman" w:hAnsi="Arial" w:cs="Arial"/>
                <w:b/>
                <w:bCs/>
                <w:color w:val="000000"/>
                <w:sz w:val="20"/>
                <w:szCs w:val="20"/>
                <w:lang w:eastAsia="en-GB"/>
              </w:rPr>
            </w:pPr>
            <w:r w:rsidRPr="008A6C48">
              <w:rPr>
                <w:rFonts w:ascii="Arial" w:eastAsia="Times New Roman" w:hAnsi="Arial" w:cs="Arial"/>
                <w:b/>
                <w:bCs/>
                <w:color w:val="000000"/>
                <w:sz w:val="20"/>
                <w:szCs w:val="20"/>
                <w:lang w:eastAsia="en-GB"/>
              </w:rPr>
              <w:t>What strategy to apply</w:t>
            </w:r>
          </w:p>
        </w:tc>
        <w:tc>
          <w:tcPr>
            <w:tcW w:w="2093" w:type="pct"/>
            <w:tcBorders>
              <w:top w:val="single" w:sz="8" w:space="0" w:color="auto"/>
              <w:left w:val="nil"/>
              <w:bottom w:val="single" w:sz="8" w:space="0" w:color="auto"/>
              <w:right w:val="nil"/>
            </w:tcBorders>
            <w:shd w:val="clear" w:color="auto" w:fill="auto"/>
            <w:vAlign w:val="center"/>
            <w:hideMark/>
          </w:tcPr>
          <w:p w14:paraId="4F6DE975" w14:textId="77777777" w:rsidR="008A6C48" w:rsidRPr="008A6C48" w:rsidRDefault="008A6C48" w:rsidP="008A6C48">
            <w:pPr>
              <w:spacing w:after="0" w:line="240" w:lineRule="auto"/>
              <w:rPr>
                <w:rFonts w:ascii="Arial" w:eastAsia="Times New Roman" w:hAnsi="Arial" w:cs="Arial"/>
                <w:b/>
                <w:bCs/>
                <w:color w:val="000000"/>
                <w:sz w:val="20"/>
                <w:szCs w:val="20"/>
                <w:lang w:eastAsia="en-GB"/>
              </w:rPr>
            </w:pPr>
            <w:r w:rsidRPr="008A6C48">
              <w:rPr>
                <w:rFonts w:ascii="Arial" w:eastAsia="Times New Roman" w:hAnsi="Arial" w:cs="Arial"/>
                <w:b/>
                <w:bCs/>
                <w:color w:val="000000"/>
                <w:sz w:val="20"/>
                <w:szCs w:val="20"/>
                <w:lang w:eastAsia="en-GB"/>
              </w:rPr>
              <w:t>Strategic Solutions</w:t>
            </w:r>
          </w:p>
        </w:tc>
        <w:tc>
          <w:tcPr>
            <w:tcW w:w="975" w:type="pct"/>
            <w:tcBorders>
              <w:top w:val="single" w:sz="8" w:space="0" w:color="auto"/>
              <w:left w:val="single" w:sz="4" w:space="0" w:color="auto"/>
              <w:bottom w:val="single" w:sz="8" w:space="0" w:color="auto"/>
              <w:right w:val="single" w:sz="8" w:space="0" w:color="auto"/>
            </w:tcBorders>
            <w:shd w:val="clear" w:color="auto" w:fill="auto"/>
            <w:vAlign w:val="center"/>
            <w:hideMark/>
          </w:tcPr>
          <w:p w14:paraId="46A21B59" w14:textId="77777777" w:rsidR="008A6C48" w:rsidRPr="008A6C48" w:rsidRDefault="008A6C48" w:rsidP="008A6C48">
            <w:pPr>
              <w:spacing w:after="0" w:line="240" w:lineRule="auto"/>
              <w:rPr>
                <w:rFonts w:ascii="Arial" w:eastAsia="Times New Roman" w:hAnsi="Arial" w:cs="Arial"/>
                <w:b/>
                <w:bCs/>
                <w:color w:val="000000"/>
                <w:sz w:val="20"/>
                <w:szCs w:val="20"/>
                <w:lang w:eastAsia="en-GB"/>
              </w:rPr>
            </w:pPr>
            <w:r w:rsidRPr="008A6C48">
              <w:rPr>
                <w:rFonts w:ascii="Arial" w:eastAsia="Times New Roman" w:hAnsi="Arial" w:cs="Arial"/>
                <w:b/>
                <w:bCs/>
                <w:color w:val="000000"/>
                <w:sz w:val="20"/>
                <w:szCs w:val="20"/>
                <w:lang w:eastAsia="en-GB"/>
              </w:rPr>
              <w:t xml:space="preserve">Suggested Key Performance Indicators </w:t>
            </w:r>
          </w:p>
        </w:tc>
      </w:tr>
      <w:tr w:rsidR="008A6C48" w:rsidRPr="008A6C48" w14:paraId="0F651DE1" w14:textId="77777777" w:rsidTr="008A6C48">
        <w:trPr>
          <w:trHeight w:val="2175"/>
        </w:trPr>
        <w:tc>
          <w:tcPr>
            <w:tcW w:w="455" w:type="pct"/>
            <w:tcBorders>
              <w:top w:val="nil"/>
              <w:left w:val="single" w:sz="8" w:space="0" w:color="auto"/>
              <w:bottom w:val="single" w:sz="4" w:space="0" w:color="auto"/>
              <w:right w:val="single" w:sz="4" w:space="0" w:color="auto"/>
            </w:tcBorders>
            <w:shd w:val="clear" w:color="auto" w:fill="auto"/>
            <w:noWrap/>
            <w:vAlign w:val="bottom"/>
            <w:hideMark/>
          </w:tcPr>
          <w:p w14:paraId="2090B9C7" w14:textId="77777777" w:rsidR="008A6C48" w:rsidRPr="008A6C48" w:rsidRDefault="008A6C48" w:rsidP="008A6C48">
            <w:pPr>
              <w:spacing w:after="0" w:line="240" w:lineRule="auto"/>
              <w:jc w:val="center"/>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1</w:t>
            </w:r>
          </w:p>
        </w:tc>
        <w:tc>
          <w:tcPr>
            <w:tcW w:w="862" w:type="pct"/>
            <w:tcBorders>
              <w:top w:val="nil"/>
              <w:left w:val="nil"/>
              <w:bottom w:val="single" w:sz="4" w:space="0" w:color="auto"/>
              <w:right w:val="single" w:sz="4" w:space="0" w:color="auto"/>
            </w:tcBorders>
            <w:shd w:val="clear" w:color="auto" w:fill="auto"/>
            <w:vAlign w:val="center"/>
            <w:hideMark/>
          </w:tcPr>
          <w:p w14:paraId="6B33C675"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Ticket payment validation cannot </w:t>
            </w:r>
            <w:proofErr w:type="gramStart"/>
            <w:r w:rsidRPr="008A6C48">
              <w:rPr>
                <w:rFonts w:ascii="Arial" w:eastAsia="Times New Roman" w:hAnsi="Arial" w:cs="Arial"/>
                <w:color w:val="000000"/>
                <w:sz w:val="20"/>
                <w:szCs w:val="20"/>
                <w:lang w:eastAsia="en-GB"/>
              </w:rPr>
              <w:t>be done</w:t>
            </w:r>
            <w:proofErr w:type="gramEnd"/>
            <w:r w:rsidRPr="008A6C48">
              <w:rPr>
                <w:rFonts w:ascii="Arial" w:eastAsia="Times New Roman" w:hAnsi="Arial" w:cs="Arial"/>
                <w:color w:val="000000"/>
                <w:sz w:val="20"/>
                <w:szCs w:val="20"/>
                <w:lang w:eastAsia="en-GB"/>
              </w:rPr>
              <w:t xml:space="preserve"> directly through the website</w:t>
            </w:r>
          </w:p>
        </w:tc>
        <w:tc>
          <w:tcPr>
            <w:tcW w:w="616" w:type="pct"/>
            <w:tcBorders>
              <w:top w:val="nil"/>
              <w:left w:val="nil"/>
              <w:bottom w:val="single" w:sz="4" w:space="0" w:color="auto"/>
              <w:right w:val="single" w:sz="4" w:space="0" w:color="auto"/>
            </w:tcBorders>
            <w:shd w:val="clear" w:color="auto" w:fill="auto"/>
            <w:vAlign w:val="center"/>
            <w:hideMark/>
          </w:tcPr>
          <w:p w14:paraId="3C515510"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E-commerce and website strategy</w:t>
            </w:r>
          </w:p>
        </w:tc>
        <w:tc>
          <w:tcPr>
            <w:tcW w:w="2093" w:type="pct"/>
            <w:tcBorders>
              <w:top w:val="nil"/>
              <w:left w:val="nil"/>
              <w:bottom w:val="single" w:sz="4" w:space="0" w:color="auto"/>
              <w:right w:val="nil"/>
            </w:tcBorders>
            <w:shd w:val="clear" w:color="auto" w:fill="auto"/>
            <w:vAlign w:val="center"/>
            <w:hideMark/>
          </w:tcPr>
          <w:p w14:paraId="173929A5" w14:textId="2C1BD34B"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u w:val="single"/>
                <w:lang w:eastAsia="en-GB"/>
              </w:rPr>
              <w:t>First stage</w:t>
            </w:r>
            <w:r w:rsidRPr="008A6C48">
              <w:rPr>
                <w:rFonts w:ascii="Arial" w:eastAsia="Times New Roman" w:hAnsi="Arial" w:cs="Arial"/>
                <w:color w:val="000000"/>
                <w:sz w:val="20"/>
                <w:szCs w:val="20"/>
                <w:lang w:eastAsia="en-GB"/>
              </w:rPr>
              <w:t xml:space="preserve"> </w:t>
            </w:r>
            <w:r w:rsidR="00B6556E" w:rsidRPr="008A6C48">
              <w:rPr>
                <w:rFonts w:ascii="Arial" w:eastAsia="Times New Roman" w:hAnsi="Arial" w:cs="Arial"/>
                <w:color w:val="000000"/>
                <w:sz w:val="20"/>
                <w:szCs w:val="20"/>
                <w:lang w:eastAsia="en-GB"/>
              </w:rPr>
              <w:t>accepts</w:t>
            </w:r>
            <w:r w:rsidRPr="008A6C48">
              <w:rPr>
                <w:rFonts w:ascii="Arial" w:eastAsia="Times New Roman" w:hAnsi="Arial" w:cs="Arial"/>
                <w:color w:val="000000"/>
                <w:sz w:val="20"/>
                <w:szCs w:val="20"/>
                <w:lang w:eastAsia="en-GB"/>
              </w:rPr>
              <w:t xml:space="preserve"> the PayPal and </w:t>
            </w:r>
            <w:r w:rsidR="00B6556E" w:rsidRPr="008A6C48">
              <w:rPr>
                <w:rFonts w:ascii="Arial" w:eastAsia="Times New Roman" w:hAnsi="Arial" w:cs="Arial"/>
                <w:color w:val="000000"/>
                <w:sz w:val="20"/>
                <w:szCs w:val="20"/>
                <w:lang w:eastAsia="en-GB"/>
              </w:rPr>
              <w:t>Alipay</w:t>
            </w:r>
            <w:r w:rsidRPr="008A6C48">
              <w:rPr>
                <w:rFonts w:ascii="Arial" w:eastAsia="Times New Roman" w:hAnsi="Arial" w:cs="Arial"/>
                <w:color w:val="000000"/>
                <w:sz w:val="20"/>
                <w:szCs w:val="20"/>
                <w:lang w:eastAsia="en-GB"/>
              </w:rPr>
              <w:t>.</w:t>
            </w:r>
            <w:r w:rsidRPr="008A6C48">
              <w:rPr>
                <w:rFonts w:ascii="Arial" w:eastAsia="Times New Roman" w:hAnsi="Arial" w:cs="Arial"/>
                <w:color w:val="000000"/>
                <w:sz w:val="20"/>
                <w:szCs w:val="20"/>
                <w:u w:val="single"/>
                <w:lang w:eastAsia="en-GB"/>
              </w:rPr>
              <w:t xml:space="preserve"> Second stage</w:t>
            </w:r>
            <w:r w:rsidRPr="008A6C48">
              <w:rPr>
                <w:rFonts w:ascii="Arial" w:eastAsia="Times New Roman" w:hAnsi="Arial" w:cs="Arial"/>
                <w:color w:val="000000"/>
                <w:sz w:val="20"/>
                <w:szCs w:val="20"/>
                <w:lang w:eastAsia="en-GB"/>
              </w:rPr>
              <w:t xml:space="preserve"> follow the example of China Southern, who develops his software for payment validation, check in. They stopped their passengers to use </w:t>
            </w:r>
            <w:r w:rsidR="00B6556E" w:rsidRPr="008A6C48">
              <w:rPr>
                <w:rFonts w:ascii="Arial" w:eastAsia="Times New Roman" w:hAnsi="Arial" w:cs="Arial"/>
                <w:color w:val="000000"/>
                <w:sz w:val="20"/>
                <w:szCs w:val="20"/>
                <w:lang w:eastAsia="en-GB"/>
              </w:rPr>
              <w:t>Travel Sky</w:t>
            </w:r>
            <w:r w:rsidRPr="008A6C48">
              <w:rPr>
                <w:rFonts w:ascii="Arial" w:eastAsia="Times New Roman" w:hAnsi="Arial" w:cs="Arial"/>
                <w:color w:val="000000"/>
                <w:sz w:val="20"/>
                <w:szCs w:val="20"/>
                <w:lang w:eastAsia="en-GB"/>
              </w:rPr>
              <w:t xml:space="preserve"> check in services. China Southern passengers can check in online or by using airline company webchat or by receiving </w:t>
            </w:r>
            <w:proofErr w:type="gramStart"/>
            <w:r w:rsidRPr="008A6C48">
              <w:rPr>
                <w:rFonts w:ascii="Arial" w:eastAsia="Times New Roman" w:hAnsi="Arial" w:cs="Arial"/>
                <w:color w:val="000000"/>
                <w:sz w:val="20"/>
                <w:szCs w:val="20"/>
                <w:lang w:eastAsia="en-GB"/>
              </w:rPr>
              <w:t>an</w:t>
            </w:r>
            <w:proofErr w:type="gramEnd"/>
            <w:r w:rsidRPr="008A6C48">
              <w:rPr>
                <w:rFonts w:ascii="Arial" w:eastAsia="Times New Roman" w:hAnsi="Arial" w:cs="Arial"/>
                <w:color w:val="000000"/>
                <w:sz w:val="20"/>
                <w:szCs w:val="20"/>
                <w:lang w:eastAsia="en-GB"/>
              </w:rPr>
              <w:t xml:space="preserve"> text </w:t>
            </w:r>
            <w:r w:rsidR="00B6556E" w:rsidRPr="008A6C48">
              <w:rPr>
                <w:rFonts w:ascii="Arial" w:eastAsia="Times New Roman" w:hAnsi="Arial" w:cs="Arial"/>
                <w:color w:val="000000"/>
                <w:sz w:val="20"/>
                <w:szCs w:val="20"/>
                <w:lang w:eastAsia="en-GB"/>
              </w:rPr>
              <w:t>message. (</w:t>
            </w:r>
            <w:r w:rsidRPr="008A6C48">
              <w:rPr>
                <w:rFonts w:ascii="Arial" w:eastAsia="Times New Roman" w:hAnsi="Arial" w:cs="Arial"/>
                <w:color w:val="000000"/>
                <w:sz w:val="20"/>
                <w:szCs w:val="20"/>
                <w:lang w:eastAsia="en-GB"/>
              </w:rPr>
              <w:t>O`Neill, 2019)</w:t>
            </w:r>
          </w:p>
        </w:tc>
        <w:tc>
          <w:tcPr>
            <w:tcW w:w="975" w:type="pct"/>
            <w:tcBorders>
              <w:top w:val="nil"/>
              <w:left w:val="single" w:sz="4" w:space="0" w:color="auto"/>
              <w:bottom w:val="single" w:sz="4" w:space="0" w:color="auto"/>
              <w:right w:val="single" w:sz="8" w:space="0" w:color="auto"/>
            </w:tcBorders>
            <w:shd w:val="clear" w:color="auto" w:fill="auto"/>
            <w:vAlign w:val="center"/>
            <w:hideMark/>
          </w:tcPr>
          <w:p w14:paraId="06FF68D3"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 </w:t>
            </w:r>
            <w:r w:rsidRPr="008A6C48">
              <w:rPr>
                <w:rFonts w:ascii="Arial" w:eastAsia="Times New Roman" w:hAnsi="Arial" w:cs="Arial"/>
                <w:color w:val="000000"/>
                <w:sz w:val="20"/>
                <w:szCs w:val="20"/>
                <w:u w:val="single"/>
                <w:lang w:eastAsia="en-GB"/>
              </w:rPr>
              <w:t>Specific stage 1</w:t>
            </w:r>
            <w:r w:rsidRPr="008A6C48">
              <w:rPr>
                <w:rFonts w:ascii="Arial" w:eastAsia="Times New Roman" w:hAnsi="Arial" w:cs="Arial"/>
                <w:color w:val="000000"/>
                <w:sz w:val="20"/>
                <w:szCs w:val="20"/>
                <w:lang w:eastAsia="en-GB"/>
              </w:rPr>
              <w:t>: No of users of PayPal or Alipay</w:t>
            </w:r>
            <w:proofErr w:type="gramStart"/>
            <w:r w:rsidRPr="008A6C48">
              <w:rPr>
                <w:rFonts w:ascii="Arial" w:eastAsia="Times New Roman" w:hAnsi="Arial" w:cs="Arial"/>
                <w:color w:val="000000"/>
                <w:sz w:val="20"/>
                <w:szCs w:val="20"/>
                <w:lang w:eastAsia="en-GB"/>
              </w:rPr>
              <w:t xml:space="preserve">.  </w:t>
            </w:r>
            <w:proofErr w:type="gramEnd"/>
            <w:r w:rsidRPr="008A6C48">
              <w:rPr>
                <w:rFonts w:ascii="Arial" w:eastAsia="Times New Roman" w:hAnsi="Arial" w:cs="Arial"/>
                <w:color w:val="000000"/>
                <w:sz w:val="20"/>
                <w:szCs w:val="20"/>
                <w:u w:val="single"/>
                <w:lang w:eastAsia="en-GB"/>
              </w:rPr>
              <w:t>Specific Stage 2:</w:t>
            </w:r>
            <w:r w:rsidRPr="008A6C48">
              <w:rPr>
                <w:rFonts w:ascii="Arial" w:eastAsia="Times New Roman" w:hAnsi="Arial" w:cs="Arial"/>
                <w:color w:val="000000"/>
                <w:sz w:val="20"/>
                <w:szCs w:val="20"/>
                <w:lang w:eastAsia="en-GB"/>
              </w:rPr>
              <w:t xml:space="preserve"> Website traffic / No of check-in passengers </w:t>
            </w:r>
          </w:p>
        </w:tc>
      </w:tr>
      <w:tr w:rsidR="008A6C48" w:rsidRPr="008A6C48" w14:paraId="3B1FED31" w14:textId="77777777" w:rsidTr="008A6C48">
        <w:trPr>
          <w:trHeight w:val="1005"/>
        </w:trPr>
        <w:tc>
          <w:tcPr>
            <w:tcW w:w="455" w:type="pct"/>
            <w:tcBorders>
              <w:top w:val="nil"/>
              <w:left w:val="single" w:sz="8" w:space="0" w:color="auto"/>
              <w:bottom w:val="single" w:sz="4" w:space="0" w:color="auto"/>
              <w:right w:val="single" w:sz="4" w:space="0" w:color="auto"/>
            </w:tcBorders>
            <w:shd w:val="clear" w:color="auto" w:fill="auto"/>
            <w:noWrap/>
            <w:vAlign w:val="bottom"/>
            <w:hideMark/>
          </w:tcPr>
          <w:p w14:paraId="3537EF32" w14:textId="77777777" w:rsidR="008A6C48" w:rsidRPr="008A6C48" w:rsidRDefault="008A6C48" w:rsidP="008A6C48">
            <w:pPr>
              <w:spacing w:after="0" w:line="240" w:lineRule="auto"/>
              <w:jc w:val="center"/>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2</w:t>
            </w:r>
          </w:p>
        </w:tc>
        <w:tc>
          <w:tcPr>
            <w:tcW w:w="862" w:type="pct"/>
            <w:tcBorders>
              <w:top w:val="nil"/>
              <w:left w:val="nil"/>
              <w:bottom w:val="single" w:sz="4" w:space="0" w:color="auto"/>
              <w:right w:val="single" w:sz="4" w:space="0" w:color="auto"/>
            </w:tcBorders>
            <w:shd w:val="clear" w:color="auto" w:fill="auto"/>
            <w:vAlign w:val="center"/>
            <w:hideMark/>
          </w:tcPr>
          <w:p w14:paraId="3DE01C51"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Only 1% of their tickets </w:t>
            </w:r>
            <w:proofErr w:type="gramStart"/>
            <w:r w:rsidRPr="008A6C48">
              <w:rPr>
                <w:rFonts w:ascii="Arial" w:eastAsia="Times New Roman" w:hAnsi="Arial" w:cs="Arial"/>
                <w:color w:val="000000"/>
                <w:sz w:val="20"/>
                <w:szCs w:val="20"/>
                <w:lang w:eastAsia="en-GB"/>
              </w:rPr>
              <w:t>are purchased</w:t>
            </w:r>
            <w:proofErr w:type="gramEnd"/>
            <w:r w:rsidRPr="008A6C48">
              <w:rPr>
                <w:rFonts w:ascii="Arial" w:eastAsia="Times New Roman" w:hAnsi="Arial" w:cs="Arial"/>
                <w:color w:val="000000"/>
                <w:sz w:val="20"/>
                <w:szCs w:val="20"/>
                <w:lang w:eastAsia="en-GB"/>
              </w:rPr>
              <w:t xml:space="preserve"> directly from their website</w:t>
            </w:r>
          </w:p>
        </w:tc>
        <w:tc>
          <w:tcPr>
            <w:tcW w:w="616" w:type="pct"/>
            <w:tcBorders>
              <w:top w:val="nil"/>
              <w:left w:val="nil"/>
              <w:bottom w:val="single" w:sz="4" w:space="0" w:color="auto"/>
              <w:right w:val="single" w:sz="4" w:space="0" w:color="auto"/>
            </w:tcBorders>
            <w:shd w:val="clear" w:color="auto" w:fill="auto"/>
            <w:vAlign w:val="center"/>
            <w:hideMark/>
          </w:tcPr>
          <w:p w14:paraId="59AB3062" w14:textId="79AC7B36"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E-</w:t>
            </w:r>
            <w:r w:rsidR="00B6556E" w:rsidRPr="008A6C48">
              <w:rPr>
                <w:rFonts w:ascii="Arial" w:eastAsia="Times New Roman" w:hAnsi="Arial" w:cs="Arial"/>
                <w:color w:val="000000"/>
                <w:sz w:val="20"/>
                <w:szCs w:val="20"/>
                <w:lang w:eastAsia="en-GB"/>
              </w:rPr>
              <w:t>commerce and</w:t>
            </w:r>
            <w:r w:rsidRPr="008A6C48">
              <w:rPr>
                <w:rFonts w:ascii="Arial" w:eastAsia="Times New Roman" w:hAnsi="Arial" w:cs="Arial"/>
                <w:color w:val="000000"/>
                <w:sz w:val="20"/>
                <w:szCs w:val="20"/>
                <w:lang w:eastAsia="en-GB"/>
              </w:rPr>
              <w:t xml:space="preserve"> website strategy</w:t>
            </w:r>
          </w:p>
        </w:tc>
        <w:tc>
          <w:tcPr>
            <w:tcW w:w="2093" w:type="pct"/>
            <w:tcBorders>
              <w:top w:val="nil"/>
              <w:left w:val="nil"/>
              <w:bottom w:val="single" w:sz="4" w:space="0" w:color="auto"/>
              <w:right w:val="nil"/>
            </w:tcBorders>
            <w:shd w:val="clear" w:color="auto" w:fill="auto"/>
            <w:vAlign w:val="center"/>
            <w:hideMark/>
          </w:tcPr>
          <w:p w14:paraId="176BFB18"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Use Web 2.0 interface that allows human interaction with the customer, permit the Customer Relationship Management implementation.</w:t>
            </w:r>
          </w:p>
        </w:tc>
        <w:tc>
          <w:tcPr>
            <w:tcW w:w="975" w:type="pct"/>
            <w:tcBorders>
              <w:top w:val="nil"/>
              <w:left w:val="single" w:sz="4" w:space="0" w:color="auto"/>
              <w:bottom w:val="single" w:sz="4" w:space="0" w:color="auto"/>
              <w:right w:val="single" w:sz="8" w:space="0" w:color="auto"/>
            </w:tcBorders>
            <w:shd w:val="clear" w:color="auto" w:fill="auto"/>
            <w:vAlign w:val="center"/>
            <w:hideMark/>
          </w:tcPr>
          <w:p w14:paraId="248C72E1"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Website traffic</w:t>
            </w:r>
          </w:p>
        </w:tc>
      </w:tr>
      <w:tr w:rsidR="008A6C48" w:rsidRPr="008A6C48" w14:paraId="42AEBC0B" w14:textId="77777777" w:rsidTr="008A6C48">
        <w:trPr>
          <w:trHeight w:val="1815"/>
        </w:trPr>
        <w:tc>
          <w:tcPr>
            <w:tcW w:w="455" w:type="pct"/>
            <w:tcBorders>
              <w:top w:val="nil"/>
              <w:left w:val="single" w:sz="8" w:space="0" w:color="auto"/>
              <w:bottom w:val="single" w:sz="4" w:space="0" w:color="auto"/>
              <w:right w:val="single" w:sz="4" w:space="0" w:color="auto"/>
            </w:tcBorders>
            <w:shd w:val="clear" w:color="auto" w:fill="auto"/>
            <w:noWrap/>
            <w:vAlign w:val="bottom"/>
            <w:hideMark/>
          </w:tcPr>
          <w:p w14:paraId="52DB4744" w14:textId="77777777" w:rsidR="008A6C48" w:rsidRPr="008A6C48" w:rsidRDefault="008A6C48" w:rsidP="008A6C48">
            <w:pPr>
              <w:spacing w:after="0" w:line="240" w:lineRule="auto"/>
              <w:jc w:val="center"/>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3</w:t>
            </w:r>
          </w:p>
        </w:tc>
        <w:tc>
          <w:tcPr>
            <w:tcW w:w="862" w:type="pct"/>
            <w:tcBorders>
              <w:top w:val="nil"/>
              <w:left w:val="nil"/>
              <w:bottom w:val="single" w:sz="4" w:space="0" w:color="auto"/>
              <w:right w:val="single" w:sz="4" w:space="0" w:color="auto"/>
            </w:tcBorders>
            <w:shd w:val="clear" w:color="auto" w:fill="auto"/>
            <w:vAlign w:val="bottom"/>
            <w:hideMark/>
          </w:tcPr>
          <w:p w14:paraId="4149ED12"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The travel agencies are selling travel packages with Lucky Air services included, at the same price as Lucky Air is selling the flight tickets on their website</w:t>
            </w:r>
          </w:p>
        </w:tc>
        <w:tc>
          <w:tcPr>
            <w:tcW w:w="616" w:type="pct"/>
            <w:tcBorders>
              <w:top w:val="nil"/>
              <w:left w:val="nil"/>
              <w:bottom w:val="single" w:sz="4" w:space="0" w:color="auto"/>
              <w:right w:val="single" w:sz="4" w:space="0" w:color="auto"/>
            </w:tcBorders>
            <w:shd w:val="clear" w:color="auto" w:fill="auto"/>
            <w:vAlign w:val="center"/>
            <w:hideMark/>
          </w:tcPr>
          <w:p w14:paraId="4C189E8F"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Website strategy</w:t>
            </w:r>
          </w:p>
        </w:tc>
        <w:tc>
          <w:tcPr>
            <w:tcW w:w="2093" w:type="pct"/>
            <w:tcBorders>
              <w:top w:val="nil"/>
              <w:left w:val="nil"/>
              <w:bottom w:val="single" w:sz="4" w:space="0" w:color="auto"/>
              <w:right w:val="nil"/>
            </w:tcBorders>
            <w:shd w:val="clear" w:color="auto" w:fill="auto"/>
            <w:vAlign w:val="center"/>
            <w:hideMark/>
          </w:tcPr>
          <w:p w14:paraId="6787B7AD" w14:textId="7CADD7E6"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Create </w:t>
            </w:r>
            <w:r w:rsidR="00B6556E" w:rsidRPr="008A6C48">
              <w:rPr>
                <w:rFonts w:ascii="Arial" w:eastAsia="Times New Roman" w:hAnsi="Arial" w:cs="Arial"/>
                <w:color w:val="000000"/>
                <w:sz w:val="20"/>
                <w:szCs w:val="20"/>
                <w:lang w:eastAsia="en-GB"/>
              </w:rPr>
              <w:t>tourists’</w:t>
            </w:r>
            <w:r w:rsidRPr="008A6C48">
              <w:rPr>
                <w:rFonts w:ascii="Arial" w:eastAsia="Times New Roman" w:hAnsi="Arial" w:cs="Arial"/>
                <w:color w:val="000000"/>
                <w:sz w:val="20"/>
                <w:szCs w:val="20"/>
                <w:lang w:eastAsia="en-GB"/>
              </w:rPr>
              <w:t xml:space="preserve"> packages on their website that could include their flights, hotels offer and travel agencies.</w:t>
            </w:r>
          </w:p>
        </w:tc>
        <w:tc>
          <w:tcPr>
            <w:tcW w:w="975" w:type="pct"/>
            <w:tcBorders>
              <w:top w:val="nil"/>
              <w:left w:val="single" w:sz="4" w:space="0" w:color="auto"/>
              <w:bottom w:val="single" w:sz="4" w:space="0" w:color="auto"/>
              <w:right w:val="single" w:sz="8" w:space="0" w:color="auto"/>
            </w:tcBorders>
            <w:shd w:val="clear" w:color="auto" w:fill="auto"/>
            <w:vAlign w:val="center"/>
            <w:hideMark/>
          </w:tcPr>
          <w:p w14:paraId="5C9E5EFB" w14:textId="2C64CCFC"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Website traffic </w:t>
            </w:r>
            <w:r w:rsidR="00B6556E" w:rsidRPr="008A6C48">
              <w:rPr>
                <w:rFonts w:ascii="Arial" w:eastAsia="Times New Roman" w:hAnsi="Arial" w:cs="Arial"/>
                <w:color w:val="000000"/>
                <w:sz w:val="20"/>
                <w:szCs w:val="20"/>
                <w:lang w:eastAsia="en-GB"/>
              </w:rPr>
              <w:t>/ Sales</w:t>
            </w:r>
            <w:r w:rsidRPr="008A6C48">
              <w:rPr>
                <w:rFonts w:ascii="Arial" w:eastAsia="Times New Roman" w:hAnsi="Arial" w:cs="Arial"/>
                <w:color w:val="000000"/>
                <w:sz w:val="20"/>
                <w:szCs w:val="20"/>
                <w:lang w:eastAsia="en-GB"/>
              </w:rPr>
              <w:t xml:space="preserve"> figures</w:t>
            </w:r>
          </w:p>
        </w:tc>
      </w:tr>
      <w:tr w:rsidR="008A6C48" w:rsidRPr="008A6C48" w14:paraId="7621FDC6" w14:textId="77777777" w:rsidTr="008A6C48">
        <w:trPr>
          <w:trHeight w:val="1110"/>
        </w:trPr>
        <w:tc>
          <w:tcPr>
            <w:tcW w:w="455"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470CB50" w14:textId="77777777" w:rsidR="008A6C48" w:rsidRPr="008A6C48" w:rsidRDefault="008A6C48" w:rsidP="008A6C48">
            <w:pPr>
              <w:spacing w:after="0" w:line="240" w:lineRule="auto"/>
              <w:jc w:val="center"/>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4</w:t>
            </w:r>
          </w:p>
        </w:tc>
        <w:tc>
          <w:tcPr>
            <w:tcW w:w="862" w:type="pct"/>
            <w:vMerge w:val="restart"/>
            <w:tcBorders>
              <w:top w:val="nil"/>
              <w:left w:val="single" w:sz="4" w:space="0" w:color="auto"/>
              <w:bottom w:val="single" w:sz="4" w:space="0" w:color="auto"/>
              <w:right w:val="single" w:sz="4" w:space="0" w:color="auto"/>
            </w:tcBorders>
            <w:shd w:val="clear" w:color="auto" w:fill="auto"/>
            <w:vAlign w:val="center"/>
            <w:hideMark/>
          </w:tcPr>
          <w:p w14:paraId="36348352"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The interaction with the customer on their website is </w:t>
            </w:r>
            <w:proofErr w:type="gramStart"/>
            <w:r w:rsidRPr="008A6C48">
              <w:rPr>
                <w:rFonts w:ascii="Arial" w:eastAsia="Times New Roman" w:hAnsi="Arial" w:cs="Arial"/>
                <w:color w:val="000000"/>
                <w:sz w:val="20"/>
                <w:szCs w:val="20"/>
                <w:lang w:eastAsia="en-GB"/>
              </w:rPr>
              <w:t>very poor</w:t>
            </w:r>
            <w:proofErr w:type="gramEnd"/>
          </w:p>
        </w:tc>
        <w:tc>
          <w:tcPr>
            <w:tcW w:w="616" w:type="pct"/>
            <w:vMerge w:val="restart"/>
            <w:tcBorders>
              <w:top w:val="nil"/>
              <w:left w:val="single" w:sz="4" w:space="0" w:color="auto"/>
              <w:bottom w:val="single" w:sz="4" w:space="0" w:color="auto"/>
              <w:right w:val="single" w:sz="4" w:space="0" w:color="auto"/>
            </w:tcBorders>
            <w:shd w:val="clear" w:color="auto" w:fill="auto"/>
            <w:vAlign w:val="center"/>
            <w:hideMark/>
          </w:tcPr>
          <w:p w14:paraId="179EB0AA"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Website strategy</w:t>
            </w:r>
          </w:p>
        </w:tc>
        <w:tc>
          <w:tcPr>
            <w:tcW w:w="2093" w:type="pct"/>
            <w:tcBorders>
              <w:top w:val="nil"/>
              <w:left w:val="nil"/>
              <w:bottom w:val="single" w:sz="4" w:space="0" w:color="auto"/>
              <w:right w:val="nil"/>
            </w:tcBorders>
            <w:shd w:val="clear" w:color="auto" w:fill="auto"/>
            <w:vAlign w:val="bottom"/>
            <w:hideMark/>
          </w:tcPr>
          <w:p w14:paraId="3DEC355C" w14:textId="77777777"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Create on their website the Customer Product Review and in this way </w:t>
            </w:r>
            <w:proofErr w:type="gramStart"/>
            <w:r w:rsidRPr="008A6C48">
              <w:rPr>
                <w:rFonts w:ascii="Arial" w:eastAsia="Times New Roman" w:hAnsi="Arial" w:cs="Arial"/>
                <w:color w:val="000000"/>
                <w:sz w:val="20"/>
                <w:szCs w:val="20"/>
                <w:lang w:eastAsia="en-GB"/>
              </w:rPr>
              <w:t>is created</w:t>
            </w:r>
            <w:proofErr w:type="gramEnd"/>
            <w:r w:rsidRPr="008A6C48">
              <w:rPr>
                <w:rFonts w:ascii="Arial" w:eastAsia="Times New Roman" w:hAnsi="Arial" w:cs="Arial"/>
                <w:color w:val="000000"/>
                <w:sz w:val="20"/>
                <w:szCs w:val="20"/>
                <w:lang w:eastAsia="en-GB"/>
              </w:rPr>
              <w:t xml:space="preserve"> the Customer Community. They customers can score their products and present reviews.</w:t>
            </w:r>
          </w:p>
        </w:tc>
        <w:tc>
          <w:tcPr>
            <w:tcW w:w="975" w:type="pct"/>
            <w:tcBorders>
              <w:top w:val="nil"/>
              <w:left w:val="single" w:sz="4" w:space="0" w:color="auto"/>
              <w:bottom w:val="single" w:sz="4" w:space="0" w:color="auto"/>
              <w:right w:val="single" w:sz="8" w:space="0" w:color="auto"/>
            </w:tcBorders>
            <w:shd w:val="clear" w:color="auto" w:fill="auto"/>
            <w:vAlign w:val="center"/>
            <w:hideMark/>
          </w:tcPr>
          <w:p w14:paraId="29C7EED4" w14:textId="10746BE2"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Product score/ </w:t>
            </w:r>
            <w:r w:rsidR="00B6556E" w:rsidRPr="008A6C48">
              <w:rPr>
                <w:rFonts w:ascii="Arial" w:eastAsia="Times New Roman" w:hAnsi="Arial" w:cs="Arial"/>
                <w:color w:val="000000"/>
                <w:sz w:val="20"/>
                <w:szCs w:val="20"/>
                <w:lang w:eastAsia="en-GB"/>
              </w:rPr>
              <w:t>Reviews Monitoring</w:t>
            </w:r>
          </w:p>
        </w:tc>
      </w:tr>
      <w:tr w:rsidR="008A6C48" w:rsidRPr="008A6C48" w14:paraId="382A80CC" w14:textId="77777777" w:rsidTr="008A6C48">
        <w:trPr>
          <w:trHeight w:val="1830"/>
        </w:trPr>
        <w:tc>
          <w:tcPr>
            <w:tcW w:w="455" w:type="pct"/>
            <w:vMerge/>
            <w:tcBorders>
              <w:top w:val="nil"/>
              <w:left w:val="single" w:sz="8" w:space="0" w:color="auto"/>
              <w:bottom w:val="single" w:sz="4" w:space="0" w:color="auto"/>
              <w:right w:val="single" w:sz="4" w:space="0" w:color="auto"/>
            </w:tcBorders>
            <w:vAlign w:val="center"/>
            <w:hideMark/>
          </w:tcPr>
          <w:p w14:paraId="11118F11" w14:textId="77777777" w:rsidR="008A6C48" w:rsidRPr="008A6C48" w:rsidRDefault="008A6C48" w:rsidP="008A6C48">
            <w:pPr>
              <w:spacing w:after="0" w:line="240" w:lineRule="auto"/>
              <w:rPr>
                <w:rFonts w:ascii="Arial" w:eastAsia="Times New Roman" w:hAnsi="Arial" w:cs="Arial"/>
                <w:color w:val="000000"/>
                <w:sz w:val="20"/>
                <w:szCs w:val="20"/>
                <w:lang w:eastAsia="en-GB"/>
              </w:rPr>
            </w:pPr>
          </w:p>
        </w:tc>
        <w:tc>
          <w:tcPr>
            <w:tcW w:w="862" w:type="pct"/>
            <w:vMerge/>
            <w:tcBorders>
              <w:top w:val="nil"/>
              <w:left w:val="single" w:sz="4" w:space="0" w:color="auto"/>
              <w:bottom w:val="single" w:sz="4" w:space="0" w:color="auto"/>
              <w:right w:val="single" w:sz="4" w:space="0" w:color="auto"/>
            </w:tcBorders>
            <w:vAlign w:val="center"/>
            <w:hideMark/>
          </w:tcPr>
          <w:p w14:paraId="69AA35A5" w14:textId="77777777" w:rsidR="008A6C48" w:rsidRPr="008A6C48" w:rsidRDefault="008A6C48" w:rsidP="008A6C48">
            <w:pPr>
              <w:spacing w:after="0" w:line="240" w:lineRule="auto"/>
              <w:rPr>
                <w:rFonts w:ascii="Arial" w:eastAsia="Times New Roman" w:hAnsi="Arial" w:cs="Arial"/>
                <w:color w:val="000000"/>
                <w:sz w:val="20"/>
                <w:szCs w:val="20"/>
                <w:lang w:eastAsia="en-GB"/>
              </w:rPr>
            </w:pPr>
          </w:p>
        </w:tc>
        <w:tc>
          <w:tcPr>
            <w:tcW w:w="616" w:type="pct"/>
            <w:vMerge/>
            <w:tcBorders>
              <w:top w:val="nil"/>
              <w:left w:val="single" w:sz="4" w:space="0" w:color="auto"/>
              <w:bottom w:val="single" w:sz="4" w:space="0" w:color="auto"/>
              <w:right w:val="single" w:sz="4" w:space="0" w:color="auto"/>
            </w:tcBorders>
            <w:vAlign w:val="center"/>
            <w:hideMark/>
          </w:tcPr>
          <w:p w14:paraId="41D8FD2B" w14:textId="77777777" w:rsidR="008A6C48" w:rsidRPr="008A6C48" w:rsidRDefault="008A6C48" w:rsidP="008A6C48">
            <w:pPr>
              <w:spacing w:after="0" w:line="240" w:lineRule="auto"/>
              <w:rPr>
                <w:rFonts w:ascii="Arial" w:eastAsia="Times New Roman" w:hAnsi="Arial" w:cs="Arial"/>
                <w:color w:val="000000"/>
                <w:sz w:val="20"/>
                <w:szCs w:val="20"/>
                <w:lang w:eastAsia="en-GB"/>
              </w:rPr>
            </w:pPr>
          </w:p>
        </w:tc>
        <w:tc>
          <w:tcPr>
            <w:tcW w:w="2093" w:type="pct"/>
            <w:tcBorders>
              <w:top w:val="nil"/>
              <w:left w:val="nil"/>
              <w:bottom w:val="single" w:sz="4" w:space="0" w:color="auto"/>
              <w:right w:val="nil"/>
            </w:tcBorders>
            <w:shd w:val="clear" w:color="auto" w:fill="auto"/>
            <w:vAlign w:val="center"/>
            <w:hideMark/>
          </w:tcPr>
          <w:p w14:paraId="3C75289F" w14:textId="7BB34BEF"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Follow the Southwest Web 2.0 model. Their website is very much </w:t>
            </w:r>
            <w:r w:rsidR="00B6556E" w:rsidRPr="008A6C48">
              <w:rPr>
                <w:rFonts w:ascii="Arial" w:eastAsia="Times New Roman" w:hAnsi="Arial" w:cs="Arial"/>
                <w:color w:val="000000"/>
                <w:sz w:val="20"/>
                <w:szCs w:val="20"/>
                <w:lang w:eastAsia="en-GB"/>
              </w:rPr>
              <w:t>alive,</w:t>
            </w:r>
            <w:r w:rsidRPr="008A6C48">
              <w:rPr>
                <w:rFonts w:ascii="Arial" w:eastAsia="Times New Roman" w:hAnsi="Arial" w:cs="Arial"/>
                <w:color w:val="000000"/>
                <w:sz w:val="20"/>
                <w:szCs w:val="20"/>
                <w:lang w:eastAsia="en-GB"/>
              </w:rPr>
              <w:t xml:space="preserve"> and it is the key advantage over the competition. Their employees can post blogs on the website. It </w:t>
            </w:r>
            <w:proofErr w:type="gramStart"/>
            <w:r w:rsidRPr="008A6C48">
              <w:rPr>
                <w:rFonts w:ascii="Arial" w:eastAsia="Times New Roman" w:hAnsi="Arial" w:cs="Arial"/>
                <w:color w:val="000000"/>
                <w:sz w:val="20"/>
                <w:szCs w:val="20"/>
                <w:lang w:eastAsia="en-GB"/>
              </w:rPr>
              <w:t>is created</w:t>
            </w:r>
            <w:proofErr w:type="gramEnd"/>
            <w:r w:rsidRPr="008A6C48">
              <w:rPr>
                <w:rFonts w:ascii="Arial" w:eastAsia="Times New Roman" w:hAnsi="Arial" w:cs="Arial"/>
                <w:color w:val="000000"/>
                <w:sz w:val="20"/>
                <w:szCs w:val="20"/>
                <w:lang w:eastAsia="en-GB"/>
              </w:rPr>
              <w:t xml:space="preserve"> a unique, big family with employees and customers. Southwest </w:t>
            </w:r>
            <w:r w:rsidR="00B6556E" w:rsidRPr="008A6C48">
              <w:rPr>
                <w:rFonts w:ascii="Arial" w:eastAsia="Times New Roman" w:hAnsi="Arial" w:cs="Arial"/>
                <w:color w:val="000000"/>
                <w:sz w:val="20"/>
                <w:szCs w:val="20"/>
                <w:lang w:eastAsia="en-GB"/>
              </w:rPr>
              <w:t>adopts</w:t>
            </w:r>
            <w:r w:rsidRPr="008A6C48">
              <w:rPr>
                <w:rFonts w:ascii="Arial" w:eastAsia="Times New Roman" w:hAnsi="Arial" w:cs="Arial"/>
                <w:color w:val="000000"/>
                <w:sz w:val="20"/>
                <w:szCs w:val="20"/>
                <w:lang w:eastAsia="en-GB"/>
              </w:rPr>
              <w:t xml:space="preserve"> the Customer Relationship Management to their needs.</w:t>
            </w:r>
          </w:p>
        </w:tc>
        <w:tc>
          <w:tcPr>
            <w:tcW w:w="975" w:type="pct"/>
            <w:tcBorders>
              <w:top w:val="nil"/>
              <w:left w:val="single" w:sz="4" w:space="0" w:color="auto"/>
              <w:bottom w:val="single" w:sz="4" w:space="0" w:color="auto"/>
              <w:right w:val="single" w:sz="8" w:space="0" w:color="auto"/>
            </w:tcBorders>
            <w:shd w:val="clear" w:color="auto" w:fill="auto"/>
            <w:vAlign w:val="center"/>
            <w:hideMark/>
          </w:tcPr>
          <w:p w14:paraId="75A438F8" w14:textId="2CBDDB18" w:rsidR="008A6C48" w:rsidRPr="008A6C48" w:rsidRDefault="008A6C48" w:rsidP="008A6C48">
            <w:pPr>
              <w:spacing w:after="0" w:line="240" w:lineRule="auto"/>
              <w:rPr>
                <w:rFonts w:ascii="Arial" w:eastAsia="Times New Roman" w:hAnsi="Arial" w:cs="Arial"/>
                <w:color w:val="000000"/>
                <w:sz w:val="20"/>
                <w:szCs w:val="20"/>
                <w:lang w:eastAsia="en-GB"/>
              </w:rPr>
            </w:pPr>
            <w:r w:rsidRPr="008A6C48">
              <w:rPr>
                <w:rFonts w:ascii="Arial" w:eastAsia="Times New Roman" w:hAnsi="Arial" w:cs="Arial"/>
                <w:color w:val="000000"/>
                <w:sz w:val="20"/>
                <w:szCs w:val="20"/>
                <w:lang w:eastAsia="en-GB"/>
              </w:rPr>
              <w:t xml:space="preserve">Website </w:t>
            </w:r>
            <w:r w:rsidR="00B6556E" w:rsidRPr="008A6C48">
              <w:rPr>
                <w:rFonts w:ascii="Arial" w:eastAsia="Times New Roman" w:hAnsi="Arial" w:cs="Arial"/>
                <w:color w:val="000000"/>
                <w:sz w:val="20"/>
                <w:szCs w:val="20"/>
                <w:lang w:eastAsia="en-GB"/>
              </w:rPr>
              <w:t>traffic</w:t>
            </w:r>
            <w:r w:rsidRPr="008A6C48">
              <w:rPr>
                <w:rFonts w:ascii="Arial" w:eastAsia="Times New Roman" w:hAnsi="Arial" w:cs="Arial"/>
                <w:color w:val="000000"/>
                <w:sz w:val="20"/>
                <w:szCs w:val="20"/>
                <w:lang w:eastAsia="en-GB"/>
              </w:rPr>
              <w:t xml:space="preserve"> / Customer feedback</w:t>
            </w:r>
          </w:p>
        </w:tc>
      </w:tr>
    </w:tbl>
    <w:p w14:paraId="56BAB3B7" w14:textId="538D5197" w:rsidR="00BA0B99" w:rsidRDefault="00BA0B99">
      <w:pPr>
        <w:rPr>
          <w:rFonts w:ascii="Arial" w:hAnsi="Arial" w:cs="Arial"/>
          <w:b/>
          <w:bCs/>
          <w:sz w:val="20"/>
          <w:szCs w:val="20"/>
        </w:rPr>
      </w:pPr>
    </w:p>
    <w:p w14:paraId="6F7FED16" w14:textId="19B76007" w:rsidR="00BA0B99" w:rsidRDefault="00BA0B99">
      <w:pPr>
        <w:rPr>
          <w:rFonts w:ascii="Arial" w:hAnsi="Arial" w:cs="Arial"/>
          <w:b/>
          <w:bCs/>
          <w:sz w:val="20"/>
          <w:szCs w:val="20"/>
        </w:rPr>
      </w:pPr>
    </w:p>
    <w:p w14:paraId="2AEBA9E9" w14:textId="5A9A56B4" w:rsidR="00BA0B99" w:rsidRDefault="00BA0B99">
      <w:pPr>
        <w:rPr>
          <w:rFonts w:ascii="Arial" w:hAnsi="Arial" w:cs="Arial"/>
          <w:b/>
          <w:bCs/>
          <w:sz w:val="20"/>
          <w:szCs w:val="20"/>
        </w:rPr>
      </w:pPr>
    </w:p>
    <w:p w14:paraId="6DFD1353" w14:textId="20DB527D" w:rsidR="004B7450" w:rsidRDefault="004B7450">
      <w:pPr>
        <w:rPr>
          <w:rFonts w:ascii="Arial" w:hAnsi="Arial" w:cs="Arial"/>
          <w:b/>
          <w:bCs/>
          <w:sz w:val="20"/>
          <w:szCs w:val="20"/>
        </w:rPr>
      </w:pPr>
    </w:p>
    <w:p w14:paraId="18F8384A" w14:textId="05942F2D" w:rsidR="004B7450" w:rsidRDefault="004B7450">
      <w:pPr>
        <w:rPr>
          <w:rFonts w:ascii="Arial" w:hAnsi="Arial" w:cs="Arial"/>
          <w:b/>
          <w:bCs/>
          <w:sz w:val="20"/>
          <w:szCs w:val="20"/>
        </w:rPr>
      </w:pPr>
    </w:p>
    <w:p w14:paraId="20E27EFB" w14:textId="77777777" w:rsidR="004B7450" w:rsidRDefault="004B7450">
      <w:pPr>
        <w:rPr>
          <w:rFonts w:ascii="Arial" w:hAnsi="Arial" w:cs="Arial"/>
          <w:b/>
          <w:bCs/>
          <w:sz w:val="20"/>
          <w:szCs w:val="20"/>
        </w:rPr>
      </w:pPr>
    </w:p>
    <w:p w14:paraId="57027B5E" w14:textId="15439E77" w:rsidR="00BA0B99" w:rsidRDefault="00BA0B99">
      <w:pPr>
        <w:rPr>
          <w:rFonts w:ascii="Arial" w:hAnsi="Arial" w:cs="Arial"/>
          <w:b/>
          <w:bCs/>
          <w:sz w:val="20"/>
          <w:szCs w:val="20"/>
        </w:rPr>
      </w:pPr>
    </w:p>
    <w:tbl>
      <w:tblPr>
        <w:tblW w:w="5107" w:type="pct"/>
        <w:tblLook w:val="04A0" w:firstRow="1" w:lastRow="0" w:firstColumn="1" w:lastColumn="0" w:noHBand="0" w:noVBand="1"/>
      </w:tblPr>
      <w:tblGrid>
        <w:gridCol w:w="825"/>
        <w:gridCol w:w="1577"/>
        <w:gridCol w:w="1174"/>
        <w:gridCol w:w="3842"/>
        <w:gridCol w:w="1781"/>
      </w:tblGrid>
      <w:tr w:rsidR="00B23DD2" w:rsidRPr="00B23DD2" w14:paraId="721671E4" w14:textId="77777777" w:rsidTr="00B23DD2">
        <w:trPr>
          <w:trHeight w:val="649"/>
        </w:trPr>
        <w:tc>
          <w:tcPr>
            <w:tcW w:w="449"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5A3A68EF" w14:textId="77777777" w:rsidR="00B23DD2" w:rsidRPr="00B23DD2" w:rsidRDefault="00B23DD2" w:rsidP="00B23DD2">
            <w:pPr>
              <w:spacing w:after="0" w:line="240" w:lineRule="auto"/>
              <w:rPr>
                <w:rFonts w:ascii="Arial" w:eastAsia="Times New Roman" w:hAnsi="Arial" w:cs="Arial"/>
                <w:b/>
                <w:bCs/>
                <w:color w:val="000000"/>
                <w:sz w:val="20"/>
                <w:szCs w:val="20"/>
                <w:lang w:eastAsia="en-GB"/>
              </w:rPr>
            </w:pPr>
            <w:r w:rsidRPr="00B23DD2">
              <w:rPr>
                <w:rFonts w:ascii="Arial" w:eastAsia="Times New Roman" w:hAnsi="Arial" w:cs="Arial"/>
                <w:b/>
                <w:bCs/>
                <w:color w:val="000000"/>
                <w:sz w:val="20"/>
                <w:szCs w:val="20"/>
                <w:lang w:eastAsia="en-GB"/>
              </w:rPr>
              <w:t> </w:t>
            </w:r>
          </w:p>
        </w:tc>
        <w:tc>
          <w:tcPr>
            <w:tcW w:w="857" w:type="pct"/>
            <w:tcBorders>
              <w:top w:val="single" w:sz="8" w:space="0" w:color="auto"/>
              <w:left w:val="nil"/>
              <w:bottom w:val="single" w:sz="4" w:space="0" w:color="auto"/>
              <w:right w:val="single" w:sz="4" w:space="0" w:color="auto"/>
            </w:tcBorders>
            <w:shd w:val="clear" w:color="auto" w:fill="auto"/>
            <w:vAlign w:val="center"/>
            <w:hideMark/>
          </w:tcPr>
          <w:p w14:paraId="0DD870B8" w14:textId="77777777" w:rsidR="00B23DD2" w:rsidRPr="00B23DD2" w:rsidRDefault="00B23DD2" w:rsidP="00B23DD2">
            <w:pPr>
              <w:spacing w:after="0" w:line="240" w:lineRule="auto"/>
              <w:rPr>
                <w:rFonts w:ascii="Arial" w:eastAsia="Times New Roman" w:hAnsi="Arial" w:cs="Arial"/>
                <w:b/>
                <w:bCs/>
                <w:color w:val="000000"/>
                <w:sz w:val="20"/>
                <w:szCs w:val="20"/>
                <w:lang w:eastAsia="en-GB"/>
              </w:rPr>
            </w:pPr>
            <w:r w:rsidRPr="00B23DD2">
              <w:rPr>
                <w:rFonts w:ascii="Arial" w:eastAsia="Times New Roman" w:hAnsi="Arial" w:cs="Arial"/>
                <w:b/>
                <w:bCs/>
                <w:color w:val="000000"/>
                <w:sz w:val="20"/>
                <w:szCs w:val="20"/>
                <w:lang w:eastAsia="en-GB"/>
              </w:rPr>
              <w:t>Lucky Air Problems</w:t>
            </w:r>
          </w:p>
        </w:tc>
        <w:tc>
          <w:tcPr>
            <w:tcW w:w="638" w:type="pct"/>
            <w:tcBorders>
              <w:top w:val="single" w:sz="8" w:space="0" w:color="auto"/>
              <w:left w:val="nil"/>
              <w:bottom w:val="single" w:sz="4" w:space="0" w:color="auto"/>
              <w:right w:val="single" w:sz="4" w:space="0" w:color="auto"/>
            </w:tcBorders>
            <w:shd w:val="clear" w:color="auto" w:fill="auto"/>
            <w:vAlign w:val="center"/>
            <w:hideMark/>
          </w:tcPr>
          <w:p w14:paraId="4368F8CB" w14:textId="77777777" w:rsidR="00B23DD2" w:rsidRPr="00B23DD2" w:rsidRDefault="00B23DD2" w:rsidP="00B23DD2">
            <w:pPr>
              <w:spacing w:after="0" w:line="240" w:lineRule="auto"/>
              <w:rPr>
                <w:rFonts w:ascii="Arial" w:eastAsia="Times New Roman" w:hAnsi="Arial" w:cs="Arial"/>
                <w:b/>
                <w:bCs/>
                <w:color w:val="000000"/>
                <w:sz w:val="20"/>
                <w:szCs w:val="20"/>
                <w:lang w:eastAsia="en-GB"/>
              </w:rPr>
            </w:pPr>
            <w:r w:rsidRPr="00B23DD2">
              <w:rPr>
                <w:rFonts w:ascii="Arial" w:eastAsia="Times New Roman" w:hAnsi="Arial" w:cs="Arial"/>
                <w:b/>
                <w:bCs/>
                <w:color w:val="000000"/>
                <w:sz w:val="20"/>
                <w:szCs w:val="20"/>
                <w:lang w:eastAsia="en-GB"/>
              </w:rPr>
              <w:t>What strategy to apply</w:t>
            </w:r>
          </w:p>
        </w:tc>
        <w:tc>
          <w:tcPr>
            <w:tcW w:w="2088" w:type="pct"/>
            <w:tcBorders>
              <w:top w:val="single" w:sz="8" w:space="0" w:color="auto"/>
              <w:left w:val="nil"/>
              <w:bottom w:val="single" w:sz="4" w:space="0" w:color="auto"/>
              <w:right w:val="single" w:sz="4" w:space="0" w:color="auto"/>
            </w:tcBorders>
            <w:shd w:val="clear" w:color="auto" w:fill="auto"/>
            <w:vAlign w:val="center"/>
            <w:hideMark/>
          </w:tcPr>
          <w:p w14:paraId="2D1D5532" w14:textId="77777777" w:rsidR="00B23DD2" w:rsidRPr="00B23DD2" w:rsidRDefault="00B23DD2" w:rsidP="00B23DD2">
            <w:pPr>
              <w:spacing w:after="0" w:line="240" w:lineRule="auto"/>
              <w:rPr>
                <w:rFonts w:ascii="Arial" w:eastAsia="Times New Roman" w:hAnsi="Arial" w:cs="Arial"/>
                <w:b/>
                <w:bCs/>
                <w:color w:val="000000"/>
                <w:sz w:val="20"/>
                <w:szCs w:val="20"/>
                <w:lang w:eastAsia="en-GB"/>
              </w:rPr>
            </w:pPr>
            <w:r w:rsidRPr="00B23DD2">
              <w:rPr>
                <w:rFonts w:ascii="Arial" w:eastAsia="Times New Roman" w:hAnsi="Arial" w:cs="Arial"/>
                <w:b/>
                <w:bCs/>
                <w:color w:val="000000"/>
                <w:sz w:val="20"/>
                <w:szCs w:val="20"/>
                <w:lang w:eastAsia="en-GB"/>
              </w:rPr>
              <w:t>How the strategies help</w:t>
            </w:r>
          </w:p>
        </w:tc>
        <w:tc>
          <w:tcPr>
            <w:tcW w:w="968" w:type="pct"/>
            <w:tcBorders>
              <w:top w:val="single" w:sz="8" w:space="0" w:color="auto"/>
              <w:left w:val="nil"/>
              <w:bottom w:val="single" w:sz="4" w:space="0" w:color="auto"/>
              <w:right w:val="single" w:sz="8" w:space="0" w:color="auto"/>
            </w:tcBorders>
            <w:shd w:val="clear" w:color="auto" w:fill="auto"/>
            <w:vAlign w:val="center"/>
            <w:hideMark/>
          </w:tcPr>
          <w:p w14:paraId="595A23A6" w14:textId="77777777" w:rsidR="00B23DD2" w:rsidRPr="00B23DD2" w:rsidRDefault="00B23DD2" w:rsidP="00B23DD2">
            <w:pPr>
              <w:spacing w:after="0" w:line="240" w:lineRule="auto"/>
              <w:rPr>
                <w:rFonts w:ascii="Arial" w:eastAsia="Times New Roman" w:hAnsi="Arial" w:cs="Arial"/>
                <w:b/>
                <w:bCs/>
                <w:color w:val="000000"/>
                <w:sz w:val="20"/>
                <w:szCs w:val="20"/>
                <w:lang w:eastAsia="en-GB"/>
              </w:rPr>
            </w:pPr>
            <w:r w:rsidRPr="00B23DD2">
              <w:rPr>
                <w:rFonts w:ascii="Arial" w:eastAsia="Times New Roman" w:hAnsi="Arial" w:cs="Arial"/>
                <w:b/>
                <w:bCs/>
                <w:color w:val="000000"/>
                <w:sz w:val="20"/>
                <w:szCs w:val="20"/>
                <w:lang w:eastAsia="en-GB"/>
              </w:rPr>
              <w:t xml:space="preserve">Suggested Key Performance Indicators </w:t>
            </w:r>
          </w:p>
        </w:tc>
      </w:tr>
      <w:tr w:rsidR="00B23DD2" w:rsidRPr="00B23DD2" w14:paraId="7B877A2E" w14:textId="77777777" w:rsidTr="00B23DD2">
        <w:trPr>
          <w:trHeight w:val="1638"/>
        </w:trPr>
        <w:tc>
          <w:tcPr>
            <w:tcW w:w="449" w:type="pct"/>
            <w:tcBorders>
              <w:top w:val="nil"/>
              <w:left w:val="single" w:sz="8" w:space="0" w:color="auto"/>
              <w:bottom w:val="nil"/>
              <w:right w:val="single" w:sz="4" w:space="0" w:color="auto"/>
            </w:tcBorders>
            <w:shd w:val="clear" w:color="auto" w:fill="auto"/>
            <w:noWrap/>
            <w:vAlign w:val="center"/>
            <w:hideMark/>
          </w:tcPr>
          <w:p w14:paraId="621C28D1"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5</w:t>
            </w:r>
          </w:p>
        </w:tc>
        <w:tc>
          <w:tcPr>
            <w:tcW w:w="857" w:type="pct"/>
            <w:tcBorders>
              <w:top w:val="nil"/>
              <w:left w:val="nil"/>
              <w:bottom w:val="nil"/>
              <w:right w:val="single" w:sz="4" w:space="0" w:color="auto"/>
            </w:tcBorders>
            <w:shd w:val="clear" w:color="auto" w:fill="auto"/>
            <w:vAlign w:val="center"/>
            <w:hideMark/>
          </w:tcPr>
          <w:p w14:paraId="6D56D6D4"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Their flight services are </w:t>
            </w:r>
            <w:proofErr w:type="gramStart"/>
            <w:r w:rsidRPr="00B23DD2">
              <w:rPr>
                <w:rFonts w:ascii="Arial" w:eastAsia="Times New Roman" w:hAnsi="Arial" w:cs="Arial"/>
                <w:color w:val="000000"/>
                <w:sz w:val="20"/>
                <w:szCs w:val="20"/>
                <w:lang w:eastAsia="en-GB"/>
              </w:rPr>
              <w:t>not different than</w:t>
            </w:r>
            <w:proofErr w:type="gramEnd"/>
            <w:r w:rsidRPr="00B23DD2">
              <w:rPr>
                <w:rFonts w:ascii="Arial" w:eastAsia="Times New Roman" w:hAnsi="Arial" w:cs="Arial"/>
                <w:color w:val="000000"/>
                <w:sz w:val="20"/>
                <w:szCs w:val="20"/>
                <w:lang w:eastAsia="en-GB"/>
              </w:rPr>
              <w:t xml:space="preserve"> the others</w:t>
            </w:r>
          </w:p>
        </w:tc>
        <w:tc>
          <w:tcPr>
            <w:tcW w:w="638" w:type="pct"/>
            <w:tcBorders>
              <w:top w:val="nil"/>
              <w:left w:val="nil"/>
              <w:bottom w:val="nil"/>
              <w:right w:val="single" w:sz="4" w:space="0" w:color="auto"/>
            </w:tcBorders>
            <w:shd w:val="clear" w:color="auto" w:fill="auto"/>
            <w:vAlign w:val="center"/>
            <w:hideMark/>
          </w:tcPr>
          <w:p w14:paraId="377C7B5A"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Low-cost expansion strategy</w:t>
            </w:r>
          </w:p>
        </w:tc>
        <w:tc>
          <w:tcPr>
            <w:tcW w:w="2088" w:type="pct"/>
            <w:tcBorders>
              <w:top w:val="nil"/>
              <w:left w:val="nil"/>
              <w:bottom w:val="nil"/>
              <w:right w:val="nil"/>
            </w:tcBorders>
            <w:shd w:val="clear" w:color="auto" w:fill="auto"/>
            <w:vAlign w:val="center"/>
            <w:hideMark/>
          </w:tcPr>
          <w:p w14:paraId="3D94FABF" w14:textId="6C343ECC"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Flight entertainment can make them unique. For example, JetBlue USA, low-cost airline, has on all airplanes, their TV network that includes movies, </w:t>
            </w:r>
            <w:proofErr w:type="gramStart"/>
            <w:r w:rsidRPr="00B23DD2">
              <w:rPr>
                <w:rFonts w:ascii="Arial" w:eastAsia="Times New Roman" w:hAnsi="Arial" w:cs="Arial"/>
                <w:color w:val="000000"/>
                <w:sz w:val="20"/>
                <w:szCs w:val="20"/>
                <w:lang w:eastAsia="en-GB"/>
              </w:rPr>
              <w:t>TV</w:t>
            </w:r>
            <w:proofErr w:type="gramEnd"/>
            <w:r w:rsidRPr="00B23DD2">
              <w:rPr>
                <w:rFonts w:ascii="Arial" w:eastAsia="Times New Roman" w:hAnsi="Arial" w:cs="Arial"/>
                <w:color w:val="000000"/>
                <w:sz w:val="20"/>
                <w:szCs w:val="20"/>
                <w:lang w:eastAsia="en-GB"/>
              </w:rPr>
              <w:t xml:space="preserve"> and radio programs. </w:t>
            </w:r>
            <w:r w:rsidR="00B6556E" w:rsidRPr="00B23DD2">
              <w:rPr>
                <w:rFonts w:ascii="Arial" w:eastAsia="Times New Roman" w:hAnsi="Arial" w:cs="Arial"/>
                <w:color w:val="000000"/>
                <w:sz w:val="20"/>
                <w:szCs w:val="20"/>
                <w:lang w:eastAsia="en-GB"/>
              </w:rPr>
              <w:t>West Jet</w:t>
            </w:r>
            <w:r w:rsidRPr="00B23DD2">
              <w:rPr>
                <w:rFonts w:ascii="Arial" w:eastAsia="Times New Roman" w:hAnsi="Arial" w:cs="Arial"/>
                <w:color w:val="000000"/>
                <w:sz w:val="20"/>
                <w:szCs w:val="20"/>
                <w:lang w:eastAsia="en-GB"/>
              </w:rPr>
              <w:t xml:space="preserve"> Canada offers tablets </w:t>
            </w:r>
            <w:proofErr w:type="gramStart"/>
            <w:r w:rsidRPr="00B23DD2">
              <w:rPr>
                <w:rFonts w:ascii="Arial" w:eastAsia="Times New Roman" w:hAnsi="Arial" w:cs="Arial"/>
                <w:color w:val="000000"/>
                <w:sz w:val="20"/>
                <w:szCs w:val="20"/>
                <w:lang w:eastAsia="en-GB"/>
              </w:rPr>
              <w:t>rentals.(</w:t>
            </w:r>
            <w:proofErr w:type="gramEnd"/>
            <w:r w:rsidRPr="00B23DD2">
              <w:rPr>
                <w:rFonts w:ascii="Arial" w:eastAsia="Times New Roman" w:hAnsi="Arial" w:cs="Arial"/>
                <w:color w:val="000000"/>
                <w:sz w:val="20"/>
                <w:szCs w:val="20"/>
                <w:lang w:eastAsia="en-GB"/>
              </w:rPr>
              <w:t xml:space="preserve">Hewitt, 2017). The entertainment solution can </w:t>
            </w:r>
            <w:proofErr w:type="gramStart"/>
            <w:r w:rsidRPr="00B23DD2">
              <w:rPr>
                <w:rFonts w:ascii="Arial" w:eastAsia="Times New Roman" w:hAnsi="Arial" w:cs="Arial"/>
                <w:color w:val="000000"/>
                <w:sz w:val="20"/>
                <w:szCs w:val="20"/>
                <w:lang w:eastAsia="en-GB"/>
              </w:rPr>
              <w:t>be used</w:t>
            </w:r>
            <w:proofErr w:type="gramEnd"/>
            <w:r w:rsidRPr="00B23DD2">
              <w:rPr>
                <w:rFonts w:ascii="Arial" w:eastAsia="Times New Roman" w:hAnsi="Arial" w:cs="Arial"/>
                <w:color w:val="000000"/>
                <w:sz w:val="20"/>
                <w:szCs w:val="20"/>
                <w:lang w:eastAsia="en-GB"/>
              </w:rPr>
              <w:t xml:space="preserve"> by parent company Hainan Airlines and the investment will be shared.</w:t>
            </w:r>
          </w:p>
        </w:tc>
        <w:tc>
          <w:tcPr>
            <w:tcW w:w="968" w:type="pct"/>
            <w:tcBorders>
              <w:top w:val="nil"/>
              <w:left w:val="single" w:sz="4" w:space="0" w:color="auto"/>
              <w:bottom w:val="nil"/>
              <w:right w:val="single" w:sz="8" w:space="0" w:color="auto"/>
            </w:tcBorders>
            <w:shd w:val="clear" w:color="auto" w:fill="auto"/>
            <w:vAlign w:val="center"/>
            <w:hideMark/>
          </w:tcPr>
          <w:p w14:paraId="17643D11"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Customer feedback / Sales figures</w:t>
            </w:r>
          </w:p>
        </w:tc>
      </w:tr>
      <w:tr w:rsidR="00B23DD2" w:rsidRPr="00B23DD2" w14:paraId="115B687B" w14:textId="77777777" w:rsidTr="00B23DD2">
        <w:trPr>
          <w:trHeight w:val="1868"/>
        </w:trPr>
        <w:tc>
          <w:tcPr>
            <w:tcW w:w="449" w:type="pct"/>
            <w:vMerge w:val="restart"/>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7674215"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6</w:t>
            </w:r>
          </w:p>
        </w:tc>
        <w:tc>
          <w:tcPr>
            <w:tcW w:w="857"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F5ECD68" w14:textId="359D9790"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Lucky Air </w:t>
            </w:r>
            <w:r w:rsidR="00B6556E" w:rsidRPr="00B23DD2">
              <w:rPr>
                <w:rFonts w:ascii="Arial" w:eastAsia="Times New Roman" w:hAnsi="Arial" w:cs="Arial"/>
                <w:color w:val="000000"/>
                <w:sz w:val="20"/>
                <w:szCs w:val="20"/>
                <w:lang w:eastAsia="en-GB"/>
              </w:rPr>
              <w:t>customer prefers</w:t>
            </w:r>
            <w:r w:rsidRPr="00B23DD2">
              <w:rPr>
                <w:rFonts w:ascii="Arial" w:eastAsia="Times New Roman" w:hAnsi="Arial" w:cs="Arial"/>
                <w:color w:val="000000"/>
                <w:sz w:val="20"/>
                <w:szCs w:val="20"/>
                <w:lang w:eastAsia="en-GB"/>
              </w:rPr>
              <w:t xml:space="preserve"> to buy the tickets from the agent, because they can speak with them and can pay without been necessary to use any electronic payment</w:t>
            </w:r>
          </w:p>
        </w:tc>
        <w:tc>
          <w:tcPr>
            <w:tcW w:w="638" w:type="pct"/>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2FB0E50"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Website strategy</w:t>
            </w:r>
          </w:p>
        </w:tc>
        <w:tc>
          <w:tcPr>
            <w:tcW w:w="2088" w:type="pct"/>
            <w:tcBorders>
              <w:top w:val="single" w:sz="4" w:space="0" w:color="auto"/>
              <w:left w:val="nil"/>
              <w:bottom w:val="single" w:sz="4" w:space="0" w:color="auto"/>
              <w:right w:val="single" w:sz="4" w:space="0" w:color="auto"/>
            </w:tcBorders>
            <w:shd w:val="clear" w:color="auto" w:fill="auto"/>
            <w:vAlign w:val="bottom"/>
            <w:hideMark/>
          </w:tcPr>
          <w:p w14:paraId="1460CC89" w14:textId="0E87315E"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u w:val="single"/>
                <w:lang w:eastAsia="en-GB"/>
              </w:rPr>
              <w:t>Suggestion 1:</w:t>
            </w:r>
            <w:r w:rsidRPr="00B23DD2">
              <w:rPr>
                <w:rFonts w:ascii="Arial" w:eastAsia="Times New Roman" w:hAnsi="Arial" w:cs="Arial"/>
                <w:color w:val="000000"/>
                <w:sz w:val="20"/>
                <w:szCs w:val="20"/>
                <w:lang w:eastAsia="en-GB"/>
              </w:rPr>
              <w:t xml:space="preserve"> Use Customer Relationship Management (CRM) </w:t>
            </w:r>
            <w:r w:rsidR="00B6556E" w:rsidRPr="00B23DD2">
              <w:rPr>
                <w:rFonts w:ascii="Arial" w:eastAsia="Times New Roman" w:hAnsi="Arial" w:cs="Arial"/>
                <w:color w:val="000000"/>
                <w:sz w:val="20"/>
                <w:szCs w:val="20"/>
                <w:lang w:eastAsia="en-GB"/>
              </w:rPr>
              <w:t>technologies.</w:t>
            </w:r>
            <w:r w:rsidR="00B6556E" w:rsidRPr="00B23DD2">
              <w:rPr>
                <w:rFonts w:ascii="Arial" w:eastAsia="Times New Roman" w:hAnsi="Arial" w:cs="Arial"/>
                <w:color w:val="000000"/>
                <w:sz w:val="20"/>
                <w:szCs w:val="20"/>
                <w:u w:val="single"/>
                <w:lang w:eastAsia="en-GB"/>
              </w:rPr>
              <w:t xml:space="preserve"> Suggestion</w:t>
            </w:r>
            <w:r w:rsidRPr="00B23DD2">
              <w:rPr>
                <w:rFonts w:ascii="Arial" w:eastAsia="Times New Roman" w:hAnsi="Arial" w:cs="Arial"/>
                <w:color w:val="000000"/>
                <w:sz w:val="20"/>
                <w:szCs w:val="20"/>
                <w:u w:val="single"/>
                <w:lang w:eastAsia="en-GB"/>
              </w:rPr>
              <w:t xml:space="preserve"> 2:</w:t>
            </w:r>
            <w:r w:rsidRPr="00B23DD2">
              <w:rPr>
                <w:rFonts w:ascii="Arial" w:eastAsia="Times New Roman" w:hAnsi="Arial" w:cs="Arial"/>
                <w:color w:val="000000"/>
                <w:sz w:val="20"/>
                <w:szCs w:val="20"/>
                <w:lang w:eastAsia="en-GB"/>
              </w:rPr>
              <w:t xml:space="preserve">  Create on their website Direct Chat, a direct interaction, in real time, with the customer and help them. </w:t>
            </w:r>
            <w:r w:rsidRPr="00B23DD2">
              <w:rPr>
                <w:rFonts w:ascii="Arial" w:eastAsia="Times New Roman" w:hAnsi="Arial" w:cs="Arial"/>
                <w:color w:val="000000"/>
                <w:sz w:val="20"/>
                <w:szCs w:val="20"/>
                <w:u w:val="single"/>
                <w:lang w:eastAsia="en-GB"/>
              </w:rPr>
              <w:t>Solution 3:</w:t>
            </w:r>
            <w:r w:rsidRPr="00B23DD2">
              <w:rPr>
                <w:rFonts w:ascii="Arial" w:eastAsia="Times New Roman" w:hAnsi="Arial" w:cs="Arial"/>
                <w:color w:val="000000"/>
                <w:sz w:val="20"/>
                <w:szCs w:val="20"/>
                <w:lang w:eastAsia="en-GB"/>
              </w:rPr>
              <w:t xml:space="preserve"> Create Lucky Air App that will allow the passengers to check in, do the online payments, see the example of British Airways App (Calder,2016)</w:t>
            </w:r>
          </w:p>
        </w:tc>
        <w:tc>
          <w:tcPr>
            <w:tcW w:w="968" w:type="pct"/>
            <w:tcBorders>
              <w:top w:val="single" w:sz="4" w:space="0" w:color="auto"/>
              <w:left w:val="nil"/>
              <w:bottom w:val="single" w:sz="4" w:space="0" w:color="auto"/>
              <w:right w:val="single" w:sz="8" w:space="0" w:color="auto"/>
            </w:tcBorders>
            <w:shd w:val="clear" w:color="auto" w:fill="auto"/>
            <w:vAlign w:val="center"/>
            <w:hideMark/>
          </w:tcPr>
          <w:p w14:paraId="60936375" w14:textId="2C393930"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Customer Preferences </w:t>
            </w:r>
            <w:r w:rsidR="00B6556E" w:rsidRPr="00B23DD2">
              <w:rPr>
                <w:rFonts w:ascii="Arial" w:eastAsia="Times New Roman" w:hAnsi="Arial" w:cs="Arial"/>
                <w:color w:val="000000"/>
                <w:sz w:val="20"/>
                <w:szCs w:val="20"/>
                <w:lang w:eastAsia="en-GB"/>
              </w:rPr>
              <w:t>/ Customer</w:t>
            </w:r>
            <w:r w:rsidRPr="00B23DD2">
              <w:rPr>
                <w:rFonts w:ascii="Arial" w:eastAsia="Times New Roman" w:hAnsi="Arial" w:cs="Arial"/>
                <w:color w:val="000000"/>
                <w:sz w:val="20"/>
                <w:szCs w:val="20"/>
                <w:lang w:eastAsia="en-GB"/>
              </w:rPr>
              <w:t xml:space="preserve"> Feedback / Services Monitoring </w:t>
            </w:r>
            <w:proofErr w:type="gramStart"/>
            <w:r w:rsidRPr="00B23DD2">
              <w:rPr>
                <w:rFonts w:ascii="Arial" w:eastAsia="Times New Roman" w:hAnsi="Arial" w:cs="Arial"/>
                <w:color w:val="000000"/>
                <w:sz w:val="20"/>
                <w:szCs w:val="20"/>
                <w:lang w:eastAsia="en-GB"/>
              </w:rPr>
              <w:t>/  Chat</w:t>
            </w:r>
            <w:proofErr w:type="gramEnd"/>
            <w:r w:rsidRPr="00B23DD2">
              <w:rPr>
                <w:rFonts w:ascii="Arial" w:eastAsia="Times New Roman" w:hAnsi="Arial" w:cs="Arial"/>
                <w:color w:val="000000"/>
                <w:sz w:val="20"/>
                <w:szCs w:val="20"/>
                <w:lang w:eastAsia="en-GB"/>
              </w:rPr>
              <w:t xml:space="preserve"> frequency usage / Lucky Air App performance</w:t>
            </w:r>
          </w:p>
        </w:tc>
      </w:tr>
      <w:tr w:rsidR="00B23DD2" w:rsidRPr="00B23DD2" w14:paraId="42BA313E" w14:textId="77777777" w:rsidTr="00B23DD2">
        <w:trPr>
          <w:trHeight w:val="826"/>
        </w:trPr>
        <w:tc>
          <w:tcPr>
            <w:tcW w:w="449" w:type="pct"/>
            <w:vMerge/>
            <w:tcBorders>
              <w:top w:val="single" w:sz="4" w:space="0" w:color="auto"/>
              <w:left w:val="single" w:sz="8" w:space="0" w:color="auto"/>
              <w:bottom w:val="single" w:sz="4" w:space="0" w:color="auto"/>
              <w:right w:val="single" w:sz="4" w:space="0" w:color="auto"/>
            </w:tcBorders>
            <w:vAlign w:val="center"/>
            <w:hideMark/>
          </w:tcPr>
          <w:p w14:paraId="7AC3FC83"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857" w:type="pct"/>
            <w:vMerge/>
            <w:tcBorders>
              <w:top w:val="single" w:sz="4" w:space="0" w:color="auto"/>
              <w:left w:val="single" w:sz="4" w:space="0" w:color="auto"/>
              <w:bottom w:val="single" w:sz="4" w:space="0" w:color="auto"/>
              <w:right w:val="single" w:sz="4" w:space="0" w:color="auto"/>
            </w:tcBorders>
            <w:vAlign w:val="center"/>
            <w:hideMark/>
          </w:tcPr>
          <w:p w14:paraId="4BBB38E2"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6882035A"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2088" w:type="pct"/>
            <w:tcBorders>
              <w:top w:val="nil"/>
              <w:left w:val="nil"/>
              <w:bottom w:val="single" w:sz="4" w:space="0" w:color="auto"/>
              <w:right w:val="single" w:sz="4" w:space="0" w:color="auto"/>
            </w:tcBorders>
            <w:shd w:val="clear" w:color="auto" w:fill="auto"/>
            <w:vAlign w:val="bottom"/>
            <w:hideMark/>
          </w:tcPr>
          <w:p w14:paraId="5EC777F3"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Follow Southwest Airline USA example, </w:t>
            </w:r>
            <w:proofErr w:type="gramStart"/>
            <w:r w:rsidRPr="00B23DD2">
              <w:rPr>
                <w:rFonts w:ascii="Arial" w:eastAsia="Times New Roman" w:hAnsi="Arial" w:cs="Arial"/>
                <w:color w:val="000000"/>
                <w:sz w:val="20"/>
                <w:szCs w:val="20"/>
                <w:lang w:eastAsia="en-GB"/>
              </w:rPr>
              <w:t>that</w:t>
            </w:r>
            <w:proofErr w:type="gramEnd"/>
            <w:r w:rsidRPr="00B23DD2">
              <w:rPr>
                <w:rFonts w:ascii="Arial" w:eastAsia="Times New Roman" w:hAnsi="Arial" w:cs="Arial"/>
                <w:color w:val="000000"/>
                <w:sz w:val="20"/>
                <w:szCs w:val="20"/>
                <w:lang w:eastAsia="en-GB"/>
              </w:rPr>
              <w:t xml:space="preserve"> developed the Customer Self-Service by building a portal on their website. </w:t>
            </w:r>
          </w:p>
        </w:tc>
        <w:tc>
          <w:tcPr>
            <w:tcW w:w="968" w:type="pct"/>
            <w:tcBorders>
              <w:top w:val="nil"/>
              <w:left w:val="nil"/>
              <w:bottom w:val="single" w:sz="4" w:space="0" w:color="auto"/>
              <w:right w:val="single" w:sz="8" w:space="0" w:color="auto"/>
            </w:tcBorders>
            <w:shd w:val="clear" w:color="auto" w:fill="auto"/>
            <w:vAlign w:val="center"/>
            <w:hideMark/>
          </w:tcPr>
          <w:p w14:paraId="25518078" w14:textId="2F18493C"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Customer feedback </w:t>
            </w:r>
            <w:r w:rsidR="00B6556E" w:rsidRPr="00B23DD2">
              <w:rPr>
                <w:rFonts w:ascii="Arial" w:eastAsia="Times New Roman" w:hAnsi="Arial" w:cs="Arial"/>
                <w:color w:val="000000"/>
                <w:sz w:val="20"/>
                <w:szCs w:val="20"/>
                <w:lang w:eastAsia="en-GB"/>
              </w:rPr>
              <w:t>/ Complains</w:t>
            </w:r>
            <w:r w:rsidRPr="00B23DD2">
              <w:rPr>
                <w:rFonts w:ascii="Arial" w:eastAsia="Times New Roman" w:hAnsi="Arial" w:cs="Arial"/>
                <w:color w:val="000000"/>
                <w:sz w:val="20"/>
                <w:szCs w:val="20"/>
                <w:lang w:eastAsia="en-GB"/>
              </w:rPr>
              <w:t xml:space="preserve"> answer period</w:t>
            </w:r>
          </w:p>
        </w:tc>
      </w:tr>
      <w:tr w:rsidR="00B23DD2" w:rsidRPr="00B23DD2" w14:paraId="3A8CA5E4" w14:textId="77777777" w:rsidTr="00B23DD2">
        <w:trPr>
          <w:trHeight w:val="771"/>
        </w:trPr>
        <w:tc>
          <w:tcPr>
            <w:tcW w:w="449" w:type="pct"/>
            <w:tcBorders>
              <w:top w:val="nil"/>
              <w:left w:val="single" w:sz="8" w:space="0" w:color="auto"/>
              <w:bottom w:val="single" w:sz="4" w:space="0" w:color="auto"/>
              <w:right w:val="single" w:sz="4" w:space="0" w:color="auto"/>
            </w:tcBorders>
            <w:shd w:val="clear" w:color="auto" w:fill="auto"/>
            <w:noWrap/>
            <w:vAlign w:val="bottom"/>
            <w:hideMark/>
          </w:tcPr>
          <w:p w14:paraId="7BFFF375"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7</w:t>
            </w:r>
          </w:p>
        </w:tc>
        <w:tc>
          <w:tcPr>
            <w:tcW w:w="857" w:type="pct"/>
            <w:tcBorders>
              <w:top w:val="nil"/>
              <w:left w:val="nil"/>
              <w:bottom w:val="single" w:sz="4" w:space="0" w:color="auto"/>
              <w:right w:val="single" w:sz="4" w:space="0" w:color="auto"/>
            </w:tcBorders>
            <w:shd w:val="clear" w:color="auto" w:fill="auto"/>
            <w:vAlign w:val="bottom"/>
            <w:hideMark/>
          </w:tcPr>
          <w:p w14:paraId="252BCAD6"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Is no automatic online purchasing system at country level. </w:t>
            </w:r>
          </w:p>
        </w:tc>
        <w:tc>
          <w:tcPr>
            <w:tcW w:w="638" w:type="pct"/>
            <w:tcBorders>
              <w:top w:val="nil"/>
              <w:left w:val="nil"/>
              <w:bottom w:val="single" w:sz="4" w:space="0" w:color="auto"/>
              <w:right w:val="single" w:sz="4" w:space="0" w:color="auto"/>
            </w:tcBorders>
            <w:shd w:val="clear" w:color="auto" w:fill="auto"/>
            <w:vAlign w:val="center"/>
            <w:hideMark/>
          </w:tcPr>
          <w:p w14:paraId="1C114CFC"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E-commerce strategy</w:t>
            </w:r>
          </w:p>
        </w:tc>
        <w:tc>
          <w:tcPr>
            <w:tcW w:w="2088" w:type="pct"/>
            <w:tcBorders>
              <w:top w:val="nil"/>
              <w:left w:val="nil"/>
              <w:bottom w:val="single" w:sz="4" w:space="0" w:color="auto"/>
              <w:right w:val="single" w:sz="4" w:space="0" w:color="auto"/>
            </w:tcBorders>
            <w:shd w:val="clear" w:color="auto" w:fill="auto"/>
            <w:vAlign w:val="bottom"/>
            <w:hideMark/>
          </w:tcPr>
          <w:p w14:paraId="5EC31FD5" w14:textId="618E9FD6"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At this moment what can </w:t>
            </w:r>
            <w:proofErr w:type="gramStart"/>
            <w:r w:rsidRPr="00B23DD2">
              <w:rPr>
                <w:rFonts w:ascii="Arial" w:eastAsia="Times New Roman" w:hAnsi="Arial" w:cs="Arial"/>
                <w:color w:val="000000"/>
                <w:sz w:val="20"/>
                <w:szCs w:val="20"/>
                <w:lang w:eastAsia="en-GB"/>
              </w:rPr>
              <w:t>be done</w:t>
            </w:r>
            <w:proofErr w:type="gramEnd"/>
            <w:r w:rsidRPr="00B23DD2">
              <w:rPr>
                <w:rFonts w:ascii="Arial" w:eastAsia="Times New Roman" w:hAnsi="Arial" w:cs="Arial"/>
                <w:color w:val="000000"/>
                <w:sz w:val="20"/>
                <w:szCs w:val="20"/>
                <w:lang w:eastAsia="en-GB"/>
              </w:rPr>
              <w:t xml:space="preserve"> is to accept the PayPal and Alipay type of </w:t>
            </w:r>
            <w:r w:rsidR="00B6556E" w:rsidRPr="00B23DD2">
              <w:rPr>
                <w:rFonts w:ascii="Arial" w:eastAsia="Times New Roman" w:hAnsi="Arial" w:cs="Arial"/>
                <w:color w:val="000000"/>
                <w:sz w:val="20"/>
                <w:szCs w:val="20"/>
                <w:lang w:eastAsia="en-GB"/>
              </w:rPr>
              <w:t>payments. To</w:t>
            </w:r>
            <w:r w:rsidRPr="00B23DD2">
              <w:rPr>
                <w:rFonts w:ascii="Arial" w:eastAsia="Times New Roman" w:hAnsi="Arial" w:cs="Arial"/>
                <w:color w:val="000000"/>
                <w:sz w:val="20"/>
                <w:szCs w:val="20"/>
                <w:lang w:eastAsia="en-GB"/>
              </w:rPr>
              <w:t xml:space="preserve"> </w:t>
            </w:r>
            <w:proofErr w:type="gramStart"/>
            <w:r w:rsidRPr="00B23DD2">
              <w:rPr>
                <w:rFonts w:ascii="Arial" w:eastAsia="Times New Roman" w:hAnsi="Arial" w:cs="Arial"/>
                <w:color w:val="000000"/>
                <w:sz w:val="20"/>
                <w:szCs w:val="20"/>
                <w:lang w:eastAsia="en-GB"/>
              </w:rPr>
              <w:t>be applied</w:t>
            </w:r>
            <w:proofErr w:type="gramEnd"/>
            <w:r w:rsidRPr="00B23DD2">
              <w:rPr>
                <w:rFonts w:ascii="Arial" w:eastAsia="Times New Roman" w:hAnsi="Arial" w:cs="Arial"/>
                <w:color w:val="000000"/>
                <w:sz w:val="20"/>
                <w:szCs w:val="20"/>
                <w:lang w:eastAsia="en-GB"/>
              </w:rPr>
              <w:t xml:space="preserve"> the solutions presented on problem no 1.</w:t>
            </w:r>
          </w:p>
        </w:tc>
        <w:tc>
          <w:tcPr>
            <w:tcW w:w="968" w:type="pct"/>
            <w:tcBorders>
              <w:top w:val="nil"/>
              <w:left w:val="nil"/>
              <w:bottom w:val="single" w:sz="4" w:space="0" w:color="auto"/>
              <w:right w:val="single" w:sz="8" w:space="0" w:color="auto"/>
            </w:tcBorders>
            <w:shd w:val="clear" w:color="auto" w:fill="auto"/>
            <w:vAlign w:val="center"/>
            <w:hideMark/>
          </w:tcPr>
          <w:p w14:paraId="7EA928BC"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No of customers PayPal or Alipay users</w:t>
            </w:r>
          </w:p>
        </w:tc>
      </w:tr>
      <w:tr w:rsidR="00B23DD2" w:rsidRPr="00B23DD2" w14:paraId="3BEA4AA1" w14:textId="77777777" w:rsidTr="00B23DD2">
        <w:trPr>
          <w:trHeight w:val="717"/>
        </w:trPr>
        <w:tc>
          <w:tcPr>
            <w:tcW w:w="449"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0C4DD64"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8</w:t>
            </w:r>
          </w:p>
        </w:tc>
        <w:tc>
          <w:tcPr>
            <w:tcW w:w="857" w:type="pct"/>
            <w:vMerge w:val="restart"/>
            <w:tcBorders>
              <w:top w:val="nil"/>
              <w:left w:val="single" w:sz="4" w:space="0" w:color="auto"/>
              <w:bottom w:val="single" w:sz="4" w:space="0" w:color="auto"/>
              <w:right w:val="single" w:sz="4" w:space="0" w:color="auto"/>
            </w:tcBorders>
            <w:shd w:val="clear" w:color="auto" w:fill="auto"/>
            <w:vAlign w:val="center"/>
            <w:hideMark/>
          </w:tcPr>
          <w:p w14:paraId="5B6E1CB1" w14:textId="7C434FB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The online payment security is very deficient and </w:t>
            </w:r>
            <w:r w:rsidR="00B6556E" w:rsidRPr="00B23DD2">
              <w:rPr>
                <w:rFonts w:ascii="Arial" w:eastAsia="Times New Roman" w:hAnsi="Arial" w:cs="Arial"/>
                <w:color w:val="000000"/>
                <w:sz w:val="20"/>
                <w:szCs w:val="20"/>
                <w:lang w:eastAsia="en-GB"/>
              </w:rPr>
              <w:t>most</w:t>
            </w:r>
            <w:r w:rsidRPr="00B23DD2">
              <w:rPr>
                <w:rFonts w:ascii="Arial" w:eastAsia="Times New Roman" w:hAnsi="Arial" w:cs="Arial"/>
                <w:color w:val="000000"/>
                <w:sz w:val="20"/>
                <w:szCs w:val="20"/>
                <w:lang w:eastAsia="en-GB"/>
              </w:rPr>
              <w:t xml:space="preserve"> of the customers avoid </w:t>
            </w:r>
            <w:proofErr w:type="gramStart"/>
            <w:r w:rsidRPr="00B23DD2">
              <w:rPr>
                <w:rFonts w:ascii="Arial" w:eastAsia="Times New Roman" w:hAnsi="Arial" w:cs="Arial"/>
                <w:color w:val="000000"/>
                <w:sz w:val="20"/>
                <w:szCs w:val="20"/>
                <w:lang w:eastAsia="en-GB"/>
              </w:rPr>
              <w:t>to use</w:t>
            </w:r>
            <w:proofErr w:type="gramEnd"/>
            <w:r w:rsidRPr="00B23DD2">
              <w:rPr>
                <w:rFonts w:ascii="Arial" w:eastAsia="Times New Roman" w:hAnsi="Arial" w:cs="Arial"/>
                <w:color w:val="000000"/>
                <w:sz w:val="20"/>
                <w:szCs w:val="20"/>
                <w:lang w:eastAsia="en-GB"/>
              </w:rPr>
              <w:t xml:space="preserve"> the credit cards or buying online.</w:t>
            </w:r>
          </w:p>
        </w:tc>
        <w:tc>
          <w:tcPr>
            <w:tcW w:w="638" w:type="pct"/>
            <w:vMerge w:val="restart"/>
            <w:tcBorders>
              <w:top w:val="nil"/>
              <w:left w:val="single" w:sz="4" w:space="0" w:color="auto"/>
              <w:bottom w:val="single" w:sz="4" w:space="0" w:color="auto"/>
              <w:right w:val="single" w:sz="4" w:space="0" w:color="auto"/>
            </w:tcBorders>
            <w:shd w:val="clear" w:color="auto" w:fill="auto"/>
            <w:vAlign w:val="center"/>
            <w:hideMark/>
          </w:tcPr>
          <w:p w14:paraId="2A4FAA90"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E-commerce and website strategy</w:t>
            </w:r>
          </w:p>
        </w:tc>
        <w:tc>
          <w:tcPr>
            <w:tcW w:w="2088" w:type="pct"/>
            <w:tcBorders>
              <w:top w:val="nil"/>
              <w:left w:val="nil"/>
              <w:bottom w:val="single" w:sz="4" w:space="0" w:color="auto"/>
              <w:right w:val="single" w:sz="4" w:space="0" w:color="auto"/>
            </w:tcBorders>
            <w:shd w:val="clear" w:color="auto" w:fill="auto"/>
            <w:vAlign w:val="bottom"/>
            <w:hideMark/>
          </w:tcPr>
          <w:p w14:paraId="4D4F1E3E" w14:textId="51C4792D"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Invest in IT to be developed softs that </w:t>
            </w:r>
            <w:proofErr w:type="gramStart"/>
            <w:r w:rsidRPr="00B23DD2">
              <w:rPr>
                <w:rFonts w:ascii="Arial" w:eastAsia="Times New Roman" w:hAnsi="Arial" w:cs="Arial"/>
                <w:color w:val="000000"/>
                <w:sz w:val="20"/>
                <w:szCs w:val="20"/>
                <w:lang w:eastAsia="en-GB"/>
              </w:rPr>
              <w:t>are able to</w:t>
            </w:r>
            <w:proofErr w:type="gramEnd"/>
            <w:r w:rsidRPr="00B23DD2">
              <w:rPr>
                <w:rFonts w:ascii="Arial" w:eastAsia="Times New Roman" w:hAnsi="Arial" w:cs="Arial"/>
                <w:color w:val="000000"/>
                <w:sz w:val="20"/>
                <w:szCs w:val="20"/>
                <w:lang w:eastAsia="en-GB"/>
              </w:rPr>
              <w:t xml:space="preserve"> provide, a very high level of security </w:t>
            </w:r>
            <w:r w:rsidR="00B6556E" w:rsidRPr="00B23DD2">
              <w:rPr>
                <w:rFonts w:ascii="Arial" w:eastAsia="Times New Roman" w:hAnsi="Arial" w:cs="Arial"/>
                <w:color w:val="000000"/>
                <w:sz w:val="20"/>
                <w:szCs w:val="20"/>
                <w:lang w:eastAsia="en-GB"/>
              </w:rPr>
              <w:t>for buying</w:t>
            </w:r>
            <w:r w:rsidRPr="00B23DD2">
              <w:rPr>
                <w:rFonts w:ascii="Arial" w:eastAsia="Times New Roman" w:hAnsi="Arial" w:cs="Arial"/>
                <w:color w:val="000000"/>
                <w:sz w:val="20"/>
                <w:szCs w:val="20"/>
                <w:lang w:eastAsia="en-GB"/>
              </w:rPr>
              <w:t xml:space="preserve"> online. </w:t>
            </w:r>
          </w:p>
        </w:tc>
        <w:tc>
          <w:tcPr>
            <w:tcW w:w="968" w:type="pct"/>
            <w:tcBorders>
              <w:top w:val="nil"/>
              <w:left w:val="nil"/>
              <w:bottom w:val="single" w:sz="4" w:space="0" w:color="auto"/>
              <w:right w:val="single" w:sz="8" w:space="0" w:color="auto"/>
            </w:tcBorders>
            <w:shd w:val="clear" w:color="auto" w:fill="auto"/>
            <w:vAlign w:val="center"/>
            <w:hideMark/>
          </w:tcPr>
          <w:p w14:paraId="6F4818BF"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Online payment usage</w:t>
            </w:r>
          </w:p>
        </w:tc>
      </w:tr>
      <w:tr w:rsidR="00B23DD2" w:rsidRPr="00B23DD2" w14:paraId="2619F116" w14:textId="77777777" w:rsidTr="00B23DD2">
        <w:trPr>
          <w:trHeight w:val="1232"/>
        </w:trPr>
        <w:tc>
          <w:tcPr>
            <w:tcW w:w="449" w:type="pct"/>
            <w:vMerge/>
            <w:tcBorders>
              <w:top w:val="nil"/>
              <w:left w:val="single" w:sz="8" w:space="0" w:color="auto"/>
              <w:bottom w:val="single" w:sz="4" w:space="0" w:color="auto"/>
              <w:right w:val="single" w:sz="4" w:space="0" w:color="auto"/>
            </w:tcBorders>
            <w:vAlign w:val="center"/>
            <w:hideMark/>
          </w:tcPr>
          <w:p w14:paraId="263DC40D"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857" w:type="pct"/>
            <w:vMerge/>
            <w:tcBorders>
              <w:top w:val="nil"/>
              <w:left w:val="single" w:sz="4" w:space="0" w:color="auto"/>
              <w:bottom w:val="single" w:sz="4" w:space="0" w:color="auto"/>
              <w:right w:val="single" w:sz="4" w:space="0" w:color="auto"/>
            </w:tcBorders>
            <w:vAlign w:val="center"/>
            <w:hideMark/>
          </w:tcPr>
          <w:p w14:paraId="2A96FE17"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638" w:type="pct"/>
            <w:vMerge/>
            <w:tcBorders>
              <w:top w:val="nil"/>
              <w:left w:val="single" w:sz="4" w:space="0" w:color="auto"/>
              <w:bottom w:val="single" w:sz="4" w:space="0" w:color="auto"/>
              <w:right w:val="single" w:sz="4" w:space="0" w:color="auto"/>
            </w:tcBorders>
            <w:vAlign w:val="center"/>
            <w:hideMark/>
          </w:tcPr>
          <w:p w14:paraId="7D9E8A40"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2088" w:type="pct"/>
            <w:tcBorders>
              <w:top w:val="nil"/>
              <w:left w:val="nil"/>
              <w:bottom w:val="nil"/>
              <w:right w:val="single" w:sz="4" w:space="0" w:color="auto"/>
            </w:tcBorders>
            <w:shd w:val="clear" w:color="auto" w:fill="auto"/>
            <w:vAlign w:val="bottom"/>
            <w:hideMark/>
          </w:tcPr>
          <w:p w14:paraId="462AA78B" w14:textId="02864130"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Will be useful </w:t>
            </w:r>
            <w:r w:rsidR="00B6556E" w:rsidRPr="00B23DD2">
              <w:rPr>
                <w:rFonts w:ascii="Arial" w:eastAsia="Times New Roman" w:hAnsi="Arial" w:cs="Arial"/>
                <w:color w:val="000000"/>
                <w:sz w:val="20"/>
                <w:szCs w:val="20"/>
                <w:lang w:eastAsia="en-GB"/>
              </w:rPr>
              <w:t>to create</w:t>
            </w:r>
            <w:r w:rsidRPr="00B23DD2">
              <w:rPr>
                <w:rFonts w:ascii="Arial" w:eastAsia="Times New Roman" w:hAnsi="Arial" w:cs="Arial"/>
                <w:color w:val="000000"/>
                <w:sz w:val="20"/>
                <w:szCs w:val="20"/>
                <w:lang w:eastAsia="en-GB"/>
              </w:rPr>
              <w:t xml:space="preserve"> Lucky Air Loyalty Program </w:t>
            </w:r>
            <w:r w:rsidR="00B6556E" w:rsidRPr="00B23DD2">
              <w:rPr>
                <w:rFonts w:ascii="Arial" w:eastAsia="Times New Roman" w:hAnsi="Arial" w:cs="Arial"/>
                <w:color w:val="000000"/>
                <w:sz w:val="20"/>
                <w:szCs w:val="20"/>
                <w:lang w:eastAsia="en-GB"/>
              </w:rPr>
              <w:t>Member. This</w:t>
            </w:r>
            <w:r w:rsidRPr="00B23DD2">
              <w:rPr>
                <w:rFonts w:ascii="Arial" w:eastAsia="Times New Roman" w:hAnsi="Arial" w:cs="Arial"/>
                <w:color w:val="000000"/>
                <w:sz w:val="20"/>
                <w:szCs w:val="20"/>
                <w:lang w:eastAsia="en-GB"/>
              </w:rPr>
              <w:t xml:space="preserve"> will be an asset that will make the differention on the market. KPMG survey shown 85% of growth comes from loyal </w:t>
            </w:r>
            <w:r w:rsidR="00B6556E" w:rsidRPr="00B23DD2">
              <w:rPr>
                <w:rFonts w:ascii="Arial" w:eastAsia="Times New Roman" w:hAnsi="Arial" w:cs="Arial"/>
                <w:color w:val="000000"/>
                <w:sz w:val="20"/>
                <w:szCs w:val="20"/>
                <w:lang w:eastAsia="en-GB"/>
              </w:rPr>
              <w:t>customers. (</w:t>
            </w:r>
            <w:r w:rsidRPr="00B23DD2">
              <w:rPr>
                <w:rFonts w:ascii="Arial" w:eastAsia="Times New Roman" w:hAnsi="Arial" w:cs="Arial"/>
                <w:color w:val="000000"/>
                <w:sz w:val="20"/>
                <w:szCs w:val="20"/>
                <w:lang w:eastAsia="en-GB"/>
              </w:rPr>
              <w:t>KPMG,2016)</w:t>
            </w:r>
          </w:p>
        </w:tc>
        <w:tc>
          <w:tcPr>
            <w:tcW w:w="968" w:type="pct"/>
            <w:tcBorders>
              <w:top w:val="nil"/>
              <w:left w:val="nil"/>
              <w:bottom w:val="nil"/>
              <w:right w:val="single" w:sz="8" w:space="0" w:color="auto"/>
            </w:tcBorders>
            <w:shd w:val="clear" w:color="auto" w:fill="auto"/>
            <w:vAlign w:val="center"/>
            <w:hideMark/>
          </w:tcPr>
          <w:p w14:paraId="6D6A67B8"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Loyalty Program Members </w:t>
            </w:r>
          </w:p>
        </w:tc>
      </w:tr>
      <w:tr w:rsidR="00B23DD2" w:rsidRPr="00B23DD2" w14:paraId="72C94282" w14:textId="77777777" w:rsidTr="00B23DD2">
        <w:trPr>
          <w:trHeight w:val="771"/>
        </w:trPr>
        <w:tc>
          <w:tcPr>
            <w:tcW w:w="449" w:type="pct"/>
            <w:vMerge w:val="restart"/>
            <w:tcBorders>
              <w:top w:val="single" w:sz="8" w:space="0" w:color="auto"/>
              <w:left w:val="single" w:sz="8" w:space="0" w:color="auto"/>
              <w:bottom w:val="single" w:sz="8" w:space="0" w:color="000000"/>
              <w:right w:val="single" w:sz="4" w:space="0" w:color="auto"/>
            </w:tcBorders>
            <w:shd w:val="clear" w:color="auto" w:fill="auto"/>
            <w:noWrap/>
            <w:vAlign w:val="center"/>
            <w:hideMark/>
          </w:tcPr>
          <w:p w14:paraId="4C429A8E"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9</w:t>
            </w:r>
          </w:p>
        </w:tc>
        <w:tc>
          <w:tcPr>
            <w:tcW w:w="857" w:type="pct"/>
            <w:vMerge w:val="restart"/>
            <w:tcBorders>
              <w:top w:val="single" w:sz="8" w:space="0" w:color="auto"/>
              <w:left w:val="single" w:sz="4" w:space="0" w:color="auto"/>
              <w:bottom w:val="single" w:sz="8" w:space="0" w:color="000000"/>
              <w:right w:val="single" w:sz="4" w:space="0" w:color="auto"/>
            </w:tcBorders>
            <w:shd w:val="clear" w:color="auto" w:fill="auto"/>
            <w:vAlign w:val="center"/>
            <w:hideMark/>
          </w:tcPr>
          <w:p w14:paraId="323010F4" w14:textId="75E659E3"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Lucky Air executive management want to extend their </w:t>
            </w:r>
            <w:r w:rsidR="00B6556E" w:rsidRPr="00B23DD2">
              <w:rPr>
                <w:rFonts w:ascii="Arial" w:eastAsia="Times New Roman" w:hAnsi="Arial" w:cs="Arial"/>
                <w:color w:val="000000"/>
                <w:sz w:val="20"/>
                <w:szCs w:val="20"/>
                <w:lang w:eastAsia="en-GB"/>
              </w:rPr>
              <w:t>operation. The</w:t>
            </w:r>
            <w:r w:rsidRPr="00B23DD2">
              <w:rPr>
                <w:rFonts w:ascii="Arial" w:eastAsia="Times New Roman" w:hAnsi="Arial" w:cs="Arial"/>
                <w:color w:val="000000"/>
                <w:sz w:val="20"/>
                <w:szCs w:val="20"/>
                <w:lang w:eastAsia="en-GB"/>
              </w:rPr>
              <w:t xml:space="preserve"> problem is they do not know how to do it.</w:t>
            </w:r>
          </w:p>
        </w:tc>
        <w:tc>
          <w:tcPr>
            <w:tcW w:w="638" w:type="pct"/>
            <w:vMerge w:val="restart"/>
            <w:tcBorders>
              <w:top w:val="single" w:sz="8" w:space="0" w:color="auto"/>
              <w:left w:val="single" w:sz="4" w:space="0" w:color="auto"/>
              <w:bottom w:val="single" w:sz="8" w:space="0" w:color="000000"/>
              <w:right w:val="single" w:sz="4" w:space="0" w:color="auto"/>
            </w:tcBorders>
            <w:shd w:val="clear" w:color="auto" w:fill="auto"/>
            <w:vAlign w:val="center"/>
            <w:hideMark/>
          </w:tcPr>
          <w:p w14:paraId="79073289" w14:textId="77777777" w:rsidR="00B23DD2" w:rsidRPr="00B23DD2" w:rsidRDefault="00B23DD2" w:rsidP="00B23DD2">
            <w:pPr>
              <w:spacing w:after="0" w:line="240" w:lineRule="auto"/>
              <w:jc w:val="center"/>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Low-cost expansion strategy and website strategy</w:t>
            </w:r>
          </w:p>
        </w:tc>
        <w:tc>
          <w:tcPr>
            <w:tcW w:w="2088" w:type="pct"/>
            <w:tcBorders>
              <w:top w:val="single" w:sz="8" w:space="0" w:color="auto"/>
              <w:left w:val="nil"/>
              <w:bottom w:val="single" w:sz="4" w:space="0" w:color="auto"/>
              <w:right w:val="single" w:sz="4" w:space="0" w:color="auto"/>
            </w:tcBorders>
            <w:shd w:val="clear" w:color="auto" w:fill="auto"/>
            <w:vAlign w:val="bottom"/>
            <w:hideMark/>
          </w:tcPr>
          <w:p w14:paraId="242AA011" w14:textId="2B4449E4"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The extension low-cost strategy has a huge plus given by the opportunities developed by the </w:t>
            </w:r>
            <w:r w:rsidR="00B6556E" w:rsidRPr="00B23DD2">
              <w:rPr>
                <w:rFonts w:ascii="Arial" w:eastAsia="Times New Roman" w:hAnsi="Arial" w:cs="Arial"/>
                <w:color w:val="000000"/>
                <w:sz w:val="20"/>
                <w:szCs w:val="20"/>
                <w:lang w:eastAsia="en-GB"/>
              </w:rPr>
              <w:t>government</w:t>
            </w:r>
          </w:p>
        </w:tc>
        <w:tc>
          <w:tcPr>
            <w:tcW w:w="968" w:type="pct"/>
            <w:tcBorders>
              <w:top w:val="single" w:sz="8" w:space="0" w:color="auto"/>
              <w:left w:val="nil"/>
              <w:bottom w:val="single" w:sz="4" w:space="0" w:color="auto"/>
              <w:right w:val="single" w:sz="8" w:space="0" w:color="auto"/>
            </w:tcBorders>
            <w:shd w:val="clear" w:color="auto" w:fill="auto"/>
            <w:vAlign w:val="center"/>
            <w:hideMark/>
          </w:tcPr>
          <w:p w14:paraId="124B6E0A"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w:t>
            </w:r>
          </w:p>
        </w:tc>
      </w:tr>
      <w:tr w:rsidR="00B23DD2" w:rsidRPr="00B23DD2" w14:paraId="018617B7" w14:textId="77777777" w:rsidTr="00B23DD2">
        <w:trPr>
          <w:trHeight w:val="812"/>
        </w:trPr>
        <w:tc>
          <w:tcPr>
            <w:tcW w:w="449" w:type="pct"/>
            <w:vMerge/>
            <w:tcBorders>
              <w:top w:val="single" w:sz="8" w:space="0" w:color="auto"/>
              <w:left w:val="single" w:sz="8" w:space="0" w:color="auto"/>
              <w:bottom w:val="single" w:sz="8" w:space="0" w:color="000000"/>
              <w:right w:val="single" w:sz="4" w:space="0" w:color="auto"/>
            </w:tcBorders>
            <w:vAlign w:val="center"/>
            <w:hideMark/>
          </w:tcPr>
          <w:p w14:paraId="2E095D01"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857" w:type="pct"/>
            <w:vMerge/>
            <w:tcBorders>
              <w:top w:val="single" w:sz="8" w:space="0" w:color="auto"/>
              <w:left w:val="single" w:sz="4" w:space="0" w:color="auto"/>
              <w:bottom w:val="single" w:sz="8" w:space="0" w:color="000000"/>
              <w:right w:val="single" w:sz="4" w:space="0" w:color="auto"/>
            </w:tcBorders>
            <w:vAlign w:val="center"/>
            <w:hideMark/>
          </w:tcPr>
          <w:p w14:paraId="3841B8DE"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638" w:type="pct"/>
            <w:vMerge/>
            <w:tcBorders>
              <w:top w:val="single" w:sz="8" w:space="0" w:color="auto"/>
              <w:left w:val="single" w:sz="4" w:space="0" w:color="auto"/>
              <w:bottom w:val="single" w:sz="8" w:space="0" w:color="000000"/>
              <w:right w:val="single" w:sz="4" w:space="0" w:color="auto"/>
            </w:tcBorders>
            <w:vAlign w:val="center"/>
            <w:hideMark/>
          </w:tcPr>
          <w:p w14:paraId="4C5DFDC1"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2088" w:type="pct"/>
            <w:tcBorders>
              <w:top w:val="nil"/>
              <w:left w:val="nil"/>
              <w:bottom w:val="single" w:sz="4" w:space="0" w:color="auto"/>
              <w:right w:val="single" w:sz="4" w:space="0" w:color="auto"/>
            </w:tcBorders>
            <w:shd w:val="clear" w:color="auto" w:fill="auto"/>
            <w:vAlign w:val="bottom"/>
            <w:hideMark/>
          </w:tcPr>
          <w:p w14:paraId="4CDCBE89"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Lucky Air should think to do flights to another regions that Yunnan and address to the different type of customer than tourist.</w:t>
            </w:r>
          </w:p>
        </w:tc>
        <w:tc>
          <w:tcPr>
            <w:tcW w:w="968" w:type="pct"/>
            <w:tcBorders>
              <w:top w:val="nil"/>
              <w:left w:val="nil"/>
              <w:bottom w:val="single" w:sz="4" w:space="0" w:color="auto"/>
              <w:right w:val="single" w:sz="8" w:space="0" w:color="auto"/>
            </w:tcBorders>
            <w:shd w:val="clear" w:color="auto" w:fill="auto"/>
            <w:vAlign w:val="center"/>
            <w:hideMark/>
          </w:tcPr>
          <w:p w14:paraId="4B867D6A"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Customer Profile</w:t>
            </w:r>
          </w:p>
        </w:tc>
      </w:tr>
      <w:tr w:rsidR="00B23DD2" w:rsidRPr="00B23DD2" w14:paraId="25E04402" w14:textId="77777777" w:rsidTr="00B23DD2">
        <w:trPr>
          <w:trHeight w:val="974"/>
        </w:trPr>
        <w:tc>
          <w:tcPr>
            <w:tcW w:w="449" w:type="pct"/>
            <w:vMerge/>
            <w:tcBorders>
              <w:top w:val="single" w:sz="8" w:space="0" w:color="auto"/>
              <w:left w:val="single" w:sz="8" w:space="0" w:color="auto"/>
              <w:bottom w:val="single" w:sz="8" w:space="0" w:color="000000"/>
              <w:right w:val="single" w:sz="4" w:space="0" w:color="auto"/>
            </w:tcBorders>
            <w:vAlign w:val="center"/>
            <w:hideMark/>
          </w:tcPr>
          <w:p w14:paraId="1048708B"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857" w:type="pct"/>
            <w:vMerge/>
            <w:tcBorders>
              <w:top w:val="single" w:sz="8" w:space="0" w:color="auto"/>
              <w:left w:val="single" w:sz="4" w:space="0" w:color="auto"/>
              <w:bottom w:val="single" w:sz="8" w:space="0" w:color="000000"/>
              <w:right w:val="single" w:sz="4" w:space="0" w:color="auto"/>
            </w:tcBorders>
            <w:vAlign w:val="center"/>
            <w:hideMark/>
          </w:tcPr>
          <w:p w14:paraId="46124CA7"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638" w:type="pct"/>
            <w:vMerge/>
            <w:tcBorders>
              <w:top w:val="single" w:sz="8" w:space="0" w:color="auto"/>
              <w:left w:val="single" w:sz="4" w:space="0" w:color="auto"/>
              <w:bottom w:val="single" w:sz="8" w:space="0" w:color="000000"/>
              <w:right w:val="single" w:sz="4" w:space="0" w:color="auto"/>
            </w:tcBorders>
            <w:vAlign w:val="center"/>
            <w:hideMark/>
          </w:tcPr>
          <w:p w14:paraId="471384F0"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2088" w:type="pct"/>
            <w:tcBorders>
              <w:top w:val="nil"/>
              <w:left w:val="nil"/>
              <w:bottom w:val="single" w:sz="4" w:space="0" w:color="auto"/>
              <w:right w:val="single" w:sz="4" w:space="0" w:color="auto"/>
            </w:tcBorders>
            <w:shd w:val="clear" w:color="auto" w:fill="auto"/>
            <w:vAlign w:val="bottom"/>
            <w:hideMark/>
          </w:tcPr>
          <w:p w14:paraId="52DFBA50" w14:textId="49DBF428"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New customer </w:t>
            </w:r>
            <w:r w:rsidR="00B6556E" w:rsidRPr="00B23DD2">
              <w:rPr>
                <w:rFonts w:ascii="Arial" w:eastAsia="Times New Roman" w:hAnsi="Arial" w:cs="Arial"/>
                <w:color w:val="000000"/>
                <w:sz w:val="20"/>
                <w:szCs w:val="20"/>
                <w:lang w:eastAsia="en-GB"/>
              </w:rPr>
              <w:t>profile:</w:t>
            </w:r>
            <w:r w:rsidRPr="00B23DD2">
              <w:rPr>
                <w:rFonts w:ascii="Arial" w:eastAsia="Times New Roman" w:hAnsi="Arial" w:cs="Arial"/>
                <w:color w:val="000000"/>
                <w:sz w:val="20"/>
                <w:szCs w:val="20"/>
                <w:lang w:eastAsia="en-GB"/>
              </w:rPr>
              <w:t xml:space="preserve"> the corporations, organizations. Help the corporations to build the full package for their staff that is going to travel as well as to track employees travel </w:t>
            </w:r>
            <w:r w:rsidR="00B6556E" w:rsidRPr="00B23DD2">
              <w:rPr>
                <w:rFonts w:ascii="Arial" w:eastAsia="Times New Roman" w:hAnsi="Arial" w:cs="Arial"/>
                <w:color w:val="000000"/>
                <w:sz w:val="20"/>
                <w:szCs w:val="20"/>
                <w:lang w:eastAsia="en-GB"/>
              </w:rPr>
              <w:t>expenses</w:t>
            </w:r>
            <w:r w:rsidRPr="00B23DD2">
              <w:rPr>
                <w:rFonts w:ascii="Arial" w:eastAsia="Times New Roman" w:hAnsi="Arial" w:cs="Arial"/>
                <w:color w:val="000000"/>
                <w:sz w:val="20"/>
                <w:szCs w:val="20"/>
                <w:lang w:eastAsia="en-GB"/>
              </w:rPr>
              <w:t xml:space="preserve">. </w:t>
            </w:r>
          </w:p>
        </w:tc>
        <w:tc>
          <w:tcPr>
            <w:tcW w:w="968" w:type="pct"/>
            <w:tcBorders>
              <w:top w:val="nil"/>
              <w:left w:val="nil"/>
              <w:bottom w:val="single" w:sz="4" w:space="0" w:color="auto"/>
              <w:right w:val="single" w:sz="8" w:space="0" w:color="auto"/>
            </w:tcBorders>
            <w:shd w:val="clear" w:color="auto" w:fill="auto"/>
            <w:vAlign w:val="center"/>
            <w:hideMark/>
          </w:tcPr>
          <w:p w14:paraId="6BFB61B5"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Corporations frequency</w:t>
            </w:r>
          </w:p>
        </w:tc>
      </w:tr>
      <w:tr w:rsidR="00B23DD2" w:rsidRPr="00B23DD2" w14:paraId="285ABE8D" w14:textId="77777777" w:rsidTr="00B23DD2">
        <w:trPr>
          <w:trHeight w:val="744"/>
        </w:trPr>
        <w:tc>
          <w:tcPr>
            <w:tcW w:w="449" w:type="pct"/>
            <w:vMerge/>
            <w:tcBorders>
              <w:top w:val="single" w:sz="8" w:space="0" w:color="auto"/>
              <w:left w:val="single" w:sz="8" w:space="0" w:color="auto"/>
              <w:bottom w:val="single" w:sz="8" w:space="0" w:color="000000"/>
              <w:right w:val="single" w:sz="4" w:space="0" w:color="auto"/>
            </w:tcBorders>
            <w:vAlign w:val="center"/>
            <w:hideMark/>
          </w:tcPr>
          <w:p w14:paraId="279DBFE5"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857" w:type="pct"/>
            <w:vMerge/>
            <w:tcBorders>
              <w:top w:val="single" w:sz="8" w:space="0" w:color="auto"/>
              <w:left w:val="single" w:sz="4" w:space="0" w:color="auto"/>
              <w:bottom w:val="single" w:sz="8" w:space="0" w:color="000000"/>
              <w:right w:val="single" w:sz="4" w:space="0" w:color="auto"/>
            </w:tcBorders>
            <w:vAlign w:val="center"/>
            <w:hideMark/>
          </w:tcPr>
          <w:p w14:paraId="69D76C63"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638" w:type="pct"/>
            <w:vMerge/>
            <w:tcBorders>
              <w:top w:val="single" w:sz="8" w:space="0" w:color="auto"/>
              <w:left w:val="single" w:sz="4" w:space="0" w:color="auto"/>
              <w:bottom w:val="single" w:sz="8" w:space="0" w:color="000000"/>
              <w:right w:val="single" w:sz="4" w:space="0" w:color="auto"/>
            </w:tcBorders>
            <w:vAlign w:val="center"/>
            <w:hideMark/>
          </w:tcPr>
          <w:p w14:paraId="0865F4A6" w14:textId="77777777" w:rsidR="00B23DD2" w:rsidRPr="00B23DD2" w:rsidRDefault="00B23DD2" w:rsidP="00B23DD2">
            <w:pPr>
              <w:spacing w:after="0" w:line="240" w:lineRule="auto"/>
              <w:rPr>
                <w:rFonts w:ascii="Arial" w:eastAsia="Times New Roman" w:hAnsi="Arial" w:cs="Arial"/>
                <w:color w:val="000000"/>
                <w:sz w:val="20"/>
                <w:szCs w:val="20"/>
                <w:lang w:eastAsia="en-GB"/>
              </w:rPr>
            </w:pPr>
          </w:p>
        </w:tc>
        <w:tc>
          <w:tcPr>
            <w:tcW w:w="2088" w:type="pct"/>
            <w:tcBorders>
              <w:top w:val="nil"/>
              <w:left w:val="nil"/>
              <w:bottom w:val="single" w:sz="8" w:space="0" w:color="auto"/>
              <w:right w:val="single" w:sz="4" w:space="0" w:color="auto"/>
            </w:tcBorders>
            <w:shd w:val="clear" w:color="auto" w:fill="auto"/>
            <w:vAlign w:val="bottom"/>
            <w:hideMark/>
          </w:tcPr>
          <w:p w14:paraId="4A67403F" w14:textId="77777777"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Another new customer profile are the students. The promotional services for students may keep them loyal.</w:t>
            </w:r>
          </w:p>
        </w:tc>
        <w:tc>
          <w:tcPr>
            <w:tcW w:w="968" w:type="pct"/>
            <w:tcBorders>
              <w:top w:val="nil"/>
              <w:left w:val="nil"/>
              <w:bottom w:val="single" w:sz="8" w:space="0" w:color="auto"/>
              <w:right w:val="single" w:sz="8" w:space="0" w:color="auto"/>
            </w:tcBorders>
            <w:shd w:val="clear" w:color="auto" w:fill="auto"/>
            <w:vAlign w:val="center"/>
            <w:hideMark/>
          </w:tcPr>
          <w:p w14:paraId="761896B6" w14:textId="654C77D0" w:rsidR="00B23DD2" w:rsidRPr="00B23DD2" w:rsidRDefault="00B23DD2" w:rsidP="00B23DD2">
            <w:pPr>
              <w:spacing w:after="0" w:line="240" w:lineRule="auto"/>
              <w:rPr>
                <w:rFonts w:ascii="Arial" w:eastAsia="Times New Roman" w:hAnsi="Arial" w:cs="Arial"/>
                <w:color w:val="000000"/>
                <w:sz w:val="20"/>
                <w:szCs w:val="20"/>
                <w:lang w:eastAsia="en-GB"/>
              </w:rPr>
            </w:pPr>
            <w:r w:rsidRPr="00B23DD2">
              <w:rPr>
                <w:rFonts w:ascii="Arial" w:eastAsia="Times New Roman" w:hAnsi="Arial" w:cs="Arial"/>
                <w:color w:val="000000"/>
                <w:sz w:val="20"/>
                <w:szCs w:val="20"/>
                <w:lang w:eastAsia="en-GB"/>
              </w:rPr>
              <w:t xml:space="preserve">No of </w:t>
            </w:r>
            <w:r w:rsidR="00B6556E" w:rsidRPr="00B23DD2">
              <w:rPr>
                <w:rFonts w:ascii="Arial" w:eastAsia="Times New Roman" w:hAnsi="Arial" w:cs="Arial"/>
                <w:color w:val="000000"/>
                <w:sz w:val="20"/>
                <w:szCs w:val="20"/>
                <w:lang w:eastAsia="en-GB"/>
              </w:rPr>
              <w:t>student</w:t>
            </w:r>
            <w:r w:rsidR="00B6556E">
              <w:rPr>
                <w:rFonts w:ascii="Arial" w:eastAsia="Times New Roman" w:hAnsi="Arial" w:cs="Arial"/>
                <w:color w:val="000000"/>
                <w:sz w:val="20"/>
                <w:szCs w:val="20"/>
                <w:lang w:eastAsia="en-GB"/>
              </w:rPr>
              <w:t>s</w:t>
            </w:r>
            <w:r w:rsidRPr="00B23DD2">
              <w:rPr>
                <w:rFonts w:ascii="Arial" w:eastAsia="Times New Roman" w:hAnsi="Arial" w:cs="Arial"/>
                <w:color w:val="000000"/>
                <w:sz w:val="20"/>
                <w:szCs w:val="20"/>
                <w:lang w:eastAsia="en-GB"/>
              </w:rPr>
              <w:t xml:space="preserve"> customers</w:t>
            </w:r>
          </w:p>
        </w:tc>
      </w:tr>
    </w:tbl>
    <w:p w14:paraId="5E23027C" w14:textId="0023454A" w:rsidR="00BA0B99" w:rsidRDefault="00BA0B99">
      <w:pPr>
        <w:rPr>
          <w:rFonts w:ascii="Arial" w:hAnsi="Arial" w:cs="Arial"/>
          <w:b/>
          <w:bCs/>
          <w:sz w:val="20"/>
          <w:szCs w:val="20"/>
        </w:rPr>
      </w:pPr>
    </w:p>
    <w:p w14:paraId="6425CD1F" w14:textId="193B02AB" w:rsidR="00BA0B99" w:rsidRDefault="00BA0B99">
      <w:pPr>
        <w:rPr>
          <w:rFonts w:ascii="Arial" w:hAnsi="Arial" w:cs="Arial"/>
          <w:b/>
          <w:bCs/>
          <w:sz w:val="20"/>
          <w:szCs w:val="20"/>
        </w:rPr>
      </w:pPr>
    </w:p>
    <w:p w14:paraId="07E22B46" w14:textId="1819CBCA" w:rsidR="00BA0B99" w:rsidRPr="00B23DD2" w:rsidRDefault="00B23DD2" w:rsidP="00B23DD2">
      <w:pPr>
        <w:pStyle w:val="ListParagraph"/>
        <w:numPr>
          <w:ilvl w:val="0"/>
          <w:numId w:val="6"/>
        </w:numPr>
        <w:rPr>
          <w:rFonts w:ascii="Arial" w:hAnsi="Arial" w:cs="Arial"/>
          <w:b/>
          <w:bCs/>
          <w:sz w:val="20"/>
          <w:szCs w:val="20"/>
        </w:rPr>
      </w:pPr>
      <w:r>
        <w:rPr>
          <w:rFonts w:ascii="Arial" w:hAnsi="Arial" w:cs="Arial"/>
          <w:b/>
          <w:bCs/>
          <w:sz w:val="20"/>
          <w:szCs w:val="20"/>
        </w:rPr>
        <w:t>Conclusions and Recommendations</w:t>
      </w:r>
    </w:p>
    <w:p w14:paraId="216DFBB5" w14:textId="4D104B9E" w:rsidR="00BA0B99" w:rsidRDefault="009F75FF">
      <w:pPr>
        <w:rPr>
          <w:rFonts w:ascii="Arial" w:hAnsi="Arial" w:cs="Arial"/>
          <w:sz w:val="20"/>
          <w:szCs w:val="20"/>
        </w:rPr>
      </w:pPr>
      <w:r>
        <w:rPr>
          <w:rFonts w:ascii="Arial" w:hAnsi="Arial" w:cs="Arial"/>
          <w:sz w:val="20"/>
          <w:szCs w:val="20"/>
        </w:rPr>
        <w:t>In conclusion</w:t>
      </w:r>
      <w:r w:rsidR="004B7450">
        <w:rPr>
          <w:rFonts w:ascii="Arial" w:hAnsi="Arial" w:cs="Arial"/>
          <w:sz w:val="20"/>
          <w:szCs w:val="20"/>
        </w:rPr>
        <w:t xml:space="preserve">, Lucky Air has chosen </w:t>
      </w:r>
      <w:proofErr w:type="gramStart"/>
      <w:r w:rsidR="004B7450">
        <w:rPr>
          <w:rFonts w:ascii="Arial" w:hAnsi="Arial" w:cs="Arial"/>
          <w:sz w:val="20"/>
          <w:szCs w:val="20"/>
        </w:rPr>
        <w:t>a good time</w:t>
      </w:r>
      <w:proofErr w:type="gramEnd"/>
      <w:r w:rsidR="004B7450">
        <w:rPr>
          <w:rFonts w:ascii="Arial" w:hAnsi="Arial" w:cs="Arial"/>
          <w:sz w:val="20"/>
          <w:szCs w:val="20"/>
        </w:rPr>
        <w:t xml:space="preserve"> to do the change. The new strategies, if </w:t>
      </w:r>
      <w:proofErr w:type="gramStart"/>
      <w:r w:rsidR="004B7450">
        <w:rPr>
          <w:rFonts w:ascii="Arial" w:hAnsi="Arial" w:cs="Arial"/>
          <w:sz w:val="20"/>
          <w:szCs w:val="20"/>
        </w:rPr>
        <w:t>are implemented</w:t>
      </w:r>
      <w:proofErr w:type="gramEnd"/>
      <w:r w:rsidR="004B7450">
        <w:rPr>
          <w:rFonts w:ascii="Arial" w:hAnsi="Arial" w:cs="Arial"/>
          <w:sz w:val="20"/>
          <w:szCs w:val="20"/>
        </w:rPr>
        <w:t xml:space="preserve"> will bring Lucky Air on the poll position on low cost air travel market. But it is necessary the executive team to </w:t>
      </w:r>
      <w:proofErr w:type="gramStart"/>
      <w:r w:rsidR="004B7450">
        <w:rPr>
          <w:rFonts w:ascii="Arial" w:hAnsi="Arial" w:cs="Arial"/>
          <w:sz w:val="20"/>
          <w:szCs w:val="20"/>
        </w:rPr>
        <w:t>act as</w:t>
      </w:r>
      <w:proofErr w:type="gramEnd"/>
      <w:r w:rsidR="004B7450">
        <w:rPr>
          <w:rFonts w:ascii="Arial" w:hAnsi="Arial" w:cs="Arial"/>
          <w:sz w:val="20"/>
          <w:szCs w:val="20"/>
        </w:rPr>
        <w:t xml:space="preserve"> one with the whole company, suppliers, customers and to be patient. The results will appear but in time.</w:t>
      </w:r>
    </w:p>
    <w:p w14:paraId="0531CC63" w14:textId="1AAC65F6" w:rsidR="004B7450" w:rsidRDefault="004B7450">
      <w:pPr>
        <w:rPr>
          <w:rFonts w:ascii="Arial" w:hAnsi="Arial" w:cs="Arial"/>
          <w:sz w:val="20"/>
          <w:szCs w:val="20"/>
        </w:rPr>
      </w:pPr>
      <w:r>
        <w:rPr>
          <w:rFonts w:ascii="Arial" w:hAnsi="Arial" w:cs="Arial"/>
          <w:sz w:val="20"/>
          <w:szCs w:val="20"/>
        </w:rPr>
        <w:t xml:space="preserve">Our recommendation is Lucky Air to invest in e-commerce and website and </w:t>
      </w:r>
      <w:proofErr w:type="gramStart"/>
      <w:r>
        <w:rPr>
          <w:rFonts w:ascii="Arial" w:hAnsi="Arial" w:cs="Arial"/>
          <w:sz w:val="20"/>
          <w:szCs w:val="20"/>
        </w:rPr>
        <w:t>in flight</w:t>
      </w:r>
      <w:proofErr w:type="gramEnd"/>
      <w:r>
        <w:rPr>
          <w:rFonts w:ascii="Arial" w:hAnsi="Arial" w:cs="Arial"/>
          <w:sz w:val="20"/>
          <w:szCs w:val="20"/>
        </w:rPr>
        <w:t xml:space="preserve"> entertainment</w:t>
      </w:r>
      <w:r w:rsidR="00253745">
        <w:rPr>
          <w:rFonts w:ascii="Arial" w:hAnsi="Arial" w:cs="Arial"/>
          <w:sz w:val="20"/>
          <w:szCs w:val="20"/>
        </w:rPr>
        <w:t xml:space="preserve">. On such restrictive market with </w:t>
      </w:r>
      <w:proofErr w:type="gramStart"/>
      <w:r w:rsidR="00253745">
        <w:rPr>
          <w:rFonts w:ascii="Arial" w:hAnsi="Arial" w:cs="Arial"/>
          <w:sz w:val="20"/>
          <w:szCs w:val="20"/>
        </w:rPr>
        <w:t>a lot of</w:t>
      </w:r>
      <w:proofErr w:type="gramEnd"/>
      <w:r w:rsidR="00253745">
        <w:rPr>
          <w:rFonts w:ascii="Arial" w:hAnsi="Arial" w:cs="Arial"/>
          <w:sz w:val="20"/>
          <w:szCs w:val="20"/>
        </w:rPr>
        <w:t xml:space="preserve"> monopoly only chance to increase the profitability is to be unique, to educate the customer and to open your wings. We recommend to Lucky Air to do flights out of Yunnan province, of course to keep what had been earn but to oriented the services to those areas where for example is the highest internet user percentage, Beijing or even do international flights.</w:t>
      </w:r>
    </w:p>
    <w:p w14:paraId="62D03D0C" w14:textId="4A863D8D" w:rsidR="00253745" w:rsidRPr="009F75FF" w:rsidRDefault="00253745">
      <w:pPr>
        <w:rPr>
          <w:rFonts w:ascii="Arial" w:hAnsi="Arial" w:cs="Arial"/>
          <w:sz w:val="20"/>
          <w:szCs w:val="20"/>
        </w:rPr>
      </w:pPr>
      <w:r>
        <w:rPr>
          <w:rFonts w:ascii="Arial" w:hAnsi="Arial" w:cs="Arial"/>
          <w:sz w:val="20"/>
          <w:szCs w:val="20"/>
        </w:rPr>
        <w:t>The time will tell the story but for sure ambitious executive team of Lucky Air will be successful.</w:t>
      </w:r>
    </w:p>
    <w:p w14:paraId="1BC71DBC" w14:textId="40CC669A" w:rsidR="00BA0B99" w:rsidRDefault="00BA0B99">
      <w:pPr>
        <w:rPr>
          <w:rFonts w:ascii="Arial" w:hAnsi="Arial" w:cs="Arial"/>
          <w:b/>
          <w:bCs/>
          <w:sz w:val="20"/>
          <w:szCs w:val="20"/>
        </w:rPr>
      </w:pPr>
    </w:p>
    <w:p w14:paraId="7C88E959" w14:textId="2B6CFF82" w:rsidR="00BA0B99" w:rsidRDefault="00BA0B99">
      <w:pPr>
        <w:rPr>
          <w:rFonts w:ascii="Arial" w:hAnsi="Arial" w:cs="Arial"/>
          <w:b/>
          <w:bCs/>
          <w:sz w:val="20"/>
          <w:szCs w:val="20"/>
        </w:rPr>
      </w:pPr>
    </w:p>
    <w:p w14:paraId="0F92E197" w14:textId="10E51CA6" w:rsidR="00BA0B99" w:rsidRDefault="00BA0B99">
      <w:pPr>
        <w:rPr>
          <w:rFonts w:ascii="Arial" w:hAnsi="Arial" w:cs="Arial"/>
          <w:b/>
          <w:bCs/>
          <w:sz w:val="20"/>
          <w:szCs w:val="20"/>
        </w:rPr>
      </w:pPr>
    </w:p>
    <w:p w14:paraId="4088C806" w14:textId="5A6E5F1A" w:rsidR="00BA0B99" w:rsidRDefault="00BA0B99">
      <w:pPr>
        <w:rPr>
          <w:rFonts w:ascii="Arial" w:hAnsi="Arial" w:cs="Arial"/>
          <w:b/>
          <w:bCs/>
          <w:sz w:val="20"/>
          <w:szCs w:val="20"/>
        </w:rPr>
      </w:pPr>
    </w:p>
    <w:p w14:paraId="574348E0" w14:textId="77777777" w:rsidR="00BA0B99" w:rsidRDefault="00BA0B99">
      <w:pPr>
        <w:rPr>
          <w:rFonts w:ascii="Arial" w:hAnsi="Arial" w:cs="Arial"/>
          <w:b/>
          <w:bCs/>
          <w:sz w:val="20"/>
          <w:szCs w:val="20"/>
        </w:rPr>
      </w:pPr>
    </w:p>
    <w:p w14:paraId="1A4B99D4" w14:textId="6159241E" w:rsidR="009F1660" w:rsidRDefault="009F1660">
      <w:pPr>
        <w:rPr>
          <w:rFonts w:ascii="Arial" w:hAnsi="Arial" w:cs="Arial"/>
          <w:b/>
          <w:bCs/>
          <w:sz w:val="20"/>
          <w:szCs w:val="20"/>
        </w:rPr>
      </w:pPr>
    </w:p>
    <w:p w14:paraId="33CB8564" w14:textId="7616AC7A" w:rsidR="009F1660" w:rsidRDefault="009F1660">
      <w:pPr>
        <w:rPr>
          <w:rFonts w:ascii="Arial" w:hAnsi="Arial" w:cs="Arial"/>
          <w:b/>
          <w:bCs/>
          <w:sz w:val="20"/>
          <w:szCs w:val="20"/>
        </w:rPr>
      </w:pPr>
    </w:p>
    <w:p w14:paraId="5EE3C618" w14:textId="633377A2" w:rsidR="0044260A" w:rsidRDefault="0044260A">
      <w:pPr>
        <w:rPr>
          <w:rFonts w:ascii="Arial" w:hAnsi="Arial" w:cs="Arial"/>
          <w:b/>
          <w:bCs/>
          <w:sz w:val="20"/>
          <w:szCs w:val="20"/>
        </w:rPr>
      </w:pPr>
    </w:p>
    <w:p w14:paraId="488177CA" w14:textId="29DD567A" w:rsidR="0044260A" w:rsidRDefault="0044260A">
      <w:pPr>
        <w:rPr>
          <w:rFonts w:ascii="Arial" w:hAnsi="Arial" w:cs="Arial"/>
          <w:b/>
          <w:bCs/>
          <w:sz w:val="20"/>
          <w:szCs w:val="20"/>
        </w:rPr>
      </w:pPr>
    </w:p>
    <w:p w14:paraId="2B4B54D9" w14:textId="0402CA19" w:rsidR="0044260A" w:rsidRDefault="0044260A">
      <w:pPr>
        <w:rPr>
          <w:rFonts w:ascii="Arial" w:hAnsi="Arial" w:cs="Arial"/>
          <w:b/>
          <w:bCs/>
          <w:sz w:val="20"/>
          <w:szCs w:val="20"/>
        </w:rPr>
      </w:pPr>
    </w:p>
    <w:p w14:paraId="7A0FDC92" w14:textId="4D8DD5C8" w:rsidR="0044260A" w:rsidRDefault="0044260A">
      <w:pPr>
        <w:rPr>
          <w:rFonts w:ascii="Arial" w:hAnsi="Arial" w:cs="Arial"/>
          <w:b/>
          <w:bCs/>
          <w:sz w:val="20"/>
          <w:szCs w:val="20"/>
        </w:rPr>
      </w:pPr>
    </w:p>
    <w:p w14:paraId="554F4687" w14:textId="5D517FF5" w:rsidR="0044260A" w:rsidRDefault="0044260A">
      <w:pPr>
        <w:rPr>
          <w:rFonts w:ascii="Arial" w:hAnsi="Arial" w:cs="Arial"/>
          <w:b/>
          <w:bCs/>
          <w:sz w:val="20"/>
          <w:szCs w:val="20"/>
        </w:rPr>
      </w:pPr>
    </w:p>
    <w:p w14:paraId="1AA6CED2" w14:textId="0C590896" w:rsidR="0044260A" w:rsidRDefault="0044260A">
      <w:pPr>
        <w:rPr>
          <w:rFonts w:ascii="Arial" w:hAnsi="Arial" w:cs="Arial"/>
          <w:b/>
          <w:bCs/>
          <w:sz w:val="20"/>
          <w:szCs w:val="20"/>
        </w:rPr>
      </w:pPr>
    </w:p>
    <w:p w14:paraId="4EAB221B" w14:textId="164847D1" w:rsidR="0044260A" w:rsidRDefault="0044260A">
      <w:pPr>
        <w:rPr>
          <w:rFonts w:ascii="Arial" w:hAnsi="Arial" w:cs="Arial"/>
          <w:b/>
          <w:bCs/>
          <w:sz w:val="20"/>
          <w:szCs w:val="20"/>
        </w:rPr>
      </w:pPr>
    </w:p>
    <w:p w14:paraId="6DF7E6E1" w14:textId="5A612A4A" w:rsidR="0044260A" w:rsidRDefault="0044260A">
      <w:pPr>
        <w:rPr>
          <w:rFonts w:ascii="Arial" w:hAnsi="Arial" w:cs="Arial"/>
          <w:b/>
          <w:bCs/>
          <w:sz w:val="20"/>
          <w:szCs w:val="20"/>
        </w:rPr>
      </w:pPr>
    </w:p>
    <w:p w14:paraId="5CA05018" w14:textId="0D2D8230" w:rsidR="0044260A" w:rsidRDefault="0044260A">
      <w:pPr>
        <w:rPr>
          <w:rFonts w:ascii="Arial" w:hAnsi="Arial" w:cs="Arial"/>
          <w:b/>
          <w:bCs/>
          <w:sz w:val="20"/>
          <w:szCs w:val="20"/>
        </w:rPr>
      </w:pPr>
    </w:p>
    <w:p w14:paraId="25E81A45" w14:textId="544490B2" w:rsidR="0044260A" w:rsidRDefault="0044260A">
      <w:pPr>
        <w:rPr>
          <w:rFonts w:ascii="Arial" w:hAnsi="Arial" w:cs="Arial"/>
          <w:b/>
          <w:bCs/>
          <w:sz w:val="20"/>
          <w:szCs w:val="20"/>
        </w:rPr>
      </w:pPr>
    </w:p>
    <w:p w14:paraId="656FEF61" w14:textId="123F399A" w:rsidR="0044260A" w:rsidRDefault="0044260A">
      <w:pPr>
        <w:rPr>
          <w:rFonts w:ascii="Arial" w:hAnsi="Arial" w:cs="Arial"/>
          <w:b/>
          <w:bCs/>
          <w:sz w:val="20"/>
          <w:szCs w:val="20"/>
        </w:rPr>
      </w:pPr>
    </w:p>
    <w:p w14:paraId="1E9188DD" w14:textId="503C3770" w:rsidR="0044260A" w:rsidRDefault="0044260A">
      <w:pPr>
        <w:rPr>
          <w:rFonts w:ascii="Arial" w:hAnsi="Arial" w:cs="Arial"/>
          <w:b/>
          <w:bCs/>
          <w:sz w:val="20"/>
          <w:szCs w:val="20"/>
        </w:rPr>
      </w:pPr>
    </w:p>
    <w:p w14:paraId="3127A386" w14:textId="58B90B5E" w:rsidR="0044260A" w:rsidRDefault="0044260A">
      <w:pPr>
        <w:rPr>
          <w:rFonts w:ascii="Arial" w:hAnsi="Arial" w:cs="Arial"/>
          <w:b/>
          <w:bCs/>
          <w:sz w:val="20"/>
          <w:szCs w:val="20"/>
        </w:rPr>
      </w:pPr>
    </w:p>
    <w:p w14:paraId="4DF5FE1F" w14:textId="7122D775" w:rsidR="0044260A" w:rsidRDefault="0044260A">
      <w:pPr>
        <w:rPr>
          <w:rFonts w:ascii="Arial" w:hAnsi="Arial" w:cs="Arial"/>
          <w:b/>
          <w:bCs/>
          <w:sz w:val="20"/>
          <w:szCs w:val="20"/>
        </w:rPr>
      </w:pPr>
    </w:p>
    <w:p w14:paraId="60B0886E" w14:textId="6F6ED793" w:rsidR="0044260A" w:rsidRDefault="0044260A">
      <w:pPr>
        <w:rPr>
          <w:rFonts w:ascii="Arial" w:hAnsi="Arial" w:cs="Arial"/>
          <w:b/>
          <w:bCs/>
          <w:sz w:val="20"/>
          <w:szCs w:val="20"/>
        </w:rPr>
      </w:pPr>
    </w:p>
    <w:p w14:paraId="0274BA40" w14:textId="5319D382" w:rsidR="00137AB2" w:rsidRPr="001407E6" w:rsidRDefault="00137AB2">
      <w:pPr>
        <w:rPr>
          <w:rFonts w:ascii="Arial" w:hAnsi="Arial" w:cs="Arial"/>
          <w:b/>
          <w:bCs/>
          <w:sz w:val="20"/>
          <w:szCs w:val="20"/>
        </w:rPr>
      </w:pPr>
    </w:p>
    <w:p w14:paraId="091D870C" w14:textId="1533BFF4" w:rsidR="00137AB2" w:rsidRDefault="00137AB2">
      <w:pPr>
        <w:rPr>
          <w:rFonts w:ascii="Arial" w:hAnsi="Arial" w:cs="Arial"/>
          <w:b/>
          <w:bCs/>
          <w:sz w:val="20"/>
          <w:szCs w:val="20"/>
        </w:rPr>
      </w:pPr>
      <w:r w:rsidRPr="001407E6">
        <w:rPr>
          <w:rFonts w:ascii="Arial" w:hAnsi="Arial" w:cs="Arial"/>
          <w:b/>
          <w:bCs/>
          <w:sz w:val="20"/>
          <w:szCs w:val="20"/>
        </w:rPr>
        <w:t>REFERENCE LIST</w:t>
      </w:r>
    </w:p>
    <w:p w14:paraId="2A5EF148" w14:textId="43707169" w:rsidR="004403D7" w:rsidRPr="001407E6" w:rsidRDefault="004403D7" w:rsidP="004403D7">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175B2BC1" w14:textId="77777777" w:rsidR="004403D7" w:rsidRPr="001407E6" w:rsidRDefault="004403D7" w:rsidP="004403D7">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Air Canada. (2020). [online] Available at: https://www.aircanada.com/ca/en/aco/home.html#/ [Accessed 3 Jan. 2020].</w:t>
      </w:r>
    </w:p>
    <w:p w14:paraId="7D57BF9D" w14:textId="095AD22D" w:rsidR="004403D7" w:rsidRDefault="004403D7">
      <w:pPr>
        <w:rPr>
          <w:rFonts w:ascii="Arial" w:hAnsi="Arial" w:cs="Arial"/>
          <w:b/>
          <w:bCs/>
          <w:sz w:val="20"/>
          <w:szCs w:val="20"/>
        </w:rPr>
      </w:pPr>
    </w:p>
    <w:p w14:paraId="7E4B2520" w14:textId="458D2E94" w:rsidR="001103EA" w:rsidRDefault="001103EA" w:rsidP="001103EA">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(Allen, 2018</w:t>
      </w:r>
      <w:proofErr w:type="gramStart"/>
      <w:r>
        <w:rPr>
          <w:rStyle w:val="selectable"/>
          <w:rFonts w:ascii="Arial" w:hAnsi="Arial" w:cs="Arial"/>
          <w:color w:val="000000"/>
          <w:sz w:val="20"/>
          <w:szCs w:val="20"/>
        </w:rPr>
        <w:t>)</w:t>
      </w:r>
      <w:r>
        <w:rPr>
          <w:rStyle w:val="selectable"/>
          <w:rFonts w:ascii="Arial" w:hAnsi="Arial" w:cs="Arial"/>
          <w:color w:val="000000"/>
          <w:sz w:val="20"/>
          <w:szCs w:val="20"/>
        </w:rPr>
        <w:t xml:space="preserve"> </w:t>
      </w:r>
      <w:r>
        <w:rPr>
          <w:rStyle w:val="selectable"/>
          <w:rFonts w:ascii="Arial" w:hAnsi="Arial" w:cs="Arial"/>
          <w:color w:val="000000"/>
          <w:sz w:val="20"/>
          <w:szCs w:val="20"/>
        </w:rPr>
        <w:t>.</w:t>
      </w:r>
      <w:proofErr w:type="gramEnd"/>
      <w:r>
        <w:rPr>
          <w:rStyle w:val="selectable"/>
          <w:rFonts w:ascii="Arial" w:hAnsi="Arial" w:cs="Arial"/>
          <w:color w:val="000000"/>
          <w:sz w:val="20"/>
          <w:szCs w:val="20"/>
        </w:rPr>
        <w:t> </w:t>
      </w:r>
      <w:r>
        <w:rPr>
          <w:rStyle w:val="selectable"/>
          <w:rFonts w:ascii="Arial" w:hAnsi="Arial" w:cs="Arial"/>
          <w:i/>
          <w:iCs/>
          <w:color w:val="000000"/>
          <w:sz w:val="20"/>
          <w:szCs w:val="20"/>
        </w:rPr>
        <w:t xml:space="preserve">Think Airports Are Crowded Now? Wait Until </w:t>
      </w:r>
      <w:proofErr w:type="gramStart"/>
      <w:r>
        <w:rPr>
          <w:rStyle w:val="selectable"/>
          <w:rFonts w:ascii="Arial" w:hAnsi="Arial" w:cs="Arial"/>
          <w:i/>
          <w:iCs/>
          <w:color w:val="000000"/>
          <w:sz w:val="20"/>
          <w:szCs w:val="20"/>
        </w:rPr>
        <w:t>2040.</w:t>
      </w:r>
      <w:r>
        <w:rPr>
          <w:rStyle w:val="selectable"/>
          <w:rFonts w:ascii="Arial" w:hAnsi="Arial" w:cs="Arial"/>
          <w:color w:val="000000"/>
          <w:sz w:val="20"/>
          <w:szCs w:val="20"/>
        </w:rPr>
        <w:t>.</w:t>
      </w:r>
      <w:proofErr w:type="gramEnd"/>
      <w:r>
        <w:rPr>
          <w:rStyle w:val="selectable"/>
          <w:rFonts w:ascii="Arial" w:hAnsi="Arial" w:cs="Arial"/>
          <w:color w:val="000000"/>
          <w:sz w:val="20"/>
          <w:szCs w:val="20"/>
        </w:rPr>
        <w:t xml:space="preserve"> [online] The Points Guy. Available at: https://thepointsguy.com/news/chinese-passengers-to-be-the-air-traveler-majority-by-2040/ [Accessed 7 Jan. 2020].</w:t>
      </w:r>
    </w:p>
    <w:p w14:paraId="7C3DBB85" w14:textId="77777777" w:rsidR="001103EA" w:rsidRPr="001407E6" w:rsidRDefault="001103EA">
      <w:pPr>
        <w:rPr>
          <w:rFonts w:ascii="Arial" w:hAnsi="Arial" w:cs="Arial"/>
          <w:b/>
          <w:bCs/>
          <w:sz w:val="20"/>
          <w:szCs w:val="20"/>
        </w:rPr>
      </w:pPr>
    </w:p>
    <w:p w14:paraId="41330B7D" w14:textId="0F79D63A" w:rsidR="00170783" w:rsidRDefault="00170783" w:rsidP="00170783">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 xml:space="preserve">Berenguer, I., </w:t>
      </w:r>
      <w:proofErr w:type="spellStart"/>
      <w:r w:rsidRPr="001407E6">
        <w:rPr>
          <w:rStyle w:val="selectable"/>
          <w:rFonts w:ascii="Arial" w:hAnsi="Arial" w:cs="Arial"/>
          <w:color w:val="000000"/>
          <w:sz w:val="20"/>
          <w:szCs w:val="20"/>
        </w:rPr>
        <w:t>Shijun</w:t>
      </w:r>
      <w:proofErr w:type="spellEnd"/>
      <w:r w:rsidRPr="001407E6">
        <w:rPr>
          <w:rStyle w:val="selectable"/>
          <w:rFonts w:ascii="Arial" w:hAnsi="Arial" w:cs="Arial"/>
          <w:color w:val="000000"/>
          <w:sz w:val="20"/>
          <w:szCs w:val="20"/>
        </w:rPr>
        <w:t>, C., Jing, L. and Wang, N. (2008). </w:t>
      </w:r>
      <w:r w:rsidRPr="001407E6">
        <w:rPr>
          <w:rStyle w:val="selectable"/>
          <w:rFonts w:ascii="Arial" w:hAnsi="Arial" w:cs="Arial"/>
          <w:i/>
          <w:iCs/>
          <w:color w:val="000000"/>
          <w:sz w:val="20"/>
          <w:szCs w:val="20"/>
        </w:rPr>
        <w:t>E-commerce at Yunnan Lucky Air</w:t>
      </w:r>
      <w:r w:rsidRPr="001407E6">
        <w:rPr>
          <w:rStyle w:val="selectable"/>
          <w:rFonts w:ascii="Arial" w:hAnsi="Arial" w:cs="Arial"/>
          <w:color w:val="000000"/>
          <w:sz w:val="20"/>
          <w:szCs w:val="20"/>
        </w:rPr>
        <w:t>. Massachusetts Institute of Technology.</w:t>
      </w:r>
    </w:p>
    <w:p w14:paraId="501C3A26" w14:textId="65EF9DCB" w:rsidR="000773A4" w:rsidRDefault="000773A4" w:rsidP="00170783">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389BD83B" w14:textId="77777777" w:rsidR="000773A4" w:rsidRPr="001407E6" w:rsidRDefault="000773A4" w:rsidP="000773A4">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CAPA - Centre for Aviation. (2020). </w:t>
      </w:r>
      <w:r w:rsidRPr="001407E6">
        <w:rPr>
          <w:rStyle w:val="selectable"/>
          <w:rFonts w:ascii="Arial" w:hAnsi="Arial" w:cs="Arial"/>
          <w:i/>
          <w:iCs/>
          <w:color w:val="000000"/>
          <w:sz w:val="20"/>
          <w:szCs w:val="20"/>
        </w:rPr>
        <w:t>Lucky Air to be China's first long haul LCC, to Europe/N America in 2016; China international up 29%</w:t>
      </w:r>
      <w:r w:rsidRPr="001407E6">
        <w:rPr>
          <w:rStyle w:val="selectable"/>
          <w:rFonts w:ascii="Arial" w:hAnsi="Arial" w:cs="Arial"/>
          <w:color w:val="000000"/>
          <w:sz w:val="20"/>
          <w:szCs w:val="20"/>
        </w:rPr>
        <w:t>. [online] Available at: https://centreforaviation.com/analysis/reports/lucky-air-to-be-chinas-first-long-haul-lcc-flying-to-europe-late-2016-china-international-up-29-292294 [Accessed 3 Jan. 2020].</w:t>
      </w:r>
    </w:p>
    <w:p w14:paraId="4DC3144B" w14:textId="77777777" w:rsidR="000773A4" w:rsidRPr="001407E6" w:rsidRDefault="000773A4" w:rsidP="000773A4">
      <w:pPr>
        <w:rPr>
          <w:rFonts w:ascii="Arial" w:hAnsi="Arial" w:cs="Arial"/>
          <w:b/>
          <w:bCs/>
          <w:sz w:val="20"/>
          <w:szCs w:val="20"/>
        </w:rPr>
      </w:pPr>
    </w:p>
    <w:p w14:paraId="05BED174" w14:textId="77777777" w:rsidR="000773A4" w:rsidRPr="001407E6" w:rsidRDefault="000773A4" w:rsidP="000773A4">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Calder, S. (2016). </w:t>
      </w:r>
      <w:r w:rsidRPr="001407E6">
        <w:rPr>
          <w:rStyle w:val="selectable"/>
          <w:rFonts w:ascii="Arial" w:hAnsi="Arial" w:cs="Arial"/>
          <w:i/>
          <w:iCs/>
          <w:color w:val="000000"/>
          <w:sz w:val="20"/>
          <w:szCs w:val="20"/>
        </w:rPr>
        <w:t>British Airways is cutting food for economy passengers. This is what it means</w:t>
      </w:r>
      <w:r w:rsidRPr="001407E6">
        <w:rPr>
          <w:rStyle w:val="selectable"/>
          <w:rFonts w:ascii="Arial" w:hAnsi="Arial" w:cs="Arial"/>
          <w:color w:val="000000"/>
          <w:sz w:val="20"/>
          <w:szCs w:val="20"/>
        </w:rPr>
        <w:t>. [online] The Independent. Available at: https://www.independent.co.uk/travel/british-airways-to-charge-for-inflight-food-and-drink-qa-for-passengers-a7336811.html [Accessed 3 Jan. 2020].</w:t>
      </w:r>
    </w:p>
    <w:p w14:paraId="3485545B" w14:textId="77777777" w:rsidR="000773A4" w:rsidRDefault="000773A4" w:rsidP="00170783">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77985835" w14:textId="2A7CDFF1" w:rsidR="001918A5" w:rsidRDefault="001918A5" w:rsidP="00170783">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663CD133" w14:textId="77777777" w:rsidR="001918A5" w:rsidRPr="001407E6" w:rsidRDefault="001918A5" w:rsidP="001918A5">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China Aviation Oil (Singapore) Corporation Ltd. (2019). </w:t>
      </w:r>
      <w:r w:rsidRPr="001407E6">
        <w:rPr>
          <w:rStyle w:val="selectable"/>
          <w:rFonts w:ascii="Arial" w:hAnsi="Arial" w:cs="Arial"/>
          <w:i/>
          <w:iCs/>
          <w:color w:val="000000"/>
          <w:sz w:val="20"/>
          <w:szCs w:val="20"/>
        </w:rPr>
        <w:t xml:space="preserve">Home | China Aviation Oil (Singapore) Corporation </w:t>
      </w:r>
      <w:proofErr w:type="gramStart"/>
      <w:r w:rsidRPr="001407E6">
        <w:rPr>
          <w:rStyle w:val="selectable"/>
          <w:rFonts w:ascii="Arial" w:hAnsi="Arial" w:cs="Arial"/>
          <w:i/>
          <w:iCs/>
          <w:color w:val="000000"/>
          <w:sz w:val="20"/>
          <w:szCs w:val="20"/>
        </w:rPr>
        <w:t>Ltd.</w:t>
      </w:r>
      <w:r w:rsidRPr="001407E6">
        <w:rPr>
          <w:rStyle w:val="selectable"/>
          <w:rFonts w:ascii="Arial" w:hAnsi="Arial" w:cs="Arial"/>
          <w:color w:val="000000"/>
          <w:sz w:val="20"/>
          <w:szCs w:val="20"/>
        </w:rPr>
        <w:t>.</w:t>
      </w:r>
      <w:proofErr w:type="gramEnd"/>
      <w:r w:rsidRPr="001407E6">
        <w:rPr>
          <w:rStyle w:val="selectable"/>
          <w:rFonts w:ascii="Arial" w:hAnsi="Arial" w:cs="Arial"/>
          <w:color w:val="000000"/>
          <w:sz w:val="20"/>
          <w:szCs w:val="20"/>
        </w:rPr>
        <w:t xml:space="preserve"> [online] Available at: http://www.caosco.com/home [Accessed 31 Dec. 2019].</w:t>
      </w:r>
    </w:p>
    <w:p w14:paraId="13A7EF9A" w14:textId="77777777" w:rsidR="001918A5" w:rsidRPr="001407E6" w:rsidRDefault="001918A5" w:rsidP="00170783">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68B9E69A" w14:textId="77777777" w:rsidR="004403D7" w:rsidRPr="001407E6" w:rsidRDefault="004403D7" w:rsidP="004403D7">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Chinatravelnews.com. (2019). </w:t>
      </w:r>
      <w:r w:rsidRPr="001407E6">
        <w:rPr>
          <w:rStyle w:val="selectable"/>
          <w:rFonts w:ascii="Arial" w:hAnsi="Arial" w:cs="Arial"/>
          <w:i/>
          <w:iCs/>
          <w:color w:val="000000"/>
          <w:sz w:val="20"/>
          <w:szCs w:val="20"/>
        </w:rPr>
        <w:t xml:space="preserve">GDS - </w:t>
      </w:r>
      <w:proofErr w:type="spellStart"/>
      <w:r w:rsidRPr="001407E6">
        <w:rPr>
          <w:rStyle w:val="selectable"/>
          <w:rFonts w:ascii="Arial" w:hAnsi="Arial" w:cs="Arial"/>
          <w:i/>
          <w:iCs/>
          <w:color w:val="000000"/>
          <w:sz w:val="20"/>
          <w:szCs w:val="20"/>
        </w:rPr>
        <w:t>ChinaTravelNews</w:t>
      </w:r>
      <w:proofErr w:type="spellEnd"/>
      <w:r w:rsidRPr="001407E6">
        <w:rPr>
          <w:rStyle w:val="selectable"/>
          <w:rFonts w:ascii="Arial" w:hAnsi="Arial" w:cs="Arial"/>
          <w:color w:val="000000"/>
          <w:sz w:val="20"/>
          <w:szCs w:val="20"/>
        </w:rPr>
        <w:t>. [online] Available at: https://www.chinatravelnews.com/gds/ [Accessed 31 Dec. 2019].</w:t>
      </w:r>
    </w:p>
    <w:p w14:paraId="54B74A5B" w14:textId="77777777" w:rsidR="001B27EA" w:rsidRPr="001407E6" w:rsidRDefault="001B27EA">
      <w:pPr>
        <w:rPr>
          <w:rFonts w:ascii="Arial" w:hAnsi="Arial" w:cs="Arial"/>
          <w:sz w:val="20"/>
          <w:szCs w:val="20"/>
        </w:rPr>
      </w:pPr>
    </w:p>
    <w:p w14:paraId="175E251E" w14:textId="77777777" w:rsidR="004403D7" w:rsidRPr="001407E6" w:rsidRDefault="004403D7" w:rsidP="004403D7">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Global.alipay.com. (2020). </w:t>
      </w:r>
      <w:r w:rsidRPr="001407E6">
        <w:rPr>
          <w:rStyle w:val="selectable"/>
          <w:rFonts w:ascii="Arial" w:hAnsi="Arial" w:cs="Arial"/>
          <w:i/>
          <w:iCs/>
          <w:color w:val="000000"/>
          <w:sz w:val="20"/>
          <w:szCs w:val="20"/>
        </w:rPr>
        <w:t>Alipay, China`s leading third-party</w:t>
      </w:r>
      <w:r w:rsidRPr="001407E6">
        <w:rPr>
          <w:rStyle w:val="selectable"/>
          <w:rFonts w:ascii="Arial" w:hAnsi="Arial" w:cs="Arial"/>
          <w:color w:val="000000"/>
          <w:sz w:val="20"/>
          <w:szCs w:val="20"/>
        </w:rPr>
        <w:t>. [online] Available at: https://global.alipay.com/index.htm [Accessed 3 Jan. 2020].</w:t>
      </w:r>
    </w:p>
    <w:p w14:paraId="11C2BA15" w14:textId="77777777" w:rsidR="004403D7" w:rsidRPr="001407E6" w:rsidRDefault="004403D7" w:rsidP="004403D7">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45E3FA0A" w14:textId="77777777" w:rsidR="001103EA" w:rsidRPr="001407E6" w:rsidRDefault="001103EA" w:rsidP="001103EA">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En.ch.com. (2020). </w:t>
      </w:r>
      <w:r w:rsidRPr="001407E6">
        <w:rPr>
          <w:rStyle w:val="selectable"/>
          <w:rFonts w:ascii="Arial" w:hAnsi="Arial" w:cs="Arial"/>
          <w:i/>
          <w:iCs/>
          <w:color w:val="000000"/>
          <w:sz w:val="20"/>
          <w:szCs w:val="20"/>
        </w:rPr>
        <w:t>Cheap Flights, Airline Tickets, Airfare Deals, Booking Cheap Flight Ticket Online - Spring Airlines</w:t>
      </w:r>
      <w:r w:rsidRPr="001407E6">
        <w:rPr>
          <w:rStyle w:val="selectable"/>
          <w:rFonts w:ascii="Arial" w:hAnsi="Arial" w:cs="Arial"/>
          <w:color w:val="000000"/>
          <w:sz w:val="20"/>
          <w:szCs w:val="20"/>
        </w:rPr>
        <w:t>. [online] Available at: https://en.ch.com/ [Accessed 3 Jan. 2020].</w:t>
      </w:r>
    </w:p>
    <w:p w14:paraId="7669645C" w14:textId="77777777" w:rsidR="004403D7" w:rsidRPr="001407E6" w:rsidRDefault="004403D7" w:rsidP="004403D7">
      <w:pPr>
        <w:pStyle w:val="NormalWeb"/>
        <w:shd w:val="clear" w:color="auto" w:fill="FFFFFF"/>
        <w:spacing w:before="0" w:beforeAutospacing="0" w:after="0" w:afterAutospacing="0" w:line="360" w:lineRule="atLeast"/>
        <w:ind w:hanging="120"/>
        <w:rPr>
          <w:rStyle w:val="Strong"/>
          <w:rFonts w:ascii="Arial" w:hAnsi="Arial" w:cs="Arial"/>
          <w:color w:val="666666"/>
          <w:sz w:val="20"/>
          <w:szCs w:val="20"/>
        </w:rPr>
      </w:pPr>
    </w:p>
    <w:p w14:paraId="4E1059EA" w14:textId="77777777" w:rsidR="004403D7" w:rsidRPr="001407E6" w:rsidRDefault="004403D7" w:rsidP="004403D7">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Iata.org. (2019). </w:t>
      </w:r>
      <w:r w:rsidRPr="001407E6">
        <w:rPr>
          <w:rStyle w:val="selectable"/>
          <w:rFonts w:ascii="Arial" w:hAnsi="Arial" w:cs="Arial"/>
          <w:i/>
          <w:iCs/>
          <w:color w:val="000000"/>
          <w:sz w:val="20"/>
          <w:szCs w:val="20"/>
        </w:rPr>
        <w:t>IATA</w:t>
      </w:r>
      <w:r w:rsidRPr="001407E6">
        <w:rPr>
          <w:rStyle w:val="selectable"/>
          <w:rFonts w:ascii="Arial" w:hAnsi="Arial" w:cs="Arial"/>
          <w:color w:val="000000"/>
          <w:sz w:val="20"/>
          <w:szCs w:val="20"/>
        </w:rPr>
        <w:t>. [online] Available at: https://www.iata.org/ [Accessed 31 Dec. 2019].</w:t>
      </w:r>
    </w:p>
    <w:p w14:paraId="569A8725" w14:textId="77777777" w:rsidR="00137AB2" w:rsidRPr="001407E6" w:rsidRDefault="00137AB2">
      <w:pPr>
        <w:rPr>
          <w:rFonts w:ascii="Arial" w:hAnsi="Arial" w:cs="Arial"/>
          <w:sz w:val="20"/>
          <w:szCs w:val="20"/>
        </w:rPr>
      </w:pPr>
    </w:p>
    <w:p w14:paraId="55208141" w14:textId="3BB16078" w:rsidR="007843AA" w:rsidRPr="001407E6" w:rsidRDefault="007843AA" w:rsidP="007843AA">
      <w:pPr>
        <w:shd w:val="clear" w:color="auto" w:fill="FFFFFF"/>
        <w:spacing w:after="0" w:line="360" w:lineRule="atLeast"/>
        <w:ind w:hanging="120"/>
        <w:rPr>
          <w:rFonts w:ascii="Arial" w:eastAsia="Times New Roman" w:hAnsi="Arial" w:cs="Arial"/>
          <w:color w:val="000000"/>
          <w:sz w:val="20"/>
          <w:szCs w:val="20"/>
          <w:lang w:eastAsia="en-GB"/>
        </w:rPr>
      </w:pPr>
      <w:r w:rsidRPr="001407E6">
        <w:rPr>
          <w:rFonts w:ascii="Arial" w:eastAsia="Times New Roman" w:hAnsi="Arial" w:cs="Arial"/>
          <w:color w:val="000000"/>
          <w:sz w:val="20"/>
          <w:szCs w:val="20"/>
          <w:lang w:eastAsia="en-GB"/>
        </w:rPr>
        <w:t>Luckyair.net. (2019). [online] Available at: http://www.luckyair.net/ [Accessed 31 Dec. 2019].</w:t>
      </w:r>
    </w:p>
    <w:p w14:paraId="1ECEA0FB" w14:textId="4D60F14A" w:rsidR="00FC454F" w:rsidRDefault="00FC454F" w:rsidP="007843AA">
      <w:pPr>
        <w:shd w:val="clear" w:color="auto" w:fill="FFFFFF"/>
        <w:spacing w:after="0" w:line="360" w:lineRule="atLeast"/>
        <w:ind w:hanging="120"/>
        <w:rPr>
          <w:rFonts w:ascii="Arial" w:eastAsia="Times New Roman" w:hAnsi="Arial" w:cs="Arial"/>
          <w:color w:val="000000"/>
          <w:sz w:val="20"/>
          <w:szCs w:val="20"/>
          <w:lang w:eastAsia="en-GB"/>
        </w:rPr>
      </w:pPr>
    </w:p>
    <w:p w14:paraId="089870D5" w14:textId="4D1C9DA8" w:rsidR="00B95586" w:rsidRPr="001407E6" w:rsidRDefault="00B95586" w:rsidP="00B9558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sidRPr="001407E6">
        <w:rPr>
          <w:rStyle w:val="selectable"/>
          <w:rFonts w:ascii="Arial" w:hAnsi="Arial" w:cs="Arial"/>
          <w:color w:val="000000"/>
          <w:sz w:val="20"/>
          <w:szCs w:val="20"/>
        </w:rPr>
        <w:t>Hainanairlines.com. (2019). [online] Available at: https://www.hainanairlines.com/GB/GB/Home [Accessed 31 Dec. 2019].</w:t>
      </w:r>
    </w:p>
    <w:p w14:paraId="5DD90561" w14:textId="5E4C90F3" w:rsidR="00B95586" w:rsidRDefault="00B95586" w:rsidP="00B9558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3A61B29D" w14:textId="04760132" w:rsidR="00170783" w:rsidRDefault="00170783" w:rsidP="00B9558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electable"/>
          <w:rFonts w:ascii="Arial" w:hAnsi="Arial" w:cs="Arial"/>
          <w:color w:val="000000"/>
          <w:sz w:val="20"/>
          <w:szCs w:val="20"/>
        </w:rPr>
        <w:t xml:space="preserve">Kaplan, </w:t>
      </w:r>
      <w:proofErr w:type="gramStart"/>
      <w:r>
        <w:rPr>
          <w:rStyle w:val="selectable"/>
          <w:rFonts w:ascii="Arial" w:hAnsi="Arial" w:cs="Arial"/>
          <w:color w:val="000000"/>
          <w:sz w:val="20"/>
          <w:szCs w:val="20"/>
        </w:rPr>
        <w:t>R.</w:t>
      </w:r>
      <w:proofErr w:type="gramEnd"/>
      <w:r>
        <w:rPr>
          <w:rStyle w:val="selectable"/>
          <w:rFonts w:ascii="Arial" w:hAnsi="Arial" w:cs="Arial"/>
          <w:color w:val="000000"/>
          <w:sz w:val="20"/>
          <w:szCs w:val="20"/>
        </w:rPr>
        <w:t xml:space="preserve"> and </w:t>
      </w:r>
      <w:r w:rsidR="001918A5">
        <w:rPr>
          <w:rStyle w:val="selectable"/>
          <w:rFonts w:ascii="Arial" w:hAnsi="Arial" w:cs="Arial"/>
          <w:color w:val="000000"/>
          <w:sz w:val="20"/>
          <w:szCs w:val="20"/>
        </w:rPr>
        <w:t>Norton</w:t>
      </w:r>
      <w:r>
        <w:rPr>
          <w:rStyle w:val="selectable"/>
          <w:rFonts w:ascii="Arial" w:hAnsi="Arial" w:cs="Arial"/>
          <w:color w:val="000000"/>
          <w:sz w:val="20"/>
          <w:szCs w:val="20"/>
        </w:rPr>
        <w:t xml:space="preserve">. (1991). The Balanced Scorecard -Measures that Drive Performance. </w:t>
      </w:r>
      <w:r w:rsidR="001918A5">
        <w:rPr>
          <w:rStyle w:val="selectable"/>
          <w:rFonts w:ascii="Arial" w:hAnsi="Arial" w:cs="Arial"/>
          <w:color w:val="000000"/>
          <w:sz w:val="20"/>
          <w:szCs w:val="20"/>
        </w:rPr>
        <w:t xml:space="preserve">[online] Harvard Business Review. Available </w:t>
      </w:r>
      <w:proofErr w:type="gramStart"/>
      <w:r w:rsidR="001918A5">
        <w:rPr>
          <w:rStyle w:val="selectable"/>
          <w:rFonts w:ascii="Arial" w:hAnsi="Arial" w:cs="Arial"/>
          <w:color w:val="000000"/>
          <w:sz w:val="20"/>
          <w:szCs w:val="20"/>
        </w:rPr>
        <w:t>at:https://hbr.org/1992/01/the-balanced-scorecard-measures-that-drive-performance-2</w:t>
      </w:r>
      <w:proofErr w:type="gramEnd"/>
      <w:r w:rsidR="001918A5">
        <w:rPr>
          <w:rStyle w:val="selectable"/>
          <w:rFonts w:ascii="Arial" w:hAnsi="Arial" w:cs="Arial"/>
          <w:color w:val="000000"/>
          <w:sz w:val="20"/>
          <w:szCs w:val="20"/>
        </w:rPr>
        <w:t xml:space="preserve"> [Access 5 Ian.2020].</w:t>
      </w:r>
    </w:p>
    <w:p w14:paraId="3E189B87" w14:textId="77777777" w:rsidR="000773A4" w:rsidRDefault="000773A4" w:rsidP="00B9558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0118B592" w14:textId="77777777" w:rsidR="000773A4" w:rsidRPr="001407E6" w:rsidRDefault="000773A4" w:rsidP="000773A4">
      <w:pPr>
        <w:shd w:val="clear" w:color="auto" w:fill="FFFFFF"/>
        <w:spacing w:after="0" w:line="360" w:lineRule="atLeast"/>
        <w:ind w:hanging="120"/>
        <w:rPr>
          <w:rFonts w:ascii="Arial" w:eastAsia="Times New Roman" w:hAnsi="Arial" w:cs="Arial"/>
          <w:color w:val="000000"/>
          <w:sz w:val="20"/>
          <w:szCs w:val="20"/>
          <w:lang w:eastAsia="en-GB"/>
        </w:rPr>
      </w:pPr>
      <w:r w:rsidRPr="001407E6">
        <w:rPr>
          <w:rFonts w:ascii="Arial" w:eastAsia="Times New Roman" w:hAnsi="Arial" w:cs="Arial"/>
          <w:b/>
          <w:bCs/>
          <w:color w:val="666666"/>
          <w:sz w:val="20"/>
          <w:szCs w:val="20"/>
          <w:lang w:eastAsia="en-GB"/>
        </w:rPr>
        <w:t> </w:t>
      </w:r>
      <w:proofErr w:type="spellStart"/>
      <w:r w:rsidRPr="001407E6">
        <w:rPr>
          <w:rFonts w:ascii="Arial" w:eastAsia="Times New Roman" w:hAnsi="Arial" w:cs="Arial"/>
          <w:color w:val="000000"/>
          <w:sz w:val="20"/>
          <w:szCs w:val="20"/>
          <w:lang w:eastAsia="en-GB"/>
        </w:rPr>
        <w:t>Kulpa</w:t>
      </w:r>
      <w:proofErr w:type="spellEnd"/>
      <w:r w:rsidRPr="001407E6">
        <w:rPr>
          <w:rFonts w:ascii="Arial" w:eastAsia="Times New Roman" w:hAnsi="Arial" w:cs="Arial"/>
          <w:color w:val="000000"/>
          <w:sz w:val="20"/>
          <w:szCs w:val="20"/>
          <w:lang w:eastAsia="en-GB"/>
        </w:rPr>
        <w:t>, J. (2017). </w:t>
      </w:r>
      <w:r w:rsidRPr="001407E6">
        <w:rPr>
          <w:rFonts w:ascii="Arial" w:eastAsia="Times New Roman" w:hAnsi="Arial" w:cs="Arial"/>
          <w:i/>
          <w:iCs/>
          <w:color w:val="000000"/>
          <w:sz w:val="20"/>
          <w:szCs w:val="20"/>
          <w:lang w:eastAsia="en-GB"/>
        </w:rPr>
        <w:t xml:space="preserve">Council Post: Why Is Customer Relationship Management So </w:t>
      </w:r>
      <w:proofErr w:type="gramStart"/>
      <w:r w:rsidRPr="001407E6">
        <w:rPr>
          <w:rFonts w:ascii="Arial" w:eastAsia="Times New Roman" w:hAnsi="Arial" w:cs="Arial"/>
          <w:i/>
          <w:iCs/>
          <w:color w:val="000000"/>
          <w:sz w:val="20"/>
          <w:szCs w:val="20"/>
          <w:lang w:eastAsia="en-GB"/>
        </w:rPr>
        <w:t>Important?</w:t>
      </w:r>
      <w:r w:rsidRPr="001407E6">
        <w:rPr>
          <w:rFonts w:ascii="Arial" w:eastAsia="Times New Roman" w:hAnsi="Arial" w:cs="Arial"/>
          <w:color w:val="000000"/>
          <w:sz w:val="20"/>
          <w:szCs w:val="20"/>
          <w:lang w:eastAsia="en-GB"/>
        </w:rPr>
        <w:t>.</w:t>
      </w:r>
      <w:proofErr w:type="gramEnd"/>
      <w:r w:rsidRPr="001407E6">
        <w:rPr>
          <w:rFonts w:ascii="Arial" w:eastAsia="Times New Roman" w:hAnsi="Arial" w:cs="Arial"/>
          <w:color w:val="000000"/>
          <w:sz w:val="20"/>
          <w:szCs w:val="20"/>
          <w:lang w:eastAsia="en-GB"/>
        </w:rPr>
        <w:t xml:space="preserve"> [online] Forbes.com. Available at: https://www.forbes.com/sites/forbesagencycouncil/2017/10/24/why-is-customer-relationship-management-so-important/#3985d34f7dac [Accessed 31 Dec. 2019].</w:t>
      </w:r>
    </w:p>
    <w:p w14:paraId="7C7B3076" w14:textId="77777777" w:rsidR="000773A4" w:rsidRPr="001407E6" w:rsidRDefault="000773A4" w:rsidP="00B95586">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54142C2A" w14:textId="77777777" w:rsidR="000773A4" w:rsidRPr="001407E6" w:rsidRDefault="000773A4" w:rsidP="000773A4">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Hewitt, E. (2017). </w:t>
      </w:r>
      <w:r w:rsidRPr="001407E6">
        <w:rPr>
          <w:rStyle w:val="selectable"/>
          <w:rFonts w:ascii="Arial" w:hAnsi="Arial" w:cs="Arial"/>
          <w:i/>
          <w:iCs/>
          <w:color w:val="000000"/>
          <w:sz w:val="20"/>
          <w:szCs w:val="20"/>
        </w:rPr>
        <w:t>The top 5 Airlines for In-Flight Entertainment</w:t>
      </w:r>
      <w:r w:rsidRPr="001407E6">
        <w:rPr>
          <w:rStyle w:val="selectable"/>
          <w:rFonts w:ascii="Arial" w:hAnsi="Arial" w:cs="Arial"/>
          <w:color w:val="000000"/>
          <w:sz w:val="20"/>
          <w:szCs w:val="20"/>
        </w:rPr>
        <w:t>. smartertravel.com.</w:t>
      </w:r>
    </w:p>
    <w:p w14:paraId="75D90CB4" w14:textId="77777777" w:rsidR="001103EA" w:rsidRDefault="001103EA" w:rsidP="000773A4">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21C5EE31" w14:textId="77777777" w:rsidR="000773A4" w:rsidRPr="001407E6" w:rsidRDefault="000773A4" w:rsidP="000773A4">
      <w:pPr>
        <w:rPr>
          <w:rFonts w:ascii="Arial" w:hAnsi="Arial" w:cs="Arial"/>
          <w:b/>
          <w:bCs/>
          <w:sz w:val="20"/>
          <w:szCs w:val="20"/>
        </w:rPr>
      </w:pPr>
      <w:r>
        <w:rPr>
          <w:rFonts w:ascii="Arial" w:hAnsi="Arial" w:cs="Arial"/>
          <w:color w:val="000000"/>
          <w:sz w:val="20"/>
          <w:szCs w:val="20"/>
          <w:shd w:val="clear" w:color="auto" w:fill="FFFFFF"/>
        </w:rPr>
        <w:t>KPMG (2016). </w:t>
      </w:r>
      <w:r>
        <w:rPr>
          <w:rFonts w:ascii="Arial" w:hAnsi="Arial" w:cs="Arial"/>
          <w:i/>
          <w:iCs/>
          <w:color w:val="000000"/>
          <w:sz w:val="20"/>
          <w:szCs w:val="20"/>
          <w:shd w:val="clear" w:color="auto" w:fill="FFFFFF"/>
        </w:rPr>
        <w:t>It is time to rethink your loyalty</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Assets.kpmg</w:t>
      </w:r>
      <w:proofErr w:type="spellEnd"/>
      <w:r>
        <w:rPr>
          <w:rFonts w:ascii="Arial" w:hAnsi="Arial" w:cs="Arial"/>
          <w:color w:val="000000"/>
          <w:sz w:val="20"/>
          <w:szCs w:val="20"/>
          <w:shd w:val="clear" w:color="auto" w:fill="FFFFFF"/>
        </w:rPr>
        <w:t>. Available at: https://assets.kpmg/content/dam/kpmg/be/pdf/Markets/is-it-time-to-rethink-your-loyalty-program.pdf [Accessed 8 Jan. 2020].</w:t>
      </w:r>
    </w:p>
    <w:p w14:paraId="6CB8054E" w14:textId="05E071CC" w:rsidR="000773A4" w:rsidRDefault="000773A4" w:rsidP="000773A4">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Kaplan, R. and Norton, D. (2001). Transforming the Balanced Scorecard from Performance Measurement to Strategic Management: Part II. </w:t>
      </w:r>
      <w:r>
        <w:rPr>
          <w:rStyle w:val="selectable"/>
          <w:rFonts w:ascii="Arial" w:hAnsi="Arial" w:cs="Arial"/>
          <w:i/>
          <w:iCs/>
          <w:color w:val="000000"/>
          <w:sz w:val="20"/>
          <w:szCs w:val="20"/>
        </w:rPr>
        <w:t>Accounting Horizons</w:t>
      </w:r>
      <w:r>
        <w:rPr>
          <w:rStyle w:val="selectable"/>
          <w:rFonts w:ascii="Arial" w:hAnsi="Arial" w:cs="Arial"/>
          <w:color w:val="000000"/>
          <w:sz w:val="20"/>
          <w:szCs w:val="20"/>
        </w:rPr>
        <w:t>, 15(2), pp.147-160.</w:t>
      </w:r>
    </w:p>
    <w:p w14:paraId="6AB0856F" w14:textId="77777777" w:rsidR="000773A4" w:rsidRPr="001407E6" w:rsidRDefault="000773A4" w:rsidP="000773A4">
      <w:pPr>
        <w:rPr>
          <w:rFonts w:ascii="Arial" w:hAnsi="Arial" w:cs="Arial"/>
          <w:b/>
          <w:bCs/>
          <w:sz w:val="20"/>
          <w:szCs w:val="20"/>
        </w:rPr>
      </w:pPr>
    </w:p>
    <w:p w14:paraId="2853866A" w14:textId="72FA42C5" w:rsidR="000773A4" w:rsidRDefault="000773A4" w:rsidP="000773A4">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 xml:space="preserve">Kaplan, R. and Norton, D. (1991). The balance scorecard-measures that drive </w:t>
      </w:r>
      <w:proofErr w:type="gramStart"/>
      <w:r>
        <w:rPr>
          <w:rStyle w:val="selectable"/>
          <w:rFonts w:ascii="Arial" w:hAnsi="Arial" w:cs="Arial"/>
          <w:color w:val="000000"/>
          <w:sz w:val="20"/>
          <w:szCs w:val="20"/>
        </w:rPr>
        <w:t>performance..</w:t>
      </w:r>
      <w:proofErr w:type="gramEnd"/>
      <w:r>
        <w:rPr>
          <w:rStyle w:val="selectable"/>
          <w:rFonts w:ascii="Arial" w:hAnsi="Arial" w:cs="Arial"/>
          <w:color w:val="000000"/>
          <w:sz w:val="20"/>
          <w:szCs w:val="20"/>
        </w:rPr>
        <w:t> </w:t>
      </w:r>
      <w:r>
        <w:rPr>
          <w:rStyle w:val="selectable"/>
          <w:rFonts w:ascii="Arial" w:hAnsi="Arial" w:cs="Arial"/>
          <w:i/>
          <w:iCs/>
          <w:color w:val="000000"/>
          <w:sz w:val="20"/>
          <w:szCs w:val="20"/>
        </w:rPr>
        <w:t>Harvard Business Review</w:t>
      </w:r>
      <w:r>
        <w:rPr>
          <w:rStyle w:val="selectable"/>
          <w:rFonts w:ascii="Arial" w:hAnsi="Arial" w:cs="Arial"/>
          <w:color w:val="000000"/>
          <w:sz w:val="20"/>
          <w:szCs w:val="20"/>
        </w:rPr>
        <w:t>, 15(2), pp.147-160.</w:t>
      </w:r>
    </w:p>
    <w:p w14:paraId="29D8BD46" w14:textId="77777777" w:rsidR="00B95586" w:rsidRPr="001407E6" w:rsidRDefault="00B95586" w:rsidP="00B95586">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6FBBE33E" w14:textId="1609ACC0" w:rsidR="003D588B" w:rsidRPr="001407E6" w:rsidRDefault="003D588B" w:rsidP="00E5597B">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32169C60" w14:textId="19E19C2D" w:rsidR="00601BDD" w:rsidRPr="001407E6" w:rsidRDefault="00601BDD" w:rsidP="00601BDD">
      <w:pPr>
        <w:shd w:val="clear" w:color="auto" w:fill="FFFFFF"/>
        <w:spacing w:after="0" w:line="360" w:lineRule="atLeast"/>
        <w:ind w:hanging="120"/>
        <w:rPr>
          <w:rFonts w:ascii="Arial" w:eastAsia="Times New Roman" w:hAnsi="Arial" w:cs="Arial"/>
          <w:color w:val="000000"/>
          <w:sz w:val="20"/>
          <w:szCs w:val="20"/>
          <w:lang w:eastAsia="en-GB"/>
        </w:rPr>
      </w:pPr>
      <w:r w:rsidRPr="001407E6">
        <w:rPr>
          <w:rFonts w:ascii="Arial" w:eastAsia="Times New Roman" w:hAnsi="Arial" w:cs="Arial"/>
          <w:color w:val="000000"/>
          <w:sz w:val="20"/>
          <w:szCs w:val="20"/>
          <w:lang w:eastAsia="en-GB"/>
        </w:rPr>
        <w:t>O`Neill, S. (2019). </w:t>
      </w:r>
      <w:proofErr w:type="spellStart"/>
      <w:r w:rsidRPr="001407E6">
        <w:rPr>
          <w:rFonts w:ascii="Arial" w:eastAsia="Times New Roman" w:hAnsi="Arial" w:cs="Arial"/>
          <w:i/>
          <w:iCs/>
          <w:color w:val="000000"/>
          <w:sz w:val="20"/>
          <w:szCs w:val="20"/>
          <w:lang w:eastAsia="en-GB"/>
        </w:rPr>
        <w:t>TravelSky's</w:t>
      </w:r>
      <w:proofErr w:type="spellEnd"/>
      <w:r w:rsidRPr="001407E6">
        <w:rPr>
          <w:rFonts w:ascii="Arial" w:eastAsia="Times New Roman" w:hAnsi="Arial" w:cs="Arial"/>
          <w:i/>
          <w:iCs/>
          <w:color w:val="000000"/>
          <w:sz w:val="20"/>
          <w:szCs w:val="20"/>
          <w:lang w:eastAsia="en-GB"/>
        </w:rPr>
        <w:t xml:space="preserve"> Monopoly in China Helped Boost Annual Revenues</w:t>
      </w:r>
      <w:r w:rsidRPr="001407E6">
        <w:rPr>
          <w:rFonts w:ascii="Arial" w:eastAsia="Times New Roman" w:hAnsi="Arial" w:cs="Arial"/>
          <w:color w:val="000000"/>
          <w:sz w:val="20"/>
          <w:szCs w:val="20"/>
          <w:lang w:eastAsia="en-GB"/>
        </w:rPr>
        <w:t xml:space="preserve">. [online] </w:t>
      </w:r>
      <w:proofErr w:type="spellStart"/>
      <w:r w:rsidRPr="001407E6">
        <w:rPr>
          <w:rFonts w:ascii="Arial" w:eastAsia="Times New Roman" w:hAnsi="Arial" w:cs="Arial"/>
          <w:color w:val="000000"/>
          <w:sz w:val="20"/>
          <w:szCs w:val="20"/>
          <w:lang w:eastAsia="en-GB"/>
        </w:rPr>
        <w:t>Skift</w:t>
      </w:r>
      <w:proofErr w:type="spellEnd"/>
      <w:r w:rsidRPr="001407E6">
        <w:rPr>
          <w:rFonts w:ascii="Arial" w:eastAsia="Times New Roman" w:hAnsi="Arial" w:cs="Arial"/>
          <w:color w:val="000000"/>
          <w:sz w:val="20"/>
          <w:szCs w:val="20"/>
          <w:lang w:eastAsia="en-GB"/>
        </w:rPr>
        <w:t>. Available at: https://skift.com/2019/03/29/travelskys-monopoly-in-china-helped-boost-annual-revenues/ [Accessed 31 Dec. 2019].</w:t>
      </w:r>
    </w:p>
    <w:p w14:paraId="7F31180D" w14:textId="2E2C25D1" w:rsidR="003A5089" w:rsidRPr="001407E6" w:rsidRDefault="003A5089" w:rsidP="00601BDD">
      <w:pPr>
        <w:shd w:val="clear" w:color="auto" w:fill="FFFFFF"/>
        <w:spacing w:after="0" w:line="360" w:lineRule="atLeast"/>
        <w:ind w:hanging="120"/>
        <w:rPr>
          <w:rFonts w:ascii="Arial" w:eastAsia="Times New Roman" w:hAnsi="Arial" w:cs="Arial"/>
          <w:color w:val="666666"/>
          <w:sz w:val="20"/>
          <w:szCs w:val="20"/>
          <w:lang w:eastAsia="en-GB"/>
        </w:rPr>
      </w:pPr>
    </w:p>
    <w:p w14:paraId="3E2AE459" w14:textId="77777777" w:rsidR="00E72467" w:rsidRPr="001407E6" w:rsidRDefault="00E72467" w:rsidP="00E72467">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Southwest.com. (2019). </w:t>
      </w:r>
      <w:r w:rsidRPr="001407E6">
        <w:rPr>
          <w:rStyle w:val="selectable"/>
          <w:rFonts w:ascii="Arial" w:hAnsi="Arial" w:cs="Arial"/>
          <w:i/>
          <w:iCs/>
          <w:color w:val="000000"/>
          <w:sz w:val="20"/>
          <w:szCs w:val="20"/>
        </w:rPr>
        <w:t xml:space="preserve">Southwest Airlines | Book Flights &amp; More - Wanna Get </w:t>
      </w:r>
      <w:proofErr w:type="gramStart"/>
      <w:r w:rsidRPr="001407E6">
        <w:rPr>
          <w:rStyle w:val="selectable"/>
          <w:rFonts w:ascii="Arial" w:hAnsi="Arial" w:cs="Arial"/>
          <w:i/>
          <w:iCs/>
          <w:color w:val="000000"/>
          <w:sz w:val="20"/>
          <w:szCs w:val="20"/>
        </w:rPr>
        <w:t>Away?</w:t>
      </w:r>
      <w:r w:rsidRPr="001407E6">
        <w:rPr>
          <w:rStyle w:val="selectable"/>
          <w:rFonts w:ascii="Arial" w:hAnsi="Arial" w:cs="Arial"/>
          <w:color w:val="000000"/>
          <w:sz w:val="20"/>
          <w:szCs w:val="20"/>
        </w:rPr>
        <w:t>.</w:t>
      </w:r>
      <w:proofErr w:type="gramEnd"/>
      <w:r w:rsidRPr="001407E6">
        <w:rPr>
          <w:rStyle w:val="selectable"/>
          <w:rFonts w:ascii="Arial" w:hAnsi="Arial" w:cs="Arial"/>
          <w:color w:val="000000"/>
          <w:sz w:val="20"/>
          <w:szCs w:val="20"/>
        </w:rPr>
        <w:t xml:space="preserve"> [online] Available at: https://www.southwest.com/ [Accessed 31 Dec. 2019].</w:t>
      </w:r>
    </w:p>
    <w:p w14:paraId="6EB397D1" w14:textId="77777777" w:rsidR="00C92069" w:rsidRPr="001407E6" w:rsidRDefault="00C92069" w:rsidP="00601BDD">
      <w:pPr>
        <w:shd w:val="clear" w:color="auto" w:fill="FFFFFF"/>
        <w:spacing w:after="0" w:line="360" w:lineRule="atLeast"/>
        <w:ind w:hanging="120"/>
        <w:rPr>
          <w:rFonts w:ascii="Arial" w:eastAsia="Times New Roman" w:hAnsi="Arial" w:cs="Arial"/>
          <w:color w:val="666666"/>
          <w:sz w:val="20"/>
          <w:szCs w:val="20"/>
          <w:lang w:eastAsia="en-GB"/>
        </w:rPr>
      </w:pPr>
    </w:p>
    <w:p w14:paraId="1ED0ADBF" w14:textId="5233F192" w:rsidR="00546F5F" w:rsidRPr="001407E6" w:rsidRDefault="00546F5F" w:rsidP="00546F5F">
      <w:pPr>
        <w:shd w:val="clear" w:color="auto" w:fill="FFFFFF"/>
        <w:spacing w:after="0" w:line="360" w:lineRule="atLeast"/>
        <w:ind w:hanging="120"/>
        <w:rPr>
          <w:rFonts w:ascii="Arial" w:eastAsia="Times New Roman" w:hAnsi="Arial" w:cs="Arial"/>
          <w:color w:val="666666"/>
          <w:sz w:val="20"/>
          <w:szCs w:val="20"/>
          <w:lang w:eastAsia="en-GB"/>
        </w:rPr>
      </w:pPr>
      <w:bookmarkStart w:id="0" w:name="_GoBack"/>
      <w:bookmarkEnd w:id="0"/>
      <w:r w:rsidRPr="001407E6">
        <w:rPr>
          <w:rFonts w:ascii="Arial" w:eastAsia="Times New Roman" w:hAnsi="Arial" w:cs="Arial"/>
          <w:color w:val="000000"/>
          <w:sz w:val="20"/>
          <w:szCs w:val="20"/>
          <w:lang w:eastAsia="en-GB"/>
        </w:rPr>
        <w:t xml:space="preserve"> (Westjet.com, 2020)</w:t>
      </w:r>
    </w:p>
    <w:p w14:paraId="46A63A2D" w14:textId="2DC74C9A" w:rsidR="00546F5F" w:rsidRPr="001407E6" w:rsidRDefault="00546F5F" w:rsidP="00546F5F">
      <w:pPr>
        <w:shd w:val="clear" w:color="auto" w:fill="FFFFFF"/>
        <w:spacing w:after="0" w:line="360" w:lineRule="atLeast"/>
        <w:ind w:hanging="120"/>
        <w:rPr>
          <w:rFonts w:ascii="Arial" w:eastAsia="Times New Roman" w:hAnsi="Arial" w:cs="Arial"/>
          <w:color w:val="666666"/>
          <w:sz w:val="20"/>
          <w:szCs w:val="20"/>
          <w:lang w:eastAsia="en-GB"/>
        </w:rPr>
      </w:pPr>
      <w:r w:rsidRPr="001407E6">
        <w:rPr>
          <w:rFonts w:ascii="Arial" w:eastAsia="Times New Roman" w:hAnsi="Arial" w:cs="Arial"/>
          <w:color w:val="000000"/>
          <w:sz w:val="20"/>
          <w:szCs w:val="20"/>
          <w:lang w:eastAsia="en-GB"/>
        </w:rPr>
        <w:t>Westjet.com. (2020). </w:t>
      </w:r>
      <w:r w:rsidRPr="001407E6">
        <w:rPr>
          <w:rFonts w:ascii="Arial" w:eastAsia="Times New Roman" w:hAnsi="Arial" w:cs="Arial"/>
          <w:i/>
          <w:iCs/>
          <w:color w:val="000000"/>
          <w:sz w:val="20"/>
          <w:szCs w:val="20"/>
          <w:lang w:eastAsia="en-GB"/>
        </w:rPr>
        <w:t xml:space="preserve">Book flights and vacation packages | </w:t>
      </w:r>
      <w:proofErr w:type="spellStart"/>
      <w:r w:rsidRPr="001407E6">
        <w:rPr>
          <w:rFonts w:ascii="Arial" w:eastAsia="Times New Roman" w:hAnsi="Arial" w:cs="Arial"/>
          <w:i/>
          <w:iCs/>
          <w:color w:val="000000"/>
          <w:sz w:val="20"/>
          <w:szCs w:val="20"/>
          <w:lang w:eastAsia="en-GB"/>
        </w:rPr>
        <w:t>WestJet</w:t>
      </w:r>
      <w:proofErr w:type="spellEnd"/>
      <w:r w:rsidRPr="001407E6">
        <w:rPr>
          <w:rFonts w:ascii="Arial" w:eastAsia="Times New Roman" w:hAnsi="Arial" w:cs="Arial"/>
          <w:i/>
          <w:iCs/>
          <w:color w:val="000000"/>
          <w:sz w:val="20"/>
          <w:szCs w:val="20"/>
          <w:lang w:eastAsia="en-GB"/>
        </w:rPr>
        <w:t xml:space="preserve"> official site</w:t>
      </w:r>
      <w:r w:rsidRPr="001407E6">
        <w:rPr>
          <w:rFonts w:ascii="Arial" w:eastAsia="Times New Roman" w:hAnsi="Arial" w:cs="Arial"/>
          <w:color w:val="000000"/>
          <w:sz w:val="20"/>
          <w:szCs w:val="20"/>
          <w:lang w:eastAsia="en-GB"/>
        </w:rPr>
        <w:t>. [online] Available at: https://www.westjet.com/en-gb/index [Accessed 3 Jan. 2020].</w:t>
      </w:r>
    </w:p>
    <w:p w14:paraId="57A32BEC" w14:textId="30F83579" w:rsidR="00137AB2" w:rsidRPr="001407E6" w:rsidRDefault="00137AB2">
      <w:pPr>
        <w:rPr>
          <w:rFonts w:ascii="Arial" w:hAnsi="Arial" w:cs="Arial"/>
          <w:b/>
          <w:bCs/>
          <w:sz w:val="20"/>
          <w:szCs w:val="20"/>
        </w:rPr>
      </w:pPr>
    </w:p>
    <w:p w14:paraId="3D28323B" w14:textId="43162C43" w:rsidR="0042527C" w:rsidRDefault="0042527C">
      <w:pPr>
        <w:rPr>
          <w:rFonts w:ascii="Arial" w:hAnsi="Arial" w:cs="Arial"/>
          <w:b/>
          <w:bCs/>
          <w:sz w:val="20"/>
          <w:szCs w:val="20"/>
        </w:rPr>
      </w:pPr>
    </w:p>
    <w:p w14:paraId="7EFD1373" w14:textId="102E4D42" w:rsidR="00137AB2" w:rsidRPr="001407E6" w:rsidRDefault="00AE2BE9">
      <w:pPr>
        <w:rPr>
          <w:rFonts w:ascii="Arial" w:hAnsi="Arial" w:cs="Arial"/>
          <w:b/>
          <w:bCs/>
          <w:sz w:val="20"/>
          <w:szCs w:val="20"/>
        </w:rPr>
      </w:pPr>
      <w:r>
        <w:rPr>
          <w:rFonts w:ascii="Arial" w:hAnsi="Arial" w:cs="Arial"/>
          <w:color w:val="000000"/>
          <w:sz w:val="20"/>
          <w:szCs w:val="20"/>
          <w:shd w:val="clear" w:color="auto" w:fill="FFFFFF"/>
        </w:rPr>
        <w:t>KPMG (2016). </w:t>
      </w:r>
      <w:r>
        <w:rPr>
          <w:rFonts w:ascii="Arial" w:hAnsi="Arial" w:cs="Arial"/>
          <w:i/>
          <w:iCs/>
          <w:color w:val="000000"/>
          <w:sz w:val="20"/>
          <w:szCs w:val="20"/>
          <w:shd w:val="clear" w:color="auto" w:fill="FFFFFF"/>
        </w:rPr>
        <w:t>It is time to rethink your loyalty</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Assets.kpmg</w:t>
      </w:r>
      <w:proofErr w:type="spellEnd"/>
      <w:r>
        <w:rPr>
          <w:rFonts w:ascii="Arial" w:hAnsi="Arial" w:cs="Arial"/>
          <w:color w:val="000000"/>
          <w:sz w:val="20"/>
          <w:szCs w:val="20"/>
          <w:shd w:val="clear" w:color="auto" w:fill="FFFFFF"/>
        </w:rPr>
        <w:t>. Available at: https://assets.kpmg/content/dam/kpmg/be/pdf/Markets/is-it-time-to-rethink-your-loyalty-program.pdf [Accessed 8 Jan. 2020].</w:t>
      </w:r>
    </w:p>
    <w:p w14:paraId="2A8E0A3A" w14:textId="77777777" w:rsidR="00137AB2" w:rsidRPr="001407E6" w:rsidRDefault="00137AB2">
      <w:pPr>
        <w:rPr>
          <w:rFonts w:ascii="Arial" w:hAnsi="Arial" w:cs="Arial"/>
          <w:b/>
          <w:bCs/>
          <w:sz w:val="20"/>
          <w:szCs w:val="20"/>
        </w:rPr>
      </w:pPr>
    </w:p>
    <w:p w14:paraId="099A50B4" w14:textId="6BB8092A" w:rsidR="005007B4" w:rsidRDefault="005007B4" w:rsidP="005007B4">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Pr>
          <w:rStyle w:val="selectable"/>
          <w:rFonts w:ascii="Arial" w:hAnsi="Arial" w:cs="Arial"/>
          <w:color w:val="000000"/>
          <w:sz w:val="20"/>
          <w:szCs w:val="20"/>
        </w:rPr>
        <w:t>Kaplan, R. and Norton, D. (2001). Transforming the Balanced Scorecard from Performance Measurement to Strategic Management: Part II. </w:t>
      </w:r>
      <w:r>
        <w:rPr>
          <w:rStyle w:val="selectable"/>
          <w:rFonts w:ascii="Arial" w:hAnsi="Arial" w:cs="Arial"/>
          <w:i/>
          <w:iCs/>
          <w:color w:val="000000"/>
          <w:sz w:val="20"/>
          <w:szCs w:val="20"/>
        </w:rPr>
        <w:t>Accounting Horizons</w:t>
      </w:r>
      <w:r>
        <w:rPr>
          <w:rStyle w:val="selectable"/>
          <w:rFonts w:ascii="Arial" w:hAnsi="Arial" w:cs="Arial"/>
          <w:color w:val="000000"/>
          <w:sz w:val="20"/>
          <w:szCs w:val="20"/>
        </w:rPr>
        <w:t>, 15(2), pp.147-160.</w:t>
      </w:r>
    </w:p>
    <w:p w14:paraId="0D4A26FF" w14:textId="70C6B334" w:rsidR="00137AB2" w:rsidRPr="001407E6" w:rsidRDefault="00137AB2">
      <w:pPr>
        <w:rPr>
          <w:rFonts w:ascii="Arial" w:hAnsi="Arial" w:cs="Arial"/>
          <w:b/>
          <w:bCs/>
          <w:sz w:val="20"/>
          <w:szCs w:val="20"/>
        </w:rPr>
      </w:pPr>
    </w:p>
    <w:p w14:paraId="1CDDE157" w14:textId="3CD18AC8" w:rsidR="005007B4" w:rsidRDefault="005007B4" w:rsidP="005007B4">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000000"/>
          <w:sz w:val="20"/>
          <w:szCs w:val="20"/>
        </w:rPr>
        <w:t>Kaplan, R. and Norton, D. (</w:t>
      </w:r>
      <w:r w:rsidR="00F14297">
        <w:rPr>
          <w:rStyle w:val="selectable"/>
          <w:rFonts w:ascii="Arial" w:hAnsi="Arial" w:cs="Arial"/>
          <w:color w:val="000000"/>
          <w:sz w:val="20"/>
          <w:szCs w:val="20"/>
        </w:rPr>
        <w:t>199</w:t>
      </w:r>
      <w:r>
        <w:rPr>
          <w:rStyle w:val="selectable"/>
          <w:rFonts w:ascii="Arial" w:hAnsi="Arial" w:cs="Arial"/>
          <w:color w:val="000000"/>
          <w:sz w:val="20"/>
          <w:szCs w:val="20"/>
        </w:rPr>
        <w:t xml:space="preserve">1). </w:t>
      </w:r>
      <w:r w:rsidR="00F14297">
        <w:rPr>
          <w:rStyle w:val="selectable"/>
          <w:rFonts w:ascii="Arial" w:hAnsi="Arial" w:cs="Arial"/>
          <w:color w:val="000000"/>
          <w:sz w:val="20"/>
          <w:szCs w:val="20"/>
        </w:rPr>
        <w:t xml:space="preserve">The balance scorecard-measures that drive </w:t>
      </w:r>
      <w:proofErr w:type="gramStart"/>
      <w:r w:rsidR="00F14297">
        <w:rPr>
          <w:rStyle w:val="selectable"/>
          <w:rFonts w:ascii="Arial" w:hAnsi="Arial" w:cs="Arial"/>
          <w:color w:val="000000"/>
          <w:sz w:val="20"/>
          <w:szCs w:val="20"/>
        </w:rPr>
        <w:t>performance.</w:t>
      </w:r>
      <w:r>
        <w:rPr>
          <w:rStyle w:val="selectable"/>
          <w:rFonts w:ascii="Arial" w:hAnsi="Arial" w:cs="Arial"/>
          <w:color w:val="000000"/>
          <w:sz w:val="20"/>
          <w:szCs w:val="20"/>
        </w:rPr>
        <w:t>.</w:t>
      </w:r>
      <w:proofErr w:type="gramEnd"/>
      <w:r>
        <w:rPr>
          <w:rStyle w:val="selectable"/>
          <w:rFonts w:ascii="Arial" w:hAnsi="Arial" w:cs="Arial"/>
          <w:color w:val="000000"/>
          <w:sz w:val="20"/>
          <w:szCs w:val="20"/>
        </w:rPr>
        <w:t> </w:t>
      </w:r>
      <w:r w:rsidR="00F14297">
        <w:rPr>
          <w:rStyle w:val="selectable"/>
          <w:rFonts w:ascii="Arial" w:hAnsi="Arial" w:cs="Arial"/>
          <w:i/>
          <w:iCs/>
          <w:color w:val="000000"/>
          <w:sz w:val="20"/>
          <w:szCs w:val="20"/>
        </w:rPr>
        <w:t>Harvard Business Review</w:t>
      </w:r>
      <w:r>
        <w:rPr>
          <w:rStyle w:val="selectable"/>
          <w:rFonts w:ascii="Arial" w:hAnsi="Arial" w:cs="Arial"/>
          <w:color w:val="000000"/>
          <w:sz w:val="20"/>
          <w:szCs w:val="20"/>
        </w:rPr>
        <w:t>, 15(2), pp.147-160.</w:t>
      </w:r>
    </w:p>
    <w:p w14:paraId="11D5BAAE" w14:textId="77777777" w:rsidR="00137AB2" w:rsidRPr="001407E6" w:rsidRDefault="00137AB2">
      <w:pPr>
        <w:rPr>
          <w:rFonts w:ascii="Arial" w:hAnsi="Arial" w:cs="Arial"/>
          <w:b/>
          <w:bCs/>
          <w:sz w:val="20"/>
          <w:szCs w:val="20"/>
        </w:rPr>
      </w:pPr>
    </w:p>
    <w:p w14:paraId="49CDB943" w14:textId="77777777" w:rsidR="004403D7" w:rsidRPr="001407E6" w:rsidRDefault="004403D7" w:rsidP="004403D7">
      <w:pPr>
        <w:pStyle w:val="NormalWeb"/>
        <w:shd w:val="clear" w:color="auto" w:fill="FFFFFF"/>
        <w:spacing w:before="0" w:beforeAutospacing="0" w:after="0" w:afterAutospacing="0" w:line="360" w:lineRule="atLeast"/>
        <w:ind w:hanging="120"/>
        <w:rPr>
          <w:rFonts w:ascii="Arial" w:hAnsi="Arial" w:cs="Arial"/>
          <w:color w:val="666666"/>
          <w:sz w:val="20"/>
          <w:szCs w:val="20"/>
        </w:rPr>
      </w:pPr>
      <w:r w:rsidRPr="001407E6">
        <w:rPr>
          <w:rStyle w:val="selectable"/>
          <w:rFonts w:ascii="Arial" w:hAnsi="Arial" w:cs="Arial"/>
          <w:color w:val="000000"/>
          <w:sz w:val="20"/>
          <w:szCs w:val="20"/>
        </w:rPr>
        <w:t>Southwest.com. (2019). </w:t>
      </w:r>
      <w:r w:rsidRPr="001407E6">
        <w:rPr>
          <w:rStyle w:val="selectable"/>
          <w:rFonts w:ascii="Arial" w:hAnsi="Arial" w:cs="Arial"/>
          <w:i/>
          <w:iCs/>
          <w:color w:val="000000"/>
          <w:sz w:val="20"/>
          <w:szCs w:val="20"/>
        </w:rPr>
        <w:t xml:space="preserve">Southwest Airlines | Book Flights &amp; More - Wanna Get </w:t>
      </w:r>
      <w:proofErr w:type="gramStart"/>
      <w:r w:rsidRPr="001407E6">
        <w:rPr>
          <w:rStyle w:val="selectable"/>
          <w:rFonts w:ascii="Arial" w:hAnsi="Arial" w:cs="Arial"/>
          <w:i/>
          <w:iCs/>
          <w:color w:val="000000"/>
          <w:sz w:val="20"/>
          <w:szCs w:val="20"/>
        </w:rPr>
        <w:t>Away?</w:t>
      </w:r>
      <w:r w:rsidRPr="001407E6">
        <w:rPr>
          <w:rStyle w:val="selectable"/>
          <w:rFonts w:ascii="Arial" w:hAnsi="Arial" w:cs="Arial"/>
          <w:color w:val="000000"/>
          <w:sz w:val="20"/>
          <w:szCs w:val="20"/>
        </w:rPr>
        <w:t>.</w:t>
      </w:r>
      <w:proofErr w:type="gramEnd"/>
      <w:r w:rsidRPr="001407E6">
        <w:rPr>
          <w:rStyle w:val="selectable"/>
          <w:rFonts w:ascii="Arial" w:hAnsi="Arial" w:cs="Arial"/>
          <w:color w:val="000000"/>
          <w:sz w:val="20"/>
          <w:szCs w:val="20"/>
        </w:rPr>
        <w:t xml:space="preserve"> [online] Available at: https://www.southwest.com/ [Accessed 31 Dec. 2019].</w:t>
      </w:r>
    </w:p>
    <w:p w14:paraId="2543F359" w14:textId="3ADB63FD" w:rsidR="00137AB2" w:rsidRPr="001407E6" w:rsidRDefault="00137AB2">
      <w:pPr>
        <w:rPr>
          <w:rFonts w:ascii="Arial" w:hAnsi="Arial" w:cs="Arial"/>
          <w:b/>
          <w:bCs/>
          <w:sz w:val="20"/>
          <w:szCs w:val="20"/>
        </w:rPr>
      </w:pPr>
    </w:p>
    <w:p w14:paraId="0D97C5C4" w14:textId="128AB66A" w:rsidR="00137AB2" w:rsidRPr="001407E6" w:rsidRDefault="00137AB2">
      <w:pPr>
        <w:rPr>
          <w:rFonts w:ascii="Arial" w:hAnsi="Arial" w:cs="Arial"/>
          <w:b/>
          <w:bCs/>
          <w:sz w:val="20"/>
          <w:szCs w:val="20"/>
        </w:rPr>
      </w:pPr>
    </w:p>
    <w:p w14:paraId="6E84BB8C" w14:textId="751BEF27" w:rsidR="00137AB2" w:rsidRPr="001407E6" w:rsidRDefault="00137AB2">
      <w:pPr>
        <w:rPr>
          <w:rFonts w:ascii="Arial" w:hAnsi="Arial" w:cs="Arial"/>
          <w:b/>
          <w:bCs/>
          <w:sz w:val="20"/>
          <w:szCs w:val="20"/>
        </w:rPr>
      </w:pPr>
    </w:p>
    <w:p w14:paraId="4BB2B0C4" w14:textId="213423F3" w:rsidR="00137AB2" w:rsidRPr="001407E6" w:rsidRDefault="00137AB2">
      <w:pPr>
        <w:rPr>
          <w:rFonts w:ascii="Arial" w:hAnsi="Arial" w:cs="Arial"/>
          <w:b/>
          <w:bCs/>
          <w:sz w:val="20"/>
          <w:szCs w:val="20"/>
        </w:rPr>
      </w:pPr>
    </w:p>
    <w:p w14:paraId="6853E576" w14:textId="77777777" w:rsidR="00137AB2" w:rsidRPr="001407E6" w:rsidRDefault="00137AB2">
      <w:pPr>
        <w:rPr>
          <w:rFonts w:ascii="Arial" w:hAnsi="Arial" w:cs="Arial"/>
          <w:b/>
          <w:bCs/>
          <w:sz w:val="20"/>
          <w:szCs w:val="20"/>
        </w:rPr>
      </w:pPr>
    </w:p>
    <w:p w14:paraId="01B41088" w14:textId="73EAD8E4" w:rsidR="00137AB2" w:rsidRPr="001407E6" w:rsidRDefault="00137AB2">
      <w:pPr>
        <w:rPr>
          <w:rFonts w:ascii="Arial" w:hAnsi="Arial" w:cs="Arial"/>
          <w:b/>
          <w:bCs/>
          <w:sz w:val="20"/>
          <w:szCs w:val="20"/>
        </w:rPr>
      </w:pPr>
    </w:p>
    <w:p w14:paraId="138F9879" w14:textId="06D904E5" w:rsidR="00137AB2" w:rsidRPr="001407E6" w:rsidRDefault="00137AB2">
      <w:pPr>
        <w:rPr>
          <w:rFonts w:ascii="Arial" w:hAnsi="Arial" w:cs="Arial"/>
          <w:b/>
          <w:bCs/>
          <w:sz w:val="20"/>
          <w:szCs w:val="20"/>
        </w:rPr>
      </w:pPr>
    </w:p>
    <w:p w14:paraId="4E9D7BBD" w14:textId="0AA0E47F" w:rsidR="00137AB2" w:rsidRPr="001407E6" w:rsidRDefault="00137AB2">
      <w:pPr>
        <w:rPr>
          <w:rFonts w:ascii="Arial" w:hAnsi="Arial" w:cs="Arial"/>
          <w:b/>
          <w:bCs/>
          <w:sz w:val="20"/>
          <w:szCs w:val="20"/>
        </w:rPr>
      </w:pPr>
    </w:p>
    <w:p w14:paraId="596A7FA7" w14:textId="65B00740" w:rsidR="00137AB2" w:rsidRPr="001407E6" w:rsidRDefault="00137AB2">
      <w:pPr>
        <w:rPr>
          <w:rFonts w:ascii="Arial" w:hAnsi="Arial" w:cs="Arial"/>
          <w:b/>
          <w:bCs/>
          <w:sz w:val="20"/>
          <w:szCs w:val="20"/>
        </w:rPr>
      </w:pPr>
    </w:p>
    <w:p w14:paraId="2D131D6F" w14:textId="515CF67A" w:rsidR="00137AB2" w:rsidRPr="001407E6" w:rsidRDefault="00137AB2">
      <w:pPr>
        <w:rPr>
          <w:rFonts w:ascii="Arial" w:hAnsi="Arial" w:cs="Arial"/>
          <w:b/>
          <w:bCs/>
          <w:sz w:val="20"/>
          <w:szCs w:val="20"/>
        </w:rPr>
      </w:pPr>
    </w:p>
    <w:p w14:paraId="76688746" w14:textId="231A8A48" w:rsidR="00137AB2" w:rsidRPr="001407E6" w:rsidRDefault="00137AB2">
      <w:pPr>
        <w:rPr>
          <w:rFonts w:ascii="Arial" w:hAnsi="Arial" w:cs="Arial"/>
          <w:b/>
          <w:bCs/>
          <w:sz w:val="20"/>
          <w:szCs w:val="20"/>
        </w:rPr>
      </w:pPr>
    </w:p>
    <w:p w14:paraId="4C37BDC1" w14:textId="1177678A" w:rsidR="00137AB2" w:rsidRPr="001407E6" w:rsidRDefault="00137AB2">
      <w:pPr>
        <w:rPr>
          <w:rFonts w:ascii="Arial" w:hAnsi="Arial" w:cs="Arial"/>
          <w:b/>
          <w:bCs/>
          <w:sz w:val="20"/>
          <w:szCs w:val="20"/>
        </w:rPr>
      </w:pPr>
    </w:p>
    <w:p w14:paraId="2CCBC51E" w14:textId="2055DB47" w:rsidR="00137AB2" w:rsidRPr="001407E6" w:rsidRDefault="00137AB2">
      <w:pPr>
        <w:rPr>
          <w:rFonts w:ascii="Arial" w:hAnsi="Arial" w:cs="Arial"/>
          <w:b/>
          <w:bCs/>
          <w:sz w:val="20"/>
          <w:szCs w:val="20"/>
        </w:rPr>
      </w:pPr>
    </w:p>
    <w:p w14:paraId="18CA024B" w14:textId="18C6C660" w:rsidR="00137AB2" w:rsidRPr="001407E6" w:rsidRDefault="00137AB2">
      <w:pPr>
        <w:rPr>
          <w:rFonts w:ascii="Arial" w:hAnsi="Arial" w:cs="Arial"/>
          <w:b/>
          <w:bCs/>
          <w:sz w:val="20"/>
          <w:szCs w:val="20"/>
        </w:rPr>
      </w:pPr>
    </w:p>
    <w:p w14:paraId="1CB4FD29" w14:textId="6660CEC8" w:rsidR="00137AB2" w:rsidRPr="001407E6" w:rsidRDefault="00137AB2">
      <w:pPr>
        <w:rPr>
          <w:rFonts w:ascii="Arial" w:hAnsi="Arial" w:cs="Arial"/>
          <w:b/>
          <w:bCs/>
          <w:sz w:val="20"/>
          <w:szCs w:val="20"/>
        </w:rPr>
      </w:pPr>
    </w:p>
    <w:p w14:paraId="2AE9B409" w14:textId="62AC8DE4" w:rsidR="00137AB2" w:rsidRPr="001407E6" w:rsidRDefault="00137AB2">
      <w:pPr>
        <w:rPr>
          <w:rFonts w:ascii="Arial" w:hAnsi="Arial" w:cs="Arial"/>
          <w:b/>
          <w:bCs/>
          <w:sz w:val="20"/>
          <w:szCs w:val="20"/>
        </w:rPr>
      </w:pPr>
    </w:p>
    <w:p w14:paraId="10CC4EC1" w14:textId="08F5FD4F" w:rsidR="00137AB2" w:rsidRPr="001407E6" w:rsidRDefault="00137AB2">
      <w:pPr>
        <w:rPr>
          <w:rFonts w:ascii="Arial" w:hAnsi="Arial" w:cs="Arial"/>
          <w:b/>
          <w:bCs/>
          <w:sz w:val="20"/>
          <w:szCs w:val="20"/>
        </w:rPr>
      </w:pPr>
    </w:p>
    <w:p w14:paraId="60038635" w14:textId="77777777" w:rsidR="00137AB2" w:rsidRPr="001407E6" w:rsidRDefault="00137AB2">
      <w:pPr>
        <w:rPr>
          <w:rFonts w:ascii="Arial" w:hAnsi="Arial" w:cs="Arial"/>
          <w:b/>
          <w:bCs/>
          <w:sz w:val="20"/>
          <w:szCs w:val="20"/>
        </w:rPr>
      </w:pPr>
    </w:p>
    <w:p w14:paraId="1A392CEE" w14:textId="1E7D6BC6" w:rsidR="00461DDE" w:rsidRPr="001407E6" w:rsidRDefault="00461DDE">
      <w:pPr>
        <w:rPr>
          <w:rFonts w:ascii="Arial" w:hAnsi="Arial" w:cs="Arial"/>
          <w:sz w:val="20"/>
          <w:szCs w:val="20"/>
        </w:rPr>
      </w:pPr>
    </w:p>
    <w:p w14:paraId="4C9C3F14" w14:textId="7A36B6F8" w:rsidR="00461DDE" w:rsidRDefault="00461DDE">
      <w:pPr>
        <w:rPr>
          <w:rFonts w:ascii="Arial" w:hAnsi="Arial" w:cs="Arial"/>
          <w:sz w:val="20"/>
          <w:szCs w:val="20"/>
        </w:rPr>
      </w:pPr>
    </w:p>
    <w:p w14:paraId="2016308C" w14:textId="0E51266E" w:rsidR="00B10652" w:rsidRDefault="00B10652">
      <w:pPr>
        <w:rPr>
          <w:rFonts w:ascii="Arial" w:hAnsi="Arial" w:cs="Arial"/>
          <w:sz w:val="20"/>
          <w:szCs w:val="20"/>
        </w:rPr>
      </w:pPr>
    </w:p>
    <w:p w14:paraId="5A3C0CF2" w14:textId="78F8768A" w:rsidR="00B10652" w:rsidRDefault="00B10652">
      <w:pPr>
        <w:rPr>
          <w:rFonts w:ascii="Arial" w:hAnsi="Arial" w:cs="Arial"/>
          <w:sz w:val="20"/>
          <w:szCs w:val="20"/>
        </w:rPr>
      </w:pPr>
    </w:p>
    <w:p w14:paraId="6EE89699" w14:textId="424A6391" w:rsidR="00AE311B" w:rsidRDefault="00AE311B">
      <w:pPr>
        <w:rPr>
          <w:rFonts w:ascii="Arial" w:hAnsi="Arial" w:cs="Arial"/>
          <w:sz w:val="20"/>
          <w:szCs w:val="20"/>
        </w:rPr>
      </w:pPr>
    </w:p>
    <w:p w14:paraId="3ADA7676" w14:textId="69FF5CF7" w:rsidR="00FC5A72" w:rsidRDefault="00FC5A72">
      <w:pPr>
        <w:rPr>
          <w:rFonts w:ascii="Arial" w:hAnsi="Arial" w:cs="Arial"/>
          <w:sz w:val="20"/>
          <w:szCs w:val="20"/>
        </w:rPr>
      </w:pPr>
    </w:p>
    <w:p w14:paraId="049E503E" w14:textId="6EB92EC8" w:rsidR="00FC5A72" w:rsidRDefault="00FC5A72">
      <w:pPr>
        <w:rPr>
          <w:rFonts w:ascii="Arial" w:hAnsi="Arial" w:cs="Arial"/>
          <w:sz w:val="20"/>
          <w:szCs w:val="20"/>
        </w:rPr>
      </w:pPr>
    </w:p>
    <w:p w14:paraId="51449203" w14:textId="4EA25189" w:rsidR="00CC0EBC" w:rsidRDefault="00CC0EBC">
      <w:pPr>
        <w:rPr>
          <w:rFonts w:ascii="Arial" w:hAnsi="Arial" w:cs="Arial"/>
          <w:sz w:val="20"/>
          <w:szCs w:val="20"/>
        </w:rPr>
      </w:pPr>
    </w:p>
    <w:p w14:paraId="441EC372" w14:textId="6B3CBB9C" w:rsidR="00CC0EBC" w:rsidRDefault="00CC0EBC">
      <w:pPr>
        <w:rPr>
          <w:rFonts w:ascii="Arial" w:hAnsi="Arial" w:cs="Arial"/>
          <w:sz w:val="20"/>
          <w:szCs w:val="20"/>
        </w:rPr>
      </w:pPr>
    </w:p>
    <w:p w14:paraId="13F64FA7" w14:textId="6B5A766F" w:rsidR="00CC0EBC" w:rsidRDefault="00CC0EBC">
      <w:pPr>
        <w:rPr>
          <w:rFonts w:ascii="Arial" w:hAnsi="Arial" w:cs="Arial"/>
          <w:sz w:val="20"/>
          <w:szCs w:val="20"/>
        </w:rPr>
      </w:pPr>
    </w:p>
    <w:p w14:paraId="087E6615" w14:textId="741EDA84" w:rsidR="00CC0EBC" w:rsidRDefault="00CC0EBC">
      <w:pPr>
        <w:rPr>
          <w:rFonts w:ascii="Arial" w:hAnsi="Arial" w:cs="Arial"/>
          <w:sz w:val="20"/>
          <w:szCs w:val="20"/>
        </w:rPr>
      </w:pPr>
    </w:p>
    <w:p w14:paraId="5EB1DE35" w14:textId="68A67297" w:rsidR="00CC0EBC" w:rsidRDefault="00CC0EBC">
      <w:pPr>
        <w:rPr>
          <w:rFonts w:ascii="Arial" w:hAnsi="Arial" w:cs="Arial"/>
          <w:sz w:val="20"/>
          <w:szCs w:val="20"/>
        </w:rPr>
      </w:pPr>
    </w:p>
    <w:p w14:paraId="5486F4CE" w14:textId="586A5688" w:rsidR="00CC0EBC" w:rsidRDefault="00CC0EBC">
      <w:pPr>
        <w:rPr>
          <w:rFonts w:ascii="Arial" w:hAnsi="Arial" w:cs="Arial"/>
          <w:sz w:val="20"/>
          <w:szCs w:val="20"/>
        </w:rPr>
      </w:pPr>
    </w:p>
    <w:p w14:paraId="02867521" w14:textId="7B481EAB" w:rsidR="00CC0EBC" w:rsidRDefault="00CC0EBC">
      <w:pPr>
        <w:rPr>
          <w:rFonts w:ascii="Arial" w:hAnsi="Arial" w:cs="Arial"/>
          <w:sz w:val="20"/>
          <w:szCs w:val="20"/>
        </w:rPr>
      </w:pPr>
    </w:p>
    <w:p w14:paraId="18CD825B" w14:textId="1F0EADC2" w:rsidR="00CC0EBC" w:rsidRDefault="00CC0EBC">
      <w:pPr>
        <w:rPr>
          <w:rFonts w:ascii="Arial" w:hAnsi="Arial" w:cs="Arial"/>
          <w:sz w:val="20"/>
          <w:szCs w:val="20"/>
        </w:rPr>
      </w:pPr>
    </w:p>
    <w:p w14:paraId="112CB702" w14:textId="7B757ECC" w:rsidR="00CC0EBC" w:rsidRDefault="00CC0EBC">
      <w:pPr>
        <w:rPr>
          <w:rFonts w:ascii="Arial" w:hAnsi="Arial" w:cs="Arial"/>
          <w:sz w:val="20"/>
          <w:szCs w:val="20"/>
        </w:rPr>
      </w:pPr>
    </w:p>
    <w:p w14:paraId="658E455A" w14:textId="1E07879B" w:rsidR="00CC0EBC" w:rsidRDefault="00CC0EBC">
      <w:pPr>
        <w:rPr>
          <w:rFonts w:ascii="Arial" w:hAnsi="Arial" w:cs="Arial"/>
          <w:sz w:val="20"/>
          <w:szCs w:val="20"/>
        </w:rPr>
      </w:pPr>
    </w:p>
    <w:p w14:paraId="21EA0D18" w14:textId="77777777" w:rsidR="00CC0EBC" w:rsidRDefault="00CC0EBC">
      <w:pPr>
        <w:rPr>
          <w:rFonts w:ascii="Arial" w:hAnsi="Arial" w:cs="Arial"/>
          <w:sz w:val="20"/>
          <w:szCs w:val="20"/>
        </w:rPr>
      </w:pPr>
    </w:p>
    <w:p w14:paraId="66D5EAC6" w14:textId="379C9D80" w:rsidR="00FC5A72" w:rsidRDefault="00FC5A72">
      <w:pPr>
        <w:rPr>
          <w:rFonts w:ascii="Arial" w:hAnsi="Arial" w:cs="Arial"/>
          <w:sz w:val="20"/>
          <w:szCs w:val="20"/>
        </w:rPr>
      </w:pPr>
    </w:p>
    <w:p w14:paraId="0E52FCBD" w14:textId="20B68BD8" w:rsidR="00FC5A72" w:rsidRDefault="00FC5A72">
      <w:pPr>
        <w:rPr>
          <w:rFonts w:ascii="Arial" w:hAnsi="Arial" w:cs="Arial"/>
          <w:sz w:val="20"/>
          <w:szCs w:val="20"/>
        </w:rPr>
      </w:pPr>
    </w:p>
    <w:p w14:paraId="161FA541" w14:textId="5713628A" w:rsidR="00FC5A72" w:rsidRDefault="00FC5A72">
      <w:pPr>
        <w:rPr>
          <w:rFonts w:ascii="Arial" w:hAnsi="Arial" w:cs="Arial"/>
          <w:sz w:val="20"/>
          <w:szCs w:val="20"/>
        </w:rPr>
      </w:pPr>
    </w:p>
    <w:p w14:paraId="1DB81D41" w14:textId="3B470747" w:rsidR="00FC5A72" w:rsidRDefault="00FC5A72">
      <w:pPr>
        <w:rPr>
          <w:rFonts w:ascii="Arial" w:hAnsi="Arial" w:cs="Arial"/>
          <w:sz w:val="20"/>
          <w:szCs w:val="20"/>
        </w:rPr>
      </w:pPr>
    </w:p>
    <w:p w14:paraId="2EEEFF44" w14:textId="21C3B0B1" w:rsidR="00FC5A72" w:rsidRDefault="00FC5A72">
      <w:pPr>
        <w:rPr>
          <w:rFonts w:ascii="Arial" w:hAnsi="Arial" w:cs="Arial"/>
          <w:sz w:val="20"/>
          <w:szCs w:val="20"/>
        </w:rPr>
      </w:pPr>
    </w:p>
    <w:p w14:paraId="6B5E39BC" w14:textId="18D9CD6C" w:rsidR="00FC5A72" w:rsidRDefault="00FC5A72">
      <w:pPr>
        <w:rPr>
          <w:rFonts w:ascii="Arial" w:hAnsi="Arial" w:cs="Arial"/>
          <w:sz w:val="20"/>
          <w:szCs w:val="20"/>
        </w:rPr>
      </w:pPr>
    </w:p>
    <w:p w14:paraId="76AA5FE7" w14:textId="77777777" w:rsidR="00FC5A72" w:rsidRDefault="00FC5A72">
      <w:pPr>
        <w:rPr>
          <w:rFonts w:ascii="Arial" w:hAnsi="Arial" w:cs="Arial"/>
          <w:sz w:val="20"/>
          <w:szCs w:val="20"/>
        </w:rPr>
      </w:pPr>
    </w:p>
    <w:sectPr w:rsidR="00FC5A72" w:rsidSect="00F04D69">
      <w:headerReference w:type="default" r:id="rId9"/>
      <w:footerReference w:type="default" r:id="rId10"/>
      <w:pgSz w:w="11906" w:h="16838"/>
      <w:pgMar w:top="1440" w:right="1440" w:bottom="1440" w:left="1440" w:header="397"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76B2C" w14:textId="77777777" w:rsidR="000773A4" w:rsidRDefault="000773A4" w:rsidP="00F04D69">
      <w:pPr>
        <w:spacing w:after="0" w:line="240" w:lineRule="auto"/>
      </w:pPr>
      <w:r>
        <w:separator/>
      </w:r>
    </w:p>
  </w:endnote>
  <w:endnote w:type="continuationSeparator" w:id="0">
    <w:p w14:paraId="642170B1" w14:textId="77777777" w:rsidR="000773A4" w:rsidRDefault="000773A4" w:rsidP="00F04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16"/>
        <w:szCs w:val="16"/>
      </w:rPr>
      <w:id w:val="-1850318407"/>
      <w:docPartObj>
        <w:docPartGallery w:val="Page Numbers (Bottom of Page)"/>
        <w:docPartUnique/>
      </w:docPartObj>
    </w:sdtPr>
    <w:sdtContent>
      <w:sdt>
        <w:sdtPr>
          <w:rPr>
            <w:sz w:val="16"/>
            <w:szCs w:val="16"/>
          </w:rPr>
          <w:id w:val="1728636285"/>
          <w:docPartObj>
            <w:docPartGallery w:val="Page Numbers (Top of Page)"/>
            <w:docPartUnique/>
          </w:docPartObj>
        </w:sdtPr>
        <w:sdtContent>
          <w:p w14:paraId="28DE79A4" w14:textId="20FCCA88" w:rsidR="000773A4" w:rsidRPr="00F04D69" w:rsidRDefault="000773A4">
            <w:pPr>
              <w:pStyle w:val="Footer"/>
              <w:jc w:val="center"/>
              <w:rPr>
                <w:sz w:val="16"/>
                <w:szCs w:val="16"/>
              </w:rPr>
            </w:pPr>
            <w:r w:rsidRPr="00F04D69">
              <w:rPr>
                <w:sz w:val="16"/>
                <w:szCs w:val="16"/>
              </w:rPr>
              <w:t xml:space="preserve">Page </w:t>
            </w:r>
            <w:r w:rsidRPr="00F04D69">
              <w:rPr>
                <w:b/>
                <w:bCs/>
                <w:sz w:val="16"/>
                <w:szCs w:val="16"/>
              </w:rPr>
              <w:fldChar w:fldCharType="begin"/>
            </w:r>
            <w:r w:rsidRPr="00F04D69">
              <w:rPr>
                <w:b/>
                <w:bCs/>
                <w:sz w:val="16"/>
                <w:szCs w:val="16"/>
              </w:rPr>
              <w:instrText xml:space="preserve"> PAGE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r w:rsidRPr="00F04D69">
              <w:rPr>
                <w:sz w:val="16"/>
                <w:szCs w:val="16"/>
              </w:rPr>
              <w:t xml:space="preserve"> of </w:t>
            </w:r>
            <w:r w:rsidRPr="00F04D69">
              <w:rPr>
                <w:b/>
                <w:bCs/>
                <w:sz w:val="16"/>
                <w:szCs w:val="16"/>
              </w:rPr>
              <w:fldChar w:fldCharType="begin"/>
            </w:r>
            <w:r w:rsidRPr="00F04D69">
              <w:rPr>
                <w:b/>
                <w:bCs/>
                <w:sz w:val="16"/>
                <w:szCs w:val="16"/>
              </w:rPr>
              <w:instrText xml:space="preserve"> NUMPAGES  </w:instrText>
            </w:r>
            <w:r w:rsidRPr="00F04D69">
              <w:rPr>
                <w:b/>
                <w:bCs/>
                <w:sz w:val="16"/>
                <w:szCs w:val="16"/>
              </w:rPr>
              <w:fldChar w:fldCharType="separate"/>
            </w:r>
            <w:r w:rsidRPr="00F04D69">
              <w:rPr>
                <w:b/>
                <w:bCs/>
                <w:noProof/>
                <w:sz w:val="16"/>
                <w:szCs w:val="16"/>
              </w:rPr>
              <w:t>2</w:t>
            </w:r>
            <w:r w:rsidRPr="00F04D69">
              <w:rPr>
                <w:b/>
                <w:bCs/>
                <w:sz w:val="16"/>
                <w:szCs w:val="16"/>
              </w:rPr>
              <w:fldChar w:fldCharType="end"/>
            </w:r>
          </w:p>
        </w:sdtContent>
      </w:sdt>
    </w:sdtContent>
  </w:sdt>
  <w:p w14:paraId="0CE6C1B6" w14:textId="77777777" w:rsidR="000773A4" w:rsidRDefault="00077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602B0" w14:textId="77777777" w:rsidR="000773A4" w:rsidRDefault="000773A4" w:rsidP="00F04D69">
      <w:pPr>
        <w:spacing w:after="0" w:line="240" w:lineRule="auto"/>
      </w:pPr>
      <w:r>
        <w:separator/>
      </w:r>
    </w:p>
  </w:footnote>
  <w:footnote w:type="continuationSeparator" w:id="0">
    <w:p w14:paraId="49071DC6" w14:textId="77777777" w:rsidR="000773A4" w:rsidRDefault="000773A4" w:rsidP="00F04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81E98" w14:textId="7A1A2F26" w:rsidR="000773A4" w:rsidRPr="00F04D69" w:rsidRDefault="000773A4">
    <w:pPr>
      <w:pStyle w:val="Header"/>
      <w:rPr>
        <w:sz w:val="16"/>
        <w:szCs w:val="16"/>
      </w:rPr>
    </w:pPr>
    <w:r>
      <w:tab/>
    </w:r>
    <w:r w:rsidRPr="00F04D69">
      <w:rPr>
        <w:sz w:val="16"/>
        <w:szCs w:val="16"/>
      </w:rPr>
      <w:t>Lucky Air Strategic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36FF1"/>
    <w:multiLevelType w:val="hybridMultilevel"/>
    <w:tmpl w:val="9D0410D4"/>
    <w:lvl w:ilvl="0" w:tplc="DE40C6D2">
      <w:start w:val="1"/>
      <w:numFmt w:val="bullet"/>
      <w:lvlText w:val="•"/>
      <w:lvlJc w:val="left"/>
      <w:pPr>
        <w:tabs>
          <w:tab w:val="num" w:pos="720"/>
        </w:tabs>
        <w:ind w:left="720" w:hanging="360"/>
      </w:pPr>
      <w:rPr>
        <w:rFonts w:ascii="Arial" w:hAnsi="Arial" w:hint="default"/>
      </w:rPr>
    </w:lvl>
    <w:lvl w:ilvl="1" w:tplc="1ACAFF90" w:tentative="1">
      <w:start w:val="1"/>
      <w:numFmt w:val="bullet"/>
      <w:lvlText w:val="•"/>
      <w:lvlJc w:val="left"/>
      <w:pPr>
        <w:tabs>
          <w:tab w:val="num" w:pos="1440"/>
        </w:tabs>
        <w:ind w:left="1440" w:hanging="360"/>
      </w:pPr>
      <w:rPr>
        <w:rFonts w:ascii="Arial" w:hAnsi="Arial" w:hint="default"/>
      </w:rPr>
    </w:lvl>
    <w:lvl w:ilvl="2" w:tplc="F9A26F06" w:tentative="1">
      <w:start w:val="1"/>
      <w:numFmt w:val="bullet"/>
      <w:lvlText w:val="•"/>
      <w:lvlJc w:val="left"/>
      <w:pPr>
        <w:tabs>
          <w:tab w:val="num" w:pos="2160"/>
        </w:tabs>
        <w:ind w:left="2160" w:hanging="360"/>
      </w:pPr>
      <w:rPr>
        <w:rFonts w:ascii="Arial" w:hAnsi="Arial" w:hint="default"/>
      </w:rPr>
    </w:lvl>
    <w:lvl w:ilvl="3" w:tplc="B3380AFE" w:tentative="1">
      <w:start w:val="1"/>
      <w:numFmt w:val="bullet"/>
      <w:lvlText w:val="•"/>
      <w:lvlJc w:val="left"/>
      <w:pPr>
        <w:tabs>
          <w:tab w:val="num" w:pos="2880"/>
        </w:tabs>
        <w:ind w:left="2880" w:hanging="360"/>
      </w:pPr>
      <w:rPr>
        <w:rFonts w:ascii="Arial" w:hAnsi="Arial" w:hint="default"/>
      </w:rPr>
    </w:lvl>
    <w:lvl w:ilvl="4" w:tplc="FA427CFA" w:tentative="1">
      <w:start w:val="1"/>
      <w:numFmt w:val="bullet"/>
      <w:lvlText w:val="•"/>
      <w:lvlJc w:val="left"/>
      <w:pPr>
        <w:tabs>
          <w:tab w:val="num" w:pos="3600"/>
        </w:tabs>
        <w:ind w:left="3600" w:hanging="360"/>
      </w:pPr>
      <w:rPr>
        <w:rFonts w:ascii="Arial" w:hAnsi="Arial" w:hint="default"/>
      </w:rPr>
    </w:lvl>
    <w:lvl w:ilvl="5" w:tplc="E31C3F7E" w:tentative="1">
      <w:start w:val="1"/>
      <w:numFmt w:val="bullet"/>
      <w:lvlText w:val="•"/>
      <w:lvlJc w:val="left"/>
      <w:pPr>
        <w:tabs>
          <w:tab w:val="num" w:pos="4320"/>
        </w:tabs>
        <w:ind w:left="4320" w:hanging="360"/>
      </w:pPr>
      <w:rPr>
        <w:rFonts w:ascii="Arial" w:hAnsi="Arial" w:hint="default"/>
      </w:rPr>
    </w:lvl>
    <w:lvl w:ilvl="6" w:tplc="26E20022" w:tentative="1">
      <w:start w:val="1"/>
      <w:numFmt w:val="bullet"/>
      <w:lvlText w:val="•"/>
      <w:lvlJc w:val="left"/>
      <w:pPr>
        <w:tabs>
          <w:tab w:val="num" w:pos="5040"/>
        </w:tabs>
        <w:ind w:left="5040" w:hanging="360"/>
      </w:pPr>
      <w:rPr>
        <w:rFonts w:ascii="Arial" w:hAnsi="Arial" w:hint="default"/>
      </w:rPr>
    </w:lvl>
    <w:lvl w:ilvl="7" w:tplc="6DBEA7B2" w:tentative="1">
      <w:start w:val="1"/>
      <w:numFmt w:val="bullet"/>
      <w:lvlText w:val="•"/>
      <w:lvlJc w:val="left"/>
      <w:pPr>
        <w:tabs>
          <w:tab w:val="num" w:pos="5760"/>
        </w:tabs>
        <w:ind w:left="5760" w:hanging="360"/>
      </w:pPr>
      <w:rPr>
        <w:rFonts w:ascii="Arial" w:hAnsi="Arial" w:hint="default"/>
      </w:rPr>
    </w:lvl>
    <w:lvl w:ilvl="8" w:tplc="08A4BF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9F1A6B"/>
    <w:multiLevelType w:val="multilevel"/>
    <w:tmpl w:val="6726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5F75C9"/>
    <w:multiLevelType w:val="hybridMultilevel"/>
    <w:tmpl w:val="E84E83C2"/>
    <w:lvl w:ilvl="0" w:tplc="50AC4424">
      <w:start w:val="1"/>
      <w:numFmt w:val="bullet"/>
      <w:lvlText w:val="•"/>
      <w:lvlJc w:val="left"/>
      <w:pPr>
        <w:tabs>
          <w:tab w:val="num" w:pos="720"/>
        </w:tabs>
        <w:ind w:left="720" w:hanging="360"/>
      </w:pPr>
      <w:rPr>
        <w:rFonts w:ascii="Arial" w:hAnsi="Arial" w:hint="default"/>
      </w:rPr>
    </w:lvl>
    <w:lvl w:ilvl="1" w:tplc="7D94379A" w:tentative="1">
      <w:start w:val="1"/>
      <w:numFmt w:val="bullet"/>
      <w:lvlText w:val="•"/>
      <w:lvlJc w:val="left"/>
      <w:pPr>
        <w:tabs>
          <w:tab w:val="num" w:pos="1440"/>
        </w:tabs>
        <w:ind w:left="1440" w:hanging="360"/>
      </w:pPr>
      <w:rPr>
        <w:rFonts w:ascii="Arial" w:hAnsi="Arial" w:hint="default"/>
      </w:rPr>
    </w:lvl>
    <w:lvl w:ilvl="2" w:tplc="93B89CE2" w:tentative="1">
      <w:start w:val="1"/>
      <w:numFmt w:val="bullet"/>
      <w:lvlText w:val="•"/>
      <w:lvlJc w:val="left"/>
      <w:pPr>
        <w:tabs>
          <w:tab w:val="num" w:pos="2160"/>
        </w:tabs>
        <w:ind w:left="2160" w:hanging="360"/>
      </w:pPr>
      <w:rPr>
        <w:rFonts w:ascii="Arial" w:hAnsi="Arial" w:hint="default"/>
      </w:rPr>
    </w:lvl>
    <w:lvl w:ilvl="3" w:tplc="F140AF2E" w:tentative="1">
      <w:start w:val="1"/>
      <w:numFmt w:val="bullet"/>
      <w:lvlText w:val="•"/>
      <w:lvlJc w:val="left"/>
      <w:pPr>
        <w:tabs>
          <w:tab w:val="num" w:pos="2880"/>
        </w:tabs>
        <w:ind w:left="2880" w:hanging="360"/>
      </w:pPr>
      <w:rPr>
        <w:rFonts w:ascii="Arial" w:hAnsi="Arial" w:hint="default"/>
      </w:rPr>
    </w:lvl>
    <w:lvl w:ilvl="4" w:tplc="F34EB8E6" w:tentative="1">
      <w:start w:val="1"/>
      <w:numFmt w:val="bullet"/>
      <w:lvlText w:val="•"/>
      <w:lvlJc w:val="left"/>
      <w:pPr>
        <w:tabs>
          <w:tab w:val="num" w:pos="3600"/>
        </w:tabs>
        <w:ind w:left="3600" w:hanging="360"/>
      </w:pPr>
      <w:rPr>
        <w:rFonts w:ascii="Arial" w:hAnsi="Arial" w:hint="default"/>
      </w:rPr>
    </w:lvl>
    <w:lvl w:ilvl="5" w:tplc="E5548B10" w:tentative="1">
      <w:start w:val="1"/>
      <w:numFmt w:val="bullet"/>
      <w:lvlText w:val="•"/>
      <w:lvlJc w:val="left"/>
      <w:pPr>
        <w:tabs>
          <w:tab w:val="num" w:pos="4320"/>
        </w:tabs>
        <w:ind w:left="4320" w:hanging="360"/>
      </w:pPr>
      <w:rPr>
        <w:rFonts w:ascii="Arial" w:hAnsi="Arial" w:hint="default"/>
      </w:rPr>
    </w:lvl>
    <w:lvl w:ilvl="6" w:tplc="5F5EF9B2" w:tentative="1">
      <w:start w:val="1"/>
      <w:numFmt w:val="bullet"/>
      <w:lvlText w:val="•"/>
      <w:lvlJc w:val="left"/>
      <w:pPr>
        <w:tabs>
          <w:tab w:val="num" w:pos="5040"/>
        </w:tabs>
        <w:ind w:left="5040" w:hanging="360"/>
      </w:pPr>
      <w:rPr>
        <w:rFonts w:ascii="Arial" w:hAnsi="Arial" w:hint="default"/>
      </w:rPr>
    </w:lvl>
    <w:lvl w:ilvl="7" w:tplc="A37C3800" w:tentative="1">
      <w:start w:val="1"/>
      <w:numFmt w:val="bullet"/>
      <w:lvlText w:val="•"/>
      <w:lvlJc w:val="left"/>
      <w:pPr>
        <w:tabs>
          <w:tab w:val="num" w:pos="5760"/>
        </w:tabs>
        <w:ind w:left="5760" w:hanging="360"/>
      </w:pPr>
      <w:rPr>
        <w:rFonts w:ascii="Arial" w:hAnsi="Arial" w:hint="default"/>
      </w:rPr>
    </w:lvl>
    <w:lvl w:ilvl="8" w:tplc="A580CC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FD87FBD"/>
    <w:multiLevelType w:val="multilevel"/>
    <w:tmpl w:val="B33455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20F0DB2"/>
    <w:multiLevelType w:val="hybridMultilevel"/>
    <w:tmpl w:val="3ACAB79A"/>
    <w:lvl w:ilvl="0" w:tplc="2774EE12">
      <w:start w:val="1"/>
      <w:numFmt w:val="bullet"/>
      <w:lvlText w:val="•"/>
      <w:lvlJc w:val="left"/>
      <w:pPr>
        <w:tabs>
          <w:tab w:val="num" w:pos="720"/>
        </w:tabs>
        <w:ind w:left="720" w:hanging="360"/>
      </w:pPr>
      <w:rPr>
        <w:rFonts w:ascii="Arial" w:hAnsi="Arial" w:hint="default"/>
      </w:rPr>
    </w:lvl>
    <w:lvl w:ilvl="1" w:tplc="DC3EE9BE" w:tentative="1">
      <w:start w:val="1"/>
      <w:numFmt w:val="bullet"/>
      <w:lvlText w:val="•"/>
      <w:lvlJc w:val="left"/>
      <w:pPr>
        <w:tabs>
          <w:tab w:val="num" w:pos="1440"/>
        </w:tabs>
        <w:ind w:left="1440" w:hanging="360"/>
      </w:pPr>
      <w:rPr>
        <w:rFonts w:ascii="Arial" w:hAnsi="Arial" w:hint="default"/>
      </w:rPr>
    </w:lvl>
    <w:lvl w:ilvl="2" w:tplc="BB6C9F16" w:tentative="1">
      <w:start w:val="1"/>
      <w:numFmt w:val="bullet"/>
      <w:lvlText w:val="•"/>
      <w:lvlJc w:val="left"/>
      <w:pPr>
        <w:tabs>
          <w:tab w:val="num" w:pos="2160"/>
        </w:tabs>
        <w:ind w:left="2160" w:hanging="360"/>
      </w:pPr>
      <w:rPr>
        <w:rFonts w:ascii="Arial" w:hAnsi="Arial" w:hint="default"/>
      </w:rPr>
    </w:lvl>
    <w:lvl w:ilvl="3" w:tplc="841CC586" w:tentative="1">
      <w:start w:val="1"/>
      <w:numFmt w:val="bullet"/>
      <w:lvlText w:val="•"/>
      <w:lvlJc w:val="left"/>
      <w:pPr>
        <w:tabs>
          <w:tab w:val="num" w:pos="2880"/>
        </w:tabs>
        <w:ind w:left="2880" w:hanging="360"/>
      </w:pPr>
      <w:rPr>
        <w:rFonts w:ascii="Arial" w:hAnsi="Arial" w:hint="default"/>
      </w:rPr>
    </w:lvl>
    <w:lvl w:ilvl="4" w:tplc="4E3CBE00" w:tentative="1">
      <w:start w:val="1"/>
      <w:numFmt w:val="bullet"/>
      <w:lvlText w:val="•"/>
      <w:lvlJc w:val="left"/>
      <w:pPr>
        <w:tabs>
          <w:tab w:val="num" w:pos="3600"/>
        </w:tabs>
        <w:ind w:left="3600" w:hanging="360"/>
      </w:pPr>
      <w:rPr>
        <w:rFonts w:ascii="Arial" w:hAnsi="Arial" w:hint="default"/>
      </w:rPr>
    </w:lvl>
    <w:lvl w:ilvl="5" w:tplc="ADF8A3B6" w:tentative="1">
      <w:start w:val="1"/>
      <w:numFmt w:val="bullet"/>
      <w:lvlText w:val="•"/>
      <w:lvlJc w:val="left"/>
      <w:pPr>
        <w:tabs>
          <w:tab w:val="num" w:pos="4320"/>
        </w:tabs>
        <w:ind w:left="4320" w:hanging="360"/>
      </w:pPr>
      <w:rPr>
        <w:rFonts w:ascii="Arial" w:hAnsi="Arial" w:hint="default"/>
      </w:rPr>
    </w:lvl>
    <w:lvl w:ilvl="6" w:tplc="23388140" w:tentative="1">
      <w:start w:val="1"/>
      <w:numFmt w:val="bullet"/>
      <w:lvlText w:val="•"/>
      <w:lvlJc w:val="left"/>
      <w:pPr>
        <w:tabs>
          <w:tab w:val="num" w:pos="5040"/>
        </w:tabs>
        <w:ind w:left="5040" w:hanging="360"/>
      </w:pPr>
      <w:rPr>
        <w:rFonts w:ascii="Arial" w:hAnsi="Arial" w:hint="default"/>
      </w:rPr>
    </w:lvl>
    <w:lvl w:ilvl="7" w:tplc="FA66E67E" w:tentative="1">
      <w:start w:val="1"/>
      <w:numFmt w:val="bullet"/>
      <w:lvlText w:val="•"/>
      <w:lvlJc w:val="left"/>
      <w:pPr>
        <w:tabs>
          <w:tab w:val="num" w:pos="5760"/>
        </w:tabs>
        <w:ind w:left="5760" w:hanging="360"/>
      </w:pPr>
      <w:rPr>
        <w:rFonts w:ascii="Arial" w:hAnsi="Arial" w:hint="default"/>
      </w:rPr>
    </w:lvl>
    <w:lvl w:ilvl="8" w:tplc="324CDB0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DA1BD7"/>
    <w:multiLevelType w:val="multilevel"/>
    <w:tmpl w:val="B7F6EE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61B11CE7"/>
    <w:multiLevelType w:val="multilevel"/>
    <w:tmpl w:val="E498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7BE30FC"/>
    <w:multiLevelType w:val="hybridMultilevel"/>
    <w:tmpl w:val="D32E136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D672DE"/>
    <w:multiLevelType w:val="multilevel"/>
    <w:tmpl w:val="0748AE0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5"/>
  </w:num>
  <w:num w:numId="2">
    <w:abstractNumId w:val="6"/>
  </w:num>
  <w:num w:numId="3">
    <w:abstractNumId w:val="1"/>
  </w:num>
  <w:num w:numId="4">
    <w:abstractNumId w:val="8"/>
  </w:num>
  <w:num w:numId="5">
    <w:abstractNumId w:val="7"/>
  </w:num>
  <w:num w:numId="6">
    <w:abstractNumId w:val="3"/>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AhMjAxNDMzMLY0NLYyUdpeDU4uLM/DyQAqNaABqNI4ssAAAA"/>
  </w:docVars>
  <w:rsids>
    <w:rsidRoot w:val="007409A3"/>
    <w:rsid w:val="00024651"/>
    <w:rsid w:val="00027EE0"/>
    <w:rsid w:val="000331F9"/>
    <w:rsid w:val="00066DA0"/>
    <w:rsid w:val="000773A4"/>
    <w:rsid w:val="000B6286"/>
    <w:rsid w:val="000D4775"/>
    <w:rsid w:val="000F6F90"/>
    <w:rsid w:val="0010104E"/>
    <w:rsid w:val="001069A6"/>
    <w:rsid w:val="001103EA"/>
    <w:rsid w:val="00112C08"/>
    <w:rsid w:val="001253EB"/>
    <w:rsid w:val="00137AB2"/>
    <w:rsid w:val="001407E6"/>
    <w:rsid w:val="00141E6A"/>
    <w:rsid w:val="00170783"/>
    <w:rsid w:val="001816DC"/>
    <w:rsid w:val="001918A5"/>
    <w:rsid w:val="001A32BF"/>
    <w:rsid w:val="001A6F13"/>
    <w:rsid w:val="001A7CFE"/>
    <w:rsid w:val="001B27EA"/>
    <w:rsid w:val="001C487B"/>
    <w:rsid w:val="001C6712"/>
    <w:rsid w:val="001C6C65"/>
    <w:rsid w:val="001D2359"/>
    <w:rsid w:val="001E230E"/>
    <w:rsid w:val="001E4DA7"/>
    <w:rsid w:val="001E7B6A"/>
    <w:rsid w:val="0020069A"/>
    <w:rsid w:val="00201171"/>
    <w:rsid w:val="00222824"/>
    <w:rsid w:val="00222C04"/>
    <w:rsid w:val="00222F6B"/>
    <w:rsid w:val="0022564B"/>
    <w:rsid w:val="00241871"/>
    <w:rsid w:val="00246B2F"/>
    <w:rsid w:val="00253745"/>
    <w:rsid w:val="002643F5"/>
    <w:rsid w:val="00271847"/>
    <w:rsid w:val="00271C65"/>
    <w:rsid w:val="00283FF2"/>
    <w:rsid w:val="00290E13"/>
    <w:rsid w:val="002927B4"/>
    <w:rsid w:val="00294A38"/>
    <w:rsid w:val="002B56F9"/>
    <w:rsid w:val="002C307D"/>
    <w:rsid w:val="002C3B81"/>
    <w:rsid w:val="002D2CCD"/>
    <w:rsid w:val="002D75ED"/>
    <w:rsid w:val="002D7BF2"/>
    <w:rsid w:val="002E39D6"/>
    <w:rsid w:val="002E6668"/>
    <w:rsid w:val="002F6A04"/>
    <w:rsid w:val="00302166"/>
    <w:rsid w:val="003067A1"/>
    <w:rsid w:val="003176F2"/>
    <w:rsid w:val="0034543B"/>
    <w:rsid w:val="003567A5"/>
    <w:rsid w:val="00357D80"/>
    <w:rsid w:val="0037182E"/>
    <w:rsid w:val="0038050B"/>
    <w:rsid w:val="00394058"/>
    <w:rsid w:val="003A5089"/>
    <w:rsid w:val="003B3CCE"/>
    <w:rsid w:val="003D5571"/>
    <w:rsid w:val="003D588B"/>
    <w:rsid w:val="003D663B"/>
    <w:rsid w:val="003E3AC7"/>
    <w:rsid w:val="003E4087"/>
    <w:rsid w:val="00404ECD"/>
    <w:rsid w:val="004074AE"/>
    <w:rsid w:val="0042527C"/>
    <w:rsid w:val="00425ECF"/>
    <w:rsid w:val="004403D7"/>
    <w:rsid w:val="00441001"/>
    <w:rsid w:val="0044260A"/>
    <w:rsid w:val="00450456"/>
    <w:rsid w:val="00461DDE"/>
    <w:rsid w:val="00461EE6"/>
    <w:rsid w:val="004702D7"/>
    <w:rsid w:val="004712A6"/>
    <w:rsid w:val="00475D3C"/>
    <w:rsid w:val="00484C1F"/>
    <w:rsid w:val="00496C28"/>
    <w:rsid w:val="004A3B0A"/>
    <w:rsid w:val="004B7450"/>
    <w:rsid w:val="004C6739"/>
    <w:rsid w:val="004D5BCD"/>
    <w:rsid w:val="004E07DA"/>
    <w:rsid w:val="004E41A7"/>
    <w:rsid w:val="004F2A67"/>
    <w:rsid w:val="00500553"/>
    <w:rsid w:val="005007B4"/>
    <w:rsid w:val="0052390B"/>
    <w:rsid w:val="0052445C"/>
    <w:rsid w:val="00526D1D"/>
    <w:rsid w:val="00527272"/>
    <w:rsid w:val="00531A02"/>
    <w:rsid w:val="0054597F"/>
    <w:rsid w:val="00546F5F"/>
    <w:rsid w:val="00562ED2"/>
    <w:rsid w:val="00563328"/>
    <w:rsid w:val="005C2374"/>
    <w:rsid w:val="005D45ED"/>
    <w:rsid w:val="005D5444"/>
    <w:rsid w:val="005E4B5A"/>
    <w:rsid w:val="005E58F5"/>
    <w:rsid w:val="00601BDD"/>
    <w:rsid w:val="00603DAB"/>
    <w:rsid w:val="0060656B"/>
    <w:rsid w:val="00626B40"/>
    <w:rsid w:val="00635ECA"/>
    <w:rsid w:val="00667C28"/>
    <w:rsid w:val="006938D9"/>
    <w:rsid w:val="006B68BA"/>
    <w:rsid w:val="006C26EF"/>
    <w:rsid w:val="006C6D0A"/>
    <w:rsid w:val="006D0B9C"/>
    <w:rsid w:val="006D0CD5"/>
    <w:rsid w:val="006E4824"/>
    <w:rsid w:val="006F451A"/>
    <w:rsid w:val="00704E7E"/>
    <w:rsid w:val="0070690C"/>
    <w:rsid w:val="007075A9"/>
    <w:rsid w:val="007176C5"/>
    <w:rsid w:val="007205B4"/>
    <w:rsid w:val="00735A5C"/>
    <w:rsid w:val="00740055"/>
    <w:rsid w:val="007409A3"/>
    <w:rsid w:val="007515F6"/>
    <w:rsid w:val="007843AA"/>
    <w:rsid w:val="007875E5"/>
    <w:rsid w:val="007B054B"/>
    <w:rsid w:val="007B697A"/>
    <w:rsid w:val="007C1B08"/>
    <w:rsid w:val="007E59B5"/>
    <w:rsid w:val="007E5B70"/>
    <w:rsid w:val="00803BC2"/>
    <w:rsid w:val="008061A5"/>
    <w:rsid w:val="008219C1"/>
    <w:rsid w:val="00821C7A"/>
    <w:rsid w:val="00827077"/>
    <w:rsid w:val="00842568"/>
    <w:rsid w:val="008432AA"/>
    <w:rsid w:val="00844225"/>
    <w:rsid w:val="0084719E"/>
    <w:rsid w:val="00856A2B"/>
    <w:rsid w:val="00860492"/>
    <w:rsid w:val="00876F00"/>
    <w:rsid w:val="008868EF"/>
    <w:rsid w:val="008A6BA2"/>
    <w:rsid w:val="008A6C48"/>
    <w:rsid w:val="008B1A46"/>
    <w:rsid w:val="008C31D6"/>
    <w:rsid w:val="008D18BF"/>
    <w:rsid w:val="008D3C55"/>
    <w:rsid w:val="008E2B71"/>
    <w:rsid w:val="00901F74"/>
    <w:rsid w:val="009304A3"/>
    <w:rsid w:val="009343D3"/>
    <w:rsid w:val="00957579"/>
    <w:rsid w:val="00976ED3"/>
    <w:rsid w:val="00982301"/>
    <w:rsid w:val="009A0CB4"/>
    <w:rsid w:val="009A3531"/>
    <w:rsid w:val="009C3888"/>
    <w:rsid w:val="009D0519"/>
    <w:rsid w:val="009D754E"/>
    <w:rsid w:val="009E0B8C"/>
    <w:rsid w:val="009F1660"/>
    <w:rsid w:val="009F75FF"/>
    <w:rsid w:val="00A0590E"/>
    <w:rsid w:val="00A12B24"/>
    <w:rsid w:val="00A14885"/>
    <w:rsid w:val="00A15112"/>
    <w:rsid w:val="00A20212"/>
    <w:rsid w:val="00A21D00"/>
    <w:rsid w:val="00A21F6D"/>
    <w:rsid w:val="00A23A48"/>
    <w:rsid w:val="00A24EC5"/>
    <w:rsid w:val="00A26112"/>
    <w:rsid w:val="00A32761"/>
    <w:rsid w:val="00A35D24"/>
    <w:rsid w:val="00A50BF3"/>
    <w:rsid w:val="00A54501"/>
    <w:rsid w:val="00A61041"/>
    <w:rsid w:val="00A65400"/>
    <w:rsid w:val="00A75F84"/>
    <w:rsid w:val="00A836DE"/>
    <w:rsid w:val="00A86A88"/>
    <w:rsid w:val="00A903F3"/>
    <w:rsid w:val="00A9341E"/>
    <w:rsid w:val="00A94F3B"/>
    <w:rsid w:val="00AA64BF"/>
    <w:rsid w:val="00AB62C7"/>
    <w:rsid w:val="00AC5C96"/>
    <w:rsid w:val="00AD0DF8"/>
    <w:rsid w:val="00AD44D1"/>
    <w:rsid w:val="00AD475E"/>
    <w:rsid w:val="00AE2BE9"/>
    <w:rsid w:val="00AE311B"/>
    <w:rsid w:val="00AF238F"/>
    <w:rsid w:val="00AF651C"/>
    <w:rsid w:val="00B00C56"/>
    <w:rsid w:val="00B02995"/>
    <w:rsid w:val="00B03639"/>
    <w:rsid w:val="00B10652"/>
    <w:rsid w:val="00B1786C"/>
    <w:rsid w:val="00B228E6"/>
    <w:rsid w:val="00B23DD2"/>
    <w:rsid w:val="00B26460"/>
    <w:rsid w:val="00B322E6"/>
    <w:rsid w:val="00B35437"/>
    <w:rsid w:val="00B6556E"/>
    <w:rsid w:val="00B65EAB"/>
    <w:rsid w:val="00B67B00"/>
    <w:rsid w:val="00B703BE"/>
    <w:rsid w:val="00B7049A"/>
    <w:rsid w:val="00B83105"/>
    <w:rsid w:val="00B878BD"/>
    <w:rsid w:val="00B87EA8"/>
    <w:rsid w:val="00B95586"/>
    <w:rsid w:val="00B973B5"/>
    <w:rsid w:val="00B97FE4"/>
    <w:rsid w:val="00BA0B99"/>
    <w:rsid w:val="00BA4B8B"/>
    <w:rsid w:val="00BB1918"/>
    <w:rsid w:val="00BB320E"/>
    <w:rsid w:val="00BB488A"/>
    <w:rsid w:val="00BB5EC1"/>
    <w:rsid w:val="00BC0B4D"/>
    <w:rsid w:val="00BF6EF7"/>
    <w:rsid w:val="00C020B0"/>
    <w:rsid w:val="00C14BF1"/>
    <w:rsid w:val="00C26865"/>
    <w:rsid w:val="00C34B21"/>
    <w:rsid w:val="00C54EBD"/>
    <w:rsid w:val="00C65D68"/>
    <w:rsid w:val="00C84A8A"/>
    <w:rsid w:val="00C853F0"/>
    <w:rsid w:val="00C86B4F"/>
    <w:rsid w:val="00C8754D"/>
    <w:rsid w:val="00C92069"/>
    <w:rsid w:val="00CA0CD0"/>
    <w:rsid w:val="00CA7329"/>
    <w:rsid w:val="00CB2233"/>
    <w:rsid w:val="00CB608A"/>
    <w:rsid w:val="00CC0EBC"/>
    <w:rsid w:val="00CF504B"/>
    <w:rsid w:val="00CF52B9"/>
    <w:rsid w:val="00D02F9E"/>
    <w:rsid w:val="00D04F6A"/>
    <w:rsid w:val="00D15CE0"/>
    <w:rsid w:val="00D26D3D"/>
    <w:rsid w:val="00D27A61"/>
    <w:rsid w:val="00D35C2F"/>
    <w:rsid w:val="00D452CA"/>
    <w:rsid w:val="00D47292"/>
    <w:rsid w:val="00D64879"/>
    <w:rsid w:val="00D7080A"/>
    <w:rsid w:val="00D84B79"/>
    <w:rsid w:val="00D91A6F"/>
    <w:rsid w:val="00DA25B9"/>
    <w:rsid w:val="00DB3219"/>
    <w:rsid w:val="00DB4334"/>
    <w:rsid w:val="00DD2099"/>
    <w:rsid w:val="00DD26D8"/>
    <w:rsid w:val="00DD6091"/>
    <w:rsid w:val="00DD6C70"/>
    <w:rsid w:val="00DE1300"/>
    <w:rsid w:val="00DE531F"/>
    <w:rsid w:val="00E12F53"/>
    <w:rsid w:val="00E2528F"/>
    <w:rsid w:val="00E427EB"/>
    <w:rsid w:val="00E42C80"/>
    <w:rsid w:val="00E42DCC"/>
    <w:rsid w:val="00E46062"/>
    <w:rsid w:val="00E463A4"/>
    <w:rsid w:val="00E5597B"/>
    <w:rsid w:val="00E65CFF"/>
    <w:rsid w:val="00E72467"/>
    <w:rsid w:val="00E8774D"/>
    <w:rsid w:val="00EB3637"/>
    <w:rsid w:val="00EB3A5B"/>
    <w:rsid w:val="00EB7F4D"/>
    <w:rsid w:val="00EC0506"/>
    <w:rsid w:val="00ED2827"/>
    <w:rsid w:val="00EE0231"/>
    <w:rsid w:val="00EE0C97"/>
    <w:rsid w:val="00EE1B2B"/>
    <w:rsid w:val="00EF0E6C"/>
    <w:rsid w:val="00EF7EAE"/>
    <w:rsid w:val="00F04D69"/>
    <w:rsid w:val="00F14297"/>
    <w:rsid w:val="00F31AE0"/>
    <w:rsid w:val="00F620F8"/>
    <w:rsid w:val="00F62654"/>
    <w:rsid w:val="00F733F2"/>
    <w:rsid w:val="00F74DED"/>
    <w:rsid w:val="00FB6575"/>
    <w:rsid w:val="00FC0654"/>
    <w:rsid w:val="00FC454F"/>
    <w:rsid w:val="00FC5A72"/>
    <w:rsid w:val="00FD4A7B"/>
    <w:rsid w:val="00FE7FD2"/>
    <w:rsid w:val="00FF00BF"/>
    <w:rsid w:val="00FF7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0FBF"/>
  <w15:chartTrackingRefBased/>
  <w15:docId w15:val="{658F1C6B-89E6-4FBE-A97B-262350A7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D69"/>
  </w:style>
  <w:style w:type="paragraph" w:styleId="Footer">
    <w:name w:val="footer"/>
    <w:basedOn w:val="Normal"/>
    <w:link w:val="FooterChar"/>
    <w:uiPriority w:val="99"/>
    <w:unhideWhenUsed/>
    <w:rsid w:val="00F04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D69"/>
  </w:style>
  <w:style w:type="paragraph" w:styleId="ListParagraph">
    <w:name w:val="List Paragraph"/>
    <w:basedOn w:val="Normal"/>
    <w:uiPriority w:val="34"/>
    <w:qFormat/>
    <w:rsid w:val="00461DDE"/>
    <w:pPr>
      <w:ind w:left="720"/>
      <w:contextualSpacing/>
    </w:pPr>
  </w:style>
  <w:style w:type="paragraph" w:styleId="NormalWeb">
    <w:name w:val="Normal (Web)"/>
    <w:basedOn w:val="Normal"/>
    <w:uiPriority w:val="99"/>
    <w:unhideWhenUsed/>
    <w:rsid w:val="001B2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B27EA"/>
    <w:rPr>
      <w:color w:val="0000FF"/>
      <w:u w:val="single"/>
    </w:rPr>
  </w:style>
  <w:style w:type="character" w:styleId="Strong">
    <w:name w:val="Strong"/>
    <w:basedOn w:val="DefaultParagraphFont"/>
    <w:uiPriority w:val="22"/>
    <w:qFormat/>
    <w:rsid w:val="007843AA"/>
    <w:rPr>
      <w:b/>
      <w:bCs/>
    </w:rPr>
  </w:style>
  <w:style w:type="character" w:customStyle="1" w:styleId="selectable">
    <w:name w:val="selectable"/>
    <w:basedOn w:val="DefaultParagraphFont"/>
    <w:rsid w:val="00784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4171">
      <w:bodyDiv w:val="1"/>
      <w:marLeft w:val="0"/>
      <w:marRight w:val="0"/>
      <w:marTop w:val="0"/>
      <w:marBottom w:val="0"/>
      <w:divBdr>
        <w:top w:val="none" w:sz="0" w:space="0" w:color="auto"/>
        <w:left w:val="none" w:sz="0" w:space="0" w:color="auto"/>
        <w:bottom w:val="none" w:sz="0" w:space="0" w:color="auto"/>
        <w:right w:val="none" w:sz="0" w:space="0" w:color="auto"/>
      </w:divBdr>
    </w:div>
    <w:div w:id="49960846">
      <w:bodyDiv w:val="1"/>
      <w:marLeft w:val="0"/>
      <w:marRight w:val="0"/>
      <w:marTop w:val="0"/>
      <w:marBottom w:val="0"/>
      <w:divBdr>
        <w:top w:val="none" w:sz="0" w:space="0" w:color="auto"/>
        <w:left w:val="none" w:sz="0" w:space="0" w:color="auto"/>
        <w:bottom w:val="none" w:sz="0" w:space="0" w:color="auto"/>
        <w:right w:val="none" w:sz="0" w:space="0" w:color="auto"/>
      </w:divBdr>
    </w:div>
    <w:div w:id="50005154">
      <w:bodyDiv w:val="1"/>
      <w:marLeft w:val="0"/>
      <w:marRight w:val="0"/>
      <w:marTop w:val="0"/>
      <w:marBottom w:val="0"/>
      <w:divBdr>
        <w:top w:val="none" w:sz="0" w:space="0" w:color="auto"/>
        <w:left w:val="none" w:sz="0" w:space="0" w:color="auto"/>
        <w:bottom w:val="none" w:sz="0" w:space="0" w:color="auto"/>
        <w:right w:val="none" w:sz="0" w:space="0" w:color="auto"/>
      </w:divBdr>
    </w:div>
    <w:div w:id="95710123">
      <w:bodyDiv w:val="1"/>
      <w:marLeft w:val="0"/>
      <w:marRight w:val="0"/>
      <w:marTop w:val="0"/>
      <w:marBottom w:val="0"/>
      <w:divBdr>
        <w:top w:val="none" w:sz="0" w:space="0" w:color="auto"/>
        <w:left w:val="none" w:sz="0" w:space="0" w:color="auto"/>
        <w:bottom w:val="none" w:sz="0" w:space="0" w:color="auto"/>
        <w:right w:val="none" w:sz="0" w:space="0" w:color="auto"/>
      </w:divBdr>
    </w:div>
    <w:div w:id="126358334">
      <w:bodyDiv w:val="1"/>
      <w:marLeft w:val="0"/>
      <w:marRight w:val="0"/>
      <w:marTop w:val="0"/>
      <w:marBottom w:val="0"/>
      <w:divBdr>
        <w:top w:val="none" w:sz="0" w:space="0" w:color="auto"/>
        <w:left w:val="none" w:sz="0" w:space="0" w:color="auto"/>
        <w:bottom w:val="none" w:sz="0" w:space="0" w:color="auto"/>
        <w:right w:val="none" w:sz="0" w:space="0" w:color="auto"/>
      </w:divBdr>
    </w:div>
    <w:div w:id="135999495">
      <w:bodyDiv w:val="1"/>
      <w:marLeft w:val="0"/>
      <w:marRight w:val="0"/>
      <w:marTop w:val="0"/>
      <w:marBottom w:val="0"/>
      <w:divBdr>
        <w:top w:val="none" w:sz="0" w:space="0" w:color="auto"/>
        <w:left w:val="none" w:sz="0" w:space="0" w:color="auto"/>
        <w:bottom w:val="none" w:sz="0" w:space="0" w:color="auto"/>
        <w:right w:val="none" w:sz="0" w:space="0" w:color="auto"/>
      </w:divBdr>
    </w:div>
    <w:div w:id="160897343">
      <w:bodyDiv w:val="1"/>
      <w:marLeft w:val="0"/>
      <w:marRight w:val="0"/>
      <w:marTop w:val="0"/>
      <w:marBottom w:val="0"/>
      <w:divBdr>
        <w:top w:val="none" w:sz="0" w:space="0" w:color="auto"/>
        <w:left w:val="none" w:sz="0" w:space="0" w:color="auto"/>
        <w:bottom w:val="none" w:sz="0" w:space="0" w:color="auto"/>
        <w:right w:val="none" w:sz="0" w:space="0" w:color="auto"/>
      </w:divBdr>
    </w:div>
    <w:div w:id="191573036">
      <w:bodyDiv w:val="1"/>
      <w:marLeft w:val="0"/>
      <w:marRight w:val="0"/>
      <w:marTop w:val="0"/>
      <w:marBottom w:val="0"/>
      <w:divBdr>
        <w:top w:val="none" w:sz="0" w:space="0" w:color="auto"/>
        <w:left w:val="none" w:sz="0" w:space="0" w:color="auto"/>
        <w:bottom w:val="none" w:sz="0" w:space="0" w:color="auto"/>
        <w:right w:val="none" w:sz="0" w:space="0" w:color="auto"/>
      </w:divBdr>
    </w:div>
    <w:div w:id="196086526">
      <w:bodyDiv w:val="1"/>
      <w:marLeft w:val="0"/>
      <w:marRight w:val="0"/>
      <w:marTop w:val="0"/>
      <w:marBottom w:val="0"/>
      <w:divBdr>
        <w:top w:val="none" w:sz="0" w:space="0" w:color="auto"/>
        <w:left w:val="none" w:sz="0" w:space="0" w:color="auto"/>
        <w:bottom w:val="none" w:sz="0" w:space="0" w:color="auto"/>
        <w:right w:val="none" w:sz="0" w:space="0" w:color="auto"/>
      </w:divBdr>
    </w:div>
    <w:div w:id="232008999">
      <w:bodyDiv w:val="1"/>
      <w:marLeft w:val="0"/>
      <w:marRight w:val="0"/>
      <w:marTop w:val="0"/>
      <w:marBottom w:val="0"/>
      <w:divBdr>
        <w:top w:val="none" w:sz="0" w:space="0" w:color="auto"/>
        <w:left w:val="none" w:sz="0" w:space="0" w:color="auto"/>
        <w:bottom w:val="none" w:sz="0" w:space="0" w:color="auto"/>
        <w:right w:val="none" w:sz="0" w:space="0" w:color="auto"/>
      </w:divBdr>
    </w:div>
    <w:div w:id="233587978">
      <w:bodyDiv w:val="1"/>
      <w:marLeft w:val="0"/>
      <w:marRight w:val="0"/>
      <w:marTop w:val="0"/>
      <w:marBottom w:val="0"/>
      <w:divBdr>
        <w:top w:val="none" w:sz="0" w:space="0" w:color="auto"/>
        <w:left w:val="none" w:sz="0" w:space="0" w:color="auto"/>
        <w:bottom w:val="none" w:sz="0" w:space="0" w:color="auto"/>
        <w:right w:val="none" w:sz="0" w:space="0" w:color="auto"/>
      </w:divBdr>
    </w:div>
    <w:div w:id="328214400">
      <w:bodyDiv w:val="1"/>
      <w:marLeft w:val="0"/>
      <w:marRight w:val="0"/>
      <w:marTop w:val="0"/>
      <w:marBottom w:val="0"/>
      <w:divBdr>
        <w:top w:val="none" w:sz="0" w:space="0" w:color="auto"/>
        <w:left w:val="none" w:sz="0" w:space="0" w:color="auto"/>
        <w:bottom w:val="none" w:sz="0" w:space="0" w:color="auto"/>
        <w:right w:val="none" w:sz="0" w:space="0" w:color="auto"/>
      </w:divBdr>
    </w:div>
    <w:div w:id="328367675">
      <w:bodyDiv w:val="1"/>
      <w:marLeft w:val="0"/>
      <w:marRight w:val="0"/>
      <w:marTop w:val="0"/>
      <w:marBottom w:val="0"/>
      <w:divBdr>
        <w:top w:val="none" w:sz="0" w:space="0" w:color="auto"/>
        <w:left w:val="none" w:sz="0" w:space="0" w:color="auto"/>
        <w:bottom w:val="none" w:sz="0" w:space="0" w:color="auto"/>
        <w:right w:val="none" w:sz="0" w:space="0" w:color="auto"/>
      </w:divBdr>
    </w:div>
    <w:div w:id="433404727">
      <w:bodyDiv w:val="1"/>
      <w:marLeft w:val="0"/>
      <w:marRight w:val="0"/>
      <w:marTop w:val="0"/>
      <w:marBottom w:val="0"/>
      <w:divBdr>
        <w:top w:val="none" w:sz="0" w:space="0" w:color="auto"/>
        <w:left w:val="none" w:sz="0" w:space="0" w:color="auto"/>
        <w:bottom w:val="none" w:sz="0" w:space="0" w:color="auto"/>
        <w:right w:val="none" w:sz="0" w:space="0" w:color="auto"/>
      </w:divBdr>
    </w:div>
    <w:div w:id="435173743">
      <w:bodyDiv w:val="1"/>
      <w:marLeft w:val="0"/>
      <w:marRight w:val="0"/>
      <w:marTop w:val="0"/>
      <w:marBottom w:val="0"/>
      <w:divBdr>
        <w:top w:val="none" w:sz="0" w:space="0" w:color="auto"/>
        <w:left w:val="none" w:sz="0" w:space="0" w:color="auto"/>
        <w:bottom w:val="none" w:sz="0" w:space="0" w:color="auto"/>
        <w:right w:val="none" w:sz="0" w:space="0" w:color="auto"/>
      </w:divBdr>
    </w:div>
    <w:div w:id="518080982">
      <w:bodyDiv w:val="1"/>
      <w:marLeft w:val="0"/>
      <w:marRight w:val="0"/>
      <w:marTop w:val="0"/>
      <w:marBottom w:val="0"/>
      <w:divBdr>
        <w:top w:val="none" w:sz="0" w:space="0" w:color="auto"/>
        <w:left w:val="none" w:sz="0" w:space="0" w:color="auto"/>
        <w:bottom w:val="none" w:sz="0" w:space="0" w:color="auto"/>
        <w:right w:val="none" w:sz="0" w:space="0" w:color="auto"/>
      </w:divBdr>
    </w:div>
    <w:div w:id="519856714">
      <w:bodyDiv w:val="1"/>
      <w:marLeft w:val="0"/>
      <w:marRight w:val="0"/>
      <w:marTop w:val="0"/>
      <w:marBottom w:val="0"/>
      <w:divBdr>
        <w:top w:val="none" w:sz="0" w:space="0" w:color="auto"/>
        <w:left w:val="none" w:sz="0" w:space="0" w:color="auto"/>
        <w:bottom w:val="none" w:sz="0" w:space="0" w:color="auto"/>
        <w:right w:val="none" w:sz="0" w:space="0" w:color="auto"/>
      </w:divBdr>
    </w:div>
    <w:div w:id="571083374">
      <w:bodyDiv w:val="1"/>
      <w:marLeft w:val="0"/>
      <w:marRight w:val="0"/>
      <w:marTop w:val="0"/>
      <w:marBottom w:val="0"/>
      <w:divBdr>
        <w:top w:val="none" w:sz="0" w:space="0" w:color="auto"/>
        <w:left w:val="none" w:sz="0" w:space="0" w:color="auto"/>
        <w:bottom w:val="none" w:sz="0" w:space="0" w:color="auto"/>
        <w:right w:val="none" w:sz="0" w:space="0" w:color="auto"/>
      </w:divBdr>
    </w:div>
    <w:div w:id="582226687">
      <w:bodyDiv w:val="1"/>
      <w:marLeft w:val="0"/>
      <w:marRight w:val="0"/>
      <w:marTop w:val="0"/>
      <w:marBottom w:val="0"/>
      <w:divBdr>
        <w:top w:val="none" w:sz="0" w:space="0" w:color="auto"/>
        <w:left w:val="none" w:sz="0" w:space="0" w:color="auto"/>
        <w:bottom w:val="none" w:sz="0" w:space="0" w:color="auto"/>
        <w:right w:val="none" w:sz="0" w:space="0" w:color="auto"/>
      </w:divBdr>
    </w:div>
    <w:div w:id="643659654">
      <w:bodyDiv w:val="1"/>
      <w:marLeft w:val="0"/>
      <w:marRight w:val="0"/>
      <w:marTop w:val="0"/>
      <w:marBottom w:val="0"/>
      <w:divBdr>
        <w:top w:val="none" w:sz="0" w:space="0" w:color="auto"/>
        <w:left w:val="none" w:sz="0" w:space="0" w:color="auto"/>
        <w:bottom w:val="none" w:sz="0" w:space="0" w:color="auto"/>
        <w:right w:val="none" w:sz="0" w:space="0" w:color="auto"/>
      </w:divBdr>
    </w:div>
    <w:div w:id="650865356">
      <w:bodyDiv w:val="1"/>
      <w:marLeft w:val="0"/>
      <w:marRight w:val="0"/>
      <w:marTop w:val="0"/>
      <w:marBottom w:val="0"/>
      <w:divBdr>
        <w:top w:val="none" w:sz="0" w:space="0" w:color="auto"/>
        <w:left w:val="none" w:sz="0" w:space="0" w:color="auto"/>
        <w:bottom w:val="none" w:sz="0" w:space="0" w:color="auto"/>
        <w:right w:val="none" w:sz="0" w:space="0" w:color="auto"/>
      </w:divBdr>
    </w:div>
    <w:div w:id="707680863">
      <w:bodyDiv w:val="1"/>
      <w:marLeft w:val="0"/>
      <w:marRight w:val="0"/>
      <w:marTop w:val="0"/>
      <w:marBottom w:val="0"/>
      <w:divBdr>
        <w:top w:val="none" w:sz="0" w:space="0" w:color="auto"/>
        <w:left w:val="none" w:sz="0" w:space="0" w:color="auto"/>
        <w:bottom w:val="none" w:sz="0" w:space="0" w:color="auto"/>
        <w:right w:val="none" w:sz="0" w:space="0" w:color="auto"/>
      </w:divBdr>
    </w:div>
    <w:div w:id="778329252">
      <w:bodyDiv w:val="1"/>
      <w:marLeft w:val="0"/>
      <w:marRight w:val="0"/>
      <w:marTop w:val="0"/>
      <w:marBottom w:val="0"/>
      <w:divBdr>
        <w:top w:val="none" w:sz="0" w:space="0" w:color="auto"/>
        <w:left w:val="none" w:sz="0" w:space="0" w:color="auto"/>
        <w:bottom w:val="none" w:sz="0" w:space="0" w:color="auto"/>
        <w:right w:val="none" w:sz="0" w:space="0" w:color="auto"/>
      </w:divBdr>
    </w:div>
    <w:div w:id="808013324">
      <w:bodyDiv w:val="1"/>
      <w:marLeft w:val="0"/>
      <w:marRight w:val="0"/>
      <w:marTop w:val="0"/>
      <w:marBottom w:val="0"/>
      <w:divBdr>
        <w:top w:val="none" w:sz="0" w:space="0" w:color="auto"/>
        <w:left w:val="none" w:sz="0" w:space="0" w:color="auto"/>
        <w:bottom w:val="none" w:sz="0" w:space="0" w:color="auto"/>
        <w:right w:val="none" w:sz="0" w:space="0" w:color="auto"/>
      </w:divBdr>
    </w:div>
    <w:div w:id="879786987">
      <w:bodyDiv w:val="1"/>
      <w:marLeft w:val="0"/>
      <w:marRight w:val="0"/>
      <w:marTop w:val="0"/>
      <w:marBottom w:val="0"/>
      <w:divBdr>
        <w:top w:val="none" w:sz="0" w:space="0" w:color="auto"/>
        <w:left w:val="none" w:sz="0" w:space="0" w:color="auto"/>
        <w:bottom w:val="none" w:sz="0" w:space="0" w:color="auto"/>
        <w:right w:val="none" w:sz="0" w:space="0" w:color="auto"/>
      </w:divBdr>
    </w:div>
    <w:div w:id="909194797">
      <w:bodyDiv w:val="1"/>
      <w:marLeft w:val="0"/>
      <w:marRight w:val="0"/>
      <w:marTop w:val="0"/>
      <w:marBottom w:val="0"/>
      <w:divBdr>
        <w:top w:val="none" w:sz="0" w:space="0" w:color="auto"/>
        <w:left w:val="none" w:sz="0" w:space="0" w:color="auto"/>
        <w:bottom w:val="none" w:sz="0" w:space="0" w:color="auto"/>
        <w:right w:val="none" w:sz="0" w:space="0" w:color="auto"/>
      </w:divBdr>
    </w:div>
    <w:div w:id="921720432">
      <w:bodyDiv w:val="1"/>
      <w:marLeft w:val="0"/>
      <w:marRight w:val="0"/>
      <w:marTop w:val="0"/>
      <w:marBottom w:val="0"/>
      <w:divBdr>
        <w:top w:val="none" w:sz="0" w:space="0" w:color="auto"/>
        <w:left w:val="none" w:sz="0" w:space="0" w:color="auto"/>
        <w:bottom w:val="none" w:sz="0" w:space="0" w:color="auto"/>
        <w:right w:val="none" w:sz="0" w:space="0" w:color="auto"/>
      </w:divBdr>
    </w:div>
    <w:div w:id="925579392">
      <w:bodyDiv w:val="1"/>
      <w:marLeft w:val="0"/>
      <w:marRight w:val="0"/>
      <w:marTop w:val="0"/>
      <w:marBottom w:val="0"/>
      <w:divBdr>
        <w:top w:val="none" w:sz="0" w:space="0" w:color="auto"/>
        <w:left w:val="none" w:sz="0" w:space="0" w:color="auto"/>
        <w:bottom w:val="none" w:sz="0" w:space="0" w:color="auto"/>
        <w:right w:val="none" w:sz="0" w:space="0" w:color="auto"/>
      </w:divBdr>
    </w:div>
    <w:div w:id="954217868">
      <w:bodyDiv w:val="1"/>
      <w:marLeft w:val="0"/>
      <w:marRight w:val="0"/>
      <w:marTop w:val="0"/>
      <w:marBottom w:val="0"/>
      <w:divBdr>
        <w:top w:val="none" w:sz="0" w:space="0" w:color="auto"/>
        <w:left w:val="none" w:sz="0" w:space="0" w:color="auto"/>
        <w:bottom w:val="none" w:sz="0" w:space="0" w:color="auto"/>
        <w:right w:val="none" w:sz="0" w:space="0" w:color="auto"/>
      </w:divBdr>
      <w:divsChild>
        <w:div w:id="133110556">
          <w:marLeft w:val="0"/>
          <w:marRight w:val="0"/>
          <w:marTop w:val="0"/>
          <w:marBottom w:val="225"/>
          <w:divBdr>
            <w:top w:val="none" w:sz="0" w:space="0" w:color="auto"/>
            <w:left w:val="none" w:sz="0" w:space="0" w:color="auto"/>
            <w:bottom w:val="none" w:sz="0" w:space="0" w:color="auto"/>
            <w:right w:val="none" w:sz="0" w:space="0" w:color="auto"/>
          </w:divBdr>
        </w:div>
        <w:div w:id="418061025">
          <w:marLeft w:val="0"/>
          <w:marRight w:val="0"/>
          <w:marTop w:val="0"/>
          <w:marBottom w:val="225"/>
          <w:divBdr>
            <w:top w:val="none" w:sz="0" w:space="0" w:color="auto"/>
            <w:left w:val="none" w:sz="0" w:space="0" w:color="auto"/>
            <w:bottom w:val="none" w:sz="0" w:space="0" w:color="auto"/>
            <w:right w:val="none" w:sz="0" w:space="0" w:color="auto"/>
          </w:divBdr>
        </w:div>
      </w:divsChild>
    </w:div>
    <w:div w:id="1056590623">
      <w:bodyDiv w:val="1"/>
      <w:marLeft w:val="0"/>
      <w:marRight w:val="0"/>
      <w:marTop w:val="0"/>
      <w:marBottom w:val="0"/>
      <w:divBdr>
        <w:top w:val="none" w:sz="0" w:space="0" w:color="auto"/>
        <w:left w:val="none" w:sz="0" w:space="0" w:color="auto"/>
        <w:bottom w:val="none" w:sz="0" w:space="0" w:color="auto"/>
        <w:right w:val="none" w:sz="0" w:space="0" w:color="auto"/>
      </w:divBdr>
    </w:div>
    <w:div w:id="1068455207">
      <w:bodyDiv w:val="1"/>
      <w:marLeft w:val="0"/>
      <w:marRight w:val="0"/>
      <w:marTop w:val="0"/>
      <w:marBottom w:val="0"/>
      <w:divBdr>
        <w:top w:val="none" w:sz="0" w:space="0" w:color="auto"/>
        <w:left w:val="none" w:sz="0" w:space="0" w:color="auto"/>
        <w:bottom w:val="none" w:sz="0" w:space="0" w:color="auto"/>
        <w:right w:val="none" w:sz="0" w:space="0" w:color="auto"/>
      </w:divBdr>
    </w:div>
    <w:div w:id="1111316957">
      <w:bodyDiv w:val="1"/>
      <w:marLeft w:val="0"/>
      <w:marRight w:val="0"/>
      <w:marTop w:val="0"/>
      <w:marBottom w:val="0"/>
      <w:divBdr>
        <w:top w:val="none" w:sz="0" w:space="0" w:color="auto"/>
        <w:left w:val="none" w:sz="0" w:space="0" w:color="auto"/>
        <w:bottom w:val="none" w:sz="0" w:space="0" w:color="auto"/>
        <w:right w:val="none" w:sz="0" w:space="0" w:color="auto"/>
      </w:divBdr>
    </w:div>
    <w:div w:id="1184248245">
      <w:bodyDiv w:val="1"/>
      <w:marLeft w:val="0"/>
      <w:marRight w:val="0"/>
      <w:marTop w:val="0"/>
      <w:marBottom w:val="0"/>
      <w:divBdr>
        <w:top w:val="none" w:sz="0" w:space="0" w:color="auto"/>
        <w:left w:val="none" w:sz="0" w:space="0" w:color="auto"/>
        <w:bottom w:val="none" w:sz="0" w:space="0" w:color="auto"/>
        <w:right w:val="none" w:sz="0" w:space="0" w:color="auto"/>
      </w:divBdr>
    </w:div>
    <w:div w:id="1192035643">
      <w:bodyDiv w:val="1"/>
      <w:marLeft w:val="0"/>
      <w:marRight w:val="0"/>
      <w:marTop w:val="0"/>
      <w:marBottom w:val="0"/>
      <w:divBdr>
        <w:top w:val="none" w:sz="0" w:space="0" w:color="auto"/>
        <w:left w:val="none" w:sz="0" w:space="0" w:color="auto"/>
        <w:bottom w:val="none" w:sz="0" w:space="0" w:color="auto"/>
        <w:right w:val="none" w:sz="0" w:space="0" w:color="auto"/>
      </w:divBdr>
    </w:div>
    <w:div w:id="1205023018">
      <w:bodyDiv w:val="1"/>
      <w:marLeft w:val="0"/>
      <w:marRight w:val="0"/>
      <w:marTop w:val="0"/>
      <w:marBottom w:val="0"/>
      <w:divBdr>
        <w:top w:val="none" w:sz="0" w:space="0" w:color="auto"/>
        <w:left w:val="none" w:sz="0" w:space="0" w:color="auto"/>
        <w:bottom w:val="none" w:sz="0" w:space="0" w:color="auto"/>
        <w:right w:val="none" w:sz="0" w:space="0" w:color="auto"/>
      </w:divBdr>
    </w:div>
    <w:div w:id="1236938226">
      <w:bodyDiv w:val="1"/>
      <w:marLeft w:val="0"/>
      <w:marRight w:val="0"/>
      <w:marTop w:val="0"/>
      <w:marBottom w:val="0"/>
      <w:divBdr>
        <w:top w:val="none" w:sz="0" w:space="0" w:color="auto"/>
        <w:left w:val="none" w:sz="0" w:space="0" w:color="auto"/>
        <w:bottom w:val="none" w:sz="0" w:space="0" w:color="auto"/>
        <w:right w:val="none" w:sz="0" w:space="0" w:color="auto"/>
      </w:divBdr>
    </w:div>
    <w:div w:id="1301689254">
      <w:bodyDiv w:val="1"/>
      <w:marLeft w:val="0"/>
      <w:marRight w:val="0"/>
      <w:marTop w:val="0"/>
      <w:marBottom w:val="0"/>
      <w:divBdr>
        <w:top w:val="none" w:sz="0" w:space="0" w:color="auto"/>
        <w:left w:val="none" w:sz="0" w:space="0" w:color="auto"/>
        <w:bottom w:val="none" w:sz="0" w:space="0" w:color="auto"/>
        <w:right w:val="none" w:sz="0" w:space="0" w:color="auto"/>
      </w:divBdr>
    </w:div>
    <w:div w:id="1367632058">
      <w:bodyDiv w:val="1"/>
      <w:marLeft w:val="0"/>
      <w:marRight w:val="0"/>
      <w:marTop w:val="0"/>
      <w:marBottom w:val="0"/>
      <w:divBdr>
        <w:top w:val="none" w:sz="0" w:space="0" w:color="auto"/>
        <w:left w:val="none" w:sz="0" w:space="0" w:color="auto"/>
        <w:bottom w:val="none" w:sz="0" w:space="0" w:color="auto"/>
        <w:right w:val="none" w:sz="0" w:space="0" w:color="auto"/>
      </w:divBdr>
    </w:div>
    <w:div w:id="1430849647">
      <w:bodyDiv w:val="1"/>
      <w:marLeft w:val="0"/>
      <w:marRight w:val="0"/>
      <w:marTop w:val="0"/>
      <w:marBottom w:val="0"/>
      <w:divBdr>
        <w:top w:val="none" w:sz="0" w:space="0" w:color="auto"/>
        <w:left w:val="none" w:sz="0" w:space="0" w:color="auto"/>
        <w:bottom w:val="none" w:sz="0" w:space="0" w:color="auto"/>
        <w:right w:val="none" w:sz="0" w:space="0" w:color="auto"/>
      </w:divBdr>
    </w:div>
    <w:div w:id="1441027203">
      <w:bodyDiv w:val="1"/>
      <w:marLeft w:val="0"/>
      <w:marRight w:val="0"/>
      <w:marTop w:val="0"/>
      <w:marBottom w:val="0"/>
      <w:divBdr>
        <w:top w:val="none" w:sz="0" w:space="0" w:color="auto"/>
        <w:left w:val="none" w:sz="0" w:space="0" w:color="auto"/>
        <w:bottom w:val="none" w:sz="0" w:space="0" w:color="auto"/>
        <w:right w:val="none" w:sz="0" w:space="0" w:color="auto"/>
      </w:divBdr>
    </w:div>
    <w:div w:id="1504122457">
      <w:bodyDiv w:val="1"/>
      <w:marLeft w:val="0"/>
      <w:marRight w:val="0"/>
      <w:marTop w:val="0"/>
      <w:marBottom w:val="0"/>
      <w:divBdr>
        <w:top w:val="none" w:sz="0" w:space="0" w:color="auto"/>
        <w:left w:val="none" w:sz="0" w:space="0" w:color="auto"/>
        <w:bottom w:val="none" w:sz="0" w:space="0" w:color="auto"/>
        <w:right w:val="none" w:sz="0" w:space="0" w:color="auto"/>
      </w:divBdr>
    </w:div>
    <w:div w:id="1504735437">
      <w:bodyDiv w:val="1"/>
      <w:marLeft w:val="0"/>
      <w:marRight w:val="0"/>
      <w:marTop w:val="0"/>
      <w:marBottom w:val="0"/>
      <w:divBdr>
        <w:top w:val="none" w:sz="0" w:space="0" w:color="auto"/>
        <w:left w:val="none" w:sz="0" w:space="0" w:color="auto"/>
        <w:bottom w:val="none" w:sz="0" w:space="0" w:color="auto"/>
        <w:right w:val="none" w:sz="0" w:space="0" w:color="auto"/>
      </w:divBdr>
    </w:div>
    <w:div w:id="1515876247">
      <w:bodyDiv w:val="1"/>
      <w:marLeft w:val="0"/>
      <w:marRight w:val="0"/>
      <w:marTop w:val="0"/>
      <w:marBottom w:val="0"/>
      <w:divBdr>
        <w:top w:val="none" w:sz="0" w:space="0" w:color="auto"/>
        <w:left w:val="none" w:sz="0" w:space="0" w:color="auto"/>
        <w:bottom w:val="none" w:sz="0" w:space="0" w:color="auto"/>
        <w:right w:val="none" w:sz="0" w:space="0" w:color="auto"/>
      </w:divBdr>
    </w:div>
    <w:div w:id="1542741158">
      <w:bodyDiv w:val="1"/>
      <w:marLeft w:val="0"/>
      <w:marRight w:val="0"/>
      <w:marTop w:val="0"/>
      <w:marBottom w:val="0"/>
      <w:divBdr>
        <w:top w:val="none" w:sz="0" w:space="0" w:color="auto"/>
        <w:left w:val="none" w:sz="0" w:space="0" w:color="auto"/>
        <w:bottom w:val="none" w:sz="0" w:space="0" w:color="auto"/>
        <w:right w:val="none" w:sz="0" w:space="0" w:color="auto"/>
      </w:divBdr>
    </w:div>
    <w:div w:id="1545630102">
      <w:bodyDiv w:val="1"/>
      <w:marLeft w:val="0"/>
      <w:marRight w:val="0"/>
      <w:marTop w:val="0"/>
      <w:marBottom w:val="0"/>
      <w:divBdr>
        <w:top w:val="none" w:sz="0" w:space="0" w:color="auto"/>
        <w:left w:val="none" w:sz="0" w:space="0" w:color="auto"/>
        <w:bottom w:val="none" w:sz="0" w:space="0" w:color="auto"/>
        <w:right w:val="none" w:sz="0" w:space="0" w:color="auto"/>
      </w:divBdr>
      <w:divsChild>
        <w:div w:id="1411466527">
          <w:marLeft w:val="0"/>
          <w:marRight w:val="0"/>
          <w:marTop w:val="30"/>
          <w:marBottom w:val="0"/>
          <w:divBdr>
            <w:top w:val="none" w:sz="0" w:space="0" w:color="auto"/>
            <w:left w:val="none" w:sz="0" w:space="0" w:color="auto"/>
            <w:bottom w:val="none" w:sz="0" w:space="0" w:color="auto"/>
            <w:right w:val="none" w:sz="0" w:space="0" w:color="auto"/>
          </w:divBdr>
          <w:divsChild>
            <w:div w:id="203391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576457">
      <w:bodyDiv w:val="1"/>
      <w:marLeft w:val="0"/>
      <w:marRight w:val="0"/>
      <w:marTop w:val="0"/>
      <w:marBottom w:val="0"/>
      <w:divBdr>
        <w:top w:val="none" w:sz="0" w:space="0" w:color="auto"/>
        <w:left w:val="none" w:sz="0" w:space="0" w:color="auto"/>
        <w:bottom w:val="none" w:sz="0" w:space="0" w:color="auto"/>
        <w:right w:val="none" w:sz="0" w:space="0" w:color="auto"/>
      </w:divBdr>
    </w:div>
    <w:div w:id="1571690797">
      <w:bodyDiv w:val="1"/>
      <w:marLeft w:val="0"/>
      <w:marRight w:val="0"/>
      <w:marTop w:val="0"/>
      <w:marBottom w:val="0"/>
      <w:divBdr>
        <w:top w:val="none" w:sz="0" w:space="0" w:color="auto"/>
        <w:left w:val="none" w:sz="0" w:space="0" w:color="auto"/>
        <w:bottom w:val="none" w:sz="0" w:space="0" w:color="auto"/>
        <w:right w:val="none" w:sz="0" w:space="0" w:color="auto"/>
      </w:divBdr>
    </w:div>
    <w:div w:id="1578321535">
      <w:bodyDiv w:val="1"/>
      <w:marLeft w:val="0"/>
      <w:marRight w:val="0"/>
      <w:marTop w:val="0"/>
      <w:marBottom w:val="0"/>
      <w:divBdr>
        <w:top w:val="none" w:sz="0" w:space="0" w:color="auto"/>
        <w:left w:val="none" w:sz="0" w:space="0" w:color="auto"/>
        <w:bottom w:val="none" w:sz="0" w:space="0" w:color="auto"/>
        <w:right w:val="none" w:sz="0" w:space="0" w:color="auto"/>
      </w:divBdr>
    </w:div>
    <w:div w:id="1585453842">
      <w:bodyDiv w:val="1"/>
      <w:marLeft w:val="0"/>
      <w:marRight w:val="0"/>
      <w:marTop w:val="0"/>
      <w:marBottom w:val="0"/>
      <w:divBdr>
        <w:top w:val="none" w:sz="0" w:space="0" w:color="auto"/>
        <w:left w:val="none" w:sz="0" w:space="0" w:color="auto"/>
        <w:bottom w:val="none" w:sz="0" w:space="0" w:color="auto"/>
        <w:right w:val="none" w:sz="0" w:space="0" w:color="auto"/>
      </w:divBdr>
    </w:div>
    <w:div w:id="1603606542">
      <w:bodyDiv w:val="1"/>
      <w:marLeft w:val="0"/>
      <w:marRight w:val="0"/>
      <w:marTop w:val="0"/>
      <w:marBottom w:val="0"/>
      <w:divBdr>
        <w:top w:val="none" w:sz="0" w:space="0" w:color="auto"/>
        <w:left w:val="none" w:sz="0" w:space="0" w:color="auto"/>
        <w:bottom w:val="none" w:sz="0" w:space="0" w:color="auto"/>
        <w:right w:val="none" w:sz="0" w:space="0" w:color="auto"/>
      </w:divBdr>
    </w:div>
    <w:div w:id="1631742902">
      <w:bodyDiv w:val="1"/>
      <w:marLeft w:val="0"/>
      <w:marRight w:val="0"/>
      <w:marTop w:val="0"/>
      <w:marBottom w:val="0"/>
      <w:divBdr>
        <w:top w:val="none" w:sz="0" w:space="0" w:color="auto"/>
        <w:left w:val="none" w:sz="0" w:space="0" w:color="auto"/>
        <w:bottom w:val="none" w:sz="0" w:space="0" w:color="auto"/>
        <w:right w:val="none" w:sz="0" w:space="0" w:color="auto"/>
      </w:divBdr>
    </w:div>
    <w:div w:id="1638991367">
      <w:bodyDiv w:val="1"/>
      <w:marLeft w:val="0"/>
      <w:marRight w:val="0"/>
      <w:marTop w:val="0"/>
      <w:marBottom w:val="0"/>
      <w:divBdr>
        <w:top w:val="none" w:sz="0" w:space="0" w:color="auto"/>
        <w:left w:val="none" w:sz="0" w:space="0" w:color="auto"/>
        <w:bottom w:val="none" w:sz="0" w:space="0" w:color="auto"/>
        <w:right w:val="none" w:sz="0" w:space="0" w:color="auto"/>
      </w:divBdr>
    </w:div>
    <w:div w:id="1638995021">
      <w:bodyDiv w:val="1"/>
      <w:marLeft w:val="0"/>
      <w:marRight w:val="0"/>
      <w:marTop w:val="0"/>
      <w:marBottom w:val="0"/>
      <w:divBdr>
        <w:top w:val="none" w:sz="0" w:space="0" w:color="auto"/>
        <w:left w:val="none" w:sz="0" w:space="0" w:color="auto"/>
        <w:bottom w:val="none" w:sz="0" w:space="0" w:color="auto"/>
        <w:right w:val="none" w:sz="0" w:space="0" w:color="auto"/>
      </w:divBdr>
    </w:div>
    <w:div w:id="1738358648">
      <w:bodyDiv w:val="1"/>
      <w:marLeft w:val="0"/>
      <w:marRight w:val="0"/>
      <w:marTop w:val="0"/>
      <w:marBottom w:val="0"/>
      <w:divBdr>
        <w:top w:val="none" w:sz="0" w:space="0" w:color="auto"/>
        <w:left w:val="none" w:sz="0" w:space="0" w:color="auto"/>
        <w:bottom w:val="none" w:sz="0" w:space="0" w:color="auto"/>
        <w:right w:val="none" w:sz="0" w:space="0" w:color="auto"/>
      </w:divBdr>
    </w:div>
    <w:div w:id="1741757190">
      <w:bodyDiv w:val="1"/>
      <w:marLeft w:val="0"/>
      <w:marRight w:val="0"/>
      <w:marTop w:val="0"/>
      <w:marBottom w:val="0"/>
      <w:divBdr>
        <w:top w:val="none" w:sz="0" w:space="0" w:color="auto"/>
        <w:left w:val="none" w:sz="0" w:space="0" w:color="auto"/>
        <w:bottom w:val="none" w:sz="0" w:space="0" w:color="auto"/>
        <w:right w:val="none" w:sz="0" w:space="0" w:color="auto"/>
      </w:divBdr>
    </w:div>
    <w:div w:id="1763260115">
      <w:bodyDiv w:val="1"/>
      <w:marLeft w:val="0"/>
      <w:marRight w:val="0"/>
      <w:marTop w:val="0"/>
      <w:marBottom w:val="0"/>
      <w:divBdr>
        <w:top w:val="none" w:sz="0" w:space="0" w:color="auto"/>
        <w:left w:val="none" w:sz="0" w:space="0" w:color="auto"/>
        <w:bottom w:val="none" w:sz="0" w:space="0" w:color="auto"/>
        <w:right w:val="none" w:sz="0" w:space="0" w:color="auto"/>
      </w:divBdr>
    </w:div>
    <w:div w:id="1764959681">
      <w:bodyDiv w:val="1"/>
      <w:marLeft w:val="0"/>
      <w:marRight w:val="0"/>
      <w:marTop w:val="0"/>
      <w:marBottom w:val="0"/>
      <w:divBdr>
        <w:top w:val="none" w:sz="0" w:space="0" w:color="auto"/>
        <w:left w:val="none" w:sz="0" w:space="0" w:color="auto"/>
        <w:bottom w:val="none" w:sz="0" w:space="0" w:color="auto"/>
        <w:right w:val="none" w:sz="0" w:space="0" w:color="auto"/>
      </w:divBdr>
    </w:div>
    <w:div w:id="1785924032">
      <w:bodyDiv w:val="1"/>
      <w:marLeft w:val="0"/>
      <w:marRight w:val="0"/>
      <w:marTop w:val="0"/>
      <w:marBottom w:val="0"/>
      <w:divBdr>
        <w:top w:val="none" w:sz="0" w:space="0" w:color="auto"/>
        <w:left w:val="none" w:sz="0" w:space="0" w:color="auto"/>
        <w:bottom w:val="none" w:sz="0" w:space="0" w:color="auto"/>
        <w:right w:val="none" w:sz="0" w:space="0" w:color="auto"/>
      </w:divBdr>
    </w:div>
    <w:div w:id="1797796645">
      <w:bodyDiv w:val="1"/>
      <w:marLeft w:val="0"/>
      <w:marRight w:val="0"/>
      <w:marTop w:val="0"/>
      <w:marBottom w:val="0"/>
      <w:divBdr>
        <w:top w:val="none" w:sz="0" w:space="0" w:color="auto"/>
        <w:left w:val="none" w:sz="0" w:space="0" w:color="auto"/>
        <w:bottom w:val="none" w:sz="0" w:space="0" w:color="auto"/>
        <w:right w:val="none" w:sz="0" w:space="0" w:color="auto"/>
      </w:divBdr>
    </w:div>
    <w:div w:id="1805999603">
      <w:bodyDiv w:val="1"/>
      <w:marLeft w:val="0"/>
      <w:marRight w:val="0"/>
      <w:marTop w:val="0"/>
      <w:marBottom w:val="0"/>
      <w:divBdr>
        <w:top w:val="none" w:sz="0" w:space="0" w:color="auto"/>
        <w:left w:val="none" w:sz="0" w:space="0" w:color="auto"/>
        <w:bottom w:val="none" w:sz="0" w:space="0" w:color="auto"/>
        <w:right w:val="none" w:sz="0" w:space="0" w:color="auto"/>
      </w:divBdr>
    </w:div>
    <w:div w:id="1868984538">
      <w:bodyDiv w:val="1"/>
      <w:marLeft w:val="0"/>
      <w:marRight w:val="0"/>
      <w:marTop w:val="0"/>
      <w:marBottom w:val="0"/>
      <w:divBdr>
        <w:top w:val="none" w:sz="0" w:space="0" w:color="auto"/>
        <w:left w:val="none" w:sz="0" w:space="0" w:color="auto"/>
        <w:bottom w:val="none" w:sz="0" w:space="0" w:color="auto"/>
        <w:right w:val="none" w:sz="0" w:space="0" w:color="auto"/>
      </w:divBdr>
    </w:div>
    <w:div w:id="1958639751">
      <w:bodyDiv w:val="1"/>
      <w:marLeft w:val="0"/>
      <w:marRight w:val="0"/>
      <w:marTop w:val="0"/>
      <w:marBottom w:val="0"/>
      <w:divBdr>
        <w:top w:val="none" w:sz="0" w:space="0" w:color="auto"/>
        <w:left w:val="none" w:sz="0" w:space="0" w:color="auto"/>
        <w:bottom w:val="none" w:sz="0" w:space="0" w:color="auto"/>
        <w:right w:val="none" w:sz="0" w:space="0" w:color="auto"/>
      </w:divBdr>
    </w:div>
    <w:div w:id="1987583668">
      <w:bodyDiv w:val="1"/>
      <w:marLeft w:val="0"/>
      <w:marRight w:val="0"/>
      <w:marTop w:val="0"/>
      <w:marBottom w:val="0"/>
      <w:divBdr>
        <w:top w:val="none" w:sz="0" w:space="0" w:color="auto"/>
        <w:left w:val="none" w:sz="0" w:space="0" w:color="auto"/>
        <w:bottom w:val="none" w:sz="0" w:space="0" w:color="auto"/>
        <w:right w:val="none" w:sz="0" w:space="0" w:color="auto"/>
      </w:divBdr>
    </w:div>
    <w:div w:id="1991907219">
      <w:bodyDiv w:val="1"/>
      <w:marLeft w:val="0"/>
      <w:marRight w:val="0"/>
      <w:marTop w:val="0"/>
      <w:marBottom w:val="0"/>
      <w:divBdr>
        <w:top w:val="none" w:sz="0" w:space="0" w:color="auto"/>
        <w:left w:val="none" w:sz="0" w:space="0" w:color="auto"/>
        <w:bottom w:val="none" w:sz="0" w:space="0" w:color="auto"/>
        <w:right w:val="none" w:sz="0" w:space="0" w:color="auto"/>
      </w:divBdr>
    </w:div>
    <w:div w:id="2016682753">
      <w:bodyDiv w:val="1"/>
      <w:marLeft w:val="0"/>
      <w:marRight w:val="0"/>
      <w:marTop w:val="0"/>
      <w:marBottom w:val="0"/>
      <w:divBdr>
        <w:top w:val="none" w:sz="0" w:space="0" w:color="auto"/>
        <w:left w:val="none" w:sz="0" w:space="0" w:color="auto"/>
        <w:bottom w:val="none" w:sz="0" w:space="0" w:color="auto"/>
        <w:right w:val="none" w:sz="0" w:space="0" w:color="auto"/>
      </w:divBdr>
    </w:div>
    <w:div w:id="2035643360">
      <w:bodyDiv w:val="1"/>
      <w:marLeft w:val="0"/>
      <w:marRight w:val="0"/>
      <w:marTop w:val="0"/>
      <w:marBottom w:val="0"/>
      <w:divBdr>
        <w:top w:val="none" w:sz="0" w:space="0" w:color="auto"/>
        <w:left w:val="none" w:sz="0" w:space="0" w:color="auto"/>
        <w:bottom w:val="none" w:sz="0" w:space="0" w:color="auto"/>
        <w:right w:val="none" w:sz="0" w:space="0" w:color="auto"/>
      </w:divBdr>
    </w:div>
    <w:div w:id="2036996165">
      <w:bodyDiv w:val="1"/>
      <w:marLeft w:val="0"/>
      <w:marRight w:val="0"/>
      <w:marTop w:val="0"/>
      <w:marBottom w:val="0"/>
      <w:divBdr>
        <w:top w:val="none" w:sz="0" w:space="0" w:color="auto"/>
        <w:left w:val="none" w:sz="0" w:space="0" w:color="auto"/>
        <w:bottom w:val="none" w:sz="0" w:space="0" w:color="auto"/>
        <w:right w:val="none" w:sz="0" w:space="0" w:color="auto"/>
      </w:divBdr>
    </w:div>
    <w:div w:id="2071077430">
      <w:bodyDiv w:val="1"/>
      <w:marLeft w:val="0"/>
      <w:marRight w:val="0"/>
      <w:marTop w:val="0"/>
      <w:marBottom w:val="0"/>
      <w:divBdr>
        <w:top w:val="none" w:sz="0" w:space="0" w:color="auto"/>
        <w:left w:val="none" w:sz="0" w:space="0" w:color="auto"/>
        <w:bottom w:val="none" w:sz="0" w:space="0" w:color="auto"/>
        <w:right w:val="none" w:sz="0" w:space="0" w:color="auto"/>
      </w:divBdr>
    </w:div>
    <w:div w:id="214257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F1FEB-5BE4-4EE5-AD8B-ED32D3A0F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6239</Words>
  <Characters>35567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cotenescu</dc:creator>
  <cp:keywords/>
  <dc:description/>
  <cp:lastModifiedBy>Daniela cotenescu</cp:lastModifiedBy>
  <cp:revision>2</cp:revision>
  <cp:lastPrinted>2020-01-08T04:55:00Z</cp:lastPrinted>
  <dcterms:created xsi:type="dcterms:W3CDTF">2020-01-08T17:00:00Z</dcterms:created>
  <dcterms:modified xsi:type="dcterms:W3CDTF">2020-01-08T17:00:00Z</dcterms:modified>
</cp:coreProperties>
</file>