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9F2BBD" w14:textId="47F2E400" w:rsidR="00E5209D" w:rsidRDefault="00C707CF">
      <w:r>
        <w:rPr>
          <w:noProof/>
        </w:rPr>
        <w:drawing>
          <wp:inline distT="0" distB="0" distL="0" distR="0" wp14:anchorId="217C6E39" wp14:editId="15570F4E">
            <wp:extent cx="5731510" cy="2865755"/>
            <wp:effectExtent l="0" t="0" r="2540" b="0"/>
            <wp:docPr id="1" name="Picture 1" descr="University of Wales Trinity Saint David launches 'One Planet'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launches 'One Planet' Governance  Post-graduate Certificate | The One Planet Centre"/>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4C21A479" w14:textId="41AF92F1" w:rsidR="00C707CF" w:rsidRDefault="00C707CF"/>
    <w:p w14:paraId="7C2BD3F2" w14:textId="77777777" w:rsidR="00C707CF" w:rsidRDefault="00C707CF" w:rsidP="00C707CF">
      <w:pPr>
        <w:spacing w:line="360" w:lineRule="auto"/>
        <w:rPr>
          <w:rFonts w:ascii="Times New Roman" w:hAnsi="Times New Roman" w:cs="Times New Roman"/>
          <w:sz w:val="28"/>
          <w:szCs w:val="28"/>
        </w:rPr>
      </w:pPr>
      <w:r>
        <w:rPr>
          <w:rFonts w:ascii="Times New Roman" w:hAnsi="Times New Roman" w:cs="Times New Roman"/>
          <w:sz w:val="28"/>
          <w:szCs w:val="28"/>
        </w:rPr>
        <w:t>NAME: ANTONIO SCOTELLARO</w:t>
      </w:r>
    </w:p>
    <w:p w14:paraId="386EEDD1" w14:textId="313723C5" w:rsidR="00C707CF" w:rsidRDefault="00C707CF" w:rsidP="00C707CF">
      <w:pPr>
        <w:spacing w:line="360" w:lineRule="auto"/>
        <w:rPr>
          <w:rFonts w:ascii="Times New Roman" w:hAnsi="Times New Roman" w:cs="Times New Roman"/>
          <w:sz w:val="28"/>
          <w:szCs w:val="28"/>
        </w:rPr>
      </w:pPr>
      <w:r>
        <w:rPr>
          <w:rFonts w:ascii="Times New Roman" w:hAnsi="Times New Roman" w:cs="Times New Roman"/>
          <w:sz w:val="28"/>
          <w:szCs w:val="28"/>
        </w:rPr>
        <w:t xml:space="preserve">STUDENT </w:t>
      </w:r>
      <w:proofErr w:type="gramStart"/>
      <w:r>
        <w:rPr>
          <w:rFonts w:ascii="Times New Roman" w:hAnsi="Times New Roman" w:cs="Times New Roman"/>
          <w:sz w:val="28"/>
          <w:szCs w:val="28"/>
        </w:rPr>
        <w:t>ID :</w:t>
      </w:r>
      <w:proofErr w:type="gramEnd"/>
      <w:r>
        <w:rPr>
          <w:rFonts w:ascii="Times New Roman" w:hAnsi="Times New Roman" w:cs="Times New Roman"/>
          <w:sz w:val="28"/>
          <w:szCs w:val="28"/>
        </w:rPr>
        <w:t xml:space="preserve"> 2123372</w:t>
      </w:r>
    </w:p>
    <w:p w14:paraId="2B640912" w14:textId="3A18A4AC" w:rsidR="00C707CF" w:rsidRDefault="00C707CF" w:rsidP="00C707CF">
      <w:pPr>
        <w:spacing w:line="360" w:lineRule="auto"/>
        <w:rPr>
          <w:rFonts w:ascii="Times New Roman" w:hAnsi="Times New Roman" w:cs="Times New Roman"/>
          <w:sz w:val="28"/>
          <w:szCs w:val="28"/>
        </w:rPr>
      </w:pPr>
      <w:proofErr w:type="gramStart"/>
      <w:r>
        <w:rPr>
          <w:rFonts w:ascii="Times New Roman" w:hAnsi="Times New Roman" w:cs="Times New Roman"/>
          <w:sz w:val="28"/>
          <w:szCs w:val="28"/>
        </w:rPr>
        <w:t>LECTURER :</w:t>
      </w:r>
      <w:proofErr w:type="gramEnd"/>
      <w:r>
        <w:rPr>
          <w:rFonts w:ascii="Times New Roman" w:hAnsi="Times New Roman" w:cs="Times New Roman"/>
          <w:sz w:val="28"/>
          <w:szCs w:val="28"/>
        </w:rPr>
        <w:t xml:space="preserve"> ALFRED MENSAH</w:t>
      </w:r>
    </w:p>
    <w:p w14:paraId="5E723140" w14:textId="25B887F6" w:rsidR="00C707CF" w:rsidRDefault="00C707CF" w:rsidP="00C707CF">
      <w:pPr>
        <w:spacing w:line="360" w:lineRule="auto"/>
        <w:rPr>
          <w:rFonts w:ascii="Times New Roman" w:hAnsi="Times New Roman" w:cs="Times New Roman"/>
          <w:sz w:val="28"/>
          <w:szCs w:val="28"/>
        </w:rPr>
      </w:pPr>
      <w:r>
        <w:rPr>
          <w:rFonts w:ascii="Times New Roman" w:hAnsi="Times New Roman" w:cs="Times New Roman"/>
          <w:sz w:val="28"/>
          <w:szCs w:val="28"/>
        </w:rPr>
        <w:t>GLOBAL BUSINESS ENVINRONMENT</w:t>
      </w:r>
    </w:p>
    <w:p w14:paraId="49718A37" w14:textId="23D02A9C" w:rsidR="00C707CF" w:rsidRDefault="00C707CF" w:rsidP="00C707CF">
      <w:pPr>
        <w:spacing w:line="360" w:lineRule="auto"/>
        <w:rPr>
          <w:rFonts w:ascii="Times New Roman" w:hAnsi="Times New Roman" w:cs="Times New Roman"/>
          <w:sz w:val="28"/>
          <w:szCs w:val="28"/>
        </w:rPr>
      </w:pPr>
      <w:r>
        <w:rPr>
          <w:rFonts w:ascii="Times New Roman" w:hAnsi="Times New Roman" w:cs="Times New Roman"/>
          <w:sz w:val="28"/>
          <w:szCs w:val="28"/>
        </w:rPr>
        <w:t xml:space="preserve">ASSIGNMENT 1 </w:t>
      </w:r>
    </w:p>
    <w:p w14:paraId="03FF7938" w14:textId="7ADA04F3" w:rsidR="00C707CF" w:rsidRDefault="00C707CF" w:rsidP="00C707CF">
      <w:pPr>
        <w:spacing w:line="360" w:lineRule="auto"/>
        <w:rPr>
          <w:rFonts w:ascii="Times New Roman" w:hAnsi="Times New Roman" w:cs="Times New Roman"/>
          <w:sz w:val="28"/>
          <w:szCs w:val="28"/>
        </w:rPr>
      </w:pPr>
    </w:p>
    <w:p w14:paraId="18FCD38B" w14:textId="364C3950" w:rsidR="00C707CF" w:rsidRDefault="00C707CF" w:rsidP="00C707CF">
      <w:pPr>
        <w:spacing w:line="360" w:lineRule="auto"/>
        <w:rPr>
          <w:rFonts w:ascii="Times New Roman" w:hAnsi="Times New Roman" w:cs="Times New Roman"/>
          <w:sz w:val="28"/>
          <w:szCs w:val="28"/>
        </w:rPr>
      </w:pPr>
    </w:p>
    <w:p w14:paraId="253F8649" w14:textId="110F584B" w:rsidR="00C707CF" w:rsidRDefault="00C707CF" w:rsidP="00C707CF">
      <w:pPr>
        <w:spacing w:line="360" w:lineRule="auto"/>
        <w:rPr>
          <w:rFonts w:ascii="Times New Roman" w:hAnsi="Times New Roman" w:cs="Times New Roman"/>
          <w:sz w:val="28"/>
          <w:szCs w:val="28"/>
        </w:rPr>
      </w:pPr>
    </w:p>
    <w:p w14:paraId="14BAEA73" w14:textId="61C0EFE7" w:rsidR="00C707CF" w:rsidRDefault="00C707CF" w:rsidP="00C707CF">
      <w:pPr>
        <w:spacing w:line="360" w:lineRule="auto"/>
        <w:rPr>
          <w:rFonts w:ascii="Times New Roman" w:hAnsi="Times New Roman" w:cs="Times New Roman"/>
          <w:sz w:val="28"/>
          <w:szCs w:val="28"/>
        </w:rPr>
      </w:pPr>
    </w:p>
    <w:p w14:paraId="41C05E9D" w14:textId="0BFA83E1" w:rsidR="00C707CF" w:rsidRDefault="00C707CF" w:rsidP="00C707CF">
      <w:pPr>
        <w:spacing w:line="360" w:lineRule="auto"/>
        <w:rPr>
          <w:rFonts w:ascii="Times New Roman" w:hAnsi="Times New Roman" w:cs="Times New Roman"/>
          <w:sz w:val="28"/>
          <w:szCs w:val="28"/>
        </w:rPr>
      </w:pPr>
    </w:p>
    <w:p w14:paraId="24A21639" w14:textId="793B471E" w:rsidR="00C707CF" w:rsidRDefault="00C707CF" w:rsidP="00C707CF">
      <w:pPr>
        <w:spacing w:line="360" w:lineRule="auto"/>
        <w:rPr>
          <w:rFonts w:ascii="Times New Roman" w:hAnsi="Times New Roman" w:cs="Times New Roman"/>
          <w:sz w:val="28"/>
          <w:szCs w:val="28"/>
        </w:rPr>
      </w:pPr>
    </w:p>
    <w:p w14:paraId="722455DD" w14:textId="76FEE4CF" w:rsidR="00C707CF" w:rsidRDefault="00C707CF" w:rsidP="00C707CF">
      <w:pPr>
        <w:spacing w:line="360" w:lineRule="auto"/>
        <w:rPr>
          <w:rFonts w:ascii="Times New Roman" w:hAnsi="Times New Roman" w:cs="Times New Roman"/>
          <w:sz w:val="28"/>
          <w:szCs w:val="28"/>
        </w:rPr>
      </w:pPr>
    </w:p>
    <w:p w14:paraId="2B9CDE33" w14:textId="3C050DE3" w:rsidR="00C707CF" w:rsidRDefault="00C707CF" w:rsidP="00C707CF">
      <w:pPr>
        <w:spacing w:line="360" w:lineRule="auto"/>
        <w:rPr>
          <w:rFonts w:ascii="Times New Roman" w:hAnsi="Times New Roman" w:cs="Times New Roman"/>
          <w:sz w:val="28"/>
          <w:szCs w:val="28"/>
        </w:rPr>
      </w:pPr>
    </w:p>
    <w:p w14:paraId="28F2A29F" w14:textId="7F55697A" w:rsidR="00C707CF" w:rsidRDefault="00C707CF" w:rsidP="00C707CF">
      <w:pPr>
        <w:spacing w:line="360" w:lineRule="auto"/>
        <w:rPr>
          <w:rFonts w:ascii="Times New Roman" w:hAnsi="Times New Roman" w:cs="Times New Roman"/>
          <w:sz w:val="28"/>
          <w:szCs w:val="28"/>
        </w:rPr>
      </w:pPr>
    </w:p>
    <w:p w14:paraId="72E14018" w14:textId="4408E2C7" w:rsidR="00C707CF" w:rsidRDefault="00C707CF" w:rsidP="00C707CF">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TABLE OF CONTENTS</w:t>
      </w:r>
    </w:p>
    <w:p w14:paraId="23F0CE27" w14:textId="7A80C1B9" w:rsidR="00C707CF" w:rsidRDefault="00C707CF" w:rsidP="00C707CF">
      <w:pPr>
        <w:spacing w:line="360" w:lineRule="auto"/>
        <w:rPr>
          <w:rFonts w:ascii="Times New Roman" w:hAnsi="Times New Roman" w:cs="Times New Roman"/>
          <w:sz w:val="28"/>
          <w:szCs w:val="28"/>
        </w:rPr>
      </w:pPr>
      <w:r>
        <w:rPr>
          <w:rFonts w:ascii="Times New Roman" w:hAnsi="Times New Roman" w:cs="Times New Roman"/>
          <w:sz w:val="28"/>
          <w:szCs w:val="28"/>
        </w:rPr>
        <w:t>1.</w:t>
      </w:r>
      <w:r w:rsidR="006E67A4">
        <w:rPr>
          <w:rFonts w:ascii="Times New Roman" w:hAnsi="Times New Roman" w:cs="Times New Roman"/>
          <w:sz w:val="28"/>
          <w:szCs w:val="28"/>
        </w:rPr>
        <w:t>FORD MOTOR COMPANY……………………………………………</w:t>
      </w:r>
      <w:r w:rsidR="00322EE6">
        <w:rPr>
          <w:rFonts w:ascii="Times New Roman" w:hAnsi="Times New Roman" w:cs="Times New Roman"/>
          <w:sz w:val="28"/>
          <w:szCs w:val="28"/>
        </w:rPr>
        <w:t xml:space="preserve"> </w:t>
      </w:r>
      <w:r w:rsidR="006E67A4">
        <w:rPr>
          <w:rFonts w:ascii="Times New Roman" w:hAnsi="Times New Roman" w:cs="Times New Roman"/>
          <w:sz w:val="28"/>
          <w:szCs w:val="28"/>
        </w:rPr>
        <w:t>3</w:t>
      </w:r>
    </w:p>
    <w:p w14:paraId="504A0B08" w14:textId="0D143E97" w:rsidR="006E67A4" w:rsidRDefault="00C707CF" w:rsidP="00C707CF">
      <w:pPr>
        <w:spacing w:line="360" w:lineRule="auto"/>
        <w:rPr>
          <w:rFonts w:ascii="Times New Roman" w:hAnsi="Times New Roman" w:cs="Times New Roman"/>
          <w:sz w:val="28"/>
          <w:szCs w:val="28"/>
        </w:rPr>
      </w:pPr>
      <w:r>
        <w:rPr>
          <w:rFonts w:ascii="Times New Roman" w:hAnsi="Times New Roman" w:cs="Times New Roman"/>
          <w:sz w:val="28"/>
          <w:szCs w:val="28"/>
        </w:rPr>
        <w:t>2.</w:t>
      </w:r>
      <w:r w:rsidR="006E67A4">
        <w:rPr>
          <w:rFonts w:ascii="Times New Roman" w:hAnsi="Times New Roman" w:cs="Times New Roman"/>
          <w:sz w:val="28"/>
          <w:szCs w:val="28"/>
        </w:rPr>
        <w:t>MARKET/INDUSTRY PRESSURES………………………………</w:t>
      </w:r>
      <w:proofErr w:type="gramStart"/>
      <w:r w:rsidR="006E67A4">
        <w:rPr>
          <w:rFonts w:ascii="Times New Roman" w:hAnsi="Times New Roman" w:cs="Times New Roman"/>
          <w:sz w:val="28"/>
          <w:szCs w:val="28"/>
        </w:rPr>
        <w:t>…..</w:t>
      </w:r>
      <w:proofErr w:type="gramEnd"/>
      <w:r w:rsidR="00322EE6">
        <w:rPr>
          <w:rFonts w:ascii="Times New Roman" w:hAnsi="Times New Roman" w:cs="Times New Roman"/>
          <w:sz w:val="28"/>
          <w:szCs w:val="28"/>
        </w:rPr>
        <w:t xml:space="preserve"> </w:t>
      </w:r>
      <w:r w:rsidR="006E67A4">
        <w:rPr>
          <w:rFonts w:ascii="Times New Roman" w:hAnsi="Times New Roman" w:cs="Times New Roman"/>
          <w:sz w:val="28"/>
          <w:szCs w:val="28"/>
        </w:rPr>
        <w:t>3-4</w:t>
      </w:r>
    </w:p>
    <w:p w14:paraId="64E2BC94" w14:textId="5CB1DF20" w:rsidR="00C707CF" w:rsidRDefault="00C707CF" w:rsidP="00C707CF">
      <w:pPr>
        <w:spacing w:line="360" w:lineRule="auto"/>
        <w:rPr>
          <w:rFonts w:ascii="Times New Roman" w:hAnsi="Times New Roman" w:cs="Times New Roman"/>
          <w:sz w:val="28"/>
          <w:szCs w:val="28"/>
        </w:rPr>
      </w:pPr>
      <w:r>
        <w:rPr>
          <w:rFonts w:ascii="Times New Roman" w:hAnsi="Times New Roman" w:cs="Times New Roman"/>
          <w:sz w:val="28"/>
          <w:szCs w:val="28"/>
        </w:rPr>
        <w:t>3.</w:t>
      </w:r>
      <w:r w:rsidR="006E67A4">
        <w:rPr>
          <w:rFonts w:ascii="Times New Roman" w:hAnsi="Times New Roman" w:cs="Times New Roman"/>
          <w:sz w:val="28"/>
          <w:szCs w:val="28"/>
        </w:rPr>
        <w:t>INTERNAL RISKS……………………………………………………...</w:t>
      </w:r>
      <w:r w:rsidR="00322EE6">
        <w:rPr>
          <w:rFonts w:ascii="Times New Roman" w:hAnsi="Times New Roman" w:cs="Times New Roman"/>
          <w:sz w:val="28"/>
          <w:szCs w:val="28"/>
        </w:rPr>
        <w:t xml:space="preserve"> </w:t>
      </w:r>
      <w:r w:rsidR="006E67A4">
        <w:rPr>
          <w:rFonts w:ascii="Times New Roman" w:hAnsi="Times New Roman" w:cs="Times New Roman"/>
          <w:sz w:val="28"/>
          <w:szCs w:val="28"/>
        </w:rPr>
        <w:t>4</w:t>
      </w:r>
    </w:p>
    <w:p w14:paraId="04D14035" w14:textId="2EC9B846" w:rsidR="006E67A4" w:rsidRDefault="00C707CF" w:rsidP="00C707CF">
      <w:pPr>
        <w:spacing w:line="360" w:lineRule="auto"/>
        <w:rPr>
          <w:rFonts w:ascii="Times New Roman" w:hAnsi="Times New Roman" w:cs="Times New Roman"/>
          <w:sz w:val="28"/>
          <w:szCs w:val="28"/>
        </w:rPr>
      </w:pPr>
      <w:r>
        <w:rPr>
          <w:rFonts w:ascii="Times New Roman" w:hAnsi="Times New Roman" w:cs="Times New Roman"/>
          <w:sz w:val="28"/>
          <w:szCs w:val="28"/>
        </w:rPr>
        <w:t>4.</w:t>
      </w:r>
      <w:r w:rsidR="006E67A4">
        <w:rPr>
          <w:rFonts w:ascii="Times New Roman" w:hAnsi="Times New Roman" w:cs="Times New Roman"/>
          <w:sz w:val="28"/>
          <w:szCs w:val="28"/>
        </w:rPr>
        <w:t>SWOT……………………………………………………………………</w:t>
      </w:r>
      <w:r w:rsidR="00322EE6">
        <w:rPr>
          <w:rFonts w:ascii="Times New Roman" w:hAnsi="Times New Roman" w:cs="Times New Roman"/>
          <w:sz w:val="28"/>
          <w:szCs w:val="28"/>
        </w:rPr>
        <w:t xml:space="preserve"> </w:t>
      </w:r>
      <w:r w:rsidR="006E67A4">
        <w:rPr>
          <w:rFonts w:ascii="Times New Roman" w:hAnsi="Times New Roman" w:cs="Times New Roman"/>
          <w:sz w:val="28"/>
          <w:szCs w:val="28"/>
        </w:rPr>
        <w:t>4-5</w:t>
      </w:r>
    </w:p>
    <w:p w14:paraId="0131744F" w14:textId="4B93434B" w:rsidR="00C707CF" w:rsidRDefault="00C707CF" w:rsidP="00C707CF">
      <w:pPr>
        <w:spacing w:line="360" w:lineRule="auto"/>
        <w:rPr>
          <w:rFonts w:ascii="Times New Roman" w:hAnsi="Times New Roman" w:cs="Times New Roman"/>
          <w:sz w:val="28"/>
          <w:szCs w:val="28"/>
        </w:rPr>
      </w:pPr>
      <w:r>
        <w:rPr>
          <w:rFonts w:ascii="Times New Roman" w:hAnsi="Times New Roman" w:cs="Times New Roman"/>
          <w:sz w:val="28"/>
          <w:szCs w:val="28"/>
        </w:rPr>
        <w:t>5.</w:t>
      </w:r>
      <w:r w:rsidR="006E67A4">
        <w:rPr>
          <w:rFonts w:ascii="Times New Roman" w:hAnsi="Times New Roman" w:cs="Times New Roman"/>
          <w:sz w:val="28"/>
          <w:szCs w:val="28"/>
        </w:rPr>
        <w:t>PESTLE ANALYSIS…………………………………………………….</w:t>
      </w:r>
      <w:r w:rsidR="00322EE6">
        <w:rPr>
          <w:rFonts w:ascii="Times New Roman" w:hAnsi="Times New Roman" w:cs="Times New Roman"/>
          <w:sz w:val="28"/>
          <w:szCs w:val="28"/>
        </w:rPr>
        <w:t xml:space="preserve"> </w:t>
      </w:r>
      <w:r w:rsidR="006E67A4">
        <w:rPr>
          <w:rFonts w:ascii="Times New Roman" w:hAnsi="Times New Roman" w:cs="Times New Roman"/>
          <w:sz w:val="28"/>
          <w:szCs w:val="28"/>
        </w:rPr>
        <w:t>5-8</w:t>
      </w:r>
    </w:p>
    <w:p w14:paraId="6B896A6A" w14:textId="54CFF84F" w:rsidR="00367027" w:rsidRDefault="00367027" w:rsidP="00C707CF">
      <w:pPr>
        <w:spacing w:line="360" w:lineRule="auto"/>
        <w:rPr>
          <w:rFonts w:ascii="Times New Roman" w:hAnsi="Times New Roman" w:cs="Times New Roman"/>
          <w:sz w:val="28"/>
          <w:szCs w:val="28"/>
        </w:rPr>
      </w:pPr>
      <w:r>
        <w:rPr>
          <w:rFonts w:ascii="Times New Roman" w:hAnsi="Times New Roman" w:cs="Times New Roman"/>
          <w:sz w:val="28"/>
          <w:szCs w:val="28"/>
        </w:rPr>
        <w:t>6.</w:t>
      </w:r>
      <w:r w:rsidR="006B0C53">
        <w:rPr>
          <w:rFonts w:ascii="Times New Roman" w:hAnsi="Times New Roman" w:cs="Times New Roman"/>
          <w:sz w:val="28"/>
          <w:szCs w:val="28"/>
        </w:rPr>
        <w:t>PORTER’S FIVE FORCES……………………………………………….9-10</w:t>
      </w:r>
    </w:p>
    <w:p w14:paraId="57662825" w14:textId="4A77FB51" w:rsidR="006B0C53" w:rsidRDefault="006B0C53" w:rsidP="00C707CF">
      <w:pPr>
        <w:spacing w:line="360" w:lineRule="auto"/>
        <w:rPr>
          <w:rFonts w:ascii="Times New Roman" w:hAnsi="Times New Roman" w:cs="Times New Roman"/>
          <w:sz w:val="28"/>
          <w:szCs w:val="28"/>
        </w:rPr>
      </w:pPr>
      <w:r>
        <w:rPr>
          <w:rFonts w:ascii="Times New Roman" w:hAnsi="Times New Roman" w:cs="Times New Roman"/>
          <w:sz w:val="28"/>
          <w:szCs w:val="28"/>
        </w:rPr>
        <w:t>7.REFERENCES…………………………………………………………….11</w:t>
      </w:r>
    </w:p>
    <w:p w14:paraId="281F8A8C" w14:textId="5CABD7C4" w:rsidR="00C707CF" w:rsidRDefault="00C707CF" w:rsidP="00C707CF">
      <w:pPr>
        <w:spacing w:line="360" w:lineRule="auto"/>
        <w:rPr>
          <w:rFonts w:ascii="Times New Roman" w:hAnsi="Times New Roman" w:cs="Times New Roman"/>
          <w:sz w:val="28"/>
          <w:szCs w:val="28"/>
        </w:rPr>
      </w:pPr>
    </w:p>
    <w:p w14:paraId="16592C53" w14:textId="76062C83" w:rsidR="00C707CF" w:rsidRDefault="00C707CF" w:rsidP="00C707CF">
      <w:pPr>
        <w:spacing w:line="360" w:lineRule="auto"/>
        <w:rPr>
          <w:rFonts w:ascii="Times New Roman" w:hAnsi="Times New Roman" w:cs="Times New Roman"/>
          <w:sz w:val="28"/>
          <w:szCs w:val="28"/>
        </w:rPr>
      </w:pPr>
    </w:p>
    <w:p w14:paraId="65E69EEA" w14:textId="77777777" w:rsidR="00C707CF" w:rsidRDefault="00C707CF" w:rsidP="00C707CF">
      <w:pPr>
        <w:spacing w:line="360" w:lineRule="auto"/>
        <w:rPr>
          <w:rFonts w:ascii="Times New Roman" w:hAnsi="Times New Roman" w:cs="Times New Roman"/>
          <w:sz w:val="28"/>
          <w:szCs w:val="28"/>
        </w:rPr>
      </w:pPr>
    </w:p>
    <w:p w14:paraId="07A5115A" w14:textId="62976F74" w:rsidR="00C707CF" w:rsidRDefault="00C707CF"/>
    <w:p w14:paraId="669B9319" w14:textId="34956A4C" w:rsidR="00C707CF" w:rsidRDefault="00C707CF"/>
    <w:p w14:paraId="03ECDEF0" w14:textId="5B6B64A0" w:rsidR="00C707CF" w:rsidRDefault="00C707CF">
      <w:pPr>
        <w:rPr>
          <w:rFonts w:ascii="Times New Roman" w:hAnsi="Times New Roman" w:cs="Times New Roman"/>
          <w:sz w:val="28"/>
          <w:szCs w:val="28"/>
        </w:rPr>
      </w:pPr>
    </w:p>
    <w:p w14:paraId="4200445D" w14:textId="1F4B6F64" w:rsidR="00C707CF" w:rsidRDefault="00C707CF">
      <w:pPr>
        <w:rPr>
          <w:rFonts w:ascii="Times New Roman" w:hAnsi="Times New Roman" w:cs="Times New Roman"/>
          <w:sz w:val="28"/>
          <w:szCs w:val="28"/>
        </w:rPr>
      </w:pPr>
    </w:p>
    <w:p w14:paraId="2BFD0D5F" w14:textId="25F6B846" w:rsidR="00C707CF" w:rsidRDefault="00C707CF">
      <w:pPr>
        <w:rPr>
          <w:rFonts w:ascii="Times New Roman" w:hAnsi="Times New Roman" w:cs="Times New Roman"/>
          <w:sz w:val="28"/>
          <w:szCs w:val="28"/>
        </w:rPr>
      </w:pPr>
    </w:p>
    <w:p w14:paraId="05082934" w14:textId="25216637" w:rsidR="00C707CF" w:rsidRDefault="00C707CF">
      <w:pPr>
        <w:rPr>
          <w:rFonts w:ascii="Times New Roman" w:hAnsi="Times New Roman" w:cs="Times New Roman"/>
          <w:sz w:val="28"/>
          <w:szCs w:val="28"/>
        </w:rPr>
      </w:pPr>
    </w:p>
    <w:p w14:paraId="0D5B19E9" w14:textId="7AFDAF85" w:rsidR="00C707CF" w:rsidRDefault="00C707CF">
      <w:pPr>
        <w:rPr>
          <w:rFonts w:ascii="Times New Roman" w:hAnsi="Times New Roman" w:cs="Times New Roman"/>
          <w:sz w:val="28"/>
          <w:szCs w:val="28"/>
        </w:rPr>
      </w:pPr>
    </w:p>
    <w:p w14:paraId="71438423" w14:textId="4631389D" w:rsidR="00C707CF" w:rsidRDefault="00C707CF">
      <w:pPr>
        <w:rPr>
          <w:rFonts w:ascii="Times New Roman" w:hAnsi="Times New Roman" w:cs="Times New Roman"/>
          <w:sz w:val="28"/>
          <w:szCs w:val="28"/>
        </w:rPr>
      </w:pPr>
    </w:p>
    <w:p w14:paraId="6955A949" w14:textId="164C55F3" w:rsidR="00C707CF" w:rsidRDefault="00C707CF">
      <w:pPr>
        <w:rPr>
          <w:rFonts w:ascii="Times New Roman" w:hAnsi="Times New Roman" w:cs="Times New Roman"/>
          <w:sz w:val="28"/>
          <w:szCs w:val="28"/>
        </w:rPr>
      </w:pPr>
    </w:p>
    <w:p w14:paraId="098A0B7F" w14:textId="0FE7ADCE" w:rsidR="00C707CF" w:rsidRDefault="00C707CF">
      <w:pPr>
        <w:rPr>
          <w:rFonts w:ascii="Times New Roman" w:hAnsi="Times New Roman" w:cs="Times New Roman"/>
          <w:sz w:val="28"/>
          <w:szCs w:val="28"/>
        </w:rPr>
      </w:pPr>
    </w:p>
    <w:p w14:paraId="460360D2" w14:textId="0AA63FD8" w:rsidR="00C707CF" w:rsidRDefault="00C707CF">
      <w:pPr>
        <w:rPr>
          <w:rFonts w:ascii="Times New Roman" w:hAnsi="Times New Roman" w:cs="Times New Roman"/>
          <w:sz w:val="28"/>
          <w:szCs w:val="28"/>
        </w:rPr>
      </w:pPr>
    </w:p>
    <w:p w14:paraId="26EBF5FF" w14:textId="4548F7C6" w:rsidR="00C707CF" w:rsidRDefault="00C707CF">
      <w:pPr>
        <w:rPr>
          <w:rFonts w:ascii="Times New Roman" w:hAnsi="Times New Roman" w:cs="Times New Roman"/>
          <w:sz w:val="28"/>
          <w:szCs w:val="28"/>
        </w:rPr>
      </w:pPr>
    </w:p>
    <w:p w14:paraId="1B56535A" w14:textId="59C8772A" w:rsidR="00C707CF" w:rsidRDefault="00C707CF">
      <w:pPr>
        <w:rPr>
          <w:rFonts w:ascii="Times New Roman" w:hAnsi="Times New Roman" w:cs="Times New Roman"/>
          <w:sz w:val="28"/>
          <w:szCs w:val="28"/>
        </w:rPr>
      </w:pPr>
    </w:p>
    <w:p w14:paraId="7A906D6E" w14:textId="11C319BD" w:rsidR="00C707CF" w:rsidRDefault="00C707CF">
      <w:pPr>
        <w:rPr>
          <w:rFonts w:ascii="Times New Roman" w:hAnsi="Times New Roman" w:cs="Times New Roman"/>
          <w:sz w:val="28"/>
          <w:szCs w:val="28"/>
        </w:rPr>
      </w:pPr>
    </w:p>
    <w:p w14:paraId="04BF160B" w14:textId="31BD682F" w:rsidR="00C707CF" w:rsidRDefault="00C707CF">
      <w:pPr>
        <w:rPr>
          <w:rFonts w:ascii="Times New Roman" w:hAnsi="Times New Roman" w:cs="Times New Roman"/>
          <w:sz w:val="28"/>
          <w:szCs w:val="28"/>
        </w:rPr>
      </w:pPr>
    </w:p>
    <w:p w14:paraId="584EC8DE" w14:textId="27620B37" w:rsidR="00C707CF" w:rsidRDefault="00C707CF" w:rsidP="00C707CF">
      <w:pPr>
        <w:jc w:val="center"/>
        <w:rPr>
          <w:rFonts w:ascii="Times New Roman" w:hAnsi="Times New Roman" w:cs="Times New Roman"/>
          <w:sz w:val="28"/>
          <w:szCs w:val="28"/>
        </w:rPr>
      </w:pPr>
    </w:p>
    <w:p w14:paraId="2C021017" w14:textId="0B9F67C9" w:rsidR="00C707CF" w:rsidRDefault="00C707CF" w:rsidP="00C707CF">
      <w:pPr>
        <w:rPr>
          <w:rFonts w:ascii="Times New Roman" w:hAnsi="Times New Roman" w:cs="Times New Roman"/>
          <w:b/>
          <w:bCs/>
          <w:sz w:val="28"/>
          <w:szCs w:val="28"/>
        </w:rPr>
      </w:pPr>
      <w:r w:rsidRPr="00C707CF">
        <w:rPr>
          <w:rFonts w:ascii="Times New Roman" w:hAnsi="Times New Roman" w:cs="Times New Roman"/>
          <w:b/>
          <w:bCs/>
          <w:sz w:val="28"/>
          <w:szCs w:val="28"/>
        </w:rPr>
        <w:t>Ford Motor Company</w:t>
      </w:r>
    </w:p>
    <w:p w14:paraId="28E5C2CC" w14:textId="77777777" w:rsidR="00857703" w:rsidRPr="00857703" w:rsidRDefault="00857703" w:rsidP="00857703">
      <w:pPr>
        <w:rPr>
          <w:rFonts w:ascii="Times New Roman" w:hAnsi="Times New Roman" w:cs="Times New Roman"/>
          <w:sz w:val="28"/>
          <w:szCs w:val="28"/>
        </w:rPr>
      </w:pPr>
      <w:r w:rsidRPr="00857703">
        <w:rPr>
          <w:rFonts w:ascii="Times New Roman" w:hAnsi="Times New Roman" w:cs="Times New Roman"/>
          <w:sz w:val="28"/>
          <w:szCs w:val="28"/>
        </w:rPr>
        <w:t>Ford Motor Company, is a well-known American car manufacturer, which has had many ups and downs over the years.</w:t>
      </w:r>
    </w:p>
    <w:p w14:paraId="625B9F30" w14:textId="7D5D3EEA" w:rsidR="00C707CF" w:rsidRDefault="00857703" w:rsidP="00857703">
      <w:pPr>
        <w:rPr>
          <w:rFonts w:ascii="Times New Roman" w:hAnsi="Times New Roman" w:cs="Times New Roman"/>
          <w:sz w:val="28"/>
          <w:szCs w:val="28"/>
        </w:rPr>
      </w:pPr>
      <w:r w:rsidRPr="00857703">
        <w:rPr>
          <w:rFonts w:ascii="Times New Roman" w:hAnsi="Times New Roman" w:cs="Times New Roman"/>
          <w:sz w:val="28"/>
          <w:szCs w:val="28"/>
        </w:rPr>
        <w:t>Just remember the period in which Alan Mullaly saved Ford from a deep crisis. His efforts changed human resources, '' one team '' and '' work together became the foundation of the company's new marketing strategies by addressing internal and external problems. However, the company still needs some changes to operate in new conditions.</w:t>
      </w:r>
      <w:r>
        <w:rPr>
          <w:rFonts w:ascii="Times New Roman" w:hAnsi="Times New Roman" w:cs="Times New Roman"/>
          <w:sz w:val="28"/>
          <w:szCs w:val="28"/>
        </w:rPr>
        <w:t xml:space="preserve"> </w:t>
      </w:r>
      <w:r w:rsidRPr="00857703">
        <w:rPr>
          <w:rFonts w:ascii="Times New Roman" w:hAnsi="Times New Roman" w:cs="Times New Roman"/>
          <w:sz w:val="28"/>
          <w:szCs w:val="28"/>
        </w:rPr>
        <w:t xml:space="preserve">In the next paragraphs and in the </w:t>
      </w:r>
      <w:proofErr w:type="gramStart"/>
      <w:r w:rsidRPr="00857703">
        <w:rPr>
          <w:rFonts w:ascii="Times New Roman" w:hAnsi="Times New Roman" w:cs="Times New Roman"/>
          <w:sz w:val="28"/>
          <w:szCs w:val="28"/>
        </w:rPr>
        <w:t>report</w:t>
      </w:r>
      <w:proofErr w:type="gramEnd"/>
      <w:r w:rsidRPr="00857703">
        <w:rPr>
          <w:rFonts w:ascii="Times New Roman" w:hAnsi="Times New Roman" w:cs="Times New Roman"/>
          <w:sz w:val="28"/>
          <w:szCs w:val="28"/>
        </w:rPr>
        <w:t xml:space="preserve"> we will evaluate all the internal and external corporate factors that revolve around this `` American giant</w:t>
      </w:r>
      <w:r>
        <w:rPr>
          <w:rFonts w:ascii="Times New Roman" w:hAnsi="Times New Roman" w:cs="Times New Roman"/>
          <w:sz w:val="28"/>
          <w:szCs w:val="28"/>
        </w:rPr>
        <w:t>’’.</w:t>
      </w:r>
    </w:p>
    <w:p w14:paraId="32D529FB" w14:textId="77777777" w:rsidR="00CB658D" w:rsidRDefault="00CB658D" w:rsidP="00CB658D">
      <w:pPr>
        <w:rPr>
          <w:rFonts w:ascii="Times New Roman" w:hAnsi="Times New Roman" w:cs="Times New Roman"/>
          <w:b/>
          <w:bCs/>
          <w:sz w:val="28"/>
          <w:szCs w:val="28"/>
        </w:rPr>
      </w:pPr>
    </w:p>
    <w:p w14:paraId="59AF23DA" w14:textId="77777777" w:rsidR="00CB658D" w:rsidRDefault="00CB658D" w:rsidP="00CB658D">
      <w:pPr>
        <w:rPr>
          <w:rFonts w:ascii="Times New Roman" w:hAnsi="Times New Roman" w:cs="Times New Roman"/>
          <w:b/>
          <w:bCs/>
          <w:sz w:val="28"/>
          <w:szCs w:val="28"/>
        </w:rPr>
      </w:pPr>
    </w:p>
    <w:p w14:paraId="109DB7B8" w14:textId="77777777" w:rsidR="00CB658D" w:rsidRDefault="00CB658D" w:rsidP="00CB658D">
      <w:pPr>
        <w:rPr>
          <w:rFonts w:ascii="Times New Roman" w:hAnsi="Times New Roman" w:cs="Times New Roman"/>
          <w:b/>
          <w:bCs/>
          <w:sz w:val="28"/>
          <w:szCs w:val="28"/>
        </w:rPr>
      </w:pPr>
    </w:p>
    <w:p w14:paraId="56684FD7" w14:textId="2EFF3B96" w:rsidR="00CB658D" w:rsidRDefault="00CB658D" w:rsidP="00CB658D">
      <w:pPr>
        <w:rPr>
          <w:rFonts w:ascii="Times New Roman" w:hAnsi="Times New Roman" w:cs="Times New Roman"/>
          <w:b/>
          <w:bCs/>
          <w:sz w:val="28"/>
          <w:szCs w:val="28"/>
        </w:rPr>
      </w:pPr>
      <w:r w:rsidRPr="00CB658D">
        <w:rPr>
          <w:rFonts w:ascii="Times New Roman" w:hAnsi="Times New Roman" w:cs="Times New Roman"/>
          <w:b/>
          <w:bCs/>
          <w:sz w:val="28"/>
          <w:szCs w:val="28"/>
        </w:rPr>
        <w:t>Market/Industry Pressures</w:t>
      </w:r>
    </w:p>
    <w:p w14:paraId="07C0FF41" w14:textId="77777777" w:rsidR="00CB658D" w:rsidRPr="00CB658D" w:rsidRDefault="00CB658D" w:rsidP="00CB658D">
      <w:pPr>
        <w:rPr>
          <w:rFonts w:ascii="Times New Roman" w:hAnsi="Times New Roman" w:cs="Times New Roman"/>
          <w:sz w:val="28"/>
          <w:szCs w:val="28"/>
          <w:lang w:val="en"/>
        </w:rPr>
      </w:pPr>
      <w:r w:rsidRPr="00CB658D">
        <w:rPr>
          <w:rFonts w:ascii="Times New Roman" w:hAnsi="Times New Roman" w:cs="Times New Roman"/>
          <w:sz w:val="28"/>
          <w:szCs w:val="28"/>
          <w:lang w:val="en"/>
        </w:rPr>
        <w:t>Ford's stock remains currently the best-selling American brand.</w:t>
      </w:r>
    </w:p>
    <w:p w14:paraId="120D179D" w14:textId="77777777" w:rsidR="00CB658D" w:rsidRPr="00CB658D" w:rsidRDefault="00CB658D" w:rsidP="00CB658D">
      <w:pPr>
        <w:rPr>
          <w:rFonts w:ascii="Times New Roman" w:hAnsi="Times New Roman" w:cs="Times New Roman"/>
          <w:sz w:val="28"/>
          <w:szCs w:val="28"/>
          <w:lang w:val="en"/>
        </w:rPr>
      </w:pPr>
      <w:r w:rsidRPr="00CB658D">
        <w:rPr>
          <w:rFonts w:ascii="Times New Roman" w:hAnsi="Times New Roman" w:cs="Times New Roman"/>
          <w:sz w:val="28"/>
          <w:szCs w:val="28"/>
          <w:lang w:val="en"/>
        </w:rPr>
        <w:t xml:space="preserve">Either way, the company needs to work harder to stay competitive in the global and US auto market. With a range of cars that truly cover every budget, Ford has long suffered from the electric revolution initiated by other brands, such as </w:t>
      </w:r>
      <w:proofErr w:type="spellStart"/>
      <w:r w:rsidRPr="00CB658D">
        <w:rPr>
          <w:rFonts w:ascii="Times New Roman" w:hAnsi="Times New Roman" w:cs="Times New Roman"/>
          <w:sz w:val="28"/>
          <w:szCs w:val="28"/>
          <w:lang w:val="en"/>
        </w:rPr>
        <w:t>toyota</w:t>
      </w:r>
      <w:proofErr w:type="spellEnd"/>
      <w:r w:rsidRPr="00CB658D">
        <w:rPr>
          <w:rFonts w:ascii="Times New Roman" w:hAnsi="Times New Roman" w:cs="Times New Roman"/>
          <w:sz w:val="28"/>
          <w:szCs w:val="28"/>
          <w:lang w:val="en"/>
        </w:rPr>
        <w:t xml:space="preserve"> and Tesla, with Toyota currently leading the market in terms of passenger car market share (</w:t>
      </w:r>
      <w:proofErr w:type="gramStart"/>
      <w:r w:rsidRPr="00CB658D">
        <w:rPr>
          <w:rFonts w:ascii="Times New Roman" w:hAnsi="Times New Roman" w:cs="Times New Roman"/>
          <w:sz w:val="28"/>
          <w:szCs w:val="28"/>
          <w:lang w:val="en"/>
        </w:rPr>
        <w:t>Arroyo ,</w:t>
      </w:r>
      <w:proofErr w:type="gramEnd"/>
      <w:r w:rsidRPr="00CB658D">
        <w:rPr>
          <w:rFonts w:ascii="Times New Roman" w:hAnsi="Times New Roman" w:cs="Times New Roman"/>
          <w:sz w:val="28"/>
          <w:szCs w:val="28"/>
          <w:lang w:val="en"/>
        </w:rPr>
        <w:t xml:space="preserve"> 2018).</w:t>
      </w:r>
    </w:p>
    <w:p w14:paraId="5904BECB" w14:textId="3C23CC5A" w:rsidR="00CB658D" w:rsidRPr="00CB658D" w:rsidRDefault="00CB658D" w:rsidP="00CB658D">
      <w:pPr>
        <w:rPr>
          <w:rFonts w:ascii="Times New Roman" w:hAnsi="Times New Roman" w:cs="Times New Roman"/>
          <w:sz w:val="28"/>
          <w:szCs w:val="28"/>
          <w:lang w:val="en"/>
        </w:rPr>
      </w:pPr>
      <w:r w:rsidRPr="00CB658D">
        <w:rPr>
          <w:rFonts w:ascii="Times New Roman" w:hAnsi="Times New Roman" w:cs="Times New Roman"/>
          <w:sz w:val="28"/>
          <w:szCs w:val="28"/>
          <w:lang w:val="en"/>
        </w:rPr>
        <w:t>Toyota's commitment to the electric has</w:t>
      </w:r>
      <w:r>
        <w:rPr>
          <w:rFonts w:ascii="Times New Roman" w:hAnsi="Times New Roman" w:cs="Times New Roman"/>
          <w:sz w:val="28"/>
          <w:szCs w:val="28"/>
          <w:lang w:val="en"/>
        </w:rPr>
        <w:t xml:space="preserve"> </w:t>
      </w:r>
      <w:r w:rsidRPr="00CB658D">
        <w:rPr>
          <w:rFonts w:ascii="Times New Roman" w:hAnsi="Times New Roman" w:cs="Times New Roman"/>
          <w:sz w:val="28"/>
          <w:szCs w:val="28"/>
          <w:lang w:val="en"/>
        </w:rPr>
        <w:t>over the years Ford has announced plans to increase its presence in the electric vehicle segment. In any case, the American brand is lagging behind in terms of electrification, ridesharing and everything related to innovative resources related to cars.</w:t>
      </w:r>
    </w:p>
    <w:p w14:paraId="26185195" w14:textId="77777777" w:rsidR="00CB658D" w:rsidRPr="00CB658D" w:rsidRDefault="00CB658D" w:rsidP="00CB658D">
      <w:pPr>
        <w:rPr>
          <w:rFonts w:ascii="Times New Roman" w:hAnsi="Times New Roman" w:cs="Times New Roman"/>
          <w:sz w:val="28"/>
          <w:szCs w:val="28"/>
          <w:lang w:val="en"/>
        </w:rPr>
      </w:pPr>
      <w:r w:rsidRPr="00CB658D">
        <w:rPr>
          <w:rFonts w:ascii="Times New Roman" w:hAnsi="Times New Roman" w:cs="Times New Roman"/>
          <w:sz w:val="28"/>
          <w:szCs w:val="28"/>
          <w:lang w:val="en"/>
        </w:rPr>
        <w:t>Just think of autonomous driving, now full-blown and started by Tesla for example.</w:t>
      </w:r>
    </w:p>
    <w:p w14:paraId="0DFE80D2" w14:textId="77777777" w:rsidR="00CB658D" w:rsidRPr="00CB658D" w:rsidRDefault="00CB658D" w:rsidP="00CB658D">
      <w:pPr>
        <w:rPr>
          <w:rFonts w:ascii="Times New Roman" w:hAnsi="Times New Roman" w:cs="Times New Roman"/>
          <w:sz w:val="28"/>
          <w:szCs w:val="28"/>
          <w:lang w:val="en"/>
        </w:rPr>
      </w:pPr>
      <w:r w:rsidRPr="00CB658D">
        <w:rPr>
          <w:rFonts w:ascii="Times New Roman" w:hAnsi="Times New Roman" w:cs="Times New Roman"/>
          <w:sz w:val="28"/>
          <w:szCs w:val="28"/>
          <w:lang w:val="en"/>
        </w:rPr>
        <w:t>In this case, Ford faces problems with the regulatory framework, which is still unclear for these cars.</w:t>
      </w:r>
    </w:p>
    <w:p w14:paraId="77A0BAE6" w14:textId="77777777" w:rsidR="00CB658D" w:rsidRPr="00CB658D" w:rsidRDefault="00CB658D" w:rsidP="00CB658D">
      <w:pPr>
        <w:rPr>
          <w:rFonts w:ascii="Times New Roman" w:hAnsi="Times New Roman" w:cs="Times New Roman"/>
          <w:sz w:val="28"/>
          <w:szCs w:val="28"/>
          <w:lang w:val="en"/>
        </w:rPr>
      </w:pPr>
      <w:r w:rsidRPr="00CB658D">
        <w:rPr>
          <w:rFonts w:ascii="Times New Roman" w:hAnsi="Times New Roman" w:cs="Times New Roman"/>
          <w:sz w:val="28"/>
          <w:szCs w:val="28"/>
          <w:lang w:val="en"/>
        </w:rPr>
        <w:t xml:space="preserve">Logically, the legal damage caused by the product would be very high. </w:t>
      </w:r>
      <w:proofErr w:type="gramStart"/>
      <w:r w:rsidRPr="00CB658D">
        <w:rPr>
          <w:rFonts w:ascii="Times New Roman" w:hAnsi="Times New Roman" w:cs="Times New Roman"/>
          <w:sz w:val="28"/>
          <w:szCs w:val="28"/>
          <w:lang w:val="en"/>
        </w:rPr>
        <w:t>So</w:t>
      </w:r>
      <w:proofErr w:type="gramEnd"/>
      <w:r w:rsidRPr="00CB658D">
        <w:rPr>
          <w:rFonts w:ascii="Times New Roman" w:hAnsi="Times New Roman" w:cs="Times New Roman"/>
          <w:sz w:val="28"/>
          <w:szCs w:val="28"/>
          <w:lang w:val="en"/>
        </w:rPr>
        <w:t xml:space="preserve"> there are still many doubts, but undoubtedly among the pros and fortunes of Ford, </w:t>
      </w:r>
      <w:r w:rsidRPr="00CB658D">
        <w:rPr>
          <w:rFonts w:ascii="Times New Roman" w:hAnsi="Times New Roman" w:cs="Times New Roman"/>
          <w:sz w:val="28"/>
          <w:szCs w:val="28"/>
          <w:lang w:val="en"/>
        </w:rPr>
        <w:lastRenderedPageBreak/>
        <w:t>there is certainly that of being in a growing economy from 2019 (especially after the tax reform) we are obviously talking about the USA.</w:t>
      </w:r>
    </w:p>
    <w:p w14:paraId="6C2EF5C0" w14:textId="0D9DD99A" w:rsidR="00CB658D" w:rsidRDefault="00CB658D" w:rsidP="00CB658D">
      <w:pPr>
        <w:rPr>
          <w:rFonts w:ascii="Times New Roman" w:hAnsi="Times New Roman" w:cs="Times New Roman"/>
          <w:sz w:val="28"/>
          <w:szCs w:val="28"/>
          <w:lang w:val="en"/>
        </w:rPr>
      </w:pPr>
      <w:r w:rsidRPr="00CB658D">
        <w:rPr>
          <w:rFonts w:ascii="Times New Roman" w:hAnsi="Times New Roman" w:cs="Times New Roman"/>
          <w:sz w:val="28"/>
          <w:szCs w:val="28"/>
          <w:lang w:val="en"/>
        </w:rPr>
        <w:t>The coronavirus has also lowered the price of gasoline in the United States, which could affect the purchase of cars from new potential customers.</w:t>
      </w:r>
    </w:p>
    <w:p w14:paraId="2CAC1FC7" w14:textId="77777777" w:rsidR="00CB658D" w:rsidRPr="00CB658D" w:rsidRDefault="00CB658D" w:rsidP="00CB658D">
      <w:pPr>
        <w:rPr>
          <w:rFonts w:ascii="Times New Roman" w:hAnsi="Times New Roman" w:cs="Times New Roman"/>
          <w:sz w:val="28"/>
          <w:szCs w:val="28"/>
        </w:rPr>
      </w:pPr>
      <w:proofErr w:type="gramStart"/>
      <w:r w:rsidRPr="00CB658D">
        <w:rPr>
          <w:rFonts w:ascii="Times New Roman" w:hAnsi="Times New Roman" w:cs="Times New Roman"/>
          <w:sz w:val="28"/>
          <w:szCs w:val="28"/>
        </w:rPr>
        <w:t>So</w:t>
      </w:r>
      <w:proofErr w:type="gramEnd"/>
      <w:r w:rsidRPr="00CB658D">
        <w:rPr>
          <w:rFonts w:ascii="Times New Roman" w:hAnsi="Times New Roman" w:cs="Times New Roman"/>
          <w:sz w:val="28"/>
          <w:szCs w:val="28"/>
        </w:rPr>
        <w:t xml:space="preserve"> Ford is preparing to face big challenges, including trends like low carbon emissions, or climate change, for example.</w:t>
      </w:r>
    </w:p>
    <w:p w14:paraId="7BB18E8E" w14:textId="16471B58" w:rsidR="00CB658D" w:rsidRDefault="00CB658D" w:rsidP="00CB658D">
      <w:pPr>
        <w:rPr>
          <w:rFonts w:ascii="Times New Roman" w:hAnsi="Times New Roman" w:cs="Times New Roman"/>
          <w:sz w:val="28"/>
          <w:szCs w:val="28"/>
        </w:rPr>
      </w:pPr>
      <w:r w:rsidRPr="00CB658D">
        <w:rPr>
          <w:rFonts w:ascii="Times New Roman" w:hAnsi="Times New Roman" w:cs="Times New Roman"/>
          <w:sz w:val="28"/>
          <w:szCs w:val="28"/>
        </w:rPr>
        <w:t>Surely the American brand in these cases could recover ground.</w:t>
      </w:r>
    </w:p>
    <w:p w14:paraId="40F0C926" w14:textId="68F42740" w:rsidR="00CB658D" w:rsidRDefault="00CB658D" w:rsidP="00CB658D">
      <w:pPr>
        <w:rPr>
          <w:rFonts w:ascii="Times New Roman" w:hAnsi="Times New Roman" w:cs="Times New Roman"/>
          <w:sz w:val="28"/>
          <w:szCs w:val="28"/>
        </w:rPr>
      </w:pPr>
    </w:p>
    <w:p w14:paraId="58A7C32C" w14:textId="77777777" w:rsidR="00CB658D" w:rsidRPr="00CB658D" w:rsidRDefault="00CB658D" w:rsidP="00CB658D">
      <w:pPr>
        <w:rPr>
          <w:rFonts w:ascii="Times New Roman" w:hAnsi="Times New Roman" w:cs="Times New Roman"/>
          <w:b/>
          <w:bCs/>
          <w:sz w:val="28"/>
          <w:szCs w:val="28"/>
        </w:rPr>
      </w:pPr>
      <w:r w:rsidRPr="00CB658D">
        <w:rPr>
          <w:rFonts w:ascii="Times New Roman" w:hAnsi="Times New Roman" w:cs="Times New Roman"/>
          <w:b/>
          <w:bCs/>
          <w:sz w:val="28"/>
          <w:szCs w:val="28"/>
        </w:rPr>
        <w:t>Internal Risks</w:t>
      </w:r>
    </w:p>
    <w:p w14:paraId="7992B543" w14:textId="4BCDA8FE" w:rsidR="00CB658D" w:rsidRDefault="00CB658D" w:rsidP="00CB658D">
      <w:pPr>
        <w:rPr>
          <w:rFonts w:ascii="Times New Roman" w:hAnsi="Times New Roman" w:cs="Times New Roman"/>
          <w:sz w:val="28"/>
          <w:szCs w:val="28"/>
        </w:rPr>
      </w:pPr>
    </w:p>
    <w:p w14:paraId="2A23DA52" w14:textId="77777777" w:rsidR="006D309B" w:rsidRPr="006D309B" w:rsidRDefault="006D309B" w:rsidP="006D309B">
      <w:pPr>
        <w:rPr>
          <w:rFonts w:ascii="Times New Roman" w:hAnsi="Times New Roman" w:cs="Times New Roman"/>
          <w:sz w:val="28"/>
          <w:szCs w:val="28"/>
          <w:lang w:val="en"/>
        </w:rPr>
      </w:pPr>
      <w:r w:rsidRPr="006D309B">
        <w:rPr>
          <w:rFonts w:ascii="Times New Roman" w:hAnsi="Times New Roman" w:cs="Times New Roman"/>
          <w:sz w:val="28"/>
          <w:szCs w:val="28"/>
          <w:lang w:val="en"/>
        </w:rPr>
        <w:t>One of the internal risks, but more than an established thing risk, is definitely the operational risk.</w:t>
      </w:r>
    </w:p>
    <w:p w14:paraId="3C7B5015" w14:textId="77777777" w:rsidR="006D309B" w:rsidRPr="006D309B" w:rsidRDefault="006D309B" w:rsidP="006D309B">
      <w:pPr>
        <w:rPr>
          <w:rFonts w:ascii="Times New Roman" w:hAnsi="Times New Roman" w:cs="Times New Roman"/>
          <w:sz w:val="28"/>
          <w:szCs w:val="28"/>
          <w:lang w:val="en"/>
        </w:rPr>
      </w:pPr>
      <w:r w:rsidRPr="006D309B">
        <w:rPr>
          <w:rFonts w:ascii="Times New Roman" w:hAnsi="Times New Roman" w:cs="Times New Roman"/>
          <w:sz w:val="28"/>
          <w:szCs w:val="28"/>
          <w:lang w:val="en"/>
        </w:rPr>
        <w:t>That is, when due to internal processes, human or otherwise, the work is imperfect. According to Wong, Ford has suffered over the years a mediocrity in the organization of work dictated by the low balance between individual performance and collective performance.</w:t>
      </w:r>
    </w:p>
    <w:p w14:paraId="61BC1CBA" w14:textId="77777777" w:rsidR="006D309B" w:rsidRPr="006D309B" w:rsidRDefault="006D309B" w:rsidP="006D309B">
      <w:pPr>
        <w:rPr>
          <w:rFonts w:ascii="Times New Roman" w:hAnsi="Times New Roman" w:cs="Times New Roman"/>
          <w:sz w:val="28"/>
          <w:szCs w:val="28"/>
          <w:lang w:val="en"/>
        </w:rPr>
      </w:pPr>
      <w:r w:rsidRPr="006D309B">
        <w:rPr>
          <w:rFonts w:ascii="Times New Roman" w:hAnsi="Times New Roman" w:cs="Times New Roman"/>
          <w:sz w:val="28"/>
          <w:szCs w:val="28"/>
          <w:lang w:val="en"/>
        </w:rPr>
        <w:t>This clearly affects the ROA. We are talking about the Return of Assets, which affects investors as regards the quality of the management of the company.</w:t>
      </w:r>
    </w:p>
    <w:p w14:paraId="08A70961" w14:textId="77777777" w:rsidR="006D309B" w:rsidRPr="006D309B" w:rsidRDefault="006D309B" w:rsidP="006D309B">
      <w:pPr>
        <w:rPr>
          <w:rFonts w:ascii="Times New Roman" w:hAnsi="Times New Roman" w:cs="Times New Roman"/>
          <w:sz w:val="28"/>
          <w:szCs w:val="28"/>
          <w:lang w:val="en"/>
        </w:rPr>
      </w:pPr>
      <w:r w:rsidRPr="006D309B">
        <w:rPr>
          <w:rFonts w:ascii="Times New Roman" w:hAnsi="Times New Roman" w:cs="Times New Roman"/>
          <w:sz w:val="28"/>
          <w:szCs w:val="28"/>
          <w:lang w:val="en"/>
        </w:rPr>
        <w:t>For example, over the last 3 years, we have passed from the welfare maneuver in which 40,000 employees in '' surplus '' have been laid off, according to the company. While in 2021 it allowed 30,000 employees to work from home even after the pandemic.</w:t>
      </w:r>
    </w:p>
    <w:p w14:paraId="0B1F80BE" w14:textId="77777777" w:rsidR="006D309B" w:rsidRPr="006D309B" w:rsidRDefault="006D309B" w:rsidP="006D309B">
      <w:pPr>
        <w:rPr>
          <w:rFonts w:ascii="Times New Roman" w:hAnsi="Times New Roman" w:cs="Times New Roman"/>
          <w:sz w:val="28"/>
          <w:szCs w:val="28"/>
          <w:lang w:val="en"/>
        </w:rPr>
      </w:pPr>
      <w:r w:rsidRPr="006D309B">
        <w:rPr>
          <w:rFonts w:ascii="Times New Roman" w:hAnsi="Times New Roman" w:cs="Times New Roman"/>
          <w:sz w:val="28"/>
          <w:szCs w:val="28"/>
          <w:lang w:val="en"/>
        </w:rPr>
        <w:t>What I said does not necessarily represent negativity regarding the company, but they certainly represent important decisions taken by the managers of the American brand.</w:t>
      </w:r>
    </w:p>
    <w:p w14:paraId="529ABCD5" w14:textId="08EA3417" w:rsidR="006D309B" w:rsidRDefault="006D309B" w:rsidP="006D309B">
      <w:pPr>
        <w:rPr>
          <w:rFonts w:ascii="Times New Roman" w:hAnsi="Times New Roman" w:cs="Times New Roman"/>
          <w:sz w:val="28"/>
          <w:szCs w:val="28"/>
          <w:lang w:val="en"/>
        </w:rPr>
      </w:pPr>
      <w:r w:rsidRPr="006D309B">
        <w:rPr>
          <w:rFonts w:ascii="Times New Roman" w:hAnsi="Times New Roman" w:cs="Times New Roman"/>
          <w:sz w:val="28"/>
          <w:szCs w:val="28"/>
          <w:lang w:val="en"/>
        </w:rPr>
        <w:t>In any case, the ROA indicator is currently down, so we can say that Ford would need better management to implement investor interest</w:t>
      </w:r>
      <w:r>
        <w:rPr>
          <w:rFonts w:ascii="Times New Roman" w:hAnsi="Times New Roman" w:cs="Times New Roman"/>
          <w:sz w:val="28"/>
          <w:szCs w:val="28"/>
          <w:lang w:val="en"/>
        </w:rPr>
        <w:t>.</w:t>
      </w:r>
    </w:p>
    <w:p w14:paraId="1BDCF920" w14:textId="074DFEE5" w:rsidR="00C976EB" w:rsidRDefault="00C976EB" w:rsidP="006D309B">
      <w:pPr>
        <w:rPr>
          <w:rFonts w:ascii="Times New Roman" w:hAnsi="Times New Roman" w:cs="Times New Roman"/>
          <w:sz w:val="28"/>
          <w:szCs w:val="28"/>
          <w:lang w:val="en"/>
        </w:rPr>
      </w:pPr>
    </w:p>
    <w:p w14:paraId="3DBCCC0F" w14:textId="4C5DA592" w:rsidR="00C976EB" w:rsidRDefault="00C976EB" w:rsidP="006D309B">
      <w:pPr>
        <w:rPr>
          <w:rFonts w:ascii="Times New Roman" w:hAnsi="Times New Roman" w:cs="Times New Roman"/>
          <w:b/>
          <w:bCs/>
          <w:sz w:val="28"/>
          <w:szCs w:val="28"/>
          <w:lang w:val="en"/>
        </w:rPr>
      </w:pPr>
      <w:r>
        <w:rPr>
          <w:rFonts w:ascii="Times New Roman" w:hAnsi="Times New Roman" w:cs="Times New Roman"/>
          <w:b/>
          <w:bCs/>
          <w:sz w:val="28"/>
          <w:szCs w:val="28"/>
          <w:lang w:val="en"/>
        </w:rPr>
        <w:t xml:space="preserve">SWOT </w:t>
      </w:r>
    </w:p>
    <w:p w14:paraId="7F6152A3" w14:textId="77777777" w:rsidR="00C976EB" w:rsidRDefault="00C976EB" w:rsidP="00C976EB">
      <w:pPr>
        <w:rPr>
          <w:rFonts w:ascii="Times New Roman" w:hAnsi="Times New Roman" w:cs="Times New Roman"/>
          <w:sz w:val="28"/>
          <w:szCs w:val="28"/>
          <w:lang w:val="en"/>
        </w:rPr>
      </w:pPr>
      <w:r w:rsidRPr="00C976EB">
        <w:rPr>
          <w:rFonts w:ascii="Times New Roman" w:hAnsi="Times New Roman" w:cs="Times New Roman"/>
          <w:sz w:val="28"/>
          <w:szCs w:val="28"/>
          <w:lang w:val="en"/>
        </w:rPr>
        <w:t>Now let's look at Ford's '' Swot '' points.</w:t>
      </w:r>
      <w:r>
        <w:rPr>
          <w:rFonts w:ascii="Times New Roman" w:hAnsi="Times New Roman" w:cs="Times New Roman"/>
          <w:sz w:val="28"/>
          <w:szCs w:val="28"/>
          <w:lang w:val="en"/>
        </w:rPr>
        <w:t xml:space="preserve"> </w:t>
      </w:r>
      <w:r w:rsidRPr="00C976EB">
        <w:rPr>
          <w:rFonts w:ascii="Times New Roman" w:hAnsi="Times New Roman" w:cs="Times New Roman"/>
          <w:sz w:val="28"/>
          <w:szCs w:val="28"/>
          <w:lang w:val="en"/>
        </w:rPr>
        <w:t xml:space="preserve">Surely among the </w:t>
      </w:r>
      <w:proofErr w:type="spellStart"/>
      <w:r w:rsidRPr="00C976EB">
        <w:rPr>
          <w:rFonts w:ascii="Times New Roman" w:hAnsi="Times New Roman" w:cs="Times New Roman"/>
          <w:sz w:val="28"/>
          <w:szCs w:val="28"/>
          <w:lang w:val="en"/>
        </w:rPr>
        <w:t>Strenghts</w:t>
      </w:r>
      <w:proofErr w:type="spellEnd"/>
      <w:r w:rsidRPr="00C976EB">
        <w:rPr>
          <w:rFonts w:ascii="Times New Roman" w:hAnsi="Times New Roman" w:cs="Times New Roman"/>
          <w:sz w:val="28"/>
          <w:szCs w:val="28"/>
          <w:lang w:val="en"/>
        </w:rPr>
        <w:t xml:space="preserve"> points, the American brand can be considered an evergreen, known for generations and above all </w:t>
      </w:r>
      <w:proofErr w:type="spellStart"/>
      <w:r w:rsidRPr="00C976EB">
        <w:rPr>
          <w:rFonts w:ascii="Times New Roman" w:hAnsi="Times New Roman" w:cs="Times New Roman"/>
          <w:sz w:val="28"/>
          <w:szCs w:val="28"/>
          <w:lang w:val="en"/>
        </w:rPr>
        <w:t>all</w:t>
      </w:r>
      <w:proofErr w:type="spellEnd"/>
      <w:r w:rsidRPr="00C976EB">
        <w:rPr>
          <w:rFonts w:ascii="Times New Roman" w:hAnsi="Times New Roman" w:cs="Times New Roman"/>
          <w:sz w:val="28"/>
          <w:szCs w:val="28"/>
          <w:lang w:val="en"/>
        </w:rPr>
        <w:t xml:space="preserve"> over the world.</w:t>
      </w:r>
      <w:r>
        <w:rPr>
          <w:rFonts w:ascii="Times New Roman" w:hAnsi="Times New Roman" w:cs="Times New Roman"/>
          <w:sz w:val="28"/>
          <w:szCs w:val="28"/>
          <w:lang w:val="en"/>
        </w:rPr>
        <w:t xml:space="preserve"> </w:t>
      </w:r>
      <w:r w:rsidRPr="00C976EB">
        <w:rPr>
          <w:rFonts w:ascii="Times New Roman" w:hAnsi="Times New Roman" w:cs="Times New Roman"/>
          <w:sz w:val="28"/>
          <w:szCs w:val="28"/>
          <w:lang w:val="en"/>
        </w:rPr>
        <w:t xml:space="preserve">Just think of its models, which as mentioned </w:t>
      </w:r>
      <w:r w:rsidRPr="00C976EB">
        <w:rPr>
          <w:rFonts w:ascii="Times New Roman" w:hAnsi="Times New Roman" w:cs="Times New Roman"/>
          <w:sz w:val="28"/>
          <w:szCs w:val="28"/>
          <w:lang w:val="en"/>
        </w:rPr>
        <w:lastRenderedPageBreak/>
        <w:t>previously can cover more budgets and more types of cars, such as SUVs, sedans, city cars, etc.</w:t>
      </w:r>
    </w:p>
    <w:p w14:paraId="39CA7E80" w14:textId="08D21AF8" w:rsidR="00C976EB" w:rsidRPr="00C976EB" w:rsidRDefault="00C976EB" w:rsidP="00C976EB">
      <w:pPr>
        <w:rPr>
          <w:rFonts w:ascii="Times New Roman" w:hAnsi="Times New Roman" w:cs="Times New Roman"/>
          <w:sz w:val="28"/>
          <w:szCs w:val="28"/>
          <w:lang w:val="en"/>
        </w:rPr>
      </w:pPr>
      <w:r w:rsidRPr="00C976EB">
        <w:rPr>
          <w:rFonts w:ascii="Times New Roman" w:hAnsi="Times New Roman" w:cs="Times New Roman"/>
          <w:sz w:val="28"/>
          <w:szCs w:val="28"/>
          <w:lang w:val="en"/>
        </w:rPr>
        <w:t>It enjoys an excellent production in the USA and above all thanks to a solid and strong production chain.</w:t>
      </w:r>
    </w:p>
    <w:p w14:paraId="18C2AACA" w14:textId="122FC61A" w:rsidR="00C976EB" w:rsidRPr="00C976EB" w:rsidRDefault="00C976EB" w:rsidP="00C976EB">
      <w:pPr>
        <w:rPr>
          <w:rFonts w:ascii="Times New Roman" w:hAnsi="Times New Roman" w:cs="Times New Roman"/>
          <w:sz w:val="28"/>
          <w:szCs w:val="28"/>
          <w:lang w:val="en"/>
        </w:rPr>
      </w:pPr>
      <w:r w:rsidRPr="00C976EB">
        <w:rPr>
          <w:rFonts w:ascii="Times New Roman" w:hAnsi="Times New Roman" w:cs="Times New Roman"/>
          <w:sz w:val="28"/>
          <w:szCs w:val="28"/>
          <w:lang w:val="en"/>
        </w:rPr>
        <w:t>Among other strengths, Ford is working heavily on AI, precisely because electric and self-driving cars are becoming more and more in demand.</w:t>
      </w:r>
      <w:r>
        <w:rPr>
          <w:rFonts w:ascii="Times New Roman" w:hAnsi="Times New Roman" w:cs="Times New Roman"/>
          <w:sz w:val="28"/>
          <w:szCs w:val="28"/>
          <w:lang w:val="en"/>
        </w:rPr>
        <w:t xml:space="preserve"> </w:t>
      </w:r>
      <w:r w:rsidRPr="00C976EB">
        <w:rPr>
          <w:rFonts w:ascii="Times New Roman" w:hAnsi="Times New Roman" w:cs="Times New Roman"/>
          <w:sz w:val="28"/>
          <w:szCs w:val="28"/>
          <w:lang w:val="en"/>
        </w:rPr>
        <w:t>Among the cons we certainly find a production at times of low quality as regards some vehicles, as well as a general poor appeal of the brand in China and India, markets that promise growth, but in which the brand is not well represented.</w:t>
      </w:r>
    </w:p>
    <w:p w14:paraId="3FA5A3C9" w14:textId="03CADE8A" w:rsidR="00C976EB" w:rsidRPr="00C976EB" w:rsidRDefault="00C976EB" w:rsidP="00C976EB">
      <w:pPr>
        <w:rPr>
          <w:rFonts w:ascii="Times New Roman" w:hAnsi="Times New Roman" w:cs="Times New Roman"/>
          <w:sz w:val="28"/>
          <w:szCs w:val="28"/>
          <w:lang w:val="en"/>
        </w:rPr>
      </w:pPr>
      <w:r w:rsidRPr="00C976EB">
        <w:rPr>
          <w:rFonts w:ascii="Times New Roman" w:hAnsi="Times New Roman" w:cs="Times New Roman"/>
          <w:sz w:val="28"/>
          <w:szCs w:val="28"/>
          <w:lang w:val="en"/>
        </w:rPr>
        <w:t>Ford's opportunities include digital marketing, autonomous driving technology, electric vehicles and an intensified expansion of emerging markets. Most of the opportunities are related to research and development and beneficial partnerships with IT companies. It will create a foothold for Ford in its struggle to compete with GM and Tesla</w:t>
      </w:r>
      <w:r>
        <w:rPr>
          <w:rFonts w:ascii="Times New Roman" w:hAnsi="Times New Roman" w:cs="Times New Roman"/>
          <w:sz w:val="28"/>
          <w:szCs w:val="28"/>
          <w:lang w:val="en"/>
        </w:rPr>
        <w:t>.</w:t>
      </w:r>
    </w:p>
    <w:p w14:paraId="0BB5677D" w14:textId="77777777" w:rsidR="00590F55" w:rsidRDefault="00590F55" w:rsidP="006D309B">
      <w:pPr>
        <w:rPr>
          <w:rFonts w:ascii="Times New Roman" w:hAnsi="Times New Roman" w:cs="Times New Roman"/>
          <w:b/>
          <w:bCs/>
          <w:sz w:val="28"/>
          <w:szCs w:val="28"/>
        </w:rPr>
      </w:pPr>
      <w:r>
        <w:rPr>
          <w:rFonts w:ascii="Times New Roman" w:hAnsi="Times New Roman" w:cs="Times New Roman"/>
          <w:b/>
          <w:bCs/>
          <w:sz w:val="28"/>
          <w:szCs w:val="28"/>
        </w:rPr>
        <w:t xml:space="preserve">                                       </w:t>
      </w:r>
    </w:p>
    <w:p w14:paraId="1AB984DC" w14:textId="77777777" w:rsidR="00590F55" w:rsidRDefault="00590F55" w:rsidP="006D309B">
      <w:pPr>
        <w:rPr>
          <w:rFonts w:ascii="Times New Roman" w:hAnsi="Times New Roman" w:cs="Times New Roman"/>
          <w:b/>
          <w:bCs/>
          <w:sz w:val="28"/>
          <w:szCs w:val="28"/>
        </w:rPr>
      </w:pPr>
    </w:p>
    <w:p w14:paraId="3D8934A1" w14:textId="494FF010" w:rsidR="006D309B" w:rsidRPr="00590F55" w:rsidRDefault="00590F55" w:rsidP="006D309B">
      <w:pPr>
        <w:rPr>
          <w:rFonts w:ascii="Times New Roman" w:hAnsi="Times New Roman" w:cs="Times New Roman"/>
          <w:b/>
          <w:bCs/>
          <w:sz w:val="28"/>
          <w:szCs w:val="28"/>
        </w:rPr>
      </w:pPr>
      <w:r>
        <w:rPr>
          <w:rFonts w:ascii="Times New Roman" w:hAnsi="Times New Roman" w:cs="Times New Roman"/>
          <w:b/>
          <w:bCs/>
          <w:sz w:val="28"/>
          <w:szCs w:val="28"/>
        </w:rPr>
        <w:t xml:space="preserve"> PESTLE ANALYSIS</w:t>
      </w:r>
    </w:p>
    <w:p w14:paraId="752FD6DF" w14:textId="77777777" w:rsidR="00590F55" w:rsidRPr="00590F55" w:rsidRDefault="00590F55" w:rsidP="00590F55">
      <w:pPr>
        <w:rPr>
          <w:rFonts w:ascii="Times New Roman" w:hAnsi="Times New Roman" w:cs="Times New Roman"/>
          <w:sz w:val="28"/>
          <w:szCs w:val="28"/>
        </w:rPr>
      </w:pPr>
      <w:r w:rsidRPr="00590F55">
        <w:rPr>
          <w:rFonts w:ascii="Times New Roman" w:hAnsi="Times New Roman" w:cs="Times New Roman"/>
          <w:sz w:val="28"/>
          <w:szCs w:val="28"/>
        </w:rPr>
        <w:t>Ford Motor Company’s PESTEL/PESTLE analysis shows that the firm has significant potential for improvement, based on opportunities in the remote or macro-environment of the business.</w:t>
      </w:r>
    </w:p>
    <w:p w14:paraId="4753302F" w14:textId="77777777" w:rsidR="00590F55" w:rsidRPr="00590F55" w:rsidRDefault="00590F55" w:rsidP="00590F55">
      <w:pPr>
        <w:rPr>
          <w:rFonts w:ascii="Times New Roman" w:hAnsi="Times New Roman" w:cs="Times New Roman"/>
          <w:b/>
          <w:bCs/>
          <w:sz w:val="28"/>
          <w:szCs w:val="28"/>
        </w:rPr>
      </w:pPr>
      <w:r w:rsidRPr="00590F55">
        <w:rPr>
          <w:rFonts w:ascii="Times New Roman" w:hAnsi="Times New Roman" w:cs="Times New Roman"/>
          <w:b/>
          <w:bCs/>
          <w:sz w:val="28"/>
          <w:szCs w:val="28"/>
        </w:rPr>
        <w:t>Political Factors Affecting Ford Motor Company’s Business</w:t>
      </w:r>
    </w:p>
    <w:p w14:paraId="5D6C48A0" w14:textId="77777777" w:rsidR="00590F55" w:rsidRPr="00590F55" w:rsidRDefault="00590F55" w:rsidP="00590F55">
      <w:pPr>
        <w:rPr>
          <w:rFonts w:ascii="Times New Roman" w:hAnsi="Times New Roman" w:cs="Times New Roman"/>
          <w:sz w:val="28"/>
          <w:szCs w:val="28"/>
        </w:rPr>
      </w:pPr>
      <w:r w:rsidRPr="00590F55">
        <w:rPr>
          <w:rFonts w:ascii="Times New Roman" w:hAnsi="Times New Roman" w:cs="Times New Roman"/>
          <w:sz w:val="28"/>
          <w:szCs w:val="28"/>
        </w:rPr>
        <w:t>Ford’s business must address the political aspect as an external influence. Governmental impact on firms’ remote or macro-environment is considered in this component of the PESTEL/PESTLE analysis. The following are the political factors significantly affecting Ford:</w:t>
      </w:r>
    </w:p>
    <w:p w14:paraId="1E2AFBE4" w14:textId="7BAE76D9" w:rsidR="00590F55" w:rsidRPr="00590F55" w:rsidRDefault="00590F55" w:rsidP="00590F55">
      <w:pPr>
        <w:numPr>
          <w:ilvl w:val="0"/>
          <w:numId w:val="1"/>
        </w:numPr>
        <w:rPr>
          <w:rFonts w:ascii="Times New Roman" w:hAnsi="Times New Roman" w:cs="Times New Roman"/>
          <w:sz w:val="28"/>
          <w:szCs w:val="28"/>
        </w:rPr>
      </w:pPr>
      <w:r w:rsidRPr="00590F55">
        <w:rPr>
          <w:rFonts w:ascii="Times New Roman" w:hAnsi="Times New Roman" w:cs="Times New Roman"/>
          <w:sz w:val="28"/>
          <w:szCs w:val="28"/>
        </w:rPr>
        <w:t>Governmental support for technological innovation</w:t>
      </w:r>
    </w:p>
    <w:p w14:paraId="720E2487" w14:textId="4E6AB2B1" w:rsidR="00590F55" w:rsidRPr="00590F55" w:rsidRDefault="00590F55" w:rsidP="00590F55">
      <w:pPr>
        <w:numPr>
          <w:ilvl w:val="0"/>
          <w:numId w:val="1"/>
        </w:numPr>
        <w:rPr>
          <w:rFonts w:ascii="Times New Roman" w:hAnsi="Times New Roman" w:cs="Times New Roman"/>
          <w:sz w:val="28"/>
          <w:szCs w:val="28"/>
        </w:rPr>
      </w:pPr>
      <w:r w:rsidRPr="00590F55">
        <w:rPr>
          <w:rFonts w:ascii="Times New Roman" w:hAnsi="Times New Roman" w:cs="Times New Roman"/>
          <w:sz w:val="28"/>
          <w:szCs w:val="28"/>
        </w:rPr>
        <w:t xml:space="preserve">Increasing international trade agreements </w:t>
      </w:r>
    </w:p>
    <w:p w14:paraId="239C52EB" w14:textId="30095B09" w:rsidR="00590F55" w:rsidRPr="00590F55" w:rsidRDefault="00590F55" w:rsidP="00590F55">
      <w:pPr>
        <w:numPr>
          <w:ilvl w:val="0"/>
          <w:numId w:val="1"/>
        </w:numPr>
        <w:rPr>
          <w:rFonts w:ascii="Times New Roman" w:hAnsi="Times New Roman" w:cs="Times New Roman"/>
          <w:sz w:val="28"/>
          <w:szCs w:val="28"/>
        </w:rPr>
      </w:pPr>
      <w:r w:rsidRPr="00590F55">
        <w:rPr>
          <w:rFonts w:ascii="Times New Roman" w:hAnsi="Times New Roman" w:cs="Times New Roman"/>
          <w:sz w:val="28"/>
          <w:szCs w:val="28"/>
        </w:rPr>
        <w:t>Increasing governmental effort for infrastructure in developing countries opportunity</w:t>
      </w:r>
    </w:p>
    <w:p w14:paraId="5BA85ADC" w14:textId="77777777" w:rsidR="006D309B" w:rsidRPr="006D309B" w:rsidRDefault="006D309B" w:rsidP="006D309B">
      <w:pPr>
        <w:rPr>
          <w:rFonts w:ascii="Times New Roman" w:hAnsi="Times New Roman" w:cs="Times New Roman"/>
          <w:sz w:val="28"/>
          <w:szCs w:val="28"/>
        </w:rPr>
      </w:pPr>
    </w:p>
    <w:p w14:paraId="3D8F95E6" w14:textId="77777777" w:rsidR="009F315C" w:rsidRPr="009F315C" w:rsidRDefault="009F315C" w:rsidP="009F315C">
      <w:pPr>
        <w:rPr>
          <w:rFonts w:ascii="Times New Roman" w:hAnsi="Times New Roman" w:cs="Times New Roman"/>
          <w:sz w:val="28"/>
          <w:szCs w:val="28"/>
          <w:lang w:val="en"/>
        </w:rPr>
      </w:pPr>
      <w:r w:rsidRPr="009F315C">
        <w:rPr>
          <w:rFonts w:ascii="Times New Roman" w:hAnsi="Times New Roman" w:cs="Times New Roman"/>
          <w:sz w:val="28"/>
          <w:szCs w:val="28"/>
          <w:lang w:val="en"/>
        </w:rPr>
        <w:t>As previously stated, thanks to governments working on innovative resources, Ford is striving to produce innovative and environmentally friendly products.</w:t>
      </w:r>
    </w:p>
    <w:p w14:paraId="4876801B" w14:textId="77777777" w:rsidR="009F315C" w:rsidRPr="009F315C" w:rsidRDefault="009F315C" w:rsidP="009F315C">
      <w:pPr>
        <w:rPr>
          <w:rFonts w:ascii="Times New Roman" w:hAnsi="Times New Roman" w:cs="Times New Roman"/>
          <w:sz w:val="28"/>
          <w:szCs w:val="28"/>
          <w:lang w:val="en"/>
        </w:rPr>
      </w:pPr>
      <w:r w:rsidRPr="009F315C">
        <w:rPr>
          <w:rFonts w:ascii="Times New Roman" w:hAnsi="Times New Roman" w:cs="Times New Roman"/>
          <w:sz w:val="28"/>
          <w:szCs w:val="28"/>
          <w:lang w:val="en"/>
        </w:rPr>
        <w:lastRenderedPageBreak/>
        <w:t>Also managing to develop on foreign markets, thanks to new commercial agreements. In addition to this, Ford is also exploiting the requests of developing countries to produce a greater quantity of vehicles, trying to brand these countries.</w:t>
      </w:r>
    </w:p>
    <w:p w14:paraId="051D66B3" w14:textId="77777777" w:rsidR="009F315C" w:rsidRPr="009F315C" w:rsidRDefault="009F315C" w:rsidP="009F315C">
      <w:pPr>
        <w:rPr>
          <w:rFonts w:ascii="Times New Roman" w:hAnsi="Times New Roman" w:cs="Times New Roman"/>
          <w:sz w:val="28"/>
          <w:szCs w:val="28"/>
        </w:rPr>
      </w:pPr>
      <w:r w:rsidRPr="009F315C">
        <w:rPr>
          <w:rFonts w:ascii="Times New Roman" w:hAnsi="Times New Roman" w:cs="Times New Roman"/>
          <w:sz w:val="28"/>
          <w:szCs w:val="28"/>
          <w:lang w:val="en"/>
        </w:rPr>
        <w:t>With this Pestle analysis, we can then see the external factors that help Ford expand.</w:t>
      </w:r>
    </w:p>
    <w:p w14:paraId="2BD8E587" w14:textId="7E731C9D" w:rsidR="00CB658D" w:rsidRDefault="00CB658D" w:rsidP="00CB658D">
      <w:pPr>
        <w:rPr>
          <w:rFonts w:ascii="Times New Roman" w:hAnsi="Times New Roman" w:cs="Times New Roman"/>
          <w:sz w:val="28"/>
          <w:szCs w:val="28"/>
        </w:rPr>
      </w:pPr>
    </w:p>
    <w:p w14:paraId="211DAF1E" w14:textId="74D3D3CD" w:rsidR="000F3EF6" w:rsidRDefault="000F3EF6" w:rsidP="00CB658D">
      <w:pPr>
        <w:rPr>
          <w:rFonts w:ascii="Times New Roman" w:hAnsi="Times New Roman" w:cs="Times New Roman"/>
          <w:b/>
          <w:bCs/>
          <w:sz w:val="28"/>
          <w:szCs w:val="28"/>
        </w:rPr>
      </w:pPr>
      <w:proofErr w:type="spellStart"/>
      <w:r>
        <w:rPr>
          <w:rFonts w:ascii="Times New Roman" w:hAnsi="Times New Roman" w:cs="Times New Roman"/>
          <w:b/>
          <w:bCs/>
          <w:sz w:val="28"/>
          <w:szCs w:val="28"/>
        </w:rPr>
        <w:t>Economical</w:t>
      </w:r>
      <w:proofErr w:type="spellEnd"/>
      <w:r>
        <w:rPr>
          <w:rFonts w:ascii="Times New Roman" w:hAnsi="Times New Roman" w:cs="Times New Roman"/>
          <w:b/>
          <w:bCs/>
          <w:sz w:val="28"/>
          <w:szCs w:val="28"/>
        </w:rPr>
        <w:t xml:space="preserve"> Factors</w:t>
      </w:r>
    </w:p>
    <w:p w14:paraId="7D715987" w14:textId="00848C34" w:rsidR="000F3EF6" w:rsidRPr="00470B87" w:rsidRDefault="000F3EF6" w:rsidP="00CB658D">
      <w:pPr>
        <w:rPr>
          <w:rFonts w:ascii="Times New Roman" w:hAnsi="Times New Roman" w:cs="Times New Roman"/>
          <w:b/>
          <w:bCs/>
          <w:sz w:val="28"/>
          <w:szCs w:val="28"/>
        </w:rPr>
      </w:pPr>
    </w:p>
    <w:p w14:paraId="7803599D" w14:textId="20D6E0A8" w:rsidR="000F3EF6" w:rsidRPr="00470B87" w:rsidRDefault="000F3EF6" w:rsidP="00CB658D">
      <w:pPr>
        <w:rPr>
          <w:rFonts w:ascii="Times New Roman" w:eastAsia="Times New Roman" w:hAnsi="Times New Roman" w:cs="Times New Roman"/>
          <w:color w:val="202124"/>
          <w:sz w:val="28"/>
          <w:szCs w:val="28"/>
          <w:lang w:val="en" w:eastAsia="en-GB"/>
        </w:rPr>
      </w:pPr>
      <w:r w:rsidRPr="00470B87">
        <w:rPr>
          <w:rFonts w:ascii="Times New Roman" w:eastAsia="Times New Roman" w:hAnsi="Times New Roman" w:cs="Times New Roman"/>
          <w:color w:val="202124"/>
          <w:sz w:val="28"/>
          <w:szCs w:val="28"/>
          <w:lang w:val="en" w:eastAsia="en-GB"/>
        </w:rPr>
        <w:t>Continuing with our Pestle analysis, we will now deal with the economic part, and how the latter can influence the famous American brand.</w:t>
      </w:r>
    </w:p>
    <w:p w14:paraId="26558262" w14:textId="3E27EA8C" w:rsidR="000F3EF6" w:rsidRPr="00470B87" w:rsidRDefault="000F3EF6" w:rsidP="00CB658D">
      <w:pPr>
        <w:rPr>
          <w:rFonts w:ascii="Times New Roman" w:eastAsia="Times New Roman" w:hAnsi="Times New Roman" w:cs="Times New Roman"/>
          <w:color w:val="202124"/>
          <w:sz w:val="28"/>
          <w:szCs w:val="28"/>
          <w:lang w:val="en" w:eastAsia="en-GB"/>
        </w:rPr>
      </w:pPr>
      <w:r w:rsidRPr="00470B87">
        <w:rPr>
          <w:rFonts w:ascii="Times New Roman" w:eastAsia="Times New Roman" w:hAnsi="Times New Roman" w:cs="Times New Roman"/>
          <w:color w:val="202124"/>
          <w:sz w:val="28"/>
          <w:szCs w:val="28"/>
          <w:lang w:val="en" w:eastAsia="en-GB"/>
        </w:rPr>
        <w:t>So, we got three point that are really important like:</w:t>
      </w:r>
    </w:p>
    <w:p w14:paraId="1C5DDE92" w14:textId="77777777" w:rsidR="000F3EF6" w:rsidRPr="00470B87" w:rsidRDefault="000F3EF6" w:rsidP="00CB658D">
      <w:pPr>
        <w:rPr>
          <w:rFonts w:ascii="Times New Roman" w:eastAsia="Times New Roman" w:hAnsi="Times New Roman" w:cs="Times New Roman"/>
          <w:color w:val="202124"/>
          <w:sz w:val="28"/>
          <w:szCs w:val="28"/>
          <w:lang w:val="en" w:eastAsia="en-GB"/>
        </w:rPr>
      </w:pPr>
    </w:p>
    <w:p w14:paraId="1AE28CD9" w14:textId="77777777" w:rsidR="000F3EF6" w:rsidRPr="000F3EF6" w:rsidRDefault="000F3EF6" w:rsidP="000F3EF6">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0F3EF6">
        <w:rPr>
          <w:rFonts w:ascii="Times New Roman" w:eastAsia="Times New Roman" w:hAnsi="Times New Roman" w:cs="Times New Roman"/>
          <w:color w:val="333333"/>
          <w:sz w:val="28"/>
          <w:szCs w:val="28"/>
          <w:lang w:eastAsia="en-GB"/>
        </w:rPr>
        <w:t>Growth of U.S. economy (opportunity)</w:t>
      </w:r>
    </w:p>
    <w:p w14:paraId="00421570" w14:textId="77777777" w:rsidR="000F3EF6" w:rsidRPr="000F3EF6" w:rsidRDefault="000F3EF6" w:rsidP="000F3EF6">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0F3EF6">
        <w:rPr>
          <w:rFonts w:ascii="Times New Roman" w:eastAsia="Times New Roman" w:hAnsi="Times New Roman" w:cs="Times New Roman"/>
          <w:color w:val="333333"/>
          <w:sz w:val="28"/>
          <w:szCs w:val="28"/>
          <w:lang w:eastAsia="en-GB"/>
        </w:rPr>
        <w:t>High growth rate of developing markets (opportunity)</w:t>
      </w:r>
    </w:p>
    <w:p w14:paraId="023D2170" w14:textId="5830351E" w:rsidR="000F3EF6" w:rsidRPr="00470B87" w:rsidRDefault="000F3EF6" w:rsidP="000F3EF6">
      <w:pPr>
        <w:numPr>
          <w:ilvl w:val="0"/>
          <w:numId w:val="2"/>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0F3EF6">
        <w:rPr>
          <w:rFonts w:ascii="Times New Roman" w:eastAsia="Times New Roman" w:hAnsi="Times New Roman" w:cs="Times New Roman"/>
          <w:color w:val="333333"/>
          <w:sz w:val="28"/>
          <w:szCs w:val="28"/>
          <w:lang w:eastAsia="en-GB"/>
        </w:rPr>
        <w:t>Strengthening U.S. dollar (threat)</w:t>
      </w:r>
    </w:p>
    <w:p w14:paraId="28E20458" w14:textId="77777777" w:rsidR="00470B87" w:rsidRPr="00470B87" w:rsidRDefault="00470B87" w:rsidP="00470B87">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proofErr w:type="gramStart"/>
      <w:r w:rsidRPr="00470B87">
        <w:rPr>
          <w:rFonts w:ascii="Times New Roman" w:eastAsia="Times New Roman" w:hAnsi="Times New Roman" w:cs="Times New Roman"/>
          <w:color w:val="333333"/>
          <w:sz w:val="28"/>
          <w:szCs w:val="28"/>
          <w:lang w:eastAsia="en-GB"/>
        </w:rPr>
        <w:t>So</w:t>
      </w:r>
      <w:proofErr w:type="gramEnd"/>
      <w:r w:rsidRPr="00470B87">
        <w:rPr>
          <w:rFonts w:ascii="Times New Roman" w:eastAsia="Times New Roman" w:hAnsi="Times New Roman" w:cs="Times New Roman"/>
          <w:color w:val="333333"/>
          <w:sz w:val="28"/>
          <w:szCs w:val="28"/>
          <w:lang w:eastAsia="en-GB"/>
        </w:rPr>
        <w:t xml:space="preserve"> by recapitalizing, Ford takes advantage of the slow but substantial government growth</w:t>
      </w:r>
    </w:p>
    <w:p w14:paraId="01CD7F3C" w14:textId="77777777" w:rsidR="00470B87" w:rsidRPr="00470B87" w:rsidRDefault="00470B87" w:rsidP="00470B87">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470B87">
        <w:rPr>
          <w:rFonts w:ascii="Times New Roman" w:eastAsia="Times New Roman" w:hAnsi="Times New Roman" w:cs="Times New Roman"/>
          <w:color w:val="333333"/>
          <w:sz w:val="28"/>
          <w:szCs w:val="28"/>
          <w:lang w:eastAsia="en-GB"/>
        </w:rPr>
        <w:t>On the other hand, the strengthening of the dollar on the stock exchange has given strong falls, so it is an external factor that unfortunately does not help growth in some foreign markets.</w:t>
      </w:r>
    </w:p>
    <w:p w14:paraId="4C72B4F0" w14:textId="2DB44112" w:rsidR="000F3EF6" w:rsidRDefault="00470B87" w:rsidP="00470B87">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470B87">
        <w:rPr>
          <w:rFonts w:ascii="Times New Roman" w:eastAsia="Times New Roman" w:hAnsi="Times New Roman" w:cs="Times New Roman"/>
          <w:color w:val="333333"/>
          <w:sz w:val="28"/>
          <w:szCs w:val="28"/>
          <w:lang w:eastAsia="en-GB"/>
        </w:rPr>
        <w:t>Considering that many car parts are manufactured in the United States, the company needs changes to improve business efficiency to maximize the opportunities in overseas markets identified in this component of the PESTEL / PESTLE analysis.</w:t>
      </w:r>
    </w:p>
    <w:p w14:paraId="773114D8" w14:textId="30F9A359" w:rsidR="00A71026" w:rsidRDefault="00A71026" w:rsidP="00470B87">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p>
    <w:p w14:paraId="7A6C5C8F" w14:textId="7C181767" w:rsidR="00A71026" w:rsidRDefault="00A71026" w:rsidP="00A71026">
      <w:pPr>
        <w:shd w:val="clear" w:color="auto" w:fill="FFFFFF"/>
        <w:spacing w:before="100" w:beforeAutospacing="1" w:after="100" w:afterAutospacing="1" w:line="240" w:lineRule="auto"/>
        <w:rPr>
          <w:rFonts w:ascii="Times New Roman" w:eastAsia="Times New Roman" w:hAnsi="Times New Roman" w:cs="Times New Roman"/>
          <w:b/>
          <w:bCs/>
          <w:color w:val="333333"/>
          <w:sz w:val="28"/>
          <w:szCs w:val="28"/>
          <w:lang w:eastAsia="en-GB"/>
        </w:rPr>
      </w:pPr>
      <w:r w:rsidRPr="00A71026">
        <w:rPr>
          <w:rFonts w:ascii="Times New Roman" w:eastAsia="Times New Roman" w:hAnsi="Times New Roman" w:cs="Times New Roman"/>
          <w:b/>
          <w:bCs/>
          <w:color w:val="333333"/>
          <w:sz w:val="28"/>
          <w:szCs w:val="28"/>
          <w:lang w:eastAsia="en-GB"/>
        </w:rPr>
        <w:t>Social/Sociocultural Factors Influencing Ford’s Environment</w:t>
      </w:r>
    </w:p>
    <w:p w14:paraId="5FD785FF" w14:textId="77777777" w:rsidR="00A71026" w:rsidRPr="00A71026" w:rsidRDefault="00A71026" w:rsidP="00A71026">
      <w:pPr>
        <w:shd w:val="clear" w:color="auto" w:fill="FFFFFF"/>
        <w:spacing w:after="360" w:line="240" w:lineRule="auto"/>
        <w:rPr>
          <w:rFonts w:ascii="Times New Roman" w:eastAsia="Times New Roman" w:hAnsi="Times New Roman" w:cs="Times New Roman"/>
          <w:color w:val="333333"/>
          <w:sz w:val="28"/>
          <w:szCs w:val="28"/>
          <w:lang w:eastAsia="en-GB"/>
        </w:rPr>
      </w:pPr>
      <w:r w:rsidRPr="00A71026">
        <w:rPr>
          <w:rFonts w:ascii="Times New Roman" w:eastAsia="Times New Roman" w:hAnsi="Times New Roman" w:cs="Times New Roman"/>
          <w:color w:val="333333"/>
          <w:sz w:val="28"/>
          <w:szCs w:val="28"/>
          <w:lang w:eastAsia="en-GB"/>
        </w:rPr>
        <w:t>Ford Motor Company’s remote or macro-environment is subject to the influence of social conditions. The impact of sociocultural trends is considered in this component of the PESTEL/PESTLE analysis. The following are the social external factors most important to Ford:</w:t>
      </w:r>
    </w:p>
    <w:p w14:paraId="6A3C7122" w14:textId="77777777" w:rsidR="00A71026" w:rsidRPr="00A71026" w:rsidRDefault="00A71026" w:rsidP="00A71026">
      <w:pPr>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A71026">
        <w:rPr>
          <w:rFonts w:ascii="Times New Roman" w:eastAsia="Times New Roman" w:hAnsi="Times New Roman" w:cs="Times New Roman"/>
          <w:color w:val="333333"/>
          <w:sz w:val="28"/>
          <w:szCs w:val="28"/>
          <w:lang w:eastAsia="en-GB"/>
        </w:rPr>
        <w:lastRenderedPageBreak/>
        <w:t>Increasing demand for hybrid and electric automobiles (opportunity)</w:t>
      </w:r>
    </w:p>
    <w:p w14:paraId="2BCD1BF7" w14:textId="77777777" w:rsidR="00A71026" w:rsidRPr="00A71026" w:rsidRDefault="00A71026" w:rsidP="00A71026">
      <w:pPr>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A71026">
        <w:rPr>
          <w:rFonts w:ascii="Times New Roman" w:eastAsia="Times New Roman" w:hAnsi="Times New Roman" w:cs="Times New Roman"/>
          <w:color w:val="333333"/>
          <w:sz w:val="28"/>
          <w:szCs w:val="28"/>
          <w:lang w:eastAsia="en-GB"/>
        </w:rPr>
        <w:t>Moderate attitude about customer service (opportunity)</w:t>
      </w:r>
    </w:p>
    <w:p w14:paraId="76B69ACF" w14:textId="77777777" w:rsidR="00A71026" w:rsidRPr="00A71026" w:rsidRDefault="00A71026" w:rsidP="00A71026">
      <w:pPr>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A71026">
        <w:rPr>
          <w:rFonts w:ascii="Times New Roman" w:eastAsia="Times New Roman" w:hAnsi="Times New Roman" w:cs="Times New Roman"/>
          <w:color w:val="333333"/>
          <w:sz w:val="28"/>
          <w:szCs w:val="28"/>
          <w:lang w:eastAsia="en-GB"/>
        </w:rPr>
        <w:t>Increasing wealth gap (opportunity &amp; threat)</w:t>
      </w:r>
    </w:p>
    <w:p w14:paraId="4346CC58" w14:textId="77777777" w:rsidR="00A71026" w:rsidRPr="00A71026" w:rsidRDefault="00A71026" w:rsidP="00A71026">
      <w:pPr>
        <w:shd w:val="clear" w:color="auto" w:fill="FFFFFF"/>
        <w:spacing w:before="100" w:beforeAutospacing="1" w:after="100" w:afterAutospacing="1" w:line="240" w:lineRule="auto"/>
        <w:rPr>
          <w:rFonts w:ascii="Times New Roman" w:eastAsia="Times New Roman" w:hAnsi="Times New Roman" w:cs="Times New Roman"/>
          <w:b/>
          <w:bCs/>
          <w:color w:val="333333"/>
          <w:sz w:val="26"/>
          <w:szCs w:val="26"/>
          <w:lang w:eastAsia="en-GB"/>
        </w:rPr>
      </w:pPr>
    </w:p>
    <w:p w14:paraId="7C3A86F3" w14:textId="79F93D65" w:rsidR="003843A7" w:rsidRDefault="003843A7" w:rsidP="003843A7">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val="en" w:eastAsia="en-GB"/>
        </w:rPr>
      </w:pPr>
      <w:r w:rsidRPr="003843A7">
        <w:rPr>
          <w:rFonts w:ascii="Times New Roman" w:eastAsia="Times New Roman" w:hAnsi="Times New Roman" w:cs="Times New Roman"/>
          <w:color w:val="333333"/>
          <w:sz w:val="28"/>
          <w:szCs w:val="28"/>
          <w:lang w:val="en" w:eastAsia="en-GB"/>
        </w:rPr>
        <w:t>Ford can grow therefore, with a greater production of hybrid and electric cars</w:t>
      </w:r>
      <w:r>
        <w:rPr>
          <w:rFonts w:ascii="Times New Roman" w:eastAsia="Times New Roman" w:hAnsi="Times New Roman" w:cs="Times New Roman"/>
          <w:color w:val="333333"/>
          <w:sz w:val="28"/>
          <w:szCs w:val="28"/>
          <w:lang w:val="en" w:eastAsia="en-GB"/>
        </w:rPr>
        <w:t xml:space="preserve">. </w:t>
      </w:r>
      <w:r w:rsidRPr="003843A7">
        <w:rPr>
          <w:rFonts w:ascii="Times New Roman" w:eastAsia="Times New Roman" w:hAnsi="Times New Roman" w:cs="Times New Roman"/>
          <w:color w:val="333333"/>
          <w:sz w:val="28"/>
          <w:szCs w:val="28"/>
          <w:lang w:val="en" w:eastAsia="en-GB"/>
        </w:rPr>
        <w:t>Building on this component of the PESTEL / PESTLE analysis, Ford's growth-intensive strategies need to place greater emphasis on product innovation to meet changing customer preferences and address external sociocultural factors in its business.</w:t>
      </w:r>
    </w:p>
    <w:p w14:paraId="69B54E84" w14:textId="6B91FD7C" w:rsidR="003843A7" w:rsidRDefault="003843A7" w:rsidP="003843A7">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val="en" w:eastAsia="en-GB"/>
        </w:rPr>
      </w:pPr>
    </w:p>
    <w:p w14:paraId="536DF20C" w14:textId="77777777" w:rsidR="003843A7" w:rsidRPr="003843A7" w:rsidRDefault="003843A7" w:rsidP="003843A7">
      <w:pPr>
        <w:shd w:val="clear" w:color="auto" w:fill="FFFFFF"/>
        <w:spacing w:before="100" w:beforeAutospacing="1" w:after="100" w:afterAutospacing="1" w:line="240" w:lineRule="auto"/>
        <w:rPr>
          <w:rFonts w:ascii="Times New Roman" w:eastAsia="Times New Roman" w:hAnsi="Times New Roman" w:cs="Times New Roman"/>
          <w:b/>
          <w:bCs/>
          <w:color w:val="333333"/>
          <w:sz w:val="28"/>
          <w:szCs w:val="28"/>
          <w:lang w:eastAsia="en-GB"/>
        </w:rPr>
      </w:pPr>
      <w:r w:rsidRPr="003843A7">
        <w:rPr>
          <w:rFonts w:ascii="Times New Roman" w:eastAsia="Times New Roman" w:hAnsi="Times New Roman" w:cs="Times New Roman"/>
          <w:b/>
          <w:bCs/>
          <w:color w:val="333333"/>
          <w:sz w:val="28"/>
          <w:szCs w:val="28"/>
          <w:lang w:eastAsia="en-GB"/>
        </w:rPr>
        <w:t>Technological Factors in Ford’s Business</w:t>
      </w:r>
    </w:p>
    <w:p w14:paraId="3BEB85DC" w14:textId="77777777" w:rsidR="003843A7" w:rsidRPr="003843A7" w:rsidRDefault="003843A7" w:rsidP="003843A7">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3843A7">
        <w:rPr>
          <w:rFonts w:ascii="Times New Roman" w:eastAsia="Times New Roman" w:hAnsi="Times New Roman" w:cs="Times New Roman"/>
          <w:color w:val="333333"/>
          <w:sz w:val="28"/>
          <w:szCs w:val="28"/>
          <w:lang w:eastAsia="en-GB"/>
        </w:rPr>
        <w:t>Technologies enable Ford to develop its potential and compete in the remote/macro-environment. This component of the PESTEL/PESTLE analysis deals with the technological changes and conditions that affect firms. The most significant technological external factors in Ford’s business are as follows:</w:t>
      </w:r>
    </w:p>
    <w:p w14:paraId="557B180C" w14:textId="77777777" w:rsidR="003843A7" w:rsidRPr="003843A7" w:rsidRDefault="003843A7" w:rsidP="003843A7">
      <w:pPr>
        <w:numPr>
          <w:ilvl w:val="0"/>
          <w:numId w:val="4"/>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3843A7">
        <w:rPr>
          <w:rFonts w:ascii="Times New Roman" w:eastAsia="Times New Roman" w:hAnsi="Times New Roman" w:cs="Times New Roman"/>
          <w:color w:val="333333"/>
          <w:sz w:val="28"/>
          <w:szCs w:val="28"/>
          <w:lang w:eastAsia="en-GB"/>
        </w:rPr>
        <w:t>Rising use of mobile computing (opportunity)</w:t>
      </w:r>
    </w:p>
    <w:p w14:paraId="6E565701" w14:textId="77777777" w:rsidR="003843A7" w:rsidRPr="003843A7" w:rsidRDefault="003843A7" w:rsidP="003843A7">
      <w:pPr>
        <w:numPr>
          <w:ilvl w:val="0"/>
          <w:numId w:val="4"/>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3843A7">
        <w:rPr>
          <w:rFonts w:ascii="Times New Roman" w:eastAsia="Times New Roman" w:hAnsi="Times New Roman" w:cs="Times New Roman"/>
          <w:color w:val="333333"/>
          <w:sz w:val="28"/>
          <w:szCs w:val="28"/>
          <w:lang w:eastAsia="en-GB"/>
        </w:rPr>
        <w:t xml:space="preserve">Increasing use of online </w:t>
      </w:r>
      <w:proofErr w:type="spellStart"/>
      <w:r w:rsidRPr="003843A7">
        <w:rPr>
          <w:rFonts w:ascii="Times New Roman" w:eastAsia="Times New Roman" w:hAnsi="Times New Roman" w:cs="Times New Roman"/>
          <w:color w:val="333333"/>
          <w:sz w:val="28"/>
          <w:szCs w:val="28"/>
          <w:lang w:eastAsia="en-GB"/>
        </w:rPr>
        <w:t>fulfillment</w:t>
      </w:r>
      <w:proofErr w:type="spellEnd"/>
      <w:r w:rsidRPr="003843A7">
        <w:rPr>
          <w:rFonts w:ascii="Times New Roman" w:eastAsia="Times New Roman" w:hAnsi="Times New Roman" w:cs="Times New Roman"/>
          <w:color w:val="333333"/>
          <w:sz w:val="28"/>
          <w:szCs w:val="28"/>
          <w:lang w:eastAsia="en-GB"/>
        </w:rPr>
        <w:t xml:space="preserve"> services (opportunity)</w:t>
      </w:r>
    </w:p>
    <w:p w14:paraId="0154A89E" w14:textId="2C54DD85" w:rsidR="003843A7" w:rsidRDefault="003843A7" w:rsidP="003843A7">
      <w:pPr>
        <w:numPr>
          <w:ilvl w:val="0"/>
          <w:numId w:val="4"/>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3843A7">
        <w:rPr>
          <w:rFonts w:ascii="Times New Roman" w:eastAsia="Times New Roman" w:hAnsi="Times New Roman" w:cs="Times New Roman"/>
          <w:color w:val="333333"/>
          <w:sz w:val="28"/>
          <w:szCs w:val="28"/>
          <w:lang w:eastAsia="en-GB"/>
        </w:rPr>
        <w:t>Limited network of alternative fuel stations (threat)</w:t>
      </w:r>
    </w:p>
    <w:p w14:paraId="0CD01F98" w14:textId="77777777" w:rsidR="002341CE" w:rsidRPr="002341CE" w:rsidRDefault="002341CE" w:rsidP="002341CE">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val="en" w:eastAsia="en-GB"/>
        </w:rPr>
      </w:pPr>
      <w:r w:rsidRPr="002341CE">
        <w:rPr>
          <w:rFonts w:ascii="Times New Roman" w:eastAsia="Times New Roman" w:hAnsi="Times New Roman" w:cs="Times New Roman"/>
          <w:color w:val="333333"/>
          <w:sz w:val="28"/>
          <w:szCs w:val="28"/>
          <w:lang w:val="en" w:eastAsia="en-GB"/>
        </w:rPr>
        <w:t>The use of mobile services, given the century we live in, is really a factor for Ford.</w:t>
      </w:r>
    </w:p>
    <w:p w14:paraId="2758B8D3" w14:textId="77777777" w:rsidR="002341CE" w:rsidRPr="002341CE" w:rsidRDefault="002341CE" w:rsidP="002341CE">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val="en" w:eastAsia="en-GB"/>
        </w:rPr>
      </w:pPr>
      <w:r w:rsidRPr="002341CE">
        <w:rPr>
          <w:rFonts w:ascii="Times New Roman" w:eastAsia="Times New Roman" w:hAnsi="Times New Roman" w:cs="Times New Roman"/>
          <w:color w:val="333333"/>
          <w:sz w:val="28"/>
          <w:szCs w:val="28"/>
          <w:lang w:val="en" w:eastAsia="en-GB"/>
        </w:rPr>
        <w:t>The company's online service is considered quite positive by customers, with several services also dedicated to auto parts, considered directly by the car manufacturer to the customer.</w:t>
      </w:r>
    </w:p>
    <w:p w14:paraId="5FB4B164" w14:textId="77777777" w:rsidR="002341CE" w:rsidRDefault="002341CE" w:rsidP="002341CE">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val="en" w:eastAsia="en-GB"/>
        </w:rPr>
      </w:pPr>
      <w:r w:rsidRPr="002341CE">
        <w:rPr>
          <w:rFonts w:ascii="Times New Roman" w:eastAsia="Times New Roman" w:hAnsi="Times New Roman" w:cs="Times New Roman"/>
          <w:color w:val="333333"/>
          <w:sz w:val="28"/>
          <w:szCs w:val="28"/>
          <w:lang w:val="en" w:eastAsia="en-GB"/>
        </w:rPr>
        <w:t>On the other hand, it is urgent to increase the pace and organize the same services also for the alternative energy market, still lacking for the great American brand.</w:t>
      </w:r>
    </w:p>
    <w:p w14:paraId="4A71A2E6" w14:textId="320625B7" w:rsidR="002341CE" w:rsidRDefault="002341CE" w:rsidP="002341CE">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val="en" w:eastAsia="en-GB"/>
        </w:rPr>
      </w:pPr>
      <w:r w:rsidRPr="002341CE">
        <w:rPr>
          <w:rFonts w:ascii="Times New Roman" w:eastAsia="Times New Roman" w:hAnsi="Times New Roman" w:cs="Times New Roman"/>
          <w:color w:val="333333"/>
          <w:sz w:val="28"/>
          <w:szCs w:val="28"/>
          <w:lang w:val="en" w:eastAsia="en-GB"/>
        </w:rPr>
        <w:t xml:space="preserve">The growing use of mobile computing is an external factor that creates growth opportunities for Ford Motor Company through the support of mobile services and mobile marketing. Additionally, the company can improve its performance through enhanced online fulfillment services. For example, Ford parts can be delivered to customers through these fulfillment services. On the other hand, the company's potential growth in the supply of alternative fuel vehicles may be affected due to limited alternative fueling stations. Therefore, based on the technology component of the PESTEL / PESTLE analysis, Ford must focus on </w:t>
      </w:r>
      <w:r w:rsidRPr="002341CE">
        <w:rPr>
          <w:rFonts w:ascii="Times New Roman" w:eastAsia="Times New Roman" w:hAnsi="Times New Roman" w:cs="Times New Roman"/>
          <w:color w:val="333333"/>
          <w:sz w:val="28"/>
          <w:szCs w:val="28"/>
          <w:lang w:val="en" w:eastAsia="en-GB"/>
        </w:rPr>
        <w:lastRenderedPageBreak/>
        <w:t>service improvement and technology improvement to ensure competitiveness despite challenges in its remote or macro environment.</w:t>
      </w:r>
    </w:p>
    <w:p w14:paraId="30E1B5E6" w14:textId="5E0BF8EB" w:rsidR="002341CE" w:rsidRDefault="002341CE" w:rsidP="002341CE">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val="en" w:eastAsia="en-GB"/>
        </w:rPr>
      </w:pPr>
    </w:p>
    <w:p w14:paraId="0C592A56" w14:textId="53B9EC59" w:rsidR="002341CE" w:rsidRDefault="002341CE" w:rsidP="002341CE">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val="en" w:eastAsia="en-GB"/>
        </w:rPr>
      </w:pPr>
    </w:p>
    <w:p w14:paraId="46D01D37" w14:textId="1492840D" w:rsidR="00C16DF9" w:rsidRDefault="00C16DF9" w:rsidP="00C16DF9">
      <w:pPr>
        <w:shd w:val="clear" w:color="auto" w:fill="FFFFFF"/>
        <w:spacing w:before="100" w:beforeAutospacing="1" w:after="100" w:afterAutospacing="1" w:line="240" w:lineRule="auto"/>
        <w:rPr>
          <w:rFonts w:ascii="Times New Roman" w:eastAsia="Times New Roman" w:hAnsi="Times New Roman" w:cs="Times New Roman"/>
          <w:b/>
          <w:bCs/>
          <w:color w:val="333333"/>
          <w:sz w:val="28"/>
          <w:szCs w:val="28"/>
          <w:lang w:eastAsia="en-GB"/>
        </w:rPr>
      </w:pPr>
      <w:r w:rsidRPr="00C16DF9">
        <w:rPr>
          <w:rFonts w:ascii="Times New Roman" w:eastAsia="Times New Roman" w:hAnsi="Times New Roman" w:cs="Times New Roman"/>
          <w:b/>
          <w:bCs/>
          <w:color w:val="333333"/>
          <w:sz w:val="28"/>
          <w:szCs w:val="28"/>
          <w:lang w:eastAsia="en-GB"/>
        </w:rPr>
        <w:t>Ecological/Environmental Factors</w:t>
      </w:r>
    </w:p>
    <w:p w14:paraId="53E0A536" w14:textId="6C2EF530" w:rsidR="00C16DF9" w:rsidRDefault="00C16DF9" w:rsidP="00C16DF9">
      <w:pPr>
        <w:shd w:val="clear" w:color="auto" w:fill="FFFFFF"/>
        <w:spacing w:before="100" w:beforeAutospacing="1" w:after="100" w:afterAutospacing="1" w:line="240" w:lineRule="auto"/>
        <w:rPr>
          <w:rFonts w:ascii="Times New Roman" w:eastAsia="Times New Roman" w:hAnsi="Times New Roman" w:cs="Times New Roman"/>
          <w:b/>
          <w:bCs/>
          <w:color w:val="333333"/>
          <w:sz w:val="28"/>
          <w:szCs w:val="28"/>
          <w:lang w:eastAsia="en-GB"/>
        </w:rPr>
      </w:pPr>
    </w:p>
    <w:p w14:paraId="497A29C0" w14:textId="77777777" w:rsidR="00C16DF9" w:rsidRPr="00C16DF9" w:rsidRDefault="00C16DF9" w:rsidP="00C16DF9">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C16DF9">
        <w:rPr>
          <w:rFonts w:ascii="Times New Roman" w:eastAsia="Times New Roman" w:hAnsi="Times New Roman" w:cs="Times New Roman"/>
          <w:color w:val="333333"/>
          <w:sz w:val="28"/>
          <w:szCs w:val="28"/>
          <w:lang w:eastAsia="en-GB"/>
        </w:rPr>
        <w:t>Ecological concerns partly determine the conditions of Ford’s remote or macro-environment. Issues regarding the natural environment are considered in this component of the PESTEL/PESTLE analysis. The most significant ecological external factors in Ford’s business are as follows:</w:t>
      </w:r>
    </w:p>
    <w:p w14:paraId="48965D71" w14:textId="77777777" w:rsidR="00B42071" w:rsidRDefault="00C16DF9" w:rsidP="00A005AE">
      <w:pPr>
        <w:numPr>
          <w:ilvl w:val="0"/>
          <w:numId w:val="5"/>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C16DF9">
        <w:rPr>
          <w:rFonts w:ascii="Times New Roman" w:eastAsia="Times New Roman" w:hAnsi="Times New Roman" w:cs="Times New Roman"/>
          <w:color w:val="333333"/>
          <w:sz w:val="28"/>
          <w:szCs w:val="28"/>
          <w:lang w:eastAsia="en-GB"/>
        </w:rPr>
        <w:t xml:space="preserve">Climate change </w:t>
      </w:r>
    </w:p>
    <w:p w14:paraId="1EEBC7F4" w14:textId="0D81D35D" w:rsidR="00C16DF9" w:rsidRPr="00C16DF9" w:rsidRDefault="00C16DF9" w:rsidP="00A005AE">
      <w:pPr>
        <w:numPr>
          <w:ilvl w:val="0"/>
          <w:numId w:val="5"/>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C16DF9">
        <w:rPr>
          <w:rFonts w:ascii="Times New Roman" w:eastAsia="Times New Roman" w:hAnsi="Times New Roman" w:cs="Times New Roman"/>
          <w:color w:val="333333"/>
          <w:sz w:val="28"/>
          <w:szCs w:val="28"/>
          <w:lang w:eastAsia="en-GB"/>
        </w:rPr>
        <w:t xml:space="preserve">Low-carbon trend </w:t>
      </w:r>
    </w:p>
    <w:p w14:paraId="566295B6" w14:textId="324586B4" w:rsidR="00C16DF9" w:rsidRPr="00C16DF9" w:rsidRDefault="00C16DF9" w:rsidP="00C16DF9">
      <w:pPr>
        <w:numPr>
          <w:ilvl w:val="0"/>
          <w:numId w:val="5"/>
        </w:numPr>
        <w:shd w:val="clear" w:color="auto" w:fill="FFFFFF"/>
        <w:spacing w:before="100" w:beforeAutospacing="1" w:after="100" w:afterAutospacing="1" w:line="240" w:lineRule="auto"/>
        <w:rPr>
          <w:rFonts w:ascii="Times New Roman" w:eastAsia="Times New Roman" w:hAnsi="Times New Roman" w:cs="Times New Roman"/>
          <w:b/>
          <w:bCs/>
          <w:color w:val="333333"/>
          <w:sz w:val="28"/>
          <w:szCs w:val="28"/>
          <w:lang w:eastAsia="en-GB"/>
        </w:rPr>
      </w:pPr>
      <w:r w:rsidRPr="00C16DF9">
        <w:rPr>
          <w:rFonts w:ascii="Times New Roman" w:eastAsia="Times New Roman" w:hAnsi="Times New Roman" w:cs="Times New Roman"/>
          <w:color w:val="333333"/>
          <w:sz w:val="28"/>
          <w:szCs w:val="28"/>
          <w:lang w:eastAsia="en-GB"/>
        </w:rPr>
        <w:t xml:space="preserve">Declining oil reserves </w:t>
      </w:r>
    </w:p>
    <w:p w14:paraId="69CDAE54" w14:textId="1ADFE8A8" w:rsidR="00B42071" w:rsidRDefault="00B42071" w:rsidP="00B42071">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val="en" w:eastAsia="en-GB"/>
        </w:rPr>
      </w:pPr>
      <w:r w:rsidRPr="00B42071">
        <w:rPr>
          <w:rFonts w:ascii="Times New Roman" w:eastAsia="Times New Roman" w:hAnsi="Times New Roman" w:cs="Times New Roman"/>
          <w:color w:val="333333"/>
          <w:sz w:val="28"/>
          <w:szCs w:val="28"/>
          <w:lang w:val="en" w:eastAsia="en-GB"/>
        </w:rPr>
        <w:t xml:space="preserve">The conservation of the environment, the constant alarms on climate change, are a growth opportunity for ford. Of course, low carbon emissions are also included in this. </w:t>
      </w:r>
      <w:proofErr w:type="gramStart"/>
      <w:r w:rsidRPr="00B42071">
        <w:rPr>
          <w:rFonts w:ascii="Times New Roman" w:eastAsia="Times New Roman" w:hAnsi="Times New Roman" w:cs="Times New Roman"/>
          <w:color w:val="333333"/>
          <w:sz w:val="28"/>
          <w:szCs w:val="28"/>
          <w:lang w:val="en" w:eastAsia="en-GB"/>
        </w:rPr>
        <w:t>Also</w:t>
      </w:r>
      <w:proofErr w:type="gramEnd"/>
      <w:r w:rsidRPr="00B42071">
        <w:rPr>
          <w:rFonts w:ascii="Times New Roman" w:eastAsia="Times New Roman" w:hAnsi="Times New Roman" w:cs="Times New Roman"/>
          <w:color w:val="333333"/>
          <w:sz w:val="28"/>
          <w:szCs w:val="28"/>
          <w:lang w:val="en" w:eastAsia="en-GB"/>
        </w:rPr>
        <w:t xml:space="preserve"> Ford is working and will work on alternative fuels such as HVO methane etc. This is a very relevant factor for shrinking oil resources. In conclusion, Ford must emphasize product innovation</w:t>
      </w:r>
      <w:r>
        <w:rPr>
          <w:rFonts w:ascii="Times New Roman" w:eastAsia="Times New Roman" w:hAnsi="Times New Roman" w:cs="Times New Roman"/>
          <w:color w:val="333333"/>
          <w:sz w:val="28"/>
          <w:szCs w:val="28"/>
          <w:lang w:val="en" w:eastAsia="en-GB"/>
        </w:rPr>
        <w:t>.</w:t>
      </w:r>
    </w:p>
    <w:p w14:paraId="113A9038" w14:textId="77777777" w:rsidR="00B42071" w:rsidRPr="00B42071" w:rsidRDefault="00B42071" w:rsidP="00B42071">
      <w:pPr>
        <w:shd w:val="clear" w:color="auto" w:fill="FFFFFF"/>
        <w:spacing w:before="100" w:beforeAutospacing="1" w:after="100" w:afterAutospacing="1" w:line="240" w:lineRule="auto"/>
        <w:rPr>
          <w:rFonts w:ascii="Times New Roman" w:eastAsia="Times New Roman" w:hAnsi="Times New Roman" w:cs="Times New Roman"/>
          <w:b/>
          <w:bCs/>
          <w:color w:val="333333"/>
          <w:sz w:val="28"/>
          <w:szCs w:val="28"/>
          <w:lang w:eastAsia="en-GB"/>
        </w:rPr>
      </w:pPr>
      <w:r w:rsidRPr="00B42071">
        <w:rPr>
          <w:rFonts w:ascii="Times New Roman" w:eastAsia="Times New Roman" w:hAnsi="Times New Roman" w:cs="Times New Roman"/>
          <w:b/>
          <w:bCs/>
          <w:color w:val="333333"/>
          <w:sz w:val="28"/>
          <w:szCs w:val="28"/>
          <w:lang w:eastAsia="en-GB"/>
        </w:rPr>
        <w:t>Legal Factors</w:t>
      </w:r>
    </w:p>
    <w:p w14:paraId="0EBB79F5" w14:textId="77777777" w:rsidR="00B42071" w:rsidRPr="00B42071" w:rsidRDefault="00B42071" w:rsidP="00B42071">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B42071">
        <w:rPr>
          <w:rFonts w:ascii="Times New Roman" w:eastAsia="Times New Roman" w:hAnsi="Times New Roman" w:cs="Times New Roman"/>
          <w:color w:val="333333"/>
          <w:sz w:val="28"/>
          <w:szCs w:val="28"/>
          <w:lang w:eastAsia="en-GB"/>
        </w:rPr>
        <w:t>Ford’s business must satisfy legal requirements. The effects of regulations on the remote or macro-environment are identified in this component of the PESTEL/PESTLE analysis. The following are the legal external factors notable in Ford’s business:</w:t>
      </w:r>
    </w:p>
    <w:p w14:paraId="2B3DA05F" w14:textId="77777777" w:rsidR="00B42071" w:rsidRDefault="00B42071" w:rsidP="008E0C90">
      <w:pPr>
        <w:numPr>
          <w:ilvl w:val="0"/>
          <w:numId w:val="6"/>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B42071">
        <w:rPr>
          <w:rFonts w:ascii="Times New Roman" w:eastAsia="Times New Roman" w:hAnsi="Times New Roman" w:cs="Times New Roman"/>
          <w:color w:val="333333"/>
          <w:sz w:val="28"/>
          <w:szCs w:val="28"/>
          <w:lang w:eastAsia="en-GB"/>
        </w:rPr>
        <w:t xml:space="preserve">Environmental protection regulation </w:t>
      </w:r>
    </w:p>
    <w:p w14:paraId="10DD344D" w14:textId="071AD3D7" w:rsidR="00B42071" w:rsidRPr="00B42071" w:rsidRDefault="00B42071" w:rsidP="008E0C90">
      <w:pPr>
        <w:numPr>
          <w:ilvl w:val="0"/>
          <w:numId w:val="6"/>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B42071">
        <w:rPr>
          <w:rFonts w:ascii="Times New Roman" w:eastAsia="Times New Roman" w:hAnsi="Times New Roman" w:cs="Times New Roman"/>
          <w:color w:val="333333"/>
          <w:sz w:val="28"/>
          <w:szCs w:val="28"/>
          <w:lang w:eastAsia="en-GB"/>
        </w:rPr>
        <w:t>Increasing safety regulations</w:t>
      </w:r>
    </w:p>
    <w:p w14:paraId="112C23C6" w14:textId="53A1F239" w:rsidR="00B42071" w:rsidRDefault="00B42071" w:rsidP="00B42071">
      <w:pPr>
        <w:numPr>
          <w:ilvl w:val="0"/>
          <w:numId w:val="6"/>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B42071">
        <w:rPr>
          <w:rFonts w:ascii="Times New Roman" w:eastAsia="Times New Roman" w:hAnsi="Times New Roman" w:cs="Times New Roman"/>
          <w:color w:val="333333"/>
          <w:sz w:val="28"/>
          <w:szCs w:val="28"/>
          <w:lang w:eastAsia="en-GB"/>
        </w:rPr>
        <w:t xml:space="preserve">Increasing intellectual property laws worldwide </w:t>
      </w:r>
    </w:p>
    <w:p w14:paraId="35FF2E58" w14:textId="77777777" w:rsidR="006E67A4" w:rsidRPr="006E67A4" w:rsidRDefault="006E67A4" w:rsidP="006E67A4">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val="en" w:eastAsia="en-GB"/>
        </w:rPr>
      </w:pPr>
      <w:r w:rsidRPr="006E67A4">
        <w:rPr>
          <w:rFonts w:ascii="Times New Roman" w:eastAsia="Times New Roman" w:hAnsi="Times New Roman" w:cs="Times New Roman"/>
          <w:color w:val="333333"/>
          <w:sz w:val="28"/>
          <w:szCs w:val="28"/>
          <w:lang w:val="en" w:eastAsia="en-GB"/>
        </w:rPr>
        <w:t>The legal factors in Ford's case are key points.</w:t>
      </w:r>
    </w:p>
    <w:p w14:paraId="19AAB64C" w14:textId="77777777" w:rsidR="006E67A4" w:rsidRDefault="006E67A4" w:rsidP="006E67A4">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val="en" w:eastAsia="en-GB"/>
        </w:rPr>
      </w:pPr>
      <w:r w:rsidRPr="006E67A4">
        <w:rPr>
          <w:rFonts w:ascii="Times New Roman" w:eastAsia="Times New Roman" w:hAnsi="Times New Roman" w:cs="Times New Roman"/>
          <w:color w:val="333333"/>
          <w:sz w:val="28"/>
          <w:szCs w:val="28"/>
          <w:lang w:val="en" w:eastAsia="en-GB"/>
        </w:rPr>
        <w:t>As mentioned in the first part and during the writing of the report, said more times than Ford has had to work on innovation and environmental sustainability.</w:t>
      </w:r>
      <w:r>
        <w:rPr>
          <w:rFonts w:ascii="Times New Roman" w:eastAsia="Times New Roman" w:hAnsi="Times New Roman" w:cs="Times New Roman"/>
          <w:color w:val="333333"/>
          <w:sz w:val="28"/>
          <w:szCs w:val="28"/>
          <w:lang w:val="en" w:eastAsia="en-GB"/>
        </w:rPr>
        <w:t xml:space="preserve"> </w:t>
      </w:r>
    </w:p>
    <w:p w14:paraId="1D214DDF" w14:textId="1569DF5D" w:rsidR="006E67A4" w:rsidRDefault="006E67A4" w:rsidP="006E67A4">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val="en" w:eastAsia="en-GB"/>
        </w:rPr>
      </w:pPr>
      <w:r w:rsidRPr="006E67A4">
        <w:rPr>
          <w:rFonts w:ascii="Times New Roman" w:eastAsia="Times New Roman" w:hAnsi="Times New Roman" w:cs="Times New Roman"/>
          <w:color w:val="333333"/>
          <w:sz w:val="28"/>
          <w:szCs w:val="28"/>
          <w:lang w:val="en" w:eastAsia="en-GB"/>
        </w:rPr>
        <w:t>This could be good for addressing the effect of legislation on environmental protection.</w:t>
      </w:r>
    </w:p>
    <w:p w14:paraId="27607527" w14:textId="5B5BF43C" w:rsidR="006E67A4" w:rsidRDefault="006E67A4" w:rsidP="006E67A4">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val="en" w:eastAsia="en-GB"/>
        </w:rPr>
      </w:pPr>
      <w:r w:rsidRPr="006E67A4">
        <w:rPr>
          <w:rFonts w:ascii="Times New Roman" w:eastAsia="Times New Roman" w:hAnsi="Times New Roman" w:cs="Times New Roman"/>
          <w:color w:val="333333"/>
          <w:sz w:val="28"/>
          <w:szCs w:val="28"/>
          <w:lang w:val="en" w:eastAsia="en-GB"/>
        </w:rPr>
        <w:lastRenderedPageBreak/>
        <w:t>Ford could improve the designs of its cars, however, to ensure that it also meets safety standards.</w:t>
      </w:r>
      <w:r>
        <w:rPr>
          <w:rFonts w:ascii="Times New Roman" w:eastAsia="Times New Roman" w:hAnsi="Times New Roman" w:cs="Times New Roman"/>
          <w:color w:val="333333"/>
          <w:sz w:val="28"/>
          <w:szCs w:val="28"/>
          <w:lang w:val="en" w:eastAsia="en-GB"/>
        </w:rPr>
        <w:t xml:space="preserve"> </w:t>
      </w:r>
      <w:r w:rsidRPr="006E67A4">
        <w:rPr>
          <w:rFonts w:ascii="Times New Roman" w:eastAsia="Times New Roman" w:hAnsi="Times New Roman" w:cs="Times New Roman"/>
          <w:color w:val="333333"/>
          <w:sz w:val="28"/>
          <w:szCs w:val="28"/>
          <w:lang w:val="en" w:eastAsia="en-GB"/>
        </w:rPr>
        <w:t>the rise of intellectual property laws is improving Ford's remote / macro environment by creating greater protection for their intellectual property and rights. This component of the PESTEL / PESTLE analysis shows that Ford can grow based on changes in the external regulatory landscape.</w:t>
      </w:r>
    </w:p>
    <w:p w14:paraId="71B598B5" w14:textId="320809D2" w:rsidR="00322EE6" w:rsidRPr="001577F8" w:rsidRDefault="008A3E9F" w:rsidP="006E67A4">
      <w:pPr>
        <w:shd w:val="clear" w:color="auto" w:fill="FFFFFF"/>
        <w:spacing w:before="100" w:beforeAutospacing="1" w:after="100" w:afterAutospacing="1" w:line="240" w:lineRule="auto"/>
        <w:ind w:left="720"/>
        <w:rPr>
          <w:rFonts w:ascii="Times New Roman" w:eastAsia="Times New Roman" w:hAnsi="Times New Roman" w:cs="Times New Roman"/>
          <w:b/>
          <w:bCs/>
          <w:color w:val="333333"/>
          <w:sz w:val="32"/>
          <w:szCs w:val="32"/>
          <w:lang w:val="en" w:eastAsia="en-GB"/>
        </w:rPr>
      </w:pPr>
      <w:r w:rsidRPr="001577F8">
        <w:rPr>
          <w:rFonts w:ascii="Times New Roman" w:eastAsia="Times New Roman" w:hAnsi="Times New Roman" w:cs="Times New Roman"/>
          <w:b/>
          <w:bCs/>
          <w:color w:val="333333"/>
          <w:sz w:val="32"/>
          <w:szCs w:val="32"/>
          <w:lang w:val="en" w:eastAsia="en-GB"/>
        </w:rPr>
        <w:t>Five Porter’s Forces</w:t>
      </w:r>
    </w:p>
    <w:p w14:paraId="29EF7495" w14:textId="796D8238" w:rsidR="00322EE6" w:rsidRDefault="008A3E9F" w:rsidP="006E67A4">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r w:rsidRPr="008A3E9F">
        <w:rPr>
          <w:rFonts w:ascii="Times New Roman" w:eastAsia="Times New Roman" w:hAnsi="Times New Roman" w:cs="Times New Roman"/>
          <w:color w:val="333333"/>
          <w:sz w:val="28"/>
          <w:szCs w:val="28"/>
          <w:lang w:eastAsia="en-GB"/>
        </w:rPr>
        <w:t>This Five Forces analysis of Ford Motor Company identifies the most important external factors and how they impact the business, thereby providing input for managerial decision-making.</w:t>
      </w:r>
    </w:p>
    <w:p w14:paraId="7929A2BD" w14:textId="3419D2B5" w:rsidR="008A3E9F" w:rsidRDefault="008A3E9F" w:rsidP="006E67A4">
      <w:pPr>
        <w:shd w:val="clear" w:color="auto" w:fill="FFFFFF"/>
        <w:spacing w:before="100" w:beforeAutospacing="1" w:after="100" w:afterAutospacing="1" w:line="240" w:lineRule="auto"/>
        <w:ind w:left="720"/>
        <w:rPr>
          <w:rFonts w:ascii="Times New Roman" w:eastAsia="Times New Roman" w:hAnsi="Times New Roman" w:cs="Times New Roman"/>
          <w:b/>
          <w:bCs/>
          <w:i/>
          <w:iCs/>
          <w:color w:val="333333"/>
          <w:sz w:val="28"/>
          <w:szCs w:val="28"/>
          <w:lang w:eastAsia="en-GB"/>
        </w:rPr>
      </w:pPr>
      <w:r w:rsidRPr="008A3E9F">
        <w:rPr>
          <w:rFonts w:ascii="Times New Roman" w:eastAsia="Times New Roman" w:hAnsi="Times New Roman" w:cs="Times New Roman"/>
          <w:b/>
          <w:bCs/>
          <w:i/>
          <w:iCs/>
          <w:color w:val="333333"/>
          <w:sz w:val="28"/>
          <w:szCs w:val="28"/>
          <w:lang w:eastAsia="en-GB"/>
        </w:rPr>
        <w:t>Competitive rivalry</w:t>
      </w:r>
    </w:p>
    <w:p w14:paraId="00F04240" w14:textId="77777777" w:rsidR="001577F8" w:rsidRPr="001577F8" w:rsidRDefault="001577F8" w:rsidP="001577F8">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r w:rsidRPr="001577F8">
        <w:rPr>
          <w:rFonts w:ascii="Times New Roman" w:eastAsia="Times New Roman" w:hAnsi="Times New Roman" w:cs="Times New Roman"/>
          <w:color w:val="333333"/>
          <w:sz w:val="28"/>
          <w:szCs w:val="28"/>
          <w:lang w:eastAsia="en-GB"/>
        </w:rPr>
        <w:t>Ford Motor Company faces tough competition. This aspect of the Five Forces analysis refers to competing firms that influence the industry environment. The following are the external factors that contribute to the strong force of competitive rivalry against Ford:</w:t>
      </w:r>
    </w:p>
    <w:p w14:paraId="1C2A525D" w14:textId="77777777" w:rsidR="001577F8" w:rsidRPr="001577F8" w:rsidRDefault="001577F8" w:rsidP="001577F8">
      <w:pPr>
        <w:numPr>
          <w:ilvl w:val="0"/>
          <w:numId w:val="7"/>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1577F8">
        <w:rPr>
          <w:rFonts w:ascii="Times New Roman" w:eastAsia="Times New Roman" w:hAnsi="Times New Roman" w:cs="Times New Roman"/>
          <w:color w:val="333333"/>
          <w:sz w:val="28"/>
          <w:szCs w:val="28"/>
          <w:lang w:eastAsia="en-GB"/>
        </w:rPr>
        <w:t>High aggressiveness of firms (strong force)</w:t>
      </w:r>
    </w:p>
    <w:p w14:paraId="1EA68DB5" w14:textId="77777777" w:rsidR="001577F8" w:rsidRPr="001577F8" w:rsidRDefault="001577F8" w:rsidP="001577F8">
      <w:pPr>
        <w:numPr>
          <w:ilvl w:val="0"/>
          <w:numId w:val="7"/>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1577F8">
        <w:rPr>
          <w:rFonts w:ascii="Times New Roman" w:eastAsia="Times New Roman" w:hAnsi="Times New Roman" w:cs="Times New Roman"/>
          <w:color w:val="333333"/>
          <w:sz w:val="28"/>
          <w:szCs w:val="28"/>
          <w:lang w:eastAsia="en-GB"/>
        </w:rPr>
        <w:t>High exit barriers (strong force)</w:t>
      </w:r>
    </w:p>
    <w:p w14:paraId="76972883" w14:textId="547C0505" w:rsidR="001577F8" w:rsidRDefault="001577F8" w:rsidP="001577F8">
      <w:pPr>
        <w:numPr>
          <w:ilvl w:val="0"/>
          <w:numId w:val="7"/>
        </w:numPr>
        <w:shd w:val="clear" w:color="auto" w:fill="FFFFFF"/>
        <w:spacing w:before="100" w:beforeAutospacing="1" w:after="100" w:afterAutospacing="1" w:line="240" w:lineRule="auto"/>
        <w:rPr>
          <w:rFonts w:ascii="Times New Roman" w:eastAsia="Times New Roman" w:hAnsi="Times New Roman" w:cs="Times New Roman"/>
          <w:b/>
          <w:bCs/>
          <w:i/>
          <w:iCs/>
          <w:color w:val="333333"/>
          <w:sz w:val="28"/>
          <w:szCs w:val="28"/>
          <w:lang w:eastAsia="en-GB"/>
        </w:rPr>
      </w:pPr>
      <w:r w:rsidRPr="001577F8">
        <w:rPr>
          <w:rFonts w:ascii="Times New Roman" w:eastAsia="Times New Roman" w:hAnsi="Times New Roman" w:cs="Times New Roman"/>
          <w:color w:val="333333"/>
          <w:sz w:val="28"/>
          <w:szCs w:val="28"/>
          <w:lang w:eastAsia="en-GB"/>
        </w:rPr>
        <w:t>Moderate number of firms (moderate force</w:t>
      </w:r>
      <w:r w:rsidRPr="001577F8">
        <w:rPr>
          <w:rFonts w:ascii="Times New Roman" w:eastAsia="Times New Roman" w:hAnsi="Times New Roman" w:cs="Times New Roman"/>
          <w:b/>
          <w:bCs/>
          <w:i/>
          <w:iCs/>
          <w:color w:val="333333"/>
          <w:sz w:val="28"/>
          <w:szCs w:val="28"/>
          <w:lang w:eastAsia="en-GB"/>
        </w:rPr>
        <w:t>)</w:t>
      </w:r>
    </w:p>
    <w:p w14:paraId="34D96CE7" w14:textId="1433BCD4" w:rsidR="001577F8" w:rsidRDefault="001577F8" w:rsidP="001577F8">
      <w:pPr>
        <w:shd w:val="clear" w:color="auto" w:fill="FFFFFF"/>
        <w:spacing w:before="100" w:beforeAutospacing="1" w:after="100" w:afterAutospacing="1" w:line="240" w:lineRule="auto"/>
        <w:ind w:left="720"/>
        <w:rPr>
          <w:rFonts w:ascii="Times New Roman" w:eastAsia="Times New Roman" w:hAnsi="Times New Roman" w:cs="Times New Roman"/>
          <w:b/>
          <w:bCs/>
          <w:i/>
          <w:iCs/>
          <w:color w:val="333333"/>
          <w:sz w:val="28"/>
          <w:szCs w:val="28"/>
          <w:lang w:eastAsia="en-GB"/>
        </w:rPr>
      </w:pPr>
    </w:p>
    <w:p w14:paraId="5DB54B62" w14:textId="5FE6DCC8" w:rsidR="001577F8" w:rsidRDefault="001577F8" w:rsidP="006E67A4">
      <w:pPr>
        <w:shd w:val="clear" w:color="auto" w:fill="FFFFFF"/>
        <w:spacing w:before="100" w:beforeAutospacing="1" w:after="100" w:afterAutospacing="1" w:line="240" w:lineRule="auto"/>
        <w:ind w:left="720"/>
        <w:rPr>
          <w:rFonts w:ascii="Times New Roman" w:eastAsia="Times New Roman" w:hAnsi="Times New Roman" w:cs="Times New Roman"/>
          <w:b/>
          <w:bCs/>
          <w:i/>
          <w:iCs/>
          <w:color w:val="333333"/>
          <w:sz w:val="28"/>
          <w:szCs w:val="28"/>
          <w:lang w:eastAsia="en-GB"/>
        </w:rPr>
      </w:pPr>
      <w:r w:rsidRPr="001577F8">
        <w:rPr>
          <w:rFonts w:ascii="Times New Roman" w:eastAsia="Times New Roman" w:hAnsi="Times New Roman" w:cs="Times New Roman"/>
          <w:b/>
          <w:bCs/>
          <w:i/>
          <w:iCs/>
          <w:color w:val="333333"/>
          <w:sz w:val="28"/>
          <w:szCs w:val="28"/>
          <w:lang w:eastAsia="en-GB"/>
        </w:rPr>
        <w:t>Threat of new entrants</w:t>
      </w:r>
    </w:p>
    <w:p w14:paraId="51F6F97A" w14:textId="77777777" w:rsidR="001577F8" w:rsidRPr="001577F8" w:rsidRDefault="001577F8" w:rsidP="001577F8">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r w:rsidRPr="001577F8">
        <w:rPr>
          <w:rFonts w:ascii="Times New Roman" w:eastAsia="Times New Roman" w:hAnsi="Times New Roman" w:cs="Times New Roman"/>
          <w:color w:val="333333"/>
          <w:sz w:val="28"/>
          <w:szCs w:val="28"/>
          <w:lang w:eastAsia="en-GB"/>
        </w:rPr>
        <w:t>Ford Motor Company feels the effects of new entrants on its industry environment. The impact of new firms is considered in this aspect of the Five Forces analysis. The external factors that contribute to the weak threat of new entrants against Ford are as follows:</w:t>
      </w:r>
    </w:p>
    <w:p w14:paraId="0ACDABEB" w14:textId="77777777" w:rsidR="001577F8" w:rsidRPr="001577F8" w:rsidRDefault="001577F8" w:rsidP="001577F8">
      <w:pPr>
        <w:numPr>
          <w:ilvl w:val="0"/>
          <w:numId w:val="9"/>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1577F8">
        <w:rPr>
          <w:rFonts w:ascii="Times New Roman" w:eastAsia="Times New Roman" w:hAnsi="Times New Roman" w:cs="Times New Roman"/>
          <w:color w:val="333333"/>
          <w:sz w:val="28"/>
          <w:szCs w:val="28"/>
          <w:lang w:eastAsia="en-GB"/>
        </w:rPr>
        <w:t>High capital costs (weak force)</w:t>
      </w:r>
    </w:p>
    <w:p w14:paraId="0F490DBF" w14:textId="77777777" w:rsidR="001577F8" w:rsidRPr="001577F8" w:rsidRDefault="001577F8" w:rsidP="001577F8">
      <w:pPr>
        <w:numPr>
          <w:ilvl w:val="0"/>
          <w:numId w:val="9"/>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1577F8">
        <w:rPr>
          <w:rFonts w:ascii="Times New Roman" w:eastAsia="Times New Roman" w:hAnsi="Times New Roman" w:cs="Times New Roman"/>
          <w:color w:val="333333"/>
          <w:sz w:val="28"/>
          <w:szCs w:val="28"/>
          <w:lang w:eastAsia="en-GB"/>
        </w:rPr>
        <w:t>High cost of doing business (weak force)</w:t>
      </w:r>
    </w:p>
    <w:p w14:paraId="00A114C8" w14:textId="654B80E7" w:rsidR="001577F8" w:rsidRPr="001577F8" w:rsidRDefault="001577F8" w:rsidP="001577F8">
      <w:pPr>
        <w:numPr>
          <w:ilvl w:val="0"/>
          <w:numId w:val="9"/>
        </w:numPr>
        <w:shd w:val="clear" w:color="auto" w:fill="FFFFFF"/>
        <w:spacing w:before="100" w:beforeAutospacing="1" w:after="100" w:afterAutospacing="1" w:line="240" w:lineRule="auto"/>
        <w:rPr>
          <w:rFonts w:ascii="Times New Roman" w:eastAsia="Times New Roman" w:hAnsi="Times New Roman" w:cs="Times New Roman"/>
          <w:b/>
          <w:bCs/>
          <w:i/>
          <w:iCs/>
          <w:color w:val="333333"/>
          <w:sz w:val="28"/>
          <w:szCs w:val="28"/>
          <w:lang w:eastAsia="en-GB"/>
        </w:rPr>
      </w:pPr>
      <w:r w:rsidRPr="001577F8">
        <w:rPr>
          <w:rFonts w:ascii="Times New Roman" w:eastAsia="Times New Roman" w:hAnsi="Times New Roman" w:cs="Times New Roman"/>
          <w:color w:val="333333"/>
          <w:sz w:val="28"/>
          <w:szCs w:val="28"/>
          <w:lang w:eastAsia="en-GB"/>
        </w:rPr>
        <w:t>High cost of brand development (weak for</w:t>
      </w:r>
      <w:r>
        <w:rPr>
          <w:rFonts w:ascii="Times New Roman" w:eastAsia="Times New Roman" w:hAnsi="Times New Roman" w:cs="Times New Roman"/>
          <w:color w:val="333333"/>
          <w:sz w:val="28"/>
          <w:szCs w:val="28"/>
          <w:lang w:eastAsia="en-GB"/>
        </w:rPr>
        <w:t>ce)</w:t>
      </w:r>
    </w:p>
    <w:p w14:paraId="1C9CFBA8" w14:textId="7F33ECEE" w:rsidR="001577F8" w:rsidRDefault="001577F8" w:rsidP="001577F8">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p>
    <w:p w14:paraId="06156146" w14:textId="13AF8B33" w:rsidR="001577F8" w:rsidRDefault="001577F8" w:rsidP="001577F8">
      <w:pPr>
        <w:shd w:val="clear" w:color="auto" w:fill="FFFFFF"/>
        <w:spacing w:before="100" w:beforeAutospacing="1" w:after="100" w:afterAutospacing="1" w:line="240" w:lineRule="auto"/>
        <w:jc w:val="both"/>
        <w:rPr>
          <w:rFonts w:ascii="Times New Roman" w:eastAsia="Times New Roman" w:hAnsi="Times New Roman" w:cs="Times New Roman"/>
          <w:b/>
          <w:bCs/>
          <w:i/>
          <w:iCs/>
          <w:color w:val="333333"/>
          <w:sz w:val="28"/>
          <w:szCs w:val="28"/>
          <w:lang w:eastAsia="en-GB"/>
        </w:rPr>
      </w:pPr>
      <w:r>
        <w:rPr>
          <w:rFonts w:ascii="Times New Roman" w:eastAsia="Times New Roman" w:hAnsi="Times New Roman" w:cs="Times New Roman"/>
          <w:b/>
          <w:bCs/>
          <w:i/>
          <w:iCs/>
          <w:color w:val="333333"/>
          <w:sz w:val="28"/>
          <w:szCs w:val="28"/>
          <w:lang w:eastAsia="en-GB"/>
        </w:rPr>
        <w:t xml:space="preserve">           </w:t>
      </w:r>
      <w:r w:rsidRPr="001577F8">
        <w:rPr>
          <w:rFonts w:ascii="Times New Roman" w:eastAsia="Times New Roman" w:hAnsi="Times New Roman" w:cs="Times New Roman"/>
          <w:b/>
          <w:bCs/>
          <w:i/>
          <w:iCs/>
          <w:color w:val="333333"/>
          <w:sz w:val="28"/>
          <w:szCs w:val="28"/>
          <w:lang w:eastAsia="en-GB"/>
        </w:rPr>
        <w:t>Threat of substitute products</w:t>
      </w:r>
    </w:p>
    <w:p w14:paraId="77CC9BEE" w14:textId="7CB121DA" w:rsidR="001577F8" w:rsidRPr="001577F8" w:rsidRDefault="001577F8" w:rsidP="001577F8">
      <w:pPr>
        <w:pStyle w:val="NormalWeb"/>
        <w:shd w:val="clear" w:color="auto" w:fill="FFFFFF"/>
        <w:spacing w:after="360"/>
        <w:rPr>
          <w:rFonts w:eastAsia="Times New Roman"/>
          <w:color w:val="333333"/>
          <w:sz w:val="28"/>
          <w:szCs w:val="28"/>
          <w:lang w:eastAsia="en-GB"/>
        </w:rPr>
      </w:pPr>
      <w:r w:rsidRPr="001577F8">
        <w:rPr>
          <w:rFonts w:eastAsia="Times New Roman"/>
          <w:color w:val="333333"/>
          <w:sz w:val="28"/>
          <w:szCs w:val="28"/>
          <w:lang w:eastAsia="en-GB"/>
        </w:rPr>
        <w:t xml:space="preserve">Ford Motor Company experiences the effects of the substitutes to </w:t>
      </w:r>
      <w:proofErr w:type="gramStart"/>
      <w:r w:rsidRPr="001577F8">
        <w:rPr>
          <w:rFonts w:eastAsia="Times New Roman"/>
          <w:color w:val="333333"/>
          <w:sz w:val="28"/>
          <w:szCs w:val="28"/>
          <w:lang w:eastAsia="en-GB"/>
        </w:rPr>
        <w:t xml:space="preserve">its </w:t>
      </w:r>
      <w:r>
        <w:rPr>
          <w:rFonts w:eastAsia="Times New Roman"/>
          <w:color w:val="333333"/>
          <w:sz w:val="28"/>
          <w:szCs w:val="28"/>
          <w:lang w:eastAsia="en-GB"/>
        </w:rPr>
        <w:t xml:space="preserve"> </w:t>
      </w:r>
      <w:r w:rsidRPr="001577F8">
        <w:rPr>
          <w:rFonts w:eastAsia="Times New Roman"/>
          <w:color w:val="333333"/>
          <w:sz w:val="28"/>
          <w:szCs w:val="28"/>
          <w:lang w:eastAsia="en-GB"/>
        </w:rPr>
        <w:t>products</w:t>
      </w:r>
      <w:proofErr w:type="gramEnd"/>
      <w:r w:rsidRPr="001577F8">
        <w:rPr>
          <w:rFonts w:eastAsia="Times New Roman"/>
          <w:color w:val="333333"/>
          <w:sz w:val="28"/>
          <w:szCs w:val="28"/>
          <w:lang w:eastAsia="en-GB"/>
        </w:rPr>
        <w:t xml:space="preserve">. This aspect of the Five Forces analysis refers to the extent substitution threatens </w:t>
      </w:r>
      <w:r w:rsidRPr="001577F8">
        <w:rPr>
          <w:rFonts w:eastAsia="Times New Roman"/>
          <w:color w:val="333333"/>
          <w:sz w:val="28"/>
          <w:szCs w:val="28"/>
          <w:lang w:eastAsia="en-GB"/>
        </w:rPr>
        <w:lastRenderedPageBreak/>
        <w:t>firms and the industry environment. The following external factors contribute to the moderate threat of substitution against Ford:</w:t>
      </w:r>
    </w:p>
    <w:p w14:paraId="7F86FFE1" w14:textId="77777777" w:rsidR="001577F8" w:rsidRPr="001577F8" w:rsidRDefault="001577F8" w:rsidP="001577F8">
      <w:pPr>
        <w:numPr>
          <w:ilvl w:val="0"/>
          <w:numId w:val="10"/>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1577F8">
        <w:rPr>
          <w:rFonts w:ascii="Times New Roman" w:eastAsia="Times New Roman" w:hAnsi="Times New Roman" w:cs="Times New Roman"/>
          <w:color w:val="333333"/>
          <w:sz w:val="28"/>
          <w:szCs w:val="28"/>
          <w:lang w:eastAsia="en-GB"/>
        </w:rPr>
        <w:t>Moderate availability of substitutes (moderate force)</w:t>
      </w:r>
    </w:p>
    <w:p w14:paraId="791355D8" w14:textId="77777777" w:rsidR="001577F8" w:rsidRPr="001577F8" w:rsidRDefault="001577F8" w:rsidP="001577F8">
      <w:pPr>
        <w:numPr>
          <w:ilvl w:val="0"/>
          <w:numId w:val="10"/>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1577F8">
        <w:rPr>
          <w:rFonts w:ascii="Times New Roman" w:eastAsia="Times New Roman" w:hAnsi="Times New Roman" w:cs="Times New Roman"/>
          <w:color w:val="333333"/>
          <w:sz w:val="28"/>
          <w:szCs w:val="28"/>
          <w:lang w:eastAsia="en-GB"/>
        </w:rPr>
        <w:t>Moderate switching costs (moderate force)</w:t>
      </w:r>
    </w:p>
    <w:p w14:paraId="75D12A17" w14:textId="326CAB3F" w:rsidR="001577F8" w:rsidRDefault="001577F8" w:rsidP="001577F8">
      <w:pPr>
        <w:numPr>
          <w:ilvl w:val="0"/>
          <w:numId w:val="10"/>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1577F8">
        <w:rPr>
          <w:rFonts w:ascii="Times New Roman" w:eastAsia="Times New Roman" w:hAnsi="Times New Roman" w:cs="Times New Roman"/>
          <w:color w:val="333333"/>
          <w:sz w:val="28"/>
          <w:szCs w:val="28"/>
          <w:lang w:eastAsia="en-GB"/>
        </w:rPr>
        <w:t>Low performance of substitutes (weak force)</w:t>
      </w:r>
    </w:p>
    <w:p w14:paraId="0DF25DE4" w14:textId="2608AAAD" w:rsidR="001577F8" w:rsidRDefault="001577F8" w:rsidP="001577F8">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p>
    <w:p w14:paraId="35888730" w14:textId="3E118DC6" w:rsidR="001577F8" w:rsidRDefault="00E065F6" w:rsidP="001577F8">
      <w:pPr>
        <w:shd w:val="clear" w:color="auto" w:fill="FFFFFF"/>
        <w:spacing w:before="100" w:beforeAutospacing="1" w:after="100" w:afterAutospacing="1" w:line="240" w:lineRule="auto"/>
        <w:ind w:left="720"/>
        <w:rPr>
          <w:rFonts w:ascii="Times New Roman" w:eastAsia="Times New Roman" w:hAnsi="Times New Roman" w:cs="Times New Roman"/>
          <w:b/>
          <w:bCs/>
          <w:i/>
          <w:iCs/>
          <w:color w:val="333333"/>
          <w:sz w:val="28"/>
          <w:szCs w:val="28"/>
          <w:lang w:eastAsia="en-GB"/>
        </w:rPr>
      </w:pPr>
      <w:r w:rsidRPr="00E065F6">
        <w:rPr>
          <w:rFonts w:ascii="Times New Roman" w:eastAsia="Times New Roman" w:hAnsi="Times New Roman" w:cs="Times New Roman"/>
          <w:b/>
          <w:bCs/>
          <w:i/>
          <w:iCs/>
          <w:color w:val="333333"/>
          <w:sz w:val="28"/>
          <w:szCs w:val="28"/>
          <w:lang w:eastAsia="en-GB"/>
        </w:rPr>
        <w:t>Bargaining power of buyers</w:t>
      </w:r>
    </w:p>
    <w:p w14:paraId="38FEEEE3" w14:textId="77777777" w:rsidR="00E065F6" w:rsidRPr="00E065F6" w:rsidRDefault="00E065F6" w:rsidP="00E065F6">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r w:rsidRPr="00E065F6">
        <w:rPr>
          <w:rFonts w:ascii="Times New Roman" w:eastAsia="Times New Roman" w:hAnsi="Times New Roman" w:cs="Times New Roman"/>
          <w:color w:val="333333"/>
          <w:sz w:val="28"/>
          <w:szCs w:val="28"/>
          <w:lang w:eastAsia="en-GB"/>
        </w:rPr>
        <w:t>Suppliers exert moderate influence on Ford Motor Company. The impact of suppliers and their demands on firms are considered in this aspect of the Five Forces analysis. In Ford’s case, the following external factors contribute to the moderate bargaining power of suppliers:</w:t>
      </w:r>
    </w:p>
    <w:p w14:paraId="271F52CF" w14:textId="77777777" w:rsidR="00E065F6" w:rsidRPr="00E065F6" w:rsidRDefault="00E065F6" w:rsidP="00E065F6">
      <w:pPr>
        <w:numPr>
          <w:ilvl w:val="0"/>
          <w:numId w:val="11"/>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E065F6">
        <w:rPr>
          <w:rFonts w:ascii="Times New Roman" w:eastAsia="Times New Roman" w:hAnsi="Times New Roman" w:cs="Times New Roman"/>
          <w:color w:val="333333"/>
          <w:sz w:val="28"/>
          <w:szCs w:val="28"/>
          <w:lang w:eastAsia="en-GB"/>
        </w:rPr>
        <w:t>Moderate overall supply (moderate force)</w:t>
      </w:r>
    </w:p>
    <w:p w14:paraId="77B88897" w14:textId="77777777" w:rsidR="00E065F6" w:rsidRPr="00E065F6" w:rsidRDefault="00E065F6" w:rsidP="00E065F6">
      <w:pPr>
        <w:numPr>
          <w:ilvl w:val="0"/>
          <w:numId w:val="11"/>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E065F6">
        <w:rPr>
          <w:rFonts w:ascii="Times New Roman" w:eastAsia="Times New Roman" w:hAnsi="Times New Roman" w:cs="Times New Roman"/>
          <w:color w:val="333333"/>
          <w:sz w:val="28"/>
          <w:szCs w:val="28"/>
          <w:lang w:eastAsia="en-GB"/>
        </w:rPr>
        <w:t>Moderate population of suppliers (moderate force)</w:t>
      </w:r>
    </w:p>
    <w:p w14:paraId="7D5D0E4D" w14:textId="77777777" w:rsidR="00E065F6" w:rsidRPr="00E065F6" w:rsidRDefault="00E065F6" w:rsidP="00E065F6">
      <w:pPr>
        <w:numPr>
          <w:ilvl w:val="0"/>
          <w:numId w:val="11"/>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E065F6">
        <w:rPr>
          <w:rFonts w:ascii="Times New Roman" w:eastAsia="Times New Roman" w:hAnsi="Times New Roman" w:cs="Times New Roman"/>
          <w:color w:val="333333"/>
          <w:sz w:val="28"/>
          <w:szCs w:val="28"/>
          <w:lang w:eastAsia="en-GB"/>
        </w:rPr>
        <w:t>Low forward vertical integration (weak force)</w:t>
      </w:r>
    </w:p>
    <w:p w14:paraId="4278BADF" w14:textId="161A62F2" w:rsidR="00E065F6" w:rsidRDefault="00E065F6" w:rsidP="001577F8">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p>
    <w:p w14:paraId="0D528A0D" w14:textId="55164818" w:rsidR="00E065F6" w:rsidRDefault="00E065F6" w:rsidP="001577F8">
      <w:pPr>
        <w:shd w:val="clear" w:color="auto" w:fill="FFFFFF"/>
        <w:spacing w:before="100" w:beforeAutospacing="1" w:after="100" w:afterAutospacing="1" w:line="240" w:lineRule="auto"/>
        <w:ind w:left="720"/>
        <w:rPr>
          <w:rFonts w:ascii="Times New Roman" w:eastAsia="Times New Roman" w:hAnsi="Times New Roman" w:cs="Times New Roman"/>
          <w:b/>
          <w:bCs/>
          <w:i/>
          <w:iCs/>
          <w:color w:val="333333"/>
          <w:sz w:val="28"/>
          <w:szCs w:val="28"/>
          <w:lang w:eastAsia="en-GB"/>
        </w:rPr>
      </w:pPr>
      <w:r w:rsidRPr="00E065F6">
        <w:rPr>
          <w:rFonts w:ascii="Times New Roman" w:eastAsia="Times New Roman" w:hAnsi="Times New Roman" w:cs="Times New Roman"/>
          <w:b/>
          <w:bCs/>
          <w:i/>
          <w:iCs/>
          <w:color w:val="333333"/>
          <w:sz w:val="28"/>
          <w:szCs w:val="28"/>
          <w:lang w:eastAsia="en-GB"/>
        </w:rPr>
        <w:t>Bargaining power of suppliers</w:t>
      </w:r>
    </w:p>
    <w:p w14:paraId="70FFA018" w14:textId="77777777" w:rsidR="00E065F6" w:rsidRPr="00E065F6" w:rsidRDefault="00E065F6" w:rsidP="00E065F6">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r w:rsidRPr="00E065F6">
        <w:rPr>
          <w:rFonts w:ascii="Times New Roman" w:eastAsia="Times New Roman" w:hAnsi="Times New Roman" w:cs="Times New Roman"/>
          <w:color w:val="333333"/>
          <w:sz w:val="28"/>
          <w:szCs w:val="28"/>
          <w:lang w:eastAsia="en-GB"/>
        </w:rPr>
        <w:t>Ford’s customers significantly influence the business. This aspect of the Five Forces analysis pertains to the effects of buyers on businesses and the industry environment. The external factors that contribute to the moderate bargaining power of Ford’s customers are as follows:</w:t>
      </w:r>
    </w:p>
    <w:p w14:paraId="19ADA285" w14:textId="77777777" w:rsidR="00E065F6" w:rsidRPr="00E065F6" w:rsidRDefault="00E065F6" w:rsidP="00E065F6">
      <w:pPr>
        <w:numPr>
          <w:ilvl w:val="0"/>
          <w:numId w:val="12"/>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E065F6">
        <w:rPr>
          <w:rFonts w:ascii="Times New Roman" w:eastAsia="Times New Roman" w:hAnsi="Times New Roman" w:cs="Times New Roman"/>
          <w:color w:val="333333"/>
          <w:sz w:val="28"/>
          <w:szCs w:val="28"/>
          <w:lang w:eastAsia="en-GB"/>
        </w:rPr>
        <w:t>Moderate switching costs (moderate force)</w:t>
      </w:r>
    </w:p>
    <w:p w14:paraId="35408E13" w14:textId="77777777" w:rsidR="00E065F6" w:rsidRPr="00E065F6" w:rsidRDefault="00E065F6" w:rsidP="00E065F6">
      <w:pPr>
        <w:numPr>
          <w:ilvl w:val="0"/>
          <w:numId w:val="12"/>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E065F6">
        <w:rPr>
          <w:rFonts w:ascii="Times New Roman" w:eastAsia="Times New Roman" w:hAnsi="Times New Roman" w:cs="Times New Roman"/>
          <w:color w:val="333333"/>
          <w:sz w:val="28"/>
          <w:szCs w:val="28"/>
          <w:lang w:eastAsia="en-GB"/>
        </w:rPr>
        <w:t>Moderate size of individual purchases (moderate force)</w:t>
      </w:r>
    </w:p>
    <w:p w14:paraId="08974CDE" w14:textId="77777777" w:rsidR="00E065F6" w:rsidRPr="00E065F6" w:rsidRDefault="00E065F6" w:rsidP="00E065F6">
      <w:pPr>
        <w:numPr>
          <w:ilvl w:val="0"/>
          <w:numId w:val="12"/>
        </w:num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E065F6">
        <w:rPr>
          <w:rFonts w:ascii="Times New Roman" w:eastAsia="Times New Roman" w:hAnsi="Times New Roman" w:cs="Times New Roman"/>
          <w:color w:val="333333"/>
          <w:sz w:val="28"/>
          <w:szCs w:val="28"/>
          <w:lang w:eastAsia="en-GB"/>
        </w:rPr>
        <w:t>Moderate availability of substitutes (moderate force)</w:t>
      </w:r>
    </w:p>
    <w:p w14:paraId="52D8A280" w14:textId="192D4198" w:rsidR="00E065F6" w:rsidRDefault="00E065F6" w:rsidP="001577F8">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p>
    <w:p w14:paraId="783A1F56" w14:textId="68D10C24" w:rsidR="00E065F6" w:rsidRDefault="00E065F6" w:rsidP="001577F8">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p>
    <w:p w14:paraId="36CBC27B" w14:textId="41F0B6C2" w:rsidR="00E065F6" w:rsidRDefault="00E065F6" w:rsidP="001577F8">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p>
    <w:p w14:paraId="4AA014A8" w14:textId="7A45453F" w:rsidR="00E065F6" w:rsidRDefault="00E065F6" w:rsidP="001577F8">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p>
    <w:p w14:paraId="4E7E8862" w14:textId="6742F33D" w:rsidR="00E065F6" w:rsidRDefault="00E065F6" w:rsidP="001577F8">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p>
    <w:p w14:paraId="0E7A4A9F" w14:textId="048D78FA" w:rsidR="00E065F6" w:rsidRDefault="00E065F6" w:rsidP="001577F8">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p>
    <w:p w14:paraId="4266BFAC" w14:textId="7AD413CE" w:rsidR="00E065F6" w:rsidRDefault="00E065F6" w:rsidP="001577F8">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p>
    <w:p w14:paraId="3508BC60" w14:textId="2B2F7024" w:rsidR="00E065F6" w:rsidRDefault="00E065F6" w:rsidP="001577F8">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p>
    <w:p w14:paraId="55EDD092" w14:textId="1F67536C" w:rsidR="00E065F6" w:rsidRDefault="00E065F6" w:rsidP="001577F8">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p>
    <w:p w14:paraId="39C57175" w14:textId="4DBA79C6" w:rsidR="00E065F6" w:rsidRDefault="00E065F6" w:rsidP="00E065F6">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proofErr w:type="gramStart"/>
      <w:r>
        <w:rPr>
          <w:rFonts w:ascii="Times New Roman" w:eastAsia="Times New Roman" w:hAnsi="Times New Roman" w:cs="Times New Roman"/>
          <w:color w:val="333333"/>
          <w:sz w:val="28"/>
          <w:szCs w:val="28"/>
          <w:lang w:eastAsia="en-GB"/>
        </w:rPr>
        <w:t>REFERENCES  VIDEO</w:t>
      </w:r>
      <w:proofErr w:type="gramEnd"/>
    </w:p>
    <w:p w14:paraId="05DE8244" w14:textId="77E337D9" w:rsidR="00E065F6" w:rsidRDefault="00E065F6" w:rsidP="00E065F6">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r w:rsidRPr="00564FC4">
        <w:rPr>
          <w:rFonts w:ascii="Times New Roman" w:eastAsia="Times New Roman" w:hAnsi="Times New Roman" w:cs="Times New Roman"/>
          <w:color w:val="333333"/>
          <w:sz w:val="28"/>
          <w:szCs w:val="28"/>
          <w:lang w:eastAsia="en-GB"/>
        </w:rPr>
        <w:t>https://www.youtube.com/watch?v=SEGd1vgrYdg</w:t>
      </w:r>
    </w:p>
    <w:p w14:paraId="37D86BF7" w14:textId="6579D639" w:rsidR="00C2119C" w:rsidRDefault="00564FC4" w:rsidP="00E065F6">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hyperlink r:id="rId8" w:history="1">
        <w:r w:rsidRPr="009C1E11">
          <w:rPr>
            <w:rStyle w:val="Hyperlink"/>
            <w:rFonts w:ascii="Times New Roman" w:eastAsia="Times New Roman" w:hAnsi="Times New Roman" w:cs="Times New Roman"/>
            <w:sz w:val="28"/>
            <w:szCs w:val="28"/>
            <w:lang w:eastAsia="en-GB"/>
          </w:rPr>
          <w:t>https://www.youtube.com/watch?v=pyN5LPHEQ_0</w:t>
        </w:r>
      </w:hyperlink>
    </w:p>
    <w:p w14:paraId="645E3BCF" w14:textId="4C612D23" w:rsidR="00564FC4" w:rsidRDefault="00367027" w:rsidP="00E065F6">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hyperlink r:id="rId9" w:history="1">
        <w:r w:rsidRPr="009C1E11">
          <w:rPr>
            <w:rStyle w:val="Hyperlink"/>
            <w:rFonts w:ascii="Times New Roman" w:eastAsia="Times New Roman" w:hAnsi="Times New Roman" w:cs="Times New Roman"/>
            <w:sz w:val="28"/>
            <w:szCs w:val="28"/>
            <w:lang w:eastAsia="en-GB"/>
          </w:rPr>
          <w:t>https://www.youtube.com/watch?v=w4tOcaB1myA</w:t>
        </w:r>
      </w:hyperlink>
    </w:p>
    <w:p w14:paraId="470D6916" w14:textId="77777777" w:rsidR="00367027" w:rsidRPr="00367027" w:rsidRDefault="00367027" w:rsidP="00367027">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r w:rsidRPr="00367027">
        <w:rPr>
          <w:rFonts w:ascii="Times New Roman" w:eastAsia="Times New Roman" w:hAnsi="Times New Roman" w:cs="Times New Roman"/>
          <w:color w:val="333333"/>
          <w:sz w:val="28"/>
          <w:szCs w:val="28"/>
          <w:lang w:eastAsia="en-GB"/>
        </w:rPr>
        <w:t>Kraemer, H. (2015). </w:t>
      </w:r>
      <w:hyperlink r:id="rId10" w:tgtFrame="_blank" w:tooltip="Go to qz.com website" w:history="1">
        <w:r w:rsidRPr="00367027">
          <w:rPr>
            <w:rStyle w:val="Hyperlink"/>
            <w:rFonts w:ascii="Times New Roman" w:eastAsia="Times New Roman" w:hAnsi="Times New Roman" w:cs="Times New Roman"/>
            <w:sz w:val="28"/>
            <w:szCs w:val="28"/>
            <w:lang w:eastAsia="en-GB"/>
          </w:rPr>
          <w:t xml:space="preserve">How Ford CEO Alan Mullaly turned a broken  </w:t>
        </w:r>
        <w:r w:rsidRPr="00367027">
          <w:rPr>
            <w:rStyle w:val="Hyperlink"/>
            <w:rFonts w:ascii="Times New Roman" w:eastAsia="Times New Roman" w:hAnsi="Times New Roman" w:cs="Times New Roman"/>
            <w:sz w:val="28"/>
            <w:szCs w:val="28"/>
            <w:lang w:eastAsia="en-GB"/>
          </w:rPr>
          <w:t xml:space="preserve">  </w:t>
        </w:r>
        <w:r w:rsidRPr="00367027">
          <w:rPr>
            <w:rStyle w:val="Hyperlink"/>
            <w:rFonts w:ascii="Times New Roman" w:eastAsia="Times New Roman" w:hAnsi="Times New Roman" w:cs="Times New Roman"/>
            <w:sz w:val="28"/>
            <w:szCs w:val="28"/>
            <w:lang w:eastAsia="en-GB"/>
          </w:rPr>
          <w:t xml:space="preserve"> </w:t>
        </w:r>
        <w:r w:rsidRPr="00367027">
          <w:rPr>
            <w:rStyle w:val="Hyperlink"/>
            <w:rFonts w:ascii="Times New Roman" w:eastAsia="Times New Roman" w:hAnsi="Times New Roman" w:cs="Times New Roman"/>
            <w:sz w:val="28"/>
            <w:szCs w:val="28"/>
            <w:lang w:eastAsia="en-GB"/>
          </w:rPr>
          <w:t xml:space="preserve"> </w:t>
        </w:r>
        <w:r w:rsidRPr="00367027">
          <w:rPr>
            <w:rStyle w:val="Hyperlink"/>
            <w:rFonts w:ascii="Times New Roman" w:eastAsia="Times New Roman" w:hAnsi="Times New Roman" w:cs="Times New Roman"/>
            <w:sz w:val="28"/>
            <w:szCs w:val="28"/>
            <w:lang w:eastAsia="en-GB"/>
          </w:rPr>
          <w:t>company into the industry’s comeback kid.</w:t>
        </w:r>
      </w:hyperlink>
      <w:r w:rsidRPr="00367027">
        <w:rPr>
          <w:rFonts w:ascii="Times New Roman" w:eastAsia="Times New Roman" w:hAnsi="Times New Roman" w:cs="Times New Roman"/>
          <w:color w:val="333333"/>
          <w:sz w:val="28"/>
          <w:szCs w:val="28"/>
          <w:lang w:eastAsia="en-GB"/>
        </w:rPr>
        <w:t> </w:t>
      </w:r>
      <w:r w:rsidRPr="00367027">
        <w:rPr>
          <w:rFonts w:ascii="Times New Roman" w:eastAsia="Times New Roman" w:hAnsi="Times New Roman" w:cs="Times New Roman"/>
          <w:i/>
          <w:iCs/>
          <w:color w:val="333333"/>
          <w:sz w:val="28"/>
          <w:szCs w:val="28"/>
          <w:lang w:eastAsia="en-GB"/>
        </w:rPr>
        <w:t>Quartz</w:t>
      </w:r>
      <w:r w:rsidRPr="00367027">
        <w:rPr>
          <w:rFonts w:ascii="Times New Roman" w:eastAsia="Times New Roman" w:hAnsi="Times New Roman" w:cs="Times New Roman"/>
          <w:color w:val="333333"/>
          <w:sz w:val="28"/>
          <w:szCs w:val="28"/>
          <w:lang w:eastAsia="en-GB"/>
        </w:rPr>
        <w:t>. Web.</w:t>
      </w:r>
    </w:p>
    <w:p w14:paraId="688554DF" w14:textId="77777777" w:rsidR="00367027" w:rsidRPr="00367027" w:rsidRDefault="00367027" w:rsidP="00367027">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proofErr w:type="spellStart"/>
      <w:r w:rsidRPr="00367027">
        <w:rPr>
          <w:rFonts w:ascii="Times New Roman" w:eastAsia="Times New Roman" w:hAnsi="Times New Roman" w:cs="Times New Roman"/>
          <w:color w:val="333333"/>
          <w:sz w:val="28"/>
          <w:szCs w:val="28"/>
          <w:lang w:eastAsia="en-GB"/>
        </w:rPr>
        <w:t>Kiitam</w:t>
      </w:r>
      <w:proofErr w:type="spellEnd"/>
      <w:r w:rsidRPr="00367027">
        <w:rPr>
          <w:rFonts w:ascii="Times New Roman" w:eastAsia="Times New Roman" w:hAnsi="Times New Roman" w:cs="Times New Roman"/>
          <w:color w:val="333333"/>
          <w:sz w:val="28"/>
          <w:szCs w:val="28"/>
          <w:lang w:eastAsia="en-GB"/>
        </w:rPr>
        <w:t>, A., McLay, A., &amp; Pilli, T. (2016). </w:t>
      </w:r>
      <w:hyperlink r:id="rId11" w:tgtFrame="_blank" w:tooltip="Go to inderscienceonline.com website" w:history="1">
        <w:r w:rsidRPr="00367027">
          <w:rPr>
            <w:rStyle w:val="Hyperlink"/>
            <w:rFonts w:ascii="Times New Roman" w:eastAsia="Times New Roman" w:hAnsi="Times New Roman" w:cs="Times New Roman"/>
            <w:sz w:val="28"/>
            <w:szCs w:val="28"/>
            <w:lang w:eastAsia="en-GB"/>
          </w:rPr>
          <w:t>Managing conflict in organizational change.</w:t>
        </w:r>
      </w:hyperlink>
      <w:r w:rsidRPr="00367027">
        <w:rPr>
          <w:rFonts w:ascii="Times New Roman" w:eastAsia="Times New Roman" w:hAnsi="Times New Roman" w:cs="Times New Roman"/>
          <w:color w:val="333333"/>
          <w:sz w:val="28"/>
          <w:szCs w:val="28"/>
          <w:lang w:eastAsia="en-GB"/>
        </w:rPr>
        <w:t> </w:t>
      </w:r>
      <w:r w:rsidRPr="00367027">
        <w:rPr>
          <w:rFonts w:ascii="Times New Roman" w:eastAsia="Times New Roman" w:hAnsi="Times New Roman" w:cs="Times New Roman"/>
          <w:i/>
          <w:iCs/>
          <w:color w:val="333333"/>
          <w:sz w:val="28"/>
          <w:szCs w:val="28"/>
          <w:lang w:eastAsia="en-GB"/>
        </w:rPr>
        <w:t>International Journal of Agile Systems and Management</w:t>
      </w:r>
      <w:r w:rsidRPr="00367027">
        <w:rPr>
          <w:rFonts w:ascii="Times New Roman" w:eastAsia="Times New Roman" w:hAnsi="Times New Roman" w:cs="Times New Roman"/>
          <w:color w:val="333333"/>
          <w:sz w:val="28"/>
          <w:szCs w:val="28"/>
          <w:lang w:eastAsia="en-GB"/>
        </w:rPr>
        <w:t>, </w:t>
      </w:r>
      <w:r w:rsidRPr="00367027">
        <w:rPr>
          <w:rFonts w:ascii="Times New Roman" w:eastAsia="Times New Roman" w:hAnsi="Times New Roman" w:cs="Times New Roman"/>
          <w:i/>
          <w:iCs/>
          <w:color w:val="333333"/>
          <w:sz w:val="28"/>
          <w:szCs w:val="28"/>
          <w:lang w:eastAsia="en-GB"/>
        </w:rPr>
        <w:t>9</w:t>
      </w:r>
      <w:r w:rsidRPr="00367027">
        <w:rPr>
          <w:rFonts w:ascii="Times New Roman" w:eastAsia="Times New Roman" w:hAnsi="Times New Roman" w:cs="Times New Roman"/>
          <w:color w:val="333333"/>
          <w:sz w:val="28"/>
          <w:szCs w:val="28"/>
          <w:lang w:eastAsia="en-GB"/>
        </w:rPr>
        <w:t>(2), 114-134. Web.</w:t>
      </w:r>
    </w:p>
    <w:p w14:paraId="0581FC77" w14:textId="64965E62" w:rsidR="00367027" w:rsidRDefault="00367027" w:rsidP="00367027">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r w:rsidRPr="00367027">
        <w:rPr>
          <w:rFonts w:ascii="Times New Roman" w:eastAsia="Times New Roman" w:hAnsi="Times New Roman" w:cs="Times New Roman"/>
          <w:color w:val="333333"/>
          <w:sz w:val="28"/>
          <w:szCs w:val="28"/>
          <w:lang w:eastAsia="en-GB"/>
        </w:rPr>
        <w:t>Wong, M. K. (2019). </w:t>
      </w:r>
      <w:hyperlink r:id="rId12" w:tgtFrame="_blank" w:tooltip="Go to mpra.ub.uni-muenchen.de website" w:history="1">
        <w:r w:rsidRPr="00367027">
          <w:rPr>
            <w:rStyle w:val="Hyperlink"/>
            <w:rFonts w:ascii="Times New Roman" w:eastAsia="Times New Roman" w:hAnsi="Times New Roman" w:cs="Times New Roman"/>
            <w:sz w:val="28"/>
            <w:szCs w:val="28"/>
            <w:lang w:eastAsia="en-GB"/>
          </w:rPr>
          <w:t>An analysis of the effects of operating margin and beta for performance on Ford Motor Company.</w:t>
        </w:r>
      </w:hyperlink>
      <w:r w:rsidRPr="00367027">
        <w:rPr>
          <w:rFonts w:ascii="Times New Roman" w:eastAsia="Times New Roman" w:hAnsi="Times New Roman" w:cs="Times New Roman"/>
          <w:color w:val="333333"/>
          <w:sz w:val="28"/>
          <w:szCs w:val="28"/>
          <w:lang w:eastAsia="en-GB"/>
        </w:rPr>
        <w:t> </w:t>
      </w:r>
      <w:r w:rsidRPr="00367027">
        <w:rPr>
          <w:rFonts w:ascii="Times New Roman" w:eastAsia="Times New Roman" w:hAnsi="Times New Roman" w:cs="Times New Roman"/>
          <w:i/>
          <w:iCs/>
          <w:color w:val="333333"/>
          <w:sz w:val="28"/>
          <w:szCs w:val="28"/>
          <w:lang w:eastAsia="en-GB"/>
        </w:rPr>
        <w:t xml:space="preserve">Munich Personal </w:t>
      </w:r>
      <w:proofErr w:type="spellStart"/>
      <w:r w:rsidRPr="00367027">
        <w:rPr>
          <w:rFonts w:ascii="Times New Roman" w:eastAsia="Times New Roman" w:hAnsi="Times New Roman" w:cs="Times New Roman"/>
          <w:i/>
          <w:iCs/>
          <w:color w:val="333333"/>
          <w:sz w:val="28"/>
          <w:szCs w:val="28"/>
          <w:lang w:eastAsia="en-GB"/>
        </w:rPr>
        <w:t>RePEc</w:t>
      </w:r>
      <w:proofErr w:type="spellEnd"/>
      <w:r w:rsidRPr="00367027">
        <w:rPr>
          <w:rFonts w:ascii="Times New Roman" w:eastAsia="Times New Roman" w:hAnsi="Times New Roman" w:cs="Times New Roman"/>
          <w:i/>
          <w:iCs/>
          <w:color w:val="333333"/>
          <w:sz w:val="28"/>
          <w:szCs w:val="28"/>
          <w:lang w:eastAsia="en-GB"/>
        </w:rPr>
        <w:t xml:space="preserve"> Archive. </w:t>
      </w:r>
      <w:r w:rsidRPr="00367027">
        <w:rPr>
          <w:rFonts w:ascii="Times New Roman" w:eastAsia="Times New Roman" w:hAnsi="Times New Roman" w:cs="Times New Roman"/>
          <w:color w:val="333333"/>
          <w:sz w:val="28"/>
          <w:szCs w:val="28"/>
          <w:lang w:eastAsia="en-GB"/>
        </w:rPr>
        <w:t>Web.</w:t>
      </w:r>
    </w:p>
    <w:p w14:paraId="7C08F492" w14:textId="6E847120" w:rsidR="00367027" w:rsidRPr="00367027" w:rsidRDefault="00367027" w:rsidP="00367027">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r w:rsidRPr="00367027">
        <w:rPr>
          <w:rFonts w:ascii="Times New Roman" w:eastAsia="Times New Roman" w:hAnsi="Times New Roman" w:cs="Times New Roman"/>
          <w:color w:val="333333"/>
          <w:sz w:val="28"/>
          <w:szCs w:val="28"/>
          <w:lang w:eastAsia="en-GB"/>
        </w:rPr>
        <w:t xml:space="preserve"> Arroyo, J. D. (2018). </w:t>
      </w:r>
      <w:hyperlink r:id="rId13" w:tgtFrame="_blank" w:tooltip="Go to osf.io website" w:history="1">
        <w:r w:rsidRPr="00367027">
          <w:rPr>
            <w:rStyle w:val="Hyperlink"/>
            <w:rFonts w:ascii="Times New Roman" w:eastAsia="Times New Roman" w:hAnsi="Times New Roman" w:cs="Times New Roman"/>
            <w:sz w:val="28"/>
            <w:szCs w:val="28"/>
            <w:lang w:eastAsia="en-GB"/>
          </w:rPr>
          <w:t>Ford and the new auto industry.</w:t>
        </w:r>
      </w:hyperlink>
      <w:r w:rsidRPr="00367027">
        <w:rPr>
          <w:rFonts w:ascii="Times New Roman" w:eastAsia="Times New Roman" w:hAnsi="Times New Roman" w:cs="Times New Roman"/>
          <w:color w:val="333333"/>
          <w:sz w:val="28"/>
          <w:szCs w:val="28"/>
          <w:lang w:eastAsia="en-GB"/>
        </w:rPr>
        <w:t> Web.</w:t>
      </w:r>
    </w:p>
    <w:p w14:paraId="77AFC205" w14:textId="77777777" w:rsidR="00367027" w:rsidRPr="00367027" w:rsidRDefault="00367027" w:rsidP="00367027">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p>
    <w:p w14:paraId="48D11981" w14:textId="77777777" w:rsidR="00367027" w:rsidRDefault="00367027" w:rsidP="00E065F6">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p>
    <w:p w14:paraId="2EDD27B1" w14:textId="515A8F0F" w:rsidR="00E065F6" w:rsidRDefault="00E065F6" w:rsidP="00E065F6">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p>
    <w:p w14:paraId="35A4BDA9" w14:textId="77777777" w:rsidR="00367027" w:rsidRDefault="00564FC4" w:rsidP="00367027">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r>
        <w:rPr>
          <w:rFonts w:ascii="Times New Roman" w:eastAsia="Times New Roman" w:hAnsi="Times New Roman" w:cs="Times New Roman"/>
          <w:color w:val="333333"/>
          <w:sz w:val="28"/>
          <w:szCs w:val="28"/>
          <w:lang w:eastAsia="en-GB"/>
        </w:rPr>
        <w:t xml:space="preserve">REFERENCES </w:t>
      </w:r>
      <w:proofErr w:type="gramStart"/>
      <w:r>
        <w:rPr>
          <w:rFonts w:ascii="Times New Roman" w:eastAsia="Times New Roman" w:hAnsi="Times New Roman" w:cs="Times New Roman"/>
          <w:color w:val="333333"/>
          <w:sz w:val="28"/>
          <w:szCs w:val="28"/>
          <w:lang w:eastAsia="en-GB"/>
        </w:rPr>
        <w:t>( ARTICLES</w:t>
      </w:r>
      <w:proofErr w:type="gramEnd"/>
      <w:r>
        <w:rPr>
          <w:rFonts w:ascii="Times New Roman" w:eastAsia="Times New Roman" w:hAnsi="Times New Roman" w:cs="Times New Roman"/>
          <w:color w:val="333333"/>
          <w:sz w:val="28"/>
          <w:szCs w:val="28"/>
          <w:lang w:eastAsia="en-GB"/>
        </w:rPr>
        <w:t xml:space="preserve"> AND BOOKS)</w:t>
      </w:r>
    </w:p>
    <w:p w14:paraId="03049043" w14:textId="1F8B14AC" w:rsidR="00564FC4" w:rsidRPr="00367027" w:rsidRDefault="00564FC4" w:rsidP="00367027">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r>
        <w:rPr>
          <w:rFonts w:ascii="Times New Roman" w:eastAsia="Times New Roman" w:hAnsi="Times New Roman" w:cs="Times New Roman"/>
          <w:color w:val="333333"/>
          <w:sz w:val="28"/>
          <w:szCs w:val="28"/>
          <w:lang w:eastAsia="en-GB"/>
        </w:rPr>
        <w:t xml:space="preserve"> </w:t>
      </w:r>
      <w:r w:rsidR="00E065F6" w:rsidRPr="00E065F6">
        <w:rPr>
          <w:rFonts w:ascii="Times New Roman" w:eastAsia="Times New Roman" w:hAnsi="Times New Roman" w:cs="Times New Roman"/>
          <w:color w:val="333333"/>
          <w:sz w:val="28"/>
          <w:szCs w:val="28"/>
          <w:lang w:eastAsia="en-GB"/>
        </w:rPr>
        <w:t xml:space="preserve">Maybury, M. T., &amp; </w:t>
      </w:r>
      <w:proofErr w:type="spellStart"/>
      <w:r w:rsidR="00E065F6" w:rsidRPr="00E065F6">
        <w:rPr>
          <w:rFonts w:ascii="Times New Roman" w:eastAsia="Times New Roman" w:hAnsi="Times New Roman" w:cs="Times New Roman"/>
          <w:color w:val="333333"/>
          <w:sz w:val="28"/>
          <w:szCs w:val="28"/>
          <w:lang w:eastAsia="en-GB"/>
        </w:rPr>
        <w:t>Belardo</w:t>
      </w:r>
      <w:proofErr w:type="spellEnd"/>
      <w:r w:rsidR="00E065F6" w:rsidRPr="00E065F6">
        <w:rPr>
          <w:rFonts w:ascii="Times New Roman" w:eastAsia="Times New Roman" w:hAnsi="Times New Roman" w:cs="Times New Roman"/>
          <w:color w:val="333333"/>
          <w:sz w:val="28"/>
          <w:szCs w:val="28"/>
          <w:lang w:eastAsia="en-GB"/>
        </w:rPr>
        <w:t>, S. (1992, January). Five forces. In </w:t>
      </w:r>
      <w:r w:rsidR="00E065F6" w:rsidRPr="00E065F6">
        <w:rPr>
          <w:rFonts w:ascii="Times New Roman" w:eastAsia="Times New Roman" w:hAnsi="Times New Roman" w:cs="Times New Roman"/>
          <w:i/>
          <w:iCs/>
          <w:color w:val="333333"/>
          <w:sz w:val="28"/>
          <w:szCs w:val="28"/>
          <w:lang w:eastAsia="en-GB"/>
        </w:rPr>
        <w:t xml:space="preserve">System </w:t>
      </w:r>
      <w:r>
        <w:rPr>
          <w:rFonts w:ascii="Times New Roman" w:eastAsia="Times New Roman" w:hAnsi="Times New Roman" w:cs="Times New Roman"/>
          <w:i/>
          <w:iCs/>
          <w:color w:val="333333"/>
          <w:sz w:val="28"/>
          <w:szCs w:val="28"/>
          <w:lang w:eastAsia="en-GB"/>
        </w:rPr>
        <w:t xml:space="preserve">    </w:t>
      </w:r>
    </w:p>
    <w:p w14:paraId="61ED8E31" w14:textId="69F4C305" w:rsidR="00564FC4" w:rsidRDefault="00564FC4" w:rsidP="00564FC4">
      <w:pPr>
        <w:shd w:val="clear" w:color="auto" w:fill="FFFFFF"/>
        <w:spacing w:before="100" w:beforeAutospacing="1" w:after="100" w:afterAutospacing="1" w:line="240" w:lineRule="auto"/>
        <w:rPr>
          <w:rFonts w:ascii="Times New Roman" w:eastAsia="Times New Roman" w:hAnsi="Times New Roman" w:cs="Times New Roman"/>
          <w:i/>
          <w:iCs/>
          <w:color w:val="333333"/>
          <w:sz w:val="28"/>
          <w:szCs w:val="28"/>
          <w:lang w:eastAsia="en-GB"/>
        </w:rPr>
      </w:pPr>
      <w:r>
        <w:rPr>
          <w:rFonts w:ascii="Times New Roman" w:eastAsia="Times New Roman" w:hAnsi="Times New Roman" w:cs="Times New Roman"/>
          <w:i/>
          <w:iCs/>
          <w:color w:val="333333"/>
          <w:sz w:val="28"/>
          <w:szCs w:val="28"/>
          <w:lang w:eastAsia="en-GB"/>
        </w:rPr>
        <w:t xml:space="preserve">         </w:t>
      </w:r>
      <w:r w:rsidR="00367027">
        <w:rPr>
          <w:rFonts w:ascii="Times New Roman" w:eastAsia="Times New Roman" w:hAnsi="Times New Roman" w:cs="Times New Roman"/>
          <w:i/>
          <w:iCs/>
          <w:color w:val="333333"/>
          <w:sz w:val="28"/>
          <w:szCs w:val="28"/>
          <w:lang w:eastAsia="en-GB"/>
        </w:rPr>
        <w:t xml:space="preserve"> </w:t>
      </w:r>
      <w:r>
        <w:rPr>
          <w:rFonts w:ascii="Times New Roman" w:eastAsia="Times New Roman" w:hAnsi="Times New Roman" w:cs="Times New Roman"/>
          <w:i/>
          <w:iCs/>
          <w:color w:val="333333"/>
          <w:sz w:val="28"/>
          <w:szCs w:val="28"/>
          <w:lang w:eastAsia="en-GB"/>
        </w:rPr>
        <w:t xml:space="preserve"> </w:t>
      </w:r>
      <w:r w:rsidR="00E065F6" w:rsidRPr="00E065F6">
        <w:rPr>
          <w:rFonts w:ascii="Times New Roman" w:eastAsia="Times New Roman" w:hAnsi="Times New Roman" w:cs="Times New Roman"/>
          <w:i/>
          <w:iCs/>
          <w:color w:val="333333"/>
          <w:sz w:val="28"/>
          <w:szCs w:val="28"/>
          <w:lang w:eastAsia="en-GB"/>
        </w:rPr>
        <w:t xml:space="preserve">Sciences, 1992. Proceedings of the Twenty-Fifth Hawaii International </w:t>
      </w:r>
      <w:r>
        <w:rPr>
          <w:rFonts w:ascii="Times New Roman" w:eastAsia="Times New Roman" w:hAnsi="Times New Roman" w:cs="Times New Roman"/>
          <w:i/>
          <w:iCs/>
          <w:color w:val="333333"/>
          <w:sz w:val="28"/>
          <w:szCs w:val="28"/>
          <w:lang w:eastAsia="en-GB"/>
        </w:rPr>
        <w:t xml:space="preserve">  </w:t>
      </w:r>
    </w:p>
    <w:p w14:paraId="5A034FEB" w14:textId="6DEA9452" w:rsidR="00E065F6" w:rsidRDefault="00564FC4" w:rsidP="00564FC4">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Pr>
          <w:rFonts w:ascii="Times New Roman" w:eastAsia="Times New Roman" w:hAnsi="Times New Roman" w:cs="Times New Roman"/>
          <w:i/>
          <w:iCs/>
          <w:color w:val="333333"/>
          <w:sz w:val="28"/>
          <w:szCs w:val="28"/>
          <w:lang w:eastAsia="en-GB"/>
        </w:rPr>
        <w:t xml:space="preserve">         </w:t>
      </w:r>
      <w:r w:rsidR="00367027">
        <w:rPr>
          <w:rFonts w:ascii="Times New Roman" w:eastAsia="Times New Roman" w:hAnsi="Times New Roman" w:cs="Times New Roman"/>
          <w:i/>
          <w:iCs/>
          <w:color w:val="333333"/>
          <w:sz w:val="28"/>
          <w:szCs w:val="28"/>
          <w:lang w:eastAsia="en-GB"/>
        </w:rPr>
        <w:t xml:space="preserve"> </w:t>
      </w:r>
      <w:r>
        <w:rPr>
          <w:rFonts w:ascii="Times New Roman" w:eastAsia="Times New Roman" w:hAnsi="Times New Roman" w:cs="Times New Roman"/>
          <w:i/>
          <w:iCs/>
          <w:color w:val="333333"/>
          <w:sz w:val="28"/>
          <w:szCs w:val="28"/>
          <w:lang w:eastAsia="en-GB"/>
        </w:rPr>
        <w:t xml:space="preserve"> </w:t>
      </w:r>
      <w:r w:rsidR="00E065F6" w:rsidRPr="00E065F6">
        <w:rPr>
          <w:rFonts w:ascii="Times New Roman" w:eastAsia="Times New Roman" w:hAnsi="Times New Roman" w:cs="Times New Roman"/>
          <w:i/>
          <w:iCs/>
          <w:color w:val="333333"/>
          <w:sz w:val="28"/>
          <w:szCs w:val="28"/>
          <w:lang w:eastAsia="en-GB"/>
        </w:rPr>
        <w:t>Conference on</w:t>
      </w:r>
      <w:r w:rsidR="00E065F6" w:rsidRPr="00E065F6">
        <w:rPr>
          <w:rFonts w:ascii="Times New Roman" w:eastAsia="Times New Roman" w:hAnsi="Times New Roman" w:cs="Times New Roman"/>
          <w:color w:val="333333"/>
          <w:sz w:val="28"/>
          <w:szCs w:val="28"/>
          <w:lang w:eastAsia="en-GB"/>
        </w:rPr>
        <w:t> (Vol. 4, pp. 579-588).</w:t>
      </w:r>
    </w:p>
    <w:p w14:paraId="0AC1633A" w14:textId="5B48F125" w:rsidR="00E065F6" w:rsidRPr="00E065F6" w:rsidRDefault="00367027" w:rsidP="00E065F6">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r>
        <w:rPr>
          <w:rFonts w:ascii="Times New Roman" w:eastAsia="Times New Roman" w:hAnsi="Times New Roman" w:cs="Times New Roman"/>
          <w:color w:val="333333"/>
          <w:sz w:val="28"/>
          <w:szCs w:val="28"/>
          <w:lang w:eastAsia="en-GB"/>
        </w:rPr>
        <w:t xml:space="preserve"> </w:t>
      </w:r>
      <w:r w:rsidR="00E065F6" w:rsidRPr="00E065F6">
        <w:rPr>
          <w:rFonts w:ascii="Times New Roman" w:eastAsia="Times New Roman" w:hAnsi="Times New Roman" w:cs="Times New Roman"/>
          <w:color w:val="333333"/>
          <w:sz w:val="28"/>
          <w:szCs w:val="28"/>
          <w:lang w:eastAsia="en-GB"/>
        </w:rPr>
        <w:t>Ford Motor Company (2015). Supporting One Ford.</w:t>
      </w:r>
    </w:p>
    <w:p w14:paraId="4FC1C31B" w14:textId="17A05683" w:rsidR="00367027" w:rsidRDefault="00367027" w:rsidP="00367027">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p>
    <w:p w14:paraId="600D6CBE" w14:textId="77777777" w:rsidR="00367027" w:rsidRPr="00367027" w:rsidRDefault="00367027" w:rsidP="00367027">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r w:rsidRPr="00367027">
        <w:rPr>
          <w:rFonts w:ascii="Times New Roman" w:eastAsia="Times New Roman" w:hAnsi="Times New Roman" w:cs="Times New Roman"/>
          <w:color w:val="333333"/>
          <w:sz w:val="28"/>
          <w:szCs w:val="28"/>
          <w:lang w:eastAsia="en-GB"/>
        </w:rPr>
        <w:lastRenderedPageBreak/>
        <w:t>Gillespie, A. (2007). PESTEL analysis of the macro-environment. Foundations of Economics, Oxford University Press, USA.</w:t>
      </w:r>
    </w:p>
    <w:p w14:paraId="7E118DA9" w14:textId="77777777" w:rsidR="00367027" w:rsidRPr="00367027" w:rsidRDefault="00367027" w:rsidP="00367027">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r w:rsidRPr="00367027">
        <w:rPr>
          <w:rFonts w:ascii="Times New Roman" w:eastAsia="Times New Roman" w:hAnsi="Times New Roman" w:cs="Times New Roman"/>
          <w:color w:val="333333"/>
          <w:sz w:val="28"/>
          <w:szCs w:val="28"/>
          <w:lang w:eastAsia="en-GB"/>
        </w:rPr>
        <w:t>Housing Industry Association (2011). An Introduction to PESTLE Analysis. HIA Ltd.</w:t>
      </w:r>
    </w:p>
    <w:p w14:paraId="02748808" w14:textId="7D23A75E" w:rsidR="00367027" w:rsidRDefault="00367027" w:rsidP="00367027">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r w:rsidRPr="00367027">
        <w:rPr>
          <w:rFonts w:ascii="Times New Roman" w:eastAsia="Times New Roman" w:hAnsi="Times New Roman" w:cs="Times New Roman"/>
          <w:color w:val="333333"/>
          <w:sz w:val="28"/>
          <w:szCs w:val="28"/>
          <w:lang w:eastAsia="en-GB"/>
        </w:rPr>
        <w:t xml:space="preserve">Murphey, M., &amp; </w:t>
      </w:r>
      <w:proofErr w:type="spellStart"/>
      <w:r w:rsidRPr="00367027">
        <w:rPr>
          <w:rFonts w:ascii="Times New Roman" w:eastAsia="Times New Roman" w:hAnsi="Times New Roman" w:cs="Times New Roman"/>
          <w:color w:val="333333"/>
          <w:sz w:val="28"/>
          <w:szCs w:val="28"/>
          <w:lang w:eastAsia="en-GB"/>
        </w:rPr>
        <w:t>Gause</w:t>
      </w:r>
      <w:proofErr w:type="spellEnd"/>
      <w:r w:rsidRPr="00367027">
        <w:rPr>
          <w:rFonts w:ascii="Times New Roman" w:eastAsia="Times New Roman" w:hAnsi="Times New Roman" w:cs="Times New Roman"/>
          <w:color w:val="333333"/>
          <w:sz w:val="28"/>
          <w:szCs w:val="28"/>
          <w:lang w:eastAsia="en-GB"/>
        </w:rPr>
        <w:t>, R. (1974). UCF Research Guides. Industry Analysis. PESTLE Analysis. Business Horizons, 17(5), 27-38.</w:t>
      </w:r>
    </w:p>
    <w:p w14:paraId="5BD8C1CD" w14:textId="258FAAAB" w:rsidR="006B0C53" w:rsidRPr="00367027" w:rsidRDefault="006B0C53" w:rsidP="00367027">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r w:rsidRPr="006B0C53">
        <w:rPr>
          <w:rFonts w:ascii="Times New Roman" w:eastAsia="Times New Roman" w:hAnsi="Times New Roman" w:cs="Times New Roman"/>
          <w:color w:val="333333"/>
          <w:sz w:val="28"/>
          <w:szCs w:val="28"/>
          <w:lang w:eastAsia="en-GB"/>
        </w:rPr>
        <w:t>Ford Motor Company Form 10-K, 2014</w:t>
      </w:r>
    </w:p>
    <w:p w14:paraId="08AB2748" w14:textId="08AE47CA" w:rsidR="00367027" w:rsidRDefault="00367027" w:rsidP="00367027">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p>
    <w:p w14:paraId="2D07B0EE" w14:textId="4814A2EA" w:rsidR="00367027" w:rsidRPr="00367027" w:rsidRDefault="00367027" w:rsidP="00367027">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Pr>
          <w:rFonts w:ascii="Times New Roman" w:eastAsia="Times New Roman" w:hAnsi="Times New Roman" w:cs="Times New Roman"/>
          <w:color w:val="333333"/>
          <w:sz w:val="28"/>
          <w:szCs w:val="28"/>
          <w:lang w:eastAsia="en-GB"/>
        </w:rPr>
        <w:t xml:space="preserve">          </w:t>
      </w:r>
    </w:p>
    <w:p w14:paraId="151809E8" w14:textId="77777777" w:rsidR="00367027" w:rsidRDefault="00367027" w:rsidP="00564FC4">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p>
    <w:p w14:paraId="78C1893F" w14:textId="77777777" w:rsidR="001577F8" w:rsidRPr="001577F8" w:rsidRDefault="001577F8" w:rsidP="001577F8">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p>
    <w:p w14:paraId="507BE2B1" w14:textId="7448A079" w:rsidR="001577F8" w:rsidRDefault="001577F8" w:rsidP="001577F8">
      <w:pPr>
        <w:shd w:val="clear" w:color="auto" w:fill="FFFFFF"/>
        <w:spacing w:before="100" w:beforeAutospacing="1" w:after="100" w:afterAutospacing="1" w:line="240" w:lineRule="auto"/>
        <w:jc w:val="both"/>
        <w:rPr>
          <w:rFonts w:ascii="Times New Roman" w:eastAsia="Times New Roman" w:hAnsi="Times New Roman" w:cs="Times New Roman"/>
          <w:color w:val="333333"/>
          <w:sz w:val="28"/>
          <w:szCs w:val="28"/>
          <w:lang w:eastAsia="en-GB"/>
        </w:rPr>
      </w:pPr>
    </w:p>
    <w:p w14:paraId="3A08D082" w14:textId="77777777" w:rsidR="001577F8" w:rsidRPr="001577F8" w:rsidRDefault="001577F8" w:rsidP="001577F8">
      <w:pPr>
        <w:shd w:val="clear" w:color="auto" w:fill="FFFFFF"/>
        <w:spacing w:before="100" w:beforeAutospacing="1" w:after="100" w:afterAutospacing="1" w:line="240" w:lineRule="auto"/>
        <w:rPr>
          <w:rFonts w:ascii="Times New Roman" w:eastAsia="Times New Roman" w:hAnsi="Times New Roman" w:cs="Times New Roman"/>
          <w:b/>
          <w:bCs/>
          <w:i/>
          <w:iCs/>
          <w:color w:val="333333"/>
          <w:sz w:val="28"/>
          <w:szCs w:val="28"/>
          <w:lang w:eastAsia="en-GB"/>
        </w:rPr>
      </w:pPr>
    </w:p>
    <w:p w14:paraId="36B0CB3C" w14:textId="77777777" w:rsidR="001577F8" w:rsidRDefault="001577F8" w:rsidP="006E67A4">
      <w:pPr>
        <w:shd w:val="clear" w:color="auto" w:fill="FFFFFF"/>
        <w:spacing w:before="100" w:beforeAutospacing="1" w:after="100" w:afterAutospacing="1" w:line="240" w:lineRule="auto"/>
        <w:ind w:left="720"/>
        <w:rPr>
          <w:rFonts w:ascii="Times New Roman" w:eastAsia="Times New Roman" w:hAnsi="Times New Roman" w:cs="Times New Roman"/>
          <w:b/>
          <w:bCs/>
          <w:i/>
          <w:iCs/>
          <w:color w:val="333333"/>
          <w:sz w:val="28"/>
          <w:szCs w:val="28"/>
          <w:lang w:eastAsia="en-GB"/>
        </w:rPr>
      </w:pPr>
    </w:p>
    <w:p w14:paraId="1CA3676A" w14:textId="77777777" w:rsidR="008A3E9F" w:rsidRDefault="008A3E9F" w:rsidP="006E67A4">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p>
    <w:p w14:paraId="48ADBAD9" w14:textId="4BE5E3EF" w:rsidR="008A3E9F" w:rsidRDefault="008A3E9F" w:rsidP="006E67A4">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p>
    <w:p w14:paraId="4D661E24" w14:textId="2AF9A625" w:rsidR="008A3E9F" w:rsidRPr="006E67A4" w:rsidRDefault="008A3E9F" w:rsidP="006E67A4">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val="en" w:eastAsia="en-GB"/>
        </w:rPr>
      </w:pPr>
    </w:p>
    <w:p w14:paraId="06D666C0" w14:textId="77777777" w:rsidR="006E67A4" w:rsidRPr="00B42071" w:rsidRDefault="006E67A4" w:rsidP="006E67A4">
      <w:pPr>
        <w:shd w:val="clear" w:color="auto" w:fill="FFFFFF"/>
        <w:spacing w:before="100" w:beforeAutospacing="1" w:after="100" w:afterAutospacing="1" w:line="240" w:lineRule="auto"/>
        <w:ind w:left="720"/>
        <w:rPr>
          <w:rFonts w:ascii="Times New Roman" w:eastAsia="Times New Roman" w:hAnsi="Times New Roman" w:cs="Times New Roman"/>
          <w:color w:val="333333"/>
          <w:sz w:val="28"/>
          <w:szCs w:val="28"/>
          <w:lang w:eastAsia="en-GB"/>
        </w:rPr>
      </w:pPr>
    </w:p>
    <w:p w14:paraId="089FA2D9" w14:textId="77777777" w:rsidR="00B42071" w:rsidRPr="00B42071" w:rsidRDefault="00B42071" w:rsidP="00B42071">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p>
    <w:p w14:paraId="36BD9872" w14:textId="77777777" w:rsidR="00C16DF9" w:rsidRPr="00C16DF9" w:rsidRDefault="00C16DF9" w:rsidP="00C16DF9">
      <w:pPr>
        <w:shd w:val="clear" w:color="auto" w:fill="FFFFFF"/>
        <w:spacing w:before="100" w:beforeAutospacing="1" w:after="100" w:afterAutospacing="1" w:line="240" w:lineRule="auto"/>
        <w:rPr>
          <w:rFonts w:ascii="Times New Roman" w:eastAsia="Times New Roman" w:hAnsi="Times New Roman" w:cs="Times New Roman"/>
          <w:b/>
          <w:bCs/>
          <w:color w:val="333333"/>
          <w:sz w:val="28"/>
          <w:szCs w:val="28"/>
          <w:lang w:eastAsia="en-GB"/>
        </w:rPr>
      </w:pPr>
    </w:p>
    <w:p w14:paraId="608113D8" w14:textId="77777777" w:rsidR="00C16DF9" w:rsidRPr="00C16DF9" w:rsidRDefault="00C16DF9" w:rsidP="00C16DF9">
      <w:pPr>
        <w:shd w:val="clear" w:color="auto" w:fill="FFFFFF"/>
        <w:spacing w:before="100" w:beforeAutospacing="1" w:after="100" w:afterAutospacing="1" w:line="240" w:lineRule="auto"/>
        <w:rPr>
          <w:rFonts w:ascii="Times New Roman" w:eastAsia="Times New Roman" w:hAnsi="Times New Roman" w:cs="Times New Roman"/>
          <w:b/>
          <w:bCs/>
          <w:color w:val="333333"/>
          <w:sz w:val="28"/>
          <w:szCs w:val="28"/>
          <w:lang w:eastAsia="en-GB"/>
        </w:rPr>
      </w:pPr>
    </w:p>
    <w:p w14:paraId="1EACFAA2" w14:textId="6D17ECB2" w:rsidR="002341CE" w:rsidRDefault="002341CE" w:rsidP="002341CE">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val="en" w:eastAsia="en-GB"/>
        </w:rPr>
      </w:pPr>
    </w:p>
    <w:p w14:paraId="49E04C52" w14:textId="77777777" w:rsidR="002341CE" w:rsidRPr="002341CE" w:rsidRDefault="002341CE" w:rsidP="002341CE">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val="en" w:eastAsia="en-GB"/>
        </w:rPr>
      </w:pPr>
    </w:p>
    <w:p w14:paraId="4EC30192" w14:textId="77777777" w:rsidR="002341CE" w:rsidRDefault="002341CE" w:rsidP="002341CE">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p>
    <w:p w14:paraId="0B6A16E5" w14:textId="77777777" w:rsidR="003843A7" w:rsidRPr="003843A7" w:rsidRDefault="003843A7" w:rsidP="003843A7">
      <w:pPr>
        <w:shd w:val="clear" w:color="auto" w:fill="FFFFFF"/>
        <w:spacing w:before="100" w:beforeAutospacing="1" w:after="100" w:afterAutospacing="1" w:line="240" w:lineRule="auto"/>
        <w:ind w:left="360"/>
        <w:rPr>
          <w:rFonts w:ascii="Times New Roman" w:eastAsia="Times New Roman" w:hAnsi="Times New Roman" w:cs="Times New Roman"/>
          <w:color w:val="333333"/>
          <w:sz w:val="28"/>
          <w:szCs w:val="28"/>
          <w:lang w:eastAsia="en-GB"/>
        </w:rPr>
      </w:pPr>
    </w:p>
    <w:p w14:paraId="5AB66E96" w14:textId="77777777" w:rsidR="003843A7" w:rsidRPr="003843A7" w:rsidRDefault="003843A7" w:rsidP="003843A7">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val="en" w:eastAsia="en-GB"/>
        </w:rPr>
      </w:pPr>
    </w:p>
    <w:p w14:paraId="73FC50FD" w14:textId="77777777" w:rsidR="00A71026" w:rsidRPr="000F3EF6" w:rsidRDefault="00A71026" w:rsidP="00470B87">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p>
    <w:p w14:paraId="47232971" w14:textId="77777777" w:rsidR="000F3EF6" w:rsidRPr="000F3EF6" w:rsidRDefault="000F3EF6" w:rsidP="00CB658D">
      <w:pPr>
        <w:rPr>
          <w:rFonts w:ascii="Times New Roman" w:hAnsi="Times New Roman" w:cs="Times New Roman"/>
          <w:b/>
          <w:bCs/>
          <w:sz w:val="28"/>
          <w:szCs w:val="28"/>
        </w:rPr>
      </w:pPr>
    </w:p>
    <w:p w14:paraId="094385DD" w14:textId="77777777" w:rsidR="000F3EF6" w:rsidRPr="00CB658D" w:rsidRDefault="000F3EF6" w:rsidP="00CB658D">
      <w:pPr>
        <w:rPr>
          <w:rFonts w:ascii="Times New Roman" w:hAnsi="Times New Roman" w:cs="Times New Roman"/>
          <w:sz w:val="28"/>
          <w:szCs w:val="28"/>
        </w:rPr>
      </w:pPr>
    </w:p>
    <w:p w14:paraId="17700E5C" w14:textId="77777777" w:rsidR="00CB658D" w:rsidRPr="00CB658D" w:rsidRDefault="00CB658D" w:rsidP="00CB658D">
      <w:pPr>
        <w:rPr>
          <w:rFonts w:ascii="Times New Roman" w:hAnsi="Times New Roman" w:cs="Times New Roman"/>
          <w:sz w:val="28"/>
          <w:szCs w:val="28"/>
        </w:rPr>
      </w:pPr>
    </w:p>
    <w:p w14:paraId="7D43A059" w14:textId="266B7497" w:rsidR="00857703" w:rsidRDefault="00857703" w:rsidP="00857703">
      <w:pPr>
        <w:rPr>
          <w:rFonts w:ascii="Times New Roman" w:hAnsi="Times New Roman" w:cs="Times New Roman"/>
          <w:sz w:val="28"/>
          <w:szCs w:val="28"/>
        </w:rPr>
      </w:pPr>
    </w:p>
    <w:p w14:paraId="03647AE2" w14:textId="77777777" w:rsidR="00857703" w:rsidRDefault="00857703" w:rsidP="00857703">
      <w:pPr>
        <w:rPr>
          <w:rFonts w:ascii="Times New Roman" w:hAnsi="Times New Roman" w:cs="Times New Roman"/>
          <w:sz w:val="28"/>
          <w:szCs w:val="28"/>
        </w:rPr>
      </w:pPr>
    </w:p>
    <w:p w14:paraId="39945C22" w14:textId="77777777" w:rsidR="00857703" w:rsidRPr="00857703" w:rsidRDefault="00857703" w:rsidP="00857703">
      <w:pPr>
        <w:rPr>
          <w:rFonts w:ascii="Times New Roman" w:hAnsi="Times New Roman" w:cs="Times New Roman"/>
          <w:sz w:val="28"/>
          <w:szCs w:val="28"/>
        </w:rPr>
      </w:pPr>
    </w:p>
    <w:p w14:paraId="240319D8" w14:textId="77777777" w:rsidR="00C707CF" w:rsidRPr="00C707CF" w:rsidRDefault="00C707CF" w:rsidP="00C707CF">
      <w:pPr>
        <w:rPr>
          <w:rFonts w:ascii="Times New Roman" w:hAnsi="Times New Roman" w:cs="Times New Roman"/>
          <w:b/>
          <w:bCs/>
          <w:sz w:val="28"/>
          <w:szCs w:val="28"/>
        </w:rPr>
      </w:pPr>
    </w:p>
    <w:p w14:paraId="7754F878" w14:textId="77777777" w:rsidR="00C707CF" w:rsidRPr="00C707CF" w:rsidRDefault="00C707CF" w:rsidP="00C707CF">
      <w:pPr>
        <w:jc w:val="center"/>
        <w:rPr>
          <w:rFonts w:ascii="Times New Roman" w:hAnsi="Times New Roman" w:cs="Times New Roman"/>
          <w:sz w:val="28"/>
          <w:szCs w:val="28"/>
        </w:rPr>
      </w:pPr>
    </w:p>
    <w:sectPr w:rsidR="00C707CF" w:rsidRPr="00C707C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4E07B9" w14:textId="77777777" w:rsidR="0002422E" w:rsidRDefault="0002422E" w:rsidP="006E67A4">
      <w:pPr>
        <w:spacing w:after="0" w:line="240" w:lineRule="auto"/>
      </w:pPr>
      <w:r>
        <w:separator/>
      </w:r>
    </w:p>
  </w:endnote>
  <w:endnote w:type="continuationSeparator" w:id="0">
    <w:p w14:paraId="3D83E652" w14:textId="77777777" w:rsidR="0002422E" w:rsidRDefault="0002422E" w:rsidP="006E67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6694119"/>
      <w:docPartObj>
        <w:docPartGallery w:val="Page Numbers (Bottom of Page)"/>
        <w:docPartUnique/>
      </w:docPartObj>
    </w:sdtPr>
    <w:sdtEndPr>
      <w:rPr>
        <w:noProof/>
      </w:rPr>
    </w:sdtEndPr>
    <w:sdtContent>
      <w:p w14:paraId="7C6D8437" w14:textId="31A99D9B" w:rsidR="006E67A4" w:rsidRDefault="006E67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36EA55" w14:textId="77777777" w:rsidR="006E67A4" w:rsidRDefault="006E67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594CF" w14:textId="77777777" w:rsidR="0002422E" w:rsidRDefault="0002422E" w:rsidP="006E67A4">
      <w:pPr>
        <w:spacing w:after="0" w:line="240" w:lineRule="auto"/>
      </w:pPr>
      <w:r>
        <w:separator/>
      </w:r>
    </w:p>
  </w:footnote>
  <w:footnote w:type="continuationSeparator" w:id="0">
    <w:p w14:paraId="540C3EAD" w14:textId="77777777" w:rsidR="0002422E" w:rsidRDefault="0002422E" w:rsidP="006E67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30A5C"/>
    <w:multiLevelType w:val="multilevel"/>
    <w:tmpl w:val="394C67A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22316D"/>
    <w:multiLevelType w:val="multilevel"/>
    <w:tmpl w:val="9F0AC81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 w15:restartNumberingAfterBreak="0">
    <w:nsid w:val="1B3A3665"/>
    <w:multiLevelType w:val="multilevel"/>
    <w:tmpl w:val="114A88D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1CC1516E"/>
    <w:multiLevelType w:val="multilevel"/>
    <w:tmpl w:val="4D02C2B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 w15:restartNumberingAfterBreak="0">
    <w:nsid w:val="229D2952"/>
    <w:multiLevelType w:val="multilevel"/>
    <w:tmpl w:val="EFD8EED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CE4173"/>
    <w:multiLevelType w:val="multilevel"/>
    <w:tmpl w:val="30360B3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 w15:restartNumberingAfterBreak="0">
    <w:nsid w:val="2AB77233"/>
    <w:multiLevelType w:val="multilevel"/>
    <w:tmpl w:val="DC64833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7" w15:restartNumberingAfterBreak="0">
    <w:nsid w:val="2DAE3144"/>
    <w:multiLevelType w:val="multilevel"/>
    <w:tmpl w:val="59407FA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8" w15:restartNumberingAfterBreak="0">
    <w:nsid w:val="39BA4EF7"/>
    <w:multiLevelType w:val="multilevel"/>
    <w:tmpl w:val="2D9288C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9" w15:restartNumberingAfterBreak="0">
    <w:nsid w:val="417610D7"/>
    <w:multiLevelType w:val="multilevel"/>
    <w:tmpl w:val="63F29C5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0" w15:restartNumberingAfterBreak="0">
    <w:nsid w:val="4471541C"/>
    <w:multiLevelType w:val="multilevel"/>
    <w:tmpl w:val="1ABAB97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8A80C7F"/>
    <w:multiLevelType w:val="multilevel"/>
    <w:tmpl w:val="14C6705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9EA4774"/>
    <w:multiLevelType w:val="multilevel"/>
    <w:tmpl w:val="D2E8C97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3" w15:restartNumberingAfterBreak="0">
    <w:nsid w:val="71F469CE"/>
    <w:multiLevelType w:val="multilevel"/>
    <w:tmpl w:val="A2C4BE1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4" w15:restartNumberingAfterBreak="0">
    <w:nsid w:val="74CD3FD9"/>
    <w:multiLevelType w:val="multilevel"/>
    <w:tmpl w:val="5D52AFB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1059399819">
    <w:abstractNumId w:val="9"/>
  </w:num>
  <w:num w:numId="2" w16cid:durableId="1257134469">
    <w:abstractNumId w:val="3"/>
  </w:num>
  <w:num w:numId="3" w16cid:durableId="770972794">
    <w:abstractNumId w:val="13"/>
  </w:num>
  <w:num w:numId="4" w16cid:durableId="973750993">
    <w:abstractNumId w:val="2"/>
  </w:num>
  <w:num w:numId="5" w16cid:durableId="1302543455">
    <w:abstractNumId w:val="12"/>
  </w:num>
  <w:num w:numId="6" w16cid:durableId="239755153">
    <w:abstractNumId w:val="7"/>
  </w:num>
  <w:num w:numId="7" w16cid:durableId="821850609">
    <w:abstractNumId w:val="14"/>
  </w:num>
  <w:num w:numId="8" w16cid:durableId="419110019">
    <w:abstractNumId w:val="1"/>
  </w:num>
  <w:num w:numId="9" w16cid:durableId="1508053808">
    <w:abstractNumId w:val="5"/>
  </w:num>
  <w:num w:numId="10" w16cid:durableId="1294213363">
    <w:abstractNumId w:val="6"/>
  </w:num>
  <w:num w:numId="11" w16cid:durableId="998997171">
    <w:abstractNumId w:val="10"/>
  </w:num>
  <w:num w:numId="12" w16cid:durableId="1752313316">
    <w:abstractNumId w:val="4"/>
  </w:num>
  <w:num w:numId="13" w16cid:durableId="671496664">
    <w:abstractNumId w:val="11"/>
  </w:num>
  <w:num w:numId="14" w16cid:durableId="1551502201">
    <w:abstractNumId w:val="0"/>
  </w:num>
  <w:num w:numId="15" w16cid:durableId="48990815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7CF"/>
    <w:rsid w:val="0002422E"/>
    <w:rsid w:val="000F3EF6"/>
    <w:rsid w:val="001577F8"/>
    <w:rsid w:val="002341CE"/>
    <w:rsid w:val="00322EE6"/>
    <w:rsid w:val="00367027"/>
    <w:rsid w:val="003843A7"/>
    <w:rsid w:val="00470B87"/>
    <w:rsid w:val="00564FC4"/>
    <w:rsid w:val="00590F55"/>
    <w:rsid w:val="006B0C53"/>
    <w:rsid w:val="006D309B"/>
    <w:rsid w:val="006E67A4"/>
    <w:rsid w:val="00857703"/>
    <w:rsid w:val="008A3E9F"/>
    <w:rsid w:val="009F315C"/>
    <w:rsid w:val="00A71026"/>
    <w:rsid w:val="00B42071"/>
    <w:rsid w:val="00C16DF9"/>
    <w:rsid w:val="00C2119C"/>
    <w:rsid w:val="00C707CF"/>
    <w:rsid w:val="00C976EB"/>
    <w:rsid w:val="00CB658D"/>
    <w:rsid w:val="00E065F6"/>
    <w:rsid w:val="00E520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2F92B"/>
  <w15:chartTrackingRefBased/>
  <w15:docId w15:val="{4E89E9F8-9139-45C6-9F12-322B6C60C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rsid w:val="00C707CF"/>
    <w:pPr>
      <w:spacing w:line="240" w:lineRule="auto"/>
    </w:pPr>
    <w:rPr>
      <w:sz w:val="20"/>
      <w:szCs w:val="20"/>
    </w:rPr>
  </w:style>
  <w:style w:type="character" w:customStyle="1" w:styleId="CommentTextChar">
    <w:name w:val="Comment Text Char"/>
    <w:basedOn w:val="DefaultParagraphFont"/>
    <w:link w:val="CommentText"/>
    <w:uiPriority w:val="99"/>
    <w:semiHidden/>
    <w:rsid w:val="00C707CF"/>
    <w:rPr>
      <w:sz w:val="20"/>
      <w:szCs w:val="20"/>
    </w:rPr>
  </w:style>
  <w:style w:type="character" w:styleId="CommentReference">
    <w:name w:val="annotation reference"/>
    <w:basedOn w:val="DefaultParagraphFont"/>
    <w:uiPriority w:val="99"/>
    <w:semiHidden/>
    <w:unhideWhenUsed/>
    <w:rsid w:val="00C707CF"/>
    <w:rPr>
      <w:sz w:val="16"/>
      <w:szCs w:val="16"/>
    </w:rPr>
  </w:style>
  <w:style w:type="paragraph" w:styleId="Header">
    <w:name w:val="header"/>
    <w:basedOn w:val="Normal"/>
    <w:link w:val="HeaderChar"/>
    <w:uiPriority w:val="99"/>
    <w:unhideWhenUsed/>
    <w:rsid w:val="006E67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67A4"/>
  </w:style>
  <w:style w:type="paragraph" w:styleId="Footer">
    <w:name w:val="footer"/>
    <w:basedOn w:val="Normal"/>
    <w:link w:val="FooterChar"/>
    <w:uiPriority w:val="99"/>
    <w:unhideWhenUsed/>
    <w:rsid w:val="006E67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67A4"/>
  </w:style>
  <w:style w:type="paragraph" w:styleId="NormalWeb">
    <w:name w:val="Normal (Web)"/>
    <w:basedOn w:val="Normal"/>
    <w:uiPriority w:val="99"/>
    <w:semiHidden/>
    <w:unhideWhenUsed/>
    <w:rsid w:val="001577F8"/>
    <w:rPr>
      <w:rFonts w:ascii="Times New Roman" w:hAnsi="Times New Roman" w:cs="Times New Roman"/>
      <w:sz w:val="24"/>
      <w:szCs w:val="24"/>
    </w:rPr>
  </w:style>
  <w:style w:type="character" w:styleId="Hyperlink">
    <w:name w:val="Hyperlink"/>
    <w:basedOn w:val="DefaultParagraphFont"/>
    <w:uiPriority w:val="99"/>
    <w:unhideWhenUsed/>
    <w:rsid w:val="00E065F6"/>
    <w:rPr>
      <w:color w:val="0563C1" w:themeColor="hyperlink"/>
      <w:u w:val="single"/>
    </w:rPr>
  </w:style>
  <w:style w:type="character" w:styleId="UnresolvedMention">
    <w:name w:val="Unresolved Mention"/>
    <w:basedOn w:val="DefaultParagraphFont"/>
    <w:uiPriority w:val="99"/>
    <w:semiHidden/>
    <w:unhideWhenUsed/>
    <w:rsid w:val="00E065F6"/>
    <w:rPr>
      <w:color w:val="605E5C"/>
      <w:shd w:val="clear" w:color="auto" w:fill="E1DFDD"/>
    </w:rPr>
  </w:style>
  <w:style w:type="character" w:styleId="FollowedHyperlink">
    <w:name w:val="FollowedHyperlink"/>
    <w:basedOn w:val="DefaultParagraphFont"/>
    <w:uiPriority w:val="99"/>
    <w:semiHidden/>
    <w:unhideWhenUsed/>
    <w:rsid w:val="0036702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206465">
      <w:bodyDiv w:val="1"/>
      <w:marLeft w:val="0"/>
      <w:marRight w:val="0"/>
      <w:marTop w:val="0"/>
      <w:marBottom w:val="0"/>
      <w:divBdr>
        <w:top w:val="none" w:sz="0" w:space="0" w:color="auto"/>
        <w:left w:val="none" w:sz="0" w:space="0" w:color="auto"/>
        <w:bottom w:val="none" w:sz="0" w:space="0" w:color="auto"/>
        <w:right w:val="none" w:sz="0" w:space="0" w:color="auto"/>
      </w:divBdr>
    </w:div>
    <w:div w:id="222256983">
      <w:bodyDiv w:val="1"/>
      <w:marLeft w:val="0"/>
      <w:marRight w:val="0"/>
      <w:marTop w:val="0"/>
      <w:marBottom w:val="0"/>
      <w:divBdr>
        <w:top w:val="none" w:sz="0" w:space="0" w:color="auto"/>
        <w:left w:val="none" w:sz="0" w:space="0" w:color="auto"/>
        <w:bottom w:val="none" w:sz="0" w:space="0" w:color="auto"/>
        <w:right w:val="none" w:sz="0" w:space="0" w:color="auto"/>
      </w:divBdr>
    </w:div>
    <w:div w:id="254097220">
      <w:bodyDiv w:val="1"/>
      <w:marLeft w:val="0"/>
      <w:marRight w:val="0"/>
      <w:marTop w:val="0"/>
      <w:marBottom w:val="0"/>
      <w:divBdr>
        <w:top w:val="none" w:sz="0" w:space="0" w:color="auto"/>
        <w:left w:val="none" w:sz="0" w:space="0" w:color="auto"/>
        <w:bottom w:val="none" w:sz="0" w:space="0" w:color="auto"/>
        <w:right w:val="none" w:sz="0" w:space="0" w:color="auto"/>
      </w:divBdr>
    </w:div>
    <w:div w:id="328606919">
      <w:bodyDiv w:val="1"/>
      <w:marLeft w:val="0"/>
      <w:marRight w:val="0"/>
      <w:marTop w:val="0"/>
      <w:marBottom w:val="0"/>
      <w:divBdr>
        <w:top w:val="none" w:sz="0" w:space="0" w:color="auto"/>
        <w:left w:val="none" w:sz="0" w:space="0" w:color="auto"/>
        <w:bottom w:val="none" w:sz="0" w:space="0" w:color="auto"/>
        <w:right w:val="none" w:sz="0" w:space="0" w:color="auto"/>
      </w:divBdr>
    </w:div>
    <w:div w:id="331492603">
      <w:bodyDiv w:val="1"/>
      <w:marLeft w:val="0"/>
      <w:marRight w:val="0"/>
      <w:marTop w:val="0"/>
      <w:marBottom w:val="0"/>
      <w:divBdr>
        <w:top w:val="none" w:sz="0" w:space="0" w:color="auto"/>
        <w:left w:val="none" w:sz="0" w:space="0" w:color="auto"/>
        <w:bottom w:val="none" w:sz="0" w:space="0" w:color="auto"/>
        <w:right w:val="none" w:sz="0" w:space="0" w:color="auto"/>
      </w:divBdr>
    </w:div>
    <w:div w:id="420952370">
      <w:bodyDiv w:val="1"/>
      <w:marLeft w:val="0"/>
      <w:marRight w:val="0"/>
      <w:marTop w:val="0"/>
      <w:marBottom w:val="0"/>
      <w:divBdr>
        <w:top w:val="none" w:sz="0" w:space="0" w:color="auto"/>
        <w:left w:val="none" w:sz="0" w:space="0" w:color="auto"/>
        <w:bottom w:val="none" w:sz="0" w:space="0" w:color="auto"/>
        <w:right w:val="none" w:sz="0" w:space="0" w:color="auto"/>
      </w:divBdr>
    </w:div>
    <w:div w:id="422992552">
      <w:bodyDiv w:val="1"/>
      <w:marLeft w:val="0"/>
      <w:marRight w:val="0"/>
      <w:marTop w:val="0"/>
      <w:marBottom w:val="0"/>
      <w:divBdr>
        <w:top w:val="none" w:sz="0" w:space="0" w:color="auto"/>
        <w:left w:val="none" w:sz="0" w:space="0" w:color="auto"/>
        <w:bottom w:val="none" w:sz="0" w:space="0" w:color="auto"/>
        <w:right w:val="none" w:sz="0" w:space="0" w:color="auto"/>
      </w:divBdr>
    </w:div>
    <w:div w:id="695346387">
      <w:bodyDiv w:val="1"/>
      <w:marLeft w:val="0"/>
      <w:marRight w:val="0"/>
      <w:marTop w:val="0"/>
      <w:marBottom w:val="0"/>
      <w:divBdr>
        <w:top w:val="none" w:sz="0" w:space="0" w:color="auto"/>
        <w:left w:val="none" w:sz="0" w:space="0" w:color="auto"/>
        <w:bottom w:val="none" w:sz="0" w:space="0" w:color="auto"/>
        <w:right w:val="none" w:sz="0" w:space="0" w:color="auto"/>
      </w:divBdr>
    </w:div>
    <w:div w:id="703411117">
      <w:bodyDiv w:val="1"/>
      <w:marLeft w:val="0"/>
      <w:marRight w:val="0"/>
      <w:marTop w:val="0"/>
      <w:marBottom w:val="0"/>
      <w:divBdr>
        <w:top w:val="none" w:sz="0" w:space="0" w:color="auto"/>
        <w:left w:val="none" w:sz="0" w:space="0" w:color="auto"/>
        <w:bottom w:val="none" w:sz="0" w:space="0" w:color="auto"/>
        <w:right w:val="none" w:sz="0" w:space="0" w:color="auto"/>
      </w:divBdr>
    </w:div>
    <w:div w:id="706101684">
      <w:bodyDiv w:val="1"/>
      <w:marLeft w:val="0"/>
      <w:marRight w:val="0"/>
      <w:marTop w:val="0"/>
      <w:marBottom w:val="0"/>
      <w:divBdr>
        <w:top w:val="none" w:sz="0" w:space="0" w:color="auto"/>
        <w:left w:val="none" w:sz="0" w:space="0" w:color="auto"/>
        <w:bottom w:val="none" w:sz="0" w:space="0" w:color="auto"/>
        <w:right w:val="none" w:sz="0" w:space="0" w:color="auto"/>
      </w:divBdr>
    </w:div>
    <w:div w:id="732460185">
      <w:bodyDiv w:val="1"/>
      <w:marLeft w:val="0"/>
      <w:marRight w:val="0"/>
      <w:marTop w:val="0"/>
      <w:marBottom w:val="0"/>
      <w:divBdr>
        <w:top w:val="none" w:sz="0" w:space="0" w:color="auto"/>
        <w:left w:val="none" w:sz="0" w:space="0" w:color="auto"/>
        <w:bottom w:val="none" w:sz="0" w:space="0" w:color="auto"/>
        <w:right w:val="none" w:sz="0" w:space="0" w:color="auto"/>
      </w:divBdr>
    </w:div>
    <w:div w:id="787046088">
      <w:bodyDiv w:val="1"/>
      <w:marLeft w:val="0"/>
      <w:marRight w:val="0"/>
      <w:marTop w:val="0"/>
      <w:marBottom w:val="0"/>
      <w:divBdr>
        <w:top w:val="none" w:sz="0" w:space="0" w:color="auto"/>
        <w:left w:val="none" w:sz="0" w:space="0" w:color="auto"/>
        <w:bottom w:val="none" w:sz="0" w:space="0" w:color="auto"/>
        <w:right w:val="none" w:sz="0" w:space="0" w:color="auto"/>
      </w:divBdr>
    </w:div>
    <w:div w:id="854731965">
      <w:bodyDiv w:val="1"/>
      <w:marLeft w:val="0"/>
      <w:marRight w:val="0"/>
      <w:marTop w:val="0"/>
      <w:marBottom w:val="0"/>
      <w:divBdr>
        <w:top w:val="none" w:sz="0" w:space="0" w:color="auto"/>
        <w:left w:val="none" w:sz="0" w:space="0" w:color="auto"/>
        <w:bottom w:val="none" w:sz="0" w:space="0" w:color="auto"/>
        <w:right w:val="none" w:sz="0" w:space="0" w:color="auto"/>
      </w:divBdr>
    </w:div>
    <w:div w:id="979769811">
      <w:bodyDiv w:val="1"/>
      <w:marLeft w:val="0"/>
      <w:marRight w:val="0"/>
      <w:marTop w:val="0"/>
      <w:marBottom w:val="0"/>
      <w:divBdr>
        <w:top w:val="none" w:sz="0" w:space="0" w:color="auto"/>
        <w:left w:val="none" w:sz="0" w:space="0" w:color="auto"/>
        <w:bottom w:val="none" w:sz="0" w:space="0" w:color="auto"/>
        <w:right w:val="none" w:sz="0" w:space="0" w:color="auto"/>
      </w:divBdr>
    </w:div>
    <w:div w:id="1078752125">
      <w:bodyDiv w:val="1"/>
      <w:marLeft w:val="0"/>
      <w:marRight w:val="0"/>
      <w:marTop w:val="0"/>
      <w:marBottom w:val="0"/>
      <w:divBdr>
        <w:top w:val="none" w:sz="0" w:space="0" w:color="auto"/>
        <w:left w:val="none" w:sz="0" w:space="0" w:color="auto"/>
        <w:bottom w:val="none" w:sz="0" w:space="0" w:color="auto"/>
        <w:right w:val="none" w:sz="0" w:space="0" w:color="auto"/>
      </w:divBdr>
    </w:div>
    <w:div w:id="1080829002">
      <w:bodyDiv w:val="1"/>
      <w:marLeft w:val="0"/>
      <w:marRight w:val="0"/>
      <w:marTop w:val="0"/>
      <w:marBottom w:val="0"/>
      <w:divBdr>
        <w:top w:val="none" w:sz="0" w:space="0" w:color="auto"/>
        <w:left w:val="none" w:sz="0" w:space="0" w:color="auto"/>
        <w:bottom w:val="none" w:sz="0" w:space="0" w:color="auto"/>
        <w:right w:val="none" w:sz="0" w:space="0" w:color="auto"/>
      </w:divBdr>
    </w:div>
    <w:div w:id="1084843661">
      <w:bodyDiv w:val="1"/>
      <w:marLeft w:val="0"/>
      <w:marRight w:val="0"/>
      <w:marTop w:val="0"/>
      <w:marBottom w:val="0"/>
      <w:divBdr>
        <w:top w:val="none" w:sz="0" w:space="0" w:color="auto"/>
        <w:left w:val="none" w:sz="0" w:space="0" w:color="auto"/>
        <w:bottom w:val="none" w:sz="0" w:space="0" w:color="auto"/>
        <w:right w:val="none" w:sz="0" w:space="0" w:color="auto"/>
      </w:divBdr>
    </w:div>
    <w:div w:id="1164780951">
      <w:bodyDiv w:val="1"/>
      <w:marLeft w:val="0"/>
      <w:marRight w:val="0"/>
      <w:marTop w:val="0"/>
      <w:marBottom w:val="0"/>
      <w:divBdr>
        <w:top w:val="none" w:sz="0" w:space="0" w:color="auto"/>
        <w:left w:val="none" w:sz="0" w:space="0" w:color="auto"/>
        <w:bottom w:val="none" w:sz="0" w:space="0" w:color="auto"/>
        <w:right w:val="none" w:sz="0" w:space="0" w:color="auto"/>
      </w:divBdr>
    </w:div>
    <w:div w:id="1298996099">
      <w:bodyDiv w:val="1"/>
      <w:marLeft w:val="0"/>
      <w:marRight w:val="0"/>
      <w:marTop w:val="0"/>
      <w:marBottom w:val="0"/>
      <w:divBdr>
        <w:top w:val="none" w:sz="0" w:space="0" w:color="auto"/>
        <w:left w:val="none" w:sz="0" w:space="0" w:color="auto"/>
        <w:bottom w:val="none" w:sz="0" w:space="0" w:color="auto"/>
        <w:right w:val="none" w:sz="0" w:space="0" w:color="auto"/>
      </w:divBdr>
    </w:div>
    <w:div w:id="1544364937">
      <w:bodyDiv w:val="1"/>
      <w:marLeft w:val="0"/>
      <w:marRight w:val="0"/>
      <w:marTop w:val="0"/>
      <w:marBottom w:val="0"/>
      <w:divBdr>
        <w:top w:val="none" w:sz="0" w:space="0" w:color="auto"/>
        <w:left w:val="none" w:sz="0" w:space="0" w:color="auto"/>
        <w:bottom w:val="none" w:sz="0" w:space="0" w:color="auto"/>
        <w:right w:val="none" w:sz="0" w:space="0" w:color="auto"/>
      </w:divBdr>
    </w:div>
    <w:div w:id="1551070153">
      <w:bodyDiv w:val="1"/>
      <w:marLeft w:val="0"/>
      <w:marRight w:val="0"/>
      <w:marTop w:val="0"/>
      <w:marBottom w:val="0"/>
      <w:divBdr>
        <w:top w:val="none" w:sz="0" w:space="0" w:color="auto"/>
        <w:left w:val="none" w:sz="0" w:space="0" w:color="auto"/>
        <w:bottom w:val="none" w:sz="0" w:space="0" w:color="auto"/>
        <w:right w:val="none" w:sz="0" w:space="0" w:color="auto"/>
      </w:divBdr>
    </w:div>
    <w:div w:id="1561018634">
      <w:bodyDiv w:val="1"/>
      <w:marLeft w:val="0"/>
      <w:marRight w:val="0"/>
      <w:marTop w:val="0"/>
      <w:marBottom w:val="0"/>
      <w:divBdr>
        <w:top w:val="none" w:sz="0" w:space="0" w:color="auto"/>
        <w:left w:val="none" w:sz="0" w:space="0" w:color="auto"/>
        <w:bottom w:val="none" w:sz="0" w:space="0" w:color="auto"/>
        <w:right w:val="none" w:sz="0" w:space="0" w:color="auto"/>
      </w:divBdr>
    </w:div>
    <w:div w:id="1621108315">
      <w:bodyDiv w:val="1"/>
      <w:marLeft w:val="0"/>
      <w:marRight w:val="0"/>
      <w:marTop w:val="0"/>
      <w:marBottom w:val="0"/>
      <w:divBdr>
        <w:top w:val="none" w:sz="0" w:space="0" w:color="auto"/>
        <w:left w:val="none" w:sz="0" w:space="0" w:color="auto"/>
        <w:bottom w:val="none" w:sz="0" w:space="0" w:color="auto"/>
        <w:right w:val="none" w:sz="0" w:space="0" w:color="auto"/>
      </w:divBdr>
    </w:div>
    <w:div w:id="1660184341">
      <w:bodyDiv w:val="1"/>
      <w:marLeft w:val="0"/>
      <w:marRight w:val="0"/>
      <w:marTop w:val="0"/>
      <w:marBottom w:val="0"/>
      <w:divBdr>
        <w:top w:val="none" w:sz="0" w:space="0" w:color="auto"/>
        <w:left w:val="none" w:sz="0" w:space="0" w:color="auto"/>
        <w:bottom w:val="none" w:sz="0" w:space="0" w:color="auto"/>
        <w:right w:val="none" w:sz="0" w:space="0" w:color="auto"/>
      </w:divBdr>
    </w:div>
    <w:div w:id="1708486071">
      <w:bodyDiv w:val="1"/>
      <w:marLeft w:val="0"/>
      <w:marRight w:val="0"/>
      <w:marTop w:val="0"/>
      <w:marBottom w:val="0"/>
      <w:divBdr>
        <w:top w:val="none" w:sz="0" w:space="0" w:color="auto"/>
        <w:left w:val="none" w:sz="0" w:space="0" w:color="auto"/>
        <w:bottom w:val="none" w:sz="0" w:space="0" w:color="auto"/>
        <w:right w:val="none" w:sz="0" w:space="0" w:color="auto"/>
      </w:divBdr>
    </w:div>
    <w:div w:id="1800805614">
      <w:bodyDiv w:val="1"/>
      <w:marLeft w:val="0"/>
      <w:marRight w:val="0"/>
      <w:marTop w:val="0"/>
      <w:marBottom w:val="0"/>
      <w:divBdr>
        <w:top w:val="none" w:sz="0" w:space="0" w:color="auto"/>
        <w:left w:val="none" w:sz="0" w:space="0" w:color="auto"/>
        <w:bottom w:val="none" w:sz="0" w:space="0" w:color="auto"/>
        <w:right w:val="none" w:sz="0" w:space="0" w:color="auto"/>
      </w:divBdr>
    </w:div>
    <w:div w:id="1906644244">
      <w:bodyDiv w:val="1"/>
      <w:marLeft w:val="0"/>
      <w:marRight w:val="0"/>
      <w:marTop w:val="0"/>
      <w:marBottom w:val="0"/>
      <w:divBdr>
        <w:top w:val="none" w:sz="0" w:space="0" w:color="auto"/>
        <w:left w:val="none" w:sz="0" w:space="0" w:color="auto"/>
        <w:bottom w:val="none" w:sz="0" w:space="0" w:color="auto"/>
        <w:right w:val="none" w:sz="0" w:space="0" w:color="auto"/>
      </w:divBdr>
    </w:div>
    <w:div w:id="1943298395">
      <w:bodyDiv w:val="1"/>
      <w:marLeft w:val="0"/>
      <w:marRight w:val="0"/>
      <w:marTop w:val="0"/>
      <w:marBottom w:val="0"/>
      <w:divBdr>
        <w:top w:val="none" w:sz="0" w:space="0" w:color="auto"/>
        <w:left w:val="none" w:sz="0" w:space="0" w:color="auto"/>
        <w:bottom w:val="none" w:sz="0" w:space="0" w:color="auto"/>
        <w:right w:val="none" w:sz="0" w:space="0" w:color="auto"/>
      </w:divBdr>
    </w:div>
    <w:div w:id="1945452162">
      <w:bodyDiv w:val="1"/>
      <w:marLeft w:val="0"/>
      <w:marRight w:val="0"/>
      <w:marTop w:val="0"/>
      <w:marBottom w:val="0"/>
      <w:divBdr>
        <w:top w:val="none" w:sz="0" w:space="0" w:color="auto"/>
        <w:left w:val="none" w:sz="0" w:space="0" w:color="auto"/>
        <w:bottom w:val="none" w:sz="0" w:space="0" w:color="auto"/>
        <w:right w:val="none" w:sz="0" w:space="0" w:color="auto"/>
      </w:divBdr>
    </w:div>
    <w:div w:id="2023310703">
      <w:bodyDiv w:val="1"/>
      <w:marLeft w:val="0"/>
      <w:marRight w:val="0"/>
      <w:marTop w:val="0"/>
      <w:marBottom w:val="0"/>
      <w:divBdr>
        <w:top w:val="none" w:sz="0" w:space="0" w:color="auto"/>
        <w:left w:val="none" w:sz="0" w:space="0" w:color="auto"/>
        <w:bottom w:val="none" w:sz="0" w:space="0" w:color="auto"/>
        <w:right w:val="none" w:sz="0" w:space="0" w:color="auto"/>
      </w:divBdr>
    </w:div>
    <w:div w:id="2033220725">
      <w:bodyDiv w:val="1"/>
      <w:marLeft w:val="0"/>
      <w:marRight w:val="0"/>
      <w:marTop w:val="0"/>
      <w:marBottom w:val="0"/>
      <w:divBdr>
        <w:top w:val="none" w:sz="0" w:space="0" w:color="auto"/>
        <w:left w:val="none" w:sz="0" w:space="0" w:color="auto"/>
        <w:bottom w:val="none" w:sz="0" w:space="0" w:color="auto"/>
        <w:right w:val="none" w:sz="0" w:space="0" w:color="auto"/>
      </w:divBdr>
    </w:div>
    <w:div w:id="2043509649">
      <w:bodyDiv w:val="1"/>
      <w:marLeft w:val="0"/>
      <w:marRight w:val="0"/>
      <w:marTop w:val="0"/>
      <w:marBottom w:val="0"/>
      <w:divBdr>
        <w:top w:val="none" w:sz="0" w:space="0" w:color="auto"/>
        <w:left w:val="none" w:sz="0" w:space="0" w:color="auto"/>
        <w:bottom w:val="none" w:sz="0" w:space="0" w:color="auto"/>
        <w:right w:val="none" w:sz="0" w:space="0" w:color="auto"/>
      </w:divBdr>
    </w:div>
    <w:div w:id="2123649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pyN5LPHEQ_0" TargetMode="External"/><Relationship Id="rId13" Type="http://schemas.openxmlformats.org/officeDocument/2006/relationships/hyperlink" Target="https://osf.io/preprints/socarxiv/q3m7g/"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mpra.ub.uni-muenchen.de/9725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rscienceonline.com/doi/abs/10.1504/IJASM.2016.078575"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qz.com/431078/how-ford-ceo-alan-mullaly-turned-a-broken-company-into-the-industrys-comeback-kid/" TargetMode="External"/><Relationship Id="rId4" Type="http://schemas.openxmlformats.org/officeDocument/2006/relationships/webSettings" Target="webSettings.xml"/><Relationship Id="rId9" Type="http://schemas.openxmlformats.org/officeDocument/2006/relationships/hyperlink" Target="https://www.youtube.com/watch?v=w4tOcaB1myA"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13</Pages>
  <Words>2334</Words>
  <Characters>13306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2022-05-05T20:40:00Z</dcterms:created>
  <dcterms:modified xsi:type="dcterms:W3CDTF">2022-05-06T14:17:00Z</dcterms:modified>
</cp:coreProperties>
</file>