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51E19" w:rsidRPr="00E14642" w:rsidRDefault="00F15873">
      <w:pPr>
        <w:rPr>
          <w:rFonts w:ascii="Times New Roman" w:hAnsi="Times New Roman" w:cs="Times New Roman"/>
          <w:b/>
          <w:i/>
          <w:color w:val="4F81BD" w:themeColor="accent1"/>
          <w:sz w:val="24"/>
          <w:szCs w:val="24"/>
          <w:u w:val="single"/>
        </w:rPr>
      </w:pPr>
      <w:bookmarkStart w:id="0" w:name="_GoBack"/>
      <w:bookmarkEnd w:id="0"/>
      <w:r w:rsidRPr="00E14642">
        <w:rPr>
          <w:rFonts w:ascii="Times New Roman" w:hAnsi="Times New Roman" w:cs="Times New Roman"/>
          <w:b/>
          <w:i/>
          <w:color w:val="4F81BD" w:themeColor="accent1"/>
          <w:sz w:val="24"/>
          <w:szCs w:val="24"/>
          <w:u w:val="single"/>
        </w:rPr>
        <w:t>INTRODUCTION</w:t>
      </w:r>
    </w:p>
    <w:p w:rsidR="008E0EB5" w:rsidRPr="004A6841" w:rsidRDefault="00ED5E8D">
      <w:pPr>
        <w:rPr>
          <w:rFonts w:ascii="Times New Roman" w:hAnsi="Times New Roman" w:cs="Times New Roman"/>
          <w:sz w:val="24"/>
          <w:szCs w:val="24"/>
        </w:rPr>
      </w:pPr>
      <w:r w:rsidRPr="004A6841">
        <w:rPr>
          <w:rFonts w:ascii="Times New Roman" w:hAnsi="Times New Roman" w:cs="Times New Roman"/>
          <w:sz w:val="24"/>
          <w:szCs w:val="24"/>
        </w:rPr>
        <w:t>Irina Bokov</w:t>
      </w:r>
      <w:r w:rsidR="005A4978" w:rsidRPr="004A6841">
        <w:rPr>
          <w:rFonts w:ascii="Times New Roman" w:hAnsi="Times New Roman" w:cs="Times New Roman"/>
          <w:sz w:val="24"/>
          <w:szCs w:val="24"/>
        </w:rPr>
        <w:t>a, Director of UNESCO once said:</w:t>
      </w:r>
    </w:p>
    <w:p w:rsidR="008E0EB5" w:rsidRPr="00E14642" w:rsidRDefault="008E0EB5" w:rsidP="00E14642">
      <w:pPr>
        <w:jc w:val="both"/>
        <w:rPr>
          <w:rFonts w:ascii="Times New Roman" w:hAnsi="Times New Roman" w:cs="Times New Roman"/>
          <w:sz w:val="24"/>
          <w:szCs w:val="24"/>
        </w:rPr>
      </w:pPr>
      <w:r w:rsidRPr="00E14642">
        <w:rPr>
          <w:rFonts w:ascii="Times New Roman" w:hAnsi="Times New Roman" w:cs="Times New Roman"/>
          <w:i/>
          <w:sz w:val="24"/>
          <w:szCs w:val="24"/>
          <w:shd w:val="clear" w:color="auto" w:fill="FFFFFF"/>
        </w:rPr>
        <w:t>Education brings sustainability to all the development goals, and literacy is the foundation of all learning. It provides individuals with the skills to understand the world and shape it, to participate in democratic processes and have a voice, and also to strengthen their cultural identity</w:t>
      </w:r>
      <w:r w:rsidRPr="00E14642">
        <w:rPr>
          <w:rFonts w:ascii="Times New Roman" w:hAnsi="Times New Roman" w:cs="Times New Roman"/>
          <w:sz w:val="24"/>
          <w:szCs w:val="24"/>
          <w:shd w:val="clear" w:color="auto" w:fill="FFFFFF"/>
        </w:rPr>
        <w:t>.</w:t>
      </w:r>
      <w:r w:rsidR="00292540" w:rsidRPr="00E14642">
        <w:rPr>
          <w:rFonts w:ascii="Times New Roman" w:hAnsi="Times New Roman" w:cs="Times New Roman"/>
          <w:sz w:val="24"/>
          <w:szCs w:val="24"/>
        </w:rPr>
        <w:t xml:space="preserve"> </w:t>
      </w:r>
    </w:p>
    <w:p w:rsidR="00875107" w:rsidRDefault="00875107" w:rsidP="00E14642">
      <w:pPr>
        <w:spacing w:line="360" w:lineRule="auto"/>
        <w:jc w:val="both"/>
        <w:rPr>
          <w:rFonts w:ascii="Times New Roman" w:hAnsi="Times New Roman" w:cs="Times New Roman"/>
          <w:sz w:val="24"/>
          <w:szCs w:val="24"/>
        </w:rPr>
      </w:pPr>
      <w:r>
        <w:rPr>
          <w:rFonts w:ascii="Times New Roman" w:hAnsi="Times New Roman" w:cs="Times New Roman"/>
          <w:sz w:val="24"/>
          <w:szCs w:val="24"/>
        </w:rPr>
        <w:t>This was what was in the thoughts of the owners and resulted in the birth of the</w:t>
      </w:r>
      <w:r w:rsidR="00EF49AF" w:rsidRPr="004A6841">
        <w:rPr>
          <w:rFonts w:ascii="Times New Roman" w:hAnsi="Times New Roman" w:cs="Times New Roman"/>
          <w:sz w:val="24"/>
          <w:szCs w:val="24"/>
        </w:rPr>
        <w:t xml:space="preserve"> Level U</w:t>
      </w:r>
      <w:r w:rsidR="00292540" w:rsidRPr="004A6841">
        <w:rPr>
          <w:rFonts w:ascii="Times New Roman" w:hAnsi="Times New Roman" w:cs="Times New Roman"/>
          <w:sz w:val="24"/>
          <w:szCs w:val="24"/>
        </w:rPr>
        <w:t>p Learning Academy</w:t>
      </w:r>
      <w:r w:rsidR="009A55F8" w:rsidRPr="004A6841">
        <w:rPr>
          <w:rFonts w:ascii="Times New Roman" w:hAnsi="Times New Roman" w:cs="Times New Roman"/>
          <w:sz w:val="24"/>
          <w:szCs w:val="24"/>
        </w:rPr>
        <w:t xml:space="preserve"> (LULA)</w:t>
      </w:r>
      <w:r w:rsidR="00292540" w:rsidRPr="004A6841">
        <w:rPr>
          <w:rFonts w:ascii="Times New Roman" w:hAnsi="Times New Roman" w:cs="Times New Roman"/>
          <w:sz w:val="24"/>
          <w:szCs w:val="24"/>
        </w:rPr>
        <w:t xml:space="preserve">. </w:t>
      </w:r>
      <w:r w:rsidR="008E0EB5" w:rsidRPr="004A6841">
        <w:rPr>
          <w:rFonts w:ascii="Times New Roman" w:hAnsi="Times New Roman" w:cs="Times New Roman"/>
          <w:sz w:val="24"/>
          <w:szCs w:val="24"/>
        </w:rPr>
        <w:t xml:space="preserve">The founders wanted to provide students with literacy skills which would </w:t>
      </w:r>
      <w:r w:rsidRPr="004A6841">
        <w:rPr>
          <w:rFonts w:ascii="Times New Roman" w:hAnsi="Times New Roman" w:cs="Times New Roman"/>
          <w:sz w:val="24"/>
          <w:szCs w:val="24"/>
        </w:rPr>
        <w:t>empower</w:t>
      </w:r>
      <w:r w:rsidR="008E0EB5" w:rsidRPr="004A6841">
        <w:rPr>
          <w:rFonts w:ascii="Times New Roman" w:hAnsi="Times New Roman" w:cs="Times New Roman"/>
          <w:sz w:val="24"/>
          <w:szCs w:val="24"/>
        </w:rPr>
        <w:t xml:space="preserve"> them to have a voice in society</w:t>
      </w:r>
      <w:r w:rsidR="005A4978" w:rsidRPr="004A6841">
        <w:rPr>
          <w:rFonts w:ascii="Times New Roman" w:hAnsi="Times New Roman" w:cs="Times New Roman"/>
          <w:sz w:val="24"/>
          <w:szCs w:val="24"/>
        </w:rPr>
        <w:t xml:space="preserve"> and at the same time</w:t>
      </w:r>
      <w:r>
        <w:rPr>
          <w:rFonts w:ascii="Times New Roman" w:hAnsi="Times New Roman" w:cs="Times New Roman"/>
          <w:sz w:val="24"/>
          <w:szCs w:val="24"/>
        </w:rPr>
        <w:t xml:space="preserve"> permitting the owners to </w:t>
      </w:r>
      <w:r w:rsidRPr="004A6841">
        <w:rPr>
          <w:rFonts w:ascii="Times New Roman" w:hAnsi="Times New Roman" w:cs="Times New Roman"/>
          <w:sz w:val="24"/>
          <w:szCs w:val="24"/>
        </w:rPr>
        <w:t>have</w:t>
      </w:r>
      <w:r w:rsidR="005A4978" w:rsidRPr="004A6841">
        <w:rPr>
          <w:rFonts w:ascii="Times New Roman" w:hAnsi="Times New Roman" w:cs="Times New Roman"/>
          <w:sz w:val="24"/>
          <w:szCs w:val="24"/>
        </w:rPr>
        <w:t xml:space="preserve"> a second income</w:t>
      </w:r>
      <w:r w:rsidR="008E0EB5" w:rsidRPr="004A6841">
        <w:rPr>
          <w:rFonts w:ascii="Times New Roman" w:hAnsi="Times New Roman" w:cs="Times New Roman"/>
          <w:sz w:val="24"/>
          <w:szCs w:val="24"/>
        </w:rPr>
        <w:t xml:space="preserve">. </w:t>
      </w:r>
      <w:r w:rsidR="009A55F8" w:rsidRPr="004A6841">
        <w:rPr>
          <w:rFonts w:ascii="Times New Roman" w:hAnsi="Times New Roman" w:cs="Times New Roman"/>
          <w:sz w:val="24"/>
          <w:szCs w:val="24"/>
        </w:rPr>
        <w:t xml:space="preserve">LULA </w:t>
      </w:r>
      <w:r w:rsidR="00F15873" w:rsidRPr="004A6841">
        <w:rPr>
          <w:rFonts w:ascii="Times New Roman" w:hAnsi="Times New Roman" w:cs="Times New Roman"/>
          <w:sz w:val="24"/>
          <w:szCs w:val="24"/>
        </w:rPr>
        <w:t xml:space="preserve">is a private school entity that was established in 2020. It is a small business that caters to the learning needs of students in St. Vincent and the Grenadines who are preparing to do their Caribbean Primary Exit Assessment. This business is owned and managed by Latheisha Brewster and Felicia Myers who are both teachers by profession. The academy prides itself on </w:t>
      </w:r>
      <w:r w:rsidR="00CA7723" w:rsidRPr="004A6841">
        <w:rPr>
          <w:rFonts w:ascii="Times New Roman" w:hAnsi="Times New Roman" w:cs="Times New Roman"/>
          <w:sz w:val="24"/>
          <w:szCs w:val="24"/>
        </w:rPr>
        <w:t>providing and meeting the sustainable development goal number 4: Quality Education.</w:t>
      </w:r>
    </w:p>
    <w:p w:rsidR="00F15873" w:rsidRPr="004A6841" w:rsidRDefault="00875107" w:rsidP="00E14642">
      <w:pPr>
        <w:spacing w:line="360" w:lineRule="auto"/>
        <w:jc w:val="both"/>
        <w:rPr>
          <w:rFonts w:ascii="Times New Roman" w:hAnsi="Times New Roman" w:cs="Times New Roman"/>
          <w:sz w:val="24"/>
          <w:szCs w:val="24"/>
        </w:rPr>
      </w:pPr>
      <w:r>
        <w:rPr>
          <w:rFonts w:ascii="Times New Roman" w:hAnsi="Times New Roman" w:cs="Times New Roman"/>
          <w:sz w:val="24"/>
          <w:szCs w:val="24"/>
        </w:rPr>
        <w:t>When the</w:t>
      </w:r>
      <w:r w:rsidR="00292540" w:rsidRPr="004A6841">
        <w:rPr>
          <w:rFonts w:ascii="Times New Roman" w:hAnsi="Times New Roman" w:cs="Times New Roman"/>
          <w:sz w:val="24"/>
          <w:szCs w:val="24"/>
        </w:rPr>
        <w:t xml:space="preserve"> business </w:t>
      </w:r>
      <w:r w:rsidR="00EF49AF" w:rsidRPr="004A6841">
        <w:rPr>
          <w:rFonts w:ascii="Times New Roman" w:hAnsi="Times New Roman" w:cs="Times New Roman"/>
          <w:sz w:val="24"/>
          <w:szCs w:val="24"/>
        </w:rPr>
        <w:t>started,</w:t>
      </w:r>
      <w:r w:rsidR="00292540" w:rsidRPr="004A6841">
        <w:rPr>
          <w:rFonts w:ascii="Times New Roman" w:hAnsi="Times New Roman" w:cs="Times New Roman"/>
          <w:sz w:val="24"/>
          <w:szCs w:val="24"/>
        </w:rPr>
        <w:t xml:space="preserve"> neither of the owners understood the </w:t>
      </w:r>
      <w:r w:rsidRPr="004A6841">
        <w:rPr>
          <w:rFonts w:ascii="Times New Roman" w:hAnsi="Times New Roman" w:cs="Times New Roman"/>
          <w:sz w:val="24"/>
          <w:szCs w:val="24"/>
        </w:rPr>
        <w:t>notion</w:t>
      </w:r>
      <w:r w:rsidR="00292540" w:rsidRPr="004A6841">
        <w:rPr>
          <w:rFonts w:ascii="Times New Roman" w:hAnsi="Times New Roman" w:cs="Times New Roman"/>
          <w:sz w:val="24"/>
          <w:szCs w:val="24"/>
        </w:rPr>
        <w:t xml:space="preserve"> of susta</w:t>
      </w:r>
      <w:r w:rsidR="009A55F8" w:rsidRPr="004A6841">
        <w:rPr>
          <w:rFonts w:ascii="Times New Roman" w:hAnsi="Times New Roman" w:cs="Times New Roman"/>
          <w:sz w:val="24"/>
          <w:szCs w:val="24"/>
        </w:rPr>
        <w:t xml:space="preserve">inability or had given any thought to it. </w:t>
      </w:r>
      <w:r w:rsidR="00292540" w:rsidRPr="004A6841">
        <w:rPr>
          <w:rFonts w:ascii="Times New Roman" w:hAnsi="Times New Roman" w:cs="Times New Roman"/>
          <w:sz w:val="24"/>
          <w:szCs w:val="24"/>
        </w:rPr>
        <w:t xml:space="preserve"> Both however knew that they wanted to provide q</w:t>
      </w:r>
      <w:r w:rsidR="00EF49AF" w:rsidRPr="004A6841">
        <w:rPr>
          <w:rFonts w:ascii="Times New Roman" w:hAnsi="Times New Roman" w:cs="Times New Roman"/>
          <w:sz w:val="24"/>
          <w:szCs w:val="24"/>
        </w:rPr>
        <w:t xml:space="preserve">uality education to the nation’s children and of course make money while doing so. </w:t>
      </w:r>
      <w:r w:rsidR="00316C9F" w:rsidRPr="004A6841">
        <w:rPr>
          <w:rFonts w:ascii="Times New Roman" w:hAnsi="Times New Roman" w:cs="Times New Roman"/>
          <w:sz w:val="24"/>
          <w:szCs w:val="24"/>
        </w:rPr>
        <w:t xml:space="preserve">This report aims to </w:t>
      </w:r>
      <w:r w:rsidRPr="004A6841">
        <w:rPr>
          <w:rFonts w:ascii="Times New Roman" w:hAnsi="Times New Roman" w:cs="Times New Roman"/>
          <w:sz w:val="24"/>
          <w:szCs w:val="24"/>
        </w:rPr>
        <w:t>review</w:t>
      </w:r>
      <w:r w:rsidR="009A55F8" w:rsidRPr="004A6841">
        <w:rPr>
          <w:rFonts w:ascii="Times New Roman" w:hAnsi="Times New Roman" w:cs="Times New Roman"/>
          <w:sz w:val="24"/>
          <w:szCs w:val="24"/>
        </w:rPr>
        <w:t xml:space="preserve"> LULA</w:t>
      </w:r>
      <w:r w:rsidR="00316C9F" w:rsidRPr="004A6841">
        <w:rPr>
          <w:rFonts w:ascii="Times New Roman" w:hAnsi="Times New Roman" w:cs="Times New Roman"/>
          <w:sz w:val="24"/>
          <w:szCs w:val="24"/>
        </w:rPr>
        <w:t xml:space="preserve"> as it relates to sustainability. It will highlight the b</w:t>
      </w:r>
      <w:r w:rsidR="009A55F8" w:rsidRPr="004A6841">
        <w:rPr>
          <w:rFonts w:ascii="Times New Roman" w:hAnsi="Times New Roman" w:cs="Times New Roman"/>
          <w:sz w:val="24"/>
          <w:szCs w:val="24"/>
        </w:rPr>
        <w:t xml:space="preserve">usiness’ use or lack thereof </w:t>
      </w:r>
      <w:r w:rsidR="00316C9F" w:rsidRPr="004A6841">
        <w:rPr>
          <w:rFonts w:ascii="Times New Roman" w:hAnsi="Times New Roman" w:cs="Times New Roman"/>
          <w:sz w:val="24"/>
          <w:szCs w:val="24"/>
        </w:rPr>
        <w:t xml:space="preserve">of the key principles for sustainability. </w:t>
      </w:r>
      <w:r w:rsidR="004F6A3E" w:rsidRPr="004A6841">
        <w:rPr>
          <w:rFonts w:ascii="Times New Roman" w:hAnsi="Times New Roman" w:cs="Times New Roman"/>
          <w:sz w:val="24"/>
          <w:szCs w:val="24"/>
        </w:rPr>
        <w:t xml:space="preserve">It will also show the challenges the business faces with sustainability while justifying its </w:t>
      </w:r>
      <w:r w:rsidR="000B6625" w:rsidRPr="004A6841">
        <w:rPr>
          <w:rFonts w:ascii="Times New Roman" w:hAnsi="Times New Roman" w:cs="Times New Roman"/>
          <w:sz w:val="24"/>
          <w:szCs w:val="24"/>
        </w:rPr>
        <w:t>need to focus on sustainability because of the opportunities which can be afforded.</w:t>
      </w:r>
    </w:p>
    <w:p w:rsidR="004F6A3E" w:rsidRPr="00E14642" w:rsidRDefault="004F6A3E">
      <w:pPr>
        <w:rPr>
          <w:rFonts w:ascii="Times New Roman" w:hAnsi="Times New Roman" w:cs="Times New Roman"/>
          <w:sz w:val="24"/>
          <w:szCs w:val="24"/>
        </w:rPr>
      </w:pPr>
    </w:p>
    <w:p w:rsidR="004F6A3E" w:rsidRPr="00E14642" w:rsidRDefault="004F6A3E">
      <w:pPr>
        <w:rPr>
          <w:rFonts w:ascii="Times New Roman" w:hAnsi="Times New Roman" w:cs="Times New Roman"/>
          <w:b/>
          <w:color w:val="4F81BD" w:themeColor="accent1"/>
          <w:sz w:val="24"/>
          <w:szCs w:val="24"/>
          <w:u w:val="single"/>
        </w:rPr>
      </w:pPr>
      <w:r w:rsidRPr="00E14642">
        <w:rPr>
          <w:rFonts w:ascii="Times New Roman" w:hAnsi="Times New Roman" w:cs="Times New Roman"/>
          <w:b/>
          <w:color w:val="4F81BD" w:themeColor="accent1"/>
          <w:sz w:val="24"/>
          <w:szCs w:val="24"/>
          <w:u w:val="single"/>
        </w:rPr>
        <w:t>LEVEL UP LEARNING ACADEMY AND THE FOUR PRINCIPLES OF SUSTAINABILITY</w:t>
      </w:r>
    </w:p>
    <w:p w:rsidR="00AD2F2B" w:rsidRPr="004A6841" w:rsidRDefault="00AD2F2B" w:rsidP="00E14642">
      <w:pPr>
        <w:spacing w:line="360" w:lineRule="auto"/>
        <w:jc w:val="both"/>
        <w:rPr>
          <w:rFonts w:ascii="Times New Roman" w:hAnsi="Times New Roman" w:cs="Times New Roman"/>
          <w:sz w:val="24"/>
          <w:szCs w:val="24"/>
        </w:rPr>
      </w:pPr>
      <w:r w:rsidRPr="004A6841">
        <w:rPr>
          <w:rFonts w:ascii="Times New Roman" w:hAnsi="Times New Roman" w:cs="Times New Roman"/>
          <w:sz w:val="24"/>
          <w:szCs w:val="24"/>
        </w:rPr>
        <w:t>When businesses focus on sustainability it provides them with opportunities to deal with tendencies and subjects that outdated tactics are unable to address (Sousa-Zomer and Cauchick Miguel, 2016). Furthermore, (</w:t>
      </w:r>
      <w:bookmarkStart w:id="1" w:name="bbib28"/>
      <w:r w:rsidR="00DA58EC">
        <w:rPr>
          <w:rFonts w:ascii="Times New Roman" w:hAnsi="Times New Roman" w:cs="Times New Roman"/>
          <w:sz w:val="24"/>
          <w:szCs w:val="24"/>
        </w:rPr>
        <w:t>Engert, Rauter and Baumgarther</w:t>
      </w:r>
      <w:r w:rsidRPr="004A6841">
        <w:rPr>
          <w:rFonts w:ascii="Times New Roman" w:hAnsi="Times New Roman" w:cs="Times New Roman"/>
          <w:sz w:val="24"/>
          <w:szCs w:val="24"/>
        </w:rPr>
        <w:t xml:space="preserve"> 2016</w:t>
      </w:r>
      <w:bookmarkEnd w:id="1"/>
      <w:r w:rsidRPr="004A6841">
        <w:rPr>
          <w:rFonts w:ascii="Times New Roman" w:hAnsi="Times New Roman" w:cs="Times New Roman"/>
          <w:sz w:val="24"/>
          <w:szCs w:val="24"/>
        </w:rPr>
        <w:t xml:space="preserve">) posited that </w:t>
      </w:r>
      <w:r w:rsidR="005A4978" w:rsidRPr="004A6841">
        <w:rPr>
          <w:rFonts w:ascii="Times New Roman" w:hAnsi="Times New Roman" w:cs="Times New Roman"/>
          <w:sz w:val="24"/>
          <w:szCs w:val="24"/>
        </w:rPr>
        <w:t xml:space="preserve">businesses </w:t>
      </w:r>
      <w:r w:rsidR="00E216CF" w:rsidRPr="004A6841">
        <w:rPr>
          <w:rFonts w:ascii="Times New Roman" w:hAnsi="Times New Roman" w:cs="Times New Roman"/>
          <w:sz w:val="24"/>
          <w:szCs w:val="24"/>
        </w:rPr>
        <w:t xml:space="preserve">should consciously run </w:t>
      </w:r>
      <w:r w:rsidR="005A4978" w:rsidRPr="004A6841">
        <w:rPr>
          <w:rFonts w:ascii="Times New Roman" w:hAnsi="Times New Roman" w:cs="Times New Roman"/>
          <w:sz w:val="24"/>
          <w:szCs w:val="24"/>
        </w:rPr>
        <w:t>their day</w:t>
      </w:r>
      <w:r w:rsidR="00E216CF" w:rsidRPr="004A6841">
        <w:rPr>
          <w:rFonts w:ascii="Times New Roman" w:hAnsi="Times New Roman" w:cs="Times New Roman"/>
          <w:sz w:val="24"/>
          <w:szCs w:val="24"/>
        </w:rPr>
        <w:t xml:space="preserve"> </w:t>
      </w:r>
      <w:r w:rsidR="005A4978" w:rsidRPr="004A6841">
        <w:rPr>
          <w:rFonts w:ascii="Times New Roman" w:hAnsi="Times New Roman" w:cs="Times New Roman"/>
          <w:sz w:val="24"/>
          <w:szCs w:val="24"/>
        </w:rPr>
        <w:t xml:space="preserve">to day </w:t>
      </w:r>
      <w:r w:rsidR="00875107" w:rsidRPr="004A6841">
        <w:rPr>
          <w:rFonts w:ascii="Times New Roman" w:hAnsi="Times New Roman" w:cs="Times New Roman"/>
          <w:sz w:val="24"/>
          <w:szCs w:val="24"/>
        </w:rPr>
        <w:t>undertakings</w:t>
      </w:r>
      <w:r w:rsidR="00E216CF" w:rsidRPr="004A6841">
        <w:rPr>
          <w:rFonts w:ascii="Times New Roman" w:hAnsi="Times New Roman" w:cs="Times New Roman"/>
          <w:sz w:val="24"/>
          <w:szCs w:val="24"/>
        </w:rPr>
        <w:t xml:space="preserve"> with sustainability in mind.</w:t>
      </w:r>
      <w:r w:rsidR="00DA58EC">
        <w:rPr>
          <w:rFonts w:ascii="Times New Roman" w:hAnsi="Times New Roman" w:cs="Times New Roman"/>
          <w:sz w:val="24"/>
          <w:szCs w:val="24"/>
        </w:rPr>
        <w:t xml:space="preserve"> </w:t>
      </w:r>
      <w:r w:rsidR="000B6625" w:rsidRPr="004A6841">
        <w:rPr>
          <w:rFonts w:ascii="Times New Roman" w:hAnsi="Times New Roman" w:cs="Times New Roman"/>
          <w:sz w:val="24"/>
          <w:szCs w:val="24"/>
        </w:rPr>
        <w:t xml:space="preserve">Sustainability in this sense </w:t>
      </w:r>
      <w:r w:rsidR="00DA58EC" w:rsidRPr="004A6841">
        <w:rPr>
          <w:rFonts w:ascii="Times New Roman" w:hAnsi="Times New Roman" w:cs="Times New Roman"/>
          <w:sz w:val="24"/>
          <w:szCs w:val="24"/>
        </w:rPr>
        <w:t>refers</w:t>
      </w:r>
      <w:r w:rsidR="000B6625" w:rsidRPr="004A6841">
        <w:rPr>
          <w:rFonts w:ascii="Times New Roman" w:hAnsi="Times New Roman" w:cs="Times New Roman"/>
          <w:sz w:val="24"/>
          <w:szCs w:val="24"/>
        </w:rPr>
        <w:t xml:space="preserve"> to the </w:t>
      </w:r>
      <w:r w:rsidR="00875107" w:rsidRPr="004A6841">
        <w:rPr>
          <w:rFonts w:ascii="Times New Roman" w:hAnsi="Times New Roman" w:cs="Times New Roman"/>
          <w:sz w:val="24"/>
          <w:szCs w:val="24"/>
        </w:rPr>
        <w:t>capacity</w:t>
      </w:r>
      <w:r w:rsidR="000B6625" w:rsidRPr="004A6841">
        <w:rPr>
          <w:rFonts w:ascii="Times New Roman" w:hAnsi="Times New Roman" w:cs="Times New Roman"/>
          <w:sz w:val="24"/>
          <w:szCs w:val="24"/>
        </w:rPr>
        <w:t xml:space="preserve"> to use resource so that future generations are not deprived. It also refers to the ability of something to </w:t>
      </w:r>
      <w:r w:rsidR="00875107" w:rsidRPr="004A6841">
        <w:rPr>
          <w:rFonts w:ascii="Times New Roman" w:hAnsi="Times New Roman" w:cs="Times New Roman"/>
          <w:sz w:val="24"/>
          <w:szCs w:val="24"/>
        </w:rPr>
        <w:t>uphold</w:t>
      </w:r>
      <w:r w:rsidR="000B6625" w:rsidRPr="004A6841">
        <w:rPr>
          <w:rFonts w:ascii="Times New Roman" w:hAnsi="Times New Roman" w:cs="Times New Roman"/>
          <w:sz w:val="24"/>
          <w:szCs w:val="24"/>
        </w:rPr>
        <w:t xml:space="preserve"> itself.</w:t>
      </w:r>
      <w:r w:rsidR="00E216CF" w:rsidRPr="004A6841">
        <w:rPr>
          <w:rFonts w:ascii="Times New Roman" w:hAnsi="Times New Roman" w:cs="Times New Roman"/>
          <w:sz w:val="24"/>
          <w:szCs w:val="24"/>
        </w:rPr>
        <w:t xml:space="preserve"> It is therefore pragmatic that businesses </w:t>
      </w:r>
      <w:r w:rsidR="00E216CF" w:rsidRPr="004A6841">
        <w:rPr>
          <w:rFonts w:ascii="Times New Roman" w:hAnsi="Times New Roman" w:cs="Times New Roman"/>
          <w:sz w:val="24"/>
          <w:szCs w:val="24"/>
        </w:rPr>
        <w:lastRenderedPageBreak/>
        <w:t xml:space="preserve">have a strategy for sustainability. </w:t>
      </w:r>
      <w:r w:rsidR="009A55F8" w:rsidRPr="004A6841">
        <w:rPr>
          <w:rFonts w:ascii="Times New Roman" w:hAnsi="Times New Roman" w:cs="Times New Roman"/>
          <w:sz w:val="24"/>
          <w:szCs w:val="24"/>
        </w:rPr>
        <w:t xml:space="preserve"> Does LULA have a strategy for sustainability? What is their</w:t>
      </w:r>
      <w:r w:rsidR="004410FF" w:rsidRPr="004A6841">
        <w:rPr>
          <w:rFonts w:ascii="Times New Roman" w:hAnsi="Times New Roman" w:cs="Times New Roman"/>
          <w:sz w:val="24"/>
          <w:szCs w:val="24"/>
        </w:rPr>
        <w:t xml:space="preserve"> strategy </w:t>
      </w:r>
      <w:r w:rsidR="005F4918">
        <w:rPr>
          <w:rFonts w:ascii="Times New Roman" w:hAnsi="Times New Roman" w:cs="Times New Roman"/>
          <w:sz w:val="24"/>
          <w:szCs w:val="24"/>
        </w:rPr>
        <w:t>in relation</w:t>
      </w:r>
      <w:r w:rsidR="00E216CF" w:rsidRPr="004A6841">
        <w:rPr>
          <w:rFonts w:ascii="Times New Roman" w:hAnsi="Times New Roman" w:cs="Times New Roman"/>
          <w:sz w:val="24"/>
          <w:szCs w:val="24"/>
        </w:rPr>
        <w:t xml:space="preserve"> to the principles of sustainability?</w:t>
      </w:r>
    </w:p>
    <w:p w:rsidR="00037A4C" w:rsidRPr="00E14642" w:rsidRDefault="000F09D1" w:rsidP="00E14642">
      <w:pPr>
        <w:spacing w:line="360" w:lineRule="auto"/>
        <w:jc w:val="both"/>
        <w:rPr>
          <w:rFonts w:ascii="Times New Roman" w:hAnsi="Times New Roman" w:cs="Times New Roman"/>
          <w:sz w:val="24"/>
          <w:szCs w:val="24"/>
        </w:rPr>
      </w:pPr>
      <w:r w:rsidRPr="004A6841">
        <w:rPr>
          <w:rFonts w:ascii="Times New Roman" w:hAnsi="Times New Roman" w:cs="Times New Roman"/>
          <w:sz w:val="24"/>
          <w:szCs w:val="24"/>
        </w:rPr>
        <w:t xml:space="preserve"> </w:t>
      </w:r>
      <w:r w:rsidRPr="00E14642">
        <w:rPr>
          <w:rFonts w:ascii="Times New Roman" w:hAnsi="Times New Roman" w:cs="Times New Roman"/>
          <w:sz w:val="24"/>
          <w:szCs w:val="24"/>
        </w:rPr>
        <w:t>LULA does not have a defined or set strategy for sustainability. However an analysis will be done based on their day to day activities to determine how these principles</w:t>
      </w:r>
      <w:r w:rsidR="00DA58EC" w:rsidRPr="00E14642">
        <w:rPr>
          <w:rFonts w:ascii="Times New Roman" w:hAnsi="Times New Roman" w:cs="Times New Roman"/>
          <w:sz w:val="24"/>
          <w:szCs w:val="24"/>
        </w:rPr>
        <w:t xml:space="preserve"> of sustainability</w:t>
      </w:r>
      <w:r w:rsidRPr="00E14642">
        <w:rPr>
          <w:rFonts w:ascii="Times New Roman" w:hAnsi="Times New Roman" w:cs="Times New Roman"/>
          <w:sz w:val="24"/>
          <w:szCs w:val="24"/>
        </w:rPr>
        <w:t xml:space="preserve"> are applied.</w:t>
      </w:r>
    </w:p>
    <w:p w:rsidR="004F6A3E" w:rsidRPr="00E14642" w:rsidRDefault="00151E19" w:rsidP="00E14642">
      <w:pPr>
        <w:pStyle w:val="ListParagraph"/>
        <w:numPr>
          <w:ilvl w:val="0"/>
          <w:numId w:val="2"/>
        </w:numPr>
        <w:spacing w:line="360" w:lineRule="auto"/>
        <w:jc w:val="both"/>
        <w:rPr>
          <w:rFonts w:ascii="Times New Roman" w:hAnsi="Times New Roman" w:cs="Times New Roman"/>
          <w:color w:val="FF0000"/>
          <w:sz w:val="24"/>
          <w:szCs w:val="24"/>
        </w:rPr>
      </w:pPr>
      <w:r w:rsidRPr="00E14642">
        <w:rPr>
          <w:rFonts w:ascii="Times New Roman" w:hAnsi="Times New Roman" w:cs="Times New Roman"/>
          <w:i/>
          <w:color w:val="FF0000"/>
          <w:sz w:val="24"/>
          <w:szCs w:val="24"/>
        </w:rPr>
        <w:t>Nature is not subjected to systematically increasing</w:t>
      </w:r>
      <w:r w:rsidR="00E216CF" w:rsidRPr="00E14642">
        <w:rPr>
          <w:rFonts w:ascii="Times New Roman" w:hAnsi="Times New Roman" w:cs="Times New Roman"/>
          <w:i/>
          <w:color w:val="FF0000"/>
          <w:sz w:val="24"/>
          <w:szCs w:val="24"/>
        </w:rPr>
        <w:t xml:space="preserve"> concentrations</w:t>
      </w:r>
      <w:r w:rsidRPr="00E14642">
        <w:rPr>
          <w:rFonts w:ascii="Times New Roman" w:hAnsi="Times New Roman" w:cs="Times New Roman"/>
          <w:i/>
          <w:color w:val="FF0000"/>
          <w:sz w:val="24"/>
          <w:szCs w:val="24"/>
        </w:rPr>
        <w:t xml:space="preserve"> of </w:t>
      </w:r>
      <w:r w:rsidR="00E216CF" w:rsidRPr="00E14642">
        <w:rPr>
          <w:rFonts w:ascii="Times New Roman" w:hAnsi="Times New Roman" w:cs="Times New Roman"/>
          <w:i/>
          <w:color w:val="FF0000"/>
          <w:sz w:val="24"/>
          <w:szCs w:val="24"/>
        </w:rPr>
        <w:t>substances</w:t>
      </w:r>
      <w:r w:rsidRPr="00E14642">
        <w:rPr>
          <w:rFonts w:ascii="Times New Roman" w:hAnsi="Times New Roman" w:cs="Times New Roman"/>
          <w:i/>
          <w:color w:val="FF0000"/>
          <w:sz w:val="24"/>
          <w:szCs w:val="24"/>
        </w:rPr>
        <w:t xml:space="preserve"> from the Earth’s crust</w:t>
      </w:r>
      <w:r w:rsidRPr="00E14642">
        <w:rPr>
          <w:rFonts w:ascii="Times New Roman" w:hAnsi="Times New Roman" w:cs="Times New Roman"/>
          <w:color w:val="FF0000"/>
          <w:sz w:val="24"/>
          <w:szCs w:val="24"/>
        </w:rPr>
        <w:t>.</w:t>
      </w:r>
    </w:p>
    <w:p w:rsidR="008E0EB5" w:rsidRPr="00E14642" w:rsidRDefault="00767E4B" w:rsidP="00E14642">
      <w:pPr>
        <w:pStyle w:val="ListParagraph"/>
        <w:spacing w:line="360" w:lineRule="auto"/>
        <w:jc w:val="both"/>
        <w:rPr>
          <w:rFonts w:ascii="Times New Roman" w:hAnsi="Times New Roman" w:cs="Times New Roman"/>
          <w:sz w:val="24"/>
          <w:szCs w:val="24"/>
          <w:shd w:val="clear" w:color="auto" w:fill="FFFFFF"/>
        </w:rPr>
      </w:pPr>
      <w:r w:rsidRPr="004A6841">
        <w:rPr>
          <w:rFonts w:ascii="Times New Roman" w:hAnsi="Times New Roman" w:cs="Times New Roman"/>
          <w:sz w:val="24"/>
          <w:szCs w:val="24"/>
        </w:rPr>
        <w:t>In the day to day runn</w:t>
      </w:r>
      <w:r w:rsidR="004410FF" w:rsidRPr="004A6841">
        <w:rPr>
          <w:rFonts w:ascii="Times New Roman" w:hAnsi="Times New Roman" w:cs="Times New Roman"/>
          <w:sz w:val="24"/>
          <w:szCs w:val="24"/>
        </w:rPr>
        <w:t xml:space="preserve">ing of LULA there is </w:t>
      </w:r>
      <w:r w:rsidR="00875107" w:rsidRPr="004A6841">
        <w:rPr>
          <w:rFonts w:ascii="Times New Roman" w:hAnsi="Times New Roman" w:cs="Times New Roman"/>
          <w:sz w:val="24"/>
          <w:szCs w:val="24"/>
        </w:rPr>
        <w:t>unquestionably</w:t>
      </w:r>
      <w:r w:rsidR="006F6C0F" w:rsidRPr="004A6841">
        <w:rPr>
          <w:rFonts w:ascii="Times New Roman" w:hAnsi="Times New Roman" w:cs="Times New Roman"/>
          <w:sz w:val="24"/>
          <w:szCs w:val="24"/>
        </w:rPr>
        <w:t xml:space="preserve"> no evidence that the business </w:t>
      </w:r>
      <w:r w:rsidR="008E0EB5" w:rsidRPr="004A6841">
        <w:rPr>
          <w:rFonts w:ascii="Times New Roman" w:hAnsi="Times New Roman" w:cs="Times New Roman"/>
          <w:sz w:val="24"/>
          <w:szCs w:val="24"/>
        </w:rPr>
        <w:t xml:space="preserve">is </w:t>
      </w:r>
      <w:r w:rsidR="008E0EB5" w:rsidRPr="00875107">
        <w:rPr>
          <w:rFonts w:ascii="Times New Roman" w:hAnsi="Times New Roman" w:cs="Times New Roman"/>
          <w:b/>
          <w:sz w:val="24"/>
          <w:szCs w:val="24"/>
          <w:u w:val="single"/>
        </w:rPr>
        <w:t>directly</w:t>
      </w:r>
      <w:r w:rsidR="008E0EB5" w:rsidRPr="004A6841">
        <w:rPr>
          <w:rFonts w:ascii="Times New Roman" w:hAnsi="Times New Roman" w:cs="Times New Roman"/>
          <w:sz w:val="24"/>
          <w:szCs w:val="24"/>
        </w:rPr>
        <w:t xml:space="preserve"> </w:t>
      </w:r>
      <w:r w:rsidR="006F6C0F" w:rsidRPr="004A6841">
        <w:rPr>
          <w:rFonts w:ascii="Times New Roman" w:hAnsi="Times New Roman" w:cs="Times New Roman"/>
          <w:sz w:val="24"/>
          <w:szCs w:val="24"/>
        </w:rPr>
        <w:t xml:space="preserve">extracting large flows of materials from the earth’s crust. As a matter of fact, LULA does </w:t>
      </w:r>
      <w:r w:rsidR="0059588F" w:rsidRPr="004A6841">
        <w:rPr>
          <w:rFonts w:ascii="Times New Roman" w:hAnsi="Times New Roman" w:cs="Times New Roman"/>
          <w:sz w:val="24"/>
          <w:szCs w:val="24"/>
        </w:rPr>
        <w:t xml:space="preserve">not directly </w:t>
      </w:r>
      <w:r w:rsidR="006F6C0F" w:rsidRPr="004A6841">
        <w:rPr>
          <w:rFonts w:ascii="Times New Roman" w:hAnsi="Times New Roman" w:cs="Times New Roman"/>
          <w:sz w:val="24"/>
          <w:szCs w:val="24"/>
        </w:rPr>
        <w:t>extract any material from the earth’s crust. This is so because of the type of business that it is.</w:t>
      </w:r>
      <w:r w:rsidR="008E0EB5" w:rsidRPr="004A6841">
        <w:rPr>
          <w:rFonts w:ascii="Times New Roman" w:hAnsi="Times New Roman" w:cs="Times New Roman"/>
          <w:sz w:val="24"/>
          <w:szCs w:val="24"/>
        </w:rPr>
        <w:t xml:space="preserve"> It is an educational institution that focuses on t</w:t>
      </w:r>
      <w:r w:rsidR="00875107">
        <w:rPr>
          <w:rFonts w:ascii="Times New Roman" w:hAnsi="Times New Roman" w:cs="Times New Roman"/>
          <w:sz w:val="24"/>
          <w:szCs w:val="24"/>
        </w:rPr>
        <w:t xml:space="preserve">eaching and learning. However, </w:t>
      </w:r>
      <w:r w:rsidR="008E0EB5" w:rsidRPr="004A6841">
        <w:rPr>
          <w:rStyle w:val="personname"/>
          <w:rFonts w:ascii="Times New Roman" w:hAnsi="Times New Roman" w:cs="Times New Roman"/>
          <w:sz w:val="24"/>
          <w:szCs w:val="24"/>
          <w:shd w:val="clear" w:color="auto" w:fill="FFFFFF"/>
        </w:rPr>
        <w:t>Ngene, Stanley</w:t>
      </w:r>
      <w:r w:rsidR="008E0EB5" w:rsidRPr="004A6841">
        <w:rPr>
          <w:rFonts w:ascii="Times New Roman" w:hAnsi="Times New Roman" w:cs="Times New Roman"/>
          <w:sz w:val="24"/>
          <w:szCs w:val="24"/>
          <w:shd w:val="clear" w:color="auto" w:fill="FFFFFF"/>
        </w:rPr>
        <w:t>, </w:t>
      </w:r>
      <w:r w:rsidR="008E0EB5" w:rsidRPr="004A6841">
        <w:rPr>
          <w:rStyle w:val="personname"/>
          <w:rFonts w:ascii="Times New Roman" w:hAnsi="Times New Roman" w:cs="Times New Roman"/>
          <w:sz w:val="24"/>
          <w:szCs w:val="24"/>
          <w:shd w:val="clear" w:color="auto" w:fill="FFFFFF"/>
        </w:rPr>
        <w:t>Tota-Maharaj, Kiran</w:t>
      </w:r>
      <w:r w:rsidR="008E0EB5" w:rsidRPr="004A6841">
        <w:rPr>
          <w:rFonts w:ascii="Times New Roman" w:hAnsi="Times New Roman" w:cs="Times New Roman"/>
          <w:sz w:val="24"/>
          <w:szCs w:val="24"/>
          <w:shd w:val="clear" w:color="auto" w:fill="FFFFFF"/>
        </w:rPr>
        <w:t>, </w:t>
      </w:r>
      <w:r w:rsidR="008E0EB5" w:rsidRPr="004A6841">
        <w:rPr>
          <w:rStyle w:val="personname"/>
          <w:rFonts w:ascii="Times New Roman" w:hAnsi="Times New Roman" w:cs="Times New Roman"/>
          <w:sz w:val="24"/>
          <w:szCs w:val="24"/>
          <w:shd w:val="clear" w:color="auto" w:fill="FFFFFF"/>
        </w:rPr>
        <w:t>Eke, Paul</w:t>
      </w:r>
      <w:r w:rsidR="008E0EB5" w:rsidRPr="004A6841">
        <w:rPr>
          <w:rFonts w:ascii="Times New Roman" w:hAnsi="Times New Roman" w:cs="Times New Roman"/>
          <w:sz w:val="24"/>
          <w:szCs w:val="24"/>
          <w:shd w:val="clear" w:color="auto" w:fill="FFFFFF"/>
        </w:rPr>
        <w:t> and </w:t>
      </w:r>
      <w:r w:rsidR="008E0EB5" w:rsidRPr="004A6841">
        <w:rPr>
          <w:rStyle w:val="personname"/>
          <w:rFonts w:ascii="Times New Roman" w:hAnsi="Times New Roman" w:cs="Times New Roman"/>
          <w:sz w:val="24"/>
          <w:szCs w:val="24"/>
          <w:shd w:val="clear" w:color="auto" w:fill="FFFFFF"/>
        </w:rPr>
        <w:t xml:space="preserve">Hills, Colin, </w:t>
      </w:r>
      <w:r w:rsidR="00875107">
        <w:rPr>
          <w:rStyle w:val="personname"/>
          <w:rFonts w:ascii="Times New Roman" w:hAnsi="Times New Roman" w:cs="Times New Roman"/>
          <w:sz w:val="24"/>
          <w:szCs w:val="24"/>
          <w:shd w:val="clear" w:color="auto" w:fill="FFFFFF"/>
        </w:rPr>
        <w:t>(</w:t>
      </w:r>
      <w:r w:rsidR="008E0EB5" w:rsidRPr="004A6841">
        <w:rPr>
          <w:rStyle w:val="personname"/>
          <w:rFonts w:ascii="Times New Roman" w:hAnsi="Times New Roman" w:cs="Times New Roman"/>
          <w:sz w:val="24"/>
          <w:szCs w:val="24"/>
          <w:shd w:val="clear" w:color="auto" w:fill="FFFFFF"/>
        </w:rPr>
        <w:t>2016) showed that products such as ink, crayons and paper cups are products of crude oil. Therefore, some of the materials used by the business to conduct its everyday activities come from nonrenewable resources extracted from the earth’s crust.</w:t>
      </w:r>
      <w:r w:rsidR="008E0EB5" w:rsidRPr="004A6841">
        <w:rPr>
          <w:rFonts w:ascii="Times New Roman" w:hAnsi="Times New Roman" w:cs="Times New Roman"/>
          <w:sz w:val="24"/>
          <w:szCs w:val="24"/>
          <w:shd w:val="clear" w:color="auto" w:fill="FFFFFF"/>
        </w:rPr>
        <w:t> </w:t>
      </w:r>
    </w:p>
    <w:p w:rsidR="006F6C0F" w:rsidRPr="00E14642" w:rsidRDefault="006F6C0F" w:rsidP="00E14642">
      <w:pPr>
        <w:pStyle w:val="ListParagraph"/>
        <w:numPr>
          <w:ilvl w:val="0"/>
          <w:numId w:val="2"/>
        </w:numPr>
        <w:spacing w:line="360" w:lineRule="auto"/>
        <w:jc w:val="both"/>
        <w:rPr>
          <w:rFonts w:ascii="Times New Roman" w:hAnsi="Times New Roman" w:cs="Times New Roman"/>
          <w:color w:val="FF0000"/>
          <w:sz w:val="24"/>
          <w:szCs w:val="24"/>
        </w:rPr>
      </w:pPr>
      <w:r w:rsidRPr="00E14642">
        <w:rPr>
          <w:rFonts w:ascii="Times New Roman" w:hAnsi="Times New Roman" w:cs="Times New Roman"/>
          <w:i/>
          <w:color w:val="FF0000"/>
          <w:sz w:val="24"/>
          <w:szCs w:val="24"/>
        </w:rPr>
        <w:t>Nature is not subjected to systematically increasing concentration of substances produced by society</w:t>
      </w:r>
      <w:r w:rsidRPr="00E14642">
        <w:rPr>
          <w:rFonts w:ascii="Times New Roman" w:hAnsi="Times New Roman" w:cs="Times New Roman"/>
          <w:color w:val="FF0000"/>
          <w:sz w:val="24"/>
          <w:szCs w:val="24"/>
        </w:rPr>
        <w:t xml:space="preserve">. </w:t>
      </w:r>
    </w:p>
    <w:p w:rsidR="008171EF" w:rsidRPr="00E14642" w:rsidRDefault="008E0EB5" w:rsidP="00E14642">
      <w:pPr>
        <w:pStyle w:val="ListParagraph"/>
        <w:spacing w:line="360" w:lineRule="auto"/>
        <w:jc w:val="both"/>
        <w:rPr>
          <w:rFonts w:cs="Times New Roman"/>
          <w:sz w:val="24"/>
          <w:szCs w:val="24"/>
        </w:rPr>
      </w:pPr>
      <w:r w:rsidRPr="004A6841">
        <w:rPr>
          <w:rFonts w:ascii="Times New Roman" w:hAnsi="Times New Roman" w:cs="Times New Roman"/>
          <w:sz w:val="24"/>
          <w:szCs w:val="24"/>
        </w:rPr>
        <w:t>A document by the United Stated Environmental Protection Agency (2006) argued that many dangerous chemical are used by schools on a daily basis and these can be harmful to the earth and its ability to cope. For example, art supplies, cleaning products and many other substances</w:t>
      </w:r>
      <w:r w:rsidR="00757616">
        <w:rPr>
          <w:rFonts w:ascii="Times New Roman" w:hAnsi="Times New Roman" w:cs="Times New Roman"/>
          <w:sz w:val="24"/>
          <w:szCs w:val="24"/>
        </w:rPr>
        <w:t xml:space="preserve"> are</w:t>
      </w:r>
      <w:r w:rsidRPr="004A6841">
        <w:rPr>
          <w:rFonts w:ascii="Times New Roman" w:hAnsi="Times New Roman" w:cs="Times New Roman"/>
          <w:sz w:val="24"/>
          <w:szCs w:val="24"/>
        </w:rPr>
        <w:t xml:space="preserve"> </w:t>
      </w:r>
      <w:r w:rsidR="00757616" w:rsidRPr="004A6841">
        <w:rPr>
          <w:rFonts w:ascii="Times New Roman" w:hAnsi="Times New Roman" w:cs="Times New Roman"/>
          <w:sz w:val="24"/>
          <w:szCs w:val="24"/>
        </w:rPr>
        <w:t xml:space="preserve">used </w:t>
      </w:r>
      <w:r w:rsidR="00757616">
        <w:rPr>
          <w:rFonts w:ascii="Times New Roman" w:hAnsi="Times New Roman" w:cs="Times New Roman"/>
          <w:sz w:val="24"/>
          <w:szCs w:val="24"/>
        </w:rPr>
        <w:t>for</w:t>
      </w:r>
      <w:r w:rsidRPr="004A6841">
        <w:rPr>
          <w:rFonts w:ascii="Times New Roman" w:hAnsi="Times New Roman" w:cs="Times New Roman"/>
          <w:sz w:val="24"/>
          <w:szCs w:val="24"/>
        </w:rPr>
        <w:t xml:space="preserve"> maintenance.  </w:t>
      </w:r>
      <w:r w:rsidR="008171EF" w:rsidRPr="004A6841">
        <w:rPr>
          <w:rFonts w:ascii="Times New Roman" w:hAnsi="Times New Roman" w:cs="Times New Roman"/>
          <w:sz w:val="24"/>
          <w:szCs w:val="24"/>
        </w:rPr>
        <w:t>Lula does not engage in</w:t>
      </w:r>
      <w:r w:rsidR="00757616">
        <w:rPr>
          <w:rFonts w:ascii="Times New Roman" w:hAnsi="Times New Roman" w:cs="Times New Roman"/>
          <w:sz w:val="24"/>
          <w:szCs w:val="24"/>
        </w:rPr>
        <w:t xml:space="preserve"> the use of substances that </w:t>
      </w:r>
      <w:r w:rsidR="00757616" w:rsidRPr="004A6841">
        <w:rPr>
          <w:rFonts w:ascii="Times New Roman" w:hAnsi="Times New Roman" w:cs="Times New Roman"/>
          <w:sz w:val="24"/>
          <w:szCs w:val="24"/>
        </w:rPr>
        <w:t>nature</w:t>
      </w:r>
      <w:r w:rsidR="008171EF" w:rsidRPr="004A6841">
        <w:rPr>
          <w:rFonts w:ascii="Times New Roman" w:hAnsi="Times New Roman" w:cs="Times New Roman"/>
          <w:sz w:val="24"/>
          <w:szCs w:val="24"/>
        </w:rPr>
        <w:t xml:space="preserve"> has difficulty </w:t>
      </w:r>
      <w:r w:rsidR="0059588F" w:rsidRPr="004A6841">
        <w:rPr>
          <w:rFonts w:ascii="Times New Roman" w:hAnsi="Times New Roman" w:cs="Times New Roman"/>
          <w:sz w:val="24"/>
          <w:szCs w:val="24"/>
        </w:rPr>
        <w:t xml:space="preserve">breaking </w:t>
      </w:r>
      <w:r w:rsidRPr="004A6841">
        <w:rPr>
          <w:rFonts w:ascii="Times New Roman" w:hAnsi="Times New Roman" w:cs="Times New Roman"/>
          <w:sz w:val="24"/>
          <w:szCs w:val="24"/>
        </w:rPr>
        <w:t>down or is unable to cope with on a daily basis but from time to time it does</w:t>
      </w:r>
      <w:r w:rsidRPr="005A4978">
        <w:rPr>
          <w:rFonts w:cs="Times New Roman"/>
          <w:sz w:val="24"/>
          <w:szCs w:val="24"/>
        </w:rPr>
        <w:t>.</w:t>
      </w:r>
    </w:p>
    <w:p w:rsidR="0006013C" w:rsidRPr="00E14642" w:rsidRDefault="0006013C" w:rsidP="00E14642">
      <w:pPr>
        <w:pStyle w:val="ListParagraph"/>
        <w:numPr>
          <w:ilvl w:val="0"/>
          <w:numId w:val="2"/>
        </w:numPr>
        <w:spacing w:line="360" w:lineRule="auto"/>
        <w:jc w:val="both"/>
        <w:rPr>
          <w:rFonts w:ascii="Times New Roman" w:hAnsi="Times New Roman" w:cs="Times New Roman"/>
          <w:color w:val="FF0000"/>
          <w:sz w:val="24"/>
          <w:szCs w:val="24"/>
        </w:rPr>
      </w:pPr>
      <w:r w:rsidRPr="00E14642">
        <w:rPr>
          <w:rFonts w:ascii="Times New Roman" w:hAnsi="Times New Roman" w:cs="Times New Roman"/>
          <w:i/>
          <w:color w:val="FF0000"/>
          <w:sz w:val="24"/>
          <w:szCs w:val="24"/>
        </w:rPr>
        <w:t>Nature is not subjected to systematically increasing degradation by physical means</w:t>
      </w:r>
      <w:r w:rsidR="008171EF" w:rsidRPr="00E14642">
        <w:rPr>
          <w:rFonts w:ascii="Times New Roman" w:hAnsi="Times New Roman" w:cs="Times New Roman"/>
          <w:i/>
          <w:color w:val="FF0000"/>
          <w:sz w:val="24"/>
          <w:szCs w:val="24"/>
        </w:rPr>
        <w:t xml:space="preserve"> </w:t>
      </w:r>
    </w:p>
    <w:p w:rsidR="008171EF" w:rsidRPr="004A6841" w:rsidRDefault="008171EF" w:rsidP="00E14642">
      <w:pPr>
        <w:pStyle w:val="ListParagraph"/>
        <w:spacing w:line="360" w:lineRule="auto"/>
        <w:jc w:val="both"/>
        <w:rPr>
          <w:rFonts w:ascii="Times New Roman" w:hAnsi="Times New Roman" w:cs="Times New Roman"/>
          <w:sz w:val="24"/>
          <w:szCs w:val="24"/>
        </w:rPr>
      </w:pPr>
      <w:r w:rsidRPr="004A6841">
        <w:rPr>
          <w:rFonts w:ascii="Times New Roman" w:hAnsi="Times New Roman" w:cs="Times New Roman"/>
          <w:sz w:val="24"/>
          <w:szCs w:val="24"/>
        </w:rPr>
        <w:t xml:space="preserve">LULA does not engage in </w:t>
      </w:r>
      <w:r w:rsidR="0059588F" w:rsidRPr="004A6841">
        <w:rPr>
          <w:rFonts w:ascii="Times New Roman" w:hAnsi="Times New Roman" w:cs="Times New Roman"/>
          <w:sz w:val="24"/>
          <w:szCs w:val="24"/>
        </w:rPr>
        <w:t>activities</w:t>
      </w:r>
      <w:r w:rsidRPr="004A6841">
        <w:rPr>
          <w:rFonts w:ascii="Times New Roman" w:hAnsi="Times New Roman" w:cs="Times New Roman"/>
          <w:sz w:val="24"/>
          <w:szCs w:val="24"/>
        </w:rPr>
        <w:t xml:space="preserve"> </w:t>
      </w:r>
      <w:r w:rsidR="0059588F" w:rsidRPr="004A6841">
        <w:rPr>
          <w:rFonts w:ascii="Times New Roman" w:hAnsi="Times New Roman" w:cs="Times New Roman"/>
          <w:sz w:val="24"/>
          <w:szCs w:val="24"/>
        </w:rPr>
        <w:t>whereby</w:t>
      </w:r>
      <w:r w:rsidRPr="004A6841">
        <w:rPr>
          <w:rFonts w:ascii="Times New Roman" w:hAnsi="Times New Roman" w:cs="Times New Roman"/>
          <w:sz w:val="24"/>
          <w:szCs w:val="24"/>
        </w:rPr>
        <w:t xml:space="preserve"> there is </w:t>
      </w:r>
      <w:r w:rsidR="0059588F" w:rsidRPr="004A6841">
        <w:rPr>
          <w:rFonts w:ascii="Times New Roman" w:hAnsi="Times New Roman" w:cs="Times New Roman"/>
          <w:sz w:val="24"/>
          <w:szCs w:val="24"/>
        </w:rPr>
        <w:t>degradation</w:t>
      </w:r>
      <w:r w:rsidRPr="004A6841">
        <w:rPr>
          <w:rFonts w:ascii="Times New Roman" w:hAnsi="Times New Roman" w:cs="Times New Roman"/>
          <w:sz w:val="24"/>
          <w:szCs w:val="24"/>
        </w:rPr>
        <w:t xml:space="preserve">. As a matter of fact, as part of the Science </w:t>
      </w:r>
      <w:r w:rsidR="008E0EB5" w:rsidRPr="004A6841">
        <w:rPr>
          <w:rFonts w:ascii="Times New Roman" w:hAnsi="Times New Roman" w:cs="Times New Roman"/>
          <w:sz w:val="24"/>
          <w:szCs w:val="24"/>
        </w:rPr>
        <w:t>program</w:t>
      </w:r>
      <w:r w:rsidRPr="004A6841">
        <w:rPr>
          <w:rFonts w:ascii="Times New Roman" w:hAnsi="Times New Roman" w:cs="Times New Roman"/>
          <w:sz w:val="24"/>
          <w:szCs w:val="24"/>
        </w:rPr>
        <w:t xml:space="preserve"> children are engaged in the planting of trees in the school</w:t>
      </w:r>
      <w:r w:rsidR="00757616">
        <w:rPr>
          <w:rFonts w:ascii="Times New Roman" w:hAnsi="Times New Roman" w:cs="Times New Roman"/>
          <w:sz w:val="24"/>
          <w:szCs w:val="24"/>
        </w:rPr>
        <w:t>’</w:t>
      </w:r>
      <w:r w:rsidRPr="004A6841">
        <w:rPr>
          <w:rFonts w:ascii="Times New Roman" w:hAnsi="Times New Roman" w:cs="Times New Roman"/>
          <w:sz w:val="24"/>
          <w:szCs w:val="24"/>
        </w:rPr>
        <w:t>s yard.</w:t>
      </w:r>
      <w:r w:rsidR="00757616">
        <w:rPr>
          <w:rFonts w:ascii="Times New Roman" w:hAnsi="Times New Roman" w:cs="Times New Roman"/>
          <w:sz w:val="24"/>
          <w:szCs w:val="24"/>
        </w:rPr>
        <w:t xml:space="preserve"> Additionally, students are encourage</w:t>
      </w:r>
      <w:r w:rsidR="00780086">
        <w:rPr>
          <w:rFonts w:ascii="Times New Roman" w:hAnsi="Times New Roman" w:cs="Times New Roman"/>
          <w:sz w:val="24"/>
          <w:szCs w:val="24"/>
        </w:rPr>
        <w:t>d</w:t>
      </w:r>
      <w:r w:rsidR="00757616">
        <w:rPr>
          <w:rFonts w:ascii="Times New Roman" w:hAnsi="Times New Roman" w:cs="Times New Roman"/>
          <w:sz w:val="24"/>
          <w:szCs w:val="24"/>
        </w:rPr>
        <w:t xml:space="preserve"> to reuse, recycle and reduce.</w:t>
      </w:r>
    </w:p>
    <w:p w:rsidR="0006013C" w:rsidRPr="00E14642" w:rsidRDefault="0006013C" w:rsidP="00E14642">
      <w:pPr>
        <w:pStyle w:val="ListParagraph"/>
        <w:numPr>
          <w:ilvl w:val="0"/>
          <w:numId w:val="2"/>
        </w:numPr>
        <w:spacing w:line="360" w:lineRule="auto"/>
        <w:jc w:val="both"/>
        <w:rPr>
          <w:rFonts w:ascii="Times New Roman" w:hAnsi="Times New Roman" w:cs="Times New Roman"/>
          <w:color w:val="FF0000"/>
          <w:sz w:val="24"/>
          <w:szCs w:val="24"/>
        </w:rPr>
      </w:pPr>
      <w:r w:rsidRPr="00E14642">
        <w:rPr>
          <w:rFonts w:ascii="Times New Roman" w:hAnsi="Times New Roman" w:cs="Times New Roman"/>
          <w:i/>
          <w:color w:val="FF0000"/>
          <w:sz w:val="24"/>
          <w:szCs w:val="24"/>
        </w:rPr>
        <w:t>People are not subje</w:t>
      </w:r>
      <w:r w:rsidR="00BB5C7A" w:rsidRPr="00E14642">
        <w:rPr>
          <w:rFonts w:ascii="Times New Roman" w:hAnsi="Times New Roman" w:cs="Times New Roman"/>
          <w:i/>
          <w:color w:val="FF0000"/>
          <w:sz w:val="24"/>
          <w:szCs w:val="24"/>
        </w:rPr>
        <w:t>cted</w:t>
      </w:r>
      <w:r w:rsidRPr="00E14642">
        <w:rPr>
          <w:rFonts w:ascii="Times New Roman" w:hAnsi="Times New Roman" w:cs="Times New Roman"/>
          <w:i/>
          <w:color w:val="FF0000"/>
          <w:sz w:val="24"/>
          <w:szCs w:val="24"/>
        </w:rPr>
        <w:t xml:space="preserve"> to conditions</w:t>
      </w:r>
      <w:r w:rsidR="00BB5C7A" w:rsidRPr="00E14642">
        <w:rPr>
          <w:rFonts w:ascii="Times New Roman" w:hAnsi="Times New Roman" w:cs="Times New Roman"/>
          <w:i/>
          <w:color w:val="FF0000"/>
          <w:sz w:val="24"/>
          <w:szCs w:val="24"/>
        </w:rPr>
        <w:t xml:space="preserve"> that systematically</w:t>
      </w:r>
      <w:r w:rsidRPr="00E14642">
        <w:rPr>
          <w:rFonts w:ascii="Times New Roman" w:hAnsi="Times New Roman" w:cs="Times New Roman"/>
          <w:i/>
          <w:color w:val="FF0000"/>
          <w:sz w:val="24"/>
          <w:szCs w:val="24"/>
        </w:rPr>
        <w:t xml:space="preserve"> undermine their capacity to meet their needs.</w:t>
      </w:r>
      <w:r w:rsidR="00BB5C7A" w:rsidRPr="00E14642">
        <w:rPr>
          <w:rFonts w:ascii="Times New Roman" w:hAnsi="Times New Roman" w:cs="Times New Roman"/>
          <w:i/>
          <w:color w:val="FF0000"/>
          <w:sz w:val="24"/>
          <w:szCs w:val="24"/>
        </w:rPr>
        <w:t xml:space="preserve"> </w:t>
      </w:r>
    </w:p>
    <w:p w:rsidR="008171EF" w:rsidRPr="004A6841" w:rsidRDefault="008171EF" w:rsidP="00E14642">
      <w:pPr>
        <w:pStyle w:val="ListParagraph"/>
        <w:spacing w:line="360" w:lineRule="auto"/>
        <w:jc w:val="both"/>
        <w:rPr>
          <w:rFonts w:ascii="Times New Roman" w:hAnsi="Times New Roman" w:cs="Times New Roman"/>
          <w:sz w:val="24"/>
          <w:szCs w:val="24"/>
        </w:rPr>
      </w:pPr>
      <w:r w:rsidRPr="004A6841">
        <w:rPr>
          <w:rFonts w:ascii="Times New Roman" w:hAnsi="Times New Roman" w:cs="Times New Roman"/>
          <w:sz w:val="24"/>
          <w:szCs w:val="24"/>
        </w:rPr>
        <w:t xml:space="preserve">At </w:t>
      </w:r>
      <w:r w:rsidR="0038462B" w:rsidRPr="004A6841">
        <w:rPr>
          <w:rFonts w:ascii="Times New Roman" w:hAnsi="Times New Roman" w:cs="Times New Roman"/>
          <w:sz w:val="24"/>
          <w:szCs w:val="24"/>
        </w:rPr>
        <w:t>LULA there</w:t>
      </w:r>
      <w:r w:rsidRPr="004A6841">
        <w:rPr>
          <w:rFonts w:ascii="Times New Roman" w:hAnsi="Times New Roman" w:cs="Times New Roman"/>
          <w:sz w:val="24"/>
          <w:szCs w:val="24"/>
        </w:rPr>
        <w:t xml:space="preserve"> is an emphasis on the creation of an environment wher</w:t>
      </w:r>
      <w:r w:rsidR="0038462B" w:rsidRPr="004A6841">
        <w:rPr>
          <w:rFonts w:ascii="Times New Roman" w:hAnsi="Times New Roman" w:cs="Times New Roman"/>
          <w:sz w:val="24"/>
          <w:szCs w:val="24"/>
        </w:rPr>
        <w:t>e there is the cultivation of an affirmative and enlightened</w:t>
      </w:r>
      <w:r w:rsidRPr="004A6841">
        <w:rPr>
          <w:rFonts w:ascii="Times New Roman" w:hAnsi="Times New Roman" w:cs="Times New Roman"/>
          <w:sz w:val="24"/>
          <w:szCs w:val="24"/>
        </w:rPr>
        <w:t xml:space="preserve"> school culture.</w:t>
      </w:r>
      <w:r w:rsidR="0038462B" w:rsidRPr="004A6841">
        <w:rPr>
          <w:rFonts w:ascii="Times New Roman" w:hAnsi="Times New Roman" w:cs="Times New Roman"/>
          <w:sz w:val="24"/>
          <w:szCs w:val="24"/>
        </w:rPr>
        <w:t xml:space="preserve"> The two teachers use teaching opportunities as a way to concoct exclusive education</w:t>
      </w:r>
      <w:r w:rsidR="00721449" w:rsidRPr="004A6841">
        <w:rPr>
          <w:rFonts w:ascii="Times New Roman" w:hAnsi="Times New Roman" w:cs="Times New Roman"/>
          <w:sz w:val="24"/>
          <w:szCs w:val="24"/>
        </w:rPr>
        <w:t xml:space="preserve">. Students benefit since there are </w:t>
      </w:r>
      <w:r w:rsidR="00674FD2" w:rsidRPr="004A6841">
        <w:rPr>
          <w:rFonts w:ascii="Times New Roman" w:hAnsi="Times New Roman" w:cs="Times New Roman"/>
          <w:sz w:val="24"/>
          <w:szCs w:val="24"/>
        </w:rPr>
        <w:t>enhanced</w:t>
      </w:r>
      <w:r w:rsidR="00721449" w:rsidRPr="004A6841">
        <w:rPr>
          <w:rFonts w:ascii="Times New Roman" w:hAnsi="Times New Roman" w:cs="Times New Roman"/>
          <w:sz w:val="24"/>
          <w:szCs w:val="24"/>
        </w:rPr>
        <w:t xml:space="preserve"> </w:t>
      </w:r>
      <w:r w:rsidR="00674FD2" w:rsidRPr="004A6841">
        <w:rPr>
          <w:rFonts w:ascii="Times New Roman" w:hAnsi="Times New Roman" w:cs="Times New Roman"/>
          <w:sz w:val="24"/>
          <w:szCs w:val="24"/>
        </w:rPr>
        <w:t>contribution</w:t>
      </w:r>
      <w:r w:rsidR="00721449" w:rsidRPr="004A6841">
        <w:rPr>
          <w:rFonts w:ascii="Times New Roman" w:hAnsi="Times New Roman" w:cs="Times New Roman"/>
          <w:sz w:val="24"/>
          <w:szCs w:val="24"/>
        </w:rPr>
        <w:t xml:space="preserve"> and </w:t>
      </w:r>
      <w:r w:rsidR="00674FD2" w:rsidRPr="004A6841">
        <w:rPr>
          <w:rFonts w:ascii="Times New Roman" w:hAnsi="Times New Roman" w:cs="Times New Roman"/>
          <w:sz w:val="24"/>
          <w:szCs w:val="24"/>
        </w:rPr>
        <w:t>o</w:t>
      </w:r>
      <w:r w:rsidR="00757616">
        <w:rPr>
          <w:rFonts w:ascii="Times New Roman" w:hAnsi="Times New Roman" w:cs="Times New Roman"/>
          <w:sz w:val="24"/>
          <w:szCs w:val="24"/>
        </w:rPr>
        <w:t>utput and value-added problem so</w:t>
      </w:r>
      <w:r w:rsidR="00674FD2" w:rsidRPr="004A6841">
        <w:rPr>
          <w:rFonts w:ascii="Times New Roman" w:hAnsi="Times New Roman" w:cs="Times New Roman"/>
          <w:sz w:val="24"/>
          <w:szCs w:val="24"/>
        </w:rPr>
        <w:t>lving and critical thinking skills.</w:t>
      </w:r>
      <w:r w:rsidR="005F4918">
        <w:rPr>
          <w:rFonts w:ascii="Times New Roman" w:hAnsi="Times New Roman" w:cs="Times New Roman"/>
          <w:sz w:val="24"/>
          <w:szCs w:val="24"/>
        </w:rPr>
        <w:t xml:space="preserve"> Hence the students are LULA </w:t>
      </w:r>
      <w:proofErr w:type="gramStart"/>
      <w:r w:rsidR="005F4918">
        <w:rPr>
          <w:rFonts w:ascii="Times New Roman" w:hAnsi="Times New Roman" w:cs="Times New Roman"/>
          <w:sz w:val="24"/>
          <w:szCs w:val="24"/>
        </w:rPr>
        <w:t>are</w:t>
      </w:r>
      <w:proofErr w:type="gramEnd"/>
      <w:r w:rsidR="005F4918">
        <w:rPr>
          <w:rFonts w:ascii="Times New Roman" w:hAnsi="Times New Roman" w:cs="Times New Roman"/>
          <w:sz w:val="24"/>
          <w:szCs w:val="24"/>
        </w:rPr>
        <w:t xml:space="preserve"> not hindered from using their capacity to meet their needs.</w:t>
      </w:r>
    </w:p>
    <w:p w:rsidR="008E0EB5" w:rsidRPr="004A6841" w:rsidRDefault="001933AA" w:rsidP="00E14642">
      <w:pPr>
        <w:spacing w:line="360" w:lineRule="auto"/>
        <w:jc w:val="both"/>
        <w:rPr>
          <w:rFonts w:cs="Times New Roman"/>
          <w:b/>
          <w:color w:val="4F81BD" w:themeColor="accent1"/>
          <w:sz w:val="24"/>
          <w:szCs w:val="24"/>
          <w:u w:val="single"/>
        </w:rPr>
      </w:pPr>
      <w:r w:rsidRPr="004A6841">
        <w:rPr>
          <w:rFonts w:cs="Times New Roman"/>
          <w:b/>
          <w:color w:val="4F81BD" w:themeColor="accent1"/>
          <w:sz w:val="24"/>
          <w:szCs w:val="24"/>
          <w:u w:val="single"/>
        </w:rPr>
        <w:t xml:space="preserve">CHALLENGES FOR SUSTAINABILITY </w:t>
      </w:r>
      <w:r w:rsidR="008E0EB5" w:rsidRPr="004A6841">
        <w:rPr>
          <w:rFonts w:cs="Times New Roman"/>
          <w:b/>
          <w:color w:val="4F81BD" w:themeColor="accent1"/>
          <w:sz w:val="24"/>
          <w:szCs w:val="24"/>
          <w:u w:val="single"/>
        </w:rPr>
        <w:t>AT LULA</w:t>
      </w:r>
    </w:p>
    <w:p w:rsidR="004762B4" w:rsidRDefault="004762B4" w:rsidP="00E14642">
      <w:pPr>
        <w:spacing w:line="360" w:lineRule="auto"/>
        <w:jc w:val="both"/>
        <w:rPr>
          <w:rFonts w:ascii="Times New Roman" w:hAnsi="Times New Roman" w:cs="Times New Roman"/>
          <w:sz w:val="24"/>
          <w:szCs w:val="24"/>
        </w:rPr>
      </w:pPr>
      <w:bookmarkStart w:id="2" w:name="bbib50"/>
      <w:r w:rsidRPr="0059081F">
        <w:rPr>
          <w:rFonts w:ascii="Times New Roman" w:hAnsi="Times New Roman" w:cs="Times New Roman"/>
          <w:sz w:val="24"/>
          <w:szCs w:val="24"/>
        </w:rPr>
        <w:t>Owens and Legere (2015)</w:t>
      </w:r>
      <w:bookmarkEnd w:id="2"/>
      <w:r w:rsidR="00757616">
        <w:rPr>
          <w:rFonts w:ascii="Times New Roman" w:hAnsi="Times New Roman" w:cs="Times New Roman"/>
          <w:sz w:val="24"/>
          <w:szCs w:val="24"/>
        </w:rPr>
        <w:t xml:space="preserve"> posited </w:t>
      </w:r>
      <w:r w:rsidRPr="0059081F">
        <w:rPr>
          <w:rFonts w:ascii="Times New Roman" w:hAnsi="Times New Roman" w:cs="Times New Roman"/>
          <w:sz w:val="24"/>
          <w:szCs w:val="24"/>
        </w:rPr>
        <w:t>that many stakeholders in the field of education have an abstruse understanding of the meani</w:t>
      </w:r>
      <w:r w:rsidR="004B2441">
        <w:rPr>
          <w:rFonts w:ascii="Times New Roman" w:hAnsi="Times New Roman" w:cs="Times New Roman"/>
          <w:sz w:val="24"/>
          <w:szCs w:val="24"/>
        </w:rPr>
        <w:t xml:space="preserve">ng of sustainability. This </w:t>
      </w:r>
      <w:r w:rsidR="004B2441" w:rsidRPr="0059081F">
        <w:rPr>
          <w:rFonts w:ascii="Times New Roman" w:hAnsi="Times New Roman" w:cs="Times New Roman"/>
          <w:sz w:val="24"/>
          <w:szCs w:val="24"/>
        </w:rPr>
        <w:t>element</w:t>
      </w:r>
      <w:r w:rsidR="00676D28">
        <w:rPr>
          <w:rFonts w:ascii="Times New Roman" w:hAnsi="Times New Roman" w:cs="Times New Roman"/>
          <w:sz w:val="24"/>
          <w:szCs w:val="24"/>
        </w:rPr>
        <w:t xml:space="preserve"> </w:t>
      </w:r>
      <w:r w:rsidR="004B2441">
        <w:rPr>
          <w:rFonts w:ascii="Times New Roman" w:hAnsi="Times New Roman" w:cs="Times New Roman"/>
          <w:sz w:val="24"/>
          <w:szCs w:val="24"/>
        </w:rPr>
        <w:t xml:space="preserve">defies </w:t>
      </w:r>
      <w:r w:rsidRPr="0059081F">
        <w:rPr>
          <w:rFonts w:ascii="Times New Roman" w:hAnsi="Times New Roman" w:cs="Times New Roman"/>
          <w:sz w:val="24"/>
          <w:szCs w:val="24"/>
        </w:rPr>
        <w:t>sustainability at LULA.</w:t>
      </w:r>
      <w:r w:rsidR="00812BDF" w:rsidRPr="0059081F">
        <w:rPr>
          <w:rFonts w:ascii="Times New Roman" w:hAnsi="Times New Roman" w:cs="Times New Roman"/>
          <w:sz w:val="24"/>
          <w:szCs w:val="24"/>
        </w:rPr>
        <w:t xml:space="preserve"> </w:t>
      </w:r>
      <w:r w:rsidR="000B6625" w:rsidRPr="0059081F">
        <w:rPr>
          <w:rFonts w:ascii="Times New Roman" w:hAnsi="Times New Roman" w:cs="Times New Roman"/>
          <w:sz w:val="24"/>
          <w:szCs w:val="24"/>
        </w:rPr>
        <w:t>As Wi</w:t>
      </w:r>
      <w:r w:rsidR="00757616">
        <w:rPr>
          <w:rFonts w:ascii="Times New Roman" w:hAnsi="Times New Roman" w:cs="Times New Roman"/>
          <w:sz w:val="24"/>
          <w:szCs w:val="24"/>
        </w:rPr>
        <w:t xml:space="preserve">esser in his </w:t>
      </w:r>
      <w:r w:rsidR="00E14642">
        <w:rPr>
          <w:rFonts w:ascii="Times New Roman" w:hAnsi="Times New Roman" w:cs="Times New Roman"/>
          <w:sz w:val="24"/>
          <w:szCs w:val="24"/>
        </w:rPr>
        <w:t>YouTube</w:t>
      </w:r>
      <w:r w:rsidR="00757616">
        <w:rPr>
          <w:rFonts w:ascii="Times New Roman" w:hAnsi="Times New Roman" w:cs="Times New Roman"/>
          <w:sz w:val="24"/>
          <w:szCs w:val="24"/>
        </w:rPr>
        <w:t xml:space="preserve"> video (2014</w:t>
      </w:r>
      <w:r w:rsidR="000B6625" w:rsidRPr="0059081F">
        <w:rPr>
          <w:rFonts w:ascii="Times New Roman" w:hAnsi="Times New Roman" w:cs="Times New Roman"/>
          <w:sz w:val="24"/>
          <w:szCs w:val="24"/>
        </w:rPr>
        <w:t>) pointed out that unless there is an inherent interest in sustainability there will not be much thoughts about it.</w:t>
      </w:r>
      <w:r w:rsidRPr="0059081F">
        <w:rPr>
          <w:rFonts w:ascii="Times New Roman" w:hAnsi="Times New Roman" w:cs="Times New Roman"/>
          <w:sz w:val="24"/>
          <w:szCs w:val="24"/>
        </w:rPr>
        <w:t xml:space="preserve"> When the business started in 2020</w:t>
      </w:r>
      <w:r w:rsidR="00757616">
        <w:rPr>
          <w:rFonts w:ascii="Times New Roman" w:hAnsi="Times New Roman" w:cs="Times New Roman"/>
          <w:sz w:val="24"/>
          <w:szCs w:val="24"/>
        </w:rPr>
        <w:t>,</w:t>
      </w:r>
      <w:r w:rsidRPr="0059081F">
        <w:rPr>
          <w:rFonts w:ascii="Times New Roman" w:hAnsi="Times New Roman" w:cs="Times New Roman"/>
          <w:sz w:val="24"/>
          <w:szCs w:val="24"/>
        </w:rPr>
        <w:t xml:space="preserve"> sustainability was not on the minds of its founders. They wanted to help students and at the same time make money doing so.</w:t>
      </w:r>
      <w:r w:rsidRPr="0059081F">
        <w:rPr>
          <w:rFonts w:ascii="Times New Roman" w:hAnsi="Times New Roman" w:cs="Times New Roman"/>
          <w:sz w:val="24"/>
          <w:szCs w:val="24"/>
          <w:shd w:val="clear" w:color="auto" w:fill="FFFFFF"/>
        </w:rPr>
        <w:t xml:space="preserve"> </w:t>
      </w:r>
      <w:r w:rsidR="00881DCF" w:rsidRPr="0059081F">
        <w:rPr>
          <w:rFonts w:ascii="Times New Roman" w:hAnsi="Times New Roman" w:cs="Times New Roman"/>
          <w:sz w:val="24"/>
          <w:szCs w:val="24"/>
          <w:shd w:val="clear" w:color="auto" w:fill="FFFFFF"/>
        </w:rPr>
        <w:t>Businesses</w:t>
      </w:r>
      <w:r w:rsidRPr="0059081F">
        <w:rPr>
          <w:rFonts w:ascii="Times New Roman" w:hAnsi="Times New Roman" w:cs="Times New Roman"/>
          <w:sz w:val="24"/>
          <w:szCs w:val="24"/>
          <w:shd w:val="clear" w:color="auto" w:fill="FFFFFF"/>
        </w:rPr>
        <w:t xml:space="preserve"> have the responsibility to sustainable development by ensuring that the purpose behind their establishments is not just for the maximization of</w:t>
      </w:r>
      <w:r w:rsidR="00A15A83">
        <w:rPr>
          <w:rFonts w:ascii="Times New Roman" w:hAnsi="Times New Roman" w:cs="Times New Roman"/>
          <w:sz w:val="24"/>
          <w:szCs w:val="24"/>
          <w:shd w:val="clear" w:color="auto" w:fill="FFFFFF"/>
        </w:rPr>
        <w:t xml:space="preserve"> </w:t>
      </w:r>
      <w:r w:rsidRPr="0059081F">
        <w:rPr>
          <w:rFonts w:ascii="Times New Roman" w:hAnsi="Times New Roman" w:cs="Times New Roman"/>
          <w:sz w:val="24"/>
          <w:szCs w:val="24"/>
          <w:shd w:val="clear" w:color="auto" w:fill="FFFFFF"/>
        </w:rPr>
        <w:t xml:space="preserve">profits. </w:t>
      </w:r>
      <w:r w:rsidRPr="0059081F">
        <w:rPr>
          <w:rFonts w:ascii="Times New Roman" w:hAnsi="Times New Roman" w:cs="Times New Roman"/>
          <w:sz w:val="24"/>
          <w:szCs w:val="24"/>
          <w:shd w:val="clear" w:color="auto" w:fill="FCFCFC"/>
        </w:rPr>
        <w:t xml:space="preserve"> </w:t>
      </w:r>
      <w:r w:rsidRPr="0059081F">
        <w:rPr>
          <w:rFonts w:ascii="Times New Roman" w:hAnsi="Times New Roman" w:cs="Times New Roman"/>
          <w:sz w:val="24"/>
          <w:szCs w:val="24"/>
        </w:rPr>
        <w:t>R. Edward Freeman YouTube Movies (2013) suggested that businesses, whether social or not must change the story that is projected regarding their purposes</w:t>
      </w:r>
      <w:r w:rsidR="005A4978" w:rsidRPr="0059081F">
        <w:rPr>
          <w:rFonts w:ascii="Times New Roman" w:hAnsi="Times New Roman" w:cs="Times New Roman"/>
          <w:sz w:val="24"/>
          <w:szCs w:val="24"/>
        </w:rPr>
        <w:t>. To do so, ethics and values should always be married and the purpose of business should not be fundamental</w:t>
      </w:r>
      <w:r w:rsidR="005F4918">
        <w:rPr>
          <w:rFonts w:ascii="Times New Roman" w:hAnsi="Times New Roman" w:cs="Times New Roman"/>
          <w:sz w:val="24"/>
          <w:szCs w:val="24"/>
        </w:rPr>
        <w:t>ly about making profits. Freeman (2013)</w:t>
      </w:r>
      <w:r w:rsidR="005A4978" w:rsidRPr="0059081F">
        <w:rPr>
          <w:rFonts w:ascii="Times New Roman" w:hAnsi="Times New Roman" w:cs="Times New Roman"/>
          <w:sz w:val="24"/>
          <w:szCs w:val="24"/>
        </w:rPr>
        <w:t xml:space="preserve"> also advocated that businesses must tell a new story and the present narrative of businesses being fundamentally about making </w:t>
      </w:r>
      <w:r w:rsidR="00757616">
        <w:rPr>
          <w:rFonts w:ascii="Times New Roman" w:hAnsi="Times New Roman" w:cs="Times New Roman"/>
          <w:sz w:val="24"/>
          <w:szCs w:val="24"/>
        </w:rPr>
        <w:t>profits should change. Hence considering that one of the</w:t>
      </w:r>
      <w:r w:rsidR="005A4978" w:rsidRPr="0059081F">
        <w:rPr>
          <w:rFonts w:ascii="Times New Roman" w:hAnsi="Times New Roman" w:cs="Times New Roman"/>
          <w:sz w:val="24"/>
          <w:szCs w:val="24"/>
        </w:rPr>
        <w:t xml:space="preserve"> core </w:t>
      </w:r>
      <w:r w:rsidR="00757616" w:rsidRPr="0059081F">
        <w:rPr>
          <w:rFonts w:ascii="Times New Roman" w:hAnsi="Times New Roman" w:cs="Times New Roman"/>
          <w:sz w:val="24"/>
          <w:szCs w:val="24"/>
        </w:rPr>
        <w:t>values</w:t>
      </w:r>
      <w:r w:rsidR="005A4978" w:rsidRPr="0059081F">
        <w:rPr>
          <w:rFonts w:ascii="Times New Roman" w:hAnsi="Times New Roman" w:cs="Times New Roman"/>
          <w:sz w:val="24"/>
          <w:szCs w:val="24"/>
        </w:rPr>
        <w:t xml:space="preserve"> of LULA was to </w:t>
      </w:r>
      <w:r w:rsidR="00881DCF" w:rsidRPr="0059081F">
        <w:rPr>
          <w:rFonts w:ascii="Times New Roman" w:hAnsi="Times New Roman" w:cs="Times New Roman"/>
          <w:sz w:val="24"/>
          <w:szCs w:val="24"/>
        </w:rPr>
        <w:t>make</w:t>
      </w:r>
      <w:r w:rsidR="005A4978" w:rsidRPr="0059081F">
        <w:rPr>
          <w:rFonts w:ascii="Times New Roman" w:hAnsi="Times New Roman" w:cs="Times New Roman"/>
          <w:sz w:val="24"/>
          <w:szCs w:val="24"/>
        </w:rPr>
        <w:t xml:space="preserve"> a profit and not about </w:t>
      </w:r>
      <w:r w:rsidR="002F69C9" w:rsidRPr="0059081F">
        <w:rPr>
          <w:rFonts w:ascii="Times New Roman" w:hAnsi="Times New Roman" w:cs="Times New Roman"/>
          <w:sz w:val="24"/>
          <w:szCs w:val="24"/>
        </w:rPr>
        <w:t>sustainability</w:t>
      </w:r>
      <w:r w:rsidR="005A4978" w:rsidRPr="0059081F">
        <w:rPr>
          <w:rFonts w:ascii="Times New Roman" w:hAnsi="Times New Roman" w:cs="Times New Roman"/>
          <w:sz w:val="24"/>
          <w:szCs w:val="24"/>
        </w:rPr>
        <w:t xml:space="preserve"> </w:t>
      </w:r>
      <w:r w:rsidR="00757616">
        <w:rPr>
          <w:rFonts w:ascii="Times New Roman" w:hAnsi="Times New Roman" w:cs="Times New Roman"/>
          <w:sz w:val="24"/>
          <w:szCs w:val="24"/>
        </w:rPr>
        <w:t xml:space="preserve">then there is a challenge as it may be difficult for the business to </w:t>
      </w:r>
      <w:r w:rsidR="005A4978" w:rsidRPr="0059081F">
        <w:rPr>
          <w:rFonts w:ascii="Times New Roman" w:hAnsi="Times New Roman" w:cs="Times New Roman"/>
          <w:sz w:val="24"/>
          <w:szCs w:val="24"/>
        </w:rPr>
        <w:t>not make conscious efforts to ensure sustainability.</w:t>
      </w:r>
      <w:r w:rsidR="00757616">
        <w:rPr>
          <w:rFonts w:ascii="Times New Roman" w:hAnsi="Times New Roman" w:cs="Times New Roman"/>
          <w:sz w:val="24"/>
          <w:szCs w:val="24"/>
        </w:rPr>
        <w:t xml:space="preserve"> However, this does not mean that the business cannot </w:t>
      </w:r>
      <w:r w:rsidR="00E14642">
        <w:rPr>
          <w:rFonts w:ascii="Times New Roman" w:hAnsi="Times New Roman" w:cs="Times New Roman"/>
          <w:sz w:val="24"/>
          <w:szCs w:val="24"/>
        </w:rPr>
        <w:t xml:space="preserve">do </w:t>
      </w:r>
      <w:r w:rsidR="00757616">
        <w:rPr>
          <w:rFonts w:ascii="Times New Roman" w:hAnsi="Times New Roman" w:cs="Times New Roman"/>
          <w:sz w:val="24"/>
          <w:szCs w:val="24"/>
        </w:rPr>
        <w:t>so.</w:t>
      </w:r>
    </w:p>
    <w:p w:rsidR="00812BDF" w:rsidRPr="0059081F" w:rsidRDefault="00881DCF" w:rsidP="00E14642">
      <w:pPr>
        <w:spacing w:line="360" w:lineRule="auto"/>
        <w:jc w:val="both"/>
        <w:rPr>
          <w:rFonts w:ascii="Times New Roman" w:hAnsi="Times New Roman" w:cs="Times New Roman"/>
          <w:color w:val="282829"/>
          <w:sz w:val="24"/>
          <w:szCs w:val="24"/>
          <w:shd w:val="clear" w:color="auto" w:fill="FFFFFF"/>
        </w:rPr>
      </w:pPr>
      <w:r w:rsidRPr="0059081F">
        <w:rPr>
          <w:rFonts w:ascii="Times New Roman" w:hAnsi="Times New Roman" w:cs="Times New Roman"/>
          <w:sz w:val="24"/>
          <w:szCs w:val="24"/>
        </w:rPr>
        <w:t xml:space="preserve">Ray Anderson </w:t>
      </w:r>
      <w:r w:rsidR="00676D28">
        <w:rPr>
          <w:rFonts w:ascii="Times New Roman" w:hAnsi="Times New Roman" w:cs="Times New Roman"/>
          <w:sz w:val="24"/>
          <w:szCs w:val="24"/>
        </w:rPr>
        <w:t>(</w:t>
      </w:r>
      <w:r w:rsidR="00B15EE8">
        <w:rPr>
          <w:rFonts w:ascii="Times New Roman" w:hAnsi="Times New Roman" w:cs="Times New Roman"/>
          <w:sz w:val="24"/>
          <w:szCs w:val="24"/>
        </w:rPr>
        <w:t>2010</w:t>
      </w:r>
      <w:r w:rsidRPr="0059081F">
        <w:rPr>
          <w:rFonts w:ascii="Times New Roman" w:hAnsi="Times New Roman" w:cs="Times New Roman"/>
          <w:sz w:val="24"/>
          <w:szCs w:val="24"/>
        </w:rPr>
        <w:t xml:space="preserve">) suggested that businesses are some of the biggest culprits of mistreatment of the earth. A </w:t>
      </w:r>
      <w:r w:rsidR="002F69C9" w:rsidRPr="0059081F">
        <w:rPr>
          <w:rFonts w:ascii="Times New Roman" w:hAnsi="Times New Roman" w:cs="Times New Roman"/>
          <w:sz w:val="24"/>
          <w:szCs w:val="24"/>
        </w:rPr>
        <w:t>challenge faced by LULA as it relates</w:t>
      </w:r>
      <w:r w:rsidRPr="0059081F">
        <w:rPr>
          <w:rFonts w:ascii="Times New Roman" w:hAnsi="Times New Roman" w:cs="Times New Roman"/>
          <w:sz w:val="24"/>
          <w:szCs w:val="24"/>
        </w:rPr>
        <w:t xml:space="preserve"> to sustainability is that many of the </w:t>
      </w:r>
      <w:r w:rsidR="004E0016" w:rsidRPr="0059081F">
        <w:rPr>
          <w:rFonts w:ascii="Times New Roman" w:hAnsi="Times New Roman" w:cs="Times New Roman"/>
          <w:sz w:val="24"/>
          <w:szCs w:val="24"/>
        </w:rPr>
        <w:t>children,</w:t>
      </w:r>
      <w:r w:rsidRPr="0059081F">
        <w:rPr>
          <w:rFonts w:ascii="Times New Roman" w:hAnsi="Times New Roman" w:cs="Times New Roman"/>
          <w:sz w:val="24"/>
          <w:szCs w:val="24"/>
        </w:rPr>
        <w:t xml:space="preserve"> who are </w:t>
      </w:r>
      <w:r w:rsidR="004E0016" w:rsidRPr="0059081F">
        <w:rPr>
          <w:rFonts w:ascii="Times New Roman" w:hAnsi="Times New Roman" w:cs="Times New Roman"/>
          <w:sz w:val="24"/>
          <w:szCs w:val="24"/>
        </w:rPr>
        <w:t xml:space="preserve">stakeholders, </w:t>
      </w:r>
      <w:r w:rsidRPr="0059081F">
        <w:rPr>
          <w:rFonts w:ascii="Times New Roman" w:hAnsi="Times New Roman" w:cs="Times New Roman"/>
          <w:sz w:val="24"/>
          <w:szCs w:val="24"/>
        </w:rPr>
        <w:t>waste a lot of water</w:t>
      </w:r>
      <w:r w:rsidR="002F69C9" w:rsidRPr="0059081F">
        <w:rPr>
          <w:rFonts w:ascii="Times New Roman" w:hAnsi="Times New Roman" w:cs="Times New Roman"/>
          <w:sz w:val="24"/>
          <w:szCs w:val="24"/>
        </w:rPr>
        <w:t>.</w:t>
      </w:r>
      <w:r w:rsidR="004E0016" w:rsidRPr="0059081F">
        <w:rPr>
          <w:rFonts w:ascii="Times New Roman" w:hAnsi="Times New Roman" w:cs="Times New Roman"/>
          <w:sz w:val="24"/>
          <w:szCs w:val="24"/>
        </w:rPr>
        <w:t xml:space="preserve"> Very often pipes on the compound can be seen running when not in use. Islam and Hiborn (2019) </w:t>
      </w:r>
      <w:r w:rsidR="00812BDF" w:rsidRPr="0059081F">
        <w:rPr>
          <w:rFonts w:ascii="Times New Roman" w:hAnsi="Times New Roman" w:cs="Times New Roman"/>
          <w:sz w:val="24"/>
          <w:szCs w:val="24"/>
        </w:rPr>
        <w:t xml:space="preserve">argue </w:t>
      </w:r>
      <w:r w:rsidR="00812BDF" w:rsidRPr="0059081F">
        <w:rPr>
          <w:rFonts w:ascii="Times New Roman" w:hAnsi="Times New Roman" w:cs="Times New Roman"/>
          <w:color w:val="282829"/>
          <w:sz w:val="24"/>
          <w:szCs w:val="24"/>
          <w:shd w:val="clear" w:color="auto" w:fill="FFFFFF"/>
        </w:rPr>
        <w:t>water</w:t>
      </w:r>
      <w:r w:rsidR="004E0016" w:rsidRPr="0059081F">
        <w:rPr>
          <w:rFonts w:ascii="Times New Roman" w:hAnsi="Times New Roman" w:cs="Times New Roman"/>
          <w:color w:val="282829"/>
          <w:sz w:val="24"/>
          <w:szCs w:val="24"/>
          <w:shd w:val="clear" w:color="auto" w:fill="FFFFFF"/>
        </w:rPr>
        <w:t xml:space="preserve"> is not the only thing at stake when extra gallons are wasted. For water to get to your tap, it has to go through an energy-intensive process of extraction, transportation and purification. Wastewater, too, requires processing. For the most part, these processes are made possible only by burning fossil fuels. This means wasting water also impacts carbon footprint and air quality, and needlessly depletes our shrinking fossil fuel resources.</w:t>
      </w:r>
      <w:r w:rsidR="00812BDF" w:rsidRPr="0059081F">
        <w:rPr>
          <w:rFonts w:ascii="Times New Roman" w:hAnsi="Times New Roman" w:cs="Times New Roman"/>
          <w:color w:val="282829"/>
          <w:sz w:val="24"/>
          <w:szCs w:val="24"/>
          <w:shd w:val="clear" w:color="auto" w:fill="FFFFFF"/>
        </w:rPr>
        <w:t xml:space="preserve"> Hence it is clear that water wastage</w:t>
      </w:r>
      <w:r w:rsidR="001661B4">
        <w:rPr>
          <w:rFonts w:ascii="Times New Roman" w:hAnsi="Times New Roman" w:cs="Times New Roman"/>
          <w:color w:val="282829"/>
          <w:sz w:val="24"/>
          <w:szCs w:val="24"/>
          <w:shd w:val="clear" w:color="auto" w:fill="FFFFFF"/>
        </w:rPr>
        <w:t xml:space="preserve"> is an area where </w:t>
      </w:r>
      <w:r w:rsidR="001661B4" w:rsidRPr="0059081F">
        <w:rPr>
          <w:rFonts w:ascii="Times New Roman" w:hAnsi="Times New Roman" w:cs="Times New Roman"/>
          <w:color w:val="282829"/>
          <w:sz w:val="24"/>
          <w:szCs w:val="24"/>
          <w:shd w:val="clear" w:color="auto" w:fill="FFFFFF"/>
        </w:rPr>
        <w:t>sustainability</w:t>
      </w:r>
      <w:r w:rsidR="001661B4">
        <w:rPr>
          <w:rFonts w:ascii="Times New Roman" w:hAnsi="Times New Roman" w:cs="Times New Roman"/>
          <w:color w:val="282829"/>
          <w:sz w:val="24"/>
          <w:szCs w:val="24"/>
          <w:shd w:val="clear" w:color="auto" w:fill="FFFFFF"/>
        </w:rPr>
        <w:t xml:space="preserve"> is challenged </w:t>
      </w:r>
      <w:r w:rsidR="001661B4" w:rsidRPr="0059081F">
        <w:rPr>
          <w:rFonts w:ascii="Times New Roman" w:hAnsi="Times New Roman" w:cs="Times New Roman"/>
          <w:color w:val="282829"/>
          <w:sz w:val="24"/>
          <w:szCs w:val="24"/>
          <w:shd w:val="clear" w:color="auto" w:fill="FFFFFF"/>
        </w:rPr>
        <w:t>at</w:t>
      </w:r>
      <w:r w:rsidR="00812BDF" w:rsidRPr="0059081F">
        <w:rPr>
          <w:rFonts w:ascii="Times New Roman" w:hAnsi="Times New Roman" w:cs="Times New Roman"/>
          <w:color w:val="282829"/>
          <w:sz w:val="24"/>
          <w:szCs w:val="24"/>
          <w:shd w:val="clear" w:color="auto" w:fill="FFFFFF"/>
        </w:rPr>
        <w:t xml:space="preserve"> LULA.</w:t>
      </w:r>
    </w:p>
    <w:p w:rsidR="005A4978" w:rsidRPr="0059081F" w:rsidRDefault="005A4978" w:rsidP="00E14642">
      <w:pPr>
        <w:spacing w:line="360" w:lineRule="auto"/>
        <w:jc w:val="both"/>
        <w:rPr>
          <w:rFonts w:ascii="Times New Roman" w:hAnsi="Times New Roman" w:cs="Times New Roman"/>
          <w:sz w:val="24"/>
          <w:szCs w:val="24"/>
        </w:rPr>
      </w:pPr>
    </w:p>
    <w:p w:rsidR="009A55F8" w:rsidRDefault="009A55F8" w:rsidP="00E14642">
      <w:pPr>
        <w:spacing w:line="360" w:lineRule="auto"/>
        <w:jc w:val="both"/>
        <w:rPr>
          <w:rFonts w:cs="Times New Roman"/>
          <w:b/>
          <w:sz w:val="24"/>
          <w:szCs w:val="24"/>
          <w:u w:val="single"/>
        </w:rPr>
      </w:pPr>
    </w:p>
    <w:p w:rsidR="00E14642" w:rsidRDefault="00E14642" w:rsidP="001933AA">
      <w:pPr>
        <w:rPr>
          <w:rFonts w:cs="Times New Roman"/>
          <w:b/>
          <w:sz w:val="24"/>
          <w:szCs w:val="24"/>
          <w:u w:val="single"/>
        </w:rPr>
      </w:pPr>
    </w:p>
    <w:p w:rsidR="001933AA" w:rsidRPr="00E14642" w:rsidRDefault="001933AA" w:rsidP="00E14642">
      <w:pPr>
        <w:spacing w:line="360" w:lineRule="auto"/>
        <w:jc w:val="both"/>
        <w:rPr>
          <w:rFonts w:ascii="Times New Roman" w:hAnsi="Times New Roman" w:cs="Times New Roman"/>
          <w:b/>
          <w:color w:val="4F81BD" w:themeColor="accent1"/>
          <w:sz w:val="24"/>
          <w:szCs w:val="24"/>
          <w:u w:val="single"/>
        </w:rPr>
      </w:pPr>
      <w:r w:rsidRPr="00E14642">
        <w:rPr>
          <w:rFonts w:ascii="Times New Roman" w:hAnsi="Times New Roman" w:cs="Times New Roman"/>
          <w:b/>
          <w:color w:val="4F81BD" w:themeColor="accent1"/>
          <w:sz w:val="24"/>
          <w:szCs w:val="24"/>
          <w:u w:val="single"/>
        </w:rPr>
        <w:t>A CASE FOR SUSTAINABILITY AT LULA</w:t>
      </w:r>
    </w:p>
    <w:p w:rsidR="00DC6B42" w:rsidRPr="00E14642" w:rsidRDefault="001661B4" w:rsidP="00E14642">
      <w:pPr>
        <w:spacing w:line="360" w:lineRule="auto"/>
        <w:jc w:val="both"/>
        <w:rPr>
          <w:rFonts w:ascii="Times New Roman" w:hAnsi="Times New Roman" w:cs="Times New Roman"/>
          <w:sz w:val="24"/>
          <w:szCs w:val="24"/>
        </w:rPr>
      </w:pPr>
      <w:r w:rsidRPr="00E14642">
        <w:rPr>
          <w:rFonts w:ascii="Times New Roman" w:hAnsi="Times New Roman" w:cs="Times New Roman"/>
          <w:sz w:val="24"/>
          <w:szCs w:val="24"/>
        </w:rPr>
        <w:t>Willard (2014</w:t>
      </w:r>
      <w:r w:rsidR="009D211F" w:rsidRPr="00E14642">
        <w:rPr>
          <w:rFonts w:ascii="Times New Roman" w:hAnsi="Times New Roman" w:cs="Times New Roman"/>
          <w:sz w:val="24"/>
          <w:szCs w:val="24"/>
        </w:rPr>
        <w:t>) showed that once a business make</w:t>
      </w:r>
      <w:r w:rsidR="00DC6B42" w:rsidRPr="00E14642">
        <w:rPr>
          <w:rFonts w:ascii="Times New Roman" w:hAnsi="Times New Roman" w:cs="Times New Roman"/>
          <w:sz w:val="24"/>
          <w:szCs w:val="24"/>
        </w:rPr>
        <w:t>s an effort to focus on sustain</w:t>
      </w:r>
      <w:r w:rsidR="009D211F" w:rsidRPr="00E14642">
        <w:rPr>
          <w:rFonts w:ascii="Times New Roman" w:hAnsi="Times New Roman" w:cs="Times New Roman"/>
          <w:sz w:val="24"/>
          <w:szCs w:val="24"/>
        </w:rPr>
        <w:t>ability many opportunities are possible. LULA is no exception to such and can definitely benefit from sustainability.</w:t>
      </w:r>
      <w:r w:rsidR="002906C8" w:rsidRPr="00E14642">
        <w:rPr>
          <w:rFonts w:ascii="Times New Roman" w:hAnsi="Times New Roman" w:cs="Times New Roman"/>
          <w:sz w:val="24"/>
          <w:szCs w:val="24"/>
        </w:rPr>
        <w:t xml:space="preserve"> </w:t>
      </w:r>
      <w:r w:rsidR="00157B54" w:rsidRPr="00E14642">
        <w:rPr>
          <w:rFonts w:ascii="Times New Roman" w:hAnsi="Times New Roman" w:cs="Times New Roman"/>
          <w:sz w:val="24"/>
          <w:szCs w:val="24"/>
        </w:rPr>
        <w:t>Furthermore, Horisch, Freeman and Schaltegger (2014) highlighted the importance of education</w:t>
      </w:r>
      <w:r w:rsidRPr="00E14642">
        <w:rPr>
          <w:rFonts w:ascii="Times New Roman" w:hAnsi="Times New Roman" w:cs="Times New Roman"/>
          <w:sz w:val="24"/>
          <w:szCs w:val="24"/>
        </w:rPr>
        <w:t xml:space="preserve"> for change</w:t>
      </w:r>
      <w:r w:rsidR="00157B54" w:rsidRPr="00E14642">
        <w:rPr>
          <w:rFonts w:ascii="Times New Roman" w:hAnsi="Times New Roman" w:cs="Times New Roman"/>
          <w:sz w:val="24"/>
          <w:szCs w:val="24"/>
        </w:rPr>
        <w:t>.  LULA</w:t>
      </w:r>
      <w:r w:rsidR="002906C8" w:rsidRPr="00E14642">
        <w:rPr>
          <w:rFonts w:ascii="Times New Roman" w:hAnsi="Times New Roman" w:cs="Times New Roman"/>
          <w:sz w:val="24"/>
          <w:szCs w:val="24"/>
        </w:rPr>
        <w:t xml:space="preserve"> has many opportunities to ensure that its students are educated on the need to be sustainable</w:t>
      </w:r>
      <w:r w:rsidR="00157B54" w:rsidRPr="00E14642">
        <w:rPr>
          <w:rFonts w:ascii="Times New Roman" w:hAnsi="Times New Roman" w:cs="Times New Roman"/>
          <w:sz w:val="24"/>
          <w:szCs w:val="24"/>
        </w:rPr>
        <w:t>.</w:t>
      </w:r>
      <w:r w:rsidR="002906C8" w:rsidRPr="00E14642">
        <w:rPr>
          <w:rFonts w:ascii="Times New Roman" w:hAnsi="Times New Roman" w:cs="Times New Roman"/>
          <w:sz w:val="24"/>
          <w:szCs w:val="24"/>
        </w:rPr>
        <w:t xml:space="preserve"> </w:t>
      </w:r>
    </w:p>
    <w:p w:rsidR="00C30B3A" w:rsidRPr="00E14642" w:rsidRDefault="00C30B3A" w:rsidP="00E14642">
      <w:pPr>
        <w:spacing w:line="360" w:lineRule="auto"/>
        <w:jc w:val="both"/>
        <w:rPr>
          <w:rFonts w:ascii="Times New Roman" w:hAnsi="Times New Roman" w:cs="Times New Roman"/>
          <w:sz w:val="24"/>
          <w:szCs w:val="24"/>
        </w:rPr>
      </w:pPr>
      <w:r w:rsidRPr="00E14642">
        <w:rPr>
          <w:rFonts w:ascii="Times New Roman" w:hAnsi="Times New Roman" w:cs="Times New Roman"/>
          <w:sz w:val="24"/>
          <w:szCs w:val="24"/>
        </w:rPr>
        <w:t>The PESTLE was used to determine</w:t>
      </w:r>
      <w:r w:rsidR="00DE1124" w:rsidRPr="00E14642">
        <w:rPr>
          <w:rFonts w:ascii="Times New Roman" w:hAnsi="Times New Roman" w:cs="Times New Roman"/>
          <w:sz w:val="24"/>
          <w:szCs w:val="24"/>
        </w:rPr>
        <w:t xml:space="preserve"> the external influences on LULA</w:t>
      </w:r>
      <w:r w:rsidRPr="00E14642">
        <w:rPr>
          <w:rFonts w:ascii="Times New Roman" w:hAnsi="Times New Roman" w:cs="Times New Roman"/>
          <w:sz w:val="24"/>
          <w:szCs w:val="24"/>
        </w:rPr>
        <w:t xml:space="preserve">. These areas will provide will determine the areas for sustainability. </w:t>
      </w:r>
    </w:p>
    <w:tbl>
      <w:tblPr>
        <w:tblStyle w:val="TableGrid"/>
        <w:tblW w:w="0" w:type="auto"/>
        <w:tblLook w:val="04A0" w:firstRow="1" w:lastRow="0" w:firstColumn="1" w:lastColumn="0" w:noHBand="0" w:noVBand="1"/>
      </w:tblPr>
      <w:tblGrid>
        <w:gridCol w:w="1643"/>
        <w:gridCol w:w="7933"/>
      </w:tblGrid>
      <w:tr w:rsidR="00DC6B42" w:rsidRPr="00E14642" w:rsidTr="00DC6B42">
        <w:tc>
          <w:tcPr>
            <w:tcW w:w="1098" w:type="dxa"/>
          </w:tcPr>
          <w:p w:rsidR="00DC6B42" w:rsidRPr="00E14642" w:rsidRDefault="00DC6B42" w:rsidP="00E14642">
            <w:pPr>
              <w:spacing w:line="360" w:lineRule="auto"/>
              <w:jc w:val="both"/>
              <w:rPr>
                <w:rFonts w:ascii="Times New Roman" w:hAnsi="Times New Roman" w:cs="Times New Roman"/>
                <w:color w:val="FFC000"/>
                <w:sz w:val="24"/>
                <w:szCs w:val="24"/>
              </w:rPr>
            </w:pPr>
            <w:r w:rsidRPr="00E14642">
              <w:rPr>
                <w:rFonts w:ascii="Times New Roman" w:hAnsi="Times New Roman" w:cs="Times New Roman"/>
                <w:color w:val="FFC000"/>
                <w:sz w:val="24"/>
                <w:szCs w:val="24"/>
              </w:rPr>
              <w:t>P</w:t>
            </w:r>
            <w:r w:rsidR="00B50331" w:rsidRPr="00E14642">
              <w:rPr>
                <w:rFonts w:ascii="Times New Roman" w:hAnsi="Times New Roman" w:cs="Times New Roman"/>
                <w:color w:val="FFC000"/>
                <w:sz w:val="24"/>
                <w:szCs w:val="24"/>
              </w:rPr>
              <w:t>olitical</w:t>
            </w:r>
          </w:p>
        </w:tc>
        <w:tc>
          <w:tcPr>
            <w:tcW w:w="8478" w:type="dxa"/>
          </w:tcPr>
          <w:p w:rsidR="00782CF8" w:rsidRPr="00E14642" w:rsidRDefault="00C30B3A" w:rsidP="00E14642">
            <w:pPr>
              <w:pStyle w:val="ListParagraph"/>
              <w:numPr>
                <w:ilvl w:val="0"/>
                <w:numId w:val="7"/>
              </w:numPr>
              <w:spacing w:line="360" w:lineRule="auto"/>
              <w:jc w:val="both"/>
              <w:rPr>
                <w:rFonts w:ascii="Times New Roman" w:hAnsi="Times New Roman" w:cs="Times New Roman"/>
                <w:sz w:val="24"/>
                <w:szCs w:val="24"/>
              </w:rPr>
            </w:pPr>
            <w:r w:rsidRPr="00E14642">
              <w:rPr>
                <w:rFonts w:ascii="Times New Roman" w:hAnsi="Times New Roman" w:cs="Times New Roman"/>
                <w:sz w:val="24"/>
                <w:szCs w:val="24"/>
              </w:rPr>
              <w:t xml:space="preserve">The political aspects of LULA are driven by the directives of the Government of </w:t>
            </w:r>
            <w:r w:rsidR="00DE1124" w:rsidRPr="00E14642">
              <w:rPr>
                <w:rFonts w:ascii="Times New Roman" w:hAnsi="Times New Roman" w:cs="Times New Roman"/>
                <w:sz w:val="24"/>
                <w:szCs w:val="24"/>
              </w:rPr>
              <w:t xml:space="preserve">ST. </w:t>
            </w:r>
            <w:r w:rsidR="002906C8" w:rsidRPr="00E14642">
              <w:rPr>
                <w:rFonts w:ascii="Times New Roman" w:hAnsi="Times New Roman" w:cs="Times New Roman"/>
                <w:sz w:val="24"/>
                <w:szCs w:val="24"/>
              </w:rPr>
              <w:t>Vincent</w:t>
            </w:r>
            <w:r w:rsidR="00DE1124" w:rsidRPr="00E14642">
              <w:rPr>
                <w:rFonts w:ascii="Times New Roman" w:hAnsi="Times New Roman" w:cs="Times New Roman"/>
                <w:sz w:val="24"/>
                <w:szCs w:val="24"/>
              </w:rPr>
              <w:t xml:space="preserve"> and the Grenadines. </w:t>
            </w:r>
          </w:p>
          <w:p w:rsidR="00782CF8" w:rsidRPr="00E14642" w:rsidRDefault="00DE1124" w:rsidP="00E14642">
            <w:pPr>
              <w:pStyle w:val="ListParagraph"/>
              <w:numPr>
                <w:ilvl w:val="0"/>
                <w:numId w:val="7"/>
              </w:numPr>
              <w:spacing w:line="360" w:lineRule="auto"/>
              <w:jc w:val="both"/>
              <w:rPr>
                <w:rFonts w:ascii="Times New Roman" w:hAnsi="Times New Roman" w:cs="Times New Roman"/>
                <w:sz w:val="24"/>
                <w:szCs w:val="24"/>
              </w:rPr>
            </w:pPr>
            <w:r w:rsidRPr="00E14642">
              <w:rPr>
                <w:rFonts w:ascii="Times New Roman" w:hAnsi="Times New Roman" w:cs="Times New Roman"/>
                <w:sz w:val="24"/>
                <w:szCs w:val="24"/>
              </w:rPr>
              <w:t xml:space="preserve">LULA has to compete with many public schools which in its nature are free. </w:t>
            </w:r>
          </w:p>
          <w:p w:rsidR="00DC6B42" w:rsidRPr="00E14642" w:rsidRDefault="00DE1124" w:rsidP="00E14642">
            <w:pPr>
              <w:pStyle w:val="ListParagraph"/>
              <w:numPr>
                <w:ilvl w:val="0"/>
                <w:numId w:val="7"/>
              </w:numPr>
              <w:spacing w:line="360" w:lineRule="auto"/>
              <w:jc w:val="both"/>
              <w:rPr>
                <w:rFonts w:ascii="Times New Roman" w:hAnsi="Times New Roman" w:cs="Times New Roman"/>
                <w:sz w:val="24"/>
                <w:szCs w:val="24"/>
              </w:rPr>
            </w:pPr>
            <w:r w:rsidRPr="00E14642">
              <w:rPr>
                <w:rFonts w:ascii="Times New Roman" w:hAnsi="Times New Roman" w:cs="Times New Roman"/>
                <w:sz w:val="24"/>
                <w:szCs w:val="24"/>
              </w:rPr>
              <w:t xml:space="preserve">Since LULA is a private school and is not subsidized by the government many resources that are imported to enhance teaching and learning </w:t>
            </w:r>
            <w:r w:rsidR="00782CF8" w:rsidRPr="00E14642">
              <w:rPr>
                <w:rFonts w:ascii="Times New Roman" w:hAnsi="Times New Roman" w:cs="Times New Roman"/>
                <w:sz w:val="24"/>
                <w:szCs w:val="24"/>
              </w:rPr>
              <w:t xml:space="preserve">are </w:t>
            </w:r>
            <w:r w:rsidRPr="00E14642">
              <w:rPr>
                <w:rFonts w:ascii="Times New Roman" w:hAnsi="Times New Roman" w:cs="Times New Roman"/>
                <w:sz w:val="24"/>
                <w:szCs w:val="24"/>
              </w:rPr>
              <w:t xml:space="preserve">met by high costumes charges. </w:t>
            </w:r>
          </w:p>
          <w:p w:rsidR="001661B4" w:rsidRPr="00E14642" w:rsidRDefault="001661B4" w:rsidP="00E14642">
            <w:pPr>
              <w:pStyle w:val="ListParagraph"/>
              <w:numPr>
                <w:ilvl w:val="0"/>
                <w:numId w:val="7"/>
              </w:numPr>
              <w:spacing w:line="360" w:lineRule="auto"/>
              <w:jc w:val="both"/>
              <w:rPr>
                <w:rFonts w:ascii="Times New Roman" w:hAnsi="Times New Roman" w:cs="Times New Roman"/>
                <w:sz w:val="24"/>
                <w:szCs w:val="24"/>
              </w:rPr>
            </w:pPr>
            <w:r w:rsidRPr="00E14642">
              <w:rPr>
                <w:rFonts w:ascii="Times New Roman" w:hAnsi="Times New Roman" w:cs="Times New Roman"/>
                <w:sz w:val="24"/>
                <w:szCs w:val="24"/>
              </w:rPr>
              <w:t>If the curriculum changes then it affects teaching and learning at LULA.</w:t>
            </w:r>
          </w:p>
          <w:p w:rsidR="00782CF8" w:rsidRPr="00E14642" w:rsidRDefault="00782CF8" w:rsidP="00E14642">
            <w:pPr>
              <w:pStyle w:val="ListParagraph"/>
              <w:numPr>
                <w:ilvl w:val="0"/>
                <w:numId w:val="6"/>
              </w:numPr>
              <w:spacing w:line="360" w:lineRule="auto"/>
              <w:jc w:val="both"/>
              <w:rPr>
                <w:rFonts w:ascii="Times New Roman" w:hAnsi="Times New Roman" w:cs="Times New Roman"/>
                <w:sz w:val="24"/>
                <w:szCs w:val="24"/>
              </w:rPr>
            </w:pPr>
            <w:r w:rsidRPr="00E14642">
              <w:rPr>
                <w:rFonts w:ascii="Times New Roman" w:hAnsi="Times New Roman" w:cs="Times New Roman"/>
                <w:sz w:val="24"/>
                <w:szCs w:val="24"/>
              </w:rPr>
              <w:t>LULA is required to be self-financing.</w:t>
            </w:r>
          </w:p>
        </w:tc>
      </w:tr>
      <w:tr w:rsidR="00DC6B42" w:rsidRPr="00E14642" w:rsidTr="00DC6B42">
        <w:tc>
          <w:tcPr>
            <w:tcW w:w="1098" w:type="dxa"/>
          </w:tcPr>
          <w:p w:rsidR="00DC6B42" w:rsidRPr="00E14642" w:rsidRDefault="00DC6B42" w:rsidP="00E14642">
            <w:pPr>
              <w:spacing w:line="360" w:lineRule="auto"/>
              <w:jc w:val="both"/>
              <w:rPr>
                <w:rFonts w:ascii="Times New Roman" w:hAnsi="Times New Roman" w:cs="Times New Roman"/>
                <w:color w:val="FFC000"/>
                <w:sz w:val="24"/>
                <w:szCs w:val="24"/>
              </w:rPr>
            </w:pPr>
            <w:r w:rsidRPr="00E14642">
              <w:rPr>
                <w:rFonts w:ascii="Times New Roman" w:hAnsi="Times New Roman" w:cs="Times New Roman"/>
                <w:color w:val="FFC000"/>
                <w:sz w:val="24"/>
                <w:szCs w:val="24"/>
              </w:rPr>
              <w:t>E</w:t>
            </w:r>
            <w:r w:rsidR="004A6841" w:rsidRPr="00E14642">
              <w:rPr>
                <w:rFonts w:ascii="Times New Roman" w:hAnsi="Times New Roman" w:cs="Times New Roman"/>
                <w:color w:val="FFC000"/>
                <w:sz w:val="24"/>
                <w:szCs w:val="24"/>
              </w:rPr>
              <w:t>conomical</w:t>
            </w:r>
          </w:p>
        </w:tc>
        <w:tc>
          <w:tcPr>
            <w:tcW w:w="8478" w:type="dxa"/>
          </w:tcPr>
          <w:p w:rsidR="00DC6B42" w:rsidRPr="00E14642" w:rsidRDefault="00D65287" w:rsidP="00E14642">
            <w:pPr>
              <w:pStyle w:val="ListParagraph"/>
              <w:numPr>
                <w:ilvl w:val="0"/>
                <w:numId w:val="6"/>
              </w:numPr>
              <w:spacing w:line="360" w:lineRule="auto"/>
              <w:jc w:val="both"/>
              <w:rPr>
                <w:rFonts w:ascii="Times New Roman" w:hAnsi="Times New Roman" w:cs="Times New Roman"/>
                <w:sz w:val="24"/>
                <w:szCs w:val="24"/>
              </w:rPr>
            </w:pPr>
            <w:r w:rsidRPr="00E14642">
              <w:rPr>
                <w:rFonts w:ascii="Times New Roman" w:hAnsi="Times New Roman" w:cs="Times New Roman"/>
                <w:sz w:val="24"/>
                <w:szCs w:val="24"/>
              </w:rPr>
              <w:t>Due to the economic state of the country</w:t>
            </w:r>
            <w:r w:rsidR="00157B54" w:rsidRPr="00E14642">
              <w:rPr>
                <w:rFonts w:ascii="Times New Roman" w:hAnsi="Times New Roman" w:cs="Times New Roman"/>
                <w:sz w:val="24"/>
                <w:szCs w:val="24"/>
              </w:rPr>
              <w:t xml:space="preserve"> and</w:t>
            </w:r>
            <w:r w:rsidRPr="00E14642">
              <w:rPr>
                <w:rFonts w:ascii="Times New Roman" w:hAnsi="Times New Roman" w:cs="Times New Roman"/>
                <w:sz w:val="24"/>
                <w:szCs w:val="24"/>
              </w:rPr>
              <w:t xml:space="preserve"> LULA being a private school many times payments at the agreed beginning of each month fall short. This puts strain as he business as it affects its ability to provide resources for students and pay maintenance cost.</w:t>
            </w:r>
          </w:p>
        </w:tc>
      </w:tr>
      <w:tr w:rsidR="00DC6B42" w:rsidRPr="00E14642" w:rsidTr="00DC6B42">
        <w:tc>
          <w:tcPr>
            <w:tcW w:w="1098" w:type="dxa"/>
          </w:tcPr>
          <w:p w:rsidR="00DC6B42" w:rsidRPr="00E14642" w:rsidRDefault="00DC6B42" w:rsidP="00E14642">
            <w:pPr>
              <w:spacing w:line="360" w:lineRule="auto"/>
              <w:jc w:val="both"/>
              <w:rPr>
                <w:rFonts w:ascii="Times New Roman" w:hAnsi="Times New Roman" w:cs="Times New Roman"/>
                <w:color w:val="FFC000"/>
                <w:sz w:val="24"/>
                <w:szCs w:val="24"/>
              </w:rPr>
            </w:pPr>
            <w:r w:rsidRPr="00E14642">
              <w:rPr>
                <w:rFonts w:ascii="Times New Roman" w:hAnsi="Times New Roman" w:cs="Times New Roman"/>
                <w:color w:val="FFC000"/>
                <w:sz w:val="24"/>
                <w:szCs w:val="24"/>
              </w:rPr>
              <w:t>S</w:t>
            </w:r>
            <w:r w:rsidR="004A6841" w:rsidRPr="00E14642">
              <w:rPr>
                <w:rFonts w:ascii="Times New Roman" w:hAnsi="Times New Roman" w:cs="Times New Roman"/>
                <w:color w:val="FFC000"/>
                <w:sz w:val="24"/>
                <w:szCs w:val="24"/>
              </w:rPr>
              <w:t>ocial</w:t>
            </w:r>
          </w:p>
        </w:tc>
        <w:tc>
          <w:tcPr>
            <w:tcW w:w="8478" w:type="dxa"/>
          </w:tcPr>
          <w:p w:rsidR="00DC6B42" w:rsidRPr="00E14642" w:rsidRDefault="00D65287" w:rsidP="00E14642">
            <w:pPr>
              <w:pStyle w:val="ListParagraph"/>
              <w:numPr>
                <w:ilvl w:val="0"/>
                <w:numId w:val="6"/>
              </w:numPr>
              <w:spacing w:line="360" w:lineRule="auto"/>
              <w:jc w:val="both"/>
              <w:rPr>
                <w:rFonts w:ascii="Times New Roman" w:hAnsi="Times New Roman" w:cs="Times New Roman"/>
                <w:sz w:val="24"/>
                <w:szCs w:val="24"/>
              </w:rPr>
            </w:pPr>
            <w:r w:rsidRPr="00E14642">
              <w:rPr>
                <w:rFonts w:ascii="Times New Roman" w:hAnsi="Times New Roman" w:cs="Times New Roman"/>
                <w:sz w:val="24"/>
                <w:szCs w:val="24"/>
              </w:rPr>
              <w:t>Many parents want their children to succeed at this high stake exam and so they are willing to have a place at this</w:t>
            </w:r>
            <w:r w:rsidR="00782CF8" w:rsidRPr="00E14642">
              <w:rPr>
                <w:rFonts w:ascii="Times New Roman" w:hAnsi="Times New Roman" w:cs="Times New Roman"/>
                <w:sz w:val="24"/>
                <w:szCs w:val="24"/>
              </w:rPr>
              <w:t xml:space="preserve"> academy since its character </w:t>
            </w:r>
            <w:r w:rsidRPr="00E14642">
              <w:rPr>
                <w:rFonts w:ascii="Times New Roman" w:hAnsi="Times New Roman" w:cs="Times New Roman"/>
                <w:sz w:val="24"/>
                <w:szCs w:val="24"/>
              </w:rPr>
              <w:t>for success</w:t>
            </w:r>
            <w:r w:rsidR="00157B54" w:rsidRPr="00E14642">
              <w:rPr>
                <w:rFonts w:ascii="Times New Roman" w:hAnsi="Times New Roman" w:cs="Times New Roman"/>
                <w:sz w:val="24"/>
                <w:szCs w:val="24"/>
              </w:rPr>
              <w:t>,</w:t>
            </w:r>
            <w:r w:rsidRPr="00E14642">
              <w:rPr>
                <w:rFonts w:ascii="Times New Roman" w:hAnsi="Times New Roman" w:cs="Times New Roman"/>
                <w:sz w:val="24"/>
                <w:szCs w:val="24"/>
              </w:rPr>
              <w:t xml:space="preserve"> though</w:t>
            </w:r>
            <w:r w:rsidR="00782CF8" w:rsidRPr="00E14642">
              <w:rPr>
                <w:rFonts w:ascii="Times New Roman" w:hAnsi="Times New Roman" w:cs="Times New Roman"/>
                <w:sz w:val="24"/>
                <w:szCs w:val="24"/>
              </w:rPr>
              <w:t xml:space="preserve"> new is </w:t>
            </w:r>
            <w:r w:rsidRPr="00E14642">
              <w:rPr>
                <w:rFonts w:ascii="Times New Roman" w:hAnsi="Times New Roman" w:cs="Times New Roman"/>
                <w:sz w:val="24"/>
                <w:szCs w:val="24"/>
              </w:rPr>
              <w:t>good.</w:t>
            </w:r>
          </w:p>
        </w:tc>
      </w:tr>
      <w:tr w:rsidR="00DC6B42" w:rsidRPr="00E14642" w:rsidTr="00DC6B42">
        <w:tc>
          <w:tcPr>
            <w:tcW w:w="1098" w:type="dxa"/>
          </w:tcPr>
          <w:p w:rsidR="00DC6B42" w:rsidRPr="00E14642" w:rsidRDefault="00DC6B42" w:rsidP="00E14642">
            <w:pPr>
              <w:spacing w:line="360" w:lineRule="auto"/>
              <w:jc w:val="both"/>
              <w:rPr>
                <w:rFonts w:ascii="Times New Roman" w:hAnsi="Times New Roman" w:cs="Times New Roman"/>
                <w:color w:val="FFC000"/>
                <w:sz w:val="24"/>
                <w:szCs w:val="24"/>
              </w:rPr>
            </w:pPr>
            <w:r w:rsidRPr="00E14642">
              <w:rPr>
                <w:rFonts w:ascii="Times New Roman" w:hAnsi="Times New Roman" w:cs="Times New Roman"/>
                <w:color w:val="FFC000"/>
                <w:sz w:val="24"/>
                <w:szCs w:val="24"/>
              </w:rPr>
              <w:t>T</w:t>
            </w:r>
            <w:r w:rsidR="004A6841" w:rsidRPr="00E14642">
              <w:rPr>
                <w:rFonts w:ascii="Times New Roman" w:hAnsi="Times New Roman" w:cs="Times New Roman"/>
                <w:color w:val="FFC000"/>
                <w:sz w:val="24"/>
                <w:szCs w:val="24"/>
              </w:rPr>
              <w:t>echnological</w:t>
            </w:r>
          </w:p>
        </w:tc>
        <w:tc>
          <w:tcPr>
            <w:tcW w:w="8478" w:type="dxa"/>
          </w:tcPr>
          <w:p w:rsidR="00DC6B42" w:rsidRPr="00E14642" w:rsidRDefault="00D65287" w:rsidP="00E14642">
            <w:pPr>
              <w:pStyle w:val="ListParagraph"/>
              <w:numPr>
                <w:ilvl w:val="0"/>
                <w:numId w:val="6"/>
              </w:numPr>
              <w:spacing w:line="360" w:lineRule="auto"/>
              <w:jc w:val="both"/>
              <w:rPr>
                <w:rFonts w:ascii="Times New Roman" w:hAnsi="Times New Roman" w:cs="Times New Roman"/>
                <w:sz w:val="24"/>
                <w:szCs w:val="24"/>
              </w:rPr>
            </w:pPr>
            <w:r w:rsidRPr="00E14642">
              <w:rPr>
                <w:rFonts w:ascii="Times New Roman" w:hAnsi="Times New Roman" w:cs="Times New Roman"/>
                <w:sz w:val="24"/>
                <w:szCs w:val="24"/>
              </w:rPr>
              <w:t>LULA uses the best</w:t>
            </w:r>
            <w:r w:rsidR="00782CF8" w:rsidRPr="00E14642">
              <w:rPr>
                <w:rFonts w:ascii="Times New Roman" w:hAnsi="Times New Roman" w:cs="Times New Roman"/>
                <w:sz w:val="24"/>
                <w:szCs w:val="24"/>
              </w:rPr>
              <w:t xml:space="preserve"> and most effective </w:t>
            </w:r>
            <w:r w:rsidRPr="00E14642">
              <w:rPr>
                <w:rFonts w:ascii="Times New Roman" w:hAnsi="Times New Roman" w:cs="Times New Roman"/>
                <w:sz w:val="24"/>
                <w:szCs w:val="24"/>
              </w:rPr>
              <w:t>technologies to reach children and improve  the teaching and learning process</w:t>
            </w:r>
          </w:p>
        </w:tc>
      </w:tr>
      <w:tr w:rsidR="00DC6B42" w:rsidRPr="00E14642" w:rsidTr="00DC6B42">
        <w:tc>
          <w:tcPr>
            <w:tcW w:w="1098" w:type="dxa"/>
          </w:tcPr>
          <w:p w:rsidR="00DC6B42" w:rsidRPr="00E14642" w:rsidRDefault="00DC6B42" w:rsidP="00E14642">
            <w:pPr>
              <w:spacing w:line="360" w:lineRule="auto"/>
              <w:jc w:val="both"/>
              <w:rPr>
                <w:rFonts w:ascii="Times New Roman" w:hAnsi="Times New Roman" w:cs="Times New Roman"/>
                <w:color w:val="FFC000"/>
                <w:sz w:val="24"/>
                <w:szCs w:val="24"/>
              </w:rPr>
            </w:pPr>
            <w:r w:rsidRPr="00E14642">
              <w:rPr>
                <w:rFonts w:ascii="Times New Roman" w:hAnsi="Times New Roman" w:cs="Times New Roman"/>
                <w:color w:val="FFC000"/>
                <w:sz w:val="24"/>
                <w:szCs w:val="24"/>
              </w:rPr>
              <w:t>L</w:t>
            </w:r>
            <w:r w:rsidR="004A6841" w:rsidRPr="00E14642">
              <w:rPr>
                <w:rFonts w:ascii="Times New Roman" w:hAnsi="Times New Roman" w:cs="Times New Roman"/>
                <w:color w:val="FFC000"/>
                <w:sz w:val="24"/>
                <w:szCs w:val="24"/>
              </w:rPr>
              <w:t>egal</w:t>
            </w:r>
          </w:p>
        </w:tc>
        <w:tc>
          <w:tcPr>
            <w:tcW w:w="8478" w:type="dxa"/>
          </w:tcPr>
          <w:p w:rsidR="00DC6B42" w:rsidRPr="00E14642" w:rsidRDefault="002906C8" w:rsidP="00E14642">
            <w:pPr>
              <w:pStyle w:val="ListParagraph"/>
              <w:numPr>
                <w:ilvl w:val="0"/>
                <w:numId w:val="6"/>
              </w:numPr>
              <w:spacing w:line="360" w:lineRule="auto"/>
              <w:jc w:val="both"/>
              <w:rPr>
                <w:rFonts w:ascii="Times New Roman" w:hAnsi="Times New Roman" w:cs="Times New Roman"/>
                <w:sz w:val="24"/>
                <w:szCs w:val="24"/>
              </w:rPr>
            </w:pPr>
            <w:r w:rsidRPr="00E14642">
              <w:rPr>
                <w:rFonts w:ascii="Times New Roman" w:hAnsi="Times New Roman" w:cs="Times New Roman"/>
                <w:sz w:val="24"/>
                <w:szCs w:val="24"/>
              </w:rPr>
              <w:t>Although there are Discriminatory laws which guid</w:t>
            </w:r>
            <w:r w:rsidR="00157B54" w:rsidRPr="00E14642">
              <w:rPr>
                <w:rFonts w:ascii="Times New Roman" w:hAnsi="Times New Roman" w:cs="Times New Roman"/>
                <w:sz w:val="24"/>
                <w:szCs w:val="24"/>
              </w:rPr>
              <w:t>e</w:t>
            </w:r>
            <w:r w:rsidRPr="00E14642">
              <w:rPr>
                <w:rFonts w:ascii="Times New Roman" w:hAnsi="Times New Roman" w:cs="Times New Roman"/>
                <w:sz w:val="24"/>
                <w:szCs w:val="24"/>
              </w:rPr>
              <w:t xml:space="preserve"> most public schools in SVG LULA being private has a right to accept or refuse students based on certain principles.</w:t>
            </w:r>
          </w:p>
        </w:tc>
      </w:tr>
      <w:tr w:rsidR="00DC6B42" w:rsidRPr="00E14642" w:rsidTr="00DC6B42">
        <w:tc>
          <w:tcPr>
            <w:tcW w:w="1098" w:type="dxa"/>
          </w:tcPr>
          <w:p w:rsidR="00DC6B42" w:rsidRPr="00E14642" w:rsidRDefault="00DC6B42" w:rsidP="00E14642">
            <w:pPr>
              <w:spacing w:line="360" w:lineRule="auto"/>
              <w:jc w:val="both"/>
              <w:rPr>
                <w:rFonts w:ascii="Times New Roman" w:hAnsi="Times New Roman" w:cs="Times New Roman"/>
                <w:color w:val="FFC000"/>
                <w:sz w:val="24"/>
                <w:szCs w:val="24"/>
              </w:rPr>
            </w:pPr>
            <w:r w:rsidRPr="00E14642">
              <w:rPr>
                <w:rFonts w:ascii="Times New Roman" w:hAnsi="Times New Roman" w:cs="Times New Roman"/>
                <w:color w:val="FFC000"/>
                <w:sz w:val="24"/>
                <w:szCs w:val="24"/>
              </w:rPr>
              <w:t>E</w:t>
            </w:r>
            <w:r w:rsidR="00782CF8" w:rsidRPr="00E14642">
              <w:rPr>
                <w:rFonts w:ascii="Times New Roman" w:hAnsi="Times New Roman" w:cs="Times New Roman"/>
                <w:color w:val="FFC000"/>
                <w:sz w:val="24"/>
                <w:szCs w:val="24"/>
              </w:rPr>
              <w:t>nvironmental</w:t>
            </w:r>
          </w:p>
        </w:tc>
        <w:tc>
          <w:tcPr>
            <w:tcW w:w="8478" w:type="dxa"/>
          </w:tcPr>
          <w:p w:rsidR="00DC6B42" w:rsidRPr="00E14642" w:rsidRDefault="002906C8" w:rsidP="00E14642">
            <w:pPr>
              <w:pStyle w:val="ListParagraph"/>
              <w:numPr>
                <w:ilvl w:val="0"/>
                <w:numId w:val="6"/>
              </w:numPr>
              <w:spacing w:line="360" w:lineRule="auto"/>
              <w:jc w:val="both"/>
              <w:rPr>
                <w:rFonts w:ascii="Times New Roman" w:hAnsi="Times New Roman" w:cs="Times New Roman"/>
                <w:sz w:val="24"/>
                <w:szCs w:val="24"/>
              </w:rPr>
            </w:pPr>
            <w:r w:rsidRPr="00E14642">
              <w:rPr>
                <w:rFonts w:ascii="Times New Roman" w:hAnsi="Times New Roman" w:cs="Times New Roman"/>
                <w:sz w:val="24"/>
                <w:szCs w:val="24"/>
              </w:rPr>
              <w:t xml:space="preserve">LULA </w:t>
            </w:r>
            <w:r w:rsidR="00157B54" w:rsidRPr="00E14642">
              <w:rPr>
                <w:rFonts w:ascii="Times New Roman" w:hAnsi="Times New Roman" w:cs="Times New Roman"/>
                <w:sz w:val="24"/>
                <w:szCs w:val="24"/>
              </w:rPr>
              <w:t xml:space="preserve">must ensure that there is a decrease in water wastage and the materials used for teaching and learning do not harm the </w:t>
            </w:r>
            <w:r w:rsidR="001C24C0" w:rsidRPr="00E14642">
              <w:rPr>
                <w:rFonts w:ascii="Times New Roman" w:hAnsi="Times New Roman" w:cs="Times New Roman"/>
                <w:sz w:val="24"/>
                <w:szCs w:val="24"/>
              </w:rPr>
              <w:t>environment.</w:t>
            </w:r>
          </w:p>
        </w:tc>
      </w:tr>
    </w:tbl>
    <w:p w:rsidR="00DC6B42" w:rsidRPr="00E14642" w:rsidRDefault="00DC6B42" w:rsidP="00E14642">
      <w:pPr>
        <w:spacing w:line="360" w:lineRule="auto"/>
        <w:jc w:val="both"/>
        <w:rPr>
          <w:rFonts w:ascii="Times New Roman" w:hAnsi="Times New Roman" w:cs="Times New Roman"/>
          <w:sz w:val="24"/>
          <w:szCs w:val="24"/>
        </w:rPr>
      </w:pPr>
    </w:p>
    <w:p w:rsidR="000B6625" w:rsidRDefault="001C24C0" w:rsidP="001933AA">
      <w:pPr>
        <w:rPr>
          <w:rFonts w:cs="Times New Roman"/>
          <w:sz w:val="24"/>
          <w:szCs w:val="24"/>
        </w:rPr>
      </w:pPr>
      <w:r w:rsidRPr="00E14642">
        <w:rPr>
          <w:rFonts w:ascii="Times New Roman" w:hAnsi="Times New Roman" w:cs="Times New Roman"/>
          <w:b/>
          <w:color w:val="548DD4" w:themeColor="text2" w:themeTint="99"/>
          <w:sz w:val="24"/>
          <w:szCs w:val="24"/>
          <w:u w:val="single"/>
        </w:rPr>
        <w:t>POSITIONING LULA TO MEET THESE CHALL</w:t>
      </w:r>
      <w:r w:rsidR="004A6841" w:rsidRPr="00E14642">
        <w:rPr>
          <w:rFonts w:ascii="Times New Roman" w:hAnsi="Times New Roman" w:cs="Times New Roman"/>
          <w:b/>
          <w:color w:val="548DD4" w:themeColor="text2" w:themeTint="99"/>
          <w:sz w:val="24"/>
          <w:szCs w:val="24"/>
          <w:u w:val="single"/>
        </w:rPr>
        <w:t>ENGES USING SWOT</w:t>
      </w:r>
      <w:r w:rsidR="004A6841">
        <w:rPr>
          <w:rFonts w:cs="Times New Roman"/>
          <w:b/>
          <w:noProof/>
          <w:sz w:val="24"/>
          <w:szCs w:val="24"/>
          <w:u w:val="single"/>
        </w:rPr>
        <w:drawing>
          <wp:inline distT="0" distB="0" distL="0" distR="0" wp14:anchorId="27AEEE48" wp14:editId="7CF81426">
            <wp:extent cx="6724650" cy="7362825"/>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rsidR="003704C5" w:rsidRPr="005A4978" w:rsidRDefault="003704C5">
      <w:pPr>
        <w:rPr>
          <w:rFonts w:cs="Times New Roman"/>
          <w:b/>
          <w:sz w:val="24"/>
          <w:szCs w:val="24"/>
          <w:u w:val="single"/>
        </w:rPr>
      </w:pPr>
    </w:p>
    <w:p w:rsidR="009A55F8" w:rsidRPr="00E14642" w:rsidRDefault="009A55F8" w:rsidP="00E14642">
      <w:pPr>
        <w:spacing w:line="360" w:lineRule="auto"/>
        <w:jc w:val="both"/>
        <w:rPr>
          <w:rFonts w:ascii="Times New Roman" w:hAnsi="Times New Roman" w:cs="Times New Roman"/>
          <w:b/>
          <w:color w:val="4F81BD" w:themeColor="accent1"/>
          <w:sz w:val="24"/>
          <w:szCs w:val="24"/>
          <w:u w:val="single"/>
        </w:rPr>
      </w:pPr>
      <w:r w:rsidRPr="00E14642">
        <w:rPr>
          <w:rFonts w:ascii="Times New Roman" w:hAnsi="Times New Roman" w:cs="Times New Roman"/>
          <w:b/>
          <w:color w:val="4F81BD" w:themeColor="accent1"/>
          <w:sz w:val="24"/>
          <w:szCs w:val="24"/>
          <w:u w:val="single"/>
        </w:rPr>
        <w:t>VALUE CREATION FOR</w:t>
      </w:r>
      <w:r w:rsidR="0059081F" w:rsidRPr="00E14642">
        <w:rPr>
          <w:rFonts w:ascii="Times New Roman" w:hAnsi="Times New Roman" w:cs="Times New Roman"/>
          <w:b/>
          <w:color w:val="4F81BD" w:themeColor="accent1"/>
          <w:sz w:val="24"/>
          <w:szCs w:val="24"/>
          <w:u w:val="single"/>
        </w:rPr>
        <w:t xml:space="preserve"> LULA</w:t>
      </w:r>
      <w:r w:rsidRPr="00E14642">
        <w:rPr>
          <w:rFonts w:ascii="Times New Roman" w:hAnsi="Times New Roman" w:cs="Times New Roman"/>
          <w:b/>
          <w:color w:val="4F81BD" w:themeColor="accent1"/>
          <w:sz w:val="24"/>
          <w:szCs w:val="24"/>
          <w:u w:val="single"/>
        </w:rPr>
        <w:t xml:space="preserve"> THROUGH SUSTAINABILITY</w:t>
      </w:r>
    </w:p>
    <w:p w:rsidR="00CC1EBD" w:rsidRPr="00E14642" w:rsidRDefault="004B2441" w:rsidP="00E14642">
      <w:pPr>
        <w:spacing w:line="360" w:lineRule="auto"/>
        <w:jc w:val="both"/>
        <w:rPr>
          <w:rFonts w:ascii="Times New Roman" w:hAnsi="Times New Roman" w:cs="Times New Roman"/>
          <w:color w:val="000000" w:themeColor="text1"/>
          <w:sz w:val="24"/>
          <w:szCs w:val="24"/>
        </w:rPr>
      </w:pPr>
      <w:r w:rsidRPr="00E14642">
        <w:rPr>
          <w:rFonts w:ascii="Times New Roman" w:hAnsi="Times New Roman" w:cs="Times New Roman"/>
          <w:color w:val="000000" w:themeColor="text1"/>
          <w:sz w:val="24"/>
          <w:szCs w:val="24"/>
        </w:rPr>
        <w:t>Hart and</w:t>
      </w:r>
      <w:r w:rsidR="00630409" w:rsidRPr="00E14642">
        <w:rPr>
          <w:rFonts w:ascii="Times New Roman" w:hAnsi="Times New Roman" w:cs="Times New Roman"/>
          <w:color w:val="000000" w:themeColor="text1"/>
          <w:sz w:val="24"/>
          <w:szCs w:val="24"/>
        </w:rPr>
        <w:t xml:space="preserve"> Milstein (</w:t>
      </w:r>
      <w:r w:rsidRPr="00E14642">
        <w:rPr>
          <w:rFonts w:ascii="Times New Roman" w:hAnsi="Times New Roman" w:cs="Times New Roman"/>
          <w:color w:val="000000" w:themeColor="text1"/>
          <w:sz w:val="24"/>
          <w:szCs w:val="24"/>
        </w:rPr>
        <w:t xml:space="preserve">2003) see sustainability as creating value while addressing some very </w:t>
      </w:r>
      <w:r w:rsidR="00782CF8" w:rsidRPr="00E14642">
        <w:rPr>
          <w:rFonts w:ascii="Times New Roman" w:hAnsi="Times New Roman" w:cs="Times New Roman"/>
          <w:color w:val="000000" w:themeColor="text1"/>
          <w:sz w:val="24"/>
          <w:szCs w:val="24"/>
        </w:rPr>
        <w:t>persistent</w:t>
      </w:r>
      <w:r w:rsidRPr="00E14642">
        <w:rPr>
          <w:rFonts w:ascii="Times New Roman" w:hAnsi="Times New Roman" w:cs="Times New Roman"/>
          <w:color w:val="000000" w:themeColor="text1"/>
          <w:sz w:val="24"/>
          <w:szCs w:val="24"/>
        </w:rPr>
        <w:t xml:space="preserve"> challenges. </w:t>
      </w:r>
      <w:r w:rsidRPr="00E14642">
        <w:rPr>
          <w:rFonts w:ascii="Times New Roman" w:hAnsi="Times New Roman" w:cs="Times New Roman"/>
          <w:sz w:val="24"/>
          <w:szCs w:val="24"/>
        </w:rPr>
        <w:t>The followi</w:t>
      </w:r>
      <w:r w:rsidR="005F08A4" w:rsidRPr="00E14642">
        <w:rPr>
          <w:rFonts w:ascii="Times New Roman" w:hAnsi="Times New Roman" w:cs="Times New Roman"/>
          <w:sz w:val="24"/>
          <w:szCs w:val="24"/>
        </w:rPr>
        <w:t xml:space="preserve">ng pointers outline how </w:t>
      </w:r>
      <w:r w:rsidR="00782CF8" w:rsidRPr="00E14642">
        <w:rPr>
          <w:rFonts w:ascii="Times New Roman" w:hAnsi="Times New Roman" w:cs="Times New Roman"/>
          <w:sz w:val="24"/>
          <w:szCs w:val="24"/>
        </w:rPr>
        <w:t>LULA can create</w:t>
      </w:r>
      <w:r w:rsidR="005F08A4" w:rsidRPr="00E14642">
        <w:rPr>
          <w:rFonts w:ascii="Times New Roman" w:hAnsi="Times New Roman" w:cs="Times New Roman"/>
          <w:sz w:val="24"/>
          <w:szCs w:val="24"/>
        </w:rPr>
        <w:t xml:space="preserve"> value </w:t>
      </w:r>
      <w:r w:rsidR="000761D7" w:rsidRPr="00E14642">
        <w:rPr>
          <w:rFonts w:ascii="Times New Roman" w:hAnsi="Times New Roman" w:cs="Times New Roman"/>
          <w:sz w:val="24"/>
          <w:szCs w:val="24"/>
        </w:rPr>
        <w:t>through sustainability</w:t>
      </w:r>
      <w:r w:rsidR="005F08A4" w:rsidRPr="00E14642">
        <w:rPr>
          <w:rFonts w:ascii="Times New Roman" w:hAnsi="Times New Roman" w:cs="Times New Roman"/>
          <w:sz w:val="24"/>
          <w:szCs w:val="24"/>
        </w:rPr>
        <w:t>.</w:t>
      </w:r>
    </w:p>
    <w:p w:rsidR="00CC1EBD" w:rsidRPr="00E14642" w:rsidRDefault="00CC1EBD" w:rsidP="00E14642">
      <w:pPr>
        <w:pStyle w:val="ListParagraph"/>
        <w:numPr>
          <w:ilvl w:val="0"/>
          <w:numId w:val="3"/>
        </w:numPr>
        <w:spacing w:line="360" w:lineRule="auto"/>
        <w:jc w:val="both"/>
        <w:rPr>
          <w:rFonts w:ascii="Times New Roman" w:hAnsi="Times New Roman" w:cs="Times New Roman"/>
          <w:color w:val="4F81BD" w:themeColor="accent1"/>
          <w:sz w:val="24"/>
          <w:szCs w:val="24"/>
        </w:rPr>
      </w:pPr>
      <w:r w:rsidRPr="00E14642">
        <w:rPr>
          <w:rFonts w:ascii="Times New Roman" w:hAnsi="Times New Roman" w:cs="Times New Roman"/>
          <w:sz w:val="24"/>
          <w:szCs w:val="24"/>
        </w:rPr>
        <w:t>In managing the cost of running a private school LULA can engage its stakeholders to reduce waste of all kinds. They have the opportunity with a young, energized and willing to learn set of children to teach them about the concept of sustainability through its curriculum programs.</w:t>
      </w:r>
    </w:p>
    <w:p w:rsidR="00CC1EBD" w:rsidRPr="00E14642" w:rsidRDefault="00CC1EBD" w:rsidP="00E14642">
      <w:pPr>
        <w:pStyle w:val="ListParagraph"/>
        <w:numPr>
          <w:ilvl w:val="0"/>
          <w:numId w:val="3"/>
        </w:numPr>
        <w:spacing w:line="360" w:lineRule="auto"/>
        <w:jc w:val="both"/>
        <w:rPr>
          <w:rFonts w:ascii="Times New Roman" w:hAnsi="Times New Roman" w:cs="Times New Roman"/>
          <w:color w:val="4F81BD" w:themeColor="accent1"/>
          <w:sz w:val="24"/>
          <w:szCs w:val="24"/>
        </w:rPr>
      </w:pPr>
      <w:r w:rsidRPr="00E14642">
        <w:rPr>
          <w:rFonts w:ascii="Times New Roman" w:hAnsi="Times New Roman" w:cs="Times New Roman"/>
          <w:sz w:val="24"/>
          <w:szCs w:val="24"/>
        </w:rPr>
        <w:t>LULA has a reputation of offering teaching and learning experiences that ensures students’ success and place at the most prestigious secondary schools.</w:t>
      </w:r>
      <w:r w:rsidR="0082210D" w:rsidRPr="00E14642">
        <w:rPr>
          <w:rFonts w:ascii="Times New Roman" w:hAnsi="Times New Roman" w:cs="Times New Roman"/>
          <w:sz w:val="24"/>
          <w:szCs w:val="24"/>
        </w:rPr>
        <w:t xml:space="preserve"> Willard </w:t>
      </w:r>
      <w:r w:rsidR="00630409" w:rsidRPr="00E14642">
        <w:rPr>
          <w:rFonts w:ascii="Times New Roman" w:hAnsi="Times New Roman" w:cs="Times New Roman"/>
          <w:sz w:val="24"/>
          <w:szCs w:val="24"/>
        </w:rPr>
        <w:t>YouTube (</w:t>
      </w:r>
      <w:r w:rsidR="00676D28" w:rsidRPr="00E14642">
        <w:rPr>
          <w:rFonts w:ascii="Times New Roman" w:hAnsi="Times New Roman" w:cs="Times New Roman"/>
          <w:sz w:val="24"/>
          <w:szCs w:val="24"/>
        </w:rPr>
        <w:t>2014</w:t>
      </w:r>
      <w:r w:rsidR="0082210D" w:rsidRPr="00E14642">
        <w:rPr>
          <w:rFonts w:ascii="Times New Roman" w:hAnsi="Times New Roman" w:cs="Times New Roman"/>
          <w:sz w:val="24"/>
          <w:szCs w:val="24"/>
        </w:rPr>
        <w:t xml:space="preserve">) video pointed out that people are willing to work and invest in businesses based on their reputation. Therefore the </w:t>
      </w:r>
      <w:r w:rsidRPr="00E14642">
        <w:rPr>
          <w:rFonts w:ascii="Times New Roman" w:hAnsi="Times New Roman" w:cs="Times New Roman"/>
          <w:sz w:val="24"/>
          <w:szCs w:val="24"/>
        </w:rPr>
        <w:t>reputation</w:t>
      </w:r>
      <w:r w:rsidR="0082210D" w:rsidRPr="00E14642">
        <w:rPr>
          <w:rFonts w:ascii="Times New Roman" w:hAnsi="Times New Roman" w:cs="Times New Roman"/>
          <w:sz w:val="24"/>
          <w:szCs w:val="24"/>
        </w:rPr>
        <w:t xml:space="preserve"> that LULA has can attract the right set of people who would use their creativity to make the school even better </w:t>
      </w:r>
      <w:r w:rsidR="00AA0E55" w:rsidRPr="00E14642">
        <w:rPr>
          <w:rFonts w:ascii="Times New Roman" w:hAnsi="Times New Roman" w:cs="Times New Roman"/>
          <w:sz w:val="24"/>
          <w:szCs w:val="24"/>
        </w:rPr>
        <w:t xml:space="preserve">than it already is as a result </w:t>
      </w:r>
      <w:r w:rsidR="0082210D" w:rsidRPr="00E14642">
        <w:rPr>
          <w:rFonts w:ascii="Times New Roman" w:hAnsi="Times New Roman" w:cs="Times New Roman"/>
          <w:sz w:val="24"/>
          <w:szCs w:val="24"/>
        </w:rPr>
        <w:t>adding value.</w:t>
      </w:r>
    </w:p>
    <w:p w:rsidR="0082210D" w:rsidRPr="00E14642" w:rsidRDefault="0082210D" w:rsidP="00E14642">
      <w:pPr>
        <w:pStyle w:val="ListParagraph"/>
        <w:numPr>
          <w:ilvl w:val="0"/>
          <w:numId w:val="3"/>
        </w:numPr>
        <w:spacing w:line="360" w:lineRule="auto"/>
        <w:jc w:val="both"/>
        <w:rPr>
          <w:rFonts w:ascii="Times New Roman" w:hAnsi="Times New Roman" w:cs="Times New Roman"/>
          <w:color w:val="4F81BD" w:themeColor="accent1"/>
          <w:sz w:val="24"/>
          <w:szCs w:val="24"/>
        </w:rPr>
      </w:pPr>
      <w:r w:rsidRPr="00E14642">
        <w:rPr>
          <w:rFonts w:ascii="Times New Roman" w:hAnsi="Times New Roman" w:cs="Times New Roman"/>
          <w:sz w:val="24"/>
          <w:szCs w:val="24"/>
        </w:rPr>
        <w:t xml:space="preserve">St. Vincent and the Grenadines being a third world nation is a resource </w:t>
      </w:r>
      <w:r w:rsidR="00630409" w:rsidRPr="00E14642">
        <w:rPr>
          <w:rFonts w:ascii="Times New Roman" w:hAnsi="Times New Roman" w:cs="Times New Roman"/>
          <w:sz w:val="24"/>
          <w:szCs w:val="24"/>
        </w:rPr>
        <w:t>constrained</w:t>
      </w:r>
      <w:r w:rsidRPr="00E14642">
        <w:rPr>
          <w:rFonts w:ascii="Times New Roman" w:hAnsi="Times New Roman" w:cs="Times New Roman"/>
          <w:sz w:val="24"/>
          <w:szCs w:val="24"/>
        </w:rPr>
        <w:t xml:space="preserve"> society. Based on this fact</w:t>
      </w:r>
      <w:r w:rsidR="00AA0E55" w:rsidRPr="00E14642">
        <w:rPr>
          <w:rFonts w:ascii="Times New Roman" w:hAnsi="Times New Roman" w:cs="Times New Roman"/>
          <w:sz w:val="24"/>
          <w:szCs w:val="24"/>
        </w:rPr>
        <w:t>,</w:t>
      </w:r>
      <w:r w:rsidRPr="00E14642">
        <w:rPr>
          <w:rFonts w:ascii="Times New Roman" w:hAnsi="Times New Roman" w:cs="Times New Roman"/>
          <w:sz w:val="24"/>
          <w:szCs w:val="24"/>
        </w:rPr>
        <w:t xml:space="preserve"> LULA can create </w:t>
      </w:r>
      <w:r w:rsidR="00630409" w:rsidRPr="00E14642">
        <w:rPr>
          <w:rFonts w:ascii="Times New Roman" w:hAnsi="Times New Roman" w:cs="Times New Roman"/>
          <w:sz w:val="24"/>
          <w:szCs w:val="24"/>
        </w:rPr>
        <w:t>sustainability</w:t>
      </w:r>
      <w:r w:rsidRPr="00E14642">
        <w:rPr>
          <w:rFonts w:ascii="Times New Roman" w:hAnsi="Times New Roman" w:cs="Times New Roman"/>
          <w:sz w:val="24"/>
          <w:szCs w:val="24"/>
        </w:rPr>
        <w:t xml:space="preserve"> value by innovating and repositioning the business on its quest to sustainable competency. </w:t>
      </w:r>
      <w:r w:rsidR="00630409" w:rsidRPr="00E14642">
        <w:rPr>
          <w:rFonts w:ascii="Times New Roman" w:hAnsi="Times New Roman" w:cs="Times New Roman"/>
          <w:sz w:val="24"/>
          <w:szCs w:val="24"/>
        </w:rPr>
        <w:t>They can do so by offering extended service. They can move beyond jus</w:t>
      </w:r>
      <w:r w:rsidR="00AA0E55" w:rsidRPr="00E14642">
        <w:rPr>
          <w:rFonts w:ascii="Times New Roman" w:hAnsi="Times New Roman" w:cs="Times New Roman"/>
          <w:sz w:val="24"/>
          <w:szCs w:val="24"/>
        </w:rPr>
        <w:t>t teaching Grade 6 students to offering services</w:t>
      </w:r>
      <w:r w:rsidR="00630409" w:rsidRPr="00E14642">
        <w:rPr>
          <w:rFonts w:ascii="Times New Roman" w:hAnsi="Times New Roman" w:cs="Times New Roman"/>
          <w:sz w:val="24"/>
          <w:szCs w:val="24"/>
        </w:rPr>
        <w:t xml:space="preserve"> for all children of school bearing age in ST. Vincent and the Grenadines.</w:t>
      </w:r>
    </w:p>
    <w:p w:rsidR="00630409" w:rsidRPr="00E14642" w:rsidRDefault="00630409" w:rsidP="00E14642">
      <w:pPr>
        <w:pStyle w:val="ListParagraph"/>
        <w:numPr>
          <w:ilvl w:val="0"/>
          <w:numId w:val="3"/>
        </w:numPr>
        <w:spacing w:line="360" w:lineRule="auto"/>
        <w:jc w:val="both"/>
        <w:rPr>
          <w:rFonts w:ascii="Times New Roman" w:hAnsi="Times New Roman" w:cs="Times New Roman"/>
          <w:color w:val="4F81BD" w:themeColor="accent1"/>
          <w:sz w:val="24"/>
          <w:szCs w:val="24"/>
        </w:rPr>
      </w:pPr>
      <w:r w:rsidRPr="00E14642">
        <w:rPr>
          <w:rFonts w:ascii="Times New Roman" w:hAnsi="Times New Roman" w:cs="Times New Roman"/>
          <w:sz w:val="24"/>
          <w:szCs w:val="24"/>
        </w:rPr>
        <w:t>LULA must ensure that in the future there is a clear mission statement about sustainability. As a founder of this school and of course being a student who is getting to understand what sustainability is and how by doing simple things the cause of such a concept can be driven I have the perfect opportunity to ensure that for the future the business has a clear sustainability vision.</w:t>
      </w:r>
    </w:p>
    <w:p w:rsidR="00E14642" w:rsidRDefault="00E14642" w:rsidP="00E14642">
      <w:pPr>
        <w:rPr>
          <w:rFonts w:ascii="Times New Roman" w:hAnsi="Times New Roman" w:cs="Times New Roman"/>
          <w:color w:val="4F81BD" w:themeColor="accent1"/>
          <w:sz w:val="24"/>
          <w:szCs w:val="24"/>
        </w:rPr>
      </w:pPr>
    </w:p>
    <w:p w:rsidR="00E14642" w:rsidRDefault="00E14642" w:rsidP="00E14642">
      <w:pPr>
        <w:rPr>
          <w:rFonts w:ascii="Times New Roman" w:hAnsi="Times New Roman" w:cs="Times New Roman"/>
          <w:color w:val="4F81BD" w:themeColor="accent1"/>
          <w:sz w:val="24"/>
          <w:szCs w:val="24"/>
        </w:rPr>
      </w:pPr>
    </w:p>
    <w:p w:rsidR="009A55F8" w:rsidRPr="00AA0E55" w:rsidRDefault="004B2441" w:rsidP="00E14642">
      <w:r>
        <w:rPr>
          <w:rFonts w:cs="Times New Roman"/>
          <w:color w:val="4F81BD" w:themeColor="accent1"/>
          <w:sz w:val="24"/>
          <w:szCs w:val="24"/>
        </w:rPr>
        <w:t xml:space="preserve">                                                                                                                                                                                                                                                                                                                                                                                                                                                                                                                                                                                                                                                                                                                                                                                                                                                                                                                                                                                                                                                                                                                                                                                                                                                                                                                                                                                                                                                                                                                                                                                                                                                                                                                                                                                                                                                                                                                                  </w:t>
      </w:r>
      <w:r w:rsidR="00AA0E55">
        <w:rPr>
          <w:rFonts w:cs="Times New Roman"/>
          <w:color w:val="4F81BD" w:themeColor="accent1"/>
          <w:sz w:val="24"/>
          <w:szCs w:val="24"/>
        </w:rPr>
        <w:t xml:space="preserve">                         </w:t>
      </w:r>
    </w:p>
    <w:p w:rsidR="00630409" w:rsidRPr="0059081F" w:rsidRDefault="00630409">
      <w:pPr>
        <w:rPr>
          <w:rFonts w:cs="Times New Roman"/>
          <w:sz w:val="24"/>
          <w:szCs w:val="24"/>
        </w:rPr>
      </w:pPr>
    </w:p>
    <w:p w:rsidR="009A55F8" w:rsidRPr="00E14642" w:rsidRDefault="009A55F8" w:rsidP="00E14642">
      <w:pPr>
        <w:spacing w:line="360" w:lineRule="auto"/>
        <w:jc w:val="both"/>
        <w:rPr>
          <w:rFonts w:ascii="Times New Roman" w:hAnsi="Times New Roman" w:cs="Times New Roman"/>
          <w:b/>
          <w:color w:val="4F81BD" w:themeColor="accent1"/>
          <w:sz w:val="24"/>
          <w:szCs w:val="24"/>
          <w:u w:val="single"/>
        </w:rPr>
      </w:pPr>
      <w:r w:rsidRPr="00E14642">
        <w:rPr>
          <w:rFonts w:ascii="Times New Roman" w:hAnsi="Times New Roman" w:cs="Times New Roman"/>
          <w:b/>
          <w:color w:val="4F81BD" w:themeColor="accent1"/>
          <w:sz w:val="24"/>
          <w:szCs w:val="24"/>
          <w:u w:val="single"/>
        </w:rPr>
        <w:t>STAKEHOLDER CONSIDERATION</w:t>
      </w:r>
    </w:p>
    <w:p w:rsidR="005F08A4" w:rsidRPr="00E14642" w:rsidRDefault="005F08A4" w:rsidP="00E14642">
      <w:pPr>
        <w:spacing w:line="360" w:lineRule="auto"/>
        <w:jc w:val="both"/>
        <w:rPr>
          <w:rFonts w:ascii="Times New Roman" w:hAnsi="Times New Roman" w:cs="Times New Roman"/>
          <w:b/>
          <w:sz w:val="24"/>
          <w:szCs w:val="24"/>
          <w:u w:val="single"/>
        </w:rPr>
      </w:pPr>
      <w:r w:rsidRPr="00E14642">
        <w:rPr>
          <w:rFonts w:ascii="Times New Roman" w:hAnsi="Times New Roman" w:cs="Times New Roman"/>
          <w:b/>
          <w:sz w:val="24"/>
          <w:szCs w:val="24"/>
          <w:u w:val="single"/>
        </w:rPr>
        <w:t xml:space="preserve">LULA’S </w:t>
      </w:r>
      <w:r w:rsidR="00E14642" w:rsidRPr="00E14642">
        <w:rPr>
          <w:rFonts w:ascii="Times New Roman" w:hAnsi="Times New Roman" w:cs="Times New Roman"/>
          <w:b/>
          <w:sz w:val="24"/>
          <w:szCs w:val="24"/>
          <w:u w:val="single"/>
        </w:rPr>
        <w:t>stakeholder’s</w:t>
      </w:r>
      <w:r w:rsidRPr="00E14642">
        <w:rPr>
          <w:rFonts w:ascii="Times New Roman" w:hAnsi="Times New Roman" w:cs="Times New Roman"/>
          <w:b/>
          <w:sz w:val="24"/>
          <w:szCs w:val="24"/>
          <w:u w:val="single"/>
        </w:rPr>
        <w:t xml:space="preserve"> profile</w:t>
      </w:r>
    </w:p>
    <w:p w:rsidR="00A7254D" w:rsidRPr="00E14642" w:rsidRDefault="00930C22" w:rsidP="00E14642">
      <w:pPr>
        <w:spacing w:line="360" w:lineRule="auto"/>
        <w:jc w:val="both"/>
        <w:rPr>
          <w:rFonts w:ascii="Times New Roman" w:hAnsi="Times New Roman" w:cs="Times New Roman"/>
          <w:sz w:val="24"/>
          <w:szCs w:val="24"/>
        </w:rPr>
      </w:pPr>
      <w:r w:rsidRPr="00E14642">
        <w:rPr>
          <w:rFonts w:ascii="Times New Roman" w:hAnsi="Times New Roman" w:cs="Times New Roman"/>
          <w:b/>
          <w:sz w:val="24"/>
          <w:szCs w:val="24"/>
          <w:u w:val="single"/>
        </w:rPr>
        <w:t xml:space="preserve">Consumers: </w:t>
      </w:r>
      <w:r w:rsidRPr="00E14642">
        <w:rPr>
          <w:rFonts w:ascii="Times New Roman" w:hAnsi="Times New Roman" w:cs="Times New Roman"/>
          <w:sz w:val="24"/>
          <w:szCs w:val="24"/>
        </w:rPr>
        <w:t>The students’ value to this organisation is that they come to the business to be educated and pass a very high stake exit exam.</w:t>
      </w:r>
      <w:r w:rsidR="001A2AAD" w:rsidRPr="00E14642">
        <w:rPr>
          <w:rFonts w:ascii="Times New Roman" w:hAnsi="Times New Roman" w:cs="Times New Roman"/>
          <w:sz w:val="24"/>
          <w:szCs w:val="24"/>
        </w:rPr>
        <w:t xml:space="preserve"> </w:t>
      </w:r>
      <w:r w:rsidR="00A7254D" w:rsidRPr="00E14642">
        <w:rPr>
          <w:rFonts w:ascii="Times New Roman" w:hAnsi="Times New Roman" w:cs="Times New Roman"/>
          <w:sz w:val="24"/>
          <w:szCs w:val="24"/>
        </w:rPr>
        <w:t xml:space="preserve">They are the ones to whom the services of LULA are offered. </w:t>
      </w:r>
      <w:r w:rsidR="001A2AAD" w:rsidRPr="00E14642">
        <w:rPr>
          <w:rFonts w:ascii="Times New Roman" w:hAnsi="Times New Roman" w:cs="Times New Roman"/>
          <w:sz w:val="24"/>
          <w:szCs w:val="24"/>
        </w:rPr>
        <w:t xml:space="preserve">They therefore would directly </w:t>
      </w:r>
      <w:r w:rsidR="00A7254D" w:rsidRPr="00E14642">
        <w:rPr>
          <w:rFonts w:ascii="Times New Roman" w:hAnsi="Times New Roman" w:cs="Times New Roman"/>
          <w:sz w:val="24"/>
          <w:szCs w:val="24"/>
        </w:rPr>
        <w:t>affect</w:t>
      </w:r>
      <w:r w:rsidR="001A2AAD" w:rsidRPr="00E14642">
        <w:rPr>
          <w:rFonts w:ascii="Times New Roman" w:hAnsi="Times New Roman" w:cs="Times New Roman"/>
          <w:sz w:val="24"/>
          <w:szCs w:val="24"/>
        </w:rPr>
        <w:t xml:space="preserve"> the reputation of the business because of how well they do or not do on the final exam.</w:t>
      </w:r>
      <w:r w:rsidR="00AB4E59" w:rsidRPr="00E14642">
        <w:rPr>
          <w:rFonts w:ascii="Times New Roman" w:hAnsi="Times New Roman" w:cs="Times New Roman"/>
          <w:sz w:val="24"/>
          <w:szCs w:val="24"/>
        </w:rPr>
        <w:t xml:space="preserve"> </w:t>
      </w:r>
    </w:p>
    <w:p w:rsidR="00AB4E59" w:rsidRPr="00E14642" w:rsidRDefault="00AB4E59" w:rsidP="00E14642">
      <w:pPr>
        <w:spacing w:line="360" w:lineRule="auto"/>
        <w:jc w:val="both"/>
        <w:rPr>
          <w:rFonts w:ascii="Times New Roman" w:hAnsi="Times New Roman" w:cs="Times New Roman"/>
          <w:sz w:val="24"/>
          <w:szCs w:val="24"/>
        </w:rPr>
      </w:pPr>
      <w:r w:rsidRPr="00E14642">
        <w:rPr>
          <w:rFonts w:ascii="Times New Roman" w:hAnsi="Times New Roman" w:cs="Times New Roman"/>
          <w:b/>
          <w:sz w:val="24"/>
          <w:szCs w:val="24"/>
          <w:u w:val="single"/>
        </w:rPr>
        <w:t>Teachers</w:t>
      </w:r>
      <w:r w:rsidR="00A7254D" w:rsidRPr="00E14642">
        <w:rPr>
          <w:rFonts w:ascii="Times New Roman" w:hAnsi="Times New Roman" w:cs="Times New Roman"/>
          <w:sz w:val="24"/>
          <w:szCs w:val="24"/>
        </w:rPr>
        <w:t xml:space="preserve">: </w:t>
      </w:r>
      <w:r w:rsidR="00676D28" w:rsidRPr="00E14642">
        <w:rPr>
          <w:rFonts w:ascii="Times New Roman" w:hAnsi="Times New Roman" w:cs="Times New Roman"/>
          <w:sz w:val="24"/>
          <w:szCs w:val="24"/>
        </w:rPr>
        <w:t>At present</w:t>
      </w:r>
      <w:r w:rsidRPr="00E14642">
        <w:rPr>
          <w:rFonts w:ascii="Times New Roman" w:hAnsi="Times New Roman" w:cs="Times New Roman"/>
          <w:sz w:val="24"/>
          <w:szCs w:val="24"/>
        </w:rPr>
        <w:t xml:space="preserve"> the two owners of the business act employees as they are the ones who teach the four core subjects that are tested on the exit exam. They work to ensure that the concepts which are to be tested are effectively taught</w:t>
      </w:r>
      <w:r w:rsidR="00A7254D" w:rsidRPr="00E14642">
        <w:rPr>
          <w:rFonts w:ascii="Times New Roman" w:hAnsi="Times New Roman" w:cs="Times New Roman"/>
          <w:sz w:val="24"/>
          <w:szCs w:val="24"/>
        </w:rPr>
        <w:t xml:space="preserve">. They are the ones who </w:t>
      </w:r>
      <w:r w:rsidR="00AA0E55" w:rsidRPr="00E14642">
        <w:rPr>
          <w:rFonts w:ascii="Times New Roman" w:hAnsi="Times New Roman" w:cs="Times New Roman"/>
          <w:sz w:val="24"/>
          <w:szCs w:val="24"/>
        </w:rPr>
        <w:t>have</w:t>
      </w:r>
      <w:r w:rsidR="00A7254D" w:rsidRPr="00E14642">
        <w:rPr>
          <w:rFonts w:ascii="Times New Roman" w:hAnsi="Times New Roman" w:cs="Times New Roman"/>
          <w:sz w:val="24"/>
          <w:szCs w:val="24"/>
        </w:rPr>
        <w:t xml:space="preserve"> the responsibility of creating internal changes in the business and ensuring that it has credibility with other stakeholders. </w:t>
      </w:r>
    </w:p>
    <w:p w:rsidR="00AB4E59" w:rsidRPr="00E14642" w:rsidRDefault="00AB4E59" w:rsidP="00E14642">
      <w:pPr>
        <w:spacing w:line="360" w:lineRule="auto"/>
        <w:jc w:val="both"/>
        <w:rPr>
          <w:rFonts w:ascii="Times New Roman" w:hAnsi="Times New Roman" w:cs="Times New Roman"/>
          <w:sz w:val="24"/>
          <w:szCs w:val="24"/>
        </w:rPr>
      </w:pPr>
      <w:r w:rsidRPr="00E14642">
        <w:rPr>
          <w:rFonts w:ascii="Times New Roman" w:hAnsi="Times New Roman" w:cs="Times New Roman"/>
          <w:b/>
          <w:sz w:val="24"/>
          <w:szCs w:val="24"/>
          <w:u w:val="single"/>
        </w:rPr>
        <w:t>Parents</w:t>
      </w:r>
      <w:r w:rsidRPr="00E14642">
        <w:rPr>
          <w:rFonts w:ascii="Times New Roman" w:hAnsi="Times New Roman" w:cs="Times New Roman"/>
          <w:sz w:val="24"/>
          <w:szCs w:val="24"/>
        </w:rPr>
        <w:t>: They are the investors and are of value as they invest money into the business to ensure that their children are taught.</w:t>
      </w:r>
    </w:p>
    <w:p w:rsidR="00630409" w:rsidRPr="00E14642" w:rsidRDefault="00AB4E59" w:rsidP="00E14642">
      <w:pPr>
        <w:spacing w:line="360" w:lineRule="auto"/>
        <w:jc w:val="both"/>
        <w:rPr>
          <w:rFonts w:ascii="Times New Roman" w:hAnsi="Times New Roman" w:cs="Times New Roman"/>
          <w:sz w:val="24"/>
          <w:szCs w:val="24"/>
        </w:rPr>
      </w:pPr>
      <w:r w:rsidRPr="00E14642">
        <w:rPr>
          <w:rFonts w:ascii="Times New Roman" w:hAnsi="Times New Roman" w:cs="Times New Roman"/>
          <w:b/>
          <w:sz w:val="24"/>
          <w:szCs w:val="24"/>
          <w:u w:val="single"/>
        </w:rPr>
        <w:t>Government</w:t>
      </w:r>
      <w:r w:rsidRPr="00E14642">
        <w:rPr>
          <w:rFonts w:ascii="Times New Roman" w:hAnsi="Times New Roman" w:cs="Times New Roman"/>
          <w:sz w:val="24"/>
          <w:szCs w:val="24"/>
        </w:rPr>
        <w:t xml:space="preserve">: They make sure that there are policies which guide the teaching and learning at LULA. The eventual exit exam is set by them. </w:t>
      </w:r>
    </w:p>
    <w:p w:rsidR="009A55F8" w:rsidRPr="00E14642" w:rsidRDefault="009A55F8" w:rsidP="00E14642">
      <w:pPr>
        <w:spacing w:line="360" w:lineRule="auto"/>
        <w:jc w:val="both"/>
        <w:rPr>
          <w:rFonts w:ascii="Times New Roman" w:hAnsi="Times New Roman" w:cs="Times New Roman"/>
          <w:b/>
          <w:color w:val="4F81BD" w:themeColor="accent1"/>
          <w:sz w:val="24"/>
          <w:szCs w:val="24"/>
          <w:u w:val="single"/>
        </w:rPr>
      </w:pPr>
    </w:p>
    <w:p w:rsidR="009A55F8" w:rsidRPr="00E14642" w:rsidRDefault="00AB4E59" w:rsidP="00E14642">
      <w:pPr>
        <w:spacing w:line="360" w:lineRule="auto"/>
        <w:jc w:val="both"/>
        <w:rPr>
          <w:rFonts w:ascii="Times New Roman" w:hAnsi="Times New Roman" w:cs="Times New Roman"/>
          <w:b/>
          <w:color w:val="4F81BD" w:themeColor="accent1"/>
          <w:sz w:val="24"/>
          <w:szCs w:val="24"/>
          <w:u w:val="single"/>
        </w:rPr>
      </w:pPr>
      <w:r w:rsidRPr="00E14642">
        <w:rPr>
          <w:rFonts w:ascii="Times New Roman" w:hAnsi="Times New Roman" w:cs="Times New Roman"/>
          <w:b/>
          <w:color w:val="4F81BD" w:themeColor="accent1"/>
          <w:sz w:val="24"/>
          <w:szCs w:val="24"/>
          <w:u w:val="single"/>
        </w:rPr>
        <w:t xml:space="preserve"> WHY</w:t>
      </w:r>
      <w:r w:rsidR="00A7254D" w:rsidRPr="00E14642">
        <w:rPr>
          <w:rFonts w:ascii="Times New Roman" w:hAnsi="Times New Roman" w:cs="Times New Roman"/>
          <w:b/>
          <w:color w:val="4F81BD" w:themeColor="accent1"/>
          <w:sz w:val="24"/>
          <w:szCs w:val="24"/>
          <w:u w:val="single"/>
        </w:rPr>
        <w:t xml:space="preserve"> THE ARGUMENT FOR</w:t>
      </w:r>
      <w:r w:rsidR="009A55F8" w:rsidRPr="00E14642">
        <w:rPr>
          <w:rFonts w:ascii="Times New Roman" w:hAnsi="Times New Roman" w:cs="Times New Roman"/>
          <w:b/>
          <w:color w:val="4F81BD" w:themeColor="accent1"/>
          <w:sz w:val="24"/>
          <w:szCs w:val="24"/>
          <w:u w:val="single"/>
        </w:rPr>
        <w:t xml:space="preserve"> SUSTAINABILITY MAKES</w:t>
      </w:r>
      <w:r w:rsidR="005F08A4" w:rsidRPr="00E14642">
        <w:rPr>
          <w:rFonts w:ascii="Times New Roman" w:hAnsi="Times New Roman" w:cs="Times New Roman"/>
          <w:b/>
          <w:color w:val="4F81BD" w:themeColor="accent1"/>
          <w:sz w:val="24"/>
          <w:szCs w:val="24"/>
          <w:u w:val="single"/>
        </w:rPr>
        <w:t xml:space="preserve"> A GOOD STRA</w:t>
      </w:r>
      <w:r w:rsidR="009A55F8" w:rsidRPr="00E14642">
        <w:rPr>
          <w:rFonts w:ascii="Times New Roman" w:hAnsi="Times New Roman" w:cs="Times New Roman"/>
          <w:b/>
          <w:color w:val="4F81BD" w:themeColor="accent1"/>
          <w:sz w:val="24"/>
          <w:szCs w:val="24"/>
          <w:u w:val="single"/>
        </w:rPr>
        <w:t>TEGIC VISION</w:t>
      </w:r>
    </w:p>
    <w:p w:rsidR="000560BA" w:rsidRPr="00E14642" w:rsidRDefault="00EB2A3D" w:rsidP="00E14642">
      <w:pPr>
        <w:spacing w:line="360" w:lineRule="auto"/>
        <w:jc w:val="both"/>
        <w:rPr>
          <w:rFonts w:ascii="Times New Roman" w:hAnsi="Times New Roman" w:cs="Times New Roman"/>
          <w:color w:val="000000" w:themeColor="text1"/>
          <w:sz w:val="24"/>
          <w:szCs w:val="24"/>
        </w:rPr>
      </w:pPr>
      <w:r w:rsidRPr="00E14642">
        <w:rPr>
          <w:rFonts w:ascii="Times New Roman" w:hAnsi="Times New Roman" w:cs="Times New Roman"/>
          <w:color w:val="000000" w:themeColor="text1"/>
          <w:sz w:val="24"/>
          <w:szCs w:val="24"/>
        </w:rPr>
        <w:t>Businesses have a responsibility to sustainable development. Their purpose must be about sustainable development and they must align their business strategies with sustainable development in mind. If LULA, a small private school is to succeed then I believe that having a good strategic vision for sustainability will do more good than harm for this business.</w:t>
      </w:r>
      <w:r w:rsidR="000560BA" w:rsidRPr="00E14642">
        <w:rPr>
          <w:rFonts w:ascii="Times New Roman" w:hAnsi="Times New Roman" w:cs="Times New Roman"/>
          <w:color w:val="000000" w:themeColor="text1"/>
          <w:sz w:val="24"/>
          <w:szCs w:val="24"/>
        </w:rPr>
        <w:t xml:space="preserve"> An evaluation of LULA reveals that much is not being consciously done for sustainability. The nature of the business does not permit</w:t>
      </w:r>
      <w:r w:rsidR="001A2AAD" w:rsidRPr="00E14642">
        <w:rPr>
          <w:rFonts w:ascii="Times New Roman" w:hAnsi="Times New Roman" w:cs="Times New Roman"/>
          <w:color w:val="000000" w:themeColor="text1"/>
          <w:sz w:val="24"/>
          <w:szCs w:val="24"/>
        </w:rPr>
        <w:t xml:space="preserve"> LULA to directly put the earth in a position in which it is naturally una</w:t>
      </w:r>
      <w:r w:rsidR="00676D28" w:rsidRPr="00E14642">
        <w:rPr>
          <w:rFonts w:ascii="Times New Roman" w:hAnsi="Times New Roman" w:cs="Times New Roman"/>
          <w:color w:val="000000" w:themeColor="text1"/>
          <w:sz w:val="24"/>
          <w:szCs w:val="24"/>
        </w:rPr>
        <w:t xml:space="preserve">ble to cope. However </w:t>
      </w:r>
      <w:r w:rsidR="00AA0E55" w:rsidRPr="00E14642">
        <w:rPr>
          <w:rFonts w:ascii="Times New Roman" w:hAnsi="Times New Roman" w:cs="Times New Roman"/>
          <w:color w:val="000000" w:themeColor="text1"/>
          <w:sz w:val="24"/>
          <w:szCs w:val="24"/>
        </w:rPr>
        <w:t>as Explained</w:t>
      </w:r>
      <w:r w:rsidR="00E14642">
        <w:rPr>
          <w:rFonts w:ascii="Times New Roman" w:hAnsi="Times New Roman" w:cs="Times New Roman"/>
          <w:color w:val="000000" w:themeColor="text1"/>
          <w:sz w:val="24"/>
          <w:szCs w:val="24"/>
        </w:rPr>
        <w:t xml:space="preserve"> </w:t>
      </w:r>
      <w:proofErr w:type="spellStart"/>
      <w:proofErr w:type="gramStart"/>
      <w:r w:rsidR="00E14642">
        <w:rPr>
          <w:rFonts w:ascii="Times New Roman" w:hAnsi="Times New Roman" w:cs="Times New Roman"/>
          <w:color w:val="000000" w:themeColor="text1"/>
          <w:sz w:val="24"/>
          <w:szCs w:val="24"/>
        </w:rPr>
        <w:t>c</w:t>
      </w:r>
      <w:r w:rsidR="00676D28" w:rsidRPr="00E14642">
        <w:rPr>
          <w:rFonts w:ascii="Times New Roman" w:hAnsi="Times New Roman" w:cs="Times New Roman"/>
          <w:color w:val="000000" w:themeColor="text1"/>
          <w:sz w:val="24"/>
          <w:szCs w:val="24"/>
        </w:rPr>
        <w:t>hanel</w:t>
      </w:r>
      <w:proofErr w:type="spellEnd"/>
      <w:proofErr w:type="gramEnd"/>
      <w:r w:rsidR="00676D28" w:rsidRPr="00E14642">
        <w:rPr>
          <w:rFonts w:ascii="Times New Roman" w:hAnsi="Times New Roman" w:cs="Times New Roman"/>
          <w:color w:val="000000" w:themeColor="text1"/>
          <w:sz w:val="24"/>
          <w:szCs w:val="24"/>
        </w:rPr>
        <w:t xml:space="preserve"> (2012) in a </w:t>
      </w:r>
      <w:r w:rsidR="001A2AAD" w:rsidRPr="00E14642">
        <w:rPr>
          <w:rFonts w:ascii="Times New Roman" w:hAnsi="Times New Roman" w:cs="Times New Roman"/>
          <w:color w:val="000000" w:themeColor="text1"/>
          <w:sz w:val="24"/>
          <w:szCs w:val="24"/>
        </w:rPr>
        <w:t xml:space="preserve">video points out sustainability practices can come out in the littlest things we do. </w:t>
      </w:r>
    </w:p>
    <w:p w:rsidR="00C5133A" w:rsidRPr="00E14642" w:rsidRDefault="00C5133A" w:rsidP="00E14642">
      <w:pPr>
        <w:spacing w:line="360" w:lineRule="auto"/>
        <w:jc w:val="both"/>
        <w:rPr>
          <w:rFonts w:ascii="Times New Roman" w:hAnsi="Times New Roman" w:cs="Times New Roman"/>
          <w:color w:val="000000" w:themeColor="text1"/>
          <w:sz w:val="24"/>
          <w:szCs w:val="24"/>
        </w:rPr>
      </w:pPr>
      <w:r w:rsidRPr="00E14642">
        <w:rPr>
          <w:rFonts w:ascii="Times New Roman" w:hAnsi="Times New Roman" w:cs="Times New Roman"/>
          <w:color w:val="000000" w:themeColor="text1"/>
          <w:sz w:val="24"/>
          <w:szCs w:val="24"/>
        </w:rPr>
        <w:t xml:space="preserve"> </w:t>
      </w:r>
      <w:r w:rsidR="00EB2A3D" w:rsidRPr="00E14642">
        <w:rPr>
          <w:rFonts w:ascii="Times New Roman" w:hAnsi="Times New Roman" w:cs="Times New Roman"/>
          <w:color w:val="000000" w:themeColor="text1"/>
          <w:sz w:val="24"/>
          <w:szCs w:val="24"/>
        </w:rPr>
        <w:t xml:space="preserve">By having a good strategic vision LULA will firstly be privy to </w:t>
      </w:r>
      <w:r w:rsidRPr="00E14642">
        <w:rPr>
          <w:rFonts w:ascii="Times New Roman" w:hAnsi="Times New Roman" w:cs="Times New Roman"/>
          <w:color w:val="000000" w:themeColor="text1"/>
          <w:sz w:val="24"/>
          <w:szCs w:val="24"/>
        </w:rPr>
        <w:t>some of the challenges that it will encounter on its quest to sustainability. Horisch, Freeman and Schaltegger (2014) suggested that businesses have three main challenges as it relates to sustainability. These include anchoring sustainability in th</w:t>
      </w:r>
      <w:r w:rsidR="000560BA" w:rsidRPr="00E14642">
        <w:rPr>
          <w:rFonts w:ascii="Times New Roman" w:hAnsi="Times New Roman" w:cs="Times New Roman"/>
          <w:color w:val="000000" w:themeColor="text1"/>
          <w:sz w:val="24"/>
          <w:szCs w:val="24"/>
        </w:rPr>
        <w:t>e mindset of all stakeholders, c</w:t>
      </w:r>
      <w:r w:rsidRPr="00E14642">
        <w:rPr>
          <w:rFonts w:ascii="Times New Roman" w:hAnsi="Times New Roman" w:cs="Times New Roman"/>
          <w:color w:val="000000" w:themeColor="text1"/>
          <w:sz w:val="24"/>
          <w:szCs w:val="24"/>
        </w:rPr>
        <w:t>reating mutual sustainability interest and empowering societal and environmental interest.</w:t>
      </w:r>
      <w:r w:rsidR="001A2AAD" w:rsidRPr="00E14642">
        <w:rPr>
          <w:rFonts w:ascii="Times New Roman" w:hAnsi="Times New Roman" w:cs="Times New Roman"/>
          <w:color w:val="000000" w:themeColor="text1"/>
          <w:sz w:val="24"/>
          <w:szCs w:val="24"/>
        </w:rPr>
        <w:t xml:space="preserve"> An a</w:t>
      </w:r>
      <w:r w:rsidRPr="00E14642">
        <w:rPr>
          <w:rFonts w:ascii="Times New Roman" w:hAnsi="Times New Roman" w:cs="Times New Roman"/>
          <w:color w:val="000000" w:themeColor="text1"/>
          <w:sz w:val="24"/>
          <w:szCs w:val="24"/>
        </w:rPr>
        <w:t xml:space="preserve">wareness of these challengers affords LULU with an ability to come </w:t>
      </w:r>
      <w:r w:rsidR="000560BA" w:rsidRPr="00E14642">
        <w:rPr>
          <w:rFonts w:ascii="Times New Roman" w:hAnsi="Times New Roman" w:cs="Times New Roman"/>
          <w:color w:val="000000" w:themeColor="text1"/>
          <w:sz w:val="24"/>
          <w:szCs w:val="24"/>
        </w:rPr>
        <w:t>up with innovative strategies t</w:t>
      </w:r>
      <w:r w:rsidRPr="00E14642">
        <w:rPr>
          <w:rFonts w:ascii="Times New Roman" w:hAnsi="Times New Roman" w:cs="Times New Roman"/>
          <w:color w:val="000000" w:themeColor="text1"/>
          <w:sz w:val="24"/>
          <w:szCs w:val="24"/>
        </w:rPr>
        <w:t>o combat these challenges.</w:t>
      </w:r>
      <w:r w:rsidR="00B15EE8" w:rsidRPr="00E14642">
        <w:rPr>
          <w:rFonts w:ascii="Times New Roman" w:hAnsi="Times New Roman" w:cs="Times New Roman"/>
          <w:color w:val="000000" w:themeColor="text1"/>
          <w:sz w:val="24"/>
          <w:szCs w:val="24"/>
        </w:rPr>
        <w:t xml:space="preserve"> It helps all stakeholders to become recovering plunders of the earth’s resources as it has been highlighted that the consumers of LULA waste a lot of water.</w:t>
      </w:r>
    </w:p>
    <w:p w:rsidR="000560BA" w:rsidRDefault="000560BA" w:rsidP="00E14642">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Furthermore, having a strategic vision for sustainability will help LULA to create greater functionality through intelligent access to its school services and be in a better position to make use of the constraint resources that are common in Caribbean schools. Hence through this strategic vision, LULU will be cognizant of its strengths and weaknesses therefore being in </w:t>
      </w:r>
      <w:r w:rsidR="001A2AAD">
        <w:rPr>
          <w:rFonts w:ascii="Times New Roman" w:hAnsi="Times New Roman" w:cs="Times New Roman"/>
          <w:color w:val="000000" w:themeColor="text1"/>
          <w:sz w:val="24"/>
          <w:szCs w:val="24"/>
        </w:rPr>
        <w:t>a better</w:t>
      </w:r>
      <w:r>
        <w:rPr>
          <w:rFonts w:ascii="Times New Roman" w:hAnsi="Times New Roman" w:cs="Times New Roman"/>
          <w:color w:val="000000" w:themeColor="text1"/>
          <w:sz w:val="24"/>
          <w:szCs w:val="24"/>
        </w:rPr>
        <w:t xml:space="preserve"> </w:t>
      </w:r>
      <w:r w:rsidR="001A2AAD">
        <w:rPr>
          <w:rFonts w:ascii="Times New Roman" w:hAnsi="Times New Roman" w:cs="Times New Roman"/>
          <w:color w:val="000000" w:themeColor="text1"/>
          <w:sz w:val="24"/>
          <w:szCs w:val="24"/>
        </w:rPr>
        <w:t>position to</w:t>
      </w:r>
      <w:r>
        <w:rPr>
          <w:rFonts w:ascii="Times New Roman" w:hAnsi="Times New Roman" w:cs="Times New Roman"/>
          <w:color w:val="000000" w:themeColor="text1"/>
          <w:sz w:val="24"/>
          <w:szCs w:val="24"/>
        </w:rPr>
        <w:t xml:space="preserve"> make necessary improvements.</w:t>
      </w:r>
      <w:r w:rsidR="001A2AAD">
        <w:rPr>
          <w:rFonts w:ascii="Times New Roman" w:hAnsi="Times New Roman" w:cs="Times New Roman"/>
          <w:color w:val="000000" w:themeColor="text1"/>
          <w:sz w:val="24"/>
          <w:szCs w:val="24"/>
        </w:rPr>
        <w:t xml:space="preserve"> It will </w:t>
      </w:r>
      <w:r w:rsidR="00780086">
        <w:rPr>
          <w:rFonts w:ascii="Times New Roman" w:hAnsi="Times New Roman" w:cs="Times New Roman"/>
          <w:color w:val="000000" w:themeColor="text1"/>
          <w:sz w:val="24"/>
          <w:szCs w:val="24"/>
        </w:rPr>
        <w:t xml:space="preserve">be </w:t>
      </w:r>
      <w:r w:rsidR="001A2AAD">
        <w:rPr>
          <w:rFonts w:ascii="Times New Roman" w:hAnsi="Times New Roman" w:cs="Times New Roman"/>
          <w:color w:val="000000" w:themeColor="text1"/>
          <w:sz w:val="24"/>
          <w:szCs w:val="24"/>
        </w:rPr>
        <w:t>able to educate its stakeholders on the importance of living sustainable. It will be able to teach its consumers how to avoid wastage of water, energy and resources so that future generations are able to survive.</w:t>
      </w:r>
    </w:p>
    <w:p w:rsidR="00A7254D" w:rsidRDefault="00A7254D" w:rsidP="00E14642">
      <w:pPr>
        <w:spacing w:line="360" w:lineRule="auto"/>
        <w:jc w:val="both"/>
        <w:rPr>
          <w:rFonts w:ascii="Times New Roman" w:hAnsi="Times New Roman" w:cs="Times New Roman"/>
          <w:b/>
          <w:color w:val="4F81BD" w:themeColor="accent1"/>
          <w:sz w:val="24"/>
          <w:szCs w:val="24"/>
          <w:u w:val="single"/>
        </w:rPr>
      </w:pPr>
      <w:r w:rsidRPr="00A7254D">
        <w:rPr>
          <w:rFonts w:ascii="Times New Roman" w:hAnsi="Times New Roman" w:cs="Times New Roman"/>
          <w:b/>
          <w:color w:val="4F81BD" w:themeColor="accent1"/>
          <w:sz w:val="24"/>
          <w:szCs w:val="24"/>
          <w:u w:val="single"/>
        </w:rPr>
        <w:t>CONCLUSION</w:t>
      </w:r>
    </w:p>
    <w:p w:rsidR="00A7254D" w:rsidRPr="00A7254D" w:rsidRDefault="00A7254D" w:rsidP="00E1464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LULA is a newly </w:t>
      </w:r>
      <w:r w:rsidR="000B18CB">
        <w:rPr>
          <w:rFonts w:ascii="Times New Roman" w:hAnsi="Times New Roman" w:cs="Times New Roman"/>
          <w:sz w:val="24"/>
          <w:szCs w:val="24"/>
        </w:rPr>
        <w:t>recognized</w:t>
      </w:r>
      <w:r>
        <w:rPr>
          <w:rFonts w:ascii="Times New Roman" w:hAnsi="Times New Roman" w:cs="Times New Roman"/>
          <w:sz w:val="24"/>
          <w:szCs w:val="24"/>
        </w:rPr>
        <w:t xml:space="preserve"> private school that was established to help Grade 6 students who are writing the Caribbean Primary Exit Assessment exam. When the business started, there were absolutely no considerations for sustainability. The </w:t>
      </w:r>
      <w:r w:rsidR="000B18CB">
        <w:rPr>
          <w:rFonts w:ascii="Times New Roman" w:hAnsi="Times New Roman" w:cs="Times New Roman"/>
          <w:sz w:val="24"/>
          <w:szCs w:val="24"/>
        </w:rPr>
        <w:t xml:space="preserve">owners knew they wanted to provide quality education and at the same time make money. The discourse of this report provides an analysis of how LULA follows the principles of sustainability. It shows the challenges that it faces in sustainability and at the same time the opportunities presented for sustainability. Some of these challenges include stakeholders having a mindset for sustainability and not only to make profit and also the consumers in the business inability to use water properly. Furthermore it uses the PESTLE and SWOT analysis to highlight external environmental challenges and opportunities and also strengths and weaknesses for all stakeholders. </w:t>
      </w:r>
    </w:p>
    <w:p w:rsidR="00A7254D" w:rsidRPr="00C5133A" w:rsidRDefault="00A7254D" w:rsidP="00E14642">
      <w:pPr>
        <w:spacing w:line="360" w:lineRule="auto"/>
        <w:jc w:val="both"/>
        <w:rPr>
          <w:rFonts w:ascii="Times New Roman" w:hAnsi="Times New Roman" w:cs="Times New Roman"/>
          <w:color w:val="000000" w:themeColor="text1"/>
          <w:sz w:val="24"/>
          <w:szCs w:val="24"/>
        </w:rPr>
      </w:pPr>
    </w:p>
    <w:p w:rsidR="00EB2A3D" w:rsidRDefault="00EB2A3D" w:rsidP="00E14642">
      <w:pPr>
        <w:spacing w:line="360" w:lineRule="auto"/>
        <w:jc w:val="both"/>
        <w:rPr>
          <w:rFonts w:ascii="Times New Roman" w:hAnsi="Times New Roman" w:cs="Times New Roman"/>
          <w:color w:val="000000" w:themeColor="text1"/>
          <w:sz w:val="24"/>
          <w:szCs w:val="24"/>
        </w:rPr>
      </w:pPr>
    </w:p>
    <w:p w:rsidR="00E14642" w:rsidRDefault="00E14642">
      <w:pPr>
        <w:rPr>
          <w:rFonts w:ascii="Times New Roman" w:hAnsi="Times New Roman" w:cs="Times New Roman"/>
          <w:color w:val="000000" w:themeColor="text1"/>
          <w:sz w:val="24"/>
          <w:szCs w:val="24"/>
        </w:rPr>
      </w:pPr>
    </w:p>
    <w:p w:rsidR="00E14642" w:rsidRDefault="00E14642">
      <w:pPr>
        <w:rPr>
          <w:rFonts w:ascii="Times New Roman" w:hAnsi="Times New Roman" w:cs="Times New Roman"/>
          <w:color w:val="000000" w:themeColor="text1"/>
          <w:sz w:val="24"/>
          <w:szCs w:val="24"/>
        </w:rPr>
      </w:pPr>
    </w:p>
    <w:p w:rsidR="00B66566" w:rsidRPr="00E14642" w:rsidRDefault="00E216CF" w:rsidP="008A1218">
      <w:pPr>
        <w:rPr>
          <w:rFonts w:ascii="Times New Roman" w:hAnsi="Times New Roman" w:cs="Times New Roman"/>
          <w:b/>
          <w:sz w:val="24"/>
          <w:szCs w:val="24"/>
        </w:rPr>
      </w:pPr>
      <w:r w:rsidRPr="00E14642">
        <w:rPr>
          <w:rFonts w:ascii="Times New Roman" w:hAnsi="Times New Roman" w:cs="Times New Roman"/>
          <w:b/>
          <w:sz w:val="24"/>
          <w:szCs w:val="24"/>
        </w:rPr>
        <w:t>References</w:t>
      </w:r>
    </w:p>
    <w:p w:rsidR="00B447CA" w:rsidRPr="008A1218" w:rsidRDefault="008A1218" w:rsidP="008A1218">
      <w:pPr>
        <w:rPr>
          <w:rFonts w:ascii="Times New Roman" w:hAnsi="Times New Roman" w:cs="Times New Roman"/>
          <w:sz w:val="24"/>
          <w:szCs w:val="24"/>
        </w:rPr>
      </w:pPr>
      <w:r w:rsidRPr="008A1218">
        <w:rPr>
          <w:rFonts w:ascii="Times New Roman" w:hAnsi="Times New Roman" w:cs="Times New Roman"/>
          <w:sz w:val="24"/>
          <w:szCs w:val="24"/>
        </w:rPr>
        <w:t>Bokova, Irina. (n.d) AZQuotes.</w:t>
      </w:r>
      <w:r>
        <w:rPr>
          <w:rFonts w:ascii="Times New Roman" w:hAnsi="Times New Roman" w:cs="Times New Roman"/>
          <w:sz w:val="24"/>
          <w:szCs w:val="24"/>
        </w:rPr>
        <w:t xml:space="preserve"> </w:t>
      </w:r>
      <w:hyperlink r:id="rId11" w:history="1">
        <w:r w:rsidR="00B447CA" w:rsidRPr="0042701F">
          <w:rPr>
            <w:rStyle w:val="Hyperlink"/>
            <w:rFonts w:ascii="Times New Roman" w:hAnsi="Times New Roman" w:cs="Times New Roman"/>
            <w:sz w:val="24"/>
            <w:szCs w:val="24"/>
          </w:rPr>
          <w:t>https://www.azquotes.com/quote/106921</w:t>
        </w:r>
      </w:hyperlink>
      <w:r w:rsidR="00B447CA">
        <w:rPr>
          <w:rFonts w:ascii="Times New Roman" w:hAnsi="Times New Roman" w:cs="Times New Roman"/>
          <w:sz w:val="24"/>
          <w:szCs w:val="24"/>
        </w:rPr>
        <w:t xml:space="preserve"> </w:t>
      </w:r>
      <w:r w:rsidRPr="008A1218">
        <w:rPr>
          <w:rFonts w:ascii="Times New Roman" w:hAnsi="Times New Roman" w:cs="Times New Roman"/>
          <w:sz w:val="24"/>
          <w:szCs w:val="24"/>
        </w:rPr>
        <w:t>Accessed on March 15</w:t>
      </w:r>
      <w:r w:rsidRPr="008A1218">
        <w:rPr>
          <w:rFonts w:ascii="Times New Roman" w:hAnsi="Times New Roman" w:cs="Times New Roman"/>
          <w:sz w:val="24"/>
          <w:szCs w:val="24"/>
          <w:vertAlign w:val="superscript"/>
        </w:rPr>
        <w:t>th</w:t>
      </w:r>
      <w:r w:rsidR="00B447CA">
        <w:rPr>
          <w:rFonts w:ascii="Times New Roman" w:hAnsi="Times New Roman" w:cs="Times New Roman"/>
          <w:sz w:val="24"/>
          <w:szCs w:val="24"/>
        </w:rPr>
        <w:t>, 2022</w:t>
      </w:r>
    </w:p>
    <w:p w:rsidR="00E216CF" w:rsidRDefault="005D35D7" w:rsidP="008A1218">
      <w:pPr>
        <w:rPr>
          <w:rFonts w:ascii="Times New Roman" w:hAnsi="Times New Roman" w:cs="Times New Roman"/>
          <w:color w:val="222222"/>
          <w:sz w:val="24"/>
          <w:szCs w:val="24"/>
          <w:shd w:val="clear" w:color="auto" w:fill="FFFFFF"/>
        </w:rPr>
      </w:pPr>
      <w:r w:rsidRPr="008A1218">
        <w:rPr>
          <w:rFonts w:ascii="Times New Roman" w:hAnsi="Times New Roman" w:cs="Times New Roman"/>
          <w:color w:val="222222"/>
          <w:sz w:val="24"/>
          <w:szCs w:val="24"/>
          <w:shd w:val="clear" w:color="auto" w:fill="FFFFFF"/>
        </w:rPr>
        <w:t>Engert, S., Rauter, R. and Baumgartner, R.J., 2016. Exploring the integration of corporate sustainability into strategic management: a literature review. </w:t>
      </w:r>
      <w:r w:rsidRPr="008A1218">
        <w:rPr>
          <w:rFonts w:ascii="Times New Roman" w:hAnsi="Times New Roman" w:cs="Times New Roman"/>
          <w:i/>
          <w:iCs/>
          <w:color w:val="222222"/>
          <w:sz w:val="24"/>
          <w:szCs w:val="24"/>
          <w:shd w:val="clear" w:color="auto" w:fill="FFFFFF"/>
        </w:rPr>
        <w:t>Journal of cleaner production</w:t>
      </w:r>
      <w:r w:rsidRPr="008A1218">
        <w:rPr>
          <w:rFonts w:ascii="Times New Roman" w:hAnsi="Times New Roman" w:cs="Times New Roman"/>
          <w:color w:val="222222"/>
          <w:sz w:val="24"/>
          <w:szCs w:val="24"/>
          <w:shd w:val="clear" w:color="auto" w:fill="FFFFFF"/>
        </w:rPr>
        <w:t>, </w:t>
      </w:r>
      <w:r w:rsidRPr="008A1218">
        <w:rPr>
          <w:rFonts w:ascii="Times New Roman" w:hAnsi="Times New Roman" w:cs="Times New Roman"/>
          <w:i/>
          <w:iCs/>
          <w:color w:val="222222"/>
          <w:sz w:val="24"/>
          <w:szCs w:val="24"/>
          <w:shd w:val="clear" w:color="auto" w:fill="FFFFFF"/>
        </w:rPr>
        <w:t>112</w:t>
      </w:r>
      <w:r w:rsidRPr="008A1218">
        <w:rPr>
          <w:rFonts w:ascii="Times New Roman" w:hAnsi="Times New Roman" w:cs="Times New Roman"/>
          <w:color w:val="222222"/>
          <w:sz w:val="24"/>
          <w:szCs w:val="24"/>
          <w:shd w:val="clear" w:color="auto" w:fill="FFFFFF"/>
        </w:rPr>
        <w:t>, pp.2833-2850.</w:t>
      </w:r>
    </w:p>
    <w:p w:rsidR="00B447CA" w:rsidRPr="00A15A83" w:rsidRDefault="00E14642" w:rsidP="008A1218">
      <w:pPr>
        <w:rPr>
          <w:rFonts w:ascii="Times New Roman" w:hAnsi="Times New Roman" w:cs="Times New Roman"/>
          <w:sz w:val="24"/>
          <w:szCs w:val="24"/>
        </w:rPr>
      </w:pPr>
      <w:r>
        <w:rPr>
          <w:rFonts w:ascii="Times New Roman" w:hAnsi="Times New Roman" w:cs="Times New Roman"/>
          <w:color w:val="000000" w:themeColor="text1"/>
          <w:sz w:val="24"/>
          <w:szCs w:val="24"/>
        </w:rPr>
        <w:t xml:space="preserve">Explainitychanel.(2012) </w:t>
      </w:r>
      <w:r w:rsidR="00B447CA">
        <w:rPr>
          <w:rFonts w:ascii="Times New Roman" w:hAnsi="Times New Roman" w:cs="Times New Roman"/>
          <w:color w:val="000000" w:themeColor="text1"/>
          <w:sz w:val="24"/>
          <w:szCs w:val="24"/>
        </w:rPr>
        <w:t xml:space="preserve">Sustainability explained. Available at </w:t>
      </w:r>
      <w:hyperlink r:id="rId12" w:history="1">
        <w:r w:rsidR="00B447CA" w:rsidRPr="0042701F">
          <w:rPr>
            <w:rStyle w:val="Hyperlink"/>
            <w:rFonts w:ascii="Times New Roman" w:hAnsi="Times New Roman" w:cs="Times New Roman"/>
            <w:sz w:val="24"/>
            <w:szCs w:val="24"/>
          </w:rPr>
          <w:t>https://www.youtube.com/watch?v=_5r4loXPyx8&amp;t=21s</w:t>
        </w:r>
      </w:hyperlink>
      <w:r w:rsidR="00B447CA">
        <w:rPr>
          <w:rFonts w:ascii="Times New Roman" w:hAnsi="Times New Roman" w:cs="Times New Roman"/>
          <w:color w:val="000000" w:themeColor="text1"/>
          <w:sz w:val="24"/>
          <w:szCs w:val="24"/>
        </w:rPr>
        <w:t xml:space="preserve"> (Accessed March 14</w:t>
      </w:r>
      <w:r w:rsidR="00B447CA" w:rsidRPr="008A1218">
        <w:rPr>
          <w:rFonts w:ascii="Times New Roman" w:hAnsi="Times New Roman" w:cs="Times New Roman"/>
          <w:color w:val="000000" w:themeColor="text1"/>
          <w:sz w:val="24"/>
          <w:szCs w:val="24"/>
          <w:vertAlign w:val="superscript"/>
        </w:rPr>
        <w:t>th</w:t>
      </w:r>
      <w:r>
        <w:rPr>
          <w:rFonts w:ascii="Times New Roman" w:hAnsi="Times New Roman" w:cs="Times New Roman"/>
          <w:color w:val="000000" w:themeColor="text1"/>
          <w:sz w:val="24"/>
          <w:szCs w:val="24"/>
        </w:rPr>
        <w:t>, 2022</w:t>
      </w:r>
      <w:r w:rsidR="00B447CA">
        <w:rPr>
          <w:rFonts w:ascii="Times New Roman" w:hAnsi="Times New Roman" w:cs="Times New Roman"/>
          <w:color w:val="000000" w:themeColor="text1"/>
          <w:sz w:val="24"/>
          <w:szCs w:val="24"/>
        </w:rPr>
        <w:t>)</w:t>
      </w:r>
    </w:p>
    <w:p w:rsidR="00B447CA" w:rsidRPr="00A15A83" w:rsidRDefault="00B447CA" w:rsidP="008A1218">
      <w:pPr>
        <w:rPr>
          <w:rFonts w:ascii="Times New Roman" w:hAnsi="Times New Roman" w:cs="Times New Roman"/>
          <w:sz w:val="24"/>
          <w:szCs w:val="24"/>
        </w:rPr>
      </w:pPr>
      <w:r w:rsidRPr="008A1218">
        <w:rPr>
          <w:rFonts w:ascii="Times New Roman" w:hAnsi="Times New Roman" w:cs="Times New Roman"/>
          <w:color w:val="222222"/>
          <w:sz w:val="24"/>
          <w:szCs w:val="24"/>
          <w:shd w:val="clear" w:color="auto" w:fill="FFFFFF"/>
        </w:rPr>
        <w:t>Hart, S.L. and Milstein, M.B., 2003. Creating sustainable value. </w:t>
      </w:r>
      <w:r w:rsidRPr="008A1218">
        <w:rPr>
          <w:rFonts w:ascii="Times New Roman" w:hAnsi="Times New Roman" w:cs="Times New Roman"/>
          <w:i/>
          <w:iCs/>
          <w:color w:val="222222"/>
          <w:sz w:val="24"/>
          <w:szCs w:val="24"/>
          <w:shd w:val="clear" w:color="auto" w:fill="FFFFFF"/>
        </w:rPr>
        <w:t>Academy of Management Perspectives</w:t>
      </w:r>
      <w:r w:rsidRPr="008A1218">
        <w:rPr>
          <w:rFonts w:ascii="Times New Roman" w:hAnsi="Times New Roman" w:cs="Times New Roman"/>
          <w:color w:val="222222"/>
          <w:sz w:val="24"/>
          <w:szCs w:val="24"/>
          <w:shd w:val="clear" w:color="auto" w:fill="FFFFFF"/>
        </w:rPr>
        <w:t>, </w:t>
      </w:r>
      <w:r w:rsidRPr="008A1218">
        <w:rPr>
          <w:rFonts w:ascii="Times New Roman" w:hAnsi="Times New Roman" w:cs="Times New Roman"/>
          <w:i/>
          <w:iCs/>
          <w:color w:val="222222"/>
          <w:sz w:val="24"/>
          <w:szCs w:val="24"/>
          <w:shd w:val="clear" w:color="auto" w:fill="FFFFFF"/>
        </w:rPr>
        <w:t>17</w:t>
      </w:r>
      <w:r w:rsidRPr="008A1218">
        <w:rPr>
          <w:rFonts w:ascii="Times New Roman" w:hAnsi="Times New Roman" w:cs="Times New Roman"/>
          <w:color w:val="222222"/>
          <w:sz w:val="24"/>
          <w:szCs w:val="24"/>
          <w:shd w:val="clear" w:color="auto" w:fill="FFFFFF"/>
        </w:rPr>
        <w:t>(2), pp.56-67.</w:t>
      </w:r>
    </w:p>
    <w:p w:rsidR="00B447CA" w:rsidRPr="008A1218" w:rsidRDefault="00B447CA" w:rsidP="00B447CA">
      <w:pPr>
        <w:rPr>
          <w:rFonts w:ascii="Times New Roman" w:hAnsi="Times New Roman" w:cs="Times New Roman"/>
          <w:color w:val="181817"/>
          <w:sz w:val="24"/>
          <w:szCs w:val="24"/>
          <w:shd w:val="clear" w:color="auto" w:fill="CAE7FF"/>
        </w:rPr>
      </w:pPr>
      <w:r w:rsidRPr="008A1218">
        <w:rPr>
          <w:rFonts w:ascii="Times New Roman" w:hAnsi="Times New Roman" w:cs="Times New Roman"/>
          <w:color w:val="222222"/>
          <w:sz w:val="24"/>
          <w:szCs w:val="24"/>
          <w:shd w:val="clear" w:color="auto" w:fill="FFFFFF"/>
        </w:rPr>
        <w:t>Higgins, B. and Thomas, I., 2016. Education for sustainability in universities: challenges and opportunities for change. </w:t>
      </w:r>
      <w:r w:rsidRPr="008A1218">
        <w:rPr>
          <w:rFonts w:ascii="Times New Roman" w:hAnsi="Times New Roman" w:cs="Times New Roman"/>
          <w:i/>
          <w:iCs/>
          <w:color w:val="222222"/>
          <w:sz w:val="24"/>
          <w:szCs w:val="24"/>
          <w:shd w:val="clear" w:color="auto" w:fill="FFFFFF"/>
        </w:rPr>
        <w:t>Australian Journal of Environmental Education</w:t>
      </w:r>
      <w:r w:rsidRPr="008A1218">
        <w:rPr>
          <w:rFonts w:ascii="Times New Roman" w:hAnsi="Times New Roman" w:cs="Times New Roman"/>
          <w:color w:val="222222"/>
          <w:sz w:val="24"/>
          <w:szCs w:val="24"/>
          <w:shd w:val="clear" w:color="auto" w:fill="FFFFFF"/>
        </w:rPr>
        <w:t>, </w:t>
      </w:r>
      <w:r w:rsidRPr="008A1218">
        <w:rPr>
          <w:rFonts w:ascii="Times New Roman" w:hAnsi="Times New Roman" w:cs="Times New Roman"/>
          <w:i/>
          <w:iCs/>
          <w:color w:val="222222"/>
          <w:sz w:val="24"/>
          <w:szCs w:val="24"/>
          <w:shd w:val="clear" w:color="auto" w:fill="FFFFFF"/>
        </w:rPr>
        <w:t>32</w:t>
      </w:r>
      <w:r w:rsidRPr="008A1218">
        <w:rPr>
          <w:rFonts w:ascii="Times New Roman" w:hAnsi="Times New Roman" w:cs="Times New Roman"/>
          <w:color w:val="222222"/>
          <w:sz w:val="24"/>
          <w:szCs w:val="24"/>
          <w:shd w:val="clear" w:color="auto" w:fill="FFFFFF"/>
        </w:rPr>
        <w:t>(1), pp.91-108.</w:t>
      </w:r>
    </w:p>
    <w:p w:rsidR="00B447CA" w:rsidRDefault="00B447CA" w:rsidP="00B447CA">
      <w:pPr>
        <w:rPr>
          <w:rFonts w:ascii="Times New Roman" w:hAnsi="Times New Roman" w:cs="Times New Roman"/>
          <w:color w:val="222222"/>
          <w:sz w:val="24"/>
          <w:szCs w:val="24"/>
          <w:shd w:val="clear" w:color="auto" w:fill="FFFFFF"/>
        </w:rPr>
      </w:pPr>
      <w:r w:rsidRPr="008A1218">
        <w:rPr>
          <w:rFonts w:ascii="Times New Roman" w:hAnsi="Times New Roman" w:cs="Times New Roman"/>
          <w:color w:val="222222"/>
          <w:sz w:val="24"/>
          <w:szCs w:val="24"/>
          <w:shd w:val="clear" w:color="auto" w:fill="FFFFFF"/>
        </w:rPr>
        <w:t>Hörisch, J., Freeman, R.E. and Schaltegger, S., 2014. Applying stakeholder theory in sustainability management: Links, similarities, dissimilarities, and a conceptual framework. </w:t>
      </w:r>
      <w:r w:rsidRPr="008A1218">
        <w:rPr>
          <w:rFonts w:ascii="Times New Roman" w:hAnsi="Times New Roman" w:cs="Times New Roman"/>
          <w:i/>
          <w:iCs/>
          <w:color w:val="222222"/>
          <w:sz w:val="24"/>
          <w:szCs w:val="24"/>
          <w:shd w:val="clear" w:color="auto" w:fill="FFFFFF"/>
        </w:rPr>
        <w:t>Organization &amp; Environment</w:t>
      </w:r>
      <w:r w:rsidRPr="008A1218">
        <w:rPr>
          <w:rFonts w:ascii="Times New Roman" w:hAnsi="Times New Roman" w:cs="Times New Roman"/>
          <w:color w:val="222222"/>
          <w:sz w:val="24"/>
          <w:szCs w:val="24"/>
          <w:shd w:val="clear" w:color="auto" w:fill="FFFFFF"/>
        </w:rPr>
        <w:t>, </w:t>
      </w:r>
      <w:r w:rsidRPr="008A1218">
        <w:rPr>
          <w:rFonts w:ascii="Times New Roman" w:hAnsi="Times New Roman" w:cs="Times New Roman"/>
          <w:i/>
          <w:iCs/>
          <w:color w:val="222222"/>
          <w:sz w:val="24"/>
          <w:szCs w:val="24"/>
          <w:shd w:val="clear" w:color="auto" w:fill="FFFFFF"/>
        </w:rPr>
        <w:t>27</w:t>
      </w:r>
      <w:r w:rsidRPr="008A1218">
        <w:rPr>
          <w:rFonts w:ascii="Times New Roman" w:hAnsi="Times New Roman" w:cs="Times New Roman"/>
          <w:color w:val="222222"/>
          <w:sz w:val="24"/>
          <w:szCs w:val="24"/>
          <w:shd w:val="clear" w:color="auto" w:fill="FFFFFF"/>
        </w:rPr>
        <w:t>(4), pp.328-346.</w:t>
      </w:r>
    </w:p>
    <w:p w:rsidR="00B447CA" w:rsidRPr="008A1218" w:rsidRDefault="00B447CA" w:rsidP="00B447CA">
      <w:pPr>
        <w:rPr>
          <w:rFonts w:ascii="Times New Roman" w:hAnsi="Times New Roman" w:cs="Times New Roman"/>
          <w:color w:val="333333"/>
          <w:sz w:val="24"/>
          <w:szCs w:val="24"/>
          <w:shd w:val="clear" w:color="auto" w:fill="FFFFFF"/>
        </w:rPr>
      </w:pPr>
      <w:r w:rsidRPr="008A1218">
        <w:rPr>
          <w:rFonts w:ascii="Times New Roman" w:hAnsi="Times New Roman" w:cs="Times New Roman"/>
          <w:color w:val="222222"/>
          <w:sz w:val="24"/>
          <w:szCs w:val="24"/>
          <w:shd w:val="clear" w:color="auto" w:fill="FFFFFF"/>
        </w:rPr>
        <w:t>Islam, A.U. and Ripon, S.H., 2019, May. Smart Water System at House Using Arduino Uno and C# Desktop Application to Reduce Water Wastage and Energy Loss. In </w:t>
      </w:r>
      <w:r w:rsidRPr="008A1218">
        <w:rPr>
          <w:rFonts w:ascii="Times New Roman" w:hAnsi="Times New Roman" w:cs="Times New Roman"/>
          <w:i/>
          <w:iCs/>
          <w:color w:val="222222"/>
          <w:sz w:val="24"/>
          <w:szCs w:val="24"/>
          <w:shd w:val="clear" w:color="auto" w:fill="FFFFFF"/>
        </w:rPr>
        <w:t>2019 1st International Conference on Advances in Science, Engineering and Robotics Technology (ICASERT)</w:t>
      </w:r>
      <w:r w:rsidRPr="008A1218">
        <w:rPr>
          <w:rFonts w:ascii="Times New Roman" w:hAnsi="Times New Roman" w:cs="Times New Roman"/>
          <w:color w:val="222222"/>
          <w:sz w:val="24"/>
          <w:szCs w:val="24"/>
          <w:shd w:val="clear" w:color="auto" w:fill="FFFFFF"/>
        </w:rPr>
        <w:t> (pp. 1-5). IEEE.</w:t>
      </w:r>
    </w:p>
    <w:p w:rsidR="00B447CA" w:rsidRDefault="00B447CA" w:rsidP="00B447CA">
      <w:pPr>
        <w:rPr>
          <w:rFonts w:ascii="Times New Roman" w:hAnsi="Times New Roman" w:cs="Times New Roman"/>
          <w:color w:val="222222"/>
          <w:sz w:val="24"/>
          <w:szCs w:val="24"/>
          <w:shd w:val="clear" w:color="auto" w:fill="FFFFFF"/>
        </w:rPr>
      </w:pPr>
      <w:r w:rsidRPr="008A1218">
        <w:rPr>
          <w:rFonts w:ascii="Times New Roman" w:hAnsi="Times New Roman" w:cs="Times New Roman"/>
          <w:color w:val="222222"/>
          <w:sz w:val="24"/>
          <w:szCs w:val="24"/>
          <w:shd w:val="clear" w:color="auto" w:fill="FFFFFF"/>
        </w:rPr>
        <w:t>Ngene, S., Tota-Maharaj, K., Eke, P. and Hills, C., 2016. Environmental and economic impacts of crude oil and natural gas production in developing countries. </w:t>
      </w:r>
      <w:r w:rsidRPr="008A1218">
        <w:rPr>
          <w:rFonts w:ascii="Times New Roman" w:hAnsi="Times New Roman" w:cs="Times New Roman"/>
          <w:i/>
          <w:iCs/>
          <w:color w:val="222222"/>
          <w:sz w:val="24"/>
          <w:szCs w:val="24"/>
          <w:shd w:val="clear" w:color="auto" w:fill="FFFFFF"/>
        </w:rPr>
        <w:t>International Journal of Economy, Energy and Environment</w:t>
      </w:r>
      <w:r w:rsidRPr="008A1218">
        <w:rPr>
          <w:rFonts w:ascii="Times New Roman" w:hAnsi="Times New Roman" w:cs="Times New Roman"/>
          <w:color w:val="222222"/>
          <w:sz w:val="24"/>
          <w:szCs w:val="24"/>
          <w:shd w:val="clear" w:color="auto" w:fill="FFFFFF"/>
        </w:rPr>
        <w:t>, </w:t>
      </w:r>
      <w:r w:rsidRPr="008A1218">
        <w:rPr>
          <w:rFonts w:ascii="Times New Roman" w:hAnsi="Times New Roman" w:cs="Times New Roman"/>
          <w:i/>
          <w:iCs/>
          <w:color w:val="222222"/>
          <w:sz w:val="24"/>
          <w:szCs w:val="24"/>
          <w:shd w:val="clear" w:color="auto" w:fill="FFFFFF"/>
        </w:rPr>
        <w:t>1</w:t>
      </w:r>
      <w:r w:rsidRPr="008A1218">
        <w:rPr>
          <w:rFonts w:ascii="Times New Roman" w:hAnsi="Times New Roman" w:cs="Times New Roman"/>
          <w:color w:val="222222"/>
          <w:sz w:val="24"/>
          <w:szCs w:val="24"/>
          <w:shd w:val="clear" w:color="auto" w:fill="FFFFFF"/>
        </w:rPr>
        <w:t>(3), pp.64-73.</w:t>
      </w:r>
    </w:p>
    <w:p w:rsidR="00B447CA" w:rsidRPr="00A15A83" w:rsidRDefault="00B447CA" w:rsidP="00B447CA">
      <w:pPr>
        <w:rPr>
          <w:rFonts w:ascii="Times New Roman" w:hAnsi="Times New Roman" w:cs="Times New Roman"/>
          <w:sz w:val="24"/>
          <w:szCs w:val="24"/>
          <w:shd w:val="clear" w:color="auto" w:fill="FFFFFF"/>
        </w:rPr>
      </w:pPr>
      <w:r w:rsidRPr="008A1218">
        <w:rPr>
          <w:rFonts w:ascii="Times New Roman" w:hAnsi="Times New Roman" w:cs="Times New Roman"/>
          <w:color w:val="222222"/>
          <w:sz w:val="24"/>
          <w:szCs w:val="24"/>
          <w:shd w:val="clear" w:color="auto" w:fill="FFFFFF"/>
        </w:rPr>
        <w:t>Owens, K.A. and Legere, S., 2015. What do we say when we talk about sustainability? Analyzing faculty, staff and student definitions of sustainability at one American university. </w:t>
      </w:r>
      <w:r w:rsidRPr="008A1218">
        <w:rPr>
          <w:rFonts w:ascii="Times New Roman" w:hAnsi="Times New Roman" w:cs="Times New Roman"/>
          <w:i/>
          <w:iCs/>
          <w:color w:val="222222"/>
          <w:sz w:val="24"/>
          <w:szCs w:val="24"/>
          <w:shd w:val="clear" w:color="auto" w:fill="FFFFFF"/>
        </w:rPr>
        <w:t>International Journal of Sustainability in Higher Education</w:t>
      </w:r>
      <w:r w:rsidRPr="008A1218">
        <w:rPr>
          <w:rFonts w:ascii="Times New Roman" w:hAnsi="Times New Roman" w:cs="Times New Roman"/>
          <w:color w:val="222222"/>
          <w:sz w:val="24"/>
          <w:szCs w:val="24"/>
          <w:shd w:val="clear" w:color="auto" w:fill="FFFFFF"/>
        </w:rPr>
        <w:t>.</w:t>
      </w:r>
    </w:p>
    <w:p w:rsidR="00B447CA" w:rsidRPr="00A15A83" w:rsidRDefault="00B447CA" w:rsidP="008A1218">
      <w:pPr>
        <w:rPr>
          <w:rFonts w:ascii="Times New Roman" w:hAnsi="Times New Roman" w:cs="Times New Roman"/>
          <w:sz w:val="24"/>
          <w:szCs w:val="24"/>
        </w:rPr>
      </w:pPr>
      <w:r w:rsidRPr="008A1218">
        <w:rPr>
          <w:rFonts w:ascii="Times New Roman" w:hAnsi="Times New Roman" w:cs="Times New Roman"/>
          <w:sz w:val="24"/>
          <w:szCs w:val="24"/>
        </w:rPr>
        <w:t xml:space="preserve"> Partners in Project </w:t>
      </w:r>
      <w:r w:rsidR="00E14642" w:rsidRPr="008A1218">
        <w:rPr>
          <w:rFonts w:ascii="Times New Roman" w:hAnsi="Times New Roman" w:cs="Times New Roman"/>
          <w:sz w:val="24"/>
          <w:szCs w:val="24"/>
        </w:rPr>
        <w:t>Green,</w:t>
      </w:r>
      <w:r w:rsidRPr="008A1218">
        <w:rPr>
          <w:rFonts w:ascii="Times New Roman" w:hAnsi="Times New Roman" w:cs="Times New Roman"/>
          <w:sz w:val="24"/>
          <w:szCs w:val="24"/>
        </w:rPr>
        <w:t xml:space="preserve"> Willard, Bob (2014) The Business case for sustainability</w:t>
      </w:r>
      <w:r>
        <w:rPr>
          <w:rFonts w:ascii="Times New Roman" w:hAnsi="Times New Roman" w:cs="Times New Roman"/>
          <w:sz w:val="24"/>
          <w:szCs w:val="24"/>
        </w:rPr>
        <w:t xml:space="preserve"> .a</w:t>
      </w:r>
      <w:r w:rsidRPr="008A1218">
        <w:rPr>
          <w:rFonts w:ascii="Times New Roman" w:hAnsi="Times New Roman" w:cs="Times New Roman"/>
          <w:sz w:val="24"/>
          <w:szCs w:val="24"/>
        </w:rPr>
        <w:t xml:space="preserve">vailable at </w:t>
      </w:r>
      <w:hyperlink r:id="rId13" w:history="1">
        <w:r w:rsidRPr="008A1218">
          <w:rPr>
            <w:rStyle w:val="Hyperlink"/>
            <w:rFonts w:ascii="Times New Roman" w:hAnsi="Times New Roman" w:cs="Times New Roman"/>
            <w:sz w:val="24"/>
            <w:szCs w:val="24"/>
          </w:rPr>
          <w:t>https://www.youtube.com/watch?v=TWOVY1Q_otA&amp;t=88s</w:t>
        </w:r>
      </w:hyperlink>
      <w:r w:rsidRPr="008A1218">
        <w:rPr>
          <w:rFonts w:ascii="Times New Roman" w:hAnsi="Times New Roman" w:cs="Times New Roman"/>
          <w:sz w:val="24"/>
          <w:szCs w:val="24"/>
        </w:rPr>
        <w:t xml:space="preserve"> (accessed: February 28</w:t>
      </w:r>
      <w:r w:rsidRPr="008A1218">
        <w:rPr>
          <w:rFonts w:ascii="Times New Roman" w:hAnsi="Times New Roman" w:cs="Times New Roman"/>
          <w:sz w:val="24"/>
          <w:szCs w:val="24"/>
          <w:vertAlign w:val="superscript"/>
        </w:rPr>
        <w:t>th</w:t>
      </w:r>
      <w:r w:rsidRPr="008A1218">
        <w:rPr>
          <w:rFonts w:ascii="Times New Roman" w:hAnsi="Times New Roman" w:cs="Times New Roman"/>
          <w:sz w:val="24"/>
          <w:szCs w:val="24"/>
        </w:rPr>
        <w:t>, 2022)</w:t>
      </w:r>
    </w:p>
    <w:p w:rsidR="00E216CF" w:rsidRDefault="005D35D7" w:rsidP="008A1218">
      <w:pPr>
        <w:rPr>
          <w:rFonts w:ascii="Times New Roman" w:hAnsi="Times New Roman" w:cs="Times New Roman"/>
          <w:color w:val="222222"/>
          <w:sz w:val="24"/>
          <w:szCs w:val="24"/>
          <w:shd w:val="clear" w:color="auto" w:fill="FFFFFF"/>
        </w:rPr>
      </w:pPr>
      <w:r w:rsidRPr="008A1218">
        <w:rPr>
          <w:rFonts w:ascii="Times New Roman" w:hAnsi="Times New Roman" w:cs="Times New Roman"/>
          <w:color w:val="222222"/>
          <w:sz w:val="24"/>
          <w:szCs w:val="24"/>
          <w:shd w:val="clear" w:color="auto" w:fill="FFFFFF"/>
        </w:rPr>
        <w:t>Sousa-Zomer, T.T. and Miguel, P.A.C., 2018. Sustainable business models as an innovation strategy in the water sector: An empirical investigation of a sustainable product-service system. </w:t>
      </w:r>
      <w:r w:rsidRPr="008A1218">
        <w:rPr>
          <w:rFonts w:ascii="Times New Roman" w:hAnsi="Times New Roman" w:cs="Times New Roman"/>
          <w:i/>
          <w:iCs/>
          <w:color w:val="222222"/>
          <w:sz w:val="24"/>
          <w:szCs w:val="24"/>
          <w:shd w:val="clear" w:color="auto" w:fill="FFFFFF"/>
        </w:rPr>
        <w:t>Journal of Cleaner Production</w:t>
      </w:r>
      <w:r w:rsidRPr="008A1218">
        <w:rPr>
          <w:rFonts w:ascii="Times New Roman" w:hAnsi="Times New Roman" w:cs="Times New Roman"/>
          <w:color w:val="222222"/>
          <w:sz w:val="24"/>
          <w:szCs w:val="24"/>
          <w:shd w:val="clear" w:color="auto" w:fill="FFFFFF"/>
        </w:rPr>
        <w:t>, </w:t>
      </w:r>
      <w:r w:rsidRPr="008A1218">
        <w:rPr>
          <w:rFonts w:ascii="Times New Roman" w:hAnsi="Times New Roman" w:cs="Times New Roman"/>
          <w:i/>
          <w:iCs/>
          <w:color w:val="222222"/>
          <w:sz w:val="24"/>
          <w:szCs w:val="24"/>
          <w:shd w:val="clear" w:color="auto" w:fill="FFFFFF"/>
        </w:rPr>
        <w:t>171</w:t>
      </w:r>
      <w:r w:rsidRPr="008A1218">
        <w:rPr>
          <w:rFonts w:ascii="Times New Roman" w:hAnsi="Times New Roman" w:cs="Times New Roman"/>
          <w:color w:val="222222"/>
          <w:sz w:val="24"/>
          <w:szCs w:val="24"/>
          <w:shd w:val="clear" w:color="auto" w:fill="FFFFFF"/>
        </w:rPr>
        <w:t>, pp.S119-S129.</w:t>
      </w:r>
    </w:p>
    <w:p w:rsidR="00B447CA" w:rsidRDefault="00B447CA" w:rsidP="00B447CA">
      <w:pPr>
        <w:spacing w:after="0" w:afterAutospacing="1"/>
        <w:rPr>
          <w:rFonts w:ascii="Times New Roman" w:eastAsia="Times New Roman" w:hAnsi="Times New Roman" w:cs="Times New Roman"/>
          <w:sz w:val="24"/>
          <w:szCs w:val="24"/>
        </w:rPr>
      </w:pPr>
      <w:r w:rsidRPr="00B66566">
        <w:rPr>
          <w:rFonts w:ascii="Times New Roman" w:eastAsia="Times New Roman" w:hAnsi="Times New Roman" w:cs="Times New Roman"/>
          <w:sz w:val="24"/>
          <w:szCs w:val="24"/>
        </w:rPr>
        <w:t>TedExTalks. (2013</w:t>
      </w:r>
      <w:r w:rsidRPr="00B66566">
        <w:rPr>
          <w:rFonts w:ascii="Times New Roman" w:eastAsia="Times New Roman" w:hAnsi="Times New Roman" w:cs="Times New Roman"/>
          <w:i/>
          <w:sz w:val="24"/>
          <w:szCs w:val="24"/>
        </w:rPr>
        <w:t xml:space="preserve">) Business is about purpose: R. Edawrd Freeman at TEDx Charslottesville. </w:t>
      </w:r>
      <w:r w:rsidR="00E14642">
        <w:rPr>
          <w:rFonts w:ascii="Times New Roman" w:eastAsia="Times New Roman" w:hAnsi="Times New Roman" w:cs="Times New Roman"/>
          <w:sz w:val="24"/>
          <w:szCs w:val="24"/>
        </w:rPr>
        <w:t>January</w:t>
      </w:r>
      <w:r w:rsidRPr="00B66566">
        <w:rPr>
          <w:rFonts w:ascii="Times New Roman" w:eastAsia="Times New Roman" w:hAnsi="Times New Roman" w:cs="Times New Roman"/>
          <w:sz w:val="24"/>
          <w:szCs w:val="24"/>
        </w:rPr>
        <w:t xml:space="preserve">. Available at: </w:t>
      </w:r>
      <w:hyperlink r:id="rId14" w:history="1">
        <w:r w:rsidRPr="008A1218">
          <w:rPr>
            <w:rFonts w:ascii="Times New Roman" w:eastAsia="Times New Roman" w:hAnsi="Times New Roman" w:cs="Times New Roman"/>
            <w:color w:val="0000FF" w:themeColor="hyperlink"/>
            <w:sz w:val="24"/>
            <w:szCs w:val="24"/>
            <w:u w:val="single"/>
          </w:rPr>
          <w:t>https://www.youtube.com/watch?v=7dugfwJthBY</w:t>
        </w:r>
      </w:hyperlink>
      <w:r w:rsidRPr="00B66566">
        <w:rPr>
          <w:rFonts w:ascii="Times New Roman" w:eastAsia="Times New Roman" w:hAnsi="Times New Roman" w:cs="Times New Roman"/>
          <w:sz w:val="24"/>
          <w:szCs w:val="24"/>
        </w:rPr>
        <w:t xml:space="preserve"> (Accessed December 1</w:t>
      </w:r>
      <w:r w:rsidRPr="00B66566">
        <w:rPr>
          <w:rFonts w:ascii="Times New Roman" w:eastAsia="Times New Roman" w:hAnsi="Times New Roman" w:cs="Times New Roman"/>
          <w:sz w:val="24"/>
          <w:szCs w:val="24"/>
          <w:vertAlign w:val="superscript"/>
        </w:rPr>
        <w:t>st</w:t>
      </w:r>
      <w:r w:rsidRPr="00B66566">
        <w:rPr>
          <w:rFonts w:ascii="Times New Roman" w:eastAsia="Times New Roman" w:hAnsi="Times New Roman" w:cs="Times New Roman"/>
          <w:sz w:val="24"/>
          <w:szCs w:val="24"/>
        </w:rPr>
        <w:t xml:space="preserve"> 2021)</w:t>
      </w:r>
    </w:p>
    <w:p w:rsidR="008E0EB5" w:rsidRDefault="00B447CA" w:rsidP="00A15A83">
      <w:pPr>
        <w:pStyle w:val="NormalWeb"/>
        <w:spacing w:after="0"/>
        <w:rPr>
          <w:rFonts w:eastAsia="Times New Roman"/>
        </w:rPr>
      </w:pPr>
      <w:r w:rsidRPr="008A1218">
        <w:rPr>
          <w:rFonts w:eastAsia="Times New Roman"/>
        </w:rPr>
        <w:t>TedExTalks. (2010</w:t>
      </w:r>
      <w:r w:rsidRPr="008A1218">
        <w:rPr>
          <w:rFonts w:eastAsia="Times New Roman"/>
          <w:i/>
        </w:rPr>
        <w:t xml:space="preserve">) The business logic of </w:t>
      </w:r>
      <w:r w:rsidR="00E14642" w:rsidRPr="008A1218">
        <w:rPr>
          <w:rFonts w:eastAsia="Times New Roman"/>
          <w:i/>
        </w:rPr>
        <w:t>sustainability; Ray</w:t>
      </w:r>
      <w:r w:rsidRPr="008A1218">
        <w:rPr>
          <w:rFonts w:eastAsia="Times New Roman"/>
          <w:i/>
        </w:rPr>
        <w:t xml:space="preserve"> Anderson at TED. </w:t>
      </w:r>
      <w:r w:rsidRPr="008A1218">
        <w:rPr>
          <w:rFonts w:eastAsia="Times New Roman"/>
        </w:rPr>
        <w:t xml:space="preserve">April. Available at: </w:t>
      </w:r>
      <w:hyperlink r:id="rId15" w:history="1">
        <w:r w:rsidRPr="008A1218">
          <w:rPr>
            <w:rStyle w:val="Hyperlink"/>
            <w:rFonts w:eastAsia="Times New Roman"/>
          </w:rPr>
          <w:t>https://youtu.be/iP9QF_lBOyA</w:t>
        </w:r>
      </w:hyperlink>
      <w:r w:rsidRPr="008A1218">
        <w:rPr>
          <w:rFonts w:eastAsia="Times New Roman"/>
        </w:rPr>
        <w:t xml:space="preserve"> (Accessed March 8</w:t>
      </w:r>
      <w:r w:rsidRPr="008A1218">
        <w:rPr>
          <w:rFonts w:eastAsia="Times New Roman"/>
          <w:vertAlign w:val="superscript"/>
        </w:rPr>
        <w:t>th</w:t>
      </w:r>
      <w:r w:rsidRPr="008A1218">
        <w:rPr>
          <w:rFonts w:eastAsia="Times New Roman"/>
        </w:rPr>
        <w:t>, 2022)</w:t>
      </w:r>
    </w:p>
    <w:p w:rsidR="00A15A83" w:rsidRPr="00A15A83" w:rsidRDefault="00A15A83" w:rsidP="00A15A83">
      <w:pPr>
        <w:pStyle w:val="NormalWeb"/>
        <w:spacing w:after="0"/>
        <w:rPr>
          <w:rFonts w:eastAsia="Times New Roman"/>
        </w:rPr>
      </w:pPr>
    </w:p>
    <w:p w:rsidR="007700B2" w:rsidRPr="008A1218" w:rsidRDefault="008A1218" w:rsidP="008A1218">
      <w:pPr>
        <w:rPr>
          <w:rFonts w:ascii="Times New Roman" w:hAnsi="Times New Roman" w:cs="Times New Roman"/>
          <w:sz w:val="24"/>
          <w:szCs w:val="24"/>
        </w:rPr>
      </w:pPr>
      <w:r w:rsidRPr="008A1218">
        <w:rPr>
          <w:rFonts w:ascii="Times New Roman" w:hAnsi="Times New Roman" w:cs="Times New Roman"/>
          <w:color w:val="222222"/>
          <w:sz w:val="24"/>
          <w:szCs w:val="24"/>
          <w:shd w:val="clear" w:color="auto" w:fill="FFFFFF"/>
        </w:rPr>
        <w:t>United States. Environmental Protection Agency. Development, Community and Environment Division, 2006. </w:t>
      </w:r>
      <w:r w:rsidRPr="008A1218">
        <w:rPr>
          <w:rFonts w:ascii="Times New Roman" w:hAnsi="Times New Roman" w:cs="Times New Roman"/>
          <w:i/>
          <w:iCs/>
          <w:color w:val="222222"/>
          <w:sz w:val="24"/>
          <w:szCs w:val="24"/>
          <w:shd w:val="clear" w:color="auto" w:fill="FFFFFF"/>
        </w:rPr>
        <w:t>Parking spaces, community places finding the balance through smart growth solutions</w:t>
      </w:r>
      <w:r w:rsidRPr="008A1218">
        <w:rPr>
          <w:rFonts w:ascii="Times New Roman" w:hAnsi="Times New Roman" w:cs="Times New Roman"/>
          <w:color w:val="222222"/>
          <w:sz w:val="24"/>
          <w:szCs w:val="24"/>
          <w:shd w:val="clear" w:color="auto" w:fill="FFFFFF"/>
        </w:rPr>
        <w:t>. DIANE Publishing.</w:t>
      </w:r>
    </w:p>
    <w:p w:rsidR="00676D28" w:rsidRPr="008A1218" w:rsidRDefault="007700B2" w:rsidP="008A1218">
      <w:pPr>
        <w:rPr>
          <w:rFonts w:ascii="Times New Roman" w:hAnsi="Times New Roman" w:cs="Times New Roman"/>
          <w:sz w:val="24"/>
          <w:szCs w:val="24"/>
        </w:rPr>
      </w:pPr>
      <w:r w:rsidRPr="008A1218">
        <w:rPr>
          <w:rFonts w:ascii="Times New Roman" w:hAnsi="Times New Roman" w:cs="Times New Roman"/>
          <w:sz w:val="24"/>
          <w:szCs w:val="24"/>
        </w:rPr>
        <w:t xml:space="preserve">Weisser, Christian (2014) </w:t>
      </w:r>
      <w:proofErr w:type="gramStart"/>
      <w:r w:rsidRPr="008A1218">
        <w:rPr>
          <w:rFonts w:ascii="Times New Roman" w:hAnsi="Times New Roman" w:cs="Times New Roman"/>
          <w:sz w:val="24"/>
          <w:szCs w:val="24"/>
        </w:rPr>
        <w:t>What</w:t>
      </w:r>
      <w:proofErr w:type="gramEnd"/>
      <w:r w:rsidRPr="008A1218">
        <w:rPr>
          <w:rFonts w:ascii="Times New Roman" w:hAnsi="Times New Roman" w:cs="Times New Roman"/>
          <w:sz w:val="24"/>
          <w:szCs w:val="24"/>
        </w:rPr>
        <w:t xml:space="preserve"> is sustainability.Available at: </w:t>
      </w:r>
      <w:hyperlink r:id="rId16" w:history="1">
        <w:r w:rsidRPr="008A1218">
          <w:rPr>
            <w:rStyle w:val="Hyperlink"/>
            <w:rFonts w:ascii="Times New Roman" w:hAnsi="Times New Roman" w:cs="Times New Roman"/>
            <w:sz w:val="24"/>
            <w:szCs w:val="24"/>
          </w:rPr>
          <w:t>https://www.youtube.com/watch?v=rmQby7adocM</w:t>
        </w:r>
      </w:hyperlink>
      <w:r w:rsidRPr="008A1218">
        <w:rPr>
          <w:rFonts w:ascii="Times New Roman" w:hAnsi="Times New Roman" w:cs="Times New Roman"/>
          <w:sz w:val="24"/>
          <w:szCs w:val="24"/>
        </w:rPr>
        <w:t xml:space="preserve"> (</w:t>
      </w:r>
      <w:r w:rsidR="00E14642" w:rsidRPr="008A1218">
        <w:rPr>
          <w:rFonts w:ascii="Times New Roman" w:hAnsi="Times New Roman" w:cs="Times New Roman"/>
          <w:sz w:val="24"/>
          <w:szCs w:val="24"/>
        </w:rPr>
        <w:t>accessed: March</w:t>
      </w:r>
      <w:r w:rsidRPr="008A1218">
        <w:rPr>
          <w:rFonts w:ascii="Times New Roman" w:hAnsi="Times New Roman" w:cs="Times New Roman"/>
          <w:sz w:val="24"/>
          <w:szCs w:val="24"/>
        </w:rPr>
        <w:t xml:space="preserve"> 3</w:t>
      </w:r>
      <w:r w:rsidRPr="008A1218">
        <w:rPr>
          <w:rFonts w:ascii="Times New Roman" w:hAnsi="Times New Roman" w:cs="Times New Roman"/>
          <w:sz w:val="24"/>
          <w:szCs w:val="24"/>
          <w:vertAlign w:val="superscript"/>
        </w:rPr>
        <w:t>rd</w:t>
      </w:r>
      <w:r w:rsidR="00E14642" w:rsidRPr="008A1218">
        <w:rPr>
          <w:rFonts w:ascii="Times New Roman" w:hAnsi="Times New Roman" w:cs="Times New Roman"/>
          <w:sz w:val="24"/>
          <w:szCs w:val="24"/>
        </w:rPr>
        <w:t>, 2022</w:t>
      </w:r>
      <w:r w:rsidRPr="008A1218">
        <w:rPr>
          <w:rFonts w:ascii="Times New Roman" w:hAnsi="Times New Roman" w:cs="Times New Roman"/>
          <w:sz w:val="24"/>
          <w:szCs w:val="24"/>
        </w:rPr>
        <w:t>)</w:t>
      </w:r>
    </w:p>
    <w:p w:rsidR="00B15EE8" w:rsidRPr="008A1218" w:rsidRDefault="00B15EE8" w:rsidP="008A1218">
      <w:pPr>
        <w:pStyle w:val="NormalWeb"/>
        <w:spacing w:after="0"/>
      </w:pPr>
    </w:p>
    <w:p w:rsidR="00B15EE8" w:rsidRPr="008A1218" w:rsidRDefault="002B38FA" w:rsidP="00B447CA">
      <w:pPr>
        <w:pStyle w:val="NormalWeb"/>
        <w:spacing w:after="0"/>
      </w:pPr>
      <w:r w:rsidRPr="008A1218">
        <w:t xml:space="preserve"> </w:t>
      </w:r>
    </w:p>
    <w:p w:rsidR="005D35D7" w:rsidRPr="008A1218" w:rsidRDefault="005D35D7" w:rsidP="008A1218">
      <w:pPr>
        <w:rPr>
          <w:rFonts w:ascii="Times New Roman" w:hAnsi="Times New Roman" w:cs="Times New Roman"/>
          <w:color w:val="000000" w:themeColor="text1"/>
          <w:sz w:val="24"/>
          <w:szCs w:val="24"/>
        </w:rPr>
      </w:pPr>
    </w:p>
    <w:sectPr w:rsidR="005D35D7" w:rsidRPr="008A121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4F187A"/>
    <w:multiLevelType w:val="hybridMultilevel"/>
    <w:tmpl w:val="F97002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8CE57BC"/>
    <w:multiLevelType w:val="hybridMultilevel"/>
    <w:tmpl w:val="A0BA9938"/>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9D472A6"/>
    <w:multiLevelType w:val="multilevel"/>
    <w:tmpl w:val="29BA27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48192092"/>
    <w:multiLevelType w:val="hybridMultilevel"/>
    <w:tmpl w:val="AAD0899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552839E2"/>
    <w:multiLevelType w:val="hybridMultilevel"/>
    <w:tmpl w:val="6AF6FA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29008FB"/>
    <w:multiLevelType w:val="hybridMultilevel"/>
    <w:tmpl w:val="17E610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6F130875"/>
    <w:multiLevelType w:val="hybridMultilevel"/>
    <w:tmpl w:val="3FA631D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3"/>
  </w:num>
  <w:num w:numId="2">
    <w:abstractNumId w:val="5"/>
  </w:num>
  <w:num w:numId="3">
    <w:abstractNumId w:val="6"/>
  </w:num>
  <w:num w:numId="4">
    <w:abstractNumId w:val="2"/>
  </w:num>
  <w:num w:numId="5">
    <w:abstractNumId w:val="1"/>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15873"/>
    <w:rsid w:val="00013EA3"/>
    <w:rsid w:val="00037A4C"/>
    <w:rsid w:val="00042285"/>
    <w:rsid w:val="00043F44"/>
    <w:rsid w:val="000560BA"/>
    <w:rsid w:val="0006013C"/>
    <w:rsid w:val="000761D7"/>
    <w:rsid w:val="00091355"/>
    <w:rsid w:val="000B18CB"/>
    <w:rsid w:val="000B6625"/>
    <w:rsid w:val="000F09D1"/>
    <w:rsid w:val="00151E19"/>
    <w:rsid w:val="00157B54"/>
    <w:rsid w:val="001661B4"/>
    <w:rsid w:val="001933AA"/>
    <w:rsid w:val="001A2AAD"/>
    <w:rsid w:val="001C24C0"/>
    <w:rsid w:val="002906C8"/>
    <w:rsid w:val="00292540"/>
    <w:rsid w:val="002B3028"/>
    <w:rsid w:val="002B38FA"/>
    <w:rsid w:val="002F69C9"/>
    <w:rsid w:val="00316C9F"/>
    <w:rsid w:val="003704C5"/>
    <w:rsid w:val="0038462B"/>
    <w:rsid w:val="003C4FF2"/>
    <w:rsid w:val="0043145C"/>
    <w:rsid w:val="004410FF"/>
    <w:rsid w:val="004620D4"/>
    <w:rsid w:val="004762B4"/>
    <w:rsid w:val="004A6841"/>
    <w:rsid w:val="004B2441"/>
    <w:rsid w:val="004B6556"/>
    <w:rsid w:val="004E0016"/>
    <w:rsid w:val="004F6A3E"/>
    <w:rsid w:val="0059081F"/>
    <w:rsid w:val="0059588F"/>
    <w:rsid w:val="005A4978"/>
    <w:rsid w:val="005D35D7"/>
    <w:rsid w:val="005F08A4"/>
    <w:rsid w:val="005F4918"/>
    <w:rsid w:val="00630409"/>
    <w:rsid w:val="00654F6D"/>
    <w:rsid w:val="00674FD2"/>
    <w:rsid w:val="00676D28"/>
    <w:rsid w:val="006F6C0F"/>
    <w:rsid w:val="00721449"/>
    <w:rsid w:val="00757616"/>
    <w:rsid w:val="00767E4B"/>
    <w:rsid w:val="007700B2"/>
    <w:rsid w:val="00780086"/>
    <w:rsid w:val="00782CF8"/>
    <w:rsid w:val="00812BDF"/>
    <w:rsid w:val="008171EF"/>
    <w:rsid w:val="0082210D"/>
    <w:rsid w:val="008662AC"/>
    <w:rsid w:val="00875107"/>
    <w:rsid w:val="00881DCF"/>
    <w:rsid w:val="008A1218"/>
    <w:rsid w:val="008E0EB5"/>
    <w:rsid w:val="008F3B7A"/>
    <w:rsid w:val="00930C22"/>
    <w:rsid w:val="009558AF"/>
    <w:rsid w:val="009A55F8"/>
    <w:rsid w:val="009D211F"/>
    <w:rsid w:val="00A15A83"/>
    <w:rsid w:val="00A64B71"/>
    <w:rsid w:val="00A7254D"/>
    <w:rsid w:val="00AA0E55"/>
    <w:rsid w:val="00AB4E59"/>
    <w:rsid w:val="00AD2F2B"/>
    <w:rsid w:val="00B15EE8"/>
    <w:rsid w:val="00B447CA"/>
    <w:rsid w:val="00B50331"/>
    <w:rsid w:val="00B66566"/>
    <w:rsid w:val="00BB5C7A"/>
    <w:rsid w:val="00C30B3A"/>
    <w:rsid w:val="00C5133A"/>
    <w:rsid w:val="00C53D2D"/>
    <w:rsid w:val="00CA7723"/>
    <w:rsid w:val="00CC1EBD"/>
    <w:rsid w:val="00D65287"/>
    <w:rsid w:val="00DA58EC"/>
    <w:rsid w:val="00DC6B42"/>
    <w:rsid w:val="00DE1124"/>
    <w:rsid w:val="00E14642"/>
    <w:rsid w:val="00E216CF"/>
    <w:rsid w:val="00EB2A3D"/>
    <w:rsid w:val="00ED5E8D"/>
    <w:rsid w:val="00EF49AF"/>
    <w:rsid w:val="00F158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1E19"/>
    <w:pPr>
      <w:ind w:left="720"/>
      <w:contextualSpacing/>
    </w:pPr>
  </w:style>
  <w:style w:type="character" w:styleId="Hyperlink">
    <w:name w:val="Hyperlink"/>
    <w:basedOn w:val="DefaultParagraphFont"/>
    <w:uiPriority w:val="99"/>
    <w:unhideWhenUsed/>
    <w:rsid w:val="00AD2F2B"/>
    <w:rPr>
      <w:color w:val="0000FF"/>
      <w:u w:val="single"/>
    </w:rPr>
  </w:style>
  <w:style w:type="character" w:customStyle="1" w:styleId="personname">
    <w:name w:val="person_name"/>
    <w:basedOn w:val="DefaultParagraphFont"/>
    <w:rsid w:val="008E0EB5"/>
  </w:style>
  <w:style w:type="character" w:styleId="Emphasis">
    <w:name w:val="Emphasis"/>
    <w:basedOn w:val="DefaultParagraphFont"/>
    <w:uiPriority w:val="20"/>
    <w:qFormat/>
    <w:rsid w:val="008E0EB5"/>
    <w:rPr>
      <w:i/>
      <w:iCs/>
    </w:rPr>
  </w:style>
  <w:style w:type="table" w:styleId="TableGrid">
    <w:name w:val="Table Grid"/>
    <w:basedOn w:val="TableNormal"/>
    <w:uiPriority w:val="59"/>
    <w:rsid w:val="00DC6B4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3704C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04C5"/>
    <w:rPr>
      <w:rFonts w:ascii="Tahoma" w:hAnsi="Tahoma" w:cs="Tahoma"/>
      <w:sz w:val="16"/>
      <w:szCs w:val="16"/>
    </w:rPr>
  </w:style>
  <w:style w:type="paragraph" w:styleId="NormalWeb">
    <w:name w:val="Normal (Web)"/>
    <w:basedOn w:val="Normal"/>
    <w:uiPriority w:val="99"/>
    <w:unhideWhenUsed/>
    <w:rsid w:val="002B38FA"/>
    <w:rPr>
      <w:rFonts w:ascii="Times New Roman" w:hAnsi="Times New Roman" w:cs="Times New Roman"/>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1E19"/>
    <w:pPr>
      <w:ind w:left="720"/>
      <w:contextualSpacing/>
    </w:pPr>
  </w:style>
  <w:style w:type="character" w:styleId="Hyperlink">
    <w:name w:val="Hyperlink"/>
    <w:basedOn w:val="DefaultParagraphFont"/>
    <w:uiPriority w:val="99"/>
    <w:unhideWhenUsed/>
    <w:rsid w:val="00AD2F2B"/>
    <w:rPr>
      <w:color w:val="0000FF"/>
      <w:u w:val="single"/>
    </w:rPr>
  </w:style>
  <w:style w:type="character" w:customStyle="1" w:styleId="personname">
    <w:name w:val="person_name"/>
    <w:basedOn w:val="DefaultParagraphFont"/>
    <w:rsid w:val="008E0EB5"/>
  </w:style>
  <w:style w:type="character" w:styleId="Emphasis">
    <w:name w:val="Emphasis"/>
    <w:basedOn w:val="DefaultParagraphFont"/>
    <w:uiPriority w:val="20"/>
    <w:qFormat/>
    <w:rsid w:val="008E0EB5"/>
    <w:rPr>
      <w:i/>
      <w:iCs/>
    </w:rPr>
  </w:style>
  <w:style w:type="table" w:styleId="TableGrid">
    <w:name w:val="Table Grid"/>
    <w:basedOn w:val="TableNormal"/>
    <w:uiPriority w:val="59"/>
    <w:rsid w:val="00DC6B4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3704C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04C5"/>
    <w:rPr>
      <w:rFonts w:ascii="Tahoma" w:hAnsi="Tahoma" w:cs="Tahoma"/>
      <w:sz w:val="16"/>
      <w:szCs w:val="16"/>
    </w:rPr>
  </w:style>
  <w:style w:type="paragraph" w:styleId="NormalWeb">
    <w:name w:val="Normal (Web)"/>
    <w:basedOn w:val="Normal"/>
    <w:uiPriority w:val="99"/>
    <w:unhideWhenUsed/>
    <w:rsid w:val="002B38FA"/>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7767989">
      <w:bodyDiv w:val="1"/>
      <w:marLeft w:val="0"/>
      <w:marRight w:val="0"/>
      <w:marTop w:val="0"/>
      <w:marBottom w:val="0"/>
      <w:divBdr>
        <w:top w:val="none" w:sz="0" w:space="0" w:color="auto"/>
        <w:left w:val="none" w:sz="0" w:space="0" w:color="auto"/>
        <w:bottom w:val="none" w:sz="0" w:space="0" w:color="auto"/>
        <w:right w:val="none" w:sz="0" w:space="0" w:color="auto"/>
      </w:divBdr>
      <w:divsChild>
        <w:div w:id="188564014">
          <w:marLeft w:val="0"/>
          <w:marRight w:val="0"/>
          <w:marTop w:val="0"/>
          <w:marBottom w:val="0"/>
          <w:divBdr>
            <w:top w:val="none" w:sz="0" w:space="0" w:color="auto"/>
            <w:left w:val="none" w:sz="0" w:space="0" w:color="auto"/>
            <w:bottom w:val="none" w:sz="0" w:space="0" w:color="auto"/>
            <w:right w:val="none" w:sz="0" w:space="0" w:color="auto"/>
          </w:divBdr>
        </w:div>
        <w:div w:id="563949735">
          <w:marLeft w:val="0"/>
          <w:marRight w:val="0"/>
          <w:marTop w:val="0"/>
          <w:marBottom w:val="0"/>
          <w:divBdr>
            <w:top w:val="none" w:sz="0" w:space="0" w:color="auto"/>
            <w:left w:val="none" w:sz="0" w:space="0" w:color="auto"/>
            <w:bottom w:val="none" w:sz="0" w:space="0" w:color="auto"/>
            <w:right w:val="none" w:sz="0" w:space="0" w:color="auto"/>
          </w:divBdr>
          <w:divsChild>
            <w:div w:id="1029450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6693682">
      <w:bodyDiv w:val="1"/>
      <w:marLeft w:val="0"/>
      <w:marRight w:val="0"/>
      <w:marTop w:val="0"/>
      <w:marBottom w:val="0"/>
      <w:divBdr>
        <w:top w:val="none" w:sz="0" w:space="0" w:color="auto"/>
        <w:left w:val="none" w:sz="0" w:space="0" w:color="auto"/>
        <w:bottom w:val="none" w:sz="0" w:space="0" w:color="auto"/>
        <w:right w:val="none" w:sz="0" w:space="0" w:color="auto"/>
      </w:divBdr>
      <w:divsChild>
        <w:div w:id="568461631">
          <w:marLeft w:val="0"/>
          <w:marRight w:val="0"/>
          <w:marTop w:val="0"/>
          <w:marBottom w:val="0"/>
          <w:divBdr>
            <w:top w:val="none" w:sz="0" w:space="0" w:color="auto"/>
            <w:left w:val="none" w:sz="0" w:space="0" w:color="auto"/>
            <w:bottom w:val="none" w:sz="0" w:space="0" w:color="auto"/>
            <w:right w:val="none" w:sz="0" w:space="0" w:color="auto"/>
          </w:divBdr>
          <w:divsChild>
            <w:div w:id="1151556248">
              <w:marLeft w:val="0"/>
              <w:marRight w:val="0"/>
              <w:marTop w:val="0"/>
              <w:marBottom w:val="0"/>
              <w:divBdr>
                <w:top w:val="none" w:sz="0" w:space="0" w:color="auto"/>
                <w:left w:val="none" w:sz="0" w:space="0" w:color="auto"/>
                <w:bottom w:val="none" w:sz="0" w:space="0" w:color="auto"/>
                <w:right w:val="none" w:sz="0" w:space="0" w:color="auto"/>
              </w:divBdr>
            </w:div>
          </w:divsChild>
        </w:div>
        <w:div w:id="1300067577">
          <w:marLeft w:val="0"/>
          <w:marRight w:val="0"/>
          <w:marTop w:val="0"/>
          <w:marBottom w:val="0"/>
          <w:divBdr>
            <w:top w:val="none" w:sz="0" w:space="0" w:color="auto"/>
            <w:left w:val="none" w:sz="0" w:space="0" w:color="auto"/>
            <w:bottom w:val="none" w:sz="0" w:space="0" w:color="auto"/>
            <w:right w:val="none" w:sz="0" w:space="0" w:color="auto"/>
          </w:divBdr>
        </w:div>
      </w:divsChild>
    </w:div>
    <w:div w:id="252520152">
      <w:bodyDiv w:val="1"/>
      <w:marLeft w:val="0"/>
      <w:marRight w:val="0"/>
      <w:marTop w:val="0"/>
      <w:marBottom w:val="0"/>
      <w:divBdr>
        <w:top w:val="none" w:sz="0" w:space="0" w:color="auto"/>
        <w:left w:val="none" w:sz="0" w:space="0" w:color="auto"/>
        <w:bottom w:val="none" w:sz="0" w:space="0" w:color="auto"/>
        <w:right w:val="none" w:sz="0" w:space="0" w:color="auto"/>
      </w:divBdr>
      <w:divsChild>
        <w:div w:id="802651237">
          <w:marLeft w:val="0"/>
          <w:marRight w:val="0"/>
          <w:marTop w:val="0"/>
          <w:marBottom w:val="0"/>
          <w:divBdr>
            <w:top w:val="none" w:sz="0" w:space="0" w:color="auto"/>
            <w:left w:val="none" w:sz="0" w:space="0" w:color="auto"/>
            <w:bottom w:val="none" w:sz="0" w:space="0" w:color="auto"/>
            <w:right w:val="none" w:sz="0" w:space="0" w:color="auto"/>
          </w:divBdr>
          <w:divsChild>
            <w:div w:id="917247039">
              <w:marLeft w:val="0"/>
              <w:marRight w:val="0"/>
              <w:marTop w:val="0"/>
              <w:marBottom w:val="0"/>
              <w:divBdr>
                <w:top w:val="none" w:sz="0" w:space="0" w:color="auto"/>
                <w:left w:val="none" w:sz="0" w:space="0" w:color="auto"/>
                <w:bottom w:val="none" w:sz="0" w:space="0" w:color="auto"/>
                <w:right w:val="none" w:sz="0" w:space="0" w:color="auto"/>
              </w:divBdr>
            </w:div>
          </w:divsChild>
        </w:div>
        <w:div w:id="1553034952">
          <w:marLeft w:val="0"/>
          <w:marRight w:val="0"/>
          <w:marTop w:val="0"/>
          <w:marBottom w:val="0"/>
          <w:divBdr>
            <w:top w:val="none" w:sz="0" w:space="0" w:color="auto"/>
            <w:left w:val="none" w:sz="0" w:space="0" w:color="auto"/>
            <w:bottom w:val="none" w:sz="0" w:space="0" w:color="auto"/>
            <w:right w:val="none" w:sz="0" w:space="0" w:color="auto"/>
          </w:divBdr>
        </w:div>
      </w:divsChild>
    </w:div>
    <w:div w:id="1271469441">
      <w:bodyDiv w:val="1"/>
      <w:marLeft w:val="0"/>
      <w:marRight w:val="0"/>
      <w:marTop w:val="0"/>
      <w:marBottom w:val="0"/>
      <w:divBdr>
        <w:top w:val="none" w:sz="0" w:space="0" w:color="auto"/>
        <w:left w:val="none" w:sz="0" w:space="0" w:color="auto"/>
        <w:bottom w:val="none" w:sz="0" w:space="0" w:color="auto"/>
        <w:right w:val="none" w:sz="0" w:space="0" w:color="auto"/>
      </w:divBdr>
      <w:divsChild>
        <w:div w:id="1918787727">
          <w:marLeft w:val="0"/>
          <w:marRight w:val="0"/>
          <w:marTop w:val="0"/>
          <w:marBottom w:val="0"/>
          <w:divBdr>
            <w:top w:val="none" w:sz="0" w:space="0" w:color="auto"/>
            <w:left w:val="none" w:sz="0" w:space="0" w:color="auto"/>
            <w:bottom w:val="none" w:sz="0" w:space="0" w:color="auto"/>
            <w:right w:val="none" w:sz="0" w:space="0" w:color="auto"/>
          </w:divBdr>
          <w:divsChild>
            <w:div w:id="2134909207">
              <w:marLeft w:val="0"/>
              <w:marRight w:val="0"/>
              <w:marTop w:val="0"/>
              <w:marBottom w:val="0"/>
              <w:divBdr>
                <w:top w:val="none" w:sz="0" w:space="0" w:color="auto"/>
                <w:left w:val="none" w:sz="0" w:space="0" w:color="auto"/>
                <w:bottom w:val="none" w:sz="0" w:space="0" w:color="auto"/>
                <w:right w:val="none" w:sz="0" w:space="0" w:color="auto"/>
              </w:divBdr>
            </w:div>
          </w:divsChild>
        </w:div>
        <w:div w:id="1933732997">
          <w:marLeft w:val="0"/>
          <w:marRight w:val="0"/>
          <w:marTop w:val="0"/>
          <w:marBottom w:val="0"/>
          <w:divBdr>
            <w:top w:val="none" w:sz="0" w:space="0" w:color="auto"/>
            <w:left w:val="none" w:sz="0" w:space="0" w:color="auto"/>
            <w:bottom w:val="none" w:sz="0" w:space="0" w:color="auto"/>
            <w:right w:val="none" w:sz="0" w:space="0" w:color="auto"/>
          </w:divBdr>
        </w:div>
      </w:divsChild>
    </w:div>
    <w:div w:id="1680039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hyperlink" Target="https://www.youtube.com/watch?v=TWOVY1Q_otA&amp;t=88s" TargetMode="External"/><Relationship Id="rId1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diagramLayout" Target="diagrams/layout1.xml"/><Relationship Id="rId12" Type="http://schemas.openxmlformats.org/officeDocument/2006/relationships/hyperlink" Target="https://www.youtube.com/watch?v=_5r4loXPyx8&amp;t=21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youtube.com/watch?v=rmQby7adocM" TargetMode="External"/><Relationship Id="rId1" Type="http://schemas.openxmlformats.org/officeDocument/2006/relationships/numbering" Target="numbering.xml"/><Relationship Id="rId6" Type="http://schemas.openxmlformats.org/officeDocument/2006/relationships/diagramData" Target="diagrams/data1.xml"/><Relationship Id="rId11" Type="http://schemas.openxmlformats.org/officeDocument/2006/relationships/hyperlink" Target="https://www.azquotes.com/quote/106921" TargetMode="External"/><Relationship Id="rId5" Type="http://schemas.openxmlformats.org/officeDocument/2006/relationships/webSettings" Target="webSettings.xml"/><Relationship Id="rId15" Type="http://schemas.openxmlformats.org/officeDocument/2006/relationships/hyperlink" Target="https://youtu.be/iP9QF_lBOyA" TargetMode="External"/><Relationship Id="rId10"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hyperlink" Target="https://www.youtube.com/watch?v=7dugfwJthBY"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EF39A1B-6130-4FBA-8FB0-AFB8ACF159C8}" type="doc">
      <dgm:prSet loTypeId="urn:microsoft.com/office/officeart/2005/8/layout/cycle4" loCatId="cycle" qsTypeId="urn:microsoft.com/office/officeart/2005/8/quickstyle/simple1" qsCatId="simple" csTypeId="urn:microsoft.com/office/officeart/2005/8/colors/accent1_2" csCatId="accent1" phldr="1"/>
      <dgm:spPr/>
      <dgm:t>
        <a:bodyPr/>
        <a:lstStyle/>
        <a:p>
          <a:endParaRPr lang="en-US"/>
        </a:p>
      </dgm:t>
    </dgm:pt>
    <dgm:pt modelId="{122FEF1C-A114-49CD-AF8D-4F6C66ABBE99}">
      <dgm:prSet phldrT="[Text]"/>
      <dgm:spPr/>
      <dgm:t>
        <a:bodyPr/>
        <a:lstStyle/>
        <a:p>
          <a:r>
            <a:rPr lang="en-US"/>
            <a:t>S</a:t>
          </a:r>
        </a:p>
      </dgm:t>
    </dgm:pt>
    <dgm:pt modelId="{827087E5-9DAF-42D8-81DC-0C14F3AB89AA}" type="parTrans" cxnId="{487F6BC0-173A-48A9-A302-B4F7CA9F9F22}">
      <dgm:prSet/>
      <dgm:spPr/>
      <dgm:t>
        <a:bodyPr/>
        <a:lstStyle/>
        <a:p>
          <a:endParaRPr lang="en-US"/>
        </a:p>
      </dgm:t>
    </dgm:pt>
    <dgm:pt modelId="{40DD1DA5-F5D5-4D16-91CE-A9466DB44A85}" type="sibTrans" cxnId="{487F6BC0-173A-48A9-A302-B4F7CA9F9F22}">
      <dgm:prSet/>
      <dgm:spPr/>
      <dgm:t>
        <a:bodyPr/>
        <a:lstStyle/>
        <a:p>
          <a:endParaRPr lang="en-US"/>
        </a:p>
      </dgm:t>
    </dgm:pt>
    <dgm:pt modelId="{97A641C8-3C8B-4695-9B86-6125219DEA0F}">
      <dgm:prSet phldrT="[Text]" custT="1"/>
      <dgm:spPr/>
      <dgm:t>
        <a:bodyPr/>
        <a:lstStyle/>
        <a:p>
          <a:r>
            <a:rPr lang="en-US" sz="1200">
              <a:latin typeface="Times New Roman" panose="02020603050405020304" pitchFamily="18" charset="0"/>
              <a:cs typeface="Times New Roman" panose="02020603050405020304" pitchFamily="18" charset="0"/>
            </a:rPr>
            <a:t>The academy has a good reputation</a:t>
          </a:r>
        </a:p>
      </dgm:t>
    </dgm:pt>
    <dgm:pt modelId="{C72B6F6A-DF3A-40E7-BB0E-9E75F231A781}" type="parTrans" cxnId="{75197FCB-CFFB-4716-9FF4-B3B4B11DA363}">
      <dgm:prSet/>
      <dgm:spPr/>
      <dgm:t>
        <a:bodyPr/>
        <a:lstStyle/>
        <a:p>
          <a:endParaRPr lang="en-US"/>
        </a:p>
      </dgm:t>
    </dgm:pt>
    <dgm:pt modelId="{D021335C-5FD9-4986-B2A1-7D55AA3A78BE}" type="sibTrans" cxnId="{75197FCB-CFFB-4716-9FF4-B3B4B11DA363}">
      <dgm:prSet/>
      <dgm:spPr/>
      <dgm:t>
        <a:bodyPr/>
        <a:lstStyle/>
        <a:p>
          <a:endParaRPr lang="en-US"/>
        </a:p>
      </dgm:t>
    </dgm:pt>
    <dgm:pt modelId="{89C74AD5-869E-4443-A1C3-5B77A1394815}">
      <dgm:prSet phldrT="[Text]" custT="1"/>
      <dgm:spPr/>
      <dgm:t>
        <a:bodyPr/>
        <a:lstStyle/>
        <a:p>
          <a:r>
            <a:rPr lang="en-US" sz="1200">
              <a:latin typeface="Times New Roman" panose="02020603050405020304" pitchFamily="18" charset="0"/>
              <a:cs typeface="Times New Roman" panose="02020603050405020304" pitchFamily="18" charset="0"/>
            </a:rPr>
            <a:t>The business has only been around for two years</a:t>
          </a:r>
        </a:p>
      </dgm:t>
    </dgm:pt>
    <dgm:pt modelId="{15133CA4-070F-4003-947D-64C05A1560D5}" type="parTrans" cxnId="{D671A3BA-AD1B-485F-BF73-AA21BA4A580C}">
      <dgm:prSet/>
      <dgm:spPr/>
      <dgm:t>
        <a:bodyPr/>
        <a:lstStyle/>
        <a:p>
          <a:endParaRPr lang="en-US"/>
        </a:p>
      </dgm:t>
    </dgm:pt>
    <dgm:pt modelId="{A8A06342-211C-4158-8104-2818EC49D654}" type="sibTrans" cxnId="{D671A3BA-AD1B-485F-BF73-AA21BA4A580C}">
      <dgm:prSet/>
      <dgm:spPr/>
      <dgm:t>
        <a:bodyPr/>
        <a:lstStyle/>
        <a:p>
          <a:endParaRPr lang="en-US"/>
        </a:p>
      </dgm:t>
    </dgm:pt>
    <dgm:pt modelId="{C0656F9E-B867-48E8-8FA0-E8D29A2E33F4}">
      <dgm:prSet phldrT="[Text]"/>
      <dgm:spPr/>
      <dgm:t>
        <a:bodyPr/>
        <a:lstStyle/>
        <a:p>
          <a:r>
            <a:rPr lang="en-US"/>
            <a:t>T</a:t>
          </a:r>
        </a:p>
      </dgm:t>
    </dgm:pt>
    <dgm:pt modelId="{7C82A6ED-7F2A-4703-BBFF-C8654D301D78}" type="parTrans" cxnId="{0FD93EE2-6F54-46A2-A02F-3D1AE804BB35}">
      <dgm:prSet/>
      <dgm:spPr/>
      <dgm:t>
        <a:bodyPr/>
        <a:lstStyle/>
        <a:p>
          <a:endParaRPr lang="en-US"/>
        </a:p>
      </dgm:t>
    </dgm:pt>
    <dgm:pt modelId="{03656AD1-1857-456D-BDF9-B2408CE911F9}" type="sibTrans" cxnId="{0FD93EE2-6F54-46A2-A02F-3D1AE804BB35}">
      <dgm:prSet/>
      <dgm:spPr/>
      <dgm:t>
        <a:bodyPr/>
        <a:lstStyle/>
        <a:p>
          <a:endParaRPr lang="en-US"/>
        </a:p>
      </dgm:t>
    </dgm:pt>
    <dgm:pt modelId="{A7AD3A5C-0E1D-45B0-B4C6-37C33D3F55D2}">
      <dgm:prSet phldrT="[Text]" custT="1"/>
      <dgm:spPr/>
      <dgm:t>
        <a:bodyPr/>
        <a:lstStyle/>
        <a:p>
          <a:r>
            <a:rPr lang="en-US" sz="1200">
              <a:latin typeface="Times New Roman" panose="02020603050405020304" pitchFamily="18" charset="0"/>
              <a:cs typeface="Times New Roman" panose="02020603050405020304" pitchFamily="18" charset="0"/>
            </a:rPr>
            <a:t>ccompetion from public schools and government subsidized private schools.</a:t>
          </a:r>
        </a:p>
      </dgm:t>
    </dgm:pt>
    <dgm:pt modelId="{7579A0A7-0CA6-45CF-BC46-D75EA73DDEA5}" type="parTrans" cxnId="{33A522BC-C709-46D8-B2A1-7C9CE75F2EBD}">
      <dgm:prSet/>
      <dgm:spPr/>
      <dgm:t>
        <a:bodyPr/>
        <a:lstStyle/>
        <a:p>
          <a:endParaRPr lang="en-US"/>
        </a:p>
      </dgm:t>
    </dgm:pt>
    <dgm:pt modelId="{A584A214-C613-4E94-B391-A1A6B6437E08}" type="sibTrans" cxnId="{33A522BC-C709-46D8-B2A1-7C9CE75F2EBD}">
      <dgm:prSet/>
      <dgm:spPr/>
      <dgm:t>
        <a:bodyPr/>
        <a:lstStyle/>
        <a:p>
          <a:endParaRPr lang="en-US"/>
        </a:p>
      </dgm:t>
    </dgm:pt>
    <dgm:pt modelId="{8E05EA2E-1107-46BA-B162-284D0B017128}">
      <dgm:prSet phldrT="[Text]"/>
      <dgm:spPr/>
      <dgm:t>
        <a:bodyPr/>
        <a:lstStyle/>
        <a:p>
          <a:r>
            <a:rPr lang="en-US"/>
            <a:t>O</a:t>
          </a:r>
        </a:p>
      </dgm:t>
    </dgm:pt>
    <dgm:pt modelId="{08FE31D6-49A9-42E0-B0E8-C45928B867BF}" type="parTrans" cxnId="{A7D78EA0-17B2-499C-9A67-3CD78D41F60F}">
      <dgm:prSet/>
      <dgm:spPr/>
      <dgm:t>
        <a:bodyPr/>
        <a:lstStyle/>
        <a:p>
          <a:endParaRPr lang="en-US"/>
        </a:p>
      </dgm:t>
    </dgm:pt>
    <dgm:pt modelId="{E042B96F-1C73-4988-8B3B-1451A04254ED}" type="sibTrans" cxnId="{A7D78EA0-17B2-499C-9A67-3CD78D41F60F}">
      <dgm:prSet/>
      <dgm:spPr/>
      <dgm:t>
        <a:bodyPr/>
        <a:lstStyle/>
        <a:p>
          <a:endParaRPr lang="en-US"/>
        </a:p>
      </dgm:t>
    </dgm:pt>
    <dgm:pt modelId="{0CE90913-42F1-4BCC-9D8F-F1013980AEEE}">
      <dgm:prSet phldrT="[Text]" custT="1"/>
      <dgm:spPr/>
      <dgm:t>
        <a:bodyPr/>
        <a:lstStyle/>
        <a:p>
          <a:r>
            <a:rPr lang="en-US" sz="1200">
              <a:latin typeface="Times New Roman" panose="02020603050405020304" pitchFamily="18" charset="0"/>
              <a:cs typeface="Times New Roman" panose="02020603050405020304" pitchFamily="18" charset="0"/>
            </a:rPr>
            <a:t>The business has the opportunity to  educate youndg children about the importance of sustainability.</a:t>
          </a:r>
        </a:p>
      </dgm:t>
    </dgm:pt>
    <dgm:pt modelId="{E4E9142F-C45F-4DBA-82B8-31E546E013E6}" type="parTrans" cxnId="{9DFFD3EA-E232-4D7E-BC36-CC4F7B5448AD}">
      <dgm:prSet/>
      <dgm:spPr/>
      <dgm:t>
        <a:bodyPr/>
        <a:lstStyle/>
        <a:p>
          <a:endParaRPr lang="en-US"/>
        </a:p>
      </dgm:t>
    </dgm:pt>
    <dgm:pt modelId="{60A2C329-8360-4BAF-A156-5C53CBAC0995}" type="sibTrans" cxnId="{9DFFD3EA-E232-4D7E-BC36-CC4F7B5448AD}">
      <dgm:prSet/>
      <dgm:spPr/>
      <dgm:t>
        <a:bodyPr/>
        <a:lstStyle/>
        <a:p>
          <a:endParaRPr lang="en-US"/>
        </a:p>
      </dgm:t>
    </dgm:pt>
    <dgm:pt modelId="{6F6C80B4-1062-4C27-9F54-BCED094DA4BD}">
      <dgm:prSet phldrT="[Text]" custT="1"/>
      <dgm:spPr/>
      <dgm:t>
        <a:bodyPr/>
        <a:lstStyle/>
        <a:p>
          <a:r>
            <a:rPr lang="en-US" sz="1200">
              <a:latin typeface="Times New Roman" panose="02020603050405020304" pitchFamily="18" charset="0"/>
              <a:cs typeface="Times New Roman" panose="02020603050405020304" pitchFamily="18" charset="0"/>
            </a:rPr>
            <a:t>They offer defferientted teaching which caters to the different learning styles.</a:t>
          </a:r>
        </a:p>
      </dgm:t>
    </dgm:pt>
    <dgm:pt modelId="{CFF96C3D-EE56-41BE-981F-8FA6A50389E3}" type="parTrans" cxnId="{525E5B40-4365-4589-BFDD-D471BA6FA8D4}">
      <dgm:prSet/>
      <dgm:spPr/>
      <dgm:t>
        <a:bodyPr/>
        <a:lstStyle/>
        <a:p>
          <a:endParaRPr lang="en-US"/>
        </a:p>
      </dgm:t>
    </dgm:pt>
    <dgm:pt modelId="{8885C8D9-6FE5-48D5-BC4F-04F1143C18A8}" type="sibTrans" cxnId="{525E5B40-4365-4589-BFDD-D471BA6FA8D4}">
      <dgm:prSet/>
      <dgm:spPr/>
      <dgm:t>
        <a:bodyPr/>
        <a:lstStyle/>
        <a:p>
          <a:endParaRPr lang="en-US"/>
        </a:p>
      </dgm:t>
    </dgm:pt>
    <dgm:pt modelId="{F880D8F4-F889-4605-8C0D-FB0017361B5C}">
      <dgm:prSet phldrT="[Text]" custT="1"/>
      <dgm:spPr/>
      <dgm:t>
        <a:bodyPr/>
        <a:lstStyle/>
        <a:p>
          <a:r>
            <a:rPr lang="en-US" sz="1200">
              <a:latin typeface="Times New Roman" panose="02020603050405020304" pitchFamily="18" charset="0"/>
              <a:cs typeface="Times New Roman" panose="02020603050405020304" pitchFamily="18" charset="0"/>
            </a:rPr>
            <a:t>The business has the opportunity to expand its services to childre of all ages in St.Vincent and the Grenadines and beyond.</a:t>
          </a:r>
        </a:p>
      </dgm:t>
    </dgm:pt>
    <dgm:pt modelId="{2BA29AB7-E11D-4A94-98B2-0EA589A8A3DD}" type="parTrans" cxnId="{A696C1A1-4FB3-40EF-86FF-257EB77DF607}">
      <dgm:prSet/>
      <dgm:spPr/>
      <dgm:t>
        <a:bodyPr/>
        <a:lstStyle/>
        <a:p>
          <a:endParaRPr lang="en-US"/>
        </a:p>
      </dgm:t>
    </dgm:pt>
    <dgm:pt modelId="{A3F7FF9E-149B-432E-BD91-FA62E1307E59}" type="sibTrans" cxnId="{A696C1A1-4FB3-40EF-86FF-257EB77DF607}">
      <dgm:prSet/>
      <dgm:spPr/>
      <dgm:t>
        <a:bodyPr/>
        <a:lstStyle/>
        <a:p>
          <a:endParaRPr lang="en-US"/>
        </a:p>
      </dgm:t>
    </dgm:pt>
    <dgm:pt modelId="{0B8693C7-A023-4712-B595-20B854A32576}">
      <dgm:prSet phldrT="[Text]" custT="1"/>
      <dgm:spPr/>
      <dgm:t>
        <a:bodyPr/>
        <a:lstStyle/>
        <a:p>
          <a:r>
            <a:rPr lang="en-US" sz="1200">
              <a:latin typeface="Times New Roman" panose="02020603050405020304" pitchFamily="18" charset="0"/>
              <a:cs typeface="Times New Roman" panose="02020603050405020304" pitchFamily="18" charset="0"/>
            </a:rPr>
            <a:t>cost of running</a:t>
          </a:r>
        </a:p>
      </dgm:t>
    </dgm:pt>
    <dgm:pt modelId="{80F7BBB9-C7BE-46F2-B185-3000774B780F}" type="parTrans" cxnId="{DFBBEFC4-2269-4AB9-9D35-143A0AD2886B}">
      <dgm:prSet/>
      <dgm:spPr/>
      <dgm:t>
        <a:bodyPr/>
        <a:lstStyle/>
        <a:p>
          <a:endParaRPr lang="en-US"/>
        </a:p>
      </dgm:t>
    </dgm:pt>
    <dgm:pt modelId="{CAF8E3F3-CA21-4C1C-87AF-0CAB416C29C2}" type="sibTrans" cxnId="{DFBBEFC4-2269-4AB9-9D35-143A0AD2886B}">
      <dgm:prSet/>
      <dgm:spPr/>
      <dgm:t>
        <a:bodyPr/>
        <a:lstStyle/>
        <a:p>
          <a:endParaRPr lang="en-US"/>
        </a:p>
      </dgm:t>
    </dgm:pt>
    <dgm:pt modelId="{CBCA64E9-994F-421B-A137-8B21DBB18D19}">
      <dgm:prSet phldrT="[Text]" custT="1"/>
      <dgm:spPr/>
      <dgm:t>
        <a:bodyPr/>
        <a:lstStyle/>
        <a:p>
          <a:r>
            <a:rPr lang="en-US" sz="1200">
              <a:latin typeface="Times New Roman" panose="02020603050405020304" pitchFamily="18" charset="0"/>
              <a:cs typeface="Times New Roman" panose="02020603050405020304" pitchFamily="18" charset="0"/>
            </a:rPr>
            <a:t>managing water wastage</a:t>
          </a:r>
        </a:p>
      </dgm:t>
    </dgm:pt>
    <dgm:pt modelId="{91C0F0F1-2E8F-4E06-9874-92346AD28E63}" type="parTrans" cxnId="{4FF8B982-4201-4F75-B19D-7D7F05D6FF23}">
      <dgm:prSet/>
      <dgm:spPr/>
      <dgm:t>
        <a:bodyPr/>
        <a:lstStyle/>
        <a:p>
          <a:endParaRPr lang="en-US"/>
        </a:p>
      </dgm:t>
    </dgm:pt>
    <dgm:pt modelId="{D3C8AE8B-9B88-4170-89B4-40F91D31EE02}" type="sibTrans" cxnId="{4FF8B982-4201-4F75-B19D-7D7F05D6FF23}">
      <dgm:prSet/>
      <dgm:spPr/>
      <dgm:t>
        <a:bodyPr/>
        <a:lstStyle/>
        <a:p>
          <a:endParaRPr lang="en-US"/>
        </a:p>
      </dgm:t>
    </dgm:pt>
    <dgm:pt modelId="{176EA1C7-0F7E-4095-8BD4-B6B875E1FFB6}">
      <dgm:prSet phldrT="[Text]" custT="1"/>
      <dgm:spPr/>
      <dgm:t>
        <a:bodyPr/>
        <a:lstStyle/>
        <a:p>
          <a:r>
            <a:rPr lang="en-US" sz="1200">
              <a:latin typeface="Times New Roman" panose="02020603050405020304" pitchFamily="18" charset="0"/>
              <a:cs typeface="Times New Roman" panose="02020603050405020304" pitchFamily="18" charset="0"/>
            </a:rPr>
            <a:t>accessible</a:t>
          </a:r>
        </a:p>
      </dgm:t>
    </dgm:pt>
    <dgm:pt modelId="{AF0C5A93-61A2-4C0C-996E-EA9296869B14}" type="parTrans" cxnId="{895963C5-359D-4E3F-A368-E714DD274D07}">
      <dgm:prSet/>
      <dgm:spPr/>
      <dgm:t>
        <a:bodyPr/>
        <a:lstStyle/>
        <a:p>
          <a:endParaRPr lang="en-US"/>
        </a:p>
      </dgm:t>
    </dgm:pt>
    <dgm:pt modelId="{2521CD22-AF82-421F-ACCF-114EEDF1684E}" type="sibTrans" cxnId="{895963C5-359D-4E3F-A368-E714DD274D07}">
      <dgm:prSet/>
      <dgm:spPr/>
      <dgm:t>
        <a:bodyPr/>
        <a:lstStyle/>
        <a:p>
          <a:endParaRPr lang="en-US"/>
        </a:p>
      </dgm:t>
    </dgm:pt>
    <dgm:pt modelId="{B13D48F7-7FBD-4A82-A455-D0EC0C2CB029}">
      <dgm:prSet phldrT="[Text]" custT="1"/>
      <dgm:spPr/>
      <dgm:t>
        <a:bodyPr/>
        <a:lstStyle/>
        <a:p>
          <a:r>
            <a:rPr lang="en-US" sz="1200">
              <a:latin typeface="Times New Roman" panose="02020603050405020304" pitchFamily="18" charset="0"/>
              <a:cs typeface="Times New Roman" panose="02020603050405020304" pitchFamily="18" charset="0"/>
            </a:rPr>
            <a:t>schoool friendly environment</a:t>
          </a:r>
        </a:p>
      </dgm:t>
    </dgm:pt>
    <dgm:pt modelId="{D0D5F9DF-197F-4B99-A20D-9B54912DFC3F}" type="parTrans" cxnId="{8E0A4E88-DEFE-450E-8262-7145D22BFA58}">
      <dgm:prSet/>
      <dgm:spPr/>
      <dgm:t>
        <a:bodyPr/>
        <a:lstStyle/>
        <a:p>
          <a:endParaRPr lang="en-US"/>
        </a:p>
      </dgm:t>
    </dgm:pt>
    <dgm:pt modelId="{33B0BEFA-64D4-40AC-9C01-33A4E55E8953}" type="sibTrans" cxnId="{8E0A4E88-DEFE-450E-8262-7145D22BFA58}">
      <dgm:prSet/>
      <dgm:spPr/>
      <dgm:t>
        <a:bodyPr/>
        <a:lstStyle/>
        <a:p>
          <a:endParaRPr lang="en-US"/>
        </a:p>
      </dgm:t>
    </dgm:pt>
    <dgm:pt modelId="{424FA888-B174-4C79-9397-C63E76B1A9BD}">
      <dgm:prSet phldrT="[Text]" custT="1"/>
      <dgm:spPr/>
      <dgm:t>
        <a:bodyPr/>
        <a:lstStyle/>
        <a:p>
          <a:r>
            <a:rPr lang="en-US" sz="1200">
              <a:latin typeface="Times New Roman" panose="02020603050405020304" pitchFamily="18" charset="0"/>
              <a:cs typeface="Times New Roman" panose="02020603050405020304" pitchFamily="18" charset="0"/>
            </a:rPr>
            <a:t>desirable product</a:t>
          </a:r>
        </a:p>
      </dgm:t>
    </dgm:pt>
    <dgm:pt modelId="{75F5B14C-AA3B-4BF7-BCDB-F75A57892282}" type="parTrans" cxnId="{9C00DB40-4AAC-4587-BB68-5E46FCF8E872}">
      <dgm:prSet/>
      <dgm:spPr/>
      <dgm:t>
        <a:bodyPr/>
        <a:lstStyle/>
        <a:p>
          <a:endParaRPr lang="en-US"/>
        </a:p>
      </dgm:t>
    </dgm:pt>
    <dgm:pt modelId="{14C4FE01-549E-4265-A7A7-D79D0981DC73}" type="sibTrans" cxnId="{9C00DB40-4AAC-4587-BB68-5E46FCF8E872}">
      <dgm:prSet/>
      <dgm:spPr/>
      <dgm:t>
        <a:bodyPr/>
        <a:lstStyle/>
        <a:p>
          <a:endParaRPr lang="en-US"/>
        </a:p>
      </dgm:t>
    </dgm:pt>
    <dgm:pt modelId="{AEF35E01-2E99-4274-9E8B-615EB89A267C}">
      <dgm:prSet phldrT="[Text]" custT="1"/>
      <dgm:spPr/>
      <dgm:t>
        <a:bodyPr/>
        <a:lstStyle/>
        <a:p>
          <a:r>
            <a:rPr lang="en-US" sz="1200">
              <a:latin typeface="Times New Roman" panose="02020603050405020304" pitchFamily="18" charset="0"/>
              <a:cs typeface="Times New Roman" panose="02020603050405020304" pitchFamily="18" charset="0"/>
            </a:rPr>
            <a:t>enhance business value</a:t>
          </a:r>
        </a:p>
      </dgm:t>
    </dgm:pt>
    <dgm:pt modelId="{9CC00A66-3F2A-46D9-9A25-1D87ED0EBE61}" type="parTrans" cxnId="{437EC22D-CB11-41AE-8EA3-4ED0F6061FF9}">
      <dgm:prSet/>
      <dgm:spPr/>
      <dgm:t>
        <a:bodyPr/>
        <a:lstStyle/>
        <a:p>
          <a:endParaRPr lang="en-US"/>
        </a:p>
      </dgm:t>
    </dgm:pt>
    <dgm:pt modelId="{8A7761C1-106D-4420-B4F3-FA96012482AC}" type="sibTrans" cxnId="{437EC22D-CB11-41AE-8EA3-4ED0F6061FF9}">
      <dgm:prSet/>
      <dgm:spPr/>
      <dgm:t>
        <a:bodyPr/>
        <a:lstStyle/>
        <a:p>
          <a:endParaRPr lang="en-US"/>
        </a:p>
      </dgm:t>
    </dgm:pt>
    <dgm:pt modelId="{B69AC808-07AA-426A-8276-69ECDEF0EC4F}">
      <dgm:prSet phldrT="[Text]"/>
      <dgm:spPr/>
      <dgm:t>
        <a:bodyPr/>
        <a:lstStyle/>
        <a:p>
          <a:r>
            <a:rPr lang="en-US"/>
            <a:t>W</a:t>
          </a:r>
        </a:p>
      </dgm:t>
    </dgm:pt>
    <dgm:pt modelId="{EAA51A6C-2736-452F-9E1B-D2579381F226}" type="sibTrans" cxnId="{6C45FF7C-5E9A-44C7-94C2-1866851B2E44}">
      <dgm:prSet/>
      <dgm:spPr/>
      <dgm:t>
        <a:bodyPr/>
        <a:lstStyle/>
        <a:p>
          <a:endParaRPr lang="en-US"/>
        </a:p>
      </dgm:t>
    </dgm:pt>
    <dgm:pt modelId="{A731D809-0ED9-4E37-A46D-21C8AA765FCF}" type="parTrans" cxnId="{6C45FF7C-5E9A-44C7-94C2-1866851B2E44}">
      <dgm:prSet/>
      <dgm:spPr/>
      <dgm:t>
        <a:bodyPr/>
        <a:lstStyle/>
        <a:p>
          <a:endParaRPr lang="en-US"/>
        </a:p>
      </dgm:t>
    </dgm:pt>
    <dgm:pt modelId="{14959BF4-C55C-4311-9A35-C3CECAC34A11}" type="pres">
      <dgm:prSet presAssocID="{AEF39A1B-6130-4FBA-8FB0-AFB8ACF159C8}" presName="cycleMatrixDiagram" presStyleCnt="0">
        <dgm:presLayoutVars>
          <dgm:chMax val="1"/>
          <dgm:dir/>
          <dgm:animLvl val="lvl"/>
          <dgm:resizeHandles val="exact"/>
        </dgm:presLayoutVars>
      </dgm:prSet>
      <dgm:spPr/>
      <dgm:t>
        <a:bodyPr/>
        <a:lstStyle/>
        <a:p>
          <a:endParaRPr lang="en-US"/>
        </a:p>
      </dgm:t>
    </dgm:pt>
    <dgm:pt modelId="{9F22795D-03A5-4DD6-B418-A498697EE29C}" type="pres">
      <dgm:prSet presAssocID="{AEF39A1B-6130-4FBA-8FB0-AFB8ACF159C8}" presName="children" presStyleCnt="0"/>
      <dgm:spPr/>
    </dgm:pt>
    <dgm:pt modelId="{7CE919DC-FB04-4B57-8420-D911BAFA59AD}" type="pres">
      <dgm:prSet presAssocID="{AEF39A1B-6130-4FBA-8FB0-AFB8ACF159C8}" presName="child1group" presStyleCnt="0"/>
      <dgm:spPr/>
    </dgm:pt>
    <dgm:pt modelId="{903E65F0-7022-47E5-BB27-7018DFD7FC93}" type="pres">
      <dgm:prSet presAssocID="{AEF39A1B-6130-4FBA-8FB0-AFB8ACF159C8}" presName="child1" presStyleLbl="bgAcc1" presStyleIdx="0" presStyleCnt="4" custScaleX="106174" custScaleY="115889" custLinFactNeighborX="6967" custLinFactNeighborY="-15090"/>
      <dgm:spPr/>
      <dgm:t>
        <a:bodyPr/>
        <a:lstStyle/>
        <a:p>
          <a:endParaRPr lang="en-US"/>
        </a:p>
      </dgm:t>
    </dgm:pt>
    <dgm:pt modelId="{5167C036-59E1-4B01-9116-71C7A90950FE}" type="pres">
      <dgm:prSet presAssocID="{AEF39A1B-6130-4FBA-8FB0-AFB8ACF159C8}" presName="child1Text" presStyleLbl="bgAcc1" presStyleIdx="0" presStyleCnt="4">
        <dgm:presLayoutVars>
          <dgm:bulletEnabled val="1"/>
        </dgm:presLayoutVars>
      </dgm:prSet>
      <dgm:spPr/>
      <dgm:t>
        <a:bodyPr/>
        <a:lstStyle/>
        <a:p>
          <a:endParaRPr lang="en-US"/>
        </a:p>
      </dgm:t>
    </dgm:pt>
    <dgm:pt modelId="{F795C31C-D3BB-4890-9BB9-537B98BED1D8}" type="pres">
      <dgm:prSet presAssocID="{AEF39A1B-6130-4FBA-8FB0-AFB8ACF159C8}" presName="child2group" presStyleCnt="0"/>
      <dgm:spPr/>
    </dgm:pt>
    <dgm:pt modelId="{EA3C4C44-B6DF-4CF9-A60F-F65BD7AE0494}" type="pres">
      <dgm:prSet presAssocID="{AEF39A1B-6130-4FBA-8FB0-AFB8ACF159C8}" presName="child2" presStyleLbl="bgAcc1" presStyleIdx="1" presStyleCnt="4" custScaleX="97552" custScaleY="109773" custLinFactNeighborX="-3728" custLinFactNeighborY="-21358"/>
      <dgm:spPr/>
      <dgm:t>
        <a:bodyPr/>
        <a:lstStyle/>
        <a:p>
          <a:endParaRPr lang="en-US"/>
        </a:p>
      </dgm:t>
    </dgm:pt>
    <dgm:pt modelId="{DFF6A745-A84E-4A5C-AA0D-ABA49C509330}" type="pres">
      <dgm:prSet presAssocID="{AEF39A1B-6130-4FBA-8FB0-AFB8ACF159C8}" presName="child2Text" presStyleLbl="bgAcc1" presStyleIdx="1" presStyleCnt="4">
        <dgm:presLayoutVars>
          <dgm:bulletEnabled val="1"/>
        </dgm:presLayoutVars>
      </dgm:prSet>
      <dgm:spPr/>
      <dgm:t>
        <a:bodyPr/>
        <a:lstStyle/>
        <a:p>
          <a:endParaRPr lang="en-US"/>
        </a:p>
      </dgm:t>
    </dgm:pt>
    <dgm:pt modelId="{A8D04B17-0EC0-4F30-A455-92AF66F952FC}" type="pres">
      <dgm:prSet presAssocID="{AEF39A1B-6130-4FBA-8FB0-AFB8ACF159C8}" presName="child3group" presStyleCnt="0"/>
      <dgm:spPr/>
    </dgm:pt>
    <dgm:pt modelId="{BB3603BF-B115-4673-A958-EA55C2C3C577}" type="pres">
      <dgm:prSet presAssocID="{AEF39A1B-6130-4FBA-8FB0-AFB8ACF159C8}" presName="child3" presStyleLbl="bgAcc1" presStyleIdx="2" presStyleCnt="4" custScaleX="91813" custScaleY="94247" custLinFactNeighborX="3802" custLinFactNeighborY="-69919"/>
      <dgm:spPr/>
      <dgm:t>
        <a:bodyPr/>
        <a:lstStyle/>
        <a:p>
          <a:endParaRPr lang="en-US"/>
        </a:p>
      </dgm:t>
    </dgm:pt>
    <dgm:pt modelId="{F4BDA69F-1053-4B1A-9C10-C058635ED39B}" type="pres">
      <dgm:prSet presAssocID="{AEF39A1B-6130-4FBA-8FB0-AFB8ACF159C8}" presName="child3Text" presStyleLbl="bgAcc1" presStyleIdx="2" presStyleCnt="4">
        <dgm:presLayoutVars>
          <dgm:bulletEnabled val="1"/>
        </dgm:presLayoutVars>
      </dgm:prSet>
      <dgm:spPr/>
      <dgm:t>
        <a:bodyPr/>
        <a:lstStyle/>
        <a:p>
          <a:endParaRPr lang="en-US"/>
        </a:p>
      </dgm:t>
    </dgm:pt>
    <dgm:pt modelId="{287D3A74-F8CF-4948-B969-E9D36E6E5A78}" type="pres">
      <dgm:prSet presAssocID="{AEF39A1B-6130-4FBA-8FB0-AFB8ACF159C8}" presName="child4group" presStyleCnt="0"/>
      <dgm:spPr/>
    </dgm:pt>
    <dgm:pt modelId="{515EBC28-F131-4D1F-AFE6-A5DC7C6F199F}" type="pres">
      <dgm:prSet presAssocID="{AEF39A1B-6130-4FBA-8FB0-AFB8ACF159C8}" presName="child4" presStyleLbl="bgAcc1" presStyleIdx="3" presStyleCnt="4" custScaleX="105790" custScaleY="175918" custLinFactNeighborX="4017" custLinFactNeighborY="-27543"/>
      <dgm:spPr/>
      <dgm:t>
        <a:bodyPr/>
        <a:lstStyle/>
        <a:p>
          <a:endParaRPr lang="en-US"/>
        </a:p>
      </dgm:t>
    </dgm:pt>
    <dgm:pt modelId="{F51EA398-2E74-4A76-BD23-63DF3F18FE28}" type="pres">
      <dgm:prSet presAssocID="{AEF39A1B-6130-4FBA-8FB0-AFB8ACF159C8}" presName="child4Text" presStyleLbl="bgAcc1" presStyleIdx="3" presStyleCnt="4">
        <dgm:presLayoutVars>
          <dgm:bulletEnabled val="1"/>
        </dgm:presLayoutVars>
      </dgm:prSet>
      <dgm:spPr/>
      <dgm:t>
        <a:bodyPr/>
        <a:lstStyle/>
        <a:p>
          <a:endParaRPr lang="en-US"/>
        </a:p>
      </dgm:t>
    </dgm:pt>
    <dgm:pt modelId="{05E17B0A-D875-462B-B012-45839999F0CA}" type="pres">
      <dgm:prSet presAssocID="{AEF39A1B-6130-4FBA-8FB0-AFB8ACF159C8}" presName="childPlaceholder" presStyleCnt="0"/>
      <dgm:spPr/>
    </dgm:pt>
    <dgm:pt modelId="{BC3E166A-62B4-4328-90A6-E0A8EF03A9E6}" type="pres">
      <dgm:prSet presAssocID="{AEF39A1B-6130-4FBA-8FB0-AFB8ACF159C8}" presName="circle" presStyleCnt="0"/>
      <dgm:spPr/>
    </dgm:pt>
    <dgm:pt modelId="{52D7ABF1-2CAC-473A-B42E-713314D93E9E}" type="pres">
      <dgm:prSet presAssocID="{AEF39A1B-6130-4FBA-8FB0-AFB8ACF159C8}" presName="quadrant1" presStyleLbl="node1" presStyleIdx="0" presStyleCnt="4" custScaleX="36650" custScaleY="34875" custLinFactNeighborX="44761" custLinFactNeighborY="-7087">
        <dgm:presLayoutVars>
          <dgm:chMax val="1"/>
          <dgm:bulletEnabled val="1"/>
        </dgm:presLayoutVars>
      </dgm:prSet>
      <dgm:spPr/>
      <dgm:t>
        <a:bodyPr/>
        <a:lstStyle/>
        <a:p>
          <a:endParaRPr lang="en-US"/>
        </a:p>
      </dgm:t>
    </dgm:pt>
    <dgm:pt modelId="{1B87516E-4C88-4556-9842-9D7DF4876B2E}" type="pres">
      <dgm:prSet presAssocID="{AEF39A1B-6130-4FBA-8FB0-AFB8ACF159C8}" presName="quadrant2" presStyleLbl="node1" presStyleIdx="1" presStyleCnt="4" custScaleX="33584" custScaleY="33573" custLinFactNeighborX="-26316" custLinFactNeighborY="-7485">
        <dgm:presLayoutVars>
          <dgm:chMax val="1"/>
          <dgm:bulletEnabled val="1"/>
        </dgm:presLayoutVars>
      </dgm:prSet>
      <dgm:spPr/>
      <dgm:t>
        <a:bodyPr/>
        <a:lstStyle/>
        <a:p>
          <a:endParaRPr lang="en-US"/>
        </a:p>
      </dgm:t>
    </dgm:pt>
    <dgm:pt modelId="{ABEE4AC8-AE45-4EB1-998A-2D772636C214}" type="pres">
      <dgm:prSet presAssocID="{AEF39A1B-6130-4FBA-8FB0-AFB8ACF159C8}" presName="quadrant3" presStyleLbl="node1" presStyleIdx="2" presStyleCnt="4" custScaleX="33133" custScaleY="34827" custLinFactNeighborX="-24754" custLinFactNeighborY="-49826">
        <dgm:presLayoutVars>
          <dgm:chMax val="1"/>
          <dgm:bulletEnabled val="1"/>
        </dgm:presLayoutVars>
      </dgm:prSet>
      <dgm:spPr/>
      <dgm:t>
        <a:bodyPr/>
        <a:lstStyle/>
        <a:p>
          <a:endParaRPr lang="en-US"/>
        </a:p>
      </dgm:t>
    </dgm:pt>
    <dgm:pt modelId="{A26E8B80-7021-4045-AC13-AB4E20CF6A42}" type="pres">
      <dgm:prSet presAssocID="{AEF39A1B-6130-4FBA-8FB0-AFB8ACF159C8}" presName="quadrant4" presStyleLbl="node1" presStyleIdx="3" presStyleCnt="4" custScaleX="34517" custScaleY="36460" custLinFactNeighborX="45528" custLinFactNeighborY="-49370">
        <dgm:presLayoutVars>
          <dgm:chMax val="1"/>
          <dgm:bulletEnabled val="1"/>
        </dgm:presLayoutVars>
      </dgm:prSet>
      <dgm:spPr/>
      <dgm:t>
        <a:bodyPr/>
        <a:lstStyle/>
        <a:p>
          <a:endParaRPr lang="en-US"/>
        </a:p>
      </dgm:t>
    </dgm:pt>
    <dgm:pt modelId="{42CA6F56-7F0A-4851-AC0E-E03028A7998B}" type="pres">
      <dgm:prSet presAssocID="{AEF39A1B-6130-4FBA-8FB0-AFB8ACF159C8}" presName="quadrantPlaceholder" presStyleCnt="0"/>
      <dgm:spPr/>
    </dgm:pt>
    <dgm:pt modelId="{9261BF51-21BC-4C0A-856B-3F5FC2404915}" type="pres">
      <dgm:prSet presAssocID="{AEF39A1B-6130-4FBA-8FB0-AFB8ACF159C8}" presName="center1" presStyleLbl="fgShp" presStyleIdx="0" presStyleCnt="2" custScaleX="119013" custScaleY="67826" custLinFactNeighborX="48116" custLinFactNeighborY="-79927"/>
      <dgm:spPr/>
    </dgm:pt>
    <dgm:pt modelId="{D1E1485D-947A-4128-8484-36C5BE794A9B}" type="pres">
      <dgm:prSet presAssocID="{AEF39A1B-6130-4FBA-8FB0-AFB8ACF159C8}" presName="center2" presStyleLbl="fgShp" presStyleIdx="1" presStyleCnt="2" custScaleY="82387" custLinFactY="-9452" custLinFactNeighborX="44107" custLinFactNeighborY="-100000"/>
      <dgm:spPr/>
    </dgm:pt>
  </dgm:ptLst>
  <dgm:cxnLst>
    <dgm:cxn modelId="{75197FCB-CFFB-4716-9FF4-B3B4B11DA363}" srcId="{122FEF1C-A114-49CD-AF8D-4F6C66ABBE99}" destId="{97A641C8-3C8B-4695-9B86-6125219DEA0F}" srcOrd="0" destOrd="0" parTransId="{C72B6F6A-DF3A-40E7-BB0E-9E75F231A781}" sibTransId="{D021335C-5FD9-4986-B2A1-7D55AA3A78BE}"/>
    <dgm:cxn modelId="{142CC2F2-5845-43CA-A90A-7B5CEA616CC6}" type="presOf" srcId="{0CE90913-42F1-4BCC-9D8F-F1013980AEEE}" destId="{515EBC28-F131-4D1F-AFE6-A5DC7C6F199F}" srcOrd="0" destOrd="0" presId="urn:microsoft.com/office/officeart/2005/8/layout/cycle4"/>
    <dgm:cxn modelId="{0FD93EE2-6F54-46A2-A02F-3D1AE804BB35}" srcId="{AEF39A1B-6130-4FBA-8FB0-AFB8ACF159C8}" destId="{C0656F9E-B867-48E8-8FA0-E8D29A2E33F4}" srcOrd="2" destOrd="0" parTransId="{7C82A6ED-7F2A-4703-BBFF-C8654D301D78}" sibTransId="{03656AD1-1857-456D-BDF9-B2408CE911F9}"/>
    <dgm:cxn modelId="{A24C17A1-CF60-44A5-B61B-EE2571433644}" type="presOf" srcId="{0CE90913-42F1-4BCC-9D8F-F1013980AEEE}" destId="{F51EA398-2E74-4A76-BD23-63DF3F18FE28}" srcOrd="1" destOrd="0" presId="urn:microsoft.com/office/officeart/2005/8/layout/cycle4"/>
    <dgm:cxn modelId="{C80B0F41-3465-4D22-BF9E-9D3C6BEC096C}" type="presOf" srcId="{B69AC808-07AA-426A-8276-69ECDEF0EC4F}" destId="{1B87516E-4C88-4556-9842-9D7DF4876B2E}" srcOrd="0" destOrd="0" presId="urn:microsoft.com/office/officeart/2005/8/layout/cycle4"/>
    <dgm:cxn modelId="{487F6BC0-173A-48A9-A302-B4F7CA9F9F22}" srcId="{AEF39A1B-6130-4FBA-8FB0-AFB8ACF159C8}" destId="{122FEF1C-A114-49CD-AF8D-4F6C66ABBE99}" srcOrd="0" destOrd="0" parTransId="{827087E5-9DAF-42D8-81DC-0C14F3AB89AA}" sibTransId="{40DD1DA5-F5D5-4D16-91CE-A9466DB44A85}"/>
    <dgm:cxn modelId="{8E0A4E88-DEFE-450E-8262-7145D22BFA58}" srcId="{122FEF1C-A114-49CD-AF8D-4F6C66ABBE99}" destId="{B13D48F7-7FBD-4A82-A455-D0EC0C2CB029}" srcOrd="3" destOrd="0" parTransId="{D0D5F9DF-197F-4B99-A20D-9B54912DFC3F}" sibTransId="{33B0BEFA-64D4-40AC-9C01-33A4E55E8953}"/>
    <dgm:cxn modelId="{DA0D3F9F-51CE-42FD-81B7-D4BB8C1FDAF7}" type="presOf" srcId="{AEF39A1B-6130-4FBA-8FB0-AFB8ACF159C8}" destId="{14959BF4-C55C-4311-9A35-C3CECAC34A11}" srcOrd="0" destOrd="0" presId="urn:microsoft.com/office/officeart/2005/8/layout/cycle4"/>
    <dgm:cxn modelId="{210FCBB0-259C-49D5-A516-895A7DEA3C00}" type="presOf" srcId="{122FEF1C-A114-49CD-AF8D-4F6C66ABBE99}" destId="{52D7ABF1-2CAC-473A-B42E-713314D93E9E}" srcOrd="0" destOrd="0" presId="urn:microsoft.com/office/officeart/2005/8/layout/cycle4"/>
    <dgm:cxn modelId="{6C45FF7C-5E9A-44C7-94C2-1866851B2E44}" srcId="{AEF39A1B-6130-4FBA-8FB0-AFB8ACF159C8}" destId="{B69AC808-07AA-426A-8276-69ECDEF0EC4F}" srcOrd="1" destOrd="0" parTransId="{A731D809-0ED9-4E37-A46D-21C8AA765FCF}" sibTransId="{EAA51A6C-2736-452F-9E1B-D2579381F226}"/>
    <dgm:cxn modelId="{799DFC1B-3AB6-41C8-BE09-3E0F928B4CA7}" type="presOf" srcId="{6F6C80B4-1062-4C27-9F54-BCED094DA4BD}" destId="{5167C036-59E1-4B01-9116-71C7A90950FE}" srcOrd="1" destOrd="1" presId="urn:microsoft.com/office/officeart/2005/8/layout/cycle4"/>
    <dgm:cxn modelId="{DFBBEFC4-2269-4AB9-9D35-143A0AD2886B}" srcId="{B69AC808-07AA-426A-8276-69ECDEF0EC4F}" destId="{0B8693C7-A023-4712-B595-20B854A32576}" srcOrd="1" destOrd="0" parTransId="{80F7BBB9-C7BE-46F2-B185-3000774B780F}" sibTransId="{CAF8E3F3-CA21-4C1C-87AF-0CAB416C29C2}"/>
    <dgm:cxn modelId="{4E99CF3C-E33A-4828-B91A-E53092273284}" type="presOf" srcId="{97A641C8-3C8B-4695-9B86-6125219DEA0F}" destId="{5167C036-59E1-4B01-9116-71C7A90950FE}" srcOrd="1" destOrd="0" presId="urn:microsoft.com/office/officeart/2005/8/layout/cycle4"/>
    <dgm:cxn modelId="{33A522BC-C709-46D8-B2A1-7C9CE75F2EBD}" srcId="{C0656F9E-B867-48E8-8FA0-E8D29A2E33F4}" destId="{A7AD3A5C-0E1D-45B0-B4C6-37C33D3F55D2}" srcOrd="0" destOrd="0" parTransId="{7579A0A7-0CA6-45CF-BC46-D75EA73DDEA5}" sibTransId="{A584A214-C613-4E94-B391-A1A6B6437E08}"/>
    <dgm:cxn modelId="{D0FED4E0-B3DC-4D6F-A057-131A82146312}" type="presOf" srcId="{6F6C80B4-1062-4C27-9F54-BCED094DA4BD}" destId="{903E65F0-7022-47E5-BB27-7018DFD7FC93}" srcOrd="0" destOrd="1" presId="urn:microsoft.com/office/officeart/2005/8/layout/cycle4"/>
    <dgm:cxn modelId="{895963C5-359D-4E3F-A368-E714DD274D07}" srcId="{122FEF1C-A114-49CD-AF8D-4F6C66ABBE99}" destId="{176EA1C7-0F7E-4095-8BD4-B6B875E1FFB6}" srcOrd="2" destOrd="0" parTransId="{AF0C5A93-61A2-4C0C-996E-EA9296869B14}" sibTransId="{2521CD22-AF82-421F-ACCF-114EEDF1684E}"/>
    <dgm:cxn modelId="{C7D0A970-F6F0-4ED6-B191-D3214418B497}" type="presOf" srcId="{B13D48F7-7FBD-4A82-A455-D0EC0C2CB029}" destId="{5167C036-59E1-4B01-9116-71C7A90950FE}" srcOrd="1" destOrd="3" presId="urn:microsoft.com/office/officeart/2005/8/layout/cycle4"/>
    <dgm:cxn modelId="{437EC22D-CB11-41AE-8EA3-4ED0F6061FF9}" srcId="{8E05EA2E-1107-46BA-B162-284D0B017128}" destId="{AEF35E01-2E99-4274-9E8B-615EB89A267C}" srcOrd="2" destOrd="0" parTransId="{9CC00A66-3F2A-46D9-9A25-1D87ED0EBE61}" sibTransId="{8A7761C1-106D-4420-B4F3-FA96012482AC}"/>
    <dgm:cxn modelId="{E697389A-8FCE-4349-A6F2-F553B1CE4CCD}" type="presOf" srcId="{F880D8F4-F889-4605-8C0D-FB0017361B5C}" destId="{F51EA398-2E74-4A76-BD23-63DF3F18FE28}" srcOrd="1" destOrd="1" presId="urn:microsoft.com/office/officeart/2005/8/layout/cycle4"/>
    <dgm:cxn modelId="{6A193343-FE58-4E51-B727-DAB811B94120}" type="presOf" srcId="{176EA1C7-0F7E-4095-8BD4-B6B875E1FFB6}" destId="{5167C036-59E1-4B01-9116-71C7A90950FE}" srcOrd="1" destOrd="2" presId="urn:microsoft.com/office/officeart/2005/8/layout/cycle4"/>
    <dgm:cxn modelId="{A7D78EA0-17B2-499C-9A67-3CD78D41F60F}" srcId="{AEF39A1B-6130-4FBA-8FB0-AFB8ACF159C8}" destId="{8E05EA2E-1107-46BA-B162-284D0B017128}" srcOrd="3" destOrd="0" parTransId="{08FE31D6-49A9-42E0-B0E8-C45928B867BF}" sibTransId="{E042B96F-1C73-4988-8B3B-1451A04254ED}"/>
    <dgm:cxn modelId="{A696C1A1-4FB3-40EF-86FF-257EB77DF607}" srcId="{8E05EA2E-1107-46BA-B162-284D0B017128}" destId="{F880D8F4-F889-4605-8C0D-FB0017361B5C}" srcOrd="1" destOrd="0" parTransId="{2BA29AB7-E11D-4A94-98B2-0EA589A8A3DD}" sibTransId="{A3F7FF9E-149B-432E-BD91-FA62E1307E59}"/>
    <dgm:cxn modelId="{4BBCCB39-01FA-4A94-8496-BFF8E5CBC3B7}" type="presOf" srcId="{C0656F9E-B867-48E8-8FA0-E8D29A2E33F4}" destId="{ABEE4AC8-AE45-4EB1-998A-2D772636C214}" srcOrd="0" destOrd="0" presId="urn:microsoft.com/office/officeart/2005/8/layout/cycle4"/>
    <dgm:cxn modelId="{ACA40D63-9533-474E-AE9B-FDA288B2FAF2}" type="presOf" srcId="{89C74AD5-869E-4443-A1C3-5B77A1394815}" destId="{DFF6A745-A84E-4A5C-AA0D-ABA49C509330}" srcOrd="1" destOrd="0" presId="urn:microsoft.com/office/officeart/2005/8/layout/cycle4"/>
    <dgm:cxn modelId="{0F1557CF-7CE5-47AD-9DEB-672CB3E60F26}" type="presOf" srcId="{AEF35E01-2E99-4274-9E8B-615EB89A267C}" destId="{F51EA398-2E74-4A76-BD23-63DF3F18FE28}" srcOrd="1" destOrd="2" presId="urn:microsoft.com/office/officeart/2005/8/layout/cycle4"/>
    <dgm:cxn modelId="{03F56464-96CB-4A75-A288-629BFD2E9E54}" type="presOf" srcId="{CBCA64E9-994F-421B-A137-8B21DBB18D19}" destId="{EA3C4C44-B6DF-4CF9-A60F-F65BD7AE0494}" srcOrd="0" destOrd="2" presId="urn:microsoft.com/office/officeart/2005/8/layout/cycle4"/>
    <dgm:cxn modelId="{9DFFD3EA-E232-4D7E-BC36-CC4F7B5448AD}" srcId="{8E05EA2E-1107-46BA-B162-284D0B017128}" destId="{0CE90913-42F1-4BCC-9D8F-F1013980AEEE}" srcOrd="0" destOrd="0" parTransId="{E4E9142F-C45F-4DBA-82B8-31E546E013E6}" sibTransId="{60A2C329-8360-4BAF-A156-5C53CBAC0995}"/>
    <dgm:cxn modelId="{F44938BB-72F2-43F9-962F-DFA15231D28F}" type="presOf" srcId="{F880D8F4-F889-4605-8C0D-FB0017361B5C}" destId="{515EBC28-F131-4D1F-AFE6-A5DC7C6F199F}" srcOrd="0" destOrd="1" presId="urn:microsoft.com/office/officeart/2005/8/layout/cycle4"/>
    <dgm:cxn modelId="{C36106C9-017A-4C1F-94C7-596ED8CDFC66}" type="presOf" srcId="{424FA888-B174-4C79-9397-C63E76B1A9BD}" destId="{903E65F0-7022-47E5-BB27-7018DFD7FC93}" srcOrd="0" destOrd="4" presId="urn:microsoft.com/office/officeart/2005/8/layout/cycle4"/>
    <dgm:cxn modelId="{78A64E6A-FB56-4479-8762-74F705F5BF4C}" type="presOf" srcId="{0B8693C7-A023-4712-B595-20B854A32576}" destId="{EA3C4C44-B6DF-4CF9-A60F-F65BD7AE0494}" srcOrd="0" destOrd="1" presId="urn:microsoft.com/office/officeart/2005/8/layout/cycle4"/>
    <dgm:cxn modelId="{A97F4D80-6C6E-4819-9FED-7B677073CFDA}" type="presOf" srcId="{A7AD3A5C-0E1D-45B0-B4C6-37C33D3F55D2}" destId="{F4BDA69F-1053-4B1A-9C10-C058635ED39B}" srcOrd="1" destOrd="0" presId="urn:microsoft.com/office/officeart/2005/8/layout/cycle4"/>
    <dgm:cxn modelId="{D671A3BA-AD1B-485F-BF73-AA21BA4A580C}" srcId="{B69AC808-07AA-426A-8276-69ECDEF0EC4F}" destId="{89C74AD5-869E-4443-A1C3-5B77A1394815}" srcOrd="0" destOrd="0" parTransId="{15133CA4-070F-4003-947D-64C05A1560D5}" sibTransId="{A8A06342-211C-4158-8104-2818EC49D654}"/>
    <dgm:cxn modelId="{7A88745F-7D9E-4F04-BF9C-289BCA87552F}" type="presOf" srcId="{8E05EA2E-1107-46BA-B162-284D0B017128}" destId="{A26E8B80-7021-4045-AC13-AB4E20CF6A42}" srcOrd="0" destOrd="0" presId="urn:microsoft.com/office/officeart/2005/8/layout/cycle4"/>
    <dgm:cxn modelId="{71467AF8-FF99-4179-B10A-320C14C6B3C7}" type="presOf" srcId="{0B8693C7-A023-4712-B595-20B854A32576}" destId="{DFF6A745-A84E-4A5C-AA0D-ABA49C509330}" srcOrd="1" destOrd="1" presId="urn:microsoft.com/office/officeart/2005/8/layout/cycle4"/>
    <dgm:cxn modelId="{9C00DB40-4AAC-4587-BB68-5E46FCF8E872}" srcId="{122FEF1C-A114-49CD-AF8D-4F6C66ABBE99}" destId="{424FA888-B174-4C79-9397-C63E76B1A9BD}" srcOrd="4" destOrd="0" parTransId="{75F5B14C-AA3B-4BF7-BCDB-F75A57892282}" sibTransId="{14C4FE01-549E-4265-A7A7-D79D0981DC73}"/>
    <dgm:cxn modelId="{525E5B40-4365-4589-BFDD-D471BA6FA8D4}" srcId="{122FEF1C-A114-49CD-AF8D-4F6C66ABBE99}" destId="{6F6C80B4-1062-4C27-9F54-BCED094DA4BD}" srcOrd="1" destOrd="0" parTransId="{CFF96C3D-EE56-41BE-981F-8FA6A50389E3}" sibTransId="{8885C8D9-6FE5-48D5-BC4F-04F1143C18A8}"/>
    <dgm:cxn modelId="{43C6ED64-9B2C-4893-9B58-4602AFF92E1B}" type="presOf" srcId="{A7AD3A5C-0E1D-45B0-B4C6-37C33D3F55D2}" destId="{BB3603BF-B115-4673-A958-EA55C2C3C577}" srcOrd="0" destOrd="0" presId="urn:microsoft.com/office/officeart/2005/8/layout/cycle4"/>
    <dgm:cxn modelId="{AE4D3E9E-C501-4994-8D24-28DEF079C774}" type="presOf" srcId="{97A641C8-3C8B-4695-9B86-6125219DEA0F}" destId="{903E65F0-7022-47E5-BB27-7018DFD7FC93}" srcOrd="0" destOrd="0" presId="urn:microsoft.com/office/officeart/2005/8/layout/cycle4"/>
    <dgm:cxn modelId="{792F8066-5D9B-43C9-8B7B-C4E35BAA67C7}" type="presOf" srcId="{B13D48F7-7FBD-4A82-A455-D0EC0C2CB029}" destId="{903E65F0-7022-47E5-BB27-7018DFD7FC93}" srcOrd="0" destOrd="3" presId="urn:microsoft.com/office/officeart/2005/8/layout/cycle4"/>
    <dgm:cxn modelId="{7DDCCB5A-8669-4ECE-B7EA-3A9F0CCB7718}" type="presOf" srcId="{89C74AD5-869E-4443-A1C3-5B77A1394815}" destId="{EA3C4C44-B6DF-4CF9-A60F-F65BD7AE0494}" srcOrd="0" destOrd="0" presId="urn:microsoft.com/office/officeart/2005/8/layout/cycle4"/>
    <dgm:cxn modelId="{4FF8B982-4201-4F75-B19D-7D7F05D6FF23}" srcId="{B69AC808-07AA-426A-8276-69ECDEF0EC4F}" destId="{CBCA64E9-994F-421B-A137-8B21DBB18D19}" srcOrd="2" destOrd="0" parTransId="{91C0F0F1-2E8F-4E06-9874-92346AD28E63}" sibTransId="{D3C8AE8B-9B88-4170-89B4-40F91D31EE02}"/>
    <dgm:cxn modelId="{A880DFDD-9B17-459B-AD0E-BCFDAB728F78}" type="presOf" srcId="{176EA1C7-0F7E-4095-8BD4-B6B875E1FFB6}" destId="{903E65F0-7022-47E5-BB27-7018DFD7FC93}" srcOrd="0" destOrd="2" presId="urn:microsoft.com/office/officeart/2005/8/layout/cycle4"/>
    <dgm:cxn modelId="{5DAC1AC9-E198-4865-AF8D-8B7EB3CF0CFC}" type="presOf" srcId="{424FA888-B174-4C79-9397-C63E76B1A9BD}" destId="{5167C036-59E1-4B01-9116-71C7A90950FE}" srcOrd="1" destOrd="4" presId="urn:microsoft.com/office/officeart/2005/8/layout/cycle4"/>
    <dgm:cxn modelId="{763A2478-EF79-4548-AE59-4FC83F9A1816}" type="presOf" srcId="{CBCA64E9-994F-421B-A137-8B21DBB18D19}" destId="{DFF6A745-A84E-4A5C-AA0D-ABA49C509330}" srcOrd="1" destOrd="2" presId="urn:microsoft.com/office/officeart/2005/8/layout/cycle4"/>
    <dgm:cxn modelId="{9DA90EC1-13EB-4FEA-9A56-26E23083796A}" type="presOf" srcId="{AEF35E01-2E99-4274-9E8B-615EB89A267C}" destId="{515EBC28-F131-4D1F-AFE6-A5DC7C6F199F}" srcOrd="0" destOrd="2" presId="urn:microsoft.com/office/officeart/2005/8/layout/cycle4"/>
    <dgm:cxn modelId="{8DC797F4-F641-40D3-A0DF-575E7D7C4794}" type="presParOf" srcId="{14959BF4-C55C-4311-9A35-C3CECAC34A11}" destId="{9F22795D-03A5-4DD6-B418-A498697EE29C}" srcOrd="0" destOrd="0" presId="urn:microsoft.com/office/officeart/2005/8/layout/cycle4"/>
    <dgm:cxn modelId="{3B6095F7-9632-4C25-91F3-88DBFE09C36D}" type="presParOf" srcId="{9F22795D-03A5-4DD6-B418-A498697EE29C}" destId="{7CE919DC-FB04-4B57-8420-D911BAFA59AD}" srcOrd="0" destOrd="0" presId="urn:microsoft.com/office/officeart/2005/8/layout/cycle4"/>
    <dgm:cxn modelId="{2697FECD-DB5D-4D6C-BF42-1A46A3E5EE2B}" type="presParOf" srcId="{7CE919DC-FB04-4B57-8420-D911BAFA59AD}" destId="{903E65F0-7022-47E5-BB27-7018DFD7FC93}" srcOrd="0" destOrd="0" presId="urn:microsoft.com/office/officeart/2005/8/layout/cycle4"/>
    <dgm:cxn modelId="{D2356F4E-3A3B-4204-BE24-DA8C09963525}" type="presParOf" srcId="{7CE919DC-FB04-4B57-8420-D911BAFA59AD}" destId="{5167C036-59E1-4B01-9116-71C7A90950FE}" srcOrd="1" destOrd="0" presId="urn:microsoft.com/office/officeart/2005/8/layout/cycle4"/>
    <dgm:cxn modelId="{247ADF27-8D8A-48F4-893F-8DCB8013E62E}" type="presParOf" srcId="{9F22795D-03A5-4DD6-B418-A498697EE29C}" destId="{F795C31C-D3BB-4890-9BB9-537B98BED1D8}" srcOrd="1" destOrd="0" presId="urn:microsoft.com/office/officeart/2005/8/layout/cycle4"/>
    <dgm:cxn modelId="{A81F637D-B869-42F5-8B61-52B26D3C9C7E}" type="presParOf" srcId="{F795C31C-D3BB-4890-9BB9-537B98BED1D8}" destId="{EA3C4C44-B6DF-4CF9-A60F-F65BD7AE0494}" srcOrd="0" destOrd="0" presId="urn:microsoft.com/office/officeart/2005/8/layout/cycle4"/>
    <dgm:cxn modelId="{3FB6F2D9-532B-4F54-8FD5-10FD4B4BE3D8}" type="presParOf" srcId="{F795C31C-D3BB-4890-9BB9-537B98BED1D8}" destId="{DFF6A745-A84E-4A5C-AA0D-ABA49C509330}" srcOrd="1" destOrd="0" presId="urn:microsoft.com/office/officeart/2005/8/layout/cycle4"/>
    <dgm:cxn modelId="{ACD634E6-5315-4658-81F3-11815DE44150}" type="presParOf" srcId="{9F22795D-03A5-4DD6-B418-A498697EE29C}" destId="{A8D04B17-0EC0-4F30-A455-92AF66F952FC}" srcOrd="2" destOrd="0" presId="urn:microsoft.com/office/officeart/2005/8/layout/cycle4"/>
    <dgm:cxn modelId="{E109C654-B9A6-4818-BF6D-EF1727419593}" type="presParOf" srcId="{A8D04B17-0EC0-4F30-A455-92AF66F952FC}" destId="{BB3603BF-B115-4673-A958-EA55C2C3C577}" srcOrd="0" destOrd="0" presId="urn:microsoft.com/office/officeart/2005/8/layout/cycle4"/>
    <dgm:cxn modelId="{C3B30927-0E43-4FE7-A6A6-BC8042AB207E}" type="presParOf" srcId="{A8D04B17-0EC0-4F30-A455-92AF66F952FC}" destId="{F4BDA69F-1053-4B1A-9C10-C058635ED39B}" srcOrd="1" destOrd="0" presId="urn:microsoft.com/office/officeart/2005/8/layout/cycle4"/>
    <dgm:cxn modelId="{D3ED3D04-B145-4CD0-A078-6811705C1D9C}" type="presParOf" srcId="{9F22795D-03A5-4DD6-B418-A498697EE29C}" destId="{287D3A74-F8CF-4948-B969-E9D36E6E5A78}" srcOrd="3" destOrd="0" presId="urn:microsoft.com/office/officeart/2005/8/layout/cycle4"/>
    <dgm:cxn modelId="{FDDA2DC4-2498-4FD7-9925-6A50668B450F}" type="presParOf" srcId="{287D3A74-F8CF-4948-B969-E9D36E6E5A78}" destId="{515EBC28-F131-4D1F-AFE6-A5DC7C6F199F}" srcOrd="0" destOrd="0" presId="urn:microsoft.com/office/officeart/2005/8/layout/cycle4"/>
    <dgm:cxn modelId="{09C9924C-A30B-429A-A19B-8FB49DE761A2}" type="presParOf" srcId="{287D3A74-F8CF-4948-B969-E9D36E6E5A78}" destId="{F51EA398-2E74-4A76-BD23-63DF3F18FE28}" srcOrd="1" destOrd="0" presId="urn:microsoft.com/office/officeart/2005/8/layout/cycle4"/>
    <dgm:cxn modelId="{DCB59A75-3584-4BD8-9E71-11A9D1FB050F}" type="presParOf" srcId="{9F22795D-03A5-4DD6-B418-A498697EE29C}" destId="{05E17B0A-D875-462B-B012-45839999F0CA}" srcOrd="4" destOrd="0" presId="urn:microsoft.com/office/officeart/2005/8/layout/cycle4"/>
    <dgm:cxn modelId="{BF78551E-4630-4743-B5C9-BB73D8681B4A}" type="presParOf" srcId="{14959BF4-C55C-4311-9A35-C3CECAC34A11}" destId="{BC3E166A-62B4-4328-90A6-E0A8EF03A9E6}" srcOrd="1" destOrd="0" presId="urn:microsoft.com/office/officeart/2005/8/layout/cycle4"/>
    <dgm:cxn modelId="{303E4540-E17D-4344-A093-F8EFC647DA34}" type="presParOf" srcId="{BC3E166A-62B4-4328-90A6-E0A8EF03A9E6}" destId="{52D7ABF1-2CAC-473A-B42E-713314D93E9E}" srcOrd="0" destOrd="0" presId="urn:microsoft.com/office/officeart/2005/8/layout/cycle4"/>
    <dgm:cxn modelId="{F4C2BC8E-DF5A-4CE3-9E32-500C3EFB3B36}" type="presParOf" srcId="{BC3E166A-62B4-4328-90A6-E0A8EF03A9E6}" destId="{1B87516E-4C88-4556-9842-9D7DF4876B2E}" srcOrd="1" destOrd="0" presId="urn:microsoft.com/office/officeart/2005/8/layout/cycle4"/>
    <dgm:cxn modelId="{54A79E7E-8636-446F-8DA8-C6927C7EB730}" type="presParOf" srcId="{BC3E166A-62B4-4328-90A6-E0A8EF03A9E6}" destId="{ABEE4AC8-AE45-4EB1-998A-2D772636C214}" srcOrd="2" destOrd="0" presId="urn:microsoft.com/office/officeart/2005/8/layout/cycle4"/>
    <dgm:cxn modelId="{170C35CA-8E4A-4721-BC75-146ECB7486DC}" type="presParOf" srcId="{BC3E166A-62B4-4328-90A6-E0A8EF03A9E6}" destId="{A26E8B80-7021-4045-AC13-AB4E20CF6A42}" srcOrd="3" destOrd="0" presId="urn:microsoft.com/office/officeart/2005/8/layout/cycle4"/>
    <dgm:cxn modelId="{611FD8A2-086A-4D29-9A9D-5AE878B31BE0}" type="presParOf" srcId="{BC3E166A-62B4-4328-90A6-E0A8EF03A9E6}" destId="{42CA6F56-7F0A-4851-AC0E-E03028A7998B}" srcOrd="4" destOrd="0" presId="urn:microsoft.com/office/officeart/2005/8/layout/cycle4"/>
    <dgm:cxn modelId="{D9659521-270F-45CA-96C4-3C9F12BC570E}" type="presParOf" srcId="{14959BF4-C55C-4311-9A35-C3CECAC34A11}" destId="{9261BF51-21BC-4C0A-856B-3F5FC2404915}" srcOrd="2" destOrd="0" presId="urn:microsoft.com/office/officeart/2005/8/layout/cycle4"/>
    <dgm:cxn modelId="{B214A150-235A-4C59-ADA4-21740379A98B}" type="presParOf" srcId="{14959BF4-C55C-4311-9A35-C3CECAC34A11}" destId="{D1E1485D-947A-4128-8484-36C5BE794A9B}" srcOrd="3" destOrd="0" presId="urn:microsoft.com/office/officeart/2005/8/layout/cycle4"/>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B3603BF-B115-4673-A958-EA55C2C3C577}">
      <dsp:nvSpPr>
        <dsp:cNvPr id="0" name=""/>
        <dsp:cNvSpPr/>
      </dsp:nvSpPr>
      <dsp:spPr>
        <a:xfrm>
          <a:off x="4362454" y="3273918"/>
          <a:ext cx="2238651" cy="1488582"/>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ccompetion from public schools and government subsidized private schools.</a:t>
          </a:r>
        </a:p>
      </dsp:txBody>
      <dsp:txXfrm>
        <a:off x="5066749" y="3678763"/>
        <a:ext cx="1501658" cy="1051038"/>
      </dsp:txXfrm>
    </dsp:sp>
    <dsp:sp modelId="{515EBC28-F131-4D1F-AFE6-A5DC7C6F199F}">
      <dsp:nvSpPr>
        <dsp:cNvPr id="0" name=""/>
        <dsp:cNvSpPr/>
      </dsp:nvSpPr>
      <dsp:spPr>
        <a:xfrm>
          <a:off x="219062" y="3298250"/>
          <a:ext cx="2579449" cy="2778533"/>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The business has the opportunity to  educate youndg children about the importance of sustainability.</a:t>
          </a:r>
        </a:p>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The business has the opportunity to expand its services to childre of all ages in St.Vincent and the Grenadines and beyond.</a:t>
          </a:r>
        </a:p>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enhance business value</a:t>
          </a:r>
        </a:p>
      </dsp:txBody>
      <dsp:txXfrm>
        <a:off x="271947" y="4045768"/>
        <a:ext cx="1699844" cy="1978130"/>
      </dsp:txXfrm>
    </dsp:sp>
    <dsp:sp modelId="{EA3C4C44-B6DF-4CF9-A60F-F65BD7AE0494}">
      <dsp:nvSpPr>
        <dsp:cNvPr id="0" name=""/>
        <dsp:cNvSpPr/>
      </dsp:nvSpPr>
      <dsp:spPr>
        <a:xfrm>
          <a:off x="4108886" y="561974"/>
          <a:ext cx="2378584" cy="1733807"/>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The business has only been around for two years</a:t>
          </a:r>
        </a:p>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cost of running</a:t>
          </a:r>
        </a:p>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managing water wastage</a:t>
          </a:r>
        </a:p>
      </dsp:txBody>
      <dsp:txXfrm>
        <a:off x="4860547" y="600060"/>
        <a:ext cx="1588837" cy="1224183"/>
      </dsp:txXfrm>
    </dsp:sp>
    <dsp:sp modelId="{903E65F0-7022-47E5-BB27-7018DFD7FC93}">
      <dsp:nvSpPr>
        <dsp:cNvPr id="0" name=""/>
        <dsp:cNvSpPr/>
      </dsp:nvSpPr>
      <dsp:spPr>
        <a:xfrm>
          <a:off x="286310" y="612674"/>
          <a:ext cx="2588812" cy="1830406"/>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The academy has a good reputation</a:t>
          </a:r>
        </a:p>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They offer defferientted teaching which caters to the different learning styles.</a:t>
          </a:r>
        </a:p>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accessible</a:t>
          </a:r>
        </a:p>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schoool friendly environment</a:t>
          </a:r>
        </a:p>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desirable product</a:t>
          </a:r>
        </a:p>
      </dsp:txBody>
      <dsp:txXfrm>
        <a:off x="326518" y="652882"/>
        <a:ext cx="1731752" cy="1292389"/>
      </dsp:txXfrm>
    </dsp:sp>
    <dsp:sp modelId="{52D7ABF1-2CAC-473A-B42E-713314D93E9E}">
      <dsp:nvSpPr>
        <dsp:cNvPr id="0" name=""/>
        <dsp:cNvSpPr/>
      </dsp:nvSpPr>
      <dsp:spPr>
        <a:xfrm>
          <a:off x="2809359" y="2039323"/>
          <a:ext cx="783280" cy="745345"/>
        </a:xfrm>
        <a:prstGeom prst="pieWedg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8016" tIns="128016" rIns="128016" bIns="128016" numCol="1" spcCol="1270" anchor="ctr" anchorCtr="0">
          <a:noAutofit/>
        </a:bodyPr>
        <a:lstStyle/>
        <a:p>
          <a:pPr lvl="0" algn="ctr" defTabSz="800100">
            <a:lnSpc>
              <a:spcPct val="90000"/>
            </a:lnSpc>
            <a:spcBef>
              <a:spcPct val="0"/>
            </a:spcBef>
            <a:spcAft>
              <a:spcPct val="35000"/>
            </a:spcAft>
          </a:pPr>
          <a:r>
            <a:rPr lang="en-US" sz="1800" kern="1200"/>
            <a:t>S</a:t>
          </a:r>
        </a:p>
      </dsp:txBody>
      <dsp:txXfrm>
        <a:off x="3038776" y="2257629"/>
        <a:ext cx="553863" cy="527039"/>
      </dsp:txXfrm>
    </dsp:sp>
    <dsp:sp modelId="{1B87516E-4C88-4556-9842-9D7DF4876B2E}">
      <dsp:nvSpPr>
        <dsp:cNvPr id="0" name=""/>
        <dsp:cNvSpPr/>
      </dsp:nvSpPr>
      <dsp:spPr>
        <a:xfrm rot="5400000">
          <a:off x="3559095" y="2044613"/>
          <a:ext cx="717519" cy="717754"/>
        </a:xfrm>
        <a:prstGeom prst="pieWedg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8016" tIns="128016" rIns="128016" bIns="128016" numCol="1" spcCol="1270" anchor="ctr" anchorCtr="0">
          <a:noAutofit/>
        </a:bodyPr>
        <a:lstStyle/>
        <a:p>
          <a:pPr lvl="0" algn="ctr" defTabSz="800100">
            <a:lnSpc>
              <a:spcPct val="90000"/>
            </a:lnSpc>
            <a:spcBef>
              <a:spcPct val="0"/>
            </a:spcBef>
            <a:spcAft>
              <a:spcPct val="35000"/>
            </a:spcAft>
          </a:pPr>
          <a:r>
            <a:rPr lang="en-US" sz="1800" kern="1200"/>
            <a:t>W</a:t>
          </a:r>
        </a:p>
      </dsp:txBody>
      <dsp:txXfrm rot="-5400000">
        <a:off x="3558978" y="2254887"/>
        <a:ext cx="507529" cy="507363"/>
      </dsp:txXfrm>
    </dsp:sp>
    <dsp:sp modelId="{ABEE4AC8-AE45-4EB1-998A-2D772636C214}">
      <dsp:nvSpPr>
        <dsp:cNvPr id="0" name=""/>
        <dsp:cNvSpPr/>
      </dsp:nvSpPr>
      <dsp:spPr>
        <a:xfrm rot="10800000">
          <a:off x="3597180" y="3362329"/>
          <a:ext cx="708115" cy="744319"/>
        </a:xfrm>
        <a:prstGeom prst="pieWedg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8016" tIns="128016" rIns="128016" bIns="128016" numCol="1" spcCol="1270" anchor="ctr" anchorCtr="0">
          <a:noAutofit/>
        </a:bodyPr>
        <a:lstStyle/>
        <a:p>
          <a:pPr lvl="0" algn="ctr" defTabSz="800100">
            <a:lnSpc>
              <a:spcPct val="90000"/>
            </a:lnSpc>
            <a:spcBef>
              <a:spcPct val="0"/>
            </a:spcBef>
            <a:spcAft>
              <a:spcPct val="35000"/>
            </a:spcAft>
          </a:pPr>
          <a:r>
            <a:rPr lang="en-US" sz="1800" kern="1200"/>
            <a:t>T</a:t>
          </a:r>
        </a:p>
      </dsp:txBody>
      <dsp:txXfrm rot="10800000">
        <a:off x="3597180" y="3362329"/>
        <a:ext cx="500713" cy="526313"/>
      </dsp:txXfrm>
    </dsp:sp>
    <dsp:sp modelId="{A26E8B80-7021-4045-AC13-AB4E20CF6A42}">
      <dsp:nvSpPr>
        <dsp:cNvPr id="0" name=""/>
        <dsp:cNvSpPr/>
      </dsp:nvSpPr>
      <dsp:spPr>
        <a:xfrm rot="16200000">
          <a:off x="2827782" y="3375387"/>
          <a:ext cx="779219" cy="737694"/>
        </a:xfrm>
        <a:prstGeom prst="pieWedg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8016" tIns="128016" rIns="128016" bIns="128016" numCol="1" spcCol="1270" anchor="ctr" anchorCtr="0">
          <a:noAutofit/>
        </a:bodyPr>
        <a:lstStyle/>
        <a:p>
          <a:pPr lvl="0" algn="ctr" defTabSz="800100">
            <a:lnSpc>
              <a:spcPct val="90000"/>
            </a:lnSpc>
            <a:spcBef>
              <a:spcPct val="0"/>
            </a:spcBef>
            <a:spcAft>
              <a:spcPct val="35000"/>
            </a:spcAft>
          </a:pPr>
          <a:r>
            <a:rPr lang="en-US" sz="1800" kern="1200"/>
            <a:t>O</a:t>
          </a:r>
        </a:p>
      </dsp:txBody>
      <dsp:txXfrm rot="5400000">
        <a:off x="3064610" y="3354625"/>
        <a:ext cx="521628" cy="550991"/>
      </dsp:txXfrm>
    </dsp:sp>
    <dsp:sp modelId="{9261BF51-21BC-4C0A-856B-3F5FC2404915}">
      <dsp:nvSpPr>
        <dsp:cNvPr id="0" name=""/>
        <dsp:cNvSpPr/>
      </dsp:nvSpPr>
      <dsp:spPr>
        <a:xfrm>
          <a:off x="3278274" y="2827562"/>
          <a:ext cx="878195" cy="435206"/>
        </a:xfrm>
        <a:prstGeom prst="circularArrow">
          <a:avLst/>
        </a:prstGeom>
        <a:solidFill>
          <a:schemeClr val="accent1">
            <a:tint val="6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D1E1485D-947A-4128-8484-36C5BE794A9B}">
      <dsp:nvSpPr>
        <dsp:cNvPr id="0" name=""/>
        <dsp:cNvSpPr/>
      </dsp:nvSpPr>
      <dsp:spPr>
        <a:xfrm rot="10800000">
          <a:off x="3318840" y="2838188"/>
          <a:ext cx="737898" cy="528636"/>
        </a:xfrm>
        <a:prstGeom prst="circularArrow">
          <a:avLst/>
        </a:prstGeom>
        <a:solidFill>
          <a:schemeClr val="accent1">
            <a:tint val="6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3026</Words>
  <Characters>17253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Pam</dc:creator>
  <cp:lastModifiedBy>Pam</cp:lastModifiedBy>
  <cp:revision>2</cp:revision>
  <dcterms:created xsi:type="dcterms:W3CDTF">2022-03-27T22:33:00Z</dcterms:created>
  <dcterms:modified xsi:type="dcterms:W3CDTF">2022-03-27T22:33:00Z</dcterms:modified>
</cp:coreProperties>
</file>