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626FE11" w14:textId="22F5F908" w:rsidR="00E951FE" w:rsidRPr="005A4B60" w:rsidRDefault="005A4B60" w:rsidP="005A4B60">
      <w:pPr>
        <w:jc w:val="center"/>
        <w:rPr>
          <w:b/>
          <w:sz w:val="28"/>
          <w:szCs w:val="28"/>
        </w:rPr>
      </w:pPr>
      <w:r w:rsidRPr="005A4B60">
        <w:rPr>
          <w:b/>
          <w:sz w:val="28"/>
          <w:szCs w:val="28"/>
        </w:rPr>
        <w:t>O</w:t>
      </w:r>
      <w:r w:rsidR="0050016E">
        <w:rPr>
          <w:b/>
          <w:sz w:val="28"/>
          <w:szCs w:val="28"/>
        </w:rPr>
        <w:t xml:space="preserve">perational </w:t>
      </w:r>
      <w:r w:rsidRPr="005A4B60">
        <w:rPr>
          <w:b/>
          <w:sz w:val="28"/>
          <w:szCs w:val="28"/>
        </w:rPr>
        <w:t xml:space="preserve">Leadership – </w:t>
      </w:r>
      <w:r w:rsidR="0050016E">
        <w:rPr>
          <w:b/>
          <w:sz w:val="28"/>
          <w:szCs w:val="28"/>
        </w:rPr>
        <w:t>BMPO7001</w:t>
      </w:r>
    </w:p>
    <w:p w14:paraId="20ED8474" w14:textId="77777777" w:rsidR="005A4B60" w:rsidRDefault="005A4B60" w:rsidP="005A4B60">
      <w:pPr>
        <w:jc w:val="center"/>
        <w:rPr>
          <w:b/>
          <w:sz w:val="28"/>
          <w:szCs w:val="28"/>
        </w:rPr>
      </w:pPr>
      <w:r w:rsidRPr="005A4B60">
        <w:rPr>
          <w:b/>
          <w:sz w:val="28"/>
          <w:szCs w:val="28"/>
        </w:rPr>
        <w:t>Reading List</w:t>
      </w:r>
    </w:p>
    <w:p w14:paraId="52FF2B68" w14:textId="77777777" w:rsidR="005A4B60" w:rsidRDefault="005A4B60" w:rsidP="005A4B60">
      <w:pPr>
        <w:jc w:val="center"/>
        <w:rPr>
          <w:b/>
          <w:sz w:val="28"/>
          <w:szCs w:val="28"/>
        </w:rPr>
      </w:pPr>
    </w:p>
    <w:p w14:paraId="39E58153" w14:textId="28B18DEB" w:rsidR="0050016E" w:rsidRPr="0050016E" w:rsidRDefault="0050016E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FF0000"/>
          <w:sz w:val="24"/>
          <w:szCs w:val="24"/>
          <w:lang w:eastAsia="en-GB"/>
        </w:rPr>
      </w:pPr>
      <w:r w:rsidRPr="0050016E">
        <w:rPr>
          <w:rFonts w:eastAsia="Times New Roman"/>
          <w:b/>
          <w:bCs/>
          <w:color w:val="FF0000"/>
          <w:sz w:val="24"/>
          <w:szCs w:val="24"/>
          <w:lang w:eastAsia="en-GB"/>
        </w:rPr>
        <w:t>Essential</w:t>
      </w:r>
    </w:p>
    <w:p w14:paraId="57A4FB95" w14:textId="77777777" w:rsidR="0050016E" w:rsidRDefault="0050016E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4062DCF6" w14:textId="23FBEE45" w:rsidR="0050016E" w:rsidRPr="00456EAD" w:rsidRDefault="3DAA3D54" w:rsidP="00456EAD">
      <w:pPr>
        <w:shd w:val="clear" w:color="auto" w:fill="FFFFFF" w:themeFill="background1"/>
        <w:spacing w:after="0" w:line="240" w:lineRule="auto"/>
        <w:ind w:left="360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Adair, J. (2006),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Effective Leadership,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Chartered Institute of Personnel and Development</w:t>
      </w:r>
      <w:r w:rsidR="005A4B60">
        <w:br/>
      </w:r>
      <w:r w:rsidR="005A4B60">
        <w:br/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Adair, J (1997) Effective Teambuilding, in M. Crawford, L. </w:t>
      </w:r>
      <w:proofErr w:type="spell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Kydd</w:t>
      </w:r>
      <w:proofErr w:type="spell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and C. Riches (</w:t>
      </w:r>
      <w:proofErr w:type="spell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Eds</w:t>
      </w:r>
      <w:proofErr w:type="spell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Leadership and Teams in Educational Management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(Milton Keynes, Open University Press [2002]</w:t>
      </w:r>
    </w:p>
    <w:p w14:paraId="12F0874A" w14:textId="3082DA88" w:rsidR="00456EAD" w:rsidRDefault="00456EAD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094CD020" w14:textId="06821373" w:rsidR="00456EAD" w:rsidRDefault="00456EAD" w:rsidP="00456EAD">
      <w:pPr>
        <w:pStyle w:val="NormalWeb"/>
        <w:spacing w:before="0" w:beforeAutospacing="0" w:after="240" w:afterAutospacing="0" w:line="360" w:lineRule="auto"/>
        <w:ind w:left="360"/>
        <w:rPr>
          <w:rFonts w:asciiTheme="minorHAnsi" w:hAnsiTheme="minorHAnsi" w:cstheme="minorHAnsi"/>
          <w:b/>
        </w:rPr>
      </w:pPr>
      <w:r w:rsidRPr="00456EAD">
        <w:rPr>
          <w:rFonts w:asciiTheme="minorHAnsi" w:hAnsiTheme="minorHAnsi" w:cstheme="minorHAnsi"/>
          <w:b/>
        </w:rPr>
        <w:t xml:space="preserve">College of Policing (2019). </w:t>
      </w:r>
      <w:r w:rsidRPr="00456EAD">
        <w:rPr>
          <w:rFonts w:asciiTheme="minorHAnsi" w:hAnsiTheme="minorHAnsi" w:cstheme="minorHAnsi"/>
          <w:b/>
          <w:i/>
          <w:iCs/>
        </w:rPr>
        <w:t>What is evidence-based policing? | What Works Centre for Crime Reduction</w:t>
      </w:r>
      <w:r w:rsidRPr="00456EAD">
        <w:rPr>
          <w:rFonts w:asciiTheme="minorHAnsi" w:hAnsiTheme="minorHAnsi" w:cstheme="minorHAnsi"/>
          <w:b/>
        </w:rPr>
        <w:t>. [</w:t>
      </w:r>
      <w:proofErr w:type="gramStart"/>
      <w:r w:rsidRPr="00456EAD">
        <w:rPr>
          <w:rFonts w:asciiTheme="minorHAnsi" w:hAnsiTheme="minorHAnsi" w:cstheme="minorHAnsi"/>
          <w:b/>
        </w:rPr>
        <w:t>o</w:t>
      </w:r>
      <w:r>
        <w:rPr>
          <w:rFonts w:asciiTheme="minorHAnsi" w:hAnsiTheme="minorHAnsi" w:cstheme="minorHAnsi"/>
          <w:b/>
        </w:rPr>
        <w:t>nline</w:t>
      </w:r>
      <w:proofErr w:type="gramEnd"/>
      <w:r>
        <w:rPr>
          <w:rFonts w:asciiTheme="minorHAnsi" w:hAnsiTheme="minorHAnsi" w:cstheme="minorHAnsi"/>
          <w:b/>
        </w:rPr>
        <w:t xml:space="preserve">] Police.uk. </w:t>
      </w:r>
      <w:r w:rsidRPr="00456EAD">
        <w:rPr>
          <w:rFonts w:asciiTheme="minorHAnsi" w:hAnsiTheme="minorHAnsi" w:cstheme="minorHAnsi"/>
          <w:b/>
        </w:rPr>
        <w:t>https://whatworks.college.police.uk/About/Pages/What-is-EBP.aspx [Accessed 4 Mar. 2021].</w:t>
      </w:r>
    </w:p>
    <w:p w14:paraId="0F3AEB03" w14:textId="4ED2C422" w:rsidR="00456EAD" w:rsidRDefault="00456EAD" w:rsidP="00456EAD">
      <w:pPr>
        <w:pStyle w:val="NormalWeb"/>
        <w:spacing w:before="0" w:beforeAutospacing="0" w:after="240" w:afterAutospacing="0" w:line="360" w:lineRule="auto"/>
        <w:ind w:left="360"/>
        <w:rPr>
          <w:rFonts w:asciiTheme="minorHAnsi" w:hAnsiTheme="minorHAnsi" w:cstheme="minorHAnsi"/>
          <w:b/>
        </w:rPr>
      </w:pPr>
      <w:r w:rsidRPr="00456EAD">
        <w:rPr>
          <w:rFonts w:asciiTheme="minorHAnsi" w:hAnsiTheme="minorHAnsi" w:cstheme="minorHAnsi"/>
          <w:b/>
        </w:rPr>
        <w:t xml:space="preserve">Policing, C. (2020). </w:t>
      </w:r>
      <w:r w:rsidRPr="00456EAD">
        <w:rPr>
          <w:rFonts w:asciiTheme="minorHAnsi" w:hAnsiTheme="minorHAnsi" w:cstheme="minorHAnsi"/>
          <w:b/>
          <w:i/>
          <w:iCs/>
        </w:rPr>
        <w:t>Workforce Transformation | College of Policing</w:t>
      </w:r>
      <w:r w:rsidRPr="00456EAD">
        <w:rPr>
          <w:rFonts w:asciiTheme="minorHAnsi" w:hAnsiTheme="minorHAnsi" w:cstheme="minorHAnsi"/>
          <w:b/>
        </w:rPr>
        <w:t>. [</w:t>
      </w:r>
      <w:proofErr w:type="gramStart"/>
      <w:r w:rsidRPr="00456EAD">
        <w:rPr>
          <w:rFonts w:asciiTheme="minorHAnsi" w:hAnsiTheme="minorHAnsi" w:cstheme="minorHAnsi"/>
          <w:b/>
        </w:rPr>
        <w:t>online</w:t>
      </w:r>
      <w:proofErr w:type="gramEnd"/>
      <w:r w:rsidRPr="00456EAD">
        <w:rPr>
          <w:rFonts w:asciiTheme="minorHAnsi" w:hAnsiTheme="minorHAnsi" w:cstheme="minorHAnsi"/>
          <w:b/>
        </w:rPr>
        <w:t xml:space="preserve">] www.college.police.uk. Available at: </w:t>
      </w:r>
      <w:hyperlink r:id="rId8" w:history="1">
        <w:r w:rsidRPr="00277CB8">
          <w:rPr>
            <w:rStyle w:val="Hyperlink"/>
            <w:rFonts w:asciiTheme="minorHAnsi" w:hAnsiTheme="minorHAnsi" w:cstheme="minorHAnsi"/>
            <w:b/>
          </w:rPr>
          <w:t>https://www.college.police.uk/About/Workforce-Transformation/Pages/Workforce-Transformation.aspx</w:t>
        </w:r>
      </w:hyperlink>
    </w:p>
    <w:p w14:paraId="511170F7" w14:textId="52F43D0D" w:rsidR="00456EAD" w:rsidRPr="00456EAD" w:rsidRDefault="00456EAD" w:rsidP="00456EAD">
      <w:pPr>
        <w:pStyle w:val="NormalWeb"/>
        <w:spacing w:before="0" w:beforeAutospacing="0" w:after="240" w:afterAutospacing="0" w:line="360" w:lineRule="auto"/>
        <w:ind w:left="360"/>
        <w:rPr>
          <w:rFonts w:asciiTheme="minorHAnsi" w:hAnsiTheme="minorHAnsi" w:cstheme="minorHAnsi"/>
          <w:b/>
        </w:rPr>
      </w:pPr>
      <w:proofErr w:type="spellStart"/>
      <w:r>
        <w:rPr>
          <w:rFonts w:asciiTheme="minorHAnsi" w:hAnsiTheme="minorHAnsi" w:cstheme="minorHAnsi"/>
          <w:b/>
        </w:rPr>
        <w:t>Silvestri</w:t>
      </w:r>
      <w:proofErr w:type="spellEnd"/>
      <w:r>
        <w:rPr>
          <w:rFonts w:asciiTheme="minorHAnsi" w:hAnsiTheme="minorHAnsi" w:cstheme="minorHAnsi"/>
          <w:b/>
        </w:rPr>
        <w:t xml:space="preserve"> et al, </w:t>
      </w:r>
      <w:r w:rsidRPr="00456EAD">
        <w:rPr>
          <w:rFonts w:asciiTheme="minorHAnsi" w:hAnsiTheme="minorHAnsi" w:cstheme="minorHAnsi"/>
          <w:b/>
        </w:rPr>
        <w:t>Police Leadership: Changing Landscapes. Germany: Springer International Publishing, 2019.</w:t>
      </w:r>
    </w:p>
    <w:p w14:paraId="36B34FCC" w14:textId="31BE58E6" w:rsidR="0050016E" w:rsidRPr="00456EAD" w:rsidRDefault="0050016E" w:rsidP="00456EAD">
      <w:pPr>
        <w:shd w:val="clear" w:color="auto" w:fill="FFFFFF" w:themeFill="background1"/>
        <w:spacing w:after="0" w:line="240" w:lineRule="auto"/>
        <w:ind w:left="360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Goleman, D. (1998),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What Makes a Leader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? </w:t>
      </w:r>
      <w:proofErr w:type="gram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in</w:t>
      </w:r>
      <w:proofErr w:type="gram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Harvard Business Review, Nov-Dec, pp. 93 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–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102</w:t>
      </w:r>
    </w:p>
    <w:p w14:paraId="3BAF9C8A" w14:textId="149E9D5D" w:rsidR="0050016E" w:rsidRDefault="0050016E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3D2C83A1" w14:textId="77777777" w:rsidR="0050016E" w:rsidRPr="00456EAD" w:rsidRDefault="0050016E" w:rsidP="00456EAD">
      <w:pPr>
        <w:shd w:val="clear" w:color="auto" w:fill="FFFFFF" w:themeFill="background1"/>
        <w:spacing w:after="0" w:line="240" w:lineRule="auto"/>
        <w:ind w:left="360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Goleman, D. (2002),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The New Leaders: transforming the art of leadership into the science of results,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Harvard Business School Press</w:t>
      </w:r>
    </w:p>
    <w:p w14:paraId="160BF82A" w14:textId="77777777" w:rsidR="0050016E" w:rsidRDefault="0050016E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50F6500C" w14:textId="77777777" w:rsidR="0050016E" w:rsidRPr="00456EAD" w:rsidRDefault="0050016E" w:rsidP="00456EAD">
      <w:pPr>
        <w:shd w:val="clear" w:color="auto" w:fill="FFFFFF" w:themeFill="background1"/>
        <w:spacing w:after="0" w:line="240" w:lineRule="auto"/>
        <w:ind w:left="360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Hersey, P and Blanchard, K. (1982),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Management of Organisational Behaviour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Utilising Human Resources, Prentice Hall</w:t>
      </w:r>
    </w:p>
    <w:p w14:paraId="39BE4ED3" w14:textId="77777777" w:rsidR="0050016E" w:rsidRDefault="0050016E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270AF33D" w14:textId="77777777" w:rsidR="0050016E" w:rsidRPr="00456EAD" w:rsidRDefault="0050016E" w:rsidP="00456EAD">
      <w:pPr>
        <w:shd w:val="clear" w:color="auto" w:fill="FFFFFF" w:themeFill="background1"/>
        <w:spacing w:after="0" w:line="240" w:lineRule="auto"/>
        <w:ind w:left="360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proofErr w:type="spell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Schon</w:t>
      </w:r>
      <w:proofErr w:type="spell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D. (1983),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The Reflective Practitioner, How professionals think in action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. Basic Books, New York</w:t>
      </w:r>
    </w:p>
    <w:p w14:paraId="3DC9B92D" w14:textId="77777777" w:rsidR="0050016E" w:rsidRDefault="0050016E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09EA41C4" w14:textId="4B919E30" w:rsidR="00456EAD" w:rsidRDefault="0050016E" w:rsidP="00456EAD">
      <w:pPr>
        <w:shd w:val="clear" w:color="auto" w:fill="FFFFFF" w:themeFill="background1"/>
        <w:spacing w:after="0" w:line="240" w:lineRule="auto"/>
        <w:ind w:left="360"/>
        <w:rPr>
          <w:b/>
          <w:color w:val="FF0000"/>
        </w:rPr>
      </w:pPr>
      <w:proofErr w:type="spell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Tattenbaum</w:t>
      </w:r>
      <w:proofErr w:type="spell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R. and Schmidt, W. (1958),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How to Choose a Leadership Pattern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  Harvard Business Review, March - April</w:t>
      </w:r>
      <w:r>
        <w:br/>
      </w:r>
      <w:r>
        <w:br/>
      </w:r>
      <w:r>
        <w:lastRenderedPageBreak/>
        <w:br/>
      </w:r>
      <w:bookmarkStart w:id="0" w:name="_GoBack"/>
      <w:bookmarkEnd w:id="0"/>
    </w:p>
    <w:p w14:paraId="50BEA129" w14:textId="27D74E79" w:rsidR="0050016E" w:rsidRDefault="00456EAD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 w:rsidRPr="00456EAD">
        <w:rPr>
          <w:b/>
          <w:color w:val="FF0000"/>
        </w:rPr>
        <w:t>Further</w:t>
      </w:r>
    </w:p>
    <w:p w14:paraId="0626F7A2" w14:textId="77777777" w:rsidR="0050016E" w:rsidRDefault="0050016E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581B37BA" w14:textId="77777777" w:rsidR="0050016E" w:rsidRDefault="0050016E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260328DD" w14:textId="77777777" w:rsidR="0050016E" w:rsidRPr="00456EAD" w:rsidRDefault="3DAA3D54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Belbin, R. M. (1981),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Management Teams – why they succeed or fail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  Heinemann, London</w:t>
      </w:r>
      <w:r w:rsidR="005A4B60">
        <w:br/>
      </w:r>
      <w:r w:rsidR="005A4B60">
        <w:br/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Bell, L. (1992), Staff Teams and their management in: M. Crawford, L. Kidd and C. Riches (</w:t>
      </w:r>
      <w:proofErr w:type="spell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Eds</w:t>
      </w:r>
      <w:proofErr w:type="spell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).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Leadership and Teams in Educational Management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(Milton Keynes, Open University Press 2002.</w:t>
      </w:r>
      <w:r w:rsidR="005A4B60">
        <w:br/>
      </w:r>
      <w:r w:rsidR="005A4B60">
        <w:br/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Bennis, W. G. and </w:t>
      </w:r>
      <w:proofErr w:type="spellStart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Nanus</w:t>
      </w:r>
      <w:proofErr w:type="spellEnd"/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B. (1985), </w:t>
      </w:r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Leaders: strategies for taking charge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Harper Collins</w:t>
      </w:r>
      <w:r w:rsidR="005A4B60">
        <w:br/>
      </w:r>
      <w:r w:rsidR="005A4B60">
        <w:br/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Bolden, R. (2004), </w:t>
      </w:r>
      <w:proofErr w:type="gramStart"/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What</w:t>
      </w:r>
      <w:proofErr w:type="gramEnd"/>
      <w:r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 xml:space="preserve"> is Leadership</w:t>
      </w:r>
      <w:r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? Leadership South West; Research Report 1, University of Exeter, Centre for Leadership Studies</w:t>
      </w:r>
    </w:p>
    <w:p w14:paraId="7811F736" w14:textId="78FCA86F" w:rsidR="005A4B60" w:rsidRPr="00456EAD" w:rsidRDefault="005A4B60" w:rsidP="00456EAD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Downey, M. (2002),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Effective Coaching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Orion Business Press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Egan, G. (1994),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Working the Shadow-side: a guide to positive behind the scenes management,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  </w:t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Jossey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-Bass</w:t>
      </w:r>
      <w:r>
        <w:br/>
      </w:r>
      <w:r>
        <w:br/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Fritchie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R. and Leary, M. (1998),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Resolving Conflicts in Organisations,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  </w:t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Lemos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and Crane</w:t>
      </w:r>
      <w:r>
        <w:br/>
      </w:r>
      <w:r>
        <w:br/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Goffee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R. and Jones, G. (2006),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Why Should Anyone Be Led by You? What it  takes to be an authentic leader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Harvard Business School Press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Handy, C. (1993),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Understanding Organisations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Penguin Books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Higgs, M. (2003),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How Can We Make Sense of Leadership in the 21</w:t>
      </w:r>
      <w:r w:rsidR="3DAA3D54" w:rsidRPr="00456EAD">
        <w:rPr>
          <w:rFonts w:eastAsia="Times New Roman"/>
          <w:b/>
          <w:bCs/>
          <w:i/>
          <w:iCs/>
          <w:color w:val="383838"/>
          <w:sz w:val="18"/>
          <w:szCs w:val="18"/>
          <w:vertAlign w:val="superscript"/>
          <w:lang w:eastAsia="en-GB"/>
        </w:rPr>
        <w:t>st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 Century?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Leadership and Organisation Development Journal, Vol. 24, No. 5, pp. 273 – 284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Humphries, J. (1998)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Managing Successful Teams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Deer Park Publishing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Johnson, G and Scholes, K. (2004),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Exploring Corporate Strategy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Prentice Hall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Joyce, P. (1999),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Strategic Management for the Public Services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Open University Press</w:t>
      </w:r>
      <w:r>
        <w:br/>
      </w:r>
      <w:r>
        <w:br/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Katzenbach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J. and Smith, D. (2003), The Wisdom of Teams. Collins.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Kline, N. (1999),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Time to Think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Ward Lock, London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Kotter, J. (1990),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What Leaders Really Do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 Harvard Business Review, May - June 1990, pp.103-11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Kouzes, J. M. and Posner, B.Z. (1997),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The Leadership Challenge,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Josey-Bass</w:t>
      </w:r>
      <w:r>
        <w:br/>
      </w:r>
      <w:r>
        <w:br/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McKimm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, J. and </w:t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Swanwick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T. (2007),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Educational Leadership,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 Association for the Study of Medical Education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lastRenderedPageBreak/>
        <w:t>Riches, C. (1993)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Managing Change in Education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.  Milton Keynes, </w:t>
      </w:r>
      <w:proofErr w:type="gram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The</w:t>
      </w:r>
      <w:proofErr w:type="gram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Open University Press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Schein, E. (1995),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Organisational Culture and Leadership,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</w:t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Jossey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– Bass, San Francisco.</w:t>
      </w:r>
      <w:r>
        <w:br/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Senior, B. (2002),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Organisational Change,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Prentice Hall.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Shaw, P. (2002),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Changing Conversations in Organisations: a complexity approach to change,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 Routledge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Tomlinson, H. (2006),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Educational Leadership: Personal Growth for Professional Development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, Sage Publications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Thomson, B. (2006),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Growing People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, </w:t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Chandos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Publishing, Oxford</w:t>
      </w:r>
      <w:r>
        <w:br/>
      </w:r>
      <w:r>
        <w:br/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Thomson, B. (2009), </w:t>
      </w:r>
      <w:r w:rsidR="3DAA3D54" w:rsidRPr="00456EAD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Don’t Just Do Something, Sit There</w:t>
      </w:r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, </w:t>
      </w:r>
      <w:proofErr w:type="spellStart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>Chandos</w:t>
      </w:r>
      <w:proofErr w:type="spellEnd"/>
      <w:r w:rsidR="3DAA3D54" w:rsidRPr="00456EAD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Publishing, Oxford</w:t>
      </w:r>
      <w:r>
        <w:br/>
      </w:r>
      <w:r>
        <w:br/>
      </w:r>
    </w:p>
    <w:p w14:paraId="119C59E9" w14:textId="728492E5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36F2FC01" w14:textId="319F4D03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296AC78A" w14:textId="7A2A19E3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17522591" w14:textId="46ACFEA2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03FEB72C" w14:textId="774FFCBD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3A78D04F" w14:textId="58BC7584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276164ED" w14:textId="7B7333BB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3651E0F8" w14:textId="1D7286A7" w:rsidR="005A4B60" w:rsidRPr="005A4B60" w:rsidRDefault="005A4B60" w:rsidP="3DAA3D54">
      <w:pPr>
        <w:shd w:val="clear" w:color="auto" w:fill="FFFFFF" w:themeFill="background1"/>
        <w:spacing w:after="0" w:line="240" w:lineRule="auto"/>
        <w:rPr>
          <w:rFonts w:eastAsia="Times New Roman"/>
          <w:b/>
          <w:bCs/>
          <w:color w:val="383838"/>
          <w:sz w:val="24"/>
          <w:szCs w:val="24"/>
          <w:lang w:eastAsia="en-GB"/>
        </w:rPr>
      </w:pPr>
    </w:p>
    <w:p w14:paraId="223129BF" w14:textId="21AE13DB" w:rsidR="005A4B60" w:rsidRPr="005A4B60" w:rsidRDefault="3DAA3D54" w:rsidP="3DAA3D54">
      <w:pPr>
        <w:shd w:val="clear" w:color="auto" w:fill="FFFFFF" w:themeFill="background1"/>
        <w:spacing w:after="0" w:line="240" w:lineRule="auto"/>
        <w:rPr>
          <w:rFonts w:ascii="Lato" w:eastAsia="Times New Roman" w:hAnsi="Lato" w:cs="Times New Roman"/>
          <w:color w:val="383838"/>
          <w:sz w:val="24"/>
          <w:szCs w:val="24"/>
          <w:lang w:eastAsia="en-GB"/>
        </w:rPr>
      </w:pPr>
      <w:r w:rsidRPr="3DAA3D54">
        <w:rPr>
          <w:rFonts w:eastAsia="Times New Roman"/>
          <w:b/>
          <w:bCs/>
          <w:color w:val="383838"/>
          <w:sz w:val="24"/>
          <w:szCs w:val="24"/>
          <w:lang w:eastAsia="en-GB"/>
        </w:rPr>
        <w:t>Tuckman, B. (1965), </w:t>
      </w:r>
      <w:r w:rsidRPr="3DAA3D54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Developmental Sequence in Small Groups. Psychological Bulletin</w:t>
      </w:r>
      <w:r w:rsidRPr="3DAA3D54">
        <w:rPr>
          <w:rFonts w:eastAsia="Times New Roman"/>
          <w:b/>
          <w:bCs/>
          <w:color w:val="383838"/>
          <w:sz w:val="24"/>
          <w:szCs w:val="24"/>
          <w:lang w:eastAsia="en-GB"/>
        </w:rPr>
        <w:t>, 63, 384-399.</w:t>
      </w:r>
      <w:r w:rsidR="005A4B60">
        <w:br/>
      </w:r>
      <w:r w:rsidR="005A4B60">
        <w:br/>
      </w:r>
      <w:r w:rsidRPr="3DAA3D54">
        <w:rPr>
          <w:rFonts w:eastAsia="Times New Roman"/>
          <w:b/>
          <w:bCs/>
          <w:color w:val="383838"/>
          <w:sz w:val="24"/>
          <w:szCs w:val="24"/>
          <w:lang w:eastAsia="en-GB"/>
        </w:rPr>
        <w:t>Whitmore, J. (1992), </w:t>
      </w:r>
      <w:r w:rsidRPr="3DAA3D54">
        <w:rPr>
          <w:rFonts w:eastAsia="Times New Roman"/>
          <w:b/>
          <w:bCs/>
          <w:i/>
          <w:iCs/>
          <w:color w:val="383838"/>
          <w:sz w:val="24"/>
          <w:szCs w:val="24"/>
          <w:lang w:eastAsia="en-GB"/>
        </w:rPr>
        <w:t>Coaching for Performance</w:t>
      </w:r>
      <w:r w:rsidRPr="3DAA3D54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, Nicholas </w:t>
      </w:r>
      <w:proofErr w:type="spellStart"/>
      <w:r w:rsidRPr="3DAA3D54">
        <w:rPr>
          <w:rFonts w:eastAsia="Times New Roman"/>
          <w:b/>
          <w:bCs/>
          <w:color w:val="383838"/>
          <w:sz w:val="24"/>
          <w:szCs w:val="24"/>
          <w:lang w:eastAsia="en-GB"/>
        </w:rPr>
        <w:t>Brealey</w:t>
      </w:r>
      <w:proofErr w:type="spellEnd"/>
      <w:r w:rsidRPr="3DAA3D54">
        <w:rPr>
          <w:rFonts w:eastAsia="Times New Roman"/>
          <w:b/>
          <w:bCs/>
          <w:color w:val="383838"/>
          <w:sz w:val="24"/>
          <w:szCs w:val="24"/>
          <w:lang w:eastAsia="en-GB"/>
        </w:rPr>
        <w:t xml:space="preserve"> Publishing.</w:t>
      </w:r>
      <w:r w:rsidR="005A4B60">
        <w:br/>
      </w:r>
      <w:r w:rsidR="005A4B60">
        <w:br/>
      </w:r>
      <w:r w:rsidRPr="3DAA3D54">
        <w:rPr>
          <w:rFonts w:ascii="Lato" w:eastAsia="Times New Roman" w:hAnsi="Lato" w:cs="Times New Roman"/>
          <w:color w:val="383838"/>
          <w:sz w:val="24"/>
          <w:szCs w:val="24"/>
          <w:lang w:eastAsia="en-GB"/>
        </w:rPr>
        <w:t>CIPD (Chartered Institute of Personnel and Development) </w:t>
      </w:r>
      <w:hyperlink r:id="rId9">
        <w:r w:rsidRPr="3DAA3D54">
          <w:rPr>
            <w:rFonts w:ascii="Lato" w:eastAsia="Times New Roman" w:hAnsi="Lato" w:cs="Times New Roman"/>
            <w:color w:val="0E0F29"/>
            <w:sz w:val="24"/>
            <w:szCs w:val="24"/>
            <w:u w:val="single"/>
            <w:lang w:eastAsia="en-GB"/>
          </w:rPr>
          <w:t>www.cipd.co.uk</w:t>
        </w:r>
      </w:hyperlink>
    </w:p>
    <w:p w14:paraId="531B4C9E" w14:textId="77777777" w:rsidR="005A4B60" w:rsidRPr="005A4B60" w:rsidRDefault="005A4B60" w:rsidP="005A4B60">
      <w:pPr>
        <w:jc w:val="center"/>
        <w:rPr>
          <w:b/>
          <w:sz w:val="28"/>
          <w:szCs w:val="28"/>
        </w:rPr>
      </w:pPr>
    </w:p>
    <w:sectPr w:rsidR="005A4B60" w:rsidRPr="005A4B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Lato">
    <w:altName w:val="Calibri"/>
    <w:charset w:val="00"/>
    <w:family w:val="swiss"/>
    <w:pitch w:val="variable"/>
    <w:sig w:usb0="00000001" w:usb1="5000604B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53588D"/>
    <w:multiLevelType w:val="hybridMultilevel"/>
    <w:tmpl w:val="9F9A7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AA4850"/>
    <w:multiLevelType w:val="hybridMultilevel"/>
    <w:tmpl w:val="C7627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22168D"/>
    <w:multiLevelType w:val="hybridMultilevel"/>
    <w:tmpl w:val="CD12C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A36F82"/>
    <w:multiLevelType w:val="hybridMultilevel"/>
    <w:tmpl w:val="26AE2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BD67F8"/>
    <w:multiLevelType w:val="hybridMultilevel"/>
    <w:tmpl w:val="DE840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400A69"/>
    <w:multiLevelType w:val="hybridMultilevel"/>
    <w:tmpl w:val="13EA4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7E4750"/>
    <w:multiLevelType w:val="hybridMultilevel"/>
    <w:tmpl w:val="F1EEDF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4B60"/>
    <w:rsid w:val="00456EAD"/>
    <w:rsid w:val="0050016E"/>
    <w:rsid w:val="005A4B60"/>
    <w:rsid w:val="00E951FE"/>
    <w:rsid w:val="3DAA3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E6FF7"/>
  <w15:chartTrackingRefBased/>
  <w15:docId w15:val="{AEC2F693-581F-4610-B4E2-65B744241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A4B6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4B6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5A4B60"/>
    <w:rPr>
      <w:i/>
      <w:iCs/>
    </w:rPr>
  </w:style>
  <w:style w:type="character" w:styleId="Strong">
    <w:name w:val="Strong"/>
    <w:basedOn w:val="DefaultParagraphFont"/>
    <w:uiPriority w:val="22"/>
    <w:qFormat/>
    <w:rsid w:val="005A4B60"/>
    <w:rPr>
      <w:b/>
      <w:bCs/>
    </w:rPr>
  </w:style>
  <w:style w:type="character" w:styleId="Hyperlink">
    <w:name w:val="Hyperlink"/>
    <w:basedOn w:val="DefaultParagraphFont"/>
    <w:uiPriority w:val="99"/>
    <w:unhideWhenUsed/>
    <w:rsid w:val="005A4B6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0016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56E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94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18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14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17098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865128">
              <w:marLeft w:val="-150"/>
              <w:marRight w:val="-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533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722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88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441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bout/Workforce-Transformation/Pages/Workforce-Transformation.aspx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cipd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13" ma:contentTypeDescription="Create a new document." ma:contentTypeScope="" ma:versionID="ed1bd54919a73d160338a209b8bb9822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39d9dcb772ce8e065fe4af30ea7e537f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4EA0DA6-51FA-4BCA-BBCE-78EE573F94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F6BFF0-2EBC-4A5A-896A-5DF6107F66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7F8139-45AB-494B-AB33-D9270F61F63D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ee7a20b1-ddba-4ac9-b1b6-34fd780388d2"/>
    <ds:schemaRef ds:uri="http://schemas.microsoft.com/office/2006/documentManagement/types"/>
    <ds:schemaRef ds:uri="aadfcd52-e379-49eb-a412-e28a16640af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626</Words>
  <Characters>3570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2</cp:revision>
  <dcterms:created xsi:type="dcterms:W3CDTF">2021-03-30T10:56:00Z</dcterms:created>
  <dcterms:modified xsi:type="dcterms:W3CDTF">2021-03-30T10:56:00Z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