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F17788" w14:textId="77777777" w:rsidR="00BF0FB2" w:rsidRPr="00086EF1" w:rsidRDefault="00BF0FB2" w:rsidP="00BF0FB2">
      <w:pPr>
        <w:pStyle w:val="Heading1"/>
      </w:pPr>
      <w:bookmarkStart w:id="0" w:name="_Toc329947005"/>
      <w:bookmarkStart w:id="1" w:name="_Toc491775961"/>
      <w:bookmarkStart w:id="2" w:name="_Toc492030962"/>
      <w:r w:rsidRPr="00086EF1">
        <w:t xml:space="preserve">APPENDIX 6: </w:t>
      </w:r>
      <w:bookmarkEnd w:id="0"/>
      <w:r w:rsidRPr="00086EF1">
        <w:t>Bloom’s Taxonomy</w:t>
      </w:r>
      <w:bookmarkEnd w:id="1"/>
      <w:bookmarkEnd w:id="2"/>
    </w:p>
    <w:p w14:paraId="708386CD" w14:textId="77777777" w:rsidR="00BF0FB2" w:rsidRPr="004C72DC" w:rsidRDefault="00BF0FB2" w:rsidP="00BF0FB2"/>
    <w:p w14:paraId="00D763FB" w14:textId="77777777" w:rsidR="00BF0FB2" w:rsidRPr="00B819F1" w:rsidRDefault="00BF0FB2" w:rsidP="00BF0FB2">
      <w:r w:rsidRPr="00B819F1">
        <w:t xml:space="preserve">Bloom's taxonomy can be used in improving academic writing from the purely descriptive to more evaluative thus addressing the </w:t>
      </w:r>
      <w:proofErr w:type="gramStart"/>
      <w:r w:rsidRPr="00B819F1">
        <w:t>higher level</w:t>
      </w:r>
      <w:proofErr w:type="gramEnd"/>
      <w:r w:rsidRPr="00B819F1">
        <w:t xml:space="preserve"> writing requirements. </w:t>
      </w:r>
    </w:p>
    <w:p w14:paraId="62235140" w14:textId="77777777" w:rsidR="00BF0FB2" w:rsidRPr="00B819F1" w:rsidRDefault="00BF0FB2" w:rsidP="00BF0FB2">
      <w:r w:rsidRPr="00B819F1">
        <w:t xml:space="preserve">Bloom’s taxonomy was created by a group of psychologists in 1956, with Benjamin Bloom at the helm. A mechanism for the classification and categorization of different levels of learning, teachers can apply the six-staged diagram's principles to intellectual learning in the typical classroom environment. </w:t>
      </w:r>
    </w:p>
    <w:p w14:paraId="7FF0DF83" w14:textId="77777777" w:rsidR="00BF0FB2" w:rsidRPr="00B819F1" w:rsidRDefault="00BF0FB2" w:rsidP="00BF0FB2">
      <w:r w:rsidRPr="00B819F1">
        <w:t xml:space="preserve">The six levels of bloom's taxonomy, in order (lowest to highest), are knowledge, comprehension, application, analysis, synthesis and evaluation. </w:t>
      </w:r>
      <w:proofErr w:type="gramStart"/>
      <w:r w:rsidRPr="00B819F1">
        <w:t>All of</w:t>
      </w:r>
      <w:proofErr w:type="gramEnd"/>
      <w:r w:rsidRPr="00B819F1">
        <w:t xml:space="preserve"> these stages slot into the cognitive domain, which relates to how the brain processes information and thoughts.</w:t>
      </w:r>
    </w:p>
    <w:p w14:paraId="56BB9308" w14:textId="77777777" w:rsidR="00BF0FB2" w:rsidRPr="00B819F1" w:rsidRDefault="00BF0FB2" w:rsidP="00BF0FB2">
      <w:r w:rsidRPr="00B819F1">
        <w:t>Knowledge, the bottom level, is the ability to show memory of topics that have been studied in the past, by recalling facts; using related terminology; knowing patterns and trends; and having an awareness of different attitudes and theories on the subject.</w:t>
      </w:r>
    </w:p>
    <w:p w14:paraId="75049037" w14:textId="77777777" w:rsidR="00BF0FB2" w:rsidRPr="00B819F1" w:rsidRDefault="00BF0FB2" w:rsidP="00BF0FB2">
      <w:r w:rsidRPr="00B819F1">
        <w:t>To progress from here, the ability to make comparisons through pinpointing similarities and differences is required, whilst being able to interpret information more readily - comprehension. The third stage, application, requires the pupil to use pre-learned information in a slightly different way, perhaps by applying it within a variety of new circumstances.</w:t>
      </w:r>
    </w:p>
    <w:p w14:paraId="4B1D86EA" w14:textId="77777777" w:rsidR="00BF0FB2" w:rsidRPr="00B819F1" w:rsidRDefault="00BF0FB2" w:rsidP="00BF0FB2">
      <w:r w:rsidRPr="00B819F1">
        <w:t>Analysis is a key stage - a platform that enables students to access the higher-end of bloom's taxonomy. Information must be looked at and broken down - rather like picking something apart. By doing this, reasons for an event and new evidence to support it happening can be unveiled.</w:t>
      </w:r>
    </w:p>
    <w:p w14:paraId="46CD9F71" w14:textId="77777777" w:rsidR="00BF0FB2" w:rsidRPr="00B819F1" w:rsidRDefault="00BF0FB2" w:rsidP="00BF0FB2">
      <w:r w:rsidRPr="00B819F1">
        <w:t xml:space="preserve">The next stage, synthesis, takes things that extra step further. Here, it is demanded that the pupil uses more of their own initiative, introducing their own ideas to provide solutions to a problem. This requires planning, through which the student </w:t>
      </w:r>
      <w:proofErr w:type="gramStart"/>
      <w:r w:rsidRPr="00B819F1">
        <w:t>has to</w:t>
      </w:r>
      <w:proofErr w:type="gramEnd"/>
      <w:r w:rsidRPr="00B819F1">
        <w:t xml:space="preserve"> consider how best to put together pieces of information.</w:t>
      </w:r>
    </w:p>
    <w:p w14:paraId="596A831F" w14:textId="77777777" w:rsidR="00BF0FB2" w:rsidRPr="00B819F1" w:rsidRDefault="00BF0FB2" w:rsidP="00BF0FB2">
      <w:r w:rsidRPr="00B819F1">
        <w:t xml:space="preserve">Finally, the highest level of this classification is applied: evaluation. This typically involves looking at other people's </w:t>
      </w:r>
      <w:proofErr w:type="gramStart"/>
      <w:r w:rsidRPr="00B819F1">
        <w:t>ideas, and</w:t>
      </w:r>
      <w:proofErr w:type="gramEnd"/>
      <w:r w:rsidRPr="00B819F1">
        <w:t xml:space="preserve"> being a critique of them - in addition to assessing your own perspective. Evaluating something is about making judgments, based on a given brief, theory or statement. Here, it's essential that the student gives reasons for and against - making a more balanced argument than is required further down the pyramid. (</w:t>
      </w:r>
      <w:proofErr w:type="spellStart"/>
      <w:r w:rsidRPr="00B819F1">
        <w:t>Teachnology</w:t>
      </w:r>
      <w:proofErr w:type="spellEnd"/>
      <w:r w:rsidRPr="00B819F1">
        <w:t>, ND).</w:t>
      </w:r>
    </w:p>
    <w:p w14:paraId="66352AA1" w14:textId="77777777" w:rsidR="00BF0FB2" w:rsidRPr="00B819F1" w:rsidRDefault="00BF0FB2" w:rsidP="00BF0FB2">
      <w:r w:rsidRPr="00B819F1">
        <w:t xml:space="preserve">http://www.teach-nology.com/tutorials/teaching/blooms.html </w:t>
      </w:r>
    </w:p>
    <w:p w14:paraId="20B151AF" w14:textId="77777777" w:rsidR="00BF0FB2" w:rsidRPr="00B819F1" w:rsidRDefault="00BF0FB2" w:rsidP="00BF0FB2">
      <w:pPr>
        <w:rPr>
          <w:b/>
          <w:i/>
        </w:rPr>
      </w:pPr>
      <w:r w:rsidRPr="00B819F1">
        <w:rPr>
          <w:b/>
          <w:i/>
        </w:rPr>
        <w:t>**The tables below show the different words that can used to write at a higher level, and the questions underneath each column can be considered as a way of progressing an academic discussion.</w:t>
      </w:r>
    </w:p>
    <w:p w14:paraId="4D976F54" w14:textId="77777777" w:rsidR="00BF0FB2" w:rsidRDefault="00BF0FB2" w:rsidP="00BF0FB2">
      <w:pPr>
        <w:rPr>
          <w:b/>
          <w:i/>
        </w:rPr>
      </w:pPr>
      <w:r w:rsidRPr="00B819F1">
        <w:rPr>
          <w:b/>
          <w:i/>
        </w:rPr>
        <w:t xml:space="preserve"> </w:t>
      </w:r>
      <w:bookmarkStart w:id="3" w:name="_Toc329947006"/>
    </w:p>
    <w:p w14:paraId="4596D1AA" w14:textId="77777777" w:rsidR="00BF0FB2" w:rsidRDefault="00BF0FB2" w:rsidP="00BF0FB2">
      <w:pPr>
        <w:rPr>
          <w:b/>
          <w:i/>
        </w:rPr>
      </w:pPr>
      <w:r>
        <w:rPr>
          <w:b/>
          <w:i/>
        </w:rPr>
        <w:br w:type="page"/>
      </w:r>
    </w:p>
    <w:p w14:paraId="45F65307" w14:textId="77777777" w:rsidR="00BF0FB2" w:rsidRPr="00BD4B1C" w:rsidRDefault="00BF0FB2" w:rsidP="00BF0FB2">
      <w:pPr>
        <w:rPr>
          <w:b/>
          <w:sz w:val="20"/>
        </w:rPr>
      </w:pPr>
      <w:r w:rsidRPr="00F459F5">
        <w:rPr>
          <w:b/>
        </w:rPr>
        <w:lastRenderedPageBreak/>
        <w:t xml:space="preserve">BLOOM’S TAXONOMY – USEFUL WORDS TO IMPROVE ACADEMIC </w:t>
      </w:r>
      <w:r w:rsidRPr="00BD4B1C">
        <w:rPr>
          <w:b/>
          <w:sz w:val="20"/>
        </w:rPr>
        <w:t>WRITING</w:t>
      </w:r>
      <w:bookmarkEnd w:id="3"/>
      <w:r w:rsidRPr="00BD4B1C">
        <w:rPr>
          <w:b/>
          <w:sz w:val="20"/>
        </w:rPr>
        <w:t xml:space="preserve"> </w:t>
      </w:r>
    </w:p>
    <w:p w14:paraId="15DC1F71" w14:textId="77777777" w:rsidR="00BF0FB2" w:rsidRDefault="00BF0FB2" w:rsidP="00BF0FB2">
      <w:r>
        <w:rPr>
          <w:noProof/>
          <w:lang w:eastAsia="en-GB"/>
        </w:rPr>
        <w:drawing>
          <wp:inline distT="0" distB="0" distL="0" distR="0" wp14:anchorId="2BE41878" wp14:editId="688B8F61">
            <wp:extent cx="6076071" cy="8571865"/>
            <wp:effectExtent l="0" t="0" r="0" b="0"/>
            <wp:docPr id="7" name="Picture 7" descr="../Learning_Plan/04.%20WBL%20Learning%20Plan%20MASTER/1.Domains%20of%20Learning%20-%20Bloom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earning_Plan/04.%20WBL%20Learning%20Plan%20MASTER/1.Domains%20of%20Learning%20-%20Blooms.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083706" cy="8582637"/>
                    </a:xfrm>
                    <a:prstGeom prst="rect">
                      <a:avLst/>
                    </a:prstGeom>
                    <a:noFill/>
                    <a:ln>
                      <a:noFill/>
                    </a:ln>
                  </pic:spPr>
                </pic:pic>
              </a:graphicData>
            </a:graphic>
          </wp:inline>
        </w:drawing>
      </w:r>
    </w:p>
    <w:p w14:paraId="3D32CEF6" w14:textId="1C1F9884" w:rsidR="00371559" w:rsidRDefault="00BF0FB2">
      <w:r>
        <w:rPr>
          <w:noProof/>
          <w:lang w:eastAsia="en-GB"/>
        </w:rPr>
        <w:lastRenderedPageBreak/>
        <w:drawing>
          <wp:inline distT="0" distB="0" distL="0" distR="0" wp14:anchorId="4D0869A2" wp14:editId="56C94D2F">
            <wp:extent cx="6254908" cy="8889365"/>
            <wp:effectExtent l="0" t="0" r="0" b="635"/>
            <wp:docPr id="8" name="Picture 8" descr="../Learning_Plan/04.%20WBL%20Learning%20Plan%20MASTER/2.Domains%20of%20Learning%20-%20Bloom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earning_Plan/04.%20WBL%20Learning%20Plan%20MASTER/2.Domains%20of%20Learning%20-%20Blooms.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260288" cy="8897011"/>
                    </a:xfrm>
                    <a:prstGeom prst="rect">
                      <a:avLst/>
                    </a:prstGeom>
                    <a:noFill/>
                    <a:ln>
                      <a:noFill/>
                    </a:ln>
                  </pic:spPr>
                </pic:pic>
              </a:graphicData>
            </a:graphic>
          </wp:inline>
        </w:drawing>
      </w:r>
      <w:bookmarkStart w:id="4" w:name="_GoBack"/>
      <w:bookmarkEnd w:id="4"/>
    </w:p>
    <w:sectPr w:rsidR="00371559" w:rsidSect="00D23471">
      <w:footerReference w:type="default" r:id="rId6"/>
      <w:footerReference w:type="first" r:id="rId7"/>
      <w:pgSz w:w="11907" w:h="16840" w:code="9"/>
      <w:pgMar w:top="1440" w:right="1701" w:bottom="306" w:left="1247" w:header="706" w:footer="706"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88544700"/>
      <w:docPartObj>
        <w:docPartGallery w:val="Page Numbers (Bottom of Page)"/>
        <w:docPartUnique/>
      </w:docPartObj>
    </w:sdtPr>
    <w:sdtEndPr>
      <w:rPr>
        <w:noProof/>
      </w:rPr>
    </w:sdtEndPr>
    <w:sdtContent>
      <w:p w14:paraId="03A2DC0B" w14:textId="77777777" w:rsidR="002D31B4" w:rsidRPr="001479AD" w:rsidRDefault="00BF0FB2" w:rsidP="00D23471">
        <w:pPr>
          <w:pStyle w:val="Footer"/>
          <w:jc w:val="center"/>
        </w:pPr>
        <w:r>
          <w:fldChar w:fldCharType="begin"/>
        </w:r>
        <w:r>
          <w:instrText xml:space="preserve"> PAGE   \* MERGEFORMAT </w:instrText>
        </w:r>
        <w:r>
          <w:fldChar w:fldCharType="separate"/>
        </w:r>
        <w:r>
          <w:rPr>
            <w:noProof/>
          </w:rPr>
          <w:t>113</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403455" w14:textId="77777777" w:rsidR="002D31B4" w:rsidRDefault="00BF0FB2">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FB2"/>
    <w:rsid w:val="00371559"/>
    <w:rsid w:val="00BF0FB2"/>
    <w:rsid w:val="00C110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09414E"/>
  <w15:chartTrackingRefBased/>
  <w15:docId w15:val="{7AC615B6-E343-4B11-98ED-77C49031E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BF0FB2"/>
    <w:rPr>
      <w:rFonts w:eastAsiaTheme="minorEastAsia"/>
    </w:rPr>
  </w:style>
  <w:style w:type="paragraph" w:styleId="Heading1">
    <w:name w:val="heading 1"/>
    <w:basedOn w:val="Normal"/>
    <w:next w:val="Normal"/>
    <w:link w:val="Heading1Char"/>
    <w:uiPriority w:val="9"/>
    <w:qFormat/>
    <w:rsid w:val="00BF0FB2"/>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0FB2"/>
    <w:rPr>
      <w:rFonts w:asciiTheme="majorHAnsi" w:eastAsiaTheme="majorEastAsia" w:hAnsiTheme="majorHAnsi" w:cstheme="majorBidi"/>
      <w:color w:val="1F3864" w:themeColor="accent1" w:themeShade="80"/>
      <w:sz w:val="36"/>
      <w:szCs w:val="36"/>
    </w:rPr>
  </w:style>
  <w:style w:type="paragraph" w:styleId="Footer">
    <w:name w:val="footer"/>
    <w:basedOn w:val="Normal"/>
    <w:link w:val="FooterChar"/>
    <w:uiPriority w:val="99"/>
    <w:rsid w:val="00BF0FB2"/>
    <w:pPr>
      <w:tabs>
        <w:tab w:val="center" w:pos="4153"/>
        <w:tab w:val="right" w:pos="8306"/>
      </w:tabs>
    </w:pPr>
  </w:style>
  <w:style w:type="character" w:customStyle="1" w:styleId="FooterChar">
    <w:name w:val="Footer Char"/>
    <w:basedOn w:val="DefaultParagraphFont"/>
    <w:link w:val="Footer"/>
    <w:uiPriority w:val="99"/>
    <w:rsid w:val="00BF0FB2"/>
    <w:rPr>
      <w:rFonts w:eastAsiaTheme="minorEastAsia"/>
    </w:rPr>
  </w:style>
  <w:style w:type="character" w:styleId="PageNumber">
    <w:name w:val="page number"/>
    <w:basedOn w:val="DefaultParagraphFont"/>
    <w:rsid w:val="00BF0F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412</Words>
  <Characters>2352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Loxdale</dc:creator>
  <cp:keywords/>
  <dc:description/>
  <cp:lastModifiedBy>Sarah Loxdale</cp:lastModifiedBy>
  <cp:revision>1</cp:revision>
  <dcterms:created xsi:type="dcterms:W3CDTF">2019-10-18T09:33:00Z</dcterms:created>
  <dcterms:modified xsi:type="dcterms:W3CDTF">2019-10-18T09:33:00Z</dcterms:modified>
</cp:coreProperties>
</file>