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7AEDC" w14:textId="77777777" w:rsidR="005644C0" w:rsidRDefault="005644C0" w:rsidP="005644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491076B" w14:textId="6EBD20CA" w:rsidR="005644C0" w:rsidRPr="00AF015C" w:rsidRDefault="005644C0" w:rsidP="005644C0">
      <w:pPr>
        <w:spacing w:before="100" w:beforeAutospacing="1" w:after="100" w:afterAutospacing="1" w:line="240" w:lineRule="auto"/>
        <w:outlineLvl w:val="0"/>
        <w:rPr>
          <w:rFonts w:ascii="Arial" w:eastAsia="Arial" w:hAnsi="Arial" w:cs="Arial"/>
          <w:b/>
          <w:color w:val="000000"/>
          <w:sz w:val="22"/>
          <w:szCs w:val="22"/>
          <w:lang w:eastAsia="en-GB"/>
        </w:rPr>
      </w:pPr>
      <w:r w:rsidRPr="00AF015C">
        <w:rPr>
          <w:rFonts w:ascii="Arial" w:eastAsia="Arial" w:hAnsi="Arial" w:cs="Arial"/>
          <w:b/>
          <w:color w:val="000000"/>
          <w:sz w:val="22"/>
          <w:szCs w:val="22"/>
          <w:lang w:eastAsia="en-GB"/>
        </w:rPr>
        <w:t>Mohammad Dean Yousif (2406665)</w:t>
      </w:r>
    </w:p>
    <w:p w14:paraId="6AD667DD" w14:textId="77777777" w:rsidR="005644C0" w:rsidRPr="00AF015C" w:rsidRDefault="005644C0" w:rsidP="005644C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AF015C">
        <w:rPr>
          <w:rFonts w:ascii="Arial" w:eastAsia="Arial" w:hAnsi="Arial" w:cs="Arial"/>
          <w:b/>
          <w:color w:val="000000"/>
          <w:sz w:val="22"/>
          <w:szCs w:val="22"/>
          <w:lang w:eastAsia="en-GB"/>
        </w:rPr>
        <w:t xml:space="preserve">BA (Hons) Leadership and Management Skills for the Workplace  </w:t>
      </w:r>
    </w:p>
    <w:p w14:paraId="3E5B7AE0" w14:textId="77777777" w:rsidR="005644C0" w:rsidRPr="00AF015C" w:rsidRDefault="005644C0" w:rsidP="005644C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AF015C">
        <w:rPr>
          <w:rFonts w:ascii="Arial" w:eastAsia="Times New Roman" w:hAnsi="Arial" w:cs="Arial"/>
          <w:b/>
          <w:color w:val="000000"/>
          <w:sz w:val="22"/>
          <w:szCs w:val="22"/>
          <w:lang w:eastAsia="en-GB"/>
        </w:rPr>
        <w:t xml:space="preserve">Developing Emotional Intelligence Skills  </w:t>
      </w:r>
    </w:p>
    <w:p w14:paraId="1AD6EA86" w14:textId="5685CB4D" w:rsidR="005644C0" w:rsidRDefault="005644C0" w:rsidP="005644C0">
      <w:pPr>
        <w:rPr>
          <w:rFonts w:ascii="Times New Roman" w:eastAsia="Times New Roman" w:hAnsi="Times New Roman" w:cs="Times New Roman"/>
          <w:b/>
          <w:bCs/>
          <w:kern w:val="0"/>
          <w:sz w:val="27"/>
          <w:szCs w:val="27"/>
          <w:lang w:eastAsia="en-GB"/>
          <w14:ligatures w14:val="none"/>
        </w:rPr>
      </w:pPr>
      <w:r w:rsidRPr="00AF015C">
        <w:rPr>
          <w:rFonts w:ascii="Arial" w:eastAsia="Arial" w:hAnsi="Arial" w:cs="Arial"/>
          <w:b/>
          <w:color w:val="000000"/>
          <w:sz w:val="22"/>
          <w:szCs w:val="22"/>
          <w:lang w:eastAsia="en-GB"/>
        </w:rPr>
        <w:t xml:space="preserve">Written report </w:t>
      </w:r>
      <w:r w:rsidRPr="00AF015C">
        <w:rPr>
          <w:rFonts w:ascii="Arial" w:eastAsia="Times New Roman" w:hAnsi="Arial" w:cs="Arial"/>
          <w:b/>
          <w:bCs/>
          <w:kern w:val="36"/>
          <w:sz w:val="22"/>
          <w:szCs w:val="22"/>
          <w:lang w:eastAsia="en-GB"/>
          <w14:ligatures w14:val="none"/>
        </w:rPr>
        <w:br w:type="page"/>
      </w:r>
    </w:p>
    <w:p w14:paraId="58B1D6D6" w14:textId="77777777" w:rsidR="00E166BB" w:rsidRPr="00AF015C" w:rsidRDefault="00E166BB" w:rsidP="00E166BB">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AF015C">
        <w:rPr>
          <w:rFonts w:ascii="Arial" w:eastAsia="Times New Roman" w:hAnsi="Arial" w:cs="Arial"/>
          <w:b/>
          <w:bCs/>
          <w:kern w:val="36"/>
          <w:sz w:val="22"/>
          <w:szCs w:val="22"/>
          <w:lang w:eastAsia="en-GB"/>
          <w14:ligatures w14:val="none"/>
        </w:rPr>
        <w:lastRenderedPageBreak/>
        <w:t>Emotional Intelligence, Mindfulness and Managing a Multigenerational Workforce</w:t>
      </w:r>
    </w:p>
    <w:p w14:paraId="398BBA4A" w14:textId="77777777" w:rsidR="00E166BB" w:rsidRPr="00AF015C" w:rsidRDefault="00E166BB" w:rsidP="00E166BB">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AF015C">
        <w:rPr>
          <w:rFonts w:ascii="Arial" w:eastAsia="Times New Roman" w:hAnsi="Arial" w:cs="Arial"/>
          <w:b/>
          <w:bCs/>
          <w:kern w:val="0"/>
          <w:sz w:val="22"/>
          <w:szCs w:val="22"/>
          <w:lang w:eastAsia="en-GB"/>
          <w14:ligatures w14:val="none"/>
        </w:rPr>
        <w:t>Introduction</w:t>
      </w:r>
    </w:p>
    <w:p w14:paraId="46619F5E" w14:textId="77777777" w:rsidR="00E166BB" w:rsidRDefault="00E166BB" w:rsidP="00E166BB">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AF015C">
        <w:rPr>
          <w:rFonts w:ascii="Arial" w:eastAsia="Times New Roman" w:hAnsi="Arial" w:cs="Arial"/>
          <w:kern w:val="0"/>
          <w:sz w:val="22"/>
          <w:szCs w:val="22"/>
          <w:lang w:eastAsia="en-GB"/>
          <w14:ligatures w14:val="none"/>
        </w:rPr>
        <w:t xml:space="preserve">This report examines the role of emotional intelligence in the workplace and explores how it can improve employee performance, collaboration, and well-being. It evaluates three important emotional intelligence models: Goleman's Emotional Intelligence Framework, Mayer and Salovey's Ability Model, and Bar-On's Emotional-Social Intelligence Model. The report also analyses how emotional intelligence contributes to communication, conflict management, leadership, and decision-making. Finally, it reflects on how understanding emotional intelligence can support personal career development and preparation for future </w:t>
      </w:r>
    </w:p>
    <w:p w14:paraId="397139A7" w14:textId="6AD34742" w:rsidR="005644C0" w:rsidRPr="00E166BB" w:rsidRDefault="005644C0" w:rsidP="00E166BB">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in the Workplace</w:t>
      </w:r>
    </w:p>
    <w:p w14:paraId="47BD9AA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(EI) is the ability to recognise, understand, manage, and use emotions effectively. In modern workplaces, employees interact with colleagues, managers, customers, and other stakeholders every day, so emotional intelligence has become an important skill. People who can manage their emotions and understand the feelings of others are often better at communication, teamwork, leadership, and dealing with challenges. This report explains the main models of emotional intelligence, evaluates their strengths and weaknesses, and examines how emotional intelligence can improve workplace performance, communication, conflict management, leadership, and decision-making.</w:t>
      </w:r>
    </w:p>
    <w:p w14:paraId="4FE3C4F9"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Understanding Emotional Intelligence</w:t>
      </w:r>
    </w:p>
    <w:p w14:paraId="7008746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The idea of emotional intelligence became widely known through the work of Daniel Goleman (1995). He argued that success in life and work depends not only on academic intelligence but also on emotional and social skills. Emotional intelligence involves recognising emotions in </w:t>
      </w:r>
      <w:proofErr w:type="gramStart"/>
      <w:r w:rsidRPr="00E166BB">
        <w:rPr>
          <w:rFonts w:ascii="Arial" w:eastAsia="Times New Roman" w:hAnsi="Arial" w:cs="Arial"/>
          <w:kern w:val="0"/>
          <w:sz w:val="22"/>
          <w:szCs w:val="22"/>
          <w:lang w:eastAsia="en-GB"/>
          <w14:ligatures w14:val="none"/>
        </w:rPr>
        <w:t>ourselves</w:t>
      </w:r>
      <w:proofErr w:type="gramEnd"/>
      <w:r w:rsidRPr="00E166BB">
        <w:rPr>
          <w:rFonts w:ascii="Arial" w:eastAsia="Times New Roman" w:hAnsi="Arial" w:cs="Arial"/>
          <w:kern w:val="0"/>
          <w:sz w:val="22"/>
          <w:szCs w:val="22"/>
          <w:lang w:eastAsia="en-GB"/>
          <w14:ligatures w14:val="none"/>
        </w:rPr>
        <w:t xml:space="preserve"> and others, controlling emotional reactions, showing empathy, and building positive relationships.</w:t>
      </w:r>
    </w:p>
    <w:p w14:paraId="0F66552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Many organisations now value emotional intelligence because employees regularly work in teams and deal with people from different backgrounds. Employees with strong emotional intelligence are often better at handling pressure, resolving disagreements, and maintaining professional relationships. However, some researchers argue that emotional intelligence is difficult to define and measure because different theories focus on different aspects of behaviour.</w:t>
      </w:r>
    </w:p>
    <w:p w14:paraId="63DCB85D"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Goleman's Emotional Intelligence Framework</w:t>
      </w:r>
    </w:p>
    <w:p w14:paraId="2599BEC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One of the most popular models was developed by Daniel Goleman (1998). He identified five key components of emotional intelligence:</w:t>
      </w:r>
    </w:p>
    <w:p w14:paraId="1638767E" w14:textId="36EEDD25"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Self-awareness understanding your own emotions and how they affect your behaviour.</w:t>
      </w:r>
    </w:p>
    <w:p w14:paraId="0F267AF8" w14:textId="0A2829F1"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Self-regulation controlling emotional reactions and behaving appropriately.</w:t>
      </w:r>
    </w:p>
    <w:p w14:paraId="5248429A" w14:textId="741DFF5F"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Motivation staying focused on goals and remaining positive during difficulties.</w:t>
      </w:r>
    </w:p>
    <w:p w14:paraId="392FE4DD" w14:textId="10F61EF5"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understanding the feelings and perspectives of others.</w:t>
      </w:r>
    </w:p>
    <w:p w14:paraId="7D6BC0BB" w14:textId="3A20E59F"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Social skills communicating effectively, working with others, and managing relationships.</w:t>
      </w:r>
    </w:p>
    <w:p w14:paraId="29CDCCF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A major strength of Goleman's model is that it is practical and easy to apply in workplaces. Managers can use it to develop leadership, teamwork, and communication skills. However, </w:t>
      </w:r>
      <w:r w:rsidRPr="00E166BB">
        <w:rPr>
          <w:rFonts w:ascii="Arial" w:eastAsia="Times New Roman" w:hAnsi="Arial" w:cs="Arial"/>
          <w:kern w:val="0"/>
          <w:sz w:val="22"/>
          <w:szCs w:val="22"/>
          <w:lang w:eastAsia="en-GB"/>
          <w14:ligatures w14:val="none"/>
        </w:rPr>
        <w:lastRenderedPageBreak/>
        <w:t>critics argue that some parts of the model overlap with personality traits and leadership abilities, making it difficult to separate emotional intelligence from other characteristics.</w:t>
      </w:r>
    </w:p>
    <w:p w14:paraId="3173E6D5" w14:textId="77777777" w:rsidR="00A50570" w:rsidRPr="00E166BB" w:rsidRDefault="00A5057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1E787C1D" w14:textId="77777777" w:rsidR="00A50570" w:rsidRPr="00E166BB" w:rsidRDefault="00A5057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5D87CD1D" w14:textId="77777777" w:rsidR="00A50570" w:rsidRPr="00E166BB" w:rsidRDefault="00A5057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573C92C4" w14:textId="0F3E2115"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Mayer and Salovey's Ability Model</w:t>
      </w:r>
    </w:p>
    <w:p w14:paraId="49D7592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John D. Mayer and Peter Salovey (1997) viewed emotional intelligence as a set of mental abilities rather than personality traits. Their model includes four abilities:</w:t>
      </w:r>
    </w:p>
    <w:p w14:paraId="6583C884"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Perceiving emotions.</w:t>
      </w:r>
    </w:p>
    <w:p w14:paraId="0BB05542"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Using emotions to support thinking.</w:t>
      </w:r>
    </w:p>
    <w:p w14:paraId="06C38EA3"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Understanding emotions.</w:t>
      </w:r>
    </w:p>
    <w:p w14:paraId="1743A589"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Managing emotions.</w:t>
      </w:r>
    </w:p>
    <w:p w14:paraId="19323397"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For example, an employee may recognise that a colleague is frustrated through their tone of voice or body language and respond more sensitively. Supporters believe this model is more scientific because it treats emotional intelligence as a measurable ability. However, critics argue that emotions are influenced by many factors, so measuring emotional intelligence accurately is still challenging.</w:t>
      </w:r>
    </w:p>
    <w:p w14:paraId="35F1F1E3"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Bar-On's Emotional-Social Intelligence Model</w:t>
      </w:r>
    </w:p>
    <w:p w14:paraId="1DD956A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Reuven Bar-On (2006) proposed a broader model that combines emotional and social competencies. It includes self-awareness, interpersonal relationships, adaptability, stress management, and general mood.</w:t>
      </w:r>
    </w:p>
    <w:p w14:paraId="35DD04B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This model is useful because it focuses on well-being and adaptability, which are important in modern workplaces where employees often face change and pressure. People who can manage stress and adapt to new situations may perform better and experience greater job satisfaction. However, some researchers believe the model includes too many personality-related factors.</w:t>
      </w:r>
    </w:p>
    <w:p w14:paraId="7B0A394A"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Employee Performance</w:t>
      </w:r>
    </w:p>
    <w:p w14:paraId="5244CC2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can improve employee performance in several ways. Self-aware employees can identify their strengths and weaknesses and work on improving them. Self-regulation helps people remain calm under pressure and avoid impulsive reactions that may affect their work.</w:t>
      </w:r>
    </w:p>
    <w:p w14:paraId="3459198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Motivation is also important. Employees who remain committed to goals despite setbacks are often more productive and resilient. For example, a worker who receives negative feedback but uses it to improve rather than becoming discouraged is showing emotional intelligence.</w:t>
      </w:r>
    </w:p>
    <w:p w14:paraId="5935720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emotional intelligence alone does not guarantee success. Technical skills, knowledge, experience, and organisational support are also important factors.</w:t>
      </w:r>
    </w:p>
    <w:p w14:paraId="7264B83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Communication</w:t>
      </w:r>
    </w:p>
    <w:p w14:paraId="1CFC9E0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Good communication is essential in every organisation. Emotional intelligence helps employees understand both verbal and non-verbal messages. People with strong emotional intelligence are often better listeners because they pay attention to others' emotions and viewpoints.</w:t>
      </w:r>
    </w:p>
    <w:p w14:paraId="2247504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is especially valuable when giving feedback or discussing sensitive issues. For example, a manager who understands how an employee may feel during a performance review can communicate in a more supportive and constructive way.</w:t>
      </w:r>
    </w:p>
    <w:p w14:paraId="24DF968D" w14:textId="7994E9CB"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Social skills also help </w:t>
      </w:r>
      <w:r w:rsidR="00A50570" w:rsidRPr="00E166BB">
        <w:rPr>
          <w:rFonts w:ascii="Arial" w:eastAsia="Times New Roman" w:hAnsi="Arial" w:cs="Arial"/>
          <w:kern w:val="0"/>
          <w:sz w:val="22"/>
          <w:szCs w:val="22"/>
          <w:lang w:eastAsia="en-GB"/>
          <w14:ligatures w14:val="none"/>
        </w:rPr>
        <w:t>employees’</w:t>
      </w:r>
      <w:r w:rsidRPr="00E166BB">
        <w:rPr>
          <w:rFonts w:ascii="Arial" w:eastAsia="Times New Roman" w:hAnsi="Arial" w:cs="Arial"/>
          <w:kern w:val="0"/>
          <w:sz w:val="22"/>
          <w:szCs w:val="22"/>
          <w:lang w:eastAsia="en-GB"/>
          <w14:ligatures w14:val="none"/>
        </w:rPr>
        <w:t xml:space="preserve"> express ideas clearly, work effectively in teams, and build professional relationships. Nevertheless, organisations must still provide clear communication systems and training.</w:t>
      </w:r>
    </w:p>
    <w:p w14:paraId="309F6223"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Conflict Management</w:t>
      </w:r>
    </w:p>
    <w:p w14:paraId="6D84940E"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Conflict is a normal part of working life because people have different opinions, goals, and working styles. Emotional intelligence can help individuals manage disagreements more constructively.</w:t>
      </w:r>
    </w:p>
    <w:p w14:paraId="1230D7E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Employees who control their emotions are less likely to react aggressively during conflicts. Instead, they can focus on finding solutions. Empathy also helps because it encourages people to consider the concerns and perspectives of others.</w:t>
      </w:r>
    </w:p>
    <w:p w14:paraId="76D73AF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Managers with high emotional intelligence are often better at identifying tensions before they become serious disputes. They can encourage open communication and help employees work towards mutually acceptable solutions.</w:t>
      </w:r>
    </w:p>
    <w:p w14:paraId="39FD05B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emotional intelligence cannot remove all workplace conflicts. Some disagreements are caused by workloads, organisational structures, or competing priorities.</w:t>
      </w:r>
    </w:p>
    <w:p w14:paraId="3AD1397D"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Leadership</w:t>
      </w:r>
    </w:p>
    <w:p w14:paraId="07973B7E"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Leadership is one of the areas where emotional intelligence is particularly important. Leaders influence employee motivation, workplace culture, and organisational performance.</w:t>
      </w:r>
    </w:p>
    <w:p w14:paraId="4FD2046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Self-aware leaders understand how their behaviour affects others and are often more open to feedback. Empathy helps leaders recognise employee concerns and provide appropriate support. Social skills enable leaders to communicate clearly, manage change, and encourage teamwork.</w:t>
      </w:r>
    </w:p>
    <w:p w14:paraId="46FF9CA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Employees are generally more willing to follow leaders who show genuine concern for their well-being. However, effective leadership also requires technical knowledge, strategic thinking, and decision-making skills.</w:t>
      </w:r>
    </w:p>
    <w:p w14:paraId="5729F6E7"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Decision-Making</w:t>
      </w:r>
    </w:p>
    <w:p w14:paraId="7FF1F14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Emotions can influence decisions, especially during stressful situations. Emotional intelligence helps people recognise when emotions such as anger, frustration, or anxiety may affect their judgement.</w:t>
      </w:r>
    </w:p>
    <w:p w14:paraId="7FC135AF"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By being aware of these emotions, employees can pause, consider the available information, and make more balanced decisions. Empathy can also improve decision-</w:t>
      </w:r>
      <w:r w:rsidRPr="00E166BB">
        <w:rPr>
          <w:rFonts w:ascii="Arial" w:eastAsia="Times New Roman" w:hAnsi="Arial" w:cs="Arial"/>
          <w:kern w:val="0"/>
          <w:sz w:val="22"/>
          <w:szCs w:val="22"/>
          <w:lang w:eastAsia="en-GB"/>
          <w14:ligatures w14:val="none"/>
        </w:rPr>
        <w:lastRenderedPageBreak/>
        <w:t>making because it encourages people to think about how their choices may affect colleagues, customers, and other stakeholders.</w:t>
      </w:r>
    </w:p>
    <w:p w14:paraId="32356A2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Even so, emotions should not replace evidence and logical analysis. The best decisions usually combine emotional awareness with </w:t>
      </w:r>
      <w:proofErr w:type="gramStart"/>
      <w:r w:rsidRPr="00E166BB">
        <w:rPr>
          <w:rFonts w:ascii="Arial" w:eastAsia="Times New Roman" w:hAnsi="Arial" w:cs="Arial"/>
          <w:kern w:val="0"/>
          <w:sz w:val="22"/>
          <w:szCs w:val="22"/>
          <w:lang w:eastAsia="en-GB"/>
          <w14:ligatures w14:val="none"/>
        </w:rPr>
        <w:t>factual information</w:t>
      </w:r>
      <w:proofErr w:type="gramEnd"/>
      <w:r w:rsidRPr="00E166BB">
        <w:rPr>
          <w:rFonts w:ascii="Arial" w:eastAsia="Times New Roman" w:hAnsi="Arial" w:cs="Arial"/>
          <w:kern w:val="0"/>
          <w:sz w:val="22"/>
          <w:szCs w:val="22"/>
          <w:lang w:eastAsia="en-GB"/>
          <w14:ligatures w14:val="none"/>
        </w:rPr>
        <w:t>.</w:t>
      </w:r>
    </w:p>
    <w:p w14:paraId="4635D2C0"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Applying Emotional Intelligence to My Future Career</w:t>
      </w:r>
    </w:p>
    <w:p w14:paraId="19E2EA4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Understanding emotional intelligence will help me prepare for future employment. I can use self-awareness to recognise my strengths and identify areas where I need to improve. This will help me learn from feedback and continue developing throughout my career.</w:t>
      </w:r>
    </w:p>
    <w:p w14:paraId="3141F65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Self-regulation will help me remain professional when dealing with pressure, deadlines, or disagreements at work. Being able to manage emotions can improve relationships and support better decision-making.</w:t>
      </w:r>
    </w:p>
    <w:p w14:paraId="4A952873"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will help me understand the perspectives of colleagues, customers, and managers from different backgrounds. This should help me build stronger working relationships and contribute positively to team activities.</w:t>
      </w:r>
    </w:p>
    <w:p w14:paraId="573D956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 also want to develop my communication and social skills so that I can work effectively with others and adapt to different workplace environments. These skills will be valuable whether I work as part of a team or move into a leadership role in the future.</w:t>
      </w:r>
    </w:p>
    <w:p w14:paraId="7098564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Conclusion</w:t>
      </w:r>
    </w:p>
    <w:p w14:paraId="1F3373F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In conclusion, emotional intelligence is an important workplace skill that supports communication, teamwork, leadership, conflict management, and decision-making. The models developed by Goleman, Mayer and Salovey, and Bar-On each provide different ways of understanding emotional intelligence. Although researchers continue to debate how it should be defined and measured, emotional intelligence clearly has practical value in modern organisations. Developing these skills can help employees perform more effectively, build stronger relationships, and prepare for future career opportunities."</w:t>
      </w:r>
    </w:p>
    <w:p w14:paraId="48118C3F" w14:textId="37746A4E" w:rsidR="005644C0" w:rsidRPr="00E166BB" w:rsidRDefault="005644C0">
      <w:pPr>
        <w:rPr>
          <w:rFonts w:ascii="Arial" w:hAnsi="Arial" w:cs="Arial"/>
          <w:sz w:val="22"/>
          <w:szCs w:val="22"/>
        </w:rPr>
      </w:pPr>
      <w:r w:rsidRPr="00E166BB">
        <w:rPr>
          <w:rFonts w:ascii="Arial" w:hAnsi="Arial" w:cs="Arial"/>
          <w:sz w:val="22"/>
          <w:szCs w:val="22"/>
        </w:rPr>
        <w:br w:type="page"/>
      </w:r>
    </w:p>
    <w:p w14:paraId="501960CB" w14:textId="4D512879" w:rsidR="005644C0" w:rsidRPr="00E166BB" w:rsidRDefault="005644C0" w:rsidP="005644C0">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lastRenderedPageBreak/>
        <w:t xml:space="preserve">Task 2 </w:t>
      </w:r>
    </w:p>
    <w:p w14:paraId="3FDF3746"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Introduction</w:t>
      </w:r>
    </w:p>
    <w:p w14:paraId="71584CF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Many organisations employ people from different generations, each bringing unique skills, experiences, and expectations to the workplace. A multigenerational workforce can improve creativity, innovation, and knowledge sharing, but differences in communication styles, workplace values, and attitudes towards technology can also create challenges. Organisations that understand and manage these differences are more likely to build productive teams and retain talented employees. Emotional intelligence (EI) and mindfulness help managers create an inclusive environment where employees of all ages can work together successfully.</w:t>
      </w:r>
    </w:p>
    <w:p w14:paraId="638CDBE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 X</w:t>
      </w:r>
    </w:p>
    <w:p w14:paraId="2DDDB7E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 X includes people born between 1965 and 1980. They are often seen as independent, practical, and reliable because they experienced major economic and social changes while growing up (Hansen and Leuty, 2012).</w:t>
      </w:r>
    </w:p>
    <w:p w14:paraId="2DE4606C"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At work, Generation X employees usually value job security, work-life balance, and responsibility. They often prefer working independently with clear expectations rather than close supervision. Their experience makes them valuable mentors who can share knowledge with younger colleagues.</w:t>
      </w:r>
    </w:p>
    <w:p w14:paraId="2D53EAB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They generally prefer face-to-face conversations or email communication. Although they have adapted to new technology, they may favour more traditional communication methods than younger employees. Some people believe Generation X resists change, but this is often a stereotype rather than reality.</w:t>
      </w:r>
    </w:p>
    <w:p w14:paraId="07608CBC"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 Y (Millennials)</w:t>
      </w:r>
    </w:p>
    <w:p w14:paraId="1E03AD6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Millennials were born between 1981 and 1996 and entered employment during rapid technological change and economic uncertainty (Twenge and Campbell, 2008).</w:t>
      </w:r>
    </w:p>
    <w:p w14:paraId="0E1F856F"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They often value career development, meaningful work, flexibility, and opportunities to learn. Millennials appreciate regular feedback and enjoy working in collaborative environments where they can contribute ideas.</w:t>
      </w:r>
    </w:p>
    <w:p w14:paraId="6A4EBE53"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They are comfortable using both digital and traditional communication methods and usually expect quick responses. Their confidence with technology and willingness to learn make them valuable employees. However, some employers believe Millennials expect rapid promotion and flexible working arrangements. While these expectations may create challenges, they have also encouraged organisations to improve employee development and engagement.</w:t>
      </w:r>
    </w:p>
    <w:p w14:paraId="69E86F89"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 Z</w:t>
      </w:r>
    </w:p>
    <w:p w14:paraId="150BBE8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 Z refers to people born from around 1997 onwards. They are the first generation to grow up with smartphones, social media, and constant internet access (Twenge, 2017).</w:t>
      </w:r>
    </w:p>
    <w:p w14:paraId="7E98054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 Z employees value diversity, inclusion, flexibility, and continuous learning. They quickly adapt to new technology and prefer communication through messaging apps, video calls, and online collaboration tools.</w:t>
      </w:r>
    </w:p>
    <w:p w14:paraId="290F20E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Their digital skills support innovation and efficiency. However, managers may sometimes struggle to balance their expectations with more traditional workplace practices. Differences in communication styles and workplace expectations can lead to misunderstandings if they are not managed well.</w:t>
      </w:r>
    </w:p>
    <w:p w14:paraId="446EFD7D"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Impact of Generational Differences</w:t>
      </w:r>
    </w:p>
    <w:p w14:paraId="70FF72A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Having employees from different generations can benefit organisations. Different experiences and viewpoints encourage creativity, innovation, and better problem-solving (Robbins and Judge, 2022). Experienced Generation X employees can share industry knowledge, while Millennials and Generation Z contribute fresh ideas and strong digital skills. This exchange helps organisations learn and adapt.</w:t>
      </w:r>
    </w:p>
    <w:p w14:paraId="12DDA2F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differences in communication styles, attitudes towards technology, and expectations about career progression can sometimes cause conflict. For example, one employee may prefer formal emails while another prefers instant messaging. If these differences are ignored, teamwork and productivity may suffer. Managers therefore need to encourage understanding and collaboration across all generations.</w:t>
      </w:r>
    </w:p>
    <w:p w14:paraId="5BC1D025"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Generational Differences and Emotional Intelligence</w:t>
      </w:r>
    </w:p>
    <w:p w14:paraId="355B034B"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helps employees recognise, understand, and manage emotions in themselves and others (Goleman, 1998). Working with different generations can strengthen emotional intelligence because employees learn to appreciate different viewpoints and communication styles.</w:t>
      </w:r>
    </w:p>
    <w:p w14:paraId="7F9A24A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Generational diversity encourages empathy. Older employees can share experience and practical knowledge, while younger employees introduce new ideas and technology. Learning from one another helps build stronger relationships and creates a more inclusive workplace.</w:t>
      </w:r>
    </w:p>
    <w:p w14:paraId="577CA3F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emotional intelligence can be affected by stereotypes. Older workers may be wrongly viewed as resistant to change, while younger workers may be seen as inexperienced or less committed. These assumptions can damage teamwork and reduce trust. Emotionally intelligent employees avoid judging others based on age and instead focus on individual strengths.</w:t>
      </w:r>
    </w:p>
    <w:p w14:paraId="63AADBEC"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Using Emotional Intelligence in Recruitment, Management and Retention</w:t>
      </w:r>
    </w:p>
    <w:p w14:paraId="2CC3D87C"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Managers can use emotional intelligence throughout the employee journey. During recruitment, self-awareness helps managers recognise personal bias and make fair decisions based on skills rather than age.</w:t>
      </w:r>
    </w:p>
    <w:p w14:paraId="7054C82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allows managers to understand the different expectations of candidates from different generations. This helps attract a wider range of talented employees.</w:t>
      </w:r>
    </w:p>
    <w:p w14:paraId="7F8FD92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In management, emotional intelligence allows leaders to adapt their approach. Some employees prefer regular guidance and feedback, while others work better with greater independence. Understanding these preferences improves motivation and performance (Northouse, 2022).</w:t>
      </w:r>
    </w:p>
    <w:p w14:paraId="4C8AD4EF"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Emotional intelligence also supports employee retention. Employees who feel respected, listened to, and supported are more likely to remain with an organisation, reducing staff turnover and improving workplace morale.</w:t>
      </w:r>
    </w:p>
    <w:p w14:paraId="0517A2FA"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Using Mindfulness to Support an Inclusive Workplace</w:t>
      </w:r>
    </w:p>
    <w:p w14:paraId="76D4159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Mindfulness complements emotional intelligence by helping managers remain calm, focused, and open-minded. It encourages people to stay present and avoid making quick judgements (Williams and Penman, 2011).</w:t>
      </w:r>
    </w:p>
    <w:p w14:paraId="414DAB6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In a multigenerational workplace, mindfulness helps managers listen carefully and consider different viewpoints before reacting. This creates fairer decisions and reduces unnecessary conflict.</w:t>
      </w:r>
    </w:p>
    <w:p w14:paraId="5BB5955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Mindfulness also helps employees manage stress and improve communication. People who practise mindfulness are often better able to control their emotions during difficult situations (Sharma, 2015). During recruitment it can reduce unconscious bias, while in day-to-day management it encourages fairness, respect, and stronger workplace relationships.</w:t>
      </w:r>
    </w:p>
    <w:p w14:paraId="602FEFC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Conclusion</w:t>
      </w:r>
    </w:p>
    <w:p w14:paraId="2A0F24E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A multigenerational workforce offers both opportunities and challenges. Generation X, Millennials, and Generation Z each bring different strengths that can improve organisational performance. While differences in communication styles, technology use, and workplace expectations may create difficulties, they also encourage learning, creativity, and innovation.</w:t>
      </w:r>
    </w:p>
    <w:p w14:paraId="22066EF5" w14:textId="2BC87EFE"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helps employees understand one another, communicate effectively, and build positive relationships. Mindfulness supports these skills by encouraging calm, fairness, and thoughtful decision-making. Together, emotional intelligence and mindfulness enable managers to create inclusive workplaces where employees of all generations feel valued and motivated. These skills will continue to play an important role in organisational success as workplaces become increasingly diverse.</w:t>
      </w:r>
    </w:p>
    <w:p w14:paraId="45BC9211" w14:textId="77777777" w:rsidR="005644C0" w:rsidRPr="00E166BB" w:rsidRDefault="005644C0">
      <w:pPr>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br w:type="page"/>
      </w:r>
    </w:p>
    <w:p w14:paraId="4F1683F2" w14:textId="77777777" w:rsidR="005644C0" w:rsidRPr="00E166BB" w:rsidRDefault="005644C0" w:rsidP="005644C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E166BB">
        <w:rPr>
          <w:rFonts w:ascii="Arial" w:eastAsia="Times New Roman" w:hAnsi="Arial" w:cs="Arial"/>
          <w:b/>
          <w:bCs/>
          <w:kern w:val="36"/>
          <w:sz w:val="22"/>
          <w:szCs w:val="22"/>
          <w:lang w:eastAsia="en-GB"/>
          <w14:ligatures w14:val="none"/>
        </w:rPr>
        <w:lastRenderedPageBreak/>
        <w:t>References</w:t>
      </w:r>
    </w:p>
    <w:p w14:paraId="2DD0B9E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Bar-On, R. (2006) ‘The Bar-On model of emotional-social intelligence’, </w:t>
      </w:r>
      <w:proofErr w:type="spellStart"/>
      <w:r w:rsidRPr="00E166BB">
        <w:rPr>
          <w:rFonts w:ascii="Arial" w:eastAsia="Times New Roman" w:hAnsi="Arial" w:cs="Arial"/>
          <w:kern w:val="0"/>
          <w:sz w:val="22"/>
          <w:szCs w:val="22"/>
          <w:lang w:eastAsia="en-GB"/>
          <w14:ligatures w14:val="none"/>
        </w:rPr>
        <w:t>Psicothema</w:t>
      </w:r>
      <w:proofErr w:type="spellEnd"/>
      <w:r w:rsidRPr="00E166BB">
        <w:rPr>
          <w:rFonts w:ascii="Arial" w:eastAsia="Times New Roman" w:hAnsi="Arial" w:cs="Arial"/>
          <w:kern w:val="0"/>
          <w:sz w:val="22"/>
          <w:szCs w:val="22"/>
          <w:lang w:eastAsia="en-GB"/>
          <w14:ligatures w14:val="none"/>
        </w:rPr>
        <w:t>, 18, pp. 13–25.</w:t>
      </w:r>
    </w:p>
    <w:p w14:paraId="3B7978D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Caruso, D.R. and Salovey, P. (2004) The Emotionally Intelligent Manager. San Francisco: Jossey-Bass.</w:t>
      </w:r>
    </w:p>
    <w:p w14:paraId="3E1E7FD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Goleman, D. (1995) Emotional Intelligence: Why It Can Matter More Than IQ. London: Bloomsbury.</w:t>
      </w:r>
    </w:p>
    <w:p w14:paraId="331C295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Goleman, D. (1998) Working with Emotional Intelligence. London: Bloomsbury.</w:t>
      </w:r>
    </w:p>
    <w:p w14:paraId="5A6B93B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Hansen, J.C. and Leuty, M.E. (2012) ‘Work values across generations’, Journal of Career Assessment, 20(1), pp. 34–52.</w:t>
      </w:r>
    </w:p>
    <w:p w14:paraId="6C0F103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Mayer, J.D. and Salovey, P. (1997) ‘What is emotional intelligence?’, in Salovey, P. and Sluyter, D. (eds.) Emotional Development and Emotional Intelligence. New York: Basic Books, pp. 3–31.</w:t>
      </w:r>
    </w:p>
    <w:p w14:paraId="18EE49C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Mayer, J.D., Caruso, D.R. and Salovey, P. (2016) ‘The ability model of emotional intelligence: Principles and updates’, Emotion Review, 8(4), pp. 290–300.</w:t>
      </w:r>
    </w:p>
    <w:p w14:paraId="08902C1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Northouse, P.G. (2022) Leadership: Theory and Practice. 9th </w:t>
      </w:r>
      <w:proofErr w:type="spellStart"/>
      <w:r w:rsidRPr="00E166BB">
        <w:rPr>
          <w:rFonts w:ascii="Arial" w:eastAsia="Times New Roman" w:hAnsi="Arial" w:cs="Arial"/>
          <w:kern w:val="0"/>
          <w:sz w:val="22"/>
          <w:szCs w:val="22"/>
          <w:lang w:eastAsia="en-GB"/>
          <w14:ligatures w14:val="none"/>
        </w:rPr>
        <w:t>edn</w:t>
      </w:r>
      <w:proofErr w:type="spellEnd"/>
      <w:r w:rsidRPr="00E166BB">
        <w:rPr>
          <w:rFonts w:ascii="Arial" w:eastAsia="Times New Roman" w:hAnsi="Arial" w:cs="Arial"/>
          <w:kern w:val="0"/>
          <w:sz w:val="22"/>
          <w:szCs w:val="22"/>
          <w:lang w:eastAsia="en-GB"/>
          <w14:ligatures w14:val="none"/>
        </w:rPr>
        <w:t>. Thousand Oaks, CA: Sage.</w:t>
      </w:r>
    </w:p>
    <w:p w14:paraId="1DF7F99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Robbins, S.P. and Judge, T.A. (2022) Organisational Behaviour. 19th </w:t>
      </w:r>
      <w:proofErr w:type="spellStart"/>
      <w:r w:rsidRPr="00E166BB">
        <w:rPr>
          <w:rFonts w:ascii="Arial" w:eastAsia="Times New Roman" w:hAnsi="Arial" w:cs="Arial"/>
          <w:kern w:val="0"/>
          <w:sz w:val="22"/>
          <w:szCs w:val="22"/>
          <w:lang w:eastAsia="en-GB"/>
          <w14:ligatures w14:val="none"/>
        </w:rPr>
        <w:t>edn</w:t>
      </w:r>
      <w:proofErr w:type="spellEnd"/>
      <w:r w:rsidRPr="00E166BB">
        <w:rPr>
          <w:rFonts w:ascii="Arial" w:eastAsia="Times New Roman" w:hAnsi="Arial" w:cs="Arial"/>
          <w:kern w:val="0"/>
          <w:sz w:val="22"/>
          <w:szCs w:val="22"/>
          <w:lang w:eastAsia="en-GB"/>
          <w14:ligatures w14:val="none"/>
        </w:rPr>
        <w:t>. Harlow: Pearson.</w:t>
      </w:r>
    </w:p>
    <w:p w14:paraId="4D2F1F8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Schaufeli, W.B. (2017) ‘Applying the job demands-resources model’, Organisational Dynamics, 46(2), pp. 120–132.</w:t>
      </w:r>
    </w:p>
    <w:p w14:paraId="23D83ED4" w14:textId="77777777" w:rsidR="005644C0" w:rsidRPr="00E166BB" w:rsidRDefault="005644C0" w:rsidP="005644C0">
      <w:pPr>
        <w:pStyle w:val="NoSpacing"/>
        <w:rPr>
          <w:rFonts w:ascii="Arial" w:hAnsi="Arial" w:cs="Arial"/>
          <w:sz w:val="22"/>
          <w:szCs w:val="22"/>
          <w:lang w:eastAsia="en-GB"/>
        </w:rPr>
      </w:pPr>
      <w:r w:rsidRPr="00E166BB">
        <w:rPr>
          <w:rFonts w:ascii="Arial" w:hAnsi="Arial" w:cs="Arial"/>
          <w:sz w:val="22"/>
          <w:szCs w:val="22"/>
          <w:lang w:eastAsia="en-GB"/>
        </w:rPr>
        <w:t>Sharma, M. (2015) ‘Mindfulness in the workplace’, International Journal of Indian Psychology, 3(1), pp. 1–7.</w:t>
      </w:r>
    </w:p>
    <w:p w14:paraId="39EF0FE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Twenge, J.M. (2017) </w:t>
      </w:r>
      <w:proofErr w:type="spellStart"/>
      <w:r w:rsidRPr="00E166BB">
        <w:rPr>
          <w:rFonts w:ascii="Arial" w:eastAsia="Times New Roman" w:hAnsi="Arial" w:cs="Arial"/>
          <w:kern w:val="0"/>
          <w:sz w:val="22"/>
          <w:szCs w:val="22"/>
          <w:lang w:eastAsia="en-GB"/>
          <w14:ligatures w14:val="none"/>
        </w:rPr>
        <w:t>iGen</w:t>
      </w:r>
      <w:proofErr w:type="spellEnd"/>
      <w:r w:rsidRPr="00E166BB">
        <w:rPr>
          <w:rFonts w:ascii="Arial" w:eastAsia="Times New Roman" w:hAnsi="Arial" w:cs="Arial"/>
          <w:kern w:val="0"/>
          <w:sz w:val="22"/>
          <w:szCs w:val="22"/>
          <w:lang w:eastAsia="en-GB"/>
          <w14:ligatures w14:val="none"/>
        </w:rPr>
        <w:t>. New York: Atria Books.</w:t>
      </w:r>
    </w:p>
    <w:p w14:paraId="2340DB7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Twenge, J.M. and Campbell, S.M. (2008) ‘Generational differences in psychological traits and workplace values’, Journal of Managerial Psychology, 23(8), pp. 862–877.</w:t>
      </w:r>
    </w:p>
    <w:p w14:paraId="0A2F5A7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West, M.A. (2015) The Psychology of Work and Organisations. 2nd </w:t>
      </w:r>
      <w:proofErr w:type="spellStart"/>
      <w:r w:rsidRPr="00E166BB">
        <w:rPr>
          <w:rFonts w:ascii="Arial" w:eastAsia="Times New Roman" w:hAnsi="Arial" w:cs="Arial"/>
          <w:kern w:val="0"/>
          <w:sz w:val="22"/>
          <w:szCs w:val="22"/>
          <w:lang w:eastAsia="en-GB"/>
          <w14:ligatures w14:val="none"/>
        </w:rPr>
        <w:t>edn</w:t>
      </w:r>
      <w:proofErr w:type="spellEnd"/>
      <w:r w:rsidRPr="00E166BB">
        <w:rPr>
          <w:rFonts w:ascii="Arial" w:eastAsia="Times New Roman" w:hAnsi="Arial" w:cs="Arial"/>
          <w:kern w:val="0"/>
          <w:sz w:val="22"/>
          <w:szCs w:val="22"/>
          <w:lang w:eastAsia="en-GB"/>
          <w14:ligatures w14:val="none"/>
        </w:rPr>
        <w:t>. London: Palgrave Macmillan.</w:t>
      </w:r>
    </w:p>
    <w:p w14:paraId="55AD531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Williams, M. and Penman, D. (2011) Mindfulness: A Practical Guide to Finding Peace in a Frantic World. London: </w:t>
      </w:r>
      <w:proofErr w:type="spellStart"/>
      <w:r w:rsidRPr="00E166BB">
        <w:rPr>
          <w:rFonts w:ascii="Arial" w:eastAsia="Times New Roman" w:hAnsi="Arial" w:cs="Arial"/>
          <w:kern w:val="0"/>
          <w:sz w:val="22"/>
          <w:szCs w:val="22"/>
          <w:lang w:eastAsia="en-GB"/>
          <w14:ligatures w14:val="none"/>
        </w:rPr>
        <w:t>Piatkus</w:t>
      </w:r>
      <w:proofErr w:type="spellEnd"/>
      <w:r w:rsidRPr="00E166BB">
        <w:rPr>
          <w:rFonts w:ascii="Arial" w:eastAsia="Times New Roman" w:hAnsi="Arial" w:cs="Arial"/>
          <w:kern w:val="0"/>
          <w:sz w:val="22"/>
          <w:szCs w:val="22"/>
          <w:lang w:eastAsia="en-GB"/>
          <w14:ligatures w14:val="none"/>
        </w:rPr>
        <w:t>.</w:t>
      </w:r>
    </w:p>
    <w:p w14:paraId="3197E8BE"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p>
    <w:p w14:paraId="081EF793" w14:textId="77777777" w:rsidR="00115D4E" w:rsidRPr="00E166BB" w:rsidRDefault="00115D4E">
      <w:pPr>
        <w:rPr>
          <w:rFonts w:ascii="Arial" w:hAnsi="Arial" w:cs="Arial"/>
          <w:sz w:val="22"/>
          <w:szCs w:val="22"/>
        </w:rPr>
      </w:pPr>
    </w:p>
    <w:sectPr w:rsidR="00115D4E" w:rsidRPr="00E166B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B3C13" w14:textId="77777777" w:rsidR="00B54123" w:rsidRDefault="00B54123" w:rsidP="005644C0">
      <w:pPr>
        <w:spacing w:after="0" w:line="240" w:lineRule="auto"/>
      </w:pPr>
      <w:r>
        <w:separator/>
      </w:r>
    </w:p>
  </w:endnote>
  <w:endnote w:type="continuationSeparator" w:id="0">
    <w:p w14:paraId="5196243D" w14:textId="77777777" w:rsidR="00B54123" w:rsidRDefault="00B54123" w:rsidP="00564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618275"/>
      <w:docPartObj>
        <w:docPartGallery w:val="Page Numbers (Bottom of Page)"/>
        <w:docPartUnique/>
      </w:docPartObj>
    </w:sdtPr>
    <w:sdtEndPr>
      <w:rPr>
        <w:noProof/>
      </w:rPr>
    </w:sdtEndPr>
    <w:sdtContent>
      <w:p w14:paraId="3F18D232" w14:textId="2088EF90" w:rsidR="007A7A82" w:rsidRDefault="007A7A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D83DEE" w14:textId="77777777" w:rsidR="007A7A82" w:rsidRDefault="007A7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1C550" w14:textId="77777777" w:rsidR="00B54123" w:rsidRDefault="00B54123" w:rsidP="005644C0">
      <w:pPr>
        <w:spacing w:after="0" w:line="240" w:lineRule="auto"/>
      </w:pPr>
      <w:r>
        <w:separator/>
      </w:r>
    </w:p>
  </w:footnote>
  <w:footnote w:type="continuationSeparator" w:id="0">
    <w:p w14:paraId="48098155" w14:textId="77777777" w:rsidR="00B54123" w:rsidRDefault="00B54123" w:rsidP="00564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8E6F44"/>
    <w:multiLevelType w:val="multilevel"/>
    <w:tmpl w:val="9B52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947E30"/>
    <w:multiLevelType w:val="multilevel"/>
    <w:tmpl w:val="AAC4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510353">
    <w:abstractNumId w:val="0"/>
  </w:num>
  <w:num w:numId="2" w16cid:durableId="1088038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4C0"/>
    <w:rsid w:val="00115D4E"/>
    <w:rsid w:val="005644C0"/>
    <w:rsid w:val="007A7A82"/>
    <w:rsid w:val="008426A1"/>
    <w:rsid w:val="00857522"/>
    <w:rsid w:val="00A50570"/>
    <w:rsid w:val="00B54123"/>
    <w:rsid w:val="00B97303"/>
    <w:rsid w:val="00E1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A257"/>
  <w15:chartTrackingRefBased/>
  <w15:docId w15:val="{683DD100-DDF1-4FB4-AD98-5BEA5F03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4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4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4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4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4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4C0"/>
    <w:rPr>
      <w:rFonts w:eastAsiaTheme="majorEastAsia" w:cstheme="majorBidi"/>
      <w:color w:val="272727" w:themeColor="text1" w:themeTint="D8"/>
    </w:rPr>
  </w:style>
  <w:style w:type="paragraph" w:styleId="Title">
    <w:name w:val="Title"/>
    <w:basedOn w:val="Normal"/>
    <w:next w:val="Normal"/>
    <w:link w:val="TitleChar"/>
    <w:uiPriority w:val="10"/>
    <w:qFormat/>
    <w:rsid w:val="00564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4C0"/>
    <w:pPr>
      <w:spacing w:before="160"/>
      <w:jc w:val="center"/>
    </w:pPr>
    <w:rPr>
      <w:i/>
      <w:iCs/>
      <w:color w:val="404040" w:themeColor="text1" w:themeTint="BF"/>
    </w:rPr>
  </w:style>
  <w:style w:type="character" w:customStyle="1" w:styleId="QuoteChar">
    <w:name w:val="Quote Char"/>
    <w:basedOn w:val="DefaultParagraphFont"/>
    <w:link w:val="Quote"/>
    <w:uiPriority w:val="29"/>
    <w:rsid w:val="005644C0"/>
    <w:rPr>
      <w:i/>
      <w:iCs/>
      <w:color w:val="404040" w:themeColor="text1" w:themeTint="BF"/>
    </w:rPr>
  </w:style>
  <w:style w:type="paragraph" w:styleId="ListParagraph">
    <w:name w:val="List Paragraph"/>
    <w:basedOn w:val="Normal"/>
    <w:uiPriority w:val="34"/>
    <w:qFormat/>
    <w:rsid w:val="005644C0"/>
    <w:pPr>
      <w:ind w:left="720"/>
      <w:contextualSpacing/>
    </w:pPr>
  </w:style>
  <w:style w:type="character" w:styleId="IntenseEmphasis">
    <w:name w:val="Intense Emphasis"/>
    <w:basedOn w:val="DefaultParagraphFont"/>
    <w:uiPriority w:val="21"/>
    <w:qFormat/>
    <w:rsid w:val="005644C0"/>
    <w:rPr>
      <w:i/>
      <w:iCs/>
      <w:color w:val="0F4761" w:themeColor="accent1" w:themeShade="BF"/>
    </w:rPr>
  </w:style>
  <w:style w:type="paragraph" w:styleId="IntenseQuote">
    <w:name w:val="Intense Quote"/>
    <w:basedOn w:val="Normal"/>
    <w:next w:val="Normal"/>
    <w:link w:val="IntenseQuoteChar"/>
    <w:uiPriority w:val="30"/>
    <w:qFormat/>
    <w:rsid w:val="005644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4C0"/>
    <w:rPr>
      <w:i/>
      <w:iCs/>
      <w:color w:val="0F4761" w:themeColor="accent1" w:themeShade="BF"/>
    </w:rPr>
  </w:style>
  <w:style w:type="character" w:styleId="IntenseReference">
    <w:name w:val="Intense Reference"/>
    <w:basedOn w:val="DefaultParagraphFont"/>
    <w:uiPriority w:val="32"/>
    <w:qFormat/>
    <w:rsid w:val="005644C0"/>
    <w:rPr>
      <w:b/>
      <w:bCs/>
      <w:smallCaps/>
      <w:color w:val="0F4761" w:themeColor="accent1" w:themeShade="BF"/>
      <w:spacing w:val="5"/>
    </w:rPr>
  </w:style>
  <w:style w:type="paragraph" w:styleId="Header">
    <w:name w:val="header"/>
    <w:basedOn w:val="Normal"/>
    <w:link w:val="HeaderChar"/>
    <w:uiPriority w:val="99"/>
    <w:unhideWhenUsed/>
    <w:rsid w:val="00564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4C0"/>
  </w:style>
  <w:style w:type="paragraph" w:styleId="Footer">
    <w:name w:val="footer"/>
    <w:basedOn w:val="Normal"/>
    <w:link w:val="FooterChar"/>
    <w:uiPriority w:val="99"/>
    <w:unhideWhenUsed/>
    <w:rsid w:val="00564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4C0"/>
  </w:style>
  <w:style w:type="paragraph" w:styleId="NoSpacing">
    <w:name w:val="No Spacing"/>
    <w:aliases w:val="1.5"/>
    <w:uiPriority w:val="1"/>
    <w:qFormat/>
    <w:rsid w:val="005644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2865</Words>
  <Characters>16331</Characters>
  <Application>Microsoft Office Word</Application>
  <DocSecurity>0</DocSecurity>
  <Lines>136</Lines>
  <Paragraphs>38</Paragraphs>
  <ScaleCrop>false</ScaleCrop>
  <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dc:creator>
  <cp:keywords/>
  <dc:description/>
  <cp:lastModifiedBy>M F</cp:lastModifiedBy>
  <cp:revision>4</cp:revision>
  <dcterms:created xsi:type="dcterms:W3CDTF">2026-06-30T14:52:00Z</dcterms:created>
  <dcterms:modified xsi:type="dcterms:W3CDTF">2026-06-30T15:47:00Z</dcterms:modified>
</cp:coreProperties>
</file>