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55F3214" w:rsidR="00962A84" w:rsidRDefault="55F16845" w:rsidP="26976742">
      <w:pPr>
        <w:rPr>
          <w:sz w:val="40"/>
          <w:szCs w:val="40"/>
        </w:rPr>
      </w:pPr>
      <w:r w:rsidRPr="26976742">
        <w:rPr>
          <w:sz w:val="40"/>
          <w:szCs w:val="40"/>
        </w:rPr>
        <w:t xml:space="preserve">Prevalence, </w:t>
      </w:r>
      <w:r w:rsidR="34404CA3" w:rsidRPr="26976742">
        <w:rPr>
          <w:sz w:val="40"/>
          <w:szCs w:val="40"/>
        </w:rPr>
        <w:t>Impact, and</w:t>
      </w:r>
      <w:r w:rsidRPr="26976742">
        <w:rPr>
          <w:sz w:val="40"/>
          <w:szCs w:val="40"/>
        </w:rPr>
        <w:t xml:space="preserve"> Solution for </w:t>
      </w:r>
      <w:r w:rsidR="740471AC" w:rsidRPr="26976742">
        <w:rPr>
          <w:sz w:val="40"/>
          <w:szCs w:val="40"/>
        </w:rPr>
        <w:t>Long Working Hours Among Care Workers</w:t>
      </w:r>
    </w:p>
    <w:p w14:paraId="03D02938" w14:textId="5C4EB74A" w:rsidR="7413BDDE" w:rsidRDefault="7413BDDE" w:rsidP="26976742">
      <w:pPr>
        <w:rPr>
          <w:sz w:val="40"/>
          <w:szCs w:val="40"/>
        </w:rPr>
      </w:pPr>
      <w:r w:rsidRPr="26976742">
        <w:rPr>
          <w:sz w:val="40"/>
          <w:szCs w:val="40"/>
        </w:rPr>
        <w:t>Problem Solving and Decision</w:t>
      </w:r>
      <w:r w:rsidR="62E992DC" w:rsidRPr="26976742">
        <w:rPr>
          <w:sz w:val="40"/>
          <w:szCs w:val="40"/>
        </w:rPr>
        <w:t xml:space="preserve"> Making</w:t>
      </w:r>
    </w:p>
    <w:p w14:paraId="1D9034E7" w14:textId="11B81324" w:rsidR="62E992DC" w:rsidRDefault="62E992DC" w:rsidP="26976742">
      <w:pPr>
        <w:rPr>
          <w:sz w:val="40"/>
          <w:szCs w:val="40"/>
        </w:rPr>
      </w:pPr>
      <w:r w:rsidRPr="26976742">
        <w:rPr>
          <w:sz w:val="40"/>
          <w:szCs w:val="40"/>
        </w:rPr>
        <w:t>(BMSW4004_LON)</w:t>
      </w:r>
    </w:p>
    <w:p w14:paraId="0FD54967" w14:textId="12439FEB" w:rsidR="7C4624F5" w:rsidRDefault="7C4624F5" w:rsidP="26976742">
      <w:pPr>
        <w:rPr>
          <w:sz w:val="40"/>
          <w:szCs w:val="40"/>
        </w:rPr>
      </w:pPr>
      <w:r w:rsidRPr="26976742">
        <w:rPr>
          <w:sz w:val="40"/>
          <w:szCs w:val="40"/>
        </w:rPr>
        <w:t>University</w:t>
      </w:r>
      <w:r w:rsidR="62E992DC" w:rsidRPr="26976742">
        <w:rPr>
          <w:sz w:val="40"/>
          <w:szCs w:val="40"/>
        </w:rPr>
        <w:t xml:space="preserve"> of Wales T</w:t>
      </w:r>
      <w:r w:rsidR="72388BE0" w:rsidRPr="26976742">
        <w:rPr>
          <w:sz w:val="40"/>
          <w:szCs w:val="40"/>
        </w:rPr>
        <w:t xml:space="preserve">rinity Saint David </w:t>
      </w:r>
    </w:p>
    <w:p w14:paraId="73CB9967" w14:textId="1513A4A7" w:rsidR="72388BE0" w:rsidRDefault="72388BE0" w:rsidP="26976742">
      <w:pPr>
        <w:rPr>
          <w:sz w:val="40"/>
          <w:szCs w:val="40"/>
        </w:rPr>
      </w:pPr>
      <w:r w:rsidRPr="26976742">
        <w:rPr>
          <w:sz w:val="40"/>
          <w:szCs w:val="40"/>
        </w:rPr>
        <w:t>LONDON</w:t>
      </w:r>
    </w:p>
    <w:p w14:paraId="21B59782" w14:textId="151E3EED" w:rsidR="72388BE0" w:rsidRDefault="72388BE0" w:rsidP="26976742">
      <w:pPr>
        <w:rPr>
          <w:sz w:val="40"/>
          <w:szCs w:val="40"/>
        </w:rPr>
      </w:pPr>
      <w:r w:rsidRPr="26976742">
        <w:rPr>
          <w:sz w:val="40"/>
          <w:szCs w:val="40"/>
        </w:rPr>
        <w:t>Student ID 20091</w:t>
      </w:r>
      <w:r w:rsidR="714691A3" w:rsidRPr="26976742">
        <w:rPr>
          <w:sz w:val="40"/>
          <w:szCs w:val="40"/>
        </w:rPr>
        <w:t>33</w:t>
      </w:r>
    </w:p>
    <w:p w14:paraId="357ED5F3" w14:textId="19AB6DD6" w:rsidR="714691A3" w:rsidRDefault="714691A3" w:rsidP="26976742">
      <w:pPr>
        <w:rPr>
          <w:sz w:val="40"/>
          <w:szCs w:val="40"/>
        </w:rPr>
      </w:pPr>
      <w:r w:rsidRPr="26976742">
        <w:rPr>
          <w:sz w:val="40"/>
          <w:szCs w:val="40"/>
        </w:rPr>
        <w:t>Teodora Nikolova</w:t>
      </w:r>
    </w:p>
    <w:p w14:paraId="3FE5114A" w14:textId="154E01E3" w:rsidR="18370625" w:rsidRDefault="2F7FE664" w:rsidP="6C77A0E2">
      <w:pPr>
        <w:rPr>
          <w:sz w:val="40"/>
          <w:szCs w:val="40"/>
        </w:rPr>
      </w:pPr>
      <w:r w:rsidRPr="35129419">
        <w:rPr>
          <w:sz w:val="40"/>
          <w:szCs w:val="40"/>
        </w:rPr>
        <w:t>Lecturer: Mary</w:t>
      </w:r>
      <w:r w:rsidR="755044E4" w:rsidRPr="35129419">
        <w:rPr>
          <w:sz w:val="40"/>
          <w:szCs w:val="40"/>
        </w:rPr>
        <w:t xml:space="preserve"> March</w:t>
      </w:r>
      <w:r w:rsidR="15F67379">
        <w:rPr>
          <w:noProof/>
        </w:rPr>
        <w:drawing>
          <wp:inline distT="0" distB="0" distL="0" distR="0" wp14:anchorId="0FE6CA29" wp14:editId="4A04168C">
            <wp:extent cx="7572375" cy="2286000"/>
            <wp:effectExtent l="0" t="0" r="0" b="0"/>
            <wp:docPr id="945900076" name="Picture 945900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5900076"/>
                    <pic:cNvPicPr/>
                  </pic:nvPicPr>
                  <pic:blipFill>
                    <a:blip r:embed="rId8">
                      <a:extLst>
                        <a:ext uri="{28A0092B-C50C-407E-A947-70E740481C1C}">
                          <a14:useLocalDpi xmlns:a14="http://schemas.microsoft.com/office/drawing/2010/main" val="0"/>
                        </a:ext>
                      </a:extLst>
                    </a:blip>
                    <a:stretch>
                      <a:fillRect/>
                    </a:stretch>
                  </pic:blipFill>
                  <pic:spPr>
                    <a:xfrm>
                      <a:off x="0" y="0"/>
                      <a:ext cx="7572375" cy="2286000"/>
                    </a:xfrm>
                    <a:prstGeom prst="rect">
                      <a:avLst/>
                    </a:prstGeom>
                  </pic:spPr>
                </pic:pic>
              </a:graphicData>
            </a:graphic>
          </wp:inline>
        </w:drawing>
      </w:r>
    </w:p>
    <w:p w14:paraId="08165CC6" w14:textId="484F6744" w:rsidR="26976742" w:rsidRDefault="26976742">
      <w:r>
        <w:lastRenderedPageBreak/>
        <w:br w:type="page"/>
      </w:r>
    </w:p>
    <w:p w14:paraId="6248E27D" w14:textId="3CBDE9F1" w:rsidR="77B430C3" w:rsidRDefault="77B430C3" w:rsidP="26976742">
      <w:pPr>
        <w:rPr>
          <w:sz w:val="40"/>
          <w:szCs w:val="40"/>
        </w:rPr>
      </w:pPr>
      <w:r w:rsidRPr="26976742">
        <w:rPr>
          <w:sz w:val="40"/>
          <w:szCs w:val="40"/>
        </w:rPr>
        <w:lastRenderedPageBreak/>
        <w:t>Introduction</w:t>
      </w:r>
    </w:p>
    <w:p w14:paraId="54CC5115" w14:textId="56183E62" w:rsidR="77B430C3" w:rsidRDefault="77B430C3" w:rsidP="26976742">
      <w:r w:rsidRPr="26976742">
        <w:t xml:space="preserve">The United Kingdom`s(UK) National </w:t>
      </w:r>
      <w:r w:rsidR="207D5646" w:rsidRPr="26976742">
        <w:t xml:space="preserve">Health </w:t>
      </w:r>
      <w:r w:rsidR="006B0B80" w:rsidRPr="26976742">
        <w:t>System</w:t>
      </w:r>
      <w:r w:rsidR="086862BE" w:rsidRPr="26976742">
        <w:t xml:space="preserve"> (</w:t>
      </w:r>
      <w:r w:rsidR="207D5646" w:rsidRPr="26976742">
        <w:t xml:space="preserve">NHS) is currently facing </w:t>
      </w:r>
      <w:r w:rsidR="43E1194A" w:rsidRPr="26976742">
        <w:t>unprecedented</w:t>
      </w:r>
      <w:r w:rsidR="5AC696ED" w:rsidRPr="26976742">
        <w:t xml:space="preserve"> </w:t>
      </w:r>
      <w:r w:rsidR="2B271A44" w:rsidRPr="26976742">
        <w:t>challenges. According to a 2017 PSOS MORI survey,45% of UK citiz</w:t>
      </w:r>
      <w:r w:rsidR="5E28104D" w:rsidRPr="26976742">
        <w:t xml:space="preserve">ens identified the NHS as a critical issue </w:t>
      </w:r>
      <w:r w:rsidR="55197D66" w:rsidRPr="26976742">
        <w:t xml:space="preserve">facing the </w:t>
      </w:r>
      <w:r w:rsidR="4C0AEA7F" w:rsidRPr="26976742">
        <w:t>country (Charlesworth</w:t>
      </w:r>
      <w:r w:rsidR="55197D66" w:rsidRPr="26976742">
        <w:t xml:space="preserve"> et al,</w:t>
      </w:r>
      <w:r w:rsidR="7F2A69AA" w:rsidRPr="26976742">
        <w:t xml:space="preserve"> 2017)</w:t>
      </w:r>
      <w:r w:rsidR="3722259C" w:rsidRPr="26976742">
        <w:t xml:space="preserve">. Some of the biggest challenges </w:t>
      </w:r>
      <w:r w:rsidR="0B2CD175" w:rsidRPr="26976742">
        <w:t>facing health and social care facilities and ins</w:t>
      </w:r>
      <w:r w:rsidR="5F7C8274" w:rsidRPr="26976742">
        <w:t>titutions across the country include ina</w:t>
      </w:r>
      <w:r w:rsidR="526A5085" w:rsidRPr="26976742">
        <w:t xml:space="preserve">dequate shortages, staff shortages, </w:t>
      </w:r>
      <w:r w:rsidR="003B1400">
        <w:t xml:space="preserve">a </w:t>
      </w:r>
      <w:r w:rsidR="15FE9F2D" w:rsidRPr="26976742">
        <w:t xml:space="preserve">backlog of both </w:t>
      </w:r>
      <w:r w:rsidR="04504209" w:rsidRPr="26976742">
        <w:t>physical</w:t>
      </w:r>
      <w:r w:rsidR="15FE9F2D" w:rsidRPr="26976742">
        <w:t xml:space="preserve"> and mental </w:t>
      </w:r>
      <w:r w:rsidR="28BFD368" w:rsidRPr="26976742">
        <w:t>healthcare</w:t>
      </w:r>
      <w:r w:rsidR="1BE1036F" w:rsidRPr="26976742">
        <w:t xml:space="preserve"> caused by the coronavirus pandemic, increasing </w:t>
      </w:r>
      <w:r w:rsidR="0E30DDB8" w:rsidRPr="26976742">
        <w:t xml:space="preserve">demand for healthcare due to </w:t>
      </w:r>
      <w:r w:rsidR="45EAFA63" w:rsidRPr="26976742">
        <w:t>the ageing population, and medical and technological a</w:t>
      </w:r>
      <w:r w:rsidR="18522660" w:rsidRPr="26976742">
        <w:t xml:space="preserve">dvances that </w:t>
      </w:r>
      <w:r w:rsidR="59AD412E" w:rsidRPr="26976742">
        <w:t>escalate</w:t>
      </w:r>
      <w:r w:rsidR="18522660" w:rsidRPr="26976742">
        <w:t xml:space="preserve"> the cost of health and social </w:t>
      </w:r>
      <w:r w:rsidR="372D337D" w:rsidRPr="26976742">
        <w:t xml:space="preserve">care (Buchan et al., </w:t>
      </w:r>
      <w:r w:rsidR="3227718E" w:rsidRPr="26976742">
        <w:t>2017; Ham</w:t>
      </w:r>
      <w:r w:rsidR="372D337D" w:rsidRPr="26976742">
        <w:t>, 2020).</w:t>
      </w:r>
    </w:p>
    <w:p w14:paraId="1C78AF13" w14:textId="671E0D14" w:rsidR="56D34CC0" w:rsidRDefault="56D34CC0" w:rsidP="26976742">
      <w:r w:rsidRPr="26976742">
        <w:t>This report examines the long working</w:t>
      </w:r>
      <w:r w:rsidR="298A8A7C" w:rsidRPr="26976742">
        <w:t xml:space="preserve"> hours among care workers using </w:t>
      </w:r>
      <w:r w:rsidR="43D1817F" w:rsidRPr="26976742">
        <w:t xml:space="preserve">recognized problem-solving tools and techniques used in </w:t>
      </w:r>
      <w:r w:rsidR="73013D65" w:rsidRPr="26976742">
        <w:t>health and social care settings and recommends ways of ad</w:t>
      </w:r>
      <w:r w:rsidR="4F278159" w:rsidRPr="26976742">
        <w:t>dressing this problem.</w:t>
      </w:r>
    </w:p>
    <w:p w14:paraId="631761C5" w14:textId="38F14F3F" w:rsidR="4F278159" w:rsidRDefault="4F278159" w:rsidP="26976742">
      <w:pPr>
        <w:rPr>
          <w:sz w:val="40"/>
          <w:szCs w:val="40"/>
        </w:rPr>
      </w:pPr>
      <w:r w:rsidRPr="26976742">
        <w:rPr>
          <w:sz w:val="40"/>
          <w:szCs w:val="40"/>
        </w:rPr>
        <w:t>Fishbone An</w:t>
      </w:r>
      <w:r w:rsidR="69368FBA" w:rsidRPr="26976742">
        <w:rPr>
          <w:sz w:val="40"/>
          <w:szCs w:val="40"/>
        </w:rPr>
        <w:t>alysis</w:t>
      </w:r>
    </w:p>
    <w:p w14:paraId="2E4BD900" w14:textId="6DD7513C" w:rsidR="69368FBA" w:rsidRDefault="69368FBA" w:rsidP="26976742">
      <w:pPr>
        <w:spacing w:line="480" w:lineRule="auto"/>
        <w:ind w:firstLine="720"/>
        <w:rPr>
          <w:rFonts w:eastAsiaTheme="minorEastAsia"/>
          <w:color w:val="000000" w:themeColor="text1"/>
          <w:lang w:val="en-CA"/>
        </w:rPr>
      </w:pPr>
      <w:r w:rsidRPr="26976742">
        <w:t>As depicted in the Fishbone Analysis dia</w:t>
      </w:r>
      <w:r w:rsidR="1C0F7C0A" w:rsidRPr="26976742">
        <w:t>gram below, the case</w:t>
      </w:r>
      <w:r w:rsidR="10C7B54A" w:rsidRPr="26976742">
        <w:t xml:space="preserve"> study organization, like many other health and </w:t>
      </w:r>
      <w:r w:rsidR="6DF38551" w:rsidRPr="26976742">
        <w:rPr>
          <w:rFonts w:ascii="Times New Roman" w:eastAsia="Times New Roman" w:hAnsi="Times New Roman" w:cs="Times New Roman"/>
          <w:color w:val="000000" w:themeColor="text1"/>
          <w:sz w:val="24"/>
          <w:szCs w:val="24"/>
        </w:rPr>
        <w:t>social c</w:t>
      </w:r>
      <w:r w:rsidR="6DF38551" w:rsidRPr="26976742">
        <w:rPr>
          <w:rFonts w:eastAsiaTheme="minorEastAsia"/>
          <w:color w:val="000000" w:themeColor="text1"/>
          <w:sz w:val="24"/>
          <w:szCs w:val="24"/>
        </w:rPr>
        <w:t xml:space="preserve">are </w:t>
      </w:r>
      <w:r w:rsidR="6DF38551" w:rsidRPr="26976742">
        <w:rPr>
          <w:rFonts w:eastAsiaTheme="minorEastAsia"/>
          <w:color w:val="000000" w:themeColor="text1"/>
          <w:sz w:val="24"/>
          <w:szCs w:val="24"/>
          <w:lang w:val="en-CA"/>
        </w:rPr>
        <w:t>facilities within the UK health system are facing chronic staff shortages. To address the severe staff and financial shortages, the UK NHS has considered scaling up the health providers’ shift length from the traditional 8 hours to 10 hours (Harris et al., 2015). According to the Institute of Mental Health, there are over 1 million unregistered personnel working in the health and social care sector in the country (Thomson et al., 2017). These workers are actively involved in the delivery of hands-on care to patients in a wide range of settings, including hospitals, care homes, as well as patients’ own homes. A 2013 survey of healthcare assistants revealed that care workers in the UK health and social care system are undervalued and overworked (Thomson et al., 2017). The</w:t>
      </w:r>
      <w:r w:rsidR="541BAD0F" w:rsidRPr="26976742">
        <w:rPr>
          <w:rFonts w:eastAsiaTheme="minorEastAsia"/>
          <w:color w:val="000000" w:themeColor="text1"/>
          <w:sz w:val="24"/>
          <w:szCs w:val="24"/>
          <w:lang w:val="en-CA"/>
        </w:rPr>
        <w:t xml:space="preserve"> review </w:t>
      </w:r>
      <w:r w:rsidR="1BDD5E42" w:rsidRPr="26976742">
        <w:rPr>
          <w:rFonts w:eastAsiaTheme="minorEastAsia"/>
          <w:color w:val="000000" w:themeColor="text1"/>
          <w:sz w:val="24"/>
          <w:szCs w:val="24"/>
          <w:lang w:val="en-CA"/>
        </w:rPr>
        <w:t>further</w:t>
      </w:r>
      <w:r w:rsidR="541BAD0F" w:rsidRPr="26976742">
        <w:rPr>
          <w:rFonts w:eastAsiaTheme="minorEastAsia"/>
          <w:color w:val="000000" w:themeColor="text1"/>
          <w:sz w:val="24"/>
          <w:szCs w:val="24"/>
          <w:lang w:val="en-CA"/>
        </w:rPr>
        <w:t xml:space="preserve"> showed </w:t>
      </w:r>
      <w:r w:rsidR="541BAD0F" w:rsidRPr="26976742">
        <w:rPr>
          <w:rFonts w:eastAsiaTheme="minorEastAsia"/>
          <w:color w:val="000000" w:themeColor="text1"/>
          <w:lang w:val="en-CA"/>
        </w:rPr>
        <w:t>t</w:t>
      </w:r>
      <w:r w:rsidR="678CA759" w:rsidRPr="26976742">
        <w:rPr>
          <w:rFonts w:eastAsiaTheme="minorEastAsia"/>
          <w:color w:val="000000" w:themeColor="text1"/>
          <w:lang w:val="en-CA"/>
        </w:rPr>
        <w:t>hat</w:t>
      </w:r>
      <w:r w:rsidR="21BFC284" w:rsidRPr="26976742">
        <w:rPr>
          <w:rFonts w:eastAsiaTheme="minorEastAsia"/>
          <w:color w:val="000000" w:themeColor="text1"/>
          <w:lang w:val="en-CA"/>
        </w:rPr>
        <w:t xml:space="preserve"> </w:t>
      </w:r>
      <w:r w:rsidR="27C91219" w:rsidRPr="26976742">
        <w:rPr>
          <w:rFonts w:eastAsiaTheme="minorEastAsia"/>
          <w:color w:val="000000" w:themeColor="text1"/>
          <w:lang w:val="en-CA"/>
        </w:rPr>
        <w:t>healthcare assistants are working in poor working conditions and contracts, with the 12-hour shifts becoming the norm in the NHS.</w:t>
      </w:r>
    </w:p>
    <w:p w14:paraId="342A1A3D" w14:textId="29CFB3F3" w:rsidR="27C91219" w:rsidRDefault="27C91219" w:rsidP="35129419">
      <w:pPr>
        <w:spacing w:line="480" w:lineRule="auto"/>
        <w:ind w:firstLine="720"/>
        <w:rPr>
          <w:rFonts w:eastAsiaTheme="minorEastAsia"/>
          <w:color w:val="000000" w:themeColor="text1"/>
          <w:lang w:val="en-CA"/>
        </w:rPr>
      </w:pPr>
      <w:r w:rsidRPr="35129419">
        <w:rPr>
          <w:rFonts w:eastAsiaTheme="minorEastAsia"/>
          <w:color w:val="000000" w:themeColor="text1"/>
          <w:lang w:val="en-CA"/>
        </w:rPr>
        <w:lastRenderedPageBreak/>
        <w:t xml:space="preserve">A Royal College of Nurses survey </w:t>
      </w:r>
      <w:r w:rsidR="778FC6C2" w:rsidRPr="35129419">
        <w:rPr>
          <w:rFonts w:eastAsiaTheme="minorEastAsia"/>
          <w:color w:val="000000" w:themeColor="text1"/>
          <w:lang w:val="en-CA"/>
        </w:rPr>
        <w:t>proved</w:t>
      </w:r>
      <w:r w:rsidRPr="35129419">
        <w:rPr>
          <w:rFonts w:eastAsiaTheme="minorEastAsia"/>
          <w:color w:val="000000" w:themeColor="text1"/>
          <w:lang w:val="en-CA"/>
        </w:rPr>
        <w:t xml:space="preserve"> a similar trend </w:t>
      </w:r>
      <w:r w:rsidR="42C181DA" w:rsidRPr="35129419">
        <w:rPr>
          <w:rFonts w:eastAsiaTheme="minorEastAsia"/>
          <w:color w:val="000000" w:themeColor="text1"/>
          <w:lang w:val="en-CA"/>
        </w:rPr>
        <w:t>writing down</w:t>
      </w:r>
      <w:r w:rsidRPr="35129419">
        <w:rPr>
          <w:rFonts w:eastAsiaTheme="minorEastAsia"/>
          <w:color w:val="000000" w:themeColor="text1"/>
          <w:lang w:val="en-CA"/>
        </w:rPr>
        <w:t xml:space="preserve"> a significant increase in the percentage of nurses working 12-hour shifts in NHS, rising from 31% to 52% between 2005 and 2009 (Ball et al., 2017). Consistently, an exploratory interview study of healthcare staff revealed that chronic excessive workload, inadequate working conditions associated with the 12-hour shifts is a leading cause of exhaustion, burnout, </w:t>
      </w:r>
      <w:r w:rsidR="6740620C" w:rsidRPr="35129419">
        <w:rPr>
          <w:rFonts w:eastAsiaTheme="minorEastAsia"/>
          <w:color w:val="000000" w:themeColor="text1"/>
          <w:lang w:val="en-CA"/>
        </w:rPr>
        <w:t>absence</w:t>
      </w:r>
      <w:r w:rsidRPr="35129419">
        <w:rPr>
          <w:rFonts w:eastAsiaTheme="minorEastAsia"/>
          <w:color w:val="000000" w:themeColor="text1"/>
          <w:lang w:val="en-CA"/>
        </w:rPr>
        <w:t xml:space="preserve"> and turnover among nurses and care workers (Thomson et al. 2017). These results are confirmed by a recent report by the King’s Fund (2020) which </w:t>
      </w:r>
      <w:r w:rsidR="70ED3ED2" w:rsidRPr="35129419">
        <w:rPr>
          <w:rFonts w:eastAsiaTheme="minorEastAsia"/>
          <w:color w:val="000000" w:themeColor="text1"/>
          <w:lang w:val="en-CA"/>
        </w:rPr>
        <w:t>set up</w:t>
      </w:r>
      <w:r w:rsidRPr="35129419">
        <w:rPr>
          <w:rFonts w:eastAsiaTheme="minorEastAsia"/>
          <w:color w:val="000000" w:themeColor="text1"/>
          <w:lang w:val="en-CA"/>
        </w:rPr>
        <w:t xml:space="preserve"> that many nurses, midwives, and healthcare assistants routinely work long shifts without proper breaks. </w:t>
      </w:r>
    </w:p>
    <w:p w14:paraId="68877988" w14:textId="2D36248C" w:rsidR="27C91219" w:rsidRDefault="27C91219" w:rsidP="35129419">
      <w:pPr>
        <w:spacing w:line="480" w:lineRule="auto"/>
        <w:ind w:firstLine="720"/>
        <w:rPr>
          <w:rFonts w:eastAsiaTheme="minorEastAsia"/>
          <w:color w:val="000000" w:themeColor="text1"/>
          <w:lang w:val="en-CA"/>
        </w:rPr>
      </w:pPr>
      <w:r w:rsidRPr="35129419">
        <w:rPr>
          <w:rFonts w:eastAsiaTheme="minorEastAsia"/>
          <w:color w:val="000000" w:themeColor="text1"/>
          <w:lang w:val="en-CA"/>
        </w:rPr>
        <w:t xml:space="preserve">This trend is </w:t>
      </w:r>
      <w:r w:rsidR="2739000F" w:rsidRPr="35129419">
        <w:rPr>
          <w:rFonts w:eastAsiaTheme="minorEastAsia"/>
          <w:color w:val="000000" w:themeColor="text1"/>
          <w:lang w:val="en-CA"/>
        </w:rPr>
        <w:t>clear</w:t>
      </w:r>
      <w:r w:rsidRPr="35129419">
        <w:rPr>
          <w:rFonts w:eastAsiaTheme="minorEastAsia"/>
          <w:color w:val="000000" w:themeColor="text1"/>
          <w:lang w:val="en-CA"/>
        </w:rPr>
        <w:t xml:space="preserve"> in my previous workplace where carers work for hours above the legal limit of 44 hours per week. Most of the staff faced long workdays and swing shifts to ensure that the organization delivers 24-hour care. Most of my colleagues worked more than 12 hours a day. Other staff members were working more than six days in a row. The problem of longer-than-required working hours is captured in the Case Study 3 HSC covered in class. According to the case study, social care in the UK is crumbling (Toynbee, 2020). The deterioration is attributed to the fact that few people are not willing to in the UK social care system because of the </w:t>
      </w:r>
      <w:r w:rsidR="2B7AE447" w:rsidRPr="35129419">
        <w:rPr>
          <w:rFonts w:eastAsiaTheme="minorEastAsia"/>
          <w:color w:val="000000" w:themeColor="text1"/>
          <w:lang w:val="en-CA"/>
        </w:rPr>
        <w:t>demanding</w:t>
      </w:r>
      <w:r w:rsidRPr="35129419">
        <w:rPr>
          <w:rFonts w:eastAsiaTheme="minorEastAsia"/>
          <w:color w:val="000000" w:themeColor="text1"/>
          <w:lang w:val="en-CA"/>
        </w:rPr>
        <w:t xml:space="preserve"> hours in disgraceful conditions for pitiful pay many care assistants are subjected to. The facts from this case study mirror the situation in my previous workplace where the organized often had a tough time attracting and </w:t>
      </w:r>
      <w:r w:rsidR="238D049E" w:rsidRPr="35129419">
        <w:rPr>
          <w:rFonts w:eastAsiaTheme="minorEastAsia"/>
          <w:color w:val="000000" w:themeColor="text1"/>
          <w:lang w:val="en-CA"/>
        </w:rPr>
        <w:t>keeping</w:t>
      </w:r>
      <w:r w:rsidRPr="35129419">
        <w:rPr>
          <w:rFonts w:eastAsiaTheme="minorEastAsia"/>
          <w:color w:val="000000" w:themeColor="text1"/>
          <w:lang w:val="en-CA"/>
        </w:rPr>
        <w:t xml:space="preserve"> experienced and highly qualified care work</w:t>
      </w:r>
      <w:r w:rsidR="129D03AA" w:rsidRPr="35129419">
        <w:rPr>
          <w:rFonts w:eastAsiaTheme="minorEastAsia"/>
          <w:color w:val="000000" w:themeColor="text1"/>
          <w:lang w:val="en-CA"/>
        </w:rPr>
        <w:t>ers.</w:t>
      </w:r>
    </w:p>
    <w:p w14:paraId="0BE68205" w14:textId="799C8D4D" w:rsidR="26976742" w:rsidRDefault="26976742" w:rsidP="26976742">
      <w:pPr>
        <w:spacing w:line="480" w:lineRule="auto"/>
        <w:ind w:firstLine="720"/>
        <w:rPr>
          <w:rFonts w:eastAsiaTheme="minorEastAsia"/>
          <w:color w:val="000000" w:themeColor="text1"/>
          <w:lang w:val="en-CA"/>
        </w:rPr>
      </w:pPr>
    </w:p>
    <w:p w14:paraId="4D36BB55" w14:textId="7AB72BCC" w:rsidR="00A77EBB" w:rsidRDefault="004607BE" w:rsidP="00A77EBB">
      <w:pPr>
        <w:spacing w:after="0" w:line="480" w:lineRule="auto"/>
        <w:jc w:val="both"/>
        <w:rPr>
          <w:rFonts w:ascii="Times New Roman" w:hAnsi="Times New Roman" w:cs="Times New Roman"/>
          <w:b/>
          <w:color w:val="000000" w:themeColor="text1"/>
          <w:sz w:val="24"/>
          <w:szCs w:val="24"/>
        </w:rPr>
      </w:pPr>
      <w:r>
        <w:rPr>
          <w:noProof/>
        </w:rPr>
        <w:lastRenderedPageBreak/>
        <w:drawing>
          <wp:anchor distT="0" distB="0" distL="114300" distR="114300" simplePos="0" relativeHeight="251658241" behindDoc="0" locked="0" layoutInCell="1" allowOverlap="1" wp14:anchorId="507FCD28" wp14:editId="37D4A95D">
            <wp:simplePos x="0" y="0"/>
            <wp:positionH relativeFrom="column">
              <wp:posOffset>-201930</wp:posOffset>
            </wp:positionH>
            <wp:positionV relativeFrom="paragraph">
              <wp:posOffset>948690</wp:posOffset>
            </wp:positionV>
            <wp:extent cx="8856345" cy="4166870"/>
            <wp:effectExtent l="0" t="0" r="1905" b="5080"/>
            <wp:wrapNone/>
            <wp:docPr id="1" name="Picture 1" descr="1f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fi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56345" cy="4166870"/>
                    </a:xfrm>
                    <a:prstGeom prst="rect">
                      <a:avLst/>
                    </a:prstGeom>
                    <a:noFill/>
                  </pic:spPr>
                </pic:pic>
              </a:graphicData>
            </a:graphic>
            <wp14:sizeRelH relativeFrom="page">
              <wp14:pctWidth>0</wp14:pctWidth>
            </wp14:sizeRelH>
            <wp14:sizeRelV relativeFrom="page">
              <wp14:pctHeight>0</wp14:pctHeight>
            </wp14:sizeRelV>
          </wp:anchor>
        </w:drawing>
      </w:r>
      <w:r w:rsidR="50A070B5">
        <w:rPr>
          <w:noProof/>
        </w:rPr>
        <mc:AlternateContent>
          <mc:Choice Requires="wps">
            <w:drawing>
              <wp:inline distT="45720" distB="45720" distL="114300" distR="114300" wp14:anchorId="5228DF4C" wp14:editId="4B783310">
                <wp:extent cx="1210310" cy="419100"/>
                <wp:effectExtent l="0" t="0" r="0" b="0"/>
                <wp:docPr id="688396099" name="Text 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2A4E1AD6" w14:textId="686A358B" w:rsidR="008906B3" w:rsidRDefault="008906B3" w:rsidP="008906B3">
                            <w:pPr>
                              <w:rPr>
                                <w:rFonts w:ascii="Arial" w:hAnsi="Arial" w:cs="Arial"/>
                              </w:rPr>
                            </w:pPr>
                          </w:p>
                        </w:txbxContent>
                      </wps:txbx>
                      <wps:bodyPr rot="0" vertOverflow="clip" vert="horz" wrap="square" lIns="91440" tIns="45720" rIns="91440" bIns="45720" anchor="t" anchorCtr="0">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5228DF4C">
                <v:stroke joinstyle="miter"/>
                <v:path gradientshapeok="t" o:connecttype="rect"/>
              </v:shapetype>
              <v:shape id="Text Box 280" style="width:95.3pt;height:33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">
                <v:textbox>
                  <w:txbxContent>
                    <w:p w:rsidR="008906B3" w:rsidP="008906B3" w:rsidRDefault="008906B3" w14:paraId="2A4E1AD6" w14:textId="686A358B">
                      <w:pPr>
                        <w:rPr>
                          <w:rFonts w:ascii="Arial" w:hAnsi="Arial" w:cs="Arial"/>
                        </w:rPr>
                      </w:pPr>
                    </w:p>
                  </w:txbxContent>
                </v:textbox>
                <w10:anchorlock/>
              </v:shape>
            </w:pict>
          </mc:Fallback>
        </mc:AlternateContent>
      </w:r>
      <w:r w:rsidR="50A070B5">
        <w:rPr>
          <w:noProof/>
        </w:rPr>
        <mc:AlternateContent>
          <mc:Choice Requires="wps">
            <w:drawing>
              <wp:inline distT="45720" distB="45720" distL="114300" distR="114300" wp14:anchorId="1A4D89CD" wp14:editId="60182F49">
                <wp:extent cx="1210310" cy="419100"/>
                <wp:effectExtent l="0" t="0" r="0" b="0"/>
                <wp:docPr id="851972493" name="Text 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76DD6A31" w14:textId="45BED63F" w:rsidR="008906B3" w:rsidRDefault="008906B3" w:rsidP="008906B3">
                            <w:pPr>
                              <w:rPr>
                                <w:rFonts w:ascii="Arial" w:hAnsi="Arial" w:cs="Arial"/>
                              </w:rPr>
                            </w:pPr>
                          </w:p>
                        </w:txbxContent>
                      </wps:txbx>
                      <wps:bodyPr rot="0" vertOverflow="clip" vert="horz" wrap="square" lIns="91440" tIns="45720" rIns="91440" bIns="45720" anchor="t" anchorCtr="0">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 id="_x0000_s1027" style="width:95.3pt;height:33pt;visibility:visible;mso-wrap-style:square;mso-left-percent:-10001;mso-top-percent:-10001;mso-position-horizontal:absolute;mso-position-horizontal-relative:char;mso-position-vertical:absolute;mso-position-vertical-relative:line;mso-left-percent:-10001;mso-top-percent:-10001;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" w14:anchorId="1A4D89CD">
                <v:textbox>
                  <w:txbxContent>
                    <w:p w:rsidR="008906B3" w:rsidP="008906B3" w:rsidRDefault="008906B3" w14:paraId="76DD6A31" w14:textId="45BED63F">
                      <w:pPr>
                        <w:rPr>
                          <w:rFonts w:ascii="Arial" w:hAnsi="Arial" w:cs="Arial"/>
                        </w:rPr>
                      </w:pPr>
                    </w:p>
                  </w:txbxContent>
                </v:textbox>
                <w10:anchorlock/>
              </v:shape>
            </w:pict>
          </mc:Fallback>
        </mc:AlternateContent>
      </w:r>
      <w:r w:rsidR="50A070B5">
        <w:rPr>
          <w:noProof/>
        </w:rPr>
        <mc:AlternateContent>
          <mc:Choice Requires="wps">
            <w:drawing>
              <wp:inline distT="45720" distB="45720" distL="114300" distR="114300" wp14:anchorId="25C30715" wp14:editId="11CA0B64">
                <wp:extent cx="1210310" cy="419100"/>
                <wp:effectExtent l="0" t="0" r="0" b="0"/>
                <wp:docPr id="1586101365" name="Text 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004FC5D5" w14:textId="259892C0" w:rsidR="008906B3" w:rsidRDefault="008906B3" w:rsidP="008906B3">
                            <w:pPr>
                              <w:rPr>
                                <w:rFonts w:ascii="Arial" w:hAnsi="Arial" w:cs="Arial"/>
                              </w:rPr>
                            </w:pPr>
                          </w:p>
                        </w:txbxContent>
                      </wps:txbx>
                      <wps:bodyPr rot="0" vertOverflow="clip" vert="horz" wrap="square" lIns="91440" tIns="45720" rIns="91440" bIns="45720" anchor="t" anchorCtr="0">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 id="_x0000_s1028" style="width:95.3pt;height:33pt;visibility:visible;mso-wrap-style:square;mso-left-percent:-10001;mso-top-percent:-10001;mso-position-horizontal:absolute;mso-position-horizontal-relative:char;mso-position-vertical:absolute;mso-position-vertical-relative:line;mso-left-percent:-10001;mso-top-percent:-10001;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" w14:anchorId="25C30715">
                <v:textbox>
                  <w:txbxContent>
                    <w:p w:rsidR="008906B3" w:rsidP="008906B3" w:rsidRDefault="008906B3" w14:paraId="004FC5D5" w14:textId="259892C0">
                      <w:pPr>
                        <w:rPr>
                          <w:rFonts w:ascii="Arial" w:hAnsi="Arial" w:cs="Arial"/>
                        </w:rPr>
                      </w:pPr>
                    </w:p>
                  </w:txbxContent>
                </v:textbox>
                <w10:anchorlock/>
              </v:shape>
            </w:pict>
          </mc:Fallback>
        </mc:AlternateContent>
      </w:r>
      <w:r w:rsidR="50A070B5">
        <w:rPr>
          <w:noProof/>
        </w:rPr>
        <mc:AlternateContent>
          <mc:Choice Requires="wps">
            <w:drawing>
              <wp:inline distT="45720" distB="45720" distL="114300" distR="114300" wp14:anchorId="487EF66D" wp14:editId="2E92D01A">
                <wp:extent cx="1210310" cy="419100"/>
                <wp:effectExtent l="0" t="0" r="0" b="0"/>
                <wp:docPr id="1941612130" name="Text 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18714F48" w14:textId="06B0B6A3" w:rsidR="008906B3" w:rsidRDefault="008906B3" w:rsidP="008906B3">
                            <w:pPr>
                              <w:rPr>
                                <w:rFonts w:ascii="Arial" w:hAnsi="Arial" w:cs="Arial"/>
                              </w:rPr>
                            </w:pPr>
                          </w:p>
                        </w:txbxContent>
                      </wps:txbx>
                      <wps:bodyPr rot="0" vertOverflow="clip" vert="horz" wrap="square" lIns="91440" tIns="45720" rIns="91440" bIns="45720" anchor="t" anchorCtr="0">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 id="_x0000_s1029" style="width:95.3pt;height:33pt;visibility:visible;mso-wrap-style:square;mso-left-percent:-10001;mso-top-percent:-10001;mso-position-horizontal:absolute;mso-position-horizontal-relative:char;mso-position-vertical:absolute;mso-position-vertical-relative:line;mso-left-percent:-10001;mso-top-percent:-10001;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" w14:anchorId="487EF66D">
                <v:textbox>
                  <w:txbxContent>
                    <w:p w:rsidR="008906B3" w:rsidP="008906B3" w:rsidRDefault="008906B3" w14:paraId="18714F48" w14:textId="06B0B6A3">
                      <w:pPr>
                        <w:rPr>
                          <w:rFonts w:ascii="Arial" w:hAnsi="Arial" w:cs="Arial"/>
                        </w:rPr>
                      </w:pPr>
                    </w:p>
                  </w:txbxContent>
                </v:textbox>
                <w10:anchorlock/>
              </v:shape>
            </w:pict>
          </mc:Fallback>
        </mc:AlternateContent>
      </w:r>
      <w:r w:rsidR="50A070B5">
        <w:rPr>
          <w:noProof/>
        </w:rPr>
        <mc:AlternateContent>
          <mc:Choice Requires="wps">
            <w:drawing>
              <wp:inline distT="45720" distB="45720" distL="114300" distR="114300" wp14:anchorId="58078728" wp14:editId="3F80EF83">
                <wp:extent cx="1210310" cy="419100"/>
                <wp:effectExtent l="0" t="0" r="0" b="0"/>
                <wp:docPr id="19438233" name="Text 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6251F900" w14:textId="3A352907" w:rsidR="008906B3" w:rsidRDefault="008906B3" w:rsidP="008906B3">
                            <w:pPr>
                              <w:rPr>
                                <w:rFonts w:ascii="Arial" w:hAnsi="Arial" w:cs="Arial"/>
                              </w:rPr>
                            </w:pPr>
                          </w:p>
                        </w:txbxContent>
                      </wps:txbx>
                      <wps:bodyPr rot="0" vertOverflow="clip" vert="horz" wrap="square" lIns="91440" tIns="45720" rIns="91440" bIns="45720" anchor="t" anchorCtr="0">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 id="_x0000_s1030" style="width:95.3pt;height:33pt;visibility:visible;mso-wrap-style:square;mso-left-percent:-10001;mso-top-percent:-10001;mso-position-horizontal:absolute;mso-position-horizontal-relative:char;mso-position-vertical:absolute;mso-position-vertical-relative:line;mso-left-percent:-10001;mso-top-percent:-10001;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" w14:anchorId="58078728">
                <v:textbox>
                  <w:txbxContent>
                    <w:p w:rsidR="008906B3" w:rsidP="008906B3" w:rsidRDefault="008906B3" w14:paraId="6251F900" w14:textId="3A352907">
                      <w:pPr>
                        <w:rPr>
                          <w:rFonts w:ascii="Arial" w:hAnsi="Arial" w:cs="Arial"/>
                        </w:rPr>
                      </w:pPr>
                    </w:p>
                  </w:txbxContent>
                </v:textbox>
                <w10:anchorlock/>
              </v:shape>
            </w:pict>
          </mc:Fallback>
        </mc:AlternateContent>
      </w:r>
      <w:r w:rsidR="50A070B5">
        <w:rPr>
          <w:noProof/>
        </w:rPr>
        <mc:AlternateContent>
          <mc:Choice Requires="wps">
            <w:drawing>
              <wp:inline distT="45720" distB="45720" distL="114300" distR="114300" wp14:anchorId="0452EC17" wp14:editId="0E0C80BB">
                <wp:extent cx="1210310" cy="419100"/>
                <wp:effectExtent l="0" t="0" r="0" b="0"/>
                <wp:docPr id="166419889" name="Text Box 2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6EC8D069" w14:textId="2486A23A" w:rsidR="008906B3" w:rsidRDefault="008906B3" w:rsidP="008906B3">
                            <w:pPr>
                              <w:rPr>
                                <w:rFonts w:ascii="Arial" w:hAnsi="Arial" w:cs="Arial"/>
                              </w:rPr>
                            </w:pPr>
                          </w:p>
                        </w:txbxContent>
                      </wps:txbx>
                      <wps:bodyPr rot="0" vertOverflow="clip" vert="horz" wrap="square" lIns="91440" tIns="45720" rIns="91440" bIns="45720" anchor="t" anchorCtr="0">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shape id="_x0000_s1031" style="width:95.3pt;height:33pt;visibility:visible;mso-wrap-style:square;mso-left-percent:-10001;mso-top-percent:-10001;mso-position-horizontal:absolute;mso-position-horizontal-relative:char;mso-position-vertical:absolute;mso-position-vertical-relative:line;mso-left-percent:-10001;mso-top-percent:-10001;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" w14:anchorId="0452EC17">
                <v:textbox>
                  <w:txbxContent>
                    <w:p w:rsidR="008906B3" w:rsidP="008906B3" w:rsidRDefault="008906B3" w14:paraId="6EC8D069" w14:textId="2486A23A">
                      <w:pPr>
                        <w:rPr>
                          <w:rFonts w:ascii="Arial" w:hAnsi="Arial" w:cs="Arial"/>
                        </w:rPr>
                      </w:pPr>
                    </w:p>
                  </w:txbxContent>
                </v:textbox>
                <w10:anchorlock/>
              </v:shape>
            </w:pict>
          </mc:Fallback>
        </mc:AlternateContent>
      </w:r>
      <w:r w:rsidR="50A070B5">
        <w:br/>
      </w:r>
      <w:r w:rsidR="00A77EBB">
        <w:rPr>
          <w:noProof/>
        </w:rPr>
        <w:drawing>
          <wp:anchor distT="0" distB="0" distL="114300" distR="114300" simplePos="0" relativeHeight="251658282" behindDoc="0" locked="0" layoutInCell="1" allowOverlap="1" wp14:anchorId="117FA155" wp14:editId="08BDA215">
            <wp:simplePos x="0" y="0"/>
            <wp:positionH relativeFrom="column">
              <wp:posOffset>-771525</wp:posOffset>
            </wp:positionH>
            <wp:positionV relativeFrom="paragraph">
              <wp:posOffset>-910590</wp:posOffset>
            </wp:positionV>
            <wp:extent cx="8863330" cy="552450"/>
            <wp:effectExtent l="0" t="0" r="0" b="0"/>
            <wp:wrapNone/>
            <wp:docPr id="18" name="Picture 18" descr="1im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1img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863330" cy="552450"/>
                    </a:xfrm>
                    <a:prstGeom prst="rect">
                      <a:avLst/>
                    </a:prstGeom>
                    <a:noFill/>
                  </pic:spPr>
                </pic:pic>
              </a:graphicData>
            </a:graphic>
            <wp14:sizeRelH relativeFrom="page">
              <wp14:pctWidth>0</wp14:pctWidth>
            </wp14:sizeRelH>
            <wp14:sizeRelV relativeFrom="page">
              <wp14:pctHeight>0</wp14:pctHeight>
            </wp14:sizeRelV>
          </wp:anchor>
        </w:drawing>
      </w:r>
      <w:r w:rsidR="00A77EBB">
        <w:rPr>
          <w:noProof/>
        </w:rPr>
        <mc:AlternateContent>
          <mc:Choice Requires="wps">
            <w:drawing>
              <wp:anchor distT="45720" distB="45720" distL="114300" distR="114300" simplePos="0" relativeHeight="251658243" behindDoc="0" locked="0" layoutInCell="1" allowOverlap="1" wp14:anchorId="685CE8B5" wp14:editId="54C1C62B">
                <wp:simplePos x="0" y="0"/>
                <wp:positionH relativeFrom="column">
                  <wp:posOffset>304800</wp:posOffset>
                </wp:positionH>
                <wp:positionV relativeFrom="paragraph">
                  <wp:posOffset>1790700</wp:posOffset>
                </wp:positionV>
                <wp:extent cx="1438910" cy="609600"/>
                <wp:effectExtent l="0" t="0" r="0" b="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910" cy="609600"/>
                        </a:xfrm>
                        <a:prstGeom prst="rect">
                          <a:avLst/>
                        </a:prstGeom>
                        <a:noFill/>
                        <a:ln w="9525">
                          <a:noFill/>
                          <a:miter lim="800000"/>
                          <a:headEnd/>
                          <a:tailEnd/>
                        </a:ln>
                      </wps:spPr>
                      <wps:txbx>
                        <w:txbxContent>
                          <w:p w14:paraId="51EE63A7" w14:textId="77777777" w:rsidR="00A77EBB" w:rsidRDefault="00A77EBB" w:rsidP="00A77EBB">
                            <w:pPr>
                              <w:rPr>
                                <w:rFonts w:ascii="Arial" w:hAnsi="Arial" w:cs="Arial"/>
                              </w:rPr>
                            </w:pPr>
                            <w:r>
                              <w:rPr>
                                <w:rFonts w:ascii="Arial" w:hAnsi="Arial" w:cs="Arial"/>
                              </w:rPr>
                              <w:t>Limited opportunities for learning/research</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7" style="position:absolute;left:0;text-align:left;margin-left:24pt;margin-top:141pt;width:113.3pt;height:48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" w14:anchorId="685CE8B5">
                <v:textbox>
                  <w:txbxContent>
                    <w:p w:rsidR="00A77EBB" w:rsidP="00A77EBB" w:rsidRDefault="00A77EBB" w14:paraId="51EE63A7" w14:textId="77777777">
                      <w:pPr>
                        <w:rPr>
                          <w:rFonts w:ascii="Arial" w:hAnsi="Arial" w:cs="Arial"/>
                        </w:rPr>
                      </w:pPr>
                      <w:r>
                        <w:rPr>
                          <w:rFonts w:ascii="Arial" w:hAnsi="Arial" w:cs="Arial"/>
                        </w:rPr>
                        <w:t>Limited opportunities for learning/research</w:t>
                      </w:r>
                    </w:p>
                  </w:txbxContent>
                </v:textbox>
                <w10:wrap type="square"/>
              </v:shape>
            </w:pict>
          </mc:Fallback>
        </mc:AlternateContent>
      </w:r>
      <w:r w:rsidR="00A77EBB">
        <w:rPr>
          <w:noProof/>
        </w:rPr>
        <mc:AlternateContent>
          <mc:Choice Requires="wps">
            <w:drawing>
              <wp:anchor distT="45720" distB="45720" distL="114300" distR="114300" simplePos="0" relativeHeight="251658244" behindDoc="0" locked="0" layoutInCell="1" allowOverlap="1" wp14:anchorId="4F5855BF" wp14:editId="4F4F1D8A">
                <wp:simplePos x="0" y="0"/>
                <wp:positionH relativeFrom="column">
                  <wp:posOffset>981075</wp:posOffset>
                </wp:positionH>
                <wp:positionV relativeFrom="paragraph">
                  <wp:posOffset>2375535</wp:posOffset>
                </wp:positionV>
                <wp:extent cx="1210310" cy="394335"/>
                <wp:effectExtent l="0" t="0" r="0" b="5715"/>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394335"/>
                        </a:xfrm>
                        <a:prstGeom prst="rect">
                          <a:avLst/>
                        </a:prstGeom>
                        <a:noFill/>
                        <a:ln w="9525">
                          <a:noFill/>
                          <a:miter lim="800000"/>
                          <a:headEnd/>
                          <a:tailEnd/>
                        </a:ln>
                      </wps:spPr>
                      <wps:txbx>
                        <w:txbxContent>
                          <w:p w14:paraId="480380C9" w14:textId="77777777" w:rsidR="00A77EBB" w:rsidRDefault="00A77EBB" w:rsidP="00A77EBB">
                            <w:pPr>
                              <w:rPr>
                                <w:rFonts w:ascii="Arial" w:hAnsi="Arial" w:cs="Arial"/>
                              </w:rPr>
                            </w:pPr>
                            <w:r>
                              <w:rPr>
                                <w:rFonts w:ascii="Arial" w:hAnsi="Arial" w:cs="Arial"/>
                              </w:rPr>
                              <w:t>Lack of teamwork</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2" style="position:absolute;left:0;text-align:left;margin-left:77.25pt;margin-top:187.05pt;width:95.3pt;height:31.0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3"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" w14:anchorId="4F5855BF">
                <v:textbox>
                  <w:txbxContent>
                    <w:p w:rsidR="00A77EBB" w:rsidP="00A77EBB" w:rsidRDefault="00A77EBB" w14:paraId="480380C9" w14:textId="77777777">
                      <w:pPr>
                        <w:rPr>
                          <w:rFonts w:ascii="Arial" w:hAnsi="Arial" w:cs="Arial"/>
                        </w:rPr>
                      </w:pPr>
                      <w:r>
                        <w:rPr>
                          <w:rFonts w:ascii="Arial" w:hAnsi="Arial" w:cs="Arial"/>
                        </w:rPr>
                        <w:t>Lack of teamwork</w:t>
                      </w:r>
                    </w:p>
                  </w:txbxContent>
                </v:textbox>
                <w10:wrap type="square"/>
              </v:shape>
            </w:pict>
          </mc:Fallback>
        </mc:AlternateContent>
      </w:r>
      <w:r w:rsidR="00A77EBB">
        <w:rPr>
          <w:noProof/>
        </w:rPr>
        <mc:AlternateContent>
          <mc:Choice Requires="wps">
            <w:drawing>
              <wp:anchor distT="0" distB="0" distL="114300" distR="114300" simplePos="0" relativeHeight="251658260" behindDoc="0" locked="0" layoutInCell="1" allowOverlap="1" wp14:anchorId="0ADE731B" wp14:editId="24683DA7">
                <wp:simplePos x="0" y="0"/>
                <wp:positionH relativeFrom="column">
                  <wp:posOffset>1938655</wp:posOffset>
                </wp:positionH>
                <wp:positionV relativeFrom="paragraph">
                  <wp:posOffset>1904365</wp:posOffset>
                </wp:positionV>
                <wp:extent cx="448310"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26" style="position:absolute;z-index:25103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152.65pt,149.95pt" to="187.95pt,149.95pt" w14:anchorId="2CFE64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">
                <v:stroke joinstyle="miter"/>
              </v:line>
            </w:pict>
          </mc:Fallback>
        </mc:AlternateContent>
      </w:r>
      <w:r w:rsidR="00A77EBB">
        <w:rPr>
          <w:noProof/>
        </w:rPr>
        <mc:AlternateContent>
          <mc:Choice Requires="wps">
            <w:drawing>
              <wp:anchor distT="45720" distB="45720" distL="114300" distR="114300" simplePos="0" relativeHeight="251658242" behindDoc="0" locked="0" layoutInCell="1" allowOverlap="1" wp14:anchorId="12F289CF" wp14:editId="647F20DF">
                <wp:simplePos x="0" y="0"/>
                <wp:positionH relativeFrom="column">
                  <wp:posOffset>504825</wp:posOffset>
                </wp:positionH>
                <wp:positionV relativeFrom="paragraph">
                  <wp:posOffset>1304925</wp:posOffset>
                </wp:positionV>
                <wp:extent cx="1210310" cy="428625"/>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28625"/>
                        </a:xfrm>
                        <a:prstGeom prst="rect">
                          <a:avLst/>
                        </a:prstGeom>
                        <a:noFill/>
                        <a:ln w="9525">
                          <a:noFill/>
                          <a:miter lim="800000"/>
                          <a:headEnd/>
                          <a:tailEnd/>
                        </a:ln>
                      </wps:spPr>
                      <wps:txbx>
                        <w:txbxContent>
                          <w:p w14:paraId="7B4F3C4A" w14:textId="77777777" w:rsidR="00A77EBB" w:rsidRDefault="00A77EBB" w:rsidP="00A77EBB">
                            <w:pPr>
                              <w:rPr>
                                <w:rFonts w:ascii="Arial" w:hAnsi="Arial" w:cs="Arial"/>
                              </w:rPr>
                            </w:pPr>
                            <w:r>
                              <w:rPr>
                                <w:rFonts w:ascii="Arial" w:hAnsi="Arial" w:cs="Arial"/>
                              </w:rPr>
                              <w:t>Poor working conditions</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17" style="position:absolute;left:0;text-align:left;margin-left:39.75pt;margin-top:102.75pt;width:95.3pt;height:33.7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4"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" w14:anchorId="12F289CF">
                <v:textbox>
                  <w:txbxContent>
                    <w:p w:rsidR="00A77EBB" w:rsidP="00A77EBB" w:rsidRDefault="00A77EBB" w14:paraId="7B4F3C4A" w14:textId="77777777">
                      <w:pPr>
                        <w:rPr>
                          <w:rFonts w:ascii="Arial" w:hAnsi="Arial" w:cs="Arial"/>
                        </w:rPr>
                      </w:pPr>
                      <w:r>
                        <w:rPr>
                          <w:rFonts w:ascii="Arial" w:hAnsi="Arial" w:cs="Arial"/>
                        </w:rPr>
                        <w:t>Poor working conditions</w:t>
                      </w:r>
                    </w:p>
                  </w:txbxContent>
                </v:textbox>
                <w10:wrap type="square"/>
              </v:shape>
            </w:pict>
          </mc:Fallback>
        </mc:AlternateContent>
      </w:r>
      <w:r w:rsidR="00A77EBB">
        <w:rPr>
          <w:noProof/>
        </w:rPr>
        <mc:AlternateContent>
          <mc:Choice Requires="wps">
            <w:drawing>
              <wp:anchor distT="0" distB="0" distL="114300" distR="114300" simplePos="0" relativeHeight="251658259" behindDoc="0" locked="0" layoutInCell="1" allowOverlap="1" wp14:anchorId="7D9D8A1C" wp14:editId="0C521FE7">
                <wp:simplePos x="0" y="0"/>
                <wp:positionH relativeFrom="column">
                  <wp:posOffset>1743710</wp:posOffset>
                </wp:positionH>
                <wp:positionV relativeFrom="paragraph">
                  <wp:posOffset>1509395</wp:posOffset>
                </wp:positionV>
                <wp:extent cx="448310" cy="0"/>
                <wp:effectExtent l="0" t="0" r="0" b="0"/>
                <wp:wrapNone/>
                <wp:docPr id="23" name="Straight Connector 23"/>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23" style="position:absolute;z-index:25103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137.3pt,118.85pt" to="172.6pt,118.85pt" w14:anchorId="3D7F58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">
                <v:stroke joinstyle="miter"/>
              </v:line>
            </w:pict>
          </mc:Fallback>
        </mc:AlternateContent>
      </w:r>
      <w:r w:rsidR="00A77EBB">
        <w:rPr>
          <w:noProof/>
        </w:rPr>
        <mc:AlternateContent>
          <mc:Choice Requires="wps">
            <w:drawing>
              <wp:anchor distT="45720" distB="45720" distL="114300" distR="114300" simplePos="0" relativeHeight="251658248" behindDoc="0" locked="0" layoutInCell="1" allowOverlap="1" wp14:anchorId="1FC8520E" wp14:editId="1B00D573">
                <wp:simplePos x="0" y="0"/>
                <wp:positionH relativeFrom="column">
                  <wp:posOffset>781050</wp:posOffset>
                </wp:positionH>
                <wp:positionV relativeFrom="paragraph">
                  <wp:posOffset>3914775</wp:posOffset>
                </wp:positionV>
                <wp:extent cx="1210310" cy="419100"/>
                <wp:effectExtent l="0" t="0" r="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1858505D" w14:textId="77777777" w:rsidR="00A77EBB" w:rsidRDefault="00A77EBB" w:rsidP="00A77EBB">
                            <w:pPr>
                              <w:rPr>
                                <w:rFonts w:ascii="Arial" w:hAnsi="Arial" w:cs="Arial"/>
                              </w:rPr>
                            </w:pPr>
                            <w:r>
                              <w:rPr>
                                <w:rFonts w:ascii="Arial" w:hAnsi="Arial" w:cs="Arial"/>
                              </w:rPr>
                              <w:t>Poor supervision</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8" style="position:absolute;left:0;text-align:left;margin-left:61.5pt;margin-top:308.25pt;width:95.3pt;height:33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" w14:anchorId="1FC8520E">
                <v:textbox>
                  <w:txbxContent>
                    <w:p w:rsidR="00A77EBB" w:rsidP="00A77EBB" w:rsidRDefault="00A77EBB" w14:paraId="1858505D" w14:textId="77777777">
                      <w:pPr>
                        <w:rPr>
                          <w:rFonts w:ascii="Arial" w:hAnsi="Arial" w:cs="Arial"/>
                        </w:rPr>
                      </w:pPr>
                      <w:r>
                        <w:rPr>
                          <w:rFonts w:ascii="Arial" w:hAnsi="Arial" w:cs="Arial"/>
                        </w:rPr>
                        <w:t>Poor supervision</w:t>
                      </w:r>
                    </w:p>
                  </w:txbxContent>
                </v:textbox>
                <w10:wrap type="square"/>
              </v:shape>
            </w:pict>
          </mc:Fallback>
        </mc:AlternateContent>
      </w:r>
      <w:r w:rsidR="00A77EBB">
        <w:rPr>
          <w:noProof/>
        </w:rPr>
        <mc:AlternateContent>
          <mc:Choice Requires="wps">
            <w:drawing>
              <wp:anchor distT="45720" distB="45720" distL="114300" distR="114300" simplePos="0" relativeHeight="251658247" behindDoc="0" locked="0" layoutInCell="1" allowOverlap="1" wp14:anchorId="63009C8E" wp14:editId="0065D89C">
                <wp:simplePos x="0" y="0"/>
                <wp:positionH relativeFrom="column">
                  <wp:posOffset>962025</wp:posOffset>
                </wp:positionH>
                <wp:positionV relativeFrom="paragraph">
                  <wp:posOffset>3543300</wp:posOffset>
                </wp:positionV>
                <wp:extent cx="1210310" cy="438150"/>
                <wp:effectExtent l="0" t="0" r="0" b="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38150"/>
                        </a:xfrm>
                        <a:prstGeom prst="rect">
                          <a:avLst/>
                        </a:prstGeom>
                        <a:noFill/>
                        <a:ln w="9525">
                          <a:noFill/>
                          <a:miter lim="800000"/>
                          <a:headEnd/>
                          <a:tailEnd/>
                        </a:ln>
                      </wps:spPr>
                      <wps:txbx>
                        <w:txbxContent>
                          <w:p w14:paraId="69B2F39F" w14:textId="77777777" w:rsidR="00A77EBB" w:rsidRDefault="00A77EBB" w:rsidP="00A77EBB">
                            <w:pPr>
                              <w:rPr>
                                <w:rFonts w:ascii="Arial" w:hAnsi="Arial" w:cs="Arial"/>
                              </w:rPr>
                            </w:pPr>
                            <w:r>
                              <w:rPr>
                                <w:rFonts w:ascii="Arial" w:hAnsi="Arial" w:cs="Arial"/>
                              </w:rPr>
                              <w:t>Harassment/ discrimination</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7" style="position:absolute;left:0;text-align:left;margin-left:75.75pt;margin-top:279pt;width:95.3pt;height:34.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" w14:anchorId="63009C8E">
                <v:textbox>
                  <w:txbxContent>
                    <w:p w:rsidR="00A77EBB" w:rsidP="00A77EBB" w:rsidRDefault="00A77EBB" w14:paraId="69B2F39F" w14:textId="77777777">
                      <w:pPr>
                        <w:rPr>
                          <w:rFonts w:ascii="Arial" w:hAnsi="Arial" w:cs="Arial"/>
                        </w:rPr>
                      </w:pPr>
                      <w:r>
                        <w:rPr>
                          <w:rFonts w:ascii="Arial" w:hAnsi="Arial" w:cs="Arial"/>
                        </w:rPr>
                        <w:t>Harassment/ discrimination</w:t>
                      </w:r>
                    </w:p>
                  </w:txbxContent>
                </v:textbox>
                <w10:wrap type="square"/>
              </v:shape>
            </w:pict>
          </mc:Fallback>
        </mc:AlternateContent>
      </w:r>
      <w:r w:rsidR="00A77EBB">
        <w:rPr>
          <w:noProof/>
        </w:rPr>
        <mc:AlternateContent>
          <mc:Choice Requires="wps">
            <w:drawing>
              <wp:anchor distT="45720" distB="45720" distL="114300" distR="114300" simplePos="0" relativeHeight="251658246" behindDoc="0" locked="0" layoutInCell="1" allowOverlap="1" wp14:anchorId="2982D9A4" wp14:editId="56DEDDED">
                <wp:simplePos x="0" y="0"/>
                <wp:positionH relativeFrom="column">
                  <wp:posOffset>962025</wp:posOffset>
                </wp:positionH>
                <wp:positionV relativeFrom="paragraph">
                  <wp:posOffset>3162300</wp:posOffset>
                </wp:positionV>
                <wp:extent cx="1210310" cy="409575"/>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09575"/>
                        </a:xfrm>
                        <a:prstGeom prst="rect">
                          <a:avLst/>
                        </a:prstGeom>
                        <a:noFill/>
                        <a:ln w="9525">
                          <a:noFill/>
                          <a:miter lim="800000"/>
                          <a:headEnd/>
                          <a:tailEnd/>
                        </a:ln>
                      </wps:spPr>
                      <wps:txbx>
                        <w:txbxContent>
                          <w:p w14:paraId="523A5C0A" w14:textId="77777777" w:rsidR="00A77EBB" w:rsidRDefault="00A77EBB" w:rsidP="00A77EBB">
                            <w:pPr>
                              <w:rPr>
                                <w:rFonts w:ascii="Arial" w:hAnsi="Arial" w:cs="Arial"/>
                              </w:rPr>
                            </w:pPr>
                            <w:r>
                              <w:rPr>
                                <w:rFonts w:ascii="Arial" w:hAnsi="Arial" w:cs="Arial"/>
                              </w:rPr>
                              <w:t>Limited staff support</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6" style="position:absolute;left:0;text-align:left;margin-left:75.75pt;margin-top:249pt;width:95.3pt;height:32.25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" w14:anchorId="2982D9A4">
                <v:textbox>
                  <w:txbxContent>
                    <w:p w:rsidR="00A77EBB" w:rsidP="00A77EBB" w:rsidRDefault="00A77EBB" w14:paraId="523A5C0A" w14:textId="77777777">
                      <w:pPr>
                        <w:rPr>
                          <w:rFonts w:ascii="Arial" w:hAnsi="Arial" w:cs="Arial"/>
                        </w:rPr>
                      </w:pPr>
                      <w:r>
                        <w:rPr>
                          <w:rFonts w:ascii="Arial" w:hAnsi="Arial" w:cs="Arial"/>
                        </w:rPr>
                        <w:t>Limited staff support</w:t>
                      </w:r>
                    </w:p>
                  </w:txbxContent>
                </v:textbox>
                <w10:wrap type="square"/>
              </v:shape>
            </w:pict>
          </mc:Fallback>
        </mc:AlternateContent>
      </w:r>
      <w:r w:rsidR="00A77EBB">
        <w:rPr>
          <w:noProof/>
        </w:rPr>
        <mc:AlternateContent>
          <mc:Choice Requires="wps">
            <w:drawing>
              <wp:anchor distT="45720" distB="45720" distL="114300" distR="114300" simplePos="0" relativeHeight="251658255" behindDoc="0" locked="0" layoutInCell="1" allowOverlap="1" wp14:anchorId="1BE42B31" wp14:editId="58D160FF">
                <wp:simplePos x="0" y="0"/>
                <wp:positionH relativeFrom="column">
                  <wp:posOffset>2819400</wp:posOffset>
                </wp:positionH>
                <wp:positionV relativeFrom="paragraph">
                  <wp:posOffset>4276725</wp:posOffset>
                </wp:positionV>
                <wp:extent cx="1210310" cy="457200"/>
                <wp:effectExtent l="0" t="0" r="0" b="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57200"/>
                        </a:xfrm>
                        <a:prstGeom prst="rect">
                          <a:avLst/>
                        </a:prstGeom>
                        <a:noFill/>
                        <a:ln w="9525">
                          <a:noFill/>
                          <a:miter lim="800000"/>
                          <a:headEnd/>
                          <a:tailEnd/>
                        </a:ln>
                      </wps:spPr>
                      <wps:txbx>
                        <w:txbxContent>
                          <w:p w14:paraId="589D37E6" w14:textId="77777777" w:rsidR="00A77EBB" w:rsidRDefault="00A77EBB" w:rsidP="00A77EBB">
                            <w:pPr>
                              <w:rPr>
                                <w:rFonts w:ascii="Arial" w:hAnsi="Arial" w:cs="Arial"/>
                              </w:rPr>
                            </w:pPr>
                            <w:r>
                              <w:rPr>
                                <w:rFonts w:ascii="Arial" w:hAnsi="Arial" w:cs="Arial"/>
                              </w:rPr>
                              <w:t>Low patient satisfaction</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6" style="position:absolute;left:0;text-align:left;margin-left:222pt;margin-top:336.75pt;width:95.3pt;height:36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" w14:anchorId="1BE42B31">
                <v:textbox>
                  <w:txbxContent>
                    <w:p w:rsidR="00A77EBB" w:rsidP="00A77EBB" w:rsidRDefault="00A77EBB" w14:paraId="589D37E6" w14:textId="77777777">
                      <w:pPr>
                        <w:rPr>
                          <w:rFonts w:ascii="Arial" w:hAnsi="Arial" w:cs="Arial"/>
                        </w:rPr>
                      </w:pPr>
                      <w:r>
                        <w:rPr>
                          <w:rFonts w:ascii="Arial" w:hAnsi="Arial" w:cs="Arial"/>
                        </w:rPr>
                        <w:t>Low patient satisfaction</w:t>
                      </w:r>
                    </w:p>
                  </w:txbxContent>
                </v:textbox>
                <w10:wrap type="square"/>
              </v:shape>
            </w:pict>
          </mc:Fallback>
        </mc:AlternateContent>
      </w:r>
      <w:r w:rsidR="00A77EBB">
        <w:rPr>
          <w:noProof/>
        </w:rPr>
        <mc:AlternateContent>
          <mc:Choice Requires="wps">
            <w:drawing>
              <wp:anchor distT="45720" distB="45720" distL="114300" distR="114300" simplePos="0" relativeHeight="251658254" behindDoc="0" locked="0" layoutInCell="1" allowOverlap="1" wp14:anchorId="1B59BCA3" wp14:editId="69D2A803">
                <wp:simplePos x="0" y="0"/>
                <wp:positionH relativeFrom="column">
                  <wp:posOffset>2867025</wp:posOffset>
                </wp:positionH>
                <wp:positionV relativeFrom="paragraph">
                  <wp:posOffset>3676650</wp:posOffset>
                </wp:positionV>
                <wp:extent cx="1210310" cy="419100"/>
                <wp:effectExtent l="0" t="0" r="0" b="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2F54F0C1" w14:textId="77777777" w:rsidR="00A77EBB" w:rsidRDefault="00A77EBB" w:rsidP="00A77EBB">
                            <w:pPr>
                              <w:rPr>
                                <w:rFonts w:ascii="Arial" w:hAnsi="Arial" w:cs="Arial"/>
                              </w:rPr>
                            </w:pPr>
                            <w:r>
                              <w:rPr>
                                <w:rFonts w:ascii="Arial" w:hAnsi="Arial" w:cs="Arial"/>
                              </w:rPr>
                              <w:t>Poor patient care</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5" style="position:absolute;left:0;text-align:left;margin-left:225.75pt;margin-top:289.5pt;width:95.3pt;height:33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" w14:anchorId="1B59BCA3">
                <v:textbox>
                  <w:txbxContent>
                    <w:p w:rsidR="00A77EBB" w:rsidP="00A77EBB" w:rsidRDefault="00A77EBB" w14:paraId="2F54F0C1" w14:textId="77777777">
                      <w:pPr>
                        <w:rPr>
                          <w:rFonts w:ascii="Arial" w:hAnsi="Arial" w:cs="Arial"/>
                        </w:rPr>
                      </w:pPr>
                      <w:r>
                        <w:rPr>
                          <w:rFonts w:ascii="Arial" w:hAnsi="Arial" w:cs="Arial"/>
                        </w:rPr>
                        <w:t>Poor patient care</w:t>
                      </w:r>
                    </w:p>
                  </w:txbxContent>
                </v:textbox>
                <w10:wrap type="square"/>
              </v:shape>
            </w:pict>
          </mc:Fallback>
        </mc:AlternateContent>
      </w:r>
      <w:r w:rsidR="00A77EBB">
        <w:rPr>
          <w:noProof/>
        </w:rPr>
        <mc:AlternateContent>
          <mc:Choice Requires="wps">
            <w:drawing>
              <wp:anchor distT="45720" distB="45720" distL="114300" distR="114300" simplePos="0" relativeHeight="251658253" behindDoc="0" locked="0" layoutInCell="1" allowOverlap="1" wp14:anchorId="5CA677C7" wp14:editId="2FA28193">
                <wp:simplePos x="0" y="0"/>
                <wp:positionH relativeFrom="column">
                  <wp:posOffset>2990850</wp:posOffset>
                </wp:positionH>
                <wp:positionV relativeFrom="paragraph">
                  <wp:posOffset>3190875</wp:posOffset>
                </wp:positionV>
                <wp:extent cx="1210310" cy="400050"/>
                <wp:effectExtent l="0" t="0" r="0" b="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00050"/>
                        </a:xfrm>
                        <a:prstGeom prst="rect">
                          <a:avLst/>
                        </a:prstGeom>
                        <a:noFill/>
                        <a:ln w="9525">
                          <a:noFill/>
                          <a:miter lim="800000"/>
                          <a:headEnd/>
                          <a:tailEnd/>
                        </a:ln>
                      </wps:spPr>
                      <wps:txbx>
                        <w:txbxContent>
                          <w:p w14:paraId="1785B0F8" w14:textId="77777777" w:rsidR="00A77EBB" w:rsidRDefault="00A77EBB" w:rsidP="00A77EBB">
                            <w:pPr>
                              <w:rPr>
                                <w:rFonts w:ascii="Arial" w:hAnsi="Arial" w:cs="Arial"/>
                              </w:rPr>
                            </w:pPr>
                            <w:r>
                              <w:rPr>
                                <w:rFonts w:ascii="Arial" w:hAnsi="Arial" w:cs="Arial"/>
                              </w:rPr>
                              <w:t>High staff/patient ratio</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4" style="position:absolute;left:0;text-align:left;margin-left:235.5pt;margin-top:251.25pt;width:95.3pt;height:31.5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" w14:anchorId="5CA677C7">
                <v:textbox>
                  <w:txbxContent>
                    <w:p w:rsidR="00A77EBB" w:rsidP="00A77EBB" w:rsidRDefault="00A77EBB" w14:paraId="1785B0F8" w14:textId="77777777">
                      <w:pPr>
                        <w:rPr>
                          <w:rFonts w:ascii="Arial" w:hAnsi="Arial" w:cs="Arial"/>
                        </w:rPr>
                      </w:pPr>
                      <w:r>
                        <w:rPr>
                          <w:rFonts w:ascii="Arial" w:hAnsi="Arial" w:cs="Arial"/>
                        </w:rPr>
                        <w:t>High staff/patient ratio</w:t>
                      </w:r>
                    </w:p>
                  </w:txbxContent>
                </v:textbox>
                <w10:wrap type="square"/>
              </v:shape>
            </w:pict>
          </mc:Fallback>
        </mc:AlternateContent>
      </w:r>
      <w:r w:rsidR="00A77EBB">
        <w:rPr>
          <w:noProof/>
        </w:rPr>
        <mc:AlternateContent>
          <mc:Choice Requires="wps">
            <w:drawing>
              <wp:anchor distT="45720" distB="45720" distL="114300" distR="114300" simplePos="0" relativeHeight="251658250" behindDoc="0" locked="0" layoutInCell="1" allowOverlap="1" wp14:anchorId="794E00D4" wp14:editId="0B50EA31">
                <wp:simplePos x="0" y="0"/>
                <wp:positionH relativeFrom="column">
                  <wp:posOffset>2990850</wp:posOffset>
                </wp:positionH>
                <wp:positionV relativeFrom="paragraph">
                  <wp:posOffset>2294890</wp:posOffset>
                </wp:positionV>
                <wp:extent cx="1210310" cy="428625"/>
                <wp:effectExtent l="0" t="0" r="0" b="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28625"/>
                        </a:xfrm>
                        <a:prstGeom prst="rect">
                          <a:avLst/>
                        </a:prstGeom>
                        <a:noFill/>
                        <a:ln w="9525">
                          <a:noFill/>
                          <a:miter lim="800000"/>
                          <a:headEnd/>
                          <a:tailEnd/>
                        </a:ln>
                      </wps:spPr>
                      <wps:txbx>
                        <w:txbxContent>
                          <w:p w14:paraId="5D6E11CA" w14:textId="77777777" w:rsidR="00A77EBB" w:rsidRDefault="00A77EBB" w:rsidP="00A77EBB">
                            <w:pPr>
                              <w:rPr>
                                <w:rFonts w:ascii="Arial" w:hAnsi="Arial" w:cs="Arial"/>
                              </w:rPr>
                            </w:pPr>
                            <w:r>
                              <w:rPr>
                                <w:rFonts w:ascii="Arial" w:hAnsi="Arial" w:cs="Arial"/>
                              </w:rPr>
                              <w:t>Poor wellbeing/ quality of life</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0" style="position:absolute;left:0;text-align:left;margin-left:235.5pt;margin-top:180.7pt;width:95.3pt;height:33.75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" w14:anchorId="794E00D4">
                <v:textbox>
                  <w:txbxContent>
                    <w:p w:rsidR="00A77EBB" w:rsidP="00A77EBB" w:rsidRDefault="00A77EBB" w14:paraId="5D6E11CA" w14:textId="77777777">
                      <w:pPr>
                        <w:rPr>
                          <w:rFonts w:ascii="Arial" w:hAnsi="Arial" w:cs="Arial"/>
                        </w:rPr>
                      </w:pPr>
                      <w:r>
                        <w:rPr>
                          <w:rFonts w:ascii="Arial" w:hAnsi="Arial" w:cs="Arial"/>
                        </w:rPr>
                        <w:t>Poor wellbeing/ quality of life</w:t>
                      </w:r>
                    </w:p>
                  </w:txbxContent>
                </v:textbox>
                <w10:wrap type="square"/>
              </v:shape>
            </w:pict>
          </mc:Fallback>
        </mc:AlternateContent>
      </w:r>
      <w:r w:rsidR="00A77EBB">
        <w:rPr>
          <w:noProof/>
        </w:rPr>
        <mc:AlternateContent>
          <mc:Choice Requires="wps">
            <w:drawing>
              <wp:anchor distT="45720" distB="45720" distL="114300" distR="114300" simplePos="0" relativeHeight="251658249" behindDoc="0" locked="0" layoutInCell="1" allowOverlap="1" wp14:anchorId="4082C8AA" wp14:editId="10C14343">
                <wp:simplePos x="0" y="0"/>
                <wp:positionH relativeFrom="column">
                  <wp:posOffset>2943225</wp:posOffset>
                </wp:positionH>
                <wp:positionV relativeFrom="paragraph">
                  <wp:posOffset>1828165</wp:posOffset>
                </wp:positionV>
                <wp:extent cx="1210310" cy="466725"/>
                <wp:effectExtent l="0" t="0" r="0" b="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66725"/>
                        </a:xfrm>
                        <a:prstGeom prst="rect">
                          <a:avLst/>
                        </a:prstGeom>
                        <a:noFill/>
                        <a:ln w="9525">
                          <a:noFill/>
                          <a:miter lim="800000"/>
                          <a:headEnd/>
                          <a:tailEnd/>
                        </a:ln>
                      </wps:spPr>
                      <wps:txbx>
                        <w:txbxContent>
                          <w:p w14:paraId="2D8B75CB" w14:textId="77777777" w:rsidR="00A77EBB" w:rsidRDefault="00A77EBB" w:rsidP="00A77EBB">
                            <w:pPr>
                              <w:rPr>
                                <w:rFonts w:ascii="Arial" w:hAnsi="Arial" w:cs="Arial"/>
                              </w:rPr>
                            </w:pPr>
                            <w:r>
                              <w:rPr>
                                <w:rFonts w:ascii="Arial" w:hAnsi="Arial" w:cs="Arial"/>
                              </w:rPr>
                              <w:t>Job dissatisfaction</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9" style="position:absolute;left:0;text-align:left;margin-left:231.75pt;margin-top:143.95pt;width:95.3pt;height:36.7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" w14:anchorId="4082C8AA">
                <v:textbox>
                  <w:txbxContent>
                    <w:p w:rsidR="00A77EBB" w:rsidP="00A77EBB" w:rsidRDefault="00A77EBB" w14:paraId="2D8B75CB" w14:textId="77777777">
                      <w:pPr>
                        <w:rPr>
                          <w:rFonts w:ascii="Arial" w:hAnsi="Arial" w:cs="Arial"/>
                        </w:rPr>
                      </w:pPr>
                      <w:r>
                        <w:rPr>
                          <w:rFonts w:ascii="Arial" w:hAnsi="Arial" w:cs="Arial"/>
                        </w:rPr>
                        <w:t>Job dissatisfaction</w:t>
                      </w:r>
                    </w:p>
                  </w:txbxContent>
                </v:textbox>
                <w10:wrap type="square"/>
              </v:shape>
            </w:pict>
          </mc:Fallback>
        </mc:AlternateContent>
      </w:r>
      <w:r w:rsidR="00A77EBB">
        <w:rPr>
          <w:noProof/>
        </w:rPr>
        <mc:AlternateContent>
          <mc:Choice Requires="wps">
            <w:drawing>
              <wp:anchor distT="45720" distB="45720" distL="114300" distR="114300" simplePos="0" relativeHeight="251658245" behindDoc="0" locked="0" layoutInCell="1" allowOverlap="1" wp14:anchorId="74590123" wp14:editId="46166EE0">
                <wp:simplePos x="0" y="0"/>
                <wp:positionH relativeFrom="column">
                  <wp:posOffset>2905125</wp:posOffset>
                </wp:positionH>
                <wp:positionV relativeFrom="paragraph">
                  <wp:posOffset>1285875</wp:posOffset>
                </wp:positionV>
                <wp:extent cx="1210310" cy="45720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57200"/>
                        </a:xfrm>
                        <a:prstGeom prst="rect">
                          <a:avLst/>
                        </a:prstGeom>
                        <a:noFill/>
                        <a:ln w="9525">
                          <a:noFill/>
                          <a:miter lim="800000"/>
                          <a:headEnd/>
                          <a:tailEnd/>
                        </a:ln>
                      </wps:spPr>
                      <wps:txbx>
                        <w:txbxContent>
                          <w:p w14:paraId="680D84C4" w14:textId="77777777" w:rsidR="00A77EBB" w:rsidRDefault="00A77EBB" w:rsidP="00A77EBB">
                            <w:pPr>
                              <w:rPr>
                                <w:rFonts w:ascii="Arial" w:hAnsi="Arial" w:cs="Arial"/>
                              </w:rPr>
                            </w:pPr>
                            <w:r>
                              <w:rPr>
                                <w:rFonts w:ascii="Arial" w:hAnsi="Arial" w:cs="Arial"/>
                              </w:rPr>
                              <w:t>Burnout</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5" style="position:absolute;left:0;text-align:left;margin-left:228.75pt;margin-top:101.25pt;width:95.3pt;height:36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3"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" w14:anchorId="74590123">
                <v:textbox>
                  <w:txbxContent>
                    <w:p w:rsidR="00A77EBB" w:rsidP="00A77EBB" w:rsidRDefault="00A77EBB" w14:paraId="680D84C4" w14:textId="77777777">
                      <w:pPr>
                        <w:rPr>
                          <w:rFonts w:ascii="Arial" w:hAnsi="Arial" w:cs="Arial"/>
                        </w:rPr>
                      </w:pPr>
                      <w:r>
                        <w:rPr>
                          <w:rFonts w:ascii="Arial" w:hAnsi="Arial" w:cs="Arial"/>
                        </w:rPr>
                        <w:t>Burnout</w:t>
                      </w:r>
                    </w:p>
                  </w:txbxContent>
                </v:textbox>
                <w10:wrap type="square"/>
              </v:shape>
            </w:pict>
          </mc:Fallback>
        </mc:AlternateContent>
      </w:r>
      <w:r w:rsidR="00A77EBB">
        <w:rPr>
          <w:noProof/>
        </w:rPr>
        <mc:AlternateContent>
          <mc:Choice Requires="wps">
            <w:drawing>
              <wp:anchor distT="45720" distB="45720" distL="114300" distR="114300" simplePos="0" relativeHeight="251658257" behindDoc="0" locked="0" layoutInCell="1" allowOverlap="1" wp14:anchorId="158DA4B0" wp14:editId="0DC09BBD">
                <wp:simplePos x="0" y="0"/>
                <wp:positionH relativeFrom="column">
                  <wp:posOffset>4895850</wp:posOffset>
                </wp:positionH>
                <wp:positionV relativeFrom="paragraph">
                  <wp:posOffset>3686175</wp:posOffset>
                </wp:positionV>
                <wp:extent cx="1210310" cy="438150"/>
                <wp:effectExtent l="0" t="0" r="0" b="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38150"/>
                        </a:xfrm>
                        <a:prstGeom prst="rect">
                          <a:avLst/>
                        </a:prstGeom>
                        <a:noFill/>
                        <a:ln w="9525">
                          <a:noFill/>
                          <a:miter lim="800000"/>
                          <a:headEnd/>
                          <a:tailEnd/>
                        </a:ln>
                      </wps:spPr>
                      <wps:txbx>
                        <w:txbxContent>
                          <w:p w14:paraId="6B809BE7" w14:textId="25639FD6" w:rsidR="00A77EBB" w:rsidRDefault="00A77EBB" w:rsidP="00A77EBB">
                            <w:pPr>
                              <w:rPr>
                                <w:rFonts w:ascii="Arial" w:hAnsi="Arial" w:cs="Arial"/>
                              </w:rPr>
                            </w:pPr>
                            <w:r>
                              <w:rPr>
                                <w:rFonts w:ascii="Arial" w:hAnsi="Arial" w:cs="Arial"/>
                              </w:rPr>
                              <w:t xml:space="preserve">Lack/limited rest </w:t>
                            </w:r>
                            <w:r w:rsidR="00C50CD6">
                              <w:rPr>
                                <w:rFonts w:ascii="Arial" w:hAnsi="Arial" w:cs="Arial"/>
                              </w:rPr>
                              <w:t>breaks.</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1" style="position:absolute;left:0;text-align:left;margin-left:385.5pt;margin-top:290.25pt;width:95.3pt;height:34.5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4"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" w14:anchorId="158DA4B0">
                <v:textbox>
                  <w:txbxContent>
                    <w:p w:rsidR="00A77EBB" w:rsidP="00A77EBB" w:rsidRDefault="00A77EBB" w14:paraId="6B809BE7" w14:textId="25639FD6">
                      <w:pPr>
                        <w:rPr>
                          <w:rFonts w:ascii="Arial" w:hAnsi="Arial" w:cs="Arial"/>
                        </w:rPr>
                      </w:pPr>
                      <w:r>
                        <w:rPr>
                          <w:rFonts w:ascii="Arial" w:hAnsi="Arial" w:cs="Arial"/>
                        </w:rPr>
                        <w:t xml:space="preserve">Lack/limited rest </w:t>
                      </w:r>
                      <w:r w:rsidR="00C50CD6">
                        <w:rPr>
                          <w:rFonts w:ascii="Arial" w:hAnsi="Arial" w:cs="Arial"/>
                        </w:rPr>
                        <w:t>breaks.</w:t>
                      </w:r>
                    </w:p>
                  </w:txbxContent>
                </v:textbox>
                <w10:wrap type="square"/>
              </v:shape>
            </w:pict>
          </mc:Fallback>
        </mc:AlternateContent>
      </w:r>
      <w:r w:rsidR="00A77EBB">
        <w:rPr>
          <w:noProof/>
        </w:rPr>
        <mc:AlternateContent>
          <mc:Choice Requires="wps">
            <w:drawing>
              <wp:anchor distT="45720" distB="45720" distL="114300" distR="114300" simplePos="0" relativeHeight="251658256" behindDoc="0" locked="0" layoutInCell="1" allowOverlap="1" wp14:anchorId="75F3A8E9" wp14:editId="7F9705ED">
                <wp:simplePos x="0" y="0"/>
                <wp:positionH relativeFrom="column">
                  <wp:posOffset>5010150</wp:posOffset>
                </wp:positionH>
                <wp:positionV relativeFrom="paragraph">
                  <wp:posOffset>3200400</wp:posOffset>
                </wp:positionV>
                <wp:extent cx="1210310" cy="419100"/>
                <wp:effectExtent l="0" t="0" r="0" b="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19100"/>
                        </a:xfrm>
                        <a:prstGeom prst="rect">
                          <a:avLst/>
                        </a:prstGeom>
                        <a:noFill/>
                        <a:ln w="9525">
                          <a:noFill/>
                          <a:miter lim="800000"/>
                          <a:headEnd/>
                          <a:tailEnd/>
                        </a:ln>
                      </wps:spPr>
                      <wps:txbx>
                        <w:txbxContent>
                          <w:p w14:paraId="0766879F" w14:textId="60EAA480" w:rsidR="00A77EBB" w:rsidRDefault="00A77EBB" w:rsidP="00A77EBB">
                            <w:pPr>
                              <w:rPr>
                                <w:rFonts w:ascii="Arial" w:hAnsi="Arial" w:cs="Arial"/>
                              </w:rPr>
                            </w:pPr>
                            <w:r>
                              <w:rPr>
                                <w:rFonts w:ascii="Arial" w:hAnsi="Arial" w:cs="Arial"/>
                              </w:rPr>
                              <w:t xml:space="preserve">Longer </w:t>
                            </w:r>
                            <w:r w:rsidR="00C50CD6">
                              <w:rPr>
                                <w:rFonts w:ascii="Arial" w:hAnsi="Arial" w:cs="Arial"/>
                              </w:rPr>
                              <w:t>shift.</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0" style="position:absolute;left:0;text-align:left;margin-left:394.5pt;margin-top:252pt;width:95.3pt;height:33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" w14:anchorId="75F3A8E9">
                <v:textbox>
                  <w:txbxContent>
                    <w:p w:rsidR="00A77EBB" w:rsidP="00A77EBB" w:rsidRDefault="00A77EBB" w14:paraId="0766879F" w14:textId="60EAA480">
                      <w:pPr>
                        <w:rPr>
                          <w:rFonts w:ascii="Arial" w:hAnsi="Arial" w:cs="Arial"/>
                        </w:rPr>
                      </w:pPr>
                      <w:r>
                        <w:rPr>
                          <w:rFonts w:ascii="Arial" w:hAnsi="Arial" w:cs="Arial"/>
                        </w:rPr>
                        <w:t xml:space="preserve">Longer </w:t>
                      </w:r>
                      <w:r w:rsidR="00C50CD6">
                        <w:rPr>
                          <w:rFonts w:ascii="Arial" w:hAnsi="Arial" w:cs="Arial"/>
                        </w:rPr>
                        <w:t>shift.</w:t>
                      </w:r>
                    </w:p>
                  </w:txbxContent>
                </v:textbox>
                <w10:wrap type="square"/>
              </v:shape>
            </w:pict>
          </mc:Fallback>
        </mc:AlternateContent>
      </w:r>
      <w:r w:rsidR="00A77EBB">
        <w:rPr>
          <w:noProof/>
        </w:rPr>
        <mc:AlternateContent>
          <mc:Choice Requires="wps">
            <w:drawing>
              <wp:anchor distT="45720" distB="45720" distL="114300" distR="114300" simplePos="0" relativeHeight="251658283" behindDoc="0" locked="0" layoutInCell="1" allowOverlap="1" wp14:anchorId="1FA3DC98" wp14:editId="34F51E11">
                <wp:simplePos x="0" y="0"/>
                <wp:positionH relativeFrom="column">
                  <wp:posOffset>4695825</wp:posOffset>
                </wp:positionH>
                <wp:positionV relativeFrom="paragraph">
                  <wp:posOffset>1885950</wp:posOffset>
                </wp:positionV>
                <wp:extent cx="1210310" cy="438150"/>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38150"/>
                        </a:xfrm>
                        <a:prstGeom prst="rect">
                          <a:avLst/>
                        </a:prstGeom>
                        <a:noFill/>
                        <a:ln w="9525">
                          <a:noFill/>
                          <a:miter lim="800000"/>
                          <a:headEnd/>
                          <a:tailEnd/>
                        </a:ln>
                      </wps:spPr>
                      <wps:txbx>
                        <w:txbxContent>
                          <w:p w14:paraId="1FA3C7E9" w14:textId="77777777" w:rsidR="00A77EBB" w:rsidRDefault="00A77EBB" w:rsidP="00A77EBB">
                            <w:pPr>
                              <w:rPr>
                                <w:rFonts w:ascii="Arial" w:hAnsi="Arial" w:cs="Arial"/>
                              </w:rPr>
                            </w:pPr>
                            <w:r>
                              <w:rPr>
                                <w:rFonts w:ascii="Arial" w:hAnsi="Arial" w:cs="Arial"/>
                              </w:rPr>
                              <w:t>Resistance to change</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4" style="position:absolute;left:0;text-align:left;margin-left:369.75pt;margin-top:148.5pt;width:95.3pt;height:34.5pt;z-index:25165828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" w14:anchorId="1FA3DC98">
                <v:textbox>
                  <w:txbxContent>
                    <w:p w:rsidR="00A77EBB" w:rsidP="00A77EBB" w:rsidRDefault="00A77EBB" w14:paraId="1FA3C7E9" w14:textId="77777777">
                      <w:pPr>
                        <w:rPr>
                          <w:rFonts w:ascii="Arial" w:hAnsi="Arial" w:cs="Arial"/>
                        </w:rPr>
                      </w:pPr>
                      <w:r>
                        <w:rPr>
                          <w:rFonts w:ascii="Arial" w:hAnsi="Arial" w:cs="Arial"/>
                        </w:rPr>
                        <w:t>Resistance to change</w:t>
                      </w:r>
                    </w:p>
                  </w:txbxContent>
                </v:textbox>
                <w10:wrap type="square"/>
              </v:shape>
            </w:pict>
          </mc:Fallback>
        </mc:AlternateContent>
      </w:r>
      <w:r w:rsidR="00A77EBB">
        <w:rPr>
          <w:noProof/>
        </w:rPr>
        <mc:AlternateContent>
          <mc:Choice Requires="wps">
            <w:drawing>
              <wp:anchor distT="45720" distB="45720" distL="114300" distR="114300" simplePos="0" relativeHeight="251658251" behindDoc="0" locked="0" layoutInCell="1" allowOverlap="1" wp14:anchorId="6C528710" wp14:editId="44D2A98C">
                <wp:simplePos x="0" y="0"/>
                <wp:positionH relativeFrom="column">
                  <wp:posOffset>4733925</wp:posOffset>
                </wp:positionH>
                <wp:positionV relativeFrom="paragraph">
                  <wp:posOffset>1276350</wp:posOffset>
                </wp:positionV>
                <wp:extent cx="1210310" cy="428625"/>
                <wp:effectExtent l="0" t="0" r="0" b="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28625"/>
                        </a:xfrm>
                        <a:prstGeom prst="rect">
                          <a:avLst/>
                        </a:prstGeom>
                        <a:noFill/>
                        <a:ln w="9525">
                          <a:noFill/>
                          <a:miter lim="800000"/>
                          <a:headEnd/>
                          <a:tailEnd/>
                        </a:ln>
                      </wps:spPr>
                      <wps:txbx>
                        <w:txbxContent>
                          <w:p w14:paraId="47FDB44E" w14:textId="77777777" w:rsidR="00A77EBB" w:rsidRDefault="00A77EBB" w:rsidP="00A77EBB">
                            <w:pPr>
                              <w:rPr>
                                <w:rFonts w:ascii="Arial" w:hAnsi="Arial" w:cs="Arial"/>
                              </w:rPr>
                            </w:pPr>
                            <w:r>
                              <w:rPr>
                                <w:rFonts w:ascii="Arial" w:hAnsi="Arial" w:cs="Arial"/>
                              </w:rPr>
                              <w:t>Limited equipment</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1" style="position:absolute;left:0;text-align:left;margin-left:372.75pt;margin-top:100.5pt;width:95.3pt;height:33.75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" w14:anchorId="6C528710">
                <v:textbox>
                  <w:txbxContent>
                    <w:p w:rsidR="00A77EBB" w:rsidP="00A77EBB" w:rsidRDefault="00A77EBB" w14:paraId="47FDB44E" w14:textId="77777777">
                      <w:pPr>
                        <w:rPr>
                          <w:rFonts w:ascii="Arial" w:hAnsi="Arial" w:cs="Arial"/>
                        </w:rPr>
                      </w:pPr>
                      <w:r>
                        <w:rPr>
                          <w:rFonts w:ascii="Arial" w:hAnsi="Arial" w:cs="Arial"/>
                        </w:rPr>
                        <w:t>Limited equipment</w:t>
                      </w:r>
                    </w:p>
                  </w:txbxContent>
                </v:textbox>
                <w10:wrap type="square"/>
              </v:shape>
            </w:pict>
          </mc:Fallback>
        </mc:AlternateContent>
      </w:r>
      <w:r w:rsidR="00A77EBB">
        <w:rPr>
          <w:noProof/>
        </w:rPr>
        <w:drawing>
          <wp:anchor distT="0" distB="0" distL="114300" distR="114300" simplePos="0" relativeHeight="251658240" behindDoc="1" locked="0" layoutInCell="1" allowOverlap="1" wp14:anchorId="67F9498C" wp14:editId="347E2FAE">
            <wp:simplePos x="0" y="0"/>
            <wp:positionH relativeFrom="column">
              <wp:posOffset>-942975</wp:posOffset>
            </wp:positionH>
            <wp:positionV relativeFrom="paragraph">
              <wp:posOffset>4733290</wp:posOffset>
            </wp:positionV>
            <wp:extent cx="8863330" cy="1629410"/>
            <wp:effectExtent l="0" t="0" r="0" b="8890"/>
            <wp:wrapNone/>
            <wp:docPr id="2" name="Picture 2" descr="1im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1img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863330" cy="1629410"/>
                    </a:xfrm>
                    <a:prstGeom prst="rect">
                      <a:avLst/>
                    </a:prstGeom>
                    <a:noFill/>
                  </pic:spPr>
                </pic:pic>
              </a:graphicData>
            </a:graphic>
            <wp14:sizeRelH relativeFrom="page">
              <wp14:pctWidth>0</wp14:pctWidth>
            </wp14:sizeRelH>
            <wp14:sizeRelV relativeFrom="page">
              <wp14:pctHeight>0</wp14:pctHeight>
            </wp14:sizeRelV>
          </wp:anchor>
        </w:drawing>
      </w:r>
      <w:r w:rsidR="00A77EBB">
        <w:rPr>
          <w:noProof/>
        </w:rPr>
        <mc:AlternateContent>
          <mc:Choice Requires="wps">
            <w:drawing>
              <wp:anchor distT="45720" distB="45720" distL="114300" distR="114300" simplePos="0" relativeHeight="251658281" behindDoc="0" locked="0" layoutInCell="1" allowOverlap="1" wp14:anchorId="10FA5E19" wp14:editId="0F097D0B">
                <wp:simplePos x="0" y="0"/>
                <wp:positionH relativeFrom="column">
                  <wp:posOffset>5339080</wp:posOffset>
                </wp:positionH>
                <wp:positionV relativeFrom="paragraph">
                  <wp:posOffset>4819650</wp:posOffset>
                </wp:positionV>
                <wp:extent cx="1394460" cy="285115"/>
                <wp:effectExtent l="0" t="0" r="0" b="635"/>
                <wp:wrapSquare wrapText="bothSides"/>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285115"/>
                        </a:xfrm>
                        <a:prstGeom prst="rect">
                          <a:avLst/>
                        </a:prstGeom>
                        <a:noFill/>
                        <a:ln w="9525">
                          <a:noFill/>
                          <a:miter lim="800000"/>
                          <a:headEnd/>
                          <a:tailEnd/>
                        </a:ln>
                      </wps:spPr>
                      <wps:txbx>
                        <w:txbxContent>
                          <w:p w14:paraId="61F5089D" w14:textId="77777777" w:rsidR="00A77EBB" w:rsidRDefault="00A77EBB" w:rsidP="00A77EBB">
                            <w:pPr>
                              <w:jc w:val="center"/>
                              <w:rPr>
                                <w:rFonts w:ascii="Arial" w:hAnsi="Arial" w:cs="Arial"/>
                              </w:rPr>
                            </w:pPr>
                            <w:r>
                              <w:rPr>
                                <w:rFonts w:ascii="Arial" w:hAnsi="Arial" w:cs="Arial"/>
                              </w:rPr>
                              <w:t>Process</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51" style="position:absolute;left:0;text-align:left;margin-left:420.4pt;margin-top:379.5pt;width:109.8pt;height:22.45pt;z-index:25165828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" w14:anchorId="10FA5E19">
                <v:textbox>
                  <w:txbxContent>
                    <w:p w:rsidR="00A77EBB" w:rsidP="00A77EBB" w:rsidRDefault="00A77EBB" w14:paraId="61F5089D" w14:textId="77777777">
                      <w:pPr>
                        <w:jc w:val="center"/>
                        <w:rPr>
                          <w:rFonts w:ascii="Arial" w:hAnsi="Arial" w:cs="Arial"/>
                        </w:rPr>
                      </w:pPr>
                      <w:r>
                        <w:rPr>
                          <w:rFonts w:ascii="Arial" w:hAnsi="Arial" w:cs="Arial"/>
                        </w:rPr>
                        <w:t>Process</w:t>
                      </w:r>
                    </w:p>
                  </w:txbxContent>
                </v:textbox>
                <w10:wrap type="square"/>
              </v:shape>
            </w:pict>
          </mc:Fallback>
        </mc:AlternateContent>
      </w:r>
      <w:r w:rsidR="00A77EBB">
        <w:rPr>
          <w:noProof/>
        </w:rPr>
        <mc:AlternateContent>
          <mc:Choice Requires="wps">
            <w:drawing>
              <wp:anchor distT="45720" distB="45720" distL="114300" distR="114300" simplePos="0" relativeHeight="251658280" behindDoc="0" locked="0" layoutInCell="1" allowOverlap="1" wp14:anchorId="2E2FA110" wp14:editId="07C4D335">
                <wp:simplePos x="0" y="0"/>
                <wp:positionH relativeFrom="column">
                  <wp:posOffset>1099820</wp:posOffset>
                </wp:positionH>
                <wp:positionV relativeFrom="paragraph">
                  <wp:posOffset>4710430</wp:posOffset>
                </wp:positionV>
                <wp:extent cx="1394460" cy="285115"/>
                <wp:effectExtent l="0" t="0" r="0" b="635"/>
                <wp:wrapSquare wrapText="bothSides"/>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285115"/>
                        </a:xfrm>
                        <a:prstGeom prst="rect">
                          <a:avLst/>
                        </a:prstGeom>
                        <a:noFill/>
                        <a:ln w="9525">
                          <a:noFill/>
                          <a:miter lim="800000"/>
                          <a:headEnd/>
                          <a:tailEnd/>
                        </a:ln>
                      </wps:spPr>
                      <wps:txbx>
                        <w:txbxContent>
                          <w:p w14:paraId="031E0C7A" w14:textId="77777777" w:rsidR="00A77EBB" w:rsidRDefault="00A77EBB" w:rsidP="00A77EBB">
                            <w:pPr>
                              <w:jc w:val="center"/>
                              <w:rPr>
                                <w:rFonts w:ascii="Arial" w:hAnsi="Arial" w:cs="Arial"/>
                              </w:rPr>
                            </w:pPr>
                            <w:r>
                              <w:rPr>
                                <w:rFonts w:ascii="Arial" w:hAnsi="Arial" w:cs="Arial"/>
                              </w:rPr>
                              <w:t>Management</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49" style="position:absolute;left:0;text-align:left;margin-left:86.6pt;margin-top:370.9pt;width:109.8pt;height:22.45pt;z-index:251658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" w14:anchorId="2E2FA110">
                <v:textbox>
                  <w:txbxContent>
                    <w:p w:rsidR="00A77EBB" w:rsidP="00A77EBB" w:rsidRDefault="00A77EBB" w14:paraId="031E0C7A" w14:textId="77777777">
                      <w:pPr>
                        <w:jc w:val="center"/>
                        <w:rPr>
                          <w:rFonts w:ascii="Arial" w:hAnsi="Arial" w:cs="Arial"/>
                        </w:rPr>
                      </w:pPr>
                      <w:r>
                        <w:rPr>
                          <w:rFonts w:ascii="Arial" w:hAnsi="Arial" w:cs="Arial"/>
                        </w:rPr>
                        <w:t>Management</w:t>
                      </w:r>
                    </w:p>
                  </w:txbxContent>
                </v:textbox>
                <w10:wrap type="square"/>
              </v:shape>
            </w:pict>
          </mc:Fallback>
        </mc:AlternateContent>
      </w:r>
      <w:r w:rsidR="00A77EBB">
        <w:rPr>
          <w:noProof/>
        </w:rPr>
        <mc:AlternateContent>
          <mc:Choice Requires="wps">
            <w:drawing>
              <wp:anchor distT="45720" distB="45720" distL="114300" distR="114300" simplePos="0" relativeHeight="251658279" behindDoc="0" locked="0" layoutInCell="1" allowOverlap="1" wp14:anchorId="7442B634" wp14:editId="53C08B50">
                <wp:simplePos x="0" y="0"/>
                <wp:positionH relativeFrom="column">
                  <wp:posOffset>5336540</wp:posOffset>
                </wp:positionH>
                <wp:positionV relativeFrom="paragraph">
                  <wp:posOffset>772795</wp:posOffset>
                </wp:positionV>
                <wp:extent cx="1394460" cy="285115"/>
                <wp:effectExtent l="0" t="0" r="0" b="635"/>
                <wp:wrapSquare wrapText="bothSides"/>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285115"/>
                        </a:xfrm>
                        <a:prstGeom prst="rect">
                          <a:avLst/>
                        </a:prstGeom>
                        <a:noFill/>
                        <a:ln w="9525">
                          <a:noFill/>
                          <a:miter lim="800000"/>
                          <a:headEnd/>
                          <a:tailEnd/>
                        </a:ln>
                      </wps:spPr>
                      <wps:txbx>
                        <w:txbxContent>
                          <w:p w14:paraId="24C2F78B" w14:textId="77777777" w:rsidR="00A77EBB" w:rsidRDefault="00A77EBB" w:rsidP="00A77EBB">
                            <w:pPr>
                              <w:jc w:val="center"/>
                              <w:rPr>
                                <w:rFonts w:ascii="Arial" w:hAnsi="Arial" w:cs="Arial"/>
                              </w:rPr>
                            </w:pPr>
                            <w:r>
                              <w:rPr>
                                <w:rFonts w:ascii="Arial" w:hAnsi="Arial" w:cs="Arial"/>
                              </w:rPr>
                              <w:t>Equipment</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48" style="position:absolute;left:0;text-align:left;margin-left:420.2pt;margin-top:60.85pt;width:109.8pt;height:22.45pt;z-index:25165827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" w14:anchorId="7442B634">
                <v:textbox>
                  <w:txbxContent>
                    <w:p w:rsidR="00A77EBB" w:rsidP="00A77EBB" w:rsidRDefault="00A77EBB" w14:paraId="24C2F78B" w14:textId="77777777">
                      <w:pPr>
                        <w:jc w:val="center"/>
                        <w:rPr>
                          <w:rFonts w:ascii="Arial" w:hAnsi="Arial" w:cs="Arial"/>
                        </w:rPr>
                      </w:pPr>
                      <w:r>
                        <w:rPr>
                          <w:rFonts w:ascii="Arial" w:hAnsi="Arial" w:cs="Arial"/>
                        </w:rPr>
                        <w:t>Equipment</w:t>
                      </w:r>
                    </w:p>
                  </w:txbxContent>
                </v:textbox>
                <w10:wrap type="square"/>
              </v:shape>
            </w:pict>
          </mc:Fallback>
        </mc:AlternateContent>
      </w:r>
      <w:r w:rsidR="00A77EBB">
        <w:rPr>
          <w:noProof/>
        </w:rPr>
        <mc:AlternateContent>
          <mc:Choice Requires="wps">
            <w:drawing>
              <wp:anchor distT="45720" distB="45720" distL="114300" distR="114300" simplePos="0" relativeHeight="251658278" behindDoc="0" locked="0" layoutInCell="1" allowOverlap="1" wp14:anchorId="3E54EF76" wp14:editId="1196CAEA">
                <wp:simplePos x="0" y="0"/>
                <wp:positionH relativeFrom="column">
                  <wp:posOffset>3346450</wp:posOffset>
                </wp:positionH>
                <wp:positionV relativeFrom="paragraph">
                  <wp:posOffset>553720</wp:posOffset>
                </wp:positionV>
                <wp:extent cx="1394460" cy="285115"/>
                <wp:effectExtent l="0" t="0" r="0" b="635"/>
                <wp:wrapSquare wrapText="bothSides"/>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285115"/>
                        </a:xfrm>
                        <a:prstGeom prst="rect">
                          <a:avLst/>
                        </a:prstGeom>
                        <a:noFill/>
                        <a:ln w="9525">
                          <a:noFill/>
                          <a:miter lim="800000"/>
                          <a:headEnd/>
                          <a:tailEnd/>
                        </a:ln>
                      </wps:spPr>
                      <wps:txbx>
                        <w:txbxContent>
                          <w:p w14:paraId="0A23563D" w14:textId="77777777" w:rsidR="00A77EBB" w:rsidRDefault="00A77EBB" w:rsidP="00A77EBB">
                            <w:pPr>
                              <w:rPr>
                                <w:rFonts w:ascii="Arial" w:hAnsi="Arial" w:cs="Arial"/>
                              </w:rPr>
                            </w:pPr>
                            <w:r>
                              <w:rPr>
                                <w:rFonts w:ascii="Arial" w:hAnsi="Arial" w:cs="Arial"/>
                              </w:rPr>
                              <w:t>Staff</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47" style="position:absolute;left:0;text-align:left;margin-left:263.5pt;margin-top:43.6pt;width:109.8pt;height:22.45pt;z-index:25165827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" w14:anchorId="3E54EF76">
                <v:textbox>
                  <w:txbxContent>
                    <w:p w:rsidR="00A77EBB" w:rsidP="00A77EBB" w:rsidRDefault="00A77EBB" w14:paraId="0A23563D" w14:textId="77777777">
                      <w:pPr>
                        <w:rPr>
                          <w:rFonts w:ascii="Arial" w:hAnsi="Arial" w:cs="Arial"/>
                        </w:rPr>
                      </w:pPr>
                      <w:r>
                        <w:rPr>
                          <w:rFonts w:ascii="Arial" w:hAnsi="Arial" w:cs="Arial"/>
                        </w:rPr>
                        <w:t>Staff</w:t>
                      </w:r>
                    </w:p>
                  </w:txbxContent>
                </v:textbox>
                <w10:wrap type="square"/>
              </v:shape>
            </w:pict>
          </mc:Fallback>
        </mc:AlternateContent>
      </w:r>
      <w:r w:rsidR="00A77EBB">
        <w:rPr>
          <w:noProof/>
        </w:rPr>
        <mc:AlternateContent>
          <mc:Choice Requires="wps">
            <w:drawing>
              <wp:anchor distT="45720" distB="45720" distL="114300" distR="114300" simplePos="0" relativeHeight="251658277" behindDoc="0" locked="0" layoutInCell="1" allowOverlap="1" wp14:anchorId="5B736466" wp14:editId="6110DE05">
                <wp:simplePos x="0" y="0"/>
                <wp:positionH relativeFrom="column">
                  <wp:posOffset>1320800</wp:posOffset>
                </wp:positionH>
                <wp:positionV relativeFrom="paragraph">
                  <wp:posOffset>835660</wp:posOffset>
                </wp:positionV>
                <wp:extent cx="1394460" cy="285115"/>
                <wp:effectExtent l="0" t="0" r="0" b="635"/>
                <wp:wrapSquare wrapText="bothSides"/>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285115"/>
                        </a:xfrm>
                        <a:prstGeom prst="rect">
                          <a:avLst/>
                        </a:prstGeom>
                        <a:noFill/>
                        <a:ln w="9525">
                          <a:noFill/>
                          <a:miter lim="800000"/>
                          <a:headEnd/>
                          <a:tailEnd/>
                        </a:ln>
                      </wps:spPr>
                      <wps:txbx>
                        <w:txbxContent>
                          <w:p w14:paraId="692EDDDF" w14:textId="77777777" w:rsidR="00A77EBB" w:rsidRDefault="00A77EBB" w:rsidP="00A77EBB">
                            <w:pPr>
                              <w:jc w:val="center"/>
                              <w:rPr>
                                <w:rFonts w:ascii="Arial" w:hAnsi="Arial" w:cs="Arial"/>
                              </w:rPr>
                            </w:pPr>
                            <w:r>
                              <w:rPr>
                                <w:rFonts w:ascii="Arial" w:hAnsi="Arial" w:cs="Arial"/>
                              </w:rPr>
                              <w:t>Category</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43" style="position:absolute;left:0;text-align:left;margin-left:104pt;margin-top:65.8pt;width:109.8pt;height:22.45pt;z-index:25165827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" w14:anchorId="5B736466">
                <v:textbox>
                  <w:txbxContent>
                    <w:p w:rsidR="00A77EBB" w:rsidP="00A77EBB" w:rsidRDefault="00A77EBB" w14:paraId="692EDDDF" w14:textId="77777777">
                      <w:pPr>
                        <w:jc w:val="center"/>
                        <w:rPr>
                          <w:rFonts w:ascii="Arial" w:hAnsi="Arial" w:cs="Arial"/>
                        </w:rPr>
                      </w:pPr>
                      <w:r>
                        <w:rPr>
                          <w:rFonts w:ascii="Arial" w:hAnsi="Arial" w:cs="Arial"/>
                        </w:rPr>
                        <w:t>Category</w:t>
                      </w:r>
                    </w:p>
                  </w:txbxContent>
                </v:textbox>
                <w10:wrap type="square"/>
              </v:shape>
            </w:pict>
          </mc:Fallback>
        </mc:AlternateContent>
      </w:r>
      <w:r w:rsidR="00A77EBB">
        <w:rPr>
          <w:noProof/>
        </w:rPr>
        <mc:AlternateContent>
          <mc:Choice Requires="wps">
            <w:drawing>
              <wp:anchor distT="0" distB="0" distL="114300" distR="114300" simplePos="0" relativeHeight="251658261" behindDoc="0" locked="0" layoutInCell="1" allowOverlap="1" wp14:anchorId="74DF716C" wp14:editId="17B29B15">
                <wp:simplePos x="0" y="0"/>
                <wp:positionH relativeFrom="column">
                  <wp:posOffset>2109470</wp:posOffset>
                </wp:positionH>
                <wp:positionV relativeFrom="paragraph">
                  <wp:posOffset>2669540</wp:posOffset>
                </wp:positionV>
                <wp:extent cx="448310" cy="0"/>
                <wp:effectExtent l="0" t="0" r="0" b="0"/>
                <wp:wrapNone/>
                <wp:docPr id="27" name="Straight Connector 27"/>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27" style="position:absolute;z-index:25103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166.1pt,210.2pt" to="201.4pt,210.2pt" w14:anchorId="5C05F7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">
                <v:stroke joinstyle="miter"/>
              </v:line>
            </w:pict>
          </mc:Fallback>
        </mc:AlternateContent>
      </w:r>
      <w:r w:rsidR="00A77EBB">
        <w:rPr>
          <w:noProof/>
        </w:rPr>
        <mc:AlternateContent>
          <mc:Choice Requires="wps">
            <w:drawing>
              <wp:anchor distT="0" distB="0" distL="114300" distR="114300" simplePos="0" relativeHeight="251658263" behindDoc="0" locked="0" layoutInCell="1" allowOverlap="1" wp14:anchorId="3B0F2A4E" wp14:editId="4DD9E00A">
                <wp:simplePos x="0" y="0"/>
                <wp:positionH relativeFrom="column">
                  <wp:posOffset>4043045</wp:posOffset>
                </wp:positionH>
                <wp:positionV relativeFrom="paragraph">
                  <wp:posOffset>1972310</wp:posOffset>
                </wp:positionV>
                <wp:extent cx="371475"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3714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29" style="position:absolute;z-index:25104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318.35pt,155.3pt" to="347.6pt,155.3pt" w14:anchorId="5E7E04A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">
                <v:stroke joinstyle="miter"/>
              </v:line>
            </w:pict>
          </mc:Fallback>
        </mc:AlternateContent>
      </w:r>
      <w:r w:rsidR="00A77EBB">
        <w:rPr>
          <w:noProof/>
        </w:rPr>
        <mc:AlternateContent>
          <mc:Choice Requires="wps">
            <w:drawing>
              <wp:anchor distT="0" distB="0" distL="114300" distR="114300" simplePos="0" relativeHeight="251658265" behindDoc="0" locked="0" layoutInCell="1" allowOverlap="1" wp14:anchorId="4FD6C5BB" wp14:editId="1612E5D6">
                <wp:simplePos x="0" y="0"/>
                <wp:positionH relativeFrom="column">
                  <wp:posOffset>5861685</wp:posOffset>
                </wp:positionH>
                <wp:positionV relativeFrom="paragraph">
                  <wp:posOffset>1428750</wp:posOffset>
                </wp:positionV>
                <wp:extent cx="263525"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26352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1" style="position:absolute;z-index:25104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61.55pt,112.5pt" to="482.3pt,112.5pt" w14:anchorId="34B271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">
                <v:stroke joinstyle="miter"/>
              </v:line>
            </w:pict>
          </mc:Fallback>
        </mc:AlternateContent>
      </w:r>
      <w:r w:rsidR="00A77EBB">
        <w:rPr>
          <w:noProof/>
        </w:rPr>
        <mc:AlternateContent>
          <mc:Choice Requires="wps">
            <w:drawing>
              <wp:anchor distT="0" distB="0" distL="114300" distR="114300" simplePos="0" relativeHeight="251658267" behindDoc="0" locked="0" layoutInCell="1" allowOverlap="1" wp14:anchorId="7D6C7723" wp14:editId="6DEFC317">
                <wp:simplePos x="0" y="0"/>
                <wp:positionH relativeFrom="column">
                  <wp:posOffset>6123940</wp:posOffset>
                </wp:positionH>
                <wp:positionV relativeFrom="paragraph">
                  <wp:posOffset>2571750</wp:posOffset>
                </wp:positionV>
                <wp:extent cx="407035" cy="0"/>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40703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3" style="position:absolute;z-index:25104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82.2pt,202.5pt" to="514.25pt,202.5pt" w14:anchorId="4D730E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">
                <v:stroke joinstyle="miter"/>
              </v:line>
            </w:pict>
          </mc:Fallback>
        </mc:AlternateContent>
      </w:r>
      <w:r w:rsidR="00A77EBB">
        <w:rPr>
          <w:noProof/>
        </w:rPr>
        <mc:AlternateContent>
          <mc:Choice Requires="wps">
            <w:drawing>
              <wp:anchor distT="0" distB="0" distL="114300" distR="114300" simplePos="0" relativeHeight="251658269" behindDoc="0" locked="0" layoutInCell="1" allowOverlap="1" wp14:anchorId="4523829C" wp14:editId="5F038039">
                <wp:simplePos x="0" y="0"/>
                <wp:positionH relativeFrom="column">
                  <wp:posOffset>2052320</wp:posOffset>
                </wp:positionH>
                <wp:positionV relativeFrom="paragraph">
                  <wp:posOffset>3683635</wp:posOffset>
                </wp:positionV>
                <wp:extent cx="448310" cy="0"/>
                <wp:effectExtent l="0" t="0" r="0" b="0"/>
                <wp:wrapNone/>
                <wp:docPr id="35" name="Straight Connector 35"/>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5" style="position:absolute;z-index:25105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161.6pt,290.05pt" to="196.9pt,290.05pt" w14:anchorId="15E1D0C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">
                <v:stroke joinstyle="miter"/>
              </v:line>
            </w:pict>
          </mc:Fallback>
        </mc:AlternateContent>
      </w:r>
      <w:r w:rsidR="00A77EBB">
        <w:rPr>
          <w:noProof/>
        </w:rPr>
        <mc:AlternateContent>
          <mc:Choice Requires="wps">
            <w:drawing>
              <wp:anchor distT="0" distB="0" distL="114300" distR="114300" simplePos="0" relativeHeight="251658271" behindDoc="0" locked="0" layoutInCell="1" allowOverlap="1" wp14:anchorId="7E566F1D" wp14:editId="5804F0E5">
                <wp:simplePos x="0" y="0"/>
                <wp:positionH relativeFrom="column">
                  <wp:posOffset>4090035</wp:posOffset>
                </wp:positionH>
                <wp:positionV relativeFrom="paragraph">
                  <wp:posOffset>3325495</wp:posOffset>
                </wp:positionV>
                <wp:extent cx="447675" cy="0"/>
                <wp:effectExtent l="0" t="0" r="0" b="0"/>
                <wp:wrapNone/>
                <wp:docPr id="37" name="Straight Connector 37"/>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7" style="position:absolute;z-index:25105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322.05pt,261.85pt" to="357.3pt,261.85pt" w14:anchorId="0F274E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">
                <v:stroke joinstyle="miter"/>
              </v:line>
            </w:pict>
          </mc:Fallback>
        </mc:AlternateContent>
      </w:r>
      <w:r w:rsidR="00A77EBB">
        <w:rPr>
          <w:noProof/>
        </w:rPr>
        <mc:AlternateContent>
          <mc:Choice Requires="wps">
            <w:drawing>
              <wp:anchor distT="0" distB="0" distL="114300" distR="114300" simplePos="0" relativeHeight="251658273" behindDoc="0" locked="0" layoutInCell="1" allowOverlap="1" wp14:anchorId="54F1A092" wp14:editId="30BAA7E9">
                <wp:simplePos x="0" y="0"/>
                <wp:positionH relativeFrom="column">
                  <wp:posOffset>3919855</wp:posOffset>
                </wp:positionH>
                <wp:positionV relativeFrom="paragraph">
                  <wp:posOffset>4414520</wp:posOffset>
                </wp:positionV>
                <wp:extent cx="362585" cy="0"/>
                <wp:effectExtent l="0" t="0" r="0" b="0"/>
                <wp:wrapNone/>
                <wp:docPr id="39" name="Straight Connector 39"/>
                <wp:cNvGraphicFramePr/>
                <a:graphic xmlns:a="http://schemas.openxmlformats.org/drawingml/2006/main">
                  <a:graphicData uri="http://schemas.microsoft.com/office/word/2010/wordprocessingShape">
                    <wps:wsp>
                      <wps:cNvCnPr/>
                      <wps:spPr>
                        <a:xfrm>
                          <a:off x="0" y="0"/>
                          <a:ext cx="36258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9" style="position:absolute;z-index:25106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308.65pt,347.6pt" to="337.2pt,347.6pt" w14:anchorId="3F148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">
                <v:stroke joinstyle="miter"/>
              </v:line>
            </w:pict>
          </mc:Fallback>
        </mc:AlternateContent>
      </w:r>
      <w:r w:rsidR="00A77EBB">
        <w:rPr>
          <w:noProof/>
        </w:rPr>
        <mc:AlternateContent>
          <mc:Choice Requires="wps">
            <w:drawing>
              <wp:anchor distT="0" distB="0" distL="114300" distR="114300" simplePos="0" relativeHeight="251658275" behindDoc="0" locked="0" layoutInCell="1" allowOverlap="1" wp14:anchorId="54A9F6C0" wp14:editId="6DFE0A12">
                <wp:simplePos x="0" y="0"/>
                <wp:positionH relativeFrom="column">
                  <wp:posOffset>5974080</wp:posOffset>
                </wp:positionH>
                <wp:positionV relativeFrom="paragraph">
                  <wp:posOffset>3830955</wp:posOffset>
                </wp:positionV>
                <wp:extent cx="321945" cy="0"/>
                <wp:effectExtent l="0" t="0" r="0" b="0"/>
                <wp:wrapNone/>
                <wp:docPr id="41" name="Straight Connector 41"/>
                <wp:cNvGraphicFramePr/>
                <a:graphic xmlns:a="http://schemas.openxmlformats.org/drawingml/2006/main">
                  <a:graphicData uri="http://schemas.microsoft.com/office/word/2010/wordprocessingShape">
                    <wps:wsp>
                      <wps:cNvCnPr/>
                      <wps:spPr>
                        <a:xfrm>
                          <a:off x="0" y="0"/>
                          <a:ext cx="32194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41" style="position:absolute;z-index:25106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70.4pt,301.65pt" to="495.75pt,301.65pt" w14:anchorId="28E281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">
                <v:stroke joinstyle="miter"/>
              </v:line>
            </w:pict>
          </mc:Fallback>
        </mc:AlternateContent>
      </w:r>
      <w:r w:rsidR="00A77EBB">
        <w:rPr>
          <w:noProof/>
        </w:rPr>
        <mc:AlternateContent>
          <mc:Choice Requires="wps">
            <w:drawing>
              <wp:anchor distT="0" distB="0" distL="114300" distR="114300" simplePos="0" relativeHeight="251658276" behindDoc="0" locked="0" layoutInCell="1" allowOverlap="1" wp14:anchorId="26FA63DD" wp14:editId="1C7C296B">
                <wp:simplePos x="0" y="0"/>
                <wp:positionH relativeFrom="column">
                  <wp:posOffset>5760085</wp:posOffset>
                </wp:positionH>
                <wp:positionV relativeFrom="paragraph">
                  <wp:posOffset>4415155</wp:posOffset>
                </wp:positionV>
                <wp:extent cx="213360" cy="0"/>
                <wp:effectExtent l="0" t="0" r="0" b="0"/>
                <wp:wrapNone/>
                <wp:docPr id="42" name="Straight Connector 42"/>
                <wp:cNvGraphicFramePr/>
                <a:graphic xmlns:a="http://schemas.openxmlformats.org/drawingml/2006/main">
                  <a:graphicData uri="http://schemas.microsoft.com/office/word/2010/wordprocessingShape">
                    <wps:wsp>
                      <wps:cNvCnPr/>
                      <wps:spPr>
                        <a:xfrm>
                          <a:off x="0" y="0"/>
                          <a:ext cx="213360"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42" style="position:absolute;z-index:25106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53.55pt,347.65pt" to="470.35pt,347.65pt" w14:anchorId="19E576C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">
                <v:stroke joinstyle="miter"/>
              </v:line>
            </w:pict>
          </mc:Fallback>
        </mc:AlternateContent>
      </w:r>
      <w:r w:rsidR="00A77EBB">
        <w:rPr>
          <w:noProof/>
        </w:rPr>
        <mc:AlternateContent>
          <mc:Choice Requires="wps">
            <w:drawing>
              <wp:anchor distT="0" distB="0" distL="114300" distR="114300" simplePos="0" relativeHeight="251658274" behindDoc="0" locked="0" layoutInCell="1" allowOverlap="1" wp14:anchorId="6ED5D56C" wp14:editId="1D66FDEA">
                <wp:simplePos x="0" y="0"/>
                <wp:positionH relativeFrom="column">
                  <wp:posOffset>6122035</wp:posOffset>
                </wp:positionH>
                <wp:positionV relativeFrom="paragraph">
                  <wp:posOffset>3330575</wp:posOffset>
                </wp:positionV>
                <wp:extent cx="354965"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35496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40" style="position:absolute;z-index:25106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82.05pt,262.25pt" to="510pt,262.25pt" w14:anchorId="27309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">
                <v:stroke joinstyle="miter"/>
              </v:line>
            </w:pict>
          </mc:Fallback>
        </mc:AlternateContent>
      </w:r>
      <w:r w:rsidR="00A77EBB">
        <w:rPr>
          <w:noProof/>
        </w:rPr>
        <mc:AlternateContent>
          <mc:Choice Requires="wps">
            <w:drawing>
              <wp:anchor distT="0" distB="0" distL="114300" distR="114300" simplePos="0" relativeHeight="251658272" behindDoc="0" locked="0" layoutInCell="1" allowOverlap="1" wp14:anchorId="1C697CA8" wp14:editId="4A9CD2D1">
                <wp:simplePos x="0" y="0"/>
                <wp:positionH relativeFrom="column">
                  <wp:posOffset>3999865</wp:posOffset>
                </wp:positionH>
                <wp:positionV relativeFrom="paragraph">
                  <wp:posOffset>3810635</wp:posOffset>
                </wp:positionV>
                <wp:extent cx="447675" cy="0"/>
                <wp:effectExtent l="0" t="0" r="0" b="0"/>
                <wp:wrapNone/>
                <wp:docPr id="38" name="Straight Connector 38"/>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8" style="position:absolute;z-index:25106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314.95pt,300.05pt" to="350.2pt,300.05pt" w14:anchorId="76F60E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">
                <v:stroke joinstyle="miter"/>
              </v:line>
            </w:pict>
          </mc:Fallback>
        </mc:AlternateContent>
      </w:r>
      <w:r w:rsidR="00A77EBB">
        <w:rPr>
          <w:noProof/>
        </w:rPr>
        <mc:AlternateContent>
          <mc:Choice Requires="wps">
            <w:drawing>
              <wp:anchor distT="0" distB="0" distL="114300" distR="114300" simplePos="0" relativeHeight="251658270" behindDoc="0" locked="0" layoutInCell="1" allowOverlap="1" wp14:anchorId="15E00C94" wp14:editId="3C081B0E">
                <wp:simplePos x="0" y="0"/>
                <wp:positionH relativeFrom="column">
                  <wp:posOffset>1909445</wp:posOffset>
                </wp:positionH>
                <wp:positionV relativeFrom="paragraph">
                  <wp:posOffset>4051935</wp:posOffset>
                </wp:positionV>
                <wp:extent cx="363220" cy="0"/>
                <wp:effectExtent l="0" t="0" r="0" b="0"/>
                <wp:wrapNone/>
                <wp:docPr id="36" name="Straight Connector 36"/>
                <wp:cNvGraphicFramePr/>
                <a:graphic xmlns:a="http://schemas.openxmlformats.org/drawingml/2006/main">
                  <a:graphicData uri="http://schemas.microsoft.com/office/word/2010/wordprocessingShape">
                    <wps:wsp>
                      <wps:cNvCnPr/>
                      <wps:spPr>
                        <a:xfrm>
                          <a:off x="0" y="0"/>
                          <a:ext cx="36258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6" style="position:absolute;z-index:25105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150.35pt,319.05pt" to="178.95pt,319.05pt" w14:anchorId="75FA96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">
                <v:stroke joinstyle="miter"/>
              </v:line>
            </w:pict>
          </mc:Fallback>
        </mc:AlternateContent>
      </w:r>
      <w:r w:rsidR="00A77EBB">
        <w:rPr>
          <w:noProof/>
        </w:rPr>
        <mc:AlternateContent>
          <mc:Choice Requires="wps">
            <w:drawing>
              <wp:anchor distT="0" distB="0" distL="114300" distR="114300" simplePos="0" relativeHeight="251658268" behindDoc="0" locked="0" layoutInCell="1" allowOverlap="1" wp14:anchorId="4F4F518C" wp14:editId="37CA89CA">
                <wp:simplePos x="0" y="0"/>
                <wp:positionH relativeFrom="column">
                  <wp:posOffset>2123440</wp:posOffset>
                </wp:positionH>
                <wp:positionV relativeFrom="paragraph">
                  <wp:posOffset>3312160</wp:posOffset>
                </wp:positionV>
                <wp:extent cx="448310"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4476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4" style="position:absolute;z-index:25105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949491" strokeweight="1pt" from="167.2pt,260.8pt" to="202.5pt,260.8pt" w14:anchorId="50638C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">
                <v:stroke joinstyle="miter"/>
              </v:line>
            </w:pict>
          </mc:Fallback>
        </mc:AlternateContent>
      </w:r>
      <w:r w:rsidR="00A77EBB">
        <w:rPr>
          <w:noProof/>
        </w:rPr>
        <mc:AlternateContent>
          <mc:Choice Requires="wps">
            <w:drawing>
              <wp:anchor distT="0" distB="0" distL="114300" distR="114300" simplePos="0" relativeHeight="251658266" behindDoc="0" locked="0" layoutInCell="1" allowOverlap="1" wp14:anchorId="30F84226" wp14:editId="0ADC5029">
                <wp:simplePos x="0" y="0"/>
                <wp:positionH relativeFrom="column">
                  <wp:posOffset>6003925</wp:posOffset>
                </wp:positionH>
                <wp:positionV relativeFrom="paragraph">
                  <wp:posOffset>1966595</wp:posOffset>
                </wp:positionV>
                <wp:extent cx="371475" cy="0"/>
                <wp:effectExtent l="0" t="0" r="0" b="0"/>
                <wp:wrapNone/>
                <wp:docPr id="32" name="Straight Connector 32"/>
                <wp:cNvGraphicFramePr/>
                <a:graphic xmlns:a="http://schemas.openxmlformats.org/drawingml/2006/main">
                  <a:graphicData uri="http://schemas.microsoft.com/office/word/2010/wordprocessingShape">
                    <wps:wsp>
                      <wps:cNvCnPr/>
                      <wps:spPr>
                        <a:xfrm>
                          <a:off x="0" y="0"/>
                          <a:ext cx="37147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2" style="position:absolute;z-index:25104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72.75pt,154.85pt" to="502pt,154.85pt" w14:anchorId="026ACE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">
                <v:stroke joinstyle="miter"/>
              </v:line>
            </w:pict>
          </mc:Fallback>
        </mc:AlternateContent>
      </w:r>
      <w:r w:rsidR="00A77EBB">
        <w:rPr>
          <w:noProof/>
        </w:rPr>
        <mc:AlternateContent>
          <mc:Choice Requires="wps">
            <w:drawing>
              <wp:anchor distT="0" distB="0" distL="114300" distR="114300" simplePos="0" relativeHeight="251658264" behindDoc="0" locked="0" layoutInCell="1" allowOverlap="1" wp14:anchorId="3F0E80EC" wp14:editId="0434606D">
                <wp:simplePos x="0" y="0"/>
                <wp:positionH relativeFrom="column">
                  <wp:posOffset>4083685</wp:posOffset>
                </wp:positionH>
                <wp:positionV relativeFrom="paragraph">
                  <wp:posOffset>2577465</wp:posOffset>
                </wp:positionV>
                <wp:extent cx="407035" cy="0"/>
                <wp:effectExtent l="0" t="0" r="0" b="0"/>
                <wp:wrapNone/>
                <wp:docPr id="30" name="Straight Connector 30"/>
                <wp:cNvGraphicFramePr/>
                <a:graphic xmlns:a="http://schemas.openxmlformats.org/drawingml/2006/main">
                  <a:graphicData uri="http://schemas.microsoft.com/office/word/2010/wordprocessingShape">
                    <wps:wsp>
                      <wps:cNvCnPr/>
                      <wps:spPr>
                        <a:xfrm>
                          <a:off x="0" y="0"/>
                          <a:ext cx="40703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30" style="position:absolute;z-index:25104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321.55pt,202.95pt" to="353.6pt,202.95pt" w14:anchorId="045776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">
                <v:stroke joinstyle="miter"/>
              </v:line>
            </w:pict>
          </mc:Fallback>
        </mc:AlternateContent>
      </w:r>
      <w:r w:rsidR="00A77EBB">
        <w:rPr>
          <w:noProof/>
        </w:rPr>
        <mc:AlternateContent>
          <mc:Choice Requires="wps">
            <w:drawing>
              <wp:anchor distT="0" distB="0" distL="114300" distR="114300" simplePos="0" relativeHeight="251658262" behindDoc="0" locked="0" layoutInCell="1" allowOverlap="1" wp14:anchorId="2A74C4C3" wp14:editId="6C90377C">
                <wp:simplePos x="0" y="0"/>
                <wp:positionH relativeFrom="column">
                  <wp:posOffset>3993515</wp:posOffset>
                </wp:positionH>
                <wp:positionV relativeFrom="paragraph">
                  <wp:posOffset>1434465</wp:posOffset>
                </wp:positionV>
                <wp:extent cx="264160"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26352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28" style="position:absolute;z-index:25103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314.45pt,112.95pt" to="335.25pt,112.95pt" w14:anchorId="7277BF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">
                <v:stroke joinstyle="miter"/>
              </v:line>
            </w:pict>
          </mc:Fallback>
        </mc:AlternateContent>
      </w:r>
      <w:r w:rsidR="00A77EBB">
        <w:rPr>
          <w:noProof/>
        </w:rPr>
        <mc:AlternateContent>
          <mc:Choice Requires="wps">
            <w:drawing>
              <wp:anchor distT="45720" distB="45720" distL="114300" distR="114300" simplePos="0" relativeHeight="251658258" behindDoc="0" locked="0" layoutInCell="1" allowOverlap="1" wp14:anchorId="5CAD3D50" wp14:editId="470D0EE8">
                <wp:simplePos x="0" y="0"/>
                <wp:positionH relativeFrom="column">
                  <wp:posOffset>4660900</wp:posOffset>
                </wp:positionH>
                <wp:positionV relativeFrom="paragraph">
                  <wp:posOffset>4277360</wp:posOffset>
                </wp:positionV>
                <wp:extent cx="1210310" cy="245745"/>
                <wp:effectExtent l="0" t="0" r="0" b="1905"/>
                <wp:wrapSquare wrapText="bothSides"/>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245745"/>
                        </a:xfrm>
                        <a:prstGeom prst="rect">
                          <a:avLst/>
                        </a:prstGeom>
                        <a:noFill/>
                        <a:ln w="9525">
                          <a:noFill/>
                          <a:miter lim="800000"/>
                          <a:headEnd/>
                          <a:tailEnd/>
                        </a:ln>
                      </wps:spPr>
                      <wps:txbx>
                        <w:txbxContent>
                          <w:p w14:paraId="6F44651C" w14:textId="77777777" w:rsidR="00A77EBB" w:rsidRDefault="00A77EBB" w:rsidP="00A77EBB">
                            <w:pPr>
                              <w:rPr>
                                <w:rFonts w:ascii="Arial" w:hAnsi="Arial" w:cs="Arial"/>
                              </w:rPr>
                            </w:pPr>
                            <w:r>
                              <w:rPr>
                                <w:rFonts w:ascii="Arial" w:hAnsi="Arial" w:cs="Arial"/>
                              </w:rPr>
                              <w:t>24-hour care</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2" style="position:absolute;left:0;text-align:left;margin-left:367pt;margin-top:336.8pt;width:95.3pt;height:19.3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3"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" w14:anchorId="5CAD3D50">
                <v:textbox>
                  <w:txbxContent>
                    <w:p w:rsidR="00A77EBB" w:rsidP="00A77EBB" w:rsidRDefault="00A77EBB" w14:paraId="6F44651C" w14:textId="77777777">
                      <w:pPr>
                        <w:rPr>
                          <w:rFonts w:ascii="Arial" w:hAnsi="Arial" w:cs="Arial"/>
                        </w:rPr>
                      </w:pPr>
                      <w:r>
                        <w:rPr>
                          <w:rFonts w:ascii="Arial" w:hAnsi="Arial" w:cs="Arial"/>
                        </w:rPr>
                        <w:t>24-hour care</w:t>
                      </w:r>
                    </w:p>
                  </w:txbxContent>
                </v:textbox>
                <w10:wrap type="square"/>
              </v:shape>
            </w:pict>
          </mc:Fallback>
        </mc:AlternateContent>
      </w:r>
      <w:r w:rsidR="00A77EBB">
        <w:rPr>
          <w:noProof/>
        </w:rPr>
        <mc:AlternateContent>
          <mc:Choice Requires="wps">
            <w:drawing>
              <wp:anchor distT="45720" distB="45720" distL="114300" distR="114300" simplePos="0" relativeHeight="251658252" behindDoc="0" locked="0" layoutInCell="1" allowOverlap="1" wp14:anchorId="7D16030C" wp14:editId="6998D08C">
                <wp:simplePos x="0" y="0"/>
                <wp:positionH relativeFrom="column">
                  <wp:posOffset>5020945</wp:posOffset>
                </wp:positionH>
                <wp:positionV relativeFrom="paragraph">
                  <wp:posOffset>2428240</wp:posOffset>
                </wp:positionV>
                <wp:extent cx="1210310" cy="245745"/>
                <wp:effectExtent l="0" t="0" r="0" b="1905"/>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245745"/>
                        </a:xfrm>
                        <a:prstGeom prst="rect">
                          <a:avLst/>
                        </a:prstGeom>
                        <a:noFill/>
                        <a:ln w="9525">
                          <a:noFill/>
                          <a:miter lim="800000"/>
                          <a:headEnd/>
                          <a:tailEnd/>
                        </a:ln>
                      </wps:spPr>
                      <wps:txbx>
                        <w:txbxContent>
                          <w:p w14:paraId="311C6D74" w14:textId="77777777" w:rsidR="00A77EBB" w:rsidRDefault="00A77EBB" w:rsidP="00A77EBB">
                            <w:pPr>
                              <w:rPr>
                                <w:rFonts w:ascii="Arial" w:hAnsi="Arial" w:cs="Arial"/>
                              </w:rPr>
                            </w:pPr>
                            <w:r>
                              <w:rPr>
                                <w:rFonts w:ascii="Arial" w:hAnsi="Arial" w:cs="Arial"/>
                              </w:rPr>
                              <w:t>Lack of skills</w:t>
                            </w: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3" style="position:absolute;left:0;text-align:left;margin-left:395.35pt;margin-top:191.2pt;width:95.3pt;height:19.35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4"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" w14:anchorId="7D16030C">
                <v:textbox>
                  <w:txbxContent>
                    <w:p w:rsidR="00A77EBB" w:rsidP="00A77EBB" w:rsidRDefault="00A77EBB" w14:paraId="311C6D74" w14:textId="77777777">
                      <w:pPr>
                        <w:rPr>
                          <w:rFonts w:ascii="Arial" w:hAnsi="Arial" w:cs="Arial"/>
                        </w:rPr>
                      </w:pPr>
                      <w:r>
                        <w:rPr>
                          <w:rFonts w:ascii="Arial" w:hAnsi="Arial" w:cs="Arial"/>
                        </w:rPr>
                        <w:t>Lack of skills</w:t>
                      </w:r>
                    </w:p>
                  </w:txbxContent>
                </v:textbox>
                <w10:wrap type="square"/>
              </v:shape>
            </w:pict>
          </mc:Fallback>
        </mc:AlternateContent>
      </w:r>
    </w:p>
    <w:p w14:paraId="47BD9D2C" w14:textId="77777777" w:rsidR="00A77EBB" w:rsidRPr="00D40762" w:rsidRDefault="00A77EBB" w:rsidP="00A77EBB">
      <w:pPr>
        <w:spacing w:after="0" w:line="480" w:lineRule="auto"/>
        <w:rPr>
          <w:rFonts w:cstheme="minorHAnsi"/>
          <w:b/>
          <w:color w:val="000000" w:themeColor="text1"/>
        </w:rPr>
        <w:sectPr w:rsidR="00A77EBB" w:rsidRPr="00D40762">
          <w:pgSz w:w="16838" w:h="11906" w:orient="landscape"/>
          <w:pgMar w:top="1440" w:right="1440" w:bottom="1440" w:left="1440" w:header="709" w:footer="709" w:gutter="0"/>
          <w:cols w:space="720"/>
        </w:sectPr>
      </w:pPr>
    </w:p>
    <w:p w14:paraId="68FC4881" w14:textId="24988D88" w:rsidR="26976742" w:rsidRDefault="26976742" w:rsidP="26976742">
      <w:pPr>
        <w:spacing w:line="480" w:lineRule="auto"/>
        <w:jc w:val="both"/>
      </w:pPr>
    </w:p>
    <w:p w14:paraId="1CBE664B" w14:textId="05A71EB7" w:rsidR="002A2A7E" w:rsidRPr="002A2A7E" w:rsidRDefault="002A2A7E" w:rsidP="002A2A7E">
      <w:pPr>
        <w:spacing w:after="0" w:line="480" w:lineRule="auto"/>
        <w:ind w:firstLine="720"/>
        <w:rPr>
          <w:rFonts w:eastAsiaTheme="minorEastAsia" w:cstheme="minorHAnsi"/>
          <w:color w:val="000000" w:themeColor="text1"/>
        </w:rPr>
      </w:pPr>
      <w:r w:rsidRPr="002A2A7E">
        <w:rPr>
          <w:rFonts w:eastAsiaTheme="minorEastAsia" w:cstheme="minorHAnsi"/>
          <w:color w:val="000000" w:themeColor="text1"/>
          <w:shd w:val="clear" w:color="auto" w:fill="FFFFFF"/>
        </w:rPr>
        <w:t>Besides that, the coronavirus pandemic worsened the problem of staff shortages and long working hours among care workers in my previous organization. The COVID-19 crisis has caused an unprecedented backlog of physical and mental healthcare (Ham, 2020). The immediate challenge brought about by the pandemic is the increasing cases of patient hospitalizations with the virus. In addition to attending to delivering emergency services and developing services for patients with long-term COVID-19, the NHS is required to implement an ambitious vaccine campaign (Ham, 2020)</w:t>
      </w:r>
      <w:r w:rsidRPr="002A2A7E">
        <w:rPr>
          <w:rFonts w:eastAsiaTheme="minorEastAsia" w:cstheme="minorHAnsi"/>
          <w:color w:val="000000" w:themeColor="text1"/>
        </w:rPr>
        <w:t xml:space="preserve">. The result is long waiting times for both diagnosis and treatment for COVID-19 and other existing diseases such as diabetes, which in turn lead to care workers and other health providers working hours above the legal limit of 44 hours per week. </w:t>
      </w:r>
    </w:p>
    <w:p w14:paraId="13DE57B3" w14:textId="51D2CBE8" w:rsidR="008906B3" w:rsidRDefault="008906B3" w:rsidP="008906B3">
      <w:pPr>
        <w:spacing w:after="0" w:line="480" w:lineRule="auto"/>
        <w:jc w:val="both"/>
      </w:pPr>
      <w:r>
        <w:rPr>
          <w:noProof/>
        </w:rPr>
        <w:drawing>
          <wp:anchor distT="0" distB="0" distL="114300" distR="114300" simplePos="0" relativeHeight="251658284" behindDoc="1" locked="0" layoutInCell="1" allowOverlap="1" wp14:anchorId="33C1095C" wp14:editId="08A0A812">
            <wp:simplePos x="0" y="0"/>
            <wp:positionH relativeFrom="column">
              <wp:posOffset>-942975</wp:posOffset>
            </wp:positionH>
            <wp:positionV relativeFrom="paragraph">
              <wp:posOffset>4733290</wp:posOffset>
            </wp:positionV>
            <wp:extent cx="8863330" cy="1629410"/>
            <wp:effectExtent l="0" t="0" r="0" b="8890"/>
            <wp:wrapNone/>
            <wp:docPr id="24" name="Picture 24" descr="1im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1img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863330" cy="162941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58285" behindDoc="0" locked="0" layoutInCell="1" allowOverlap="1" wp14:anchorId="6ECF0EC5" wp14:editId="41B649F9">
                <wp:simplePos x="0" y="0"/>
                <wp:positionH relativeFrom="column">
                  <wp:posOffset>1788160</wp:posOffset>
                </wp:positionH>
                <wp:positionV relativeFrom="paragraph">
                  <wp:posOffset>-269240</wp:posOffset>
                </wp:positionV>
                <wp:extent cx="5243830" cy="954405"/>
                <wp:effectExtent l="0" t="0" r="0" b="0"/>
                <wp:wrapNone/>
                <wp:docPr id="212" name="Text Box 2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3830" cy="954405"/>
                        </a:xfrm>
                        <a:prstGeom prst="rect">
                          <a:avLst/>
                        </a:prstGeom>
                        <a:noFill/>
                        <a:ln w="9525">
                          <a:noFill/>
                          <a:miter lim="800000"/>
                          <a:headEnd/>
                          <a:tailEnd/>
                        </a:ln>
                      </wps:spPr>
                      <wps:txbx>
                        <w:txbxContent>
                          <w:p w14:paraId="7B63B2DB" w14:textId="43A1412B" w:rsidR="008906B3" w:rsidRDefault="008906B3" w:rsidP="008906B3">
                            <w:pPr>
                              <w:jc w:val="center"/>
                              <w:rPr>
                                <w:rFonts w:ascii="Arial" w:hAnsi="Arial" w:cs="Arial"/>
                                <w:b/>
                                <w:sz w:val="60"/>
                                <w:szCs w:val="60"/>
                              </w:rPr>
                            </w:pPr>
                          </w:p>
                        </w:txbxContent>
                      </wps:txbx>
                      <wps:bodyPr rot="0" vert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12" style="position:absolute;left:0;text-align:left;margin-left:140.8pt;margin-top:-21.2pt;width:412.9pt;height:75.15pt;z-index:25165828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" w14:anchorId="6ECF0EC5">
                <v:textbox>
                  <w:txbxContent>
                    <w:p w:rsidR="008906B3" w:rsidP="008906B3" w:rsidRDefault="008906B3" w14:paraId="7B63B2DB" w14:textId="43A1412B">
                      <w:pPr>
                        <w:jc w:val="center"/>
                        <w:rPr>
                          <w:rFonts w:ascii="Arial" w:hAnsi="Arial" w:cs="Arial"/>
                          <w:b/>
                          <w:sz w:val="60"/>
                          <w:szCs w:val="60"/>
                        </w:rPr>
                      </w:pPr>
                    </w:p>
                  </w:txbxContent>
                </v:textbox>
              </v:shape>
            </w:pict>
          </mc:Fallback>
        </mc:AlternateContent>
      </w:r>
      <w:r>
        <w:rPr>
          <w:noProof/>
        </w:rPr>
        <mc:AlternateContent>
          <mc:Choice Requires="wps">
            <w:drawing>
              <wp:anchor distT="0" distB="0" distL="114300" distR="114300" simplePos="0" relativeHeight="251658286" behindDoc="0" locked="0" layoutInCell="1" allowOverlap="1" wp14:anchorId="466CF012" wp14:editId="637FF6E7">
                <wp:simplePos x="0" y="0"/>
                <wp:positionH relativeFrom="column">
                  <wp:posOffset>3919855</wp:posOffset>
                </wp:positionH>
                <wp:positionV relativeFrom="paragraph">
                  <wp:posOffset>4414520</wp:posOffset>
                </wp:positionV>
                <wp:extent cx="362585" cy="0"/>
                <wp:effectExtent l="0" t="0" r="0" b="0"/>
                <wp:wrapNone/>
                <wp:docPr id="198" name="Straight Connector 198"/>
                <wp:cNvGraphicFramePr/>
                <a:graphic xmlns:a="http://schemas.openxmlformats.org/drawingml/2006/main">
                  <a:graphicData uri="http://schemas.microsoft.com/office/word/2010/wordprocessingShape">
                    <wps:wsp>
                      <wps:cNvCnPr/>
                      <wps:spPr>
                        <a:xfrm>
                          <a:off x="0" y="0"/>
                          <a:ext cx="362585"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198" style="position:absolute;z-index:25136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308.65pt,347.6pt" to="337.2pt,347.6pt" w14:anchorId="76615E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">
                <v:stroke joinstyle="miter"/>
              </v:line>
            </w:pict>
          </mc:Fallback>
        </mc:AlternateContent>
      </w:r>
      <w:r>
        <w:rPr>
          <w:noProof/>
        </w:rPr>
        <mc:AlternateContent>
          <mc:Choice Requires="wps">
            <w:drawing>
              <wp:anchor distT="0" distB="0" distL="114300" distR="114300" simplePos="0" relativeHeight="251658287" behindDoc="0" locked="0" layoutInCell="1" allowOverlap="1" wp14:anchorId="5726AB27" wp14:editId="529F09A4">
                <wp:simplePos x="0" y="0"/>
                <wp:positionH relativeFrom="column">
                  <wp:posOffset>5760085</wp:posOffset>
                </wp:positionH>
                <wp:positionV relativeFrom="paragraph">
                  <wp:posOffset>4415155</wp:posOffset>
                </wp:positionV>
                <wp:extent cx="213360" cy="0"/>
                <wp:effectExtent l="0" t="0" r="0" b="0"/>
                <wp:wrapNone/>
                <wp:docPr id="195" name="Straight Connector 195"/>
                <wp:cNvGraphicFramePr/>
                <a:graphic xmlns:a="http://schemas.openxmlformats.org/drawingml/2006/main">
                  <a:graphicData uri="http://schemas.microsoft.com/office/word/2010/wordprocessingShape">
                    <wps:wsp>
                      <wps:cNvCnPr/>
                      <wps:spPr>
                        <a:xfrm>
                          <a:off x="0" y="0"/>
                          <a:ext cx="213360" cy="0"/>
                        </a:xfrm>
                        <a:prstGeom prst="line">
                          <a:avLst/>
                        </a:prstGeom>
                        <a:ln w="12700">
                          <a:solidFill>
                            <a:srgbClr val="94949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195" style="position:absolute;z-index:25139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949491" strokeweight="1pt" from="453.55pt,347.65pt" to="470.35pt,347.65pt" w14:anchorId="5E1465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">
                <v:stroke joinstyle="miter"/>
              </v:line>
            </w:pict>
          </mc:Fallback>
        </mc:AlternateContent>
      </w:r>
    </w:p>
    <w:p w14:paraId="0F9356E6" w14:textId="714A432B" w:rsidR="00333287" w:rsidRDefault="00333287" w:rsidP="00333287">
      <w:pPr>
        <w:rPr>
          <w:rFonts w:ascii="Arial" w:hAnsi="Arial" w:cs="Arial"/>
        </w:rPr>
      </w:pPr>
    </w:p>
    <w:p w14:paraId="132204D1" w14:textId="77777777" w:rsidR="00690BA5" w:rsidRPr="00726BFA" w:rsidRDefault="00690BA5" w:rsidP="00690BA5">
      <w:pPr>
        <w:pStyle w:val="Heading1"/>
        <w:spacing w:before="0" w:line="480" w:lineRule="auto"/>
        <w:rPr>
          <w:rFonts w:asciiTheme="minorHAnsi" w:hAnsiTheme="minorHAnsi" w:cstheme="minorHAnsi"/>
          <w:b/>
          <w:caps/>
          <w:color w:val="000000" w:themeColor="text1"/>
          <w:sz w:val="40"/>
          <w:szCs w:val="40"/>
          <w:lang w:val="en-US"/>
        </w:rPr>
      </w:pPr>
      <w:r w:rsidRPr="00726BFA">
        <w:rPr>
          <w:rFonts w:asciiTheme="minorHAnsi" w:hAnsiTheme="minorHAnsi" w:cstheme="minorHAnsi"/>
          <w:b/>
          <w:color w:val="000000" w:themeColor="text1"/>
          <w:sz w:val="40"/>
          <w:szCs w:val="40"/>
          <w:lang w:val="en-US"/>
        </w:rPr>
        <w:t>Discussion</w:t>
      </w:r>
    </w:p>
    <w:p w14:paraId="1B1F8817" w14:textId="5AD5F3EF" w:rsidR="00690BA5" w:rsidRPr="00AC5967" w:rsidRDefault="00690BA5" w:rsidP="00690BA5">
      <w:pPr>
        <w:spacing w:after="0" w:line="480" w:lineRule="auto"/>
        <w:ind w:firstLine="720"/>
        <w:rPr>
          <w:rFonts w:eastAsia="Arial" w:cstheme="minorHAnsi"/>
          <w:color w:val="000000" w:themeColor="text1"/>
          <w:lang w:val="en-CA" w:eastAsia="ru-RU"/>
        </w:rPr>
      </w:pPr>
      <w:r w:rsidRPr="00AC5967">
        <w:rPr>
          <w:rFonts w:eastAsia="Arial" w:cstheme="minorHAnsi"/>
          <w:color w:val="000000" w:themeColor="text1"/>
          <w:lang w:val="en-CA" w:eastAsia="ru-RU"/>
        </w:rPr>
        <w:t>The long working hours had negative impacts on several stakeholders in the organization. The most impacted stakeholders by this problem include the social care workers, the service users, the organization itself, and regulators. The consequences for each stakeholder group are discussed in detail in this section.</w:t>
      </w:r>
    </w:p>
    <w:p w14:paraId="1D85B2FE" w14:textId="77777777" w:rsidR="008228CB" w:rsidRPr="00726BFA" w:rsidRDefault="008228CB" w:rsidP="008228CB">
      <w:pPr>
        <w:pStyle w:val="Heading2"/>
        <w:spacing w:before="0" w:line="480" w:lineRule="auto"/>
        <w:rPr>
          <w:rFonts w:asciiTheme="minorHAnsi" w:eastAsia="Arial" w:hAnsiTheme="minorHAnsi" w:cstheme="minorHAnsi"/>
          <w:b/>
          <w:color w:val="000000" w:themeColor="text1"/>
          <w:sz w:val="40"/>
          <w:szCs w:val="40"/>
          <w:lang w:val="en-CA" w:eastAsia="ru-RU"/>
        </w:rPr>
      </w:pPr>
      <w:bookmarkStart w:id="0" w:name="_Toc68443183"/>
      <w:r w:rsidRPr="00726BFA">
        <w:rPr>
          <w:rFonts w:asciiTheme="minorHAnsi" w:eastAsia="Arial" w:hAnsiTheme="minorHAnsi" w:cstheme="minorHAnsi"/>
          <w:b/>
          <w:color w:val="000000" w:themeColor="text1"/>
          <w:sz w:val="40"/>
          <w:szCs w:val="40"/>
          <w:lang w:val="en-CA" w:eastAsia="ru-RU"/>
        </w:rPr>
        <w:lastRenderedPageBreak/>
        <w:t>Care Workers</w:t>
      </w:r>
      <w:bookmarkEnd w:id="0"/>
    </w:p>
    <w:p w14:paraId="1610019C" w14:textId="5C2861F9" w:rsidR="00747FC1" w:rsidRPr="00AC5967" w:rsidRDefault="008228CB" w:rsidP="008228CB">
      <w:pPr>
        <w:spacing w:after="0" w:line="480" w:lineRule="auto"/>
        <w:ind w:firstLine="360"/>
        <w:rPr>
          <w:rFonts w:eastAsia="Arial" w:cstheme="minorHAnsi"/>
          <w:color w:val="000000" w:themeColor="text1"/>
          <w:lang w:val="en-CA" w:eastAsia="ru-RU"/>
        </w:rPr>
      </w:pPr>
      <w:r w:rsidRPr="00AC5967">
        <w:rPr>
          <w:rFonts w:eastAsia="Arial" w:cstheme="minorHAnsi"/>
          <w:color w:val="000000" w:themeColor="text1"/>
          <w:lang w:val="en-CA" w:eastAsia="ru-RU"/>
        </w:rPr>
        <w:t xml:space="preserve">Social care workers were the most adversely affected stakeholder groups. The first and one of the major negative consequences of working over the 12-hour shift system is the negative mental health and general health outcomes, particularly burnout, stress, and exhaustion. From my personal experience working over 12 hours a day, I found that this system is extremely dangerous. One of my colleagues at my previous employer confined in me that </w:t>
      </w:r>
      <w:r w:rsidR="006B374A" w:rsidRPr="00AC5967">
        <w:rPr>
          <w:rFonts w:eastAsia="Arial" w:cstheme="minorHAnsi"/>
          <w:color w:val="000000" w:themeColor="text1"/>
          <w:lang w:val="en-CA" w:eastAsia="ru-RU"/>
        </w:rPr>
        <w:t>working.</w:t>
      </w:r>
      <w:r w:rsidRPr="00AC5967">
        <w:rPr>
          <w:rFonts w:eastAsia="Arial" w:cstheme="minorHAnsi"/>
          <w:color w:val="000000" w:themeColor="text1"/>
          <w:lang w:val="en-CA" w:eastAsia="ru-RU"/>
        </w:rPr>
        <w:t xml:space="preserve"> </w:t>
      </w:r>
    </w:p>
    <w:p w14:paraId="2D308AAC" w14:textId="69EF229E" w:rsidR="008228CB" w:rsidRPr="00AC5967" w:rsidRDefault="008228CB" w:rsidP="008228CB">
      <w:pPr>
        <w:spacing w:after="0" w:line="480" w:lineRule="auto"/>
        <w:ind w:firstLine="360"/>
        <w:rPr>
          <w:rFonts w:eastAsia="Arial" w:cstheme="minorHAnsi"/>
          <w:color w:val="000000" w:themeColor="text1"/>
          <w:lang w:val="en-CA" w:eastAsia="ru-RU"/>
        </w:rPr>
      </w:pPr>
      <w:r w:rsidRPr="00AC5967">
        <w:rPr>
          <w:rFonts w:eastAsia="Arial" w:cstheme="minorHAnsi"/>
          <w:color w:val="000000" w:themeColor="text1"/>
          <w:lang w:val="en-CA" w:eastAsia="ru-RU"/>
        </w:rPr>
        <w:t>over the 12-hour shift makes social care physically and emotionally draining. Besides, I was on these shifts and I witnessed some of my peer's tires as their long shifts progressed. Although some social care workers may claim they prefer this system for more flexible working patterns.</w:t>
      </w:r>
    </w:p>
    <w:p w14:paraId="3A44BE81" w14:textId="0B0A4FC7" w:rsidR="008228CB" w:rsidRPr="00AC5967" w:rsidRDefault="008228CB" w:rsidP="008228CB">
      <w:pPr>
        <w:spacing w:after="0" w:line="480" w:lineRule="auto"/>
        <w:ind w:firstLine="360"/>
        <w:rPr>
          <w:rFonts w:eastAsia="Arial" w:cstheme="minorHAnsi"/>
          <w:color w:val="000000" w:themeColor="text1"/>
          <w:lang w:val="en-CA" w:eastAsia="ru-RU"/>
        </w:rPr>
      </w:pPr>
      <w:r w:rsidRPr="00AC5967">
        <w:rPr>
          <w:rFonts w:eastAsia="Arial" w:cstheme="minorHAnsi"/>
          <w:color w:val="000000" w:themeColor="text1"/>
          <w:lang w:val="en-CA" w:eastAsia="ru-RU"/>
        </w:rPr>
        <w:t>However, research evidence shows that 12-hour shifts result in negative health outcomes among health and social care providers. Some of the adverse outcomes linked to this problem include poor sleep and wellbeing</w:t>
      </w:r>
      <w:r w:rsidR="00376868">
        <w:rPr>
          <w:rFonts w:eastAsia="Arial" w:cstheme="minorHAnsi"/>
          <w:color w:val="000000" w:themeColor="text1"/>
          <w:lang w:val="en-CA" w:eastAsia="ru-RU"/>
        </w:rPr>
        <w:t>.</w:t>
      </w:r>
      <w:r w:rsidRPr="00AC5967">
        <w:rPr>
          <w:rFonts w:eastAsia="Arial" w:cstheme="minorHAnsi"/>
          <w:color w:val="000000" w:themeColor="text1"/>
          <w:lang w:val="en-CA" w:eastAsia="ru-RU"/>
        </w:rPr>
        <w:t xml:space="preserve"> A National Nursing Research Unit’s wellbeing at work survey of 2,243 NHS nurses revealed that the majority (40%) of the care providers were against working for 12-hour shifts or longer</w:t>
      </w:r>
      <w:r w:rsidR="00376868">
        <w:rPr>
          <w:rFonts w:eastAsia="Arial" w:cstheme="minorHAnsi"/>
          <w:color w:val="000000" w:themeColor="text1"/>
          <w:lang w:val="en-CA" w:eastAsia="ru-RU"/>
        </w:rPr>
        <w:t>.</w:t>
      </w:r>
      <w:r w:rsidR="00944307">
        <w:rPr>
          <w:rFonts w:eastAsia="Arial" w:cstheme="minorHAnsi"/>
          <w:color w:val="000000" w:themeColor="text1"/>
          <w:lang w:val="en-CA" w:eastAsia="ru-RU"/>
        </w:rPr>
        <w:t xml:space="preserve"> </w:t>
      </w:r>
      <w:r w:rsidRPr="00AC5967">
        <w:rPr>
          <w:rFonts w:eastAsia="Arial" w:cstheme="minorHAnsi"/>
          <w:color w:val="000000" w:themeColor="text1"/>
          <w:lang w:val="en-CA" w:eastAsia="ru-RU"/>
        </w:rPr>
        <w:t>Those who supported the 12-hour shift system cited greater work-life balance, while those who objected to the system raised concerns such as exhaustion, burnout, and the heightened risk of committing errors due to fatigue.</w:t>
      </w:r>
    </w:p>
    <w:p w14:paraId="7A4D226B" w14:textId="77777777" w:rsidR="008228CB" w:rsidRPr="00AC5967" w:rsidRDefault="008228CB" w:rsidP="008228CB">
      <w:pPr>
        <w:spacing w:after="0" w:line="480" w:lineRule="auto"/>
        <w:ind w:firstLine="360"/>
        <w:rPr>
          <w:rFonts w:eastAsia="Arial" w:cstheme="minorHAnsi"/>
          <w:color w:val="000000" w:themeColor="text1"/>
          <w:lang w:val="en-CA" w:eastAsia="ru-RU"/>
        </w:rPr>
      </w:pPr>
      <w:r w:rsidRPr="00AC5967">
        <w:rPr>
          <w:rFonts w:eastAsia="Arial" w:cstheme="minorHAnsi"/>
          <w:color w:val="000000" w:themeColor="text1"/>
          <w:lang w:val="en-CA" w:eastAsia="ru-RU"/>
        </w:rPr>
        <w:t>Another negative consequence of the 12-hour shift is poor job satisfaction among social care and health personnel. Generally, working long hours leads to lower staff satisfaction. A positive work-life balance leads to employees who are more satisfied at work. Empirical evidence has confirmed these findings. For instance, a cross-sectional study by Ball et al. (2017) established a positive relationship between the number of hours NHS nurses spend on a shift and their job satisfaction levels. Nurses who worked for longer hours reported the highest levels of job dissatisfaction.</w:t>
      </w:r>
    </w:p>
    <w:p w14:paraId="7C2E4E9D" w14:textId="77777777" w:rsidR="008228CB" w:rsidRPr="00AC5967" w:rsidRDefault="008228CB" w:rsidP="008228CB">
      <w:pPr>
        <w:spacing w:after="0" w:line="480" w:lineRule="auto"/>
        <w:ind w:firstLine="720"/>
        <w:rPr>
          <w:rFonts w:eastAsia="Arial" w:cstheme="minorHAnsi"/>
          <w:color w:val="000000" w:themeColor="text1"/>
          <w:lang w:val="en-CA" w:eastAsia="ru-RU"/>
        </w:rPr>
      </w:pPr>
      <w:r w:rsidRPr="00AC5967">
        <w:rPr>
          <w:rFonts w:eastAsia="Arial" w:cstheme="minorHAnsi"/>
          <w:color w:val="000000" w:themeColor="text1"/>
          <w:lang w:val="en-CA" w:eastAsia="ru-RU"/>
        </w:rPr>
        <w:lastRenderedPageBreak/>
        <w:t>The low job satisfaction and poor mental health outcomes such as burnout and exhaustion may lead to sickness among social care workers and other health care providers. Based on my experience with my previous organization, social care workers who worked for the 12-hour shift tended to be sick and absent from work. This observation is confirmed by a study that examined the impact of working for longer hours on staff sickness in a large mental health facility in England (Santana et al., 2020). After analyzing data collected before and after the implementation of the 12-hours system in the hospital, the researchers found that extended working hours increased the percentage of sickness hours per week among the health care assistants, ranging between 0.73% and 0.98% (Santana et al., 2020). These results show that social care practitioners working for extended shifts are at greater risk of falling sick.</w:t>
      </w:r>
    </w:p>
    <w:p w14:paraId="178AE508" w14:textId="3BA23CF0" w:rsidR="008228CB" w:rsidRPr="00AC5967" w:rsidRDefault="008228CB" w:rsidP="35129419">
      <w:pPr>
        <w:spacing w:after="0" w:line="480" w:lineRule="auto"/>
        <w:ind w:firstLine="720"/>
        <w:rPr>
          <w:rFonts w:eastAsia="Arial"/>
          <w:color w:val="000000" w:themeColor="text1"/>
          <w:lang w:val="en-CA" w:eastAsia="ru-RU"/>
        </w:rPr>
      </w:pPr>
      <w:r w:rsidRPr="35129419">
        <w:rPr>
          <w:rFonts w:eastAsia="Arial"/>
          <w:color w:val="000000" w:themeColor="text1"/>
          <w:lang w:val="en-CA" w:eastAsia="ru-RU"/>
        </w:rPr>
        <w:t xml:space="preserve">Another negative effect of </w:t>
      </w:r>
      <w:r w:rsidR="00DC70CF" w:rsidRPr="35129419">
        <w:rPr>
          <w:rFonts w:eastAsia="Arial"/>
          <w:color w:val="000000" w:themeColor="text1"/>
          <w:lang w:val="en-CA" w:eastAsia="ru-RU"/>
        </w:rPr>
        <w:t xml:space="preserve">the </w:t>
      </w:r>
      <w:r w:rsidRPr="35129419">
        <w:rPr>
          <w:rFonts w:eastAsia="Arial"/>
          <w:color w:val="000000" w:themeColor="text1"/>
          <w:lang w:val="en-CA" w:eastAsia="ru-RU"/>
        </w:rPr>
        <w:t xml:space="preserve">long working hour is deficient performance. It is difficult for social care workers and even other health care providers such as nurses and doctors to concentrate after 12 hours of a busy work schedule. Social care staff who extend their shift length are more likely to perform poorly. The deficient performance may manifest in diminished care quality and care left undone. The results of the cross-sectional study by Ball et al. (2017) </w:t>
      </w:r>
      <w:r w:rsidR="692219F0" w:rsidRPr="35129419">
        <w:rPr>
          <w:rFonts w:eastAsia="Arial"/>
          <w:color w:val="000000" w:themeColor="text1"/>
          <w:lang w:val="en-CA" w:eastAsia="ru-RU"/>
        </w:rPr>
        <w:t>shows</w:t>
      </w:r>
      <w:r w:rsidRPr="35129419">
        <w:rPr>
          <w:rFonts w:eastAsia="Arial"/>
          <w:color w:val="000000" w:themeColor="text1"/>
          <w:lang w:val="en-CA" w:eastAsia="ru-RU"/>
        </w:rPr>
        <w:t xml:space="preserve"> that the health care assistants working eight or fewer hours </w:t>
      </w:r>
      <w:r w:rsidR="4ACC15D3" w:rsidRPr="35129419">
        <w:rPr>
          <w:rFonts w:eastAsia="Arial"/>
          <w:color w:val="000000" w:themeColor="text1"/>
          <w:lang w:val="en-CA" w:eastAsia="ru-RU"/>
        </w:rPr>
        <w:t>showed</w:t>
      </w:r>
      <w:r w:rsidRPr="35129419">
        <w:rPr>
          <w:rFonts w:eastAsia="Arial"/>
          <w:color w:val="000000" w:themeColor="text1"/>
          <w:lang w:val="en-CA" w:eastAsia="ru-RU"/>
        </w:rPr>
        <w:t xml:space="preserve"> a higher self-reported quality of care compared to their peers working for 12 hours or longer. Conversely, social care workers in the 8-hour system reported higher ‘care left undone’ scores compared to those in the 12-hour system (Ball et al., 2017). Low job performance among social care workers may also manifest in delayed or missed vital signs observations (</w:t>
      </w:r>
      <w:proofErr w:type="spellStart"/>
      <w:r w:rsidRPr="35129419">
        <w:rPr>
          <w:rFonts w:eastAsia="Arial"/>
          <w:color w:val="000000" w:themeColor="text1"/>
          <w:lang w:val="en-CA" w:eastAsia="ru-RU"/>
        </w:rPr>
        <w:t>Dall’Ora</w:t>
      </w:r>
      <w:proofErr w:type="spellEnd"/>
      <w:r w:rsidRPr="35129419">
        <w:rPr>
          <w:rFonts w:eastAsia="Arial"/>
          <w:color w:val="000000" w:themeColor="text1"/>
          <w:lang w:val="en-CA" w:eastAsia="ru-RU"/>
        </w:rPr>
        <w:t xml:space="preserve"> et al., 2019). Therefore, extended working hours can compromise social care workers’ job performance, particularly reported quality measures.</w:t>
      </w:r>
    </w:p>
    <w:p w14:paraId="46813175" w14:textId="77777777" w:rsidR="008228CB" w:rsidRPr="00AC5967" w:rsidRDefault="008228CB" w:rsidP="008228CB">
      <w:pPr>
        <w:spacing w:after="0" w:line="480" w:lineRule="auto"/>
        <w:ind w:firstLine="720"/>
        <w:rPr>
          <w:rFonts w:eastAsiaTheme="minorEastAsia" w:cstheme="minorHAnsi"/>
          <w:color w:val="000000" w:themeColor="text1"/>
        </w:rPr>
      </w:pPr>
      <w:r w:rsidRPr="00AC5967">
        <w:rPr>
          <w:rFonts w:eastAsia="Arial" w:cstheme="minorHAnsi"/>
          <w:color w:val="000000" w:themeColor="text1"/>
          <w:lang w:val="en-CA" w:eastAsia="ru-RU"/>
        </w:rPr>
        <w:t xml:space="preserve">Lastly, long working hours have negative impacts on social care workers’ work-life balance. Long working hours mean that social care workers cannot find adequate time to sleep or recover from the burnout, exhaustion and tiredness associated with </w:t>
      </w:r>
      <w:r w:rsidRPr="00AC5967">
        <w:rPr>
          <w:rFonts w:eastAsiaTheme="minorEastAsia" w:cstheme="minorHAnsi"/>
          <w:color w:val="000000" w:themeColor="text1"/>
        </w:rPr>
        <w:t xml:space="preserve">working these shifts. The most perceived threat to the work-life balance is the incompatibility of the 12-hour shift system with staff members’ social and family activities. As depicted in the personal </w:t>
      </w:r>
      <w:r w:rsidRPr="00AC5967">
        <w:rPr>
          <w:rFonts w:eastAsiaTheme="minorEastAsia" w:cstheme="minorHAnsi"/>
          <w:color w:val="000000" w:themeColor="text1"/>
        </w:rPr>
        <w:lastRenderedPageBreak/>
        <w:t>accounts of the healthcare assistants interviewed by Thomson et al. (2017), working 12 hours or longer inhibits workers from engaging in social activities such as attending regular groups, church meetings, and spending time with their families and friends.</w:t>
      </w:r>
    </w:p>
    <w:p w14:paraId="6BF0C66A" w14:textId="77777777" w:rsidR="005D3770" w:rsidRPr="00726BFA" w:rsidRDefault="00002F09" w:rsidP="005D3770">
      <w:pPr>
        <w:pStyle w:val="Heading2"/>
        <w:spacing w:before="0" w:line="480" w:lineRule="auto"/>
        <w:rPr>
          <w:rFonts w:asciiTheme="minorHAnsi" w:eastAsia="Arial" w:hAnsiTheme="minorHAnsi" w:cstheme="minorHAnsi"/>
          <w:b/>
          <w:color w:val="000000" w:themeColor="text1"/>
          <w:sz w:val="40"/>
          <w:szCs w:val="40"/>
          <w:lang w:val="en-CA" w:eastAsia="ru-RU"/>
        </w:rPr>
      </w:pPr>
      <w:r w:rsidRPr="00726BFA">
        <w:rPr>
          <w:rFonts w:asciiTheme="minorHAnsi" w:hAnsiTheme="minorHAnsi" w:cstheme="minorHAnsi"/>
          <w:noProof/>
          <w:sz w:val="40"/>
          <w:szCs w:val="40"/>
        </w:rPr>
        <w:t xml:space="preserve"> </w:t>
      </w:r>
      <w:bookmarkStart w:id="1" w:name="_Toc68443184"/>
      <w:r w:rsidR="005D3770" w:rsidRPr="00726BFA">
        <w:rPr>
          <w:rFonts w:asciiTheme="minorHAnsi" w:eastAsia="Arial" w:hAnsiTheme="minorHAnsi" w:cstheme="minorHAnsi"/>
          <w:b/>
          <w:color w:val="000000" w:themeColor="text1"/>
          <w:sz w:val="40"/>
          <w:szCs w:val="40"/>
          <w:lang w:val="en-CA" w:eastAsia="ru-RU"/>
        </w:rPr>
        <w:t>Service Users</w:t>
      </w:r>
      <w:bookmarkEnd w:id="1"/>
    </w:p>
    <w:p w14:paraId="0EF8BB5C" w14:textId="613CCB57" w:rsidR="005D3770" w:rsidRPr="00AC5967" w:rsidRDefault="005D3770" w:rsidP="35129419">
      <w:pPr>
        <w:spacing w:after="0" w:line="480" w:lineRule="auto"/>
        <w:ind w:firstLine="360"/>
        <w:rPr>
          <w:rFonts w:eastAsiaTheme="minorEastAsia"/>
          <w:color w:val="000000" w:themeColor="text1"/>
          <w:lang w:val="en-CA" w:eastAsia="ru-RU"/>
        </w:rPr>
      </w:pPr>
      <w:r w:rsidRPr="35129419">
        <w:rPr>
          <w:rFonts w:eastAsiaTheme="minorEastAsia"/>
          <w:color w:val="000000" w:themeColor="text1"/>
          <w:lang w:val="en-CA" w:eastAsia="ru-RU"/>
        </w:rPr>
        <w:t xml:space="preserve">Long working hours among social care workers can have devastating consequences for service users. The major concerns of extended shift length are patient safety and lower quality of care for service users. As </w:t>
      </w:r>
      <w:r w:rsidR="56B66426" w:rsidRPr="35129419">
        <w:rPr>
          <w:rFonts w:eastAsiaTheme="minorEastAsia"/>
          <w:color w:val="000000" w:themeColor="text1"/>
          <w:lang w:val="en-CA" w:eastAsia="ru-RU"/>
        </w:rPr>
        <w:t>said</w:t>
      </w:r>
      <w:r w:rsidRPr="35129419">
        <w:rPr>
          <w:rFonts w:eastAsiaTheme="minorEastAsia"/>
          <w:color w:val="000000" w:themeColor="text1"/>
          <w:lang w:val="en-CA" w:eastAsia="ru-RU"/>
        </w:rPr>
        <w:t xml:space="preserve"> earlier, social care workers and health care providers, in general, may struggle to concentrate after 12 hours of a busy work schedule. Poor work-related outcomes such as burnout, fatigue, tiredness, and difficulty concentrating may not only compromise their ability to deliver quality care but also heighten the risk of committing frequent errors and lapses on the job. The findings of the cross-sectional study conducted by Ball et al. (2017) revealed that health care assistants who worked eight hours or less reported a higher quality of care compared to their colleagues' work for extended shift lengths. The odds of delivering inferior quality care were 1.64 higher for the providers in the 12-hour system. </w:t>
      </w:r>
    </w:p>
    <w:p w14:paraId="77386CCB" w14:textId="75E529FD" w:rsidR="005D3770" w:rsidRPr="00AC5967" w:rsidRDefault="005D3770" w:rsidP="35129419">
      <w:pPr>
        <w:spacing w:after="0" w:line="480" w:lineRule="auto"/>
        <w:ind w:firstLine="360"/>
        <w:rPr>
          <w:rFonts w:eastAsiaTheme="minorEastAsia"/>
          <w:color w:val="000000" w:themeColor="text1"/>
        </w:rPr>
      </w:pPr>
      <w:r w:rsidRPr="35129419">
        <w:rPr>
          <w:rFonts w:eastAsiaTheme="minorEastAsia"/>
          <w:color w:val="000000" w:themeColor="text1"/>
          <w:lang w:val="en-CA" w:eastAsia="ru-RU"/>
        </w:rPr>
        <w:t xml:space="preserve">These results of the study by Ball et al. (2017) are supported by the findings of a more recent retrospective observational study by </w:t>
      </w:r>
      <w:proofErr w:type="spellStart"/>
      <w:r w:rsidRPr="35129419">
        <w:rPr>
          <w:rFonts w:eastAsiaTheme="minorEastAsia"/>
          <w:color w:val="000000" w:themeColor="text1"/>
          <w:lang w:val="en-CA" w:eastAsia="ru-RU"/>
        </w:rPr>
        <w:t>Dall'Ora</w:t>
      </w:r>
      <w:proofErr w:type="spellEnd"/>
      <w:r w:rsidRPr="35129419">
        <w:rPr>
          <w:rFonts w:eastAsiaTheme="minorEastAsia"/>
          <w:color w:val="000000" w:themeColor="text1"/>
          <w:lang w:val="en-CA" w:eastAsia="ru-RU"/>
        </w:rPr>
        <w:t xml:space="preserve"> et al. (2019) which found that a </w:t>
      </w:r>
      <w:r w:rsidRPr="35129419">
        <w:rPr>
          <w:rFonts w:eastAsiaTheme="minorEastAsia"/>
          <w:color w:val="000000" w:themeColor="text1"/>
        </w:rPr>
        <w:t>12-hour shift system elevates the risk of missing or delayed vital signs observations among nurses in hospital wards. The investigation found a committed relationship between the shift length and vital signs observations, with 44% and 53% of the observations captured using the acuity-based surveillance protocol delayed and missed, respectively (</w:t>
      </w:r>
      <w:proofErr w:type="spellStart"/>
      <w:r w:rsidRPr="35129419">
        <w:rPr>
          <w:rFonts w:eastAsiaTheme="minorEastAsia"/>
          <w:color w:val="000000" w:themeColor="text1"/>
        </w:rPr>
        <w:t>Dall’Ora</w:t>
      </w:r>
      <w:proofErr w:type="spellEnd"/>
      <w:r w:rsidRPr="35129419">
        <w:rPr>
          <w:rFonts w:eastAsiaTheme="minorEastAsia"/>
          <w:color w:val="000000" w:themeColor="text1"/>
        </w:rPr>
        <w:t xml:space="preserve"> et al., 2019). This research evidence shows that extended working hours can compromise patient safety and care quality besides making social care workers less productive. Particularly, missed care can cause severe consequences on </w:t>
      </w:r>
      <w:r w:rsidRPr="35129419">
        <w:rPr>
          <w:rFonts w:eastAsiaTheme="minorEastAsia"/>
          <w:color w:val="000000" w:themeColor="text1"/>
        </w:rPr>
        <w:lastRenderedPageBreak/>
        <w:t xml:space="preserve">patients, including a heightened risk of hospital-acquired infections, readmissions, and other negative health outcomes caused by </w:t>
      </w:r>
      <w:r w:rsidR="537A192A" w:rsidRPr="35129419">
        <w:rPr>
          <w:rFonts w:eastAsiaTheme="minorEastAsia"/>
          <w:color w:val="000000" w:themeColor="text1"/>
        </w:rPr>
        <w:t>early</w:t>
      </w:r>
      <w:r w:rsidRPr="35129419">
        <w:rPr>
          <w:rFonts w:eastAsiaTheme="minorEastAsia"/>
          <w:color w:val="000000" w:themeColor="text1"/>
        </w:rPr>
        <w:t xml:space="preserve"> detection of physiological deterioration. These negative outcomes can be attributed to the extreme staff burnout and tiredness associated with this system.</w:t>
      </w:r>
    </w:p>
    <w:p w14:paraId="4F062F29" w14:textId="77777777" w:rsidR="00855C0F" w:rsidRPr="00726BFA" w:rsidRDefault="00855C0F" w:rsidP="00855C0F">
      <w:pPr>
        <w:pStyle w:val="Heading1"/>
        <w:spacing w:before="0" w:line="480" w:lineRule="auto"/>
        <w:rPr>
          <w:rFonts w:asciiTheme="minorHAnsi" w:eastAsia="Arial" w:hAnsiTheme="minorHAnsi" w:cstheme="minorHAnsi"/>
          <w:b/>
          <w:caps/>
          <w:color w:val="000000" w:themeColor="text1"/>
          <w:sz w:val="40"/>
          <w:szCs w:val="40"/>
          <w:lang w:val="en-CA" w:eastAsia="ru-RU"/>
        </w:rPr>
      </w:pPr>
      <w:bookmarkStart w:id="2" w:name="_Toc68443186"/>
      <w:r w:rsidRPr="00726BFA">
        <w:rPr>
          <w:rFonts w:asciiTheme="minorHAnsi" w:eastAsia="Arial" w:hAnsiTheme="minorHAnsi" w:cstheme="minorHAnsi"/>
          <w:b/>
          <w:color w:val="000000" w:themeColor="text1"/>
          <w:sz w:val="40"/>
          <w:szCs w:val="40"/>
          <w:lang w:val="en-CA" w:eastAsia="ru-RU"/>
        </w:rPr>
        <w:t>Analysis</w:t>
      </w:r>
      <w:bookmarkEnd w:id="2"/>
    </w:p>
    <w:p w14:paraId="3B4C0B4A" w14:textId="753F8B31" w:rsidR="00855C0F" w:rsidRPr="00AC5967" w:rsidRDefault="00855C0F" w:rsidP="35129419">
      <w:pPr>
        <w:spacing w:after="0" w:line="480" w:lineRule="auto"/>
        <w:ind w:firstLine="720"/>
        <w:rPr>
          <w:rFonts w:eastAsia="Arial"/>
          <w:color w:val="000000" w:themeColor="text1"/>
          <w:lang w:val="en-CA" w:eastAsia="ru-RU"/>
        </w:rPr>
      </w:pPr>
      <w:r w:rsidRPr="35129419">
        <w:rPr>
          <w:rFonts w:eastAsia="Arial"/>
          <w:color w:val="000000" w:themeColor="text1"/>
          <w:lang w:val="en-CA" w:eastAsia="ru-RU"/>
        </w:rPr>
        <w:t xml:space="preserve">The decision-making process for </w:t>
      </w:r>
      <w:r w:rsidR="489D96B6" w:rsidRPr="35129419">
        <w:rPr>
          <w:rFonts w:eastAsia="Arial"/>
          <w:color w:val="000000" w:themeColor="text1"/>
          <w:lang w:val="en-CA" w:eastAsia="ru-RU"/>
        </w:rPr>
        <w:t>figuring out</w:t>
      </w:r>
      <w:r w:rsidRPr="35129419">
        <w:rPr>
          <w:rFonts w:eastAsia="Arial"/>
          <w:color w:val="000000" w:themeColor="text1"/>
          <w:lang w:val="en-CA" w:eastAsia="ru-RU"/>
        </w:rPr>
        <w:t xml:space="preserve"> the most effective shift length ought to be informed of many factors. First, organizations </w:t>
      </w:r>
      <w:r w:rsidR="2D73C13E" w:rsidRPr="35129419">
        <w:rPr>
          <w:rFonts w:eastAsia="Arial"/>
          <w:color w:val="000000" w:themeColor="text1"/>
          <w:lang w:val="en-CA" w:eastAsia="ru-RU"/>
        </w:rPr>
        <w:t>supplying</w:t>
      </w:r>
      <w:r w:rsidRPr="35129419">
        <w:rPr>
          <w:rFonts w:eastAsia="Arial"/>
          <w:color w:val="000000" w:themeColor="text1"/>
          <w:lang w:val="en-CA" w:eastAsia="ru-RU"/>
        </w:rPr>
        <w:t xml:space="preserve"> social care should.</w:t>
      </w:r>
      <w:r w:rsidRPr="35129419">
        <w:rPr>
          <w:rFonts w:eastAsiaTheme="minorEastAsia"/>
          <w:color w:val="000000" w:themeColor="text1"/>
        </w:rPr>
        <w:t xml:space="preserve"> </w:t>
      </w:r>
      <w:r w:rsidRPr="35129419">
        <w:rPr>
          <w:rFonts w:eastAsia="Arial"/>
          <w:color w:val="000000" w:themeColor="text1"/>
          <w:lang w:val="en-CA" w:eastAsia="ru-RU"/>
        </w:rPr>
        <w:t xml:space="preserve">consider the current and prospective workforce gaps in the NHS social care sector. The demand for social care workers is growing, but the number of social care workers </w:t>
      </w:r>
      <w:r w:rsidR="6C5C81AF" w:rsidRPr="35129419">
        <w:rPr>
          <w:rFonts w:eastAsia="Arial"/>
          <w:color w:val="000000" w:themeColor="text1"/>
          <w:lang w:val="en-CA" w:eastAsia="ru-RU"/>
        </w:rPr>
        <w:t>is still</w:t>
      </w:r>
      <w:r w:rsidRPr="35129419">
        <w:rPr>
          <w:rFonts w:eastAsia="Arial"/>
          <w:color w:val="000000" w:themeColor="text1"/>
          <w:lang w:val="en-CA" w:eastAsia="ru-RU"/>
        </w:rPr>
        <w:t xml:space="preserve"> constant (</w:t>
      </w:r>
      <w:proofErr w:type="spellStart"/>
      <w:r w:rsidRPr="35129419">
        <w:rPr>
          <w:rFonts w:eastAsia="Arial"/>
          <w:color w:val="000000" w:themeColor="text1"/>
          <w:lang w:val="en-CA" w:eastAsia="ru-RU"/>
        </w:rPr>
        <w:t>Imison</w:t>
      </w:r>
      <w:proofErr w:type="spellEnd"/>
      <w:r w:rsidRPr="35129419">
        <w:rPr>
          <w:rFonts w:eastAsia="Arial"/>
          <w:color w:val="000000" w:themeColor="text1"/>
          <w:lang w:val="en-CA" w:eastAsia="ru-RU"/>
        </w:rPr>
        <w:t xml:space="preserve"> and </w:t>
      </w:r>
      <w:proofErr w:type="spellStart"/>
      <w:r w:rsidRPr="35129419">
        <w:rPr>
          <w:rFonts w:eastAsia="Arial"/>
          <w:color w:val="000000" w:themeColor="text1"/>
          <w:lang w:val="en-CA" w:eastAsia="ru-RU"/>
        </w:rPr>
        <w:t>Bohmer</w:t>
      </w:r>
      <w:proofErr w:type="spellEnd"/>
      <w:r w:rsidRPr="35129419">
        <w:rPr>
          <w:rFonts w:eastAsia="Arial"/>
          <w:color w:val="000000" w:themeColor="text1"/>
          <w:lang w:val="en-CA" w:eastAsia="ru-RU"/>
        </w:rPr>
        <w:t xml:space="preserve">, 2013). This mismatch between the demand and supply of social care providers should inform initiatives to find long-term solutions to the problem of long working hours in this sector. Second, the decision-making process should take into consideration the unintended consequences of long working hours for both social care service providers and users. Particularly, the negative impact of longer shift length on health and social care providers’ outcomes such as job satisfaction, patient safety, care quality, </w:t>
      </w:r>
      <w:r w:rsidRPr="35129419">
        <w:rPr>
          <w:rFonts w:eastAsiaTheme="minorEastAsia"/>
          <w:color w:val="000000" w:themeColor="text1"/>
          <w:shd w:val="clear" w:color="auto" w:fill="FFFFFF"/>
        </w:rPr>
        <w:t>scheduling flexibility, sickness absence, missed care, frequent errors and lapses on the job, and missed or delayed vital signs observations (</w:t>
      </w:r>
      <w:proofErr w:type="spellStart"/>
      <w:r w:rsidRPr="35129419">
        <w:rPr>
          <w:rFonts w:eastAsiaTheme="minorEastAsia"/>
          <w:color w:val="000000" w:themeColor="text1"/>
          <w:shd w:val="clear" w:color="auto" w:fill="FFFFFF"/>
        </w:rPr>
        <w:t>Dall'Ora</w:t>
      </w:r>
      <w:proofErr w:type="spellEnd"/>
      <w:r w:rsidRPr="35129419">
        <w:rPr>
          <w:rFonts w:eastAsiaTheme="minorEastAsia"/>
          <w:color w:val="000000" w:themeColor="text1"/>
          <w:shd w:val="clear" w:color="auto" w:fill="FFFFFF"/>
        </w:rPr>
        <w:t xml:space="preserve"> et al., 2019; Ball</w:t>
      </w:r>
      <w:r w:rsidRPr="35129419">
        <w:rPr>
          <w:rFonts w:eastAsia="Arial"/>
          <w:color w:val="000000" w:themeColor="text1"/>
          <w:lang w:val="en-CA" w:eastAsia="ru-RU"/>
        </w:rPr>
        <w:t xml:space="preserve"> et al., 2017; Santana et al., 2020). Considering these outcomes when analyzing the costs and benefits of shift systems help create effective working arrangement patterns. </w:t>
      </w:r>
    </w:p>
    <w:p w14:paraId="6F59F617" w14:textId="77777777" w:rsidR="00855C0F" w:rsidRPr="00AC5967" w:rsidRDefault="00855C0F" w:rsidP="00855C0F">
      <w:pPr>
        <w:spacing w:after="0" w:line="480" w:lineRule="auto"/>
        <w:ind w:firstLine="720"/>
        <w:rPr>
          <w:rFonts w:eastAsia="Arial" w:cstheme="minorHAnsi"/>
          <w:color w:val="000000" w:themeColor="text1"/>
          <w:lang w:val="en-CA" w:eastAsia="ru-RU"/>
        </w:rPr>
      </w:pPr>
      <w:r w:rsidRPr="00AC5967">
        <w:rPr>
          <w:rFonts w:eastAsia="Arial" w:cstheme="minorHAnsi"/>
          <w:color w:val="000000" w:themeColor="text1"/>
          <w:lang w:val="en-CA" w:eastAsia="ru-RU"/>
        </w:rPr>
        <w:t xml:space="preserve">Furthermore, the NHS health and social care standards are valuable tools for addressing the staff gaps in this sector. Social care providers are expected to ensure that the care delivered reflects the national standards which are meant to safeguard the service users. Most importantly, the set of principles behind the national standards can serve as a point of reference when deciding on the delivery of social care services. The major principles are “dignity, privacy, choice, safety, realising potential and equality and diversity” (Scottish Government, 2011). Another important consideration is the value of patient-centred care which is enshrined in the Health and Social Care Act (HSCA) of 2012 (Glover-Thomas, 2013). However, the HSCA has been criticized for </w:t>
      </w:r>
      <w:r w:rsidRPr="00AC5967">
        <w:rPr>
          <w:rFonts w:eastAsia="Arial" w:cstheme="minorHAnsi"/>
          <w:color w:val="000000" w:themeColor="text1"/>
          <w:lang w:val="en-CA" w:eastAsia="ru-RU"/>
        </w:rPr>
        <w:lastRenderedPageBreak/>
        <w:t>fostering marketisation of the NHS which may worsen social care workers’ hours of work and working conditions due to the drive to make a profit (</w:t>
      </w:r>
      <w:proofErr w:type="spellStart"/>
      <w:r w:rsidRPr="00AC5967">
        <w:rPr>
          <w:rFonts w:eastAsia="Arial" w:cstheme="minorHAnsi"/>
          <w:color w:val="000000" w:themeColor="text1"/>
          <w:lang w:val="en-CA" w:eastAsia="ru-RU"/>
        </w:rPr>
        <w:t>Krachler</w:t>
      </w:r>
      <w:proofErr w:type="spellEnd"/>
      <w:r w:rsidRPr="00AC5967">
        <w:rPr>
          <w:rFonts w:eastAsia="Arial" w:cstheme="minorHAnsi"/>
          <w:color w:val="000000" w:themeColor="text1"/>
          <w:lang w:val="en-CA" w:eastAsia="ru-RU"/>
        </w:rPr>
        <w:t xml:space="preserve"> and Greer, 2015). Nevertheless, these principles provide social care organizations with a tool to ensure that their services are accessible, suitable, patient-centred, and culturally responsible. </w:t>
      </w:r>
    </w:p>
    <w:p w14:paraId="6942B2E2" w14:textId="60CA22F2" w:rsidR="00855C0F" w:rsidRPr="00AC5967" w:rsidRDefault="00855C0F" w:rsidP="35129419">
      <w:pPr>
        <w:spacing w:after="0" w:line="480" w:lineRule="auto"/>
        <w:ind w:firstLine="720"/>
        <w:rPr>
          <w:rFonts w:eastAsia="Arial"/>
          <w:color w:val="000000" w:themeColor="text1"/>
          <w:lang w:val="en-CA" w:eastAsia="ru-RU"/>
        </w:rPr>
      </w:pPr>
      <w:r w:rsidRPr="35129419">
        <w:rPr>
          <w:rFonts w:eastAsia="Arial"/>
          <w:color w:val="000000" w:themeColor="text1"/>
          <w:lang w:val="en-CA" w:eastAsia="ru-RU"/>
        </w:rPr>
        <w:t xml:space="preserve">Lastly, relevant laws and regulations can help social care providers address the persistent challenge of long working hours. Most importantly, the UK Working Time Regulations (WTR) of 1998 stipulates that health care assistants should not work more than 48 hours a week (McClelland et al., 2017). According to this law, healthcare employers must ensure their staff have an 11-hour break between shifts to allow them to rest and recover from the fatigue. Consistent with the European Working Time Directive (EWTD), the UK WTR impose specific limits on health and social care workers’ hours of work and rest breaks (Fitzgerald &amp; Caesar, 2012). For instance, during practice, employees are entitled to a break of at least 20 minutes if the shift length exceeds six hours. The regulation emphasizes that carers should take breaks during the working day rather than before or after the shift (Fitzgerald &amp; Caesar, 2012). Moreover, the employees are not supposed to take rest breaks from the workplace, away from work. Managers of organizations </w:t>
      </w:r>
      <w:r w:rsidR="5132AC37" w:rsidRPr="35129419">
        <w:rPr>
          <w:rFonts w:eastAsia="Arial"/>
          <w:color w:val="000000" w:themeColor="text1"/>
          <w:lang w:val="en-CA" w:eastAsia="ru-RU"/>
        </w:rPr>
        <w:t>supplying</w:t>
      </w:r>
      <w:r w:rsidRPr="35129419">
        <w:rPr>
          <w:rFonts w:eastAsia="Arial"/>
          <w:color w:val="000000" w:themeColor="text1"/>
          <w:lang w:val="en-CA" w:eastAsia="ru-RU"/>
        </w:rPr>
        <w:t xml:space="preserve"> social care services have a legal duty to ensure that their staff members take adequate rest breaks. Healthcare employers cannot afford to ignore any provision of the WTR due to the possible consequences of </w:t>
      </w:r>
      <w:r w:rsidR="2F5C81DE" w:rsidRPr="35129419">
        <w:rPr>
          <w:rFonts w:eastAsia="Arial"/>
          <w:color w:val="000000" w:themeColor="text1"/>
          <w:lang w:val="en-CA" w:eastAsia="ru-RU"/>
        </w:rPr>
        <w:t>refusal</w:t>
      </w:r>
      <w:r w:rsidRPr="35129419">
        <w:rPr>
          <w:rFonts w:eastAsia="Arial"/>
          <w:color w:val="000000" w:themeColor="text1"/>
          <w:lang w:val="en-CA" w:eastAsia="ru-RU"/>
        </w:rPr>
        <w:t xml:space="preserve">. </w:t>
      </w:r>
    </w:p>
    <w:p w14:paraId="2ACB3DF3" w14:textId="77777777" w:rsidR="00D13B4D" w:rsidRPr="00726BFA" w:rsidRDefault="00D13B4D" w:rsidP="00D13B4D">
      <w:pPr>
        <w:pStyle w:val="Heading1"/>
        <w:spacing w:before="0" w:line="480" w:lineRule="auto"/>
        <w:rPr>
          <w:rFonts w:asciiTheme="minorHAnsi" w:hAnsiTheme="minorHAnsi" w:cstheme="minorHAnsi"/>
          <w:b/>
          <w:color w:val="000000" w:themeColor="text1"/>
          <w:sz w:val="40"/>
          <w:szCs w:val="40"/>
          <w:lang w:val="en-CA" w:eastAsia="ru-RU"/>
        </w:rPr>
      </w:pPr>
      <w:bookmarkStart w:id="3" w:name="_Hlk69412446"/>
      <w:r w:rsidRPr="00726BFA">
        <w:rPr>
          <w:rFonts w:asciiTheme="minorHAnsi" w:eastAsia="Arial" w:hAnsiTheme="minorHAnsi" w:cstheme="minorHAnsi"/>
          <w:b/>
          <w:color w:val="000000" w:themeColor="text1"/>
          <w:sz w:val="40"/>
          <w:szCs w:val="40"/>
          <w:lang w:val="en-CA" w:eastAsia="ru-RU"/>
        </w:rPr>
        <w:lastRenderedPageBreak/>
        <w:t>Recommendations</w:t>
      </w:r>
    </w:p>
    <w:p w14:paraId="52145357" w14:textId="77777777" w:rsidR="00D13B4D" w:rsidRPr="009E1777" w:rsidRDefault="00D13B4D" w:rsidP="00D13B4D">
      <w:pPr>
        <w:pStyle w:val="Heading2"/>
        <w:spacing w:before="0" w:line="480" w:lineRule="auto"/>
        <w:rPr>
          <w:rFonts w:asciiTheme="minorHAnsi" w:hAnsiTheme="minorHAnsi" w:cstheme="minorHAnsi"/>
          <w:b/>
          <w:color w:val="000000" w:themeColor="text1"/>
          <w:sz w:val="22"/>
          <w:szCs w:val="22"/>
        </w:rPr>
      </w:pPr>
      <w:r w:rsidRPr="009E1777">
        <w:rPr>
          <w:rFonts w:asciiTheme="minorHAnsi" w:eastAsia="Arial" w:hAnsiTheme="minorHAnsi" w:cstheme="minorHAnsi"/>
          <w:b/>
          <w:color w:val="000000" w:themeColor="text1"/>
          <w:sz w:val="22"/>
          <w:szCs w:val="22"/>
          <w:lang w:val="en-CA" w:eastAsia="ru-RU"/>
        </w:rPr>
        <w:t>B</w:t>
      </w:r>
      <w:proofErr w:type="spellStart"/>
      <w:r w:rsidRPr="009E1777">
        <w:rPr>
          <w:rFonts w:asciiTheme="minorHAnsi" w:hAnsiTheme="minorHAnsi" w:cstheme="minorHAnsi"/>
          <w:b/>
          <w:color w:val="000000" w:themeColor="text1"/>
          <w:sz w:val="22"/>
          <w:szCs w:val="22"/>
        </w:rPr>
        <w:t>urke</w:t>
      </w:r>
      <w:proofErr w:type="spellEnd"/>
      <w:r w:rsidRPr="009E1777">
        <w:rPr>
          <w:rFonts w:asciiTheme="minorHAnsi" w:hAnsiTheme="minorHAnsi" w:cstheme="minorHAnsi"/>
          <w:b/>
          <w:color w:val="000000" w:themeColor="text1"/>
          <w:sz w:val="22"/>
          <w:szCs w:val="22"/>
        </w:rPr>
        <w:t>-Litwin Change Model</w:t>
      </w:r>
    </w:p>
    <w:p w14:paraId="70CE160E" w14:textId="2BA3AD90" w:rsidR="00D13B4D" w:rsidRPr="009E1777" w:rsidRDefault="00D13B4D" w:rsidP="00D13B4D">
      <w:pPr>
        <w:spacing w:after="0" w:line="480" w:lineRule="auto"/>
        <w:rPr>
          <w:rFonts w:eastAsia="Arial" w:cstheme="minorHAnsi"/>
          <w:b/>
          <w:color w:val="000000" w:themeColor="text1"/>
          <w:lang w:val="en-CA" w:eastAsia="ru-RU"/>
        </w:rPr>
      </w:pPr>
      <w:r>
        <w:rPr>
          <w:noProof/>
        </w:rPr>
        <w:drawing>
          <wp:inline distT="0" distB="0" distL="0" distR="0" wp14:anchorId="36BDCF6C" wp14:editId="54799279">
            <wp:extent cx="5943600" cy="3895725"/>
            <wp:effectExtent l="0" t="0" r="0" b="9525"/>
            <wp:docPr id="350" name="Picture 3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0"/>
                    <pic:cNvPicPr/>
                  </pic:nvPicPr>
                  <pic:blipFill>
                    <a:blip r:embed="rId12">
                      <a:extLst>
                        <a:ext uri="{28A0092B-C50C-407E-A947-70E740481C1C}">
                          <a14:useLocalDpi xmlns:a14="http://schemas.microsoft.com/office/drawing/2010/main" val="0"/>
                        </a:ext>
                      </a:extLst>
                    </a:blip>
                    <a:stretch>
                      <a:fillRect/>
                    </a:stretch>
                  </pic:blipFill>
                  <pic:spPr>
                    <a:xfrm>
                      <a:off x="0" y="0"/>
                      <a:ext cx="5943600" cy="3895725"/>
                    </a:xfrm>
                    <a:prstGeom prst="rect">
                      <a:avLst/>
                    </a:prstGeom>
                  </pic:spPr>
                </pic:pic>
              </a:graphicData>
            </a:graphic>
          </wp:inline>
        </w:drawing>
      </w:r>
    </w:p>
    <w:p w14:paraId="2D31150B" w14:textId="74B78274" w:rsidR="00D13B4D" w:rsidRPr="009E1777" w:rsidRDefault="00D13B4D" w:rsidP="35129419">
      <w:pPr>
        <w:spacing w:after="0" w:line="480" w:lineRule="auto"/>
        <w:ind w:firstLine="720"/>
        <w:rPr>
          <w:rFonts w:eastAsia="Arial"/>
          <w:b/>
          <w:bCs/>
          <w:color w:val="000000" w:themeColor="text1"/>
          <w:lang w:val="en-CA" w:eastAsia="ru-RU"/>
        </w:rPr>
      </w:pPr>
      <w:r w:rsidRPr="35129419">
        <w:rPr>
          <w:rFonts w:eastAsia="Arial"/>
          <w:color w:val="000000" w:themeColor="text1"/>
          <w:lang w:val="en-CA" w:eastAsia="ru-RU"/>
        </w:rPr>
        <w:t>B</w:t>
      </w:r>
      <w:proofErr w:type="spellStart"/>
      <w:r w:rsidRPr="35129419">
        <w:rPr>
          <w:color w:val="000000" w:themeColor="text1"/>
        </w:rPr>
        <w:t>urke</w:t>
      </w:r>
      <w:proofErr w:type="spellEnd"/>
      <w:r w:rsidRPr="35129419">
        <w:rPr>
          <w:color w:val="000000" w:themeColor="text1"/>
        </w:rPr>
        <w:t xml:space="preserve">-Litwin’s change model is used to diagnose the problem of long working hours among social care workers in the organization and create a nuanced change initiative to address the issue. The models helped to map out potential solutions to the problem which are listed below. These </w:t>
      </w:r>
      <w:r w:rsidRPr="35129419">
        <w:rPr>
          <w:color w:val="000000" w:themeColor="text1"/>
        </w:rPr>
        <w:lastRenderedPageBreak/>
        <w:t xml:space="preserve">recommendations require the management of the organization to change its management policies and practices to human resources and shift management, which would </w:t>
      </w:r>
      <w:r w:rsidR="36E33F84" w:rsidRPr="35129419">
        <w:rPr>
          <w:color w:val="000000" w:themeColor="text1"/>
        </w:rPr>
        <w:t>so</w:t>
      </w:r>
      <w:r w:rsidRPr="35129419">
        <w:rPr>
          <w:color w:val="000000" w:themeColor="text1"/>
        </w:rPr>
        <w:t xml:space="preserve"> affect the overall work environment and systems.</w:t>
      </w:r>
    </w:p>
    <w:p w14:paraId="4F010782" w14:textId="77777777" w:rsidR="00D13B4D" w:rsidRPr="00726BFA" w:rsidRDefault="00D13B4D" w:rsidP="00D13B4D">
      <w:pPr>
        <w:pStyle w:val="Heading2"/>
        <w:spacing w:before="0" w:line="480" w:lineRule="auto"/>
        <w:rPr>
          <w:rFonts w:asciiTheme="minorHAnsi" w:eastAsia="Arial" w:hAnsiTheme="minorHAnsi" w:cstheme="minorHAnsi"/>
          <w:b/>
          <w:color w:val="000000" w:themeColor="text1"/>
          <w:sz w:val="40"/>
          <w:szCs w:val="40"/>
          <w:lang w:val="en-CA" w:eastAsia="ru-RU"/>
        </w:rPr>
      </w:pPr>
      <w:bookmarkStart w:id="4" w:name="_Toc68443188"/>
      <w:r w:rsidRPr="00726BFA">
        <w:rPr>
          <w:rFonts w:asciiTheme="minorHAnsi" w:eastAsia="Arial" w:hAnsiTheme="minorHAnsi" w:cstheme="minorHAnsi"/>
          <w:b/>
          <w:color w:val="000000" w:themeColor="text1"/>
          <w:sz w:val="40"/>
          <w:szCs w:val="40"/>
          <w:lang w:val="en-CA" w:eastAsia="ru-RU"/>
        </w:rPr>
        <w:t>PMI – Decision-Making Model</w:t>
      </w:r>
    </w:p>
    <w:p w14:paraId="7589EF20" w14:textId="1BA6C0BE" w:rsidR="00D13B4D" w:rsidRPr="009E1777" w:rsidRDefault="00D13B4D" w:rsidP="35129419">
      <w:pPr>
        <w:spacing w:after="0" w:line="480" w:lineRule="auto"/>
        <w:ind w:firstLine="720"/>
        <w:rPr>
          <w:color w:val="000000" w:themeColor="text1"/>
          <w:lang w:val="en-CA" w:eastAsia="ru-RU"/>
        </w:rPr>
      </w:pPr>
      <w:r w:rsidRPr="35129419">
        <w:rPr>
          <w:color w:val="000000" w:themeColor="text1"/>
          <w:lang w:val="en-CA" w:eastAsia="ru-RU"/>
        </w:rPr>
        <w:t xml:space="preserve">The PMI decision-making model is particularly utilised to assess the practical solutions for addressing the persistent problem of working </w:t>
      </w:r>
      <w:r w:rsidR="23D0DFDE" w:rsidRPr="35129419">
        <w:rPr>
          <w:color w:val="000000" w:themeColor="text1"/>
          <w:lang w:val="en-CA" w:eastAsia="ru-RU"/>
        </w:rPr>
        <w:t>exhausting</w:t>
      </w:r>
      <w:r w:rsidRPr="35129419">
        <w:rPr>
          <w:color w:val="000000" w:themeColor="text1"/>
          <w:lang w:val="en-CA" w:eastAsia="ru-RU"/>
        </w:rPr>
        <w:t xml:space="preserve"> hours among social care staff. The framework helped to </w:t>
      </w:r>
      <w:r w:rsidR="5D1CFA8A" w:rsidRPr="35129419">
        <w:rPr>
          <w:color w:val="000000" w:themeColor="text1"/>
          <w:lang w:val="en-CA" w:eastAsia="ru-RU"/>
        </w:rPr>
        <w:t>name</w:t>
      </w:r>
      <w:r w:rsidRPr="35129419">
        <w:rPr>
          <w:color w:val="000000" w:themeColor="text1"/>
          <w:lang w:val="en-CA" w:eastAsia="ru-RU"/>
        </w:rPr>
        <w:t xml:space="preserve"> effective practices that should be adopted or </w:t>
      </w:r>
      <w:r w:rsidR="5A851A5E" w:rsidRPr="35129419">
        <w:rPr>
          <w:color w:val="000000" w:themeColor="text1"/>
          <w:lang w:val="en-CA" w:eastAsia="ru-RU"/>
        </w:rPr>
        <w:t>supported</w:t>
      </w:r>
      <w:r w:rsidRPr="35129419">
        <w:rPr>
          <w:color w:val="000000" w:themeColor="text1"/>
          <w:lang w:val="en-CA" w:eastAsia="ru-RU"/>
        </w:rPr>
        <w:t xml:space="preserve"> and dysfunctional ones that ought </w:t>
      </w:r>
      <w:r w:rsidR="750C6843" w:rsidRPr="35129419">
        <w:rPr>
          <w:color w:val="000000" w:themeColor="text1"/>
          <w:lang w:val="en-CA" w:eastAsia="ru-RU"/>
        </w:rPr>
        <w:t>to</w:t>
      </w:r>
      <w:r w:rsidRPr="35129419">
        <w:rPr>
          <w:color w:val="000000" w:themeColor="text1"/>
          <w:lang w:val="en-CA" w:eastAsia="ru-RU"/>
        </w:rPr>
        <w:t xml:space="preserve"> be dropped.</w:t>
      </w:r>
    </w:p>
    <w:tbl>
      <w:tblPr>
        <w:tblStyle w:val="PlainTable1"/>
        <w:tblW w:w="0" w:type="auto"/>
        <w:tblInd w:w="0" w:type="dxa"/>
        <w:tblLook w:val="04A0" w:firstRow="1" w:lastRow="0" w:firstColumn="1" w:lastColumn="0" w:noHBand="0" w:noVBand="1"/>
      </w:tblPr>
      <w:tblGrid>
        <w:gridCol w:w="3116"/>
        <w:gridCol w:w="3117"/>
        <w:gridCol w:w="3117"/>
      </w:tblGrid>
      <w:tr w:rsidR="00D13B4D" w:rsidRPr="009E1777" w14:paraId="543A96A3" w14:textId="77777777" w:rsidTr="00D13B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7A783DA" w14:textId="77777777" w:rsidR="00D13B4D" w:rsidRPr="009E1777" w:rsidRDefault="00D13B4D">
            <w:pPr>
              <w:keepNext/>
              <w:keepLines/>
              <w:spacing w:line="480" w:lineRule="auto"/>
              <w:jc w:val="center"/>
              <w:outlineLvl w:val="0"/>
              <w:rPr>
                <w:rFonts w:eastAsia="Arial" w:cstheme="minorHAnsi"/>
                <w:color w:val="000000" w:themeColor="text1"/>
                <w:lang w:val="en-CA" w:eastAsia="ru-RU"/>
              </w:rPr>
            </w:pPr>
            <w:r w:rsidRPr="009E1777">
              <w:rPr>
                <w:rFonts w:eastAsia="Arial" w:cstheme="minorHAnsi"/>
                <w:color w:val="000000" w:themeColor="text1"/>
                <w:lang w:val="en-CA" w:eastAsia="ru-RU"/>
              </w:rPr>
              <w:lastRenderedPageBreak/>
              <w:t>Plus</w:t>
            </w:r>
          </w:p>
        </w:tc>
        <w:tc>
          <w:tcPr>
            <w:tcW w:w="31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07A2B53" w14:textId="77777777" w:rsidR="00D13B4D" w:rsidRPr="009E1777" w:rsidRDefault="00D13B4D">
            <w:pPr>
              <w:keepNext/>
              <w:keepLines/>
              <w:spacing w:line="480" w:lineRule="auto"/>
              <w:jc w:val="center"/>
              <w:outlineLvl w:val="0"/>
              <w:cnfStyle w:val="100000000000" w:firstRow="1" w:lastRow="0" w:firstColumn="0" w:lastColumn="0" w:oddVBand="0" w:evenVBand="0" w:oddHBand="0" w:evenHBand="0" w:firstRowFirstColumn="0" w:firstRowLastColumn="0" w:lastRowFirstColumn="0" w:lastRowLastColumn="0"/>
              <w:rPr>
                <w:rFonts w:eastAsia="Arial" w:cstheme="minorHAnsi"/>
                <w:b w:val="0"/>
                <w:color w:val="000000" w:themeColor="text1"/>
                <w:lang w:val="en-CA" w:eastAsia="ru-RU"/>
              </w:rPr>
            </w:pPr>
            <w:r w:rsidRPr="009E1777">
              <w:rPr>
                <w:rFonts w:eastAsia="Arial" w:cstheme="minorHAnsi"/>
                <w:color w:val="000000" w:themeColor="text1"/>
                <w:lang w:val="en-CA" w:eastAsia="ru-RU"/>
              </w:rPr>
              <w:t>Minus</w:t>
            </w:r>
          </w:p>
        </w:tc>
        <w:tc>
          <w:tcPr>
            <w:tcW w:w="31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DCBC8F" w14:textId="77777777" w:rsidR="00D13B4D" w:rsidRPr="009E1777" w:rsidRDefault="00D13B4D">
            <w:pPr>
              <w:keepNext/>
              <w:keepLines/>
              <w:spacing w:line="480" w:lineRule="auto"/>
              <w:jc w:val="center"/>
              <w:outlineLvl w:val="0"/>
              <w:cnfStyle w:val="100000000000" w:firstRow="1" w:lastRow="0" w:firstColumn="0" w:lastColumn="0" w:oddVBand="0" w:evenVBand="0" w:oddHBand="0" w:evenHBand="0" w:firstRowFirstColumn="0" w:firstRowLastColumn="0" w:lastRowFirstColumn="0" w:lastRowLastColumn="0"/>
              <w:rPr>
                <w:rFonts w:eastAsia="Arial" w:cstheme="minorHAnsi"/>
                <w:color w:val="000000" w:themeColor="text1"/>
                <w:lang w:val="en-CA" w:eastAsia="ru-RU"/>
              </w:rPr>
            </w:pPr>
            <w:r w:rsidRPr="009E1777">
              <w:rPr>
                <w:rFonts w:eastAsia="Arial" w:cstheme="minorHAnsi"/>
                <w:color w:val="000000" w:themeColor="text1"/>
                <w:lang w:val="en-CA" w:eastAsia="ru-RU"/>
              </w:rPr>
              <w:t>Interesting</w:t>
            </w:r>
          </w:p>
        </w:tc>
      </w:tr>
      <w:tr w:rsidR="00D13B4D" w:rsidRPr="009E1777" w14:paraId="79AB9778" w14:textId="77777777" w:rsidTr="00D13B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B1C49A" w14:textId="77777777" w:rsidR="00D13B4D" w:rsidRPr="009E1777" w:rsidRDefault="00D13B4D" w:rsidP="00D13B4D">
            <w:pPr>
              <w:pStyle w:val="ListParagraph"/>
              <w:keepNext/>
              <w:keepLines/>
              <w:numPr>
                <w:ilvl w:val="0"/>
                <w:numId w:val="1"/>
              </w:numPr>
              <w:spacing w:line="480" w:lineRule="auto"/>
              <w:outlineLvl w:val="0"/>
              <w:rPr>
                <w:rFonts w:eastAsia="Arial" w:cstheme="minorHAnsi"/>
                <w:b w:val="0"/>
                <w:color w:val="000000" w:themeColor="text1"/>
                <w:lang w:val="en-CA" w:eastAsia="ru-RU"/>
              </w:rPr>
            </w:pPr>
            <w:r w:rsidRPr="009E1777">
              <w:rPr>
                <w:rFonts w:eastAsia="Arial" w:cstheme="minorHAnsi"/>
                <w:b w:val="0"/>
                <w:color w:val="000000" w:themeColor="text1"/>
                <w:lang w:val="en-CA" w:eastAsia="ru-RU"/>
              </w:rPr>
              <w:t>Flexible Work Arrangements</w:t>
            </w:r>
          </w:p>
          <w:p w14:paraId="4CD03C89" w14:textId="77777777" w:rsidR="00D13B4D" w:rsidRPr="009E1777" w:rsidRDefault="00D13B4D" w:rsidP="00D13B4D">
            <w:pPr>
              <w:pStyle w:val="ListParagraph"/>
              <w:keepNext/>
              <w:keepLines/>
              <w:numPr>
                <w:ilvl w:val="0"/>
                <w:numId w:val="1"/>
              </w:numPr>
              <w:spacing w:line="480" w:lineRule="auto"/>
              <w:outlineLvl w:val="0"/>
              <w:rPr>
                <w:rFonts w:eastAsia="Arial" w:cstheme="minorHAnsi"/>
                <w:b w:val="0"/>
                <w:color w:val="000000" w:themeColor="text1"/>
                <w:lang w:val="en-CA" w:eastAsia="ru-RU"/>
              </w:rPr>
            </w:pPr>
            <w:r w:rsidRPr="009E1777">
              <w:rPr>
                <w:rFonts w:eastAsia="Arial" w:cstheme="minorHAnsi"/>
                <w:b w:val="0"/>
                <w:color w:val="000000" w:themeColor="text1"/>
                <w:lang w:val="en-CA" w:eastAsia="ru-RU"/>
              </w:rPr>
              <w:t xml:space="preserve">Increased funding </w:t>
            </w:r>
          </w:p>
          <w:p w14:paraId="6BAF1F85" w14:textId="77777777" w:rsidR="00D13B4D" w:rsidRPr="009E1777" w:rsidRDefault="00D13B4D" w:rsidP="00D13B4D">
            <w:pPr>
              <w:pStyle w:val="ListParagraph"/>
              <w:keepNext/>
              <w:keepLines/>
              <w:numPr>
                <w:ilvl w:val="0"/>
                <w:numId w:val="1"/>
              </w:numPr>
              <w:spacing w:line="480" w:lineRule="auto"/>
              <w:outlineLvl w:val="0"/>
              <w:rPr>
                <w:rFonts w:eastAsia="Arial" w:cstheme="minorHAnsi"/>
                <w:b w:val="0"/>
                <w:color w:val="000000" w:themeColor="text1"/>
                <w:lang w:val="en-CA" w:eastAsia="ru-RU"/>
              </w:rPr>
            </w:pPr>
            <w:r w:rsidRPr="009E1777">
              <w:rPr>
                <w:rFonts w:eastAsia="Arial" w:cstheme="minorHAnsi"/>
                <w:b w:val="0"/>
                <w:color w:val="000000" w:themeColor="text1"/>
                <w:lang w:val="en-CA" w:eastAsia="ru-RU"/>
              </w:rPr>
              <w:t>Supporting social care workers</w:t>
            </w:r>
          </w:p>
          <w:p w14:paraId="385923A8" w14:textId="77777777" w:rsidR="00D13B4D" w:rsidRPr="009E1777" w:rsidRDefault="00D13B4D" w:rsidP="00D13B4D">
            <w:pPr>
              <w:pStyle w:val="ListParagraph"/>
              <w:keepNext/>
              <w:keepLines/>
              <w:numPr>
                <w:ilvl w:val="0"/>
                <w:numId w:val="1"/>
              </w:numPr>
              <w:spacing w:line="480" w:lineRule="auto"/>
              <w:outlineLvl w:val="0"/>
              <w:rPr>
                <w:rFonts w:eastAsia="Arial" w:cstheme="minorHAnsi"/>
                <w:b w:val="0"/>
                <w:color w:val="000000" w:themeColor="text1"/>
                <w:lang w:val="en-CA" w:eastAsia="ru-RU"/>
              </w:rPr>
            </w:pPr>
            <w:r w:rsidRPr="009E1777">
              <w:rPr>
                <w:rFonts w:eastAsia="Arial" w:cstheme="minorHAnsi"/>
                <w:b w:val="0"/>
                <w:color w:val="000000" w:themeColor="text1"/>
                <w:lang w:val="en-CA" w:eastAsia="ru-RU"/>
              </w:rPr>
              <w:t xml:space="preserve">Rest breaks </w:t>
            </w:r>
          </w:p>
        </w:tc>
        <w:tc>
          <w:tcPr>
            <w:tcW w:w="31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B9C510" w14:textId="77777777" w:rsidR="00D13B4D" w:rsidRPr="009E1777" w:rsidRDefault="00D13B4D" w:rsidP="00D13B4D">
            <w:pPr>
              <w:pStyle w:val="ListParagraph"/>
              <w:keepNext/>
              <w:keepLines/>
              <w:numPr>
                <w:ilvl w:val="0"/>
                <w:numId w:val="1"/>
              </w:numPr>
              <w:spacing w:line="480" w:lineRule="auto"/>
              <w:outlineLvl w:val="0"/>
              <w:cnfStyle w:val="000000100000" w:firstRow="0" w:lastRow="0" w:firstColumn="0" w:lastColumn="0" w:oddVBand="0" w:evenVBand="0" w:oddHBand="1" w:evenHBand="0" w:firstRowFirstColumn="0" w:firstRowLastColumn="0" w:lastRowFirstColumn="0" w:lastRowLastColumn="0"/>
              <w:rPr>
                <w:rFonts w:eastAsia="Arial" w:cstheme="minorHAnsi"/>
                <w:color w:val="000000" w:themeColor="text1"/>
                <w:lang w:val="en-CA" w:eastAsia="ru-RU"/>
              </w:rPr>
            </w:pPr>
            <w:r w:rsidRPr="009E1777">
              <w:rPr>
                <w:rFonts w:eastAsia="Arial" w:cstheme="minorHAnsi"/>
                <w:color w:val="000000" w:themeColor="text1"/>
                <w:lang w:val="en-CA" w:eastAsia="ru-RU"/>
              </w:rPr>
              <w:t>12-shift system</w:t>
            </w:r>
          </w:p>
          <w:p w14:paraId="47C9D945" w14:textId="77777777" w:rsidR="00D13B4D" w:rsidRPr="009E1777" w:rsidRDefault="00D13B4D" w:rsidP="00D13B4D">
            <w:pPr>
              <w:pStyle w:val="ListParagraph"/>
              <w:keepNext/>
              <w:keepLines/>
              <w:numPr>
                <w:ilvl w:val="0"/>
                <w:numId w:val="1"/>
              </w:numPr>
              <w:spacing w:line="480" w:lineRule="auto"/>
              <w:outlineLvl w:val="0"/>
              <w:cnfStyle w:val="000000100000" w:firstRow="0" w:lastRow="0" w:firstColumn="0" w:lastColumn="0" w:oddVBand="0" w:evenVBand="0" w:oddHBand="1" w:evenHBand="0" w:firstRowFirstColumn="0" w:firstRowLastColumn="0" w:lastRowFirstColumn="0" w:lastRowLastColumn="0"/>
              <w:rPr>
                <w:rFonts w:eastAsia="Arial" w:cstheme="minorHAnsi"/>
                <w:color w:val="000000" w:themeColor="text1"/>
                <w:lang w:val="en-CA" w:eastAsia="ru-RU"/>
              </w:rPr>
            </w:pPr>
            <w:r w:rsidRPr="009E1777">
              <w:rPr>
                <w:rFonts w:eastAsia="Arial" w:cstheme="minorHAnsi"/>
                <w:color w:val="000000" w:themeColor="text1"/>
                <w:lang w:val="en-CA" w:eastAsia="ru-RU"/>
              </w:rPr>
              <w:t xml:space="preserve">Staff harassment </w:t>
            </w:r>
          </w:p>
          <w:p w14:paraId="25A0F978" w14:textId="77777777" w:rsidR="00D13B4D" w:rsidRPr="009E1777" w:rsidRDefault="00D13B4D" w:rsidP="00D13B4D">
            <w:pPr>
              <w:pStyle w:val="ListParagraph"/>
              <w:keepNext/>
              <w:keepLines/>
              <w:numPr>
                <w:ilvl w:val="0"/>
                <w:numId w:val="1"/>
              </w:numPr>
              <w:spacing w:line="480" w:lineRule="auto"/>
              <w:outlineLvl w:val="0"/>
              <w:cnfStyle w:val="000000100000" w:firstRow="0" w:lastRow="0" w:firstColumn="0" w:lastColumn="0" w:oddVBand="0" w:evenVBand="0" w:oddHBand="1" w:evenHBand="0" w:firstRowFirstColumn="0" w:firstRowLastColumn="0" w:lastRowFirstColumn="0" w:lastRowLastColumn="0"/>
              <w:rPr>
                <w:rFonts w:eastAsia="Arial" w:cstheme="minorHAnsi"/>
                <w:color w:val="000000" w:themeColor="text1"/>
                <w:lang w:val="en-CA" w:eastAsia="ru-RU"/>
              </w:rPr>
            </w:pPr>
            <w:r w:rsidRPr="009E1777">
              <w:rPr>
                <w:rFonts w:eastAsia="Arial" w:cstheme="minorHAnsi"/>
                <w:color w:val="000000" w:themeColor="text1"/>
                <w:lang w:val="en-CA" w:eastAsia="ru-RU"/>
              </w:rPr>
              <w:t>Discrimination</w:t>
            </w:r>
          </w:p>
        </w:tc>
        <w:tc>
          <w:tcPr>
            <w:tcW w:w="31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B8F3C6C" w14:textId="77777777" w:rsidR="00D13B4D" w:rsidRPr="009E1777" w:rsidRDefault="00D13B4D" w:rsidP="00D13B4D">
            <w:pPr>
              <w:pStyle w:val="ListParagraph"/>
              <w:keepNext/>
              <w:keepLines/>
              <w:numPr>
                <w:ilvl w:val="0"/>
                <w:numId w:val="1"/>
              </w:numPr>
              <w:spacing w:line="480" w:lineRule="auto"/>
              <w:outlineLvl w:val="0"/>
              <w:cnfStyle w:val="000000100000" w:firstRow="0" w:lastRow="0" w:firstColumn="0" w:lastColumn="0" w:oddVBand="0" w:evenVBand="0" w:oddHBand="1" w:evenHBand="0" w:firstRowFirstColumn="0" w:firstRowLastColumn="0" w:lastRowFirstColumn="0" w:lastRowLastColumn="0"/>
              <w:rPr>
                <w:rFonts w:eastAsia="Arial" w:cstheme="minorHAnsi"/>
                <w:color w:val="000000" w:themeColor="text1"/>
                <w:lang w:val="en-CA" w:eastAsia="ru-RU"/>
              </w:rPr>
            </w:pPr>
            <w:r w:rsidRPr="009E1777">
              <w:rPr>
                <w:rFonts w:eastAsia="Arial" w:cstheme="minorHAnsi"/>
                <w:color w:val="000000" w:themeColor="text1"/>
                <w:lang w:val="en-CA" w:eastAsia="ru-RU"/>
              </w:rPr>
              <w:t>Creating awareness about the negative impacts of working longer hours</w:t>
            </w:r>
          </w:p>
          <w:p w14:paraId="310DCE2E" w14:textId="77777777" w:rsidR="00D13B4D" w:rsidRPr="009E1777" w:rsidRDefault="00D13B4D" w:rsidP="00D13B4D">
            <w:pPr>
              <w:pStyle w:val="ListParagraph"/>
              <w:keepNext/>
              <w:keepLines/>
              <w:numPr>
                <w:ilvl w:val="0"/>
                <w:numId w:val="1"/>
              </w:numPr>
              <w:spacing w:line="480" w:lineRule="auto"/>
              <w:outlineLvl w:val="0"/>
              <w:cnfStyle w:val="000000100000" w:firstRow="0" w:lastRow="0" w:firstColumn="0" w:lastColumn="0" w:oddVBand="0" w:evenVBand="0" w:oddHBand="1" w:evenHBand="0" w:firstRowFirstColumn="0" w:firstRowLastColumn="0" w:lastRowFirstColumn="0" w:lastRowLastColumn="0"/>
              <w:rPr>
                <w:rFonts w:eastAsia="Arial" w:cstheme="minorHAnsi"/>
                <w:color w:val="000000" w:themeColor="text1"/>
                <w:lang w:val="en-CA" w:eastAsia="ru-RU"/>
              </w:rPr>
            </w:pPr>
            <w:r w:rsidRPr="009E1777">
              <w:rPr>
                <w:rFonts w:eastAsia="Arial" w:cstheme="minorHAnsi"/>
                <w:color w:val="000000" w:themeColor="text1"/>
                <w:lang w:val="en-CA" w:eastAsia="ru-RU"/>
              </w:rPr>
              <w:t>Staff support</w:t>
            </w:r>
          </w:p>
        </w:tc>
      </w:tr>
    </w:tbl>
    <w:p w14:paraId="46DED1DA" w14:textId="77777777" w:rsidR="00D13B4D" w:rsidRPr="009E1777" w:rsidRDefault="00D13B4D" w:rsidP="00D13B4D">
      <w:pPr>
        <w:keepNext/>
        <w:keepLines/>
        <w:spacing w:after="0" w:line="480" w:lineRule="auto"/>
        <w:outlineLvl w:val="0"/>
        <w:rPr>
          <w:rFonts w:eastAsia="Arial" w:cstheme="minorHAnsi"/>
          <w:b/>
          <w:color w:val="000000" w:themeColor="text1"/>
          <w:lang w:val="en-CA" w:eastAsia="ru-RU"/>
        </w:rPr>
      </w:pPr>
    </w:p>
    <w:p w14:paraId="6D256A64" w14:textId="77777777" w:rsidR="00D13B4D" w:rsidRPr="00726BFA" w:rsidRDefault="00D13B4D" w:rsidP="00D13B4D">
      <w:pPr>
        <w:pStyle w:val="Heading3"/>
        <w:spacing w:before="0" w:line="480" w:lineRule="auto"/>
        <w:rPr>
          <w:rFonts w:asciiTheme="minorHAnsi" w:eastAsia="Arial" w:hAnsiTheme="minorHAnsi" w:cstheme="minorHAnsi"/>
          <w:b/>
          <w:caps/>
          <w:color w:val="000000" w:themeColor="text1"/>
          <w:sz w:val="40"/>
          <w:szCs w:val="40"/>
          <w:lang w:val="en-CA" w:eastAsia="ru-RU"/>
        </w:rPr>
      </w:pPr>
      <w:r w:rsidRPr="00726BFA">
        <w:rPr>
          <w:rFonts w:asciiTheme="minorHAnsi" w:hAnsiTheme="minorHAnsi" w:cstheme="minorHAnsi"/>
          <w:b/>
          <w:color w:val="000000" w:themeColor="text1"/>
          <w:sz w:val="40"/>
          <w:szCs w:val="40"/>
          <w:lang w:val="en-CA" w:eastAsia="ru-RU"/>
        </w:rPr>
        <w:t>Flexible Work Arrangements</w:t>
      </w:r>
      <w:bookmarkEnd w:id="4"/>
    </w:p>
    <w:p w14:paraId="4F6F6222" w14:textId="670AADB4" w:rsidR="00D13B4D" w:rsidRPr="009E1777" w:rsidRDefault="00D13B4D" w:rsidP="35129419">
      <w:pPr>
        <w:spacing w:after="0" w:line="480" w:lineRule="auto"/>
        <w:ind w:firstLine="360"/>
        <w:rPr>
          <w:rFonts w:eastAsiaTheme="minorEastAsia"/>
          <w:color w:val="000000" w:themeColor="text1"/>
          <w:shd w:val="clear" w:color="auto" w:fill="FFFFFF"/>
        </w:rPr>
      </w:pPr>
      <w:r w:rsidRPr="35129419">
        <w:rPr>
          <w:rFonts w:eastAsia="Arial"/>
          <w:color w:val="000000" w:themeColor="text1"/>
          <w:lang w:val="en-CA" w:eastAsia="ru-RU"/>
        </w:rPr>
        <w:t xml:space="preserve">The best alternative solution to the long working hours among health and social care workers is </w:t>
      </w:r>
      <w:r w:rsidR="2D087CF2" w:rsidRPr="35129419">
        <w:rPr>
          <w:rFonts w:eastAsia="Arial"/>
          <w:color w:val="000000" w:themeColor="text1"/>
          <w:lang w:val="en-CA" w:eastAsia="ru-RU"/>
        </w:rPr>
        <w:t>supplying</w:t>
      </w:r>
      <w:r w:rsidRPr="35129419">
        <w:rPr>
          <w:rFonts w:eastAsia="Arial"/>
          <w:color w:val="000000" w:themeColor="text1"/>
          <w:lang w:val="en-CA" w:eastAsia="ru-RU"/>
        </w:rPr>
        <w:t xml:space="preserve"> flexible working arrangements. This recommendation requires healthcare organizations to change their work patterns to ensure employees balance their work and social life. Most importantly, social care employers should consider embracing flexible working arrangements such as the 8-hour shift system. A positive work-life balance would </w:t>
      </w:r>
      <w:r w:rsidR="170E67D2" w:rsidRPr="35129419">
        <w:rPr>
          <w:rFonts w:eastAsia="Arial"/>
          <w:color w:val="000000" w:themeColor="text1"/>
          <w:lang w:val="en-CA" w:eastAsia="ru-RU"/>
        </w:rPr>
        <w:t>help</w:t>
      </w:r>
      <w:r w:rsidRPr="35129419">
        <w:rPr>
          <w:rFonts w:eastAsia="Arial"/>
          <w:color w:val="000000" w:themeColor="text1"/>
          <w:lang w:val="en-CA" w:eastAsia="ru-RU"/>
        </w:rPr>
        <w:t xml:space="preserve"> carers through improved health, wellbeing, and job satisfaction. The review by</w:t>
      </w:r>
      <w:r w:rsidRPr="35129419">
        <w:rPr>
          <w:rFonts w:eastAsiaTheme="minorEastAsia"/>
          <w:color w:val="000000" w:themeColor="text1"/>
        </w:rPr>
        <w:t xml:space="preserve"> </w:t>
      </w:r>
      <w:proofErr w:type="spellStart"/>
      <w:r w:rsidRPr="35129419">
        <w:rPr>
          <w:rFonts w:eastAsia="Arial"/>
          <w:color w:val="000000" w:themeColor="text1"/>
          <w:lang w:val="en-CA" w:eastAsia="ru-RU"/>
        </w:rPr>
        <w:t>Kelliher</w:t>
      </w:r>
      <w:proofErr w:type="spellEnd"/>
      <w:r w:rsidRPr="35129419">
        <w:rPr>
          <w:rFonts w:eastAsia="Arial"/>
          <w:color w:val="000000" w:themeColor="text1"/>
          <w:lang w:val="en-CA" w:eastAsia="ru-RU"/>
        </w:rPr>
        <w:t xml:space="preserve"> and Anderson (2010) found that flexible workers tend to be more satisfied with their job and committed to their organization than their non-flexible counterparts. Proper work-life balance will </w:t>
      </w:r>
      <w:r w:rsidR="32383D4A" w:rsidRPr="35129419">
        <w:rPr>
          <w:rFonts w:eastAsia="Arial"/>
          <w:color w:val="000000" w:themeColor="text1"/>
          <w:lang w:val="en-CA" w:eastAsia="ru-RU"/>
        </w:rPr>
        <w:t>help</w:t>
      </w:r>
      <w:r w:rsidRPr="35129419">
        <w:rPr>
          <w:rFonts w:eastAsia="Arial"/>
          <w:color w:val="000000" w:themeColor="text1"/>
          <w:lang w:val="en-CA" w:eastAsia="ru-RU"/>
        </w:rPr>
        <w:t xml:space="preserve"> healthcare organizations because </w:t>
      </w:r>
      <w:r w:rsidRPr="35129419">
        <w:rPr>
          <w:rFonts w:eastAsiaTheme="minorEastAsia"/>
          <w:color w:val="000000" w:themeColor="text1"/>
          <w:shd w:val="clear" w:color="auto" w:fill="FFFFFF"/>
        </w:rPr>
        <w:t>satisfied workers are more productive and less likely to quit (</w:t>
      </w:r>
      <w:proofErr w:type="spellStart"/>
      <w:r w:rsidRPr="35129419">
        <w:rPr>
          <w:rFonts w:eastAsiaTheme="minorEastAsia"/>
          <w:color w:val="000000" w:themeColor="text1"/>
          <w:shd w:val="clear" w:color="auto" w:fill="FFFFFF"/>
        </w:rPr>
        <w:t>Kelliher</w:t>
      </w:r>
      <w:proofErr w:type="spellEnd"/>
      <w:r w:rsidRPr="35129419">
        <w:rPr>
          <w:rFonts w:eastAsiaTheme="minorEastAsia"/>
          <w:color w:val="000000" w:themeColor="text1"/>
          <w:shd w:val="clear" w:color="auto" w:fill="FFFFFF"/>
        </w:rPr>
        <w:t xml:space="preserve"> and Anderson, 2010;</w:t>
      </w:r>
      <w:r w:rsidRPr="35129419">
        <w:rPr>
          <w:rFonts w:eastAsiaTheme="minorEastAsia"/>
          <w:color w:val="000000" w:themeColor="text1"/>
        </w:rPr>
        <w:t xml:space="preserve"> </w:t>
      </w:r>
      <w:r w:rsidRPr="35129419">
        <w:rPr>
          <w:rFonts w:eastAsiaTheme="minorEastAsia"/>
          <w:color w:val="000000" w:themeColor="text1"/>
          <w:shd w:val="clear" w:color="auto" w:fill="FFFFFF"/>
        </w:rPr>
        <w:t>Jones-Berry, 2019).</w:t>
      </w:r>
      <w:bookmarkEnd w:id="3"/>
    </w:p>
    <w:p w14:paraId="5797C847" w14:textId="77777777" w:rsidR="00992F4F" w:rsidRPr="00992F4F" w:rsidRDefault="00992F4F" w:rsidP="00992F4F">
      <w:pPr>
        <w:pStyle w:val="Heading3"/>
        <w:spacing w:before="0" w:line="480" w:lineRule="auto"/>
        <w:rPr>
          <w:rFonts w:asciiTheme="minorHAnsi" w:eastAsia="Arial" w:hAnsiTheme="minorHAnsi" w:cstheme="minorHAnsi"/>
          <w:b/>
          <w:caps/>
          <w:color w:val="000000" w:themeColor="text1"/>
          <w:sz w:val="40"/>
          <w:szCs w:val="40"/>
          <w:lang w:val="en-CA" w:eastAsia="ru-RU"/>
        </w:rPr>
      </w:pPr>
      <w:bookmarkStart w:id="5" w:name="_Toc68443189"/>
      <w:r w:rsidRPr="00992F4F">
        <w:rPr>
          <w:rFonts w:asciiTheme="minorHAnsi" w:eastAsia="Arial" w:hAnsiTheme="minorHAnsi" w:cstheme="minorHAnsi"/>
          <w:b/>
          <w:color w:val="000000" w:themeColor="text1"/>
          <w:sz w:val="40"/>
          <w:szCs w:val="40"/>
          <w:lang w:val="en-CA" w:eastAsia="ru-RU"/>
        </w:rPr>
        <w:lastRenderedPageBreak/>
        <w:t>Advocate for Increased Funding</w:t>
      </w:r>
      <w:bookmarkEnd w:id="5"/>
      <w:r w:rsidRPr="00992F4F">
        <w:rPr>
          <w:rFonts w:asciiTheme="minorHAnsi" w:eastAsia="Arial" w:hAnsiTheme="minorHAnsi" w:cstheme="minorHAnsi"/>
          <w:b/>
          <w:color w:val="000000" w:themeColor="text1"/>
          <w:sz w:val="40"/>
          <w:szCs w:val="40"/>
          <w:lang w:val="en-CA" w:eastAsia="ru-RU"/>
        </w:rPr>
        <w:t xml:space="preserve"> </w:t>
      </w:r>
    </w:p>
    <w:p w14:paraId="74EB4313" w14:textId="1D60305F" w:rsidR="00992F4F" w:rsidRPr="00BD07A2" w:rsidRDefault="00992F4F" w:rsidP="35129419">
      <w:pPr>
        <w:spacing w:after="0" w:line="480" w:lineRule="auto"/>
        <w:ind w:firstLine="360"/>
        <w:rPr>
          <w:rFonts w:eastAsia="Arial"/>
          <w:color w:val="000000" w:themeColor="text1"/>
          <w:lang w:val="en-CA" w:eastAsia="ru-RU"/>
        </w:rPr>
      </w:pPr>
      <w:r w:rsidRPr="35129419">
        <w:rPr>
          <w:rFonts w:eastAsia="Arial"/>
          <w:color w:val="000000" w:themeColor="text1"/>
          <w:lang w:val="en-CA" w:eastAsia="ru-RU"/>
        </w:rPr>
        <w:t xml:space="preserve">Another sound recommendation is advocating for increase funding and equitable allocation of financial resources. This consideration may help public hospitals and other providers of social services to address staff shortages which </w:t>
      </w:r>
      <w:r w:rsidR="5B1C33DF" w:rsidRPr="35129419">
        <w:rPr>
          <w:rFonts w:eastAsia="Arial"/>
          <w:color w:val="000000" w:themeColor="text1"/>
          <w:lang w:val="en-CA" w:eastAsia="ru-RU"/>
        </w:rPr>
        <w:t>still are</w:t>
      </w:r>
      <w:r w:rsidRPr="35129419">
        <w:rPr>
          <w:rFonts w:eastAsia="Arial"/>
          <w:color w:val="000000" w:themeColor="text1"/>
          <w:lang w:val="en-CA" w:eastAsia="ru-RU"/>
        </w:rPr>
        <w:t xml:space="preserve"> highly prevalent and besides being a significant contributor to the long working hours among health and social care workers in the UK (Harris et al., 2015; Thomson et al., 2017). Some organizations subject their staff to </w:t>
      </w:r>
      <w:r w:rsidR="1DD3AA89" w:rsidRPr="35129419">
        <w:rPr>
          <w:rFonts w:eastAsia="Arial"/>
          <w:color w:val="000000" w:themeColor="text1"/>
          <w:lang w:val="en-CA" w:eastAsia="ru-RU"/>
        </w:rPr>
        <w:t>exhausting</w:t>
      </w:r>
      <w:r w:rsidRPr="35129419">
        <w:rPr>
          <w:rFonts w:eastAsia="Arial"/>
          <w:color w:val="000000" w:themeColor="text1"/>
          <w:lang w:val="en-CA" w:eastAsia="ru-RU"/>
        </w:rPr>
        <w:t xml:space="preserve"> working hours in disgraceful conditions for </w:t>
      </w:r>
      <w:r w:rsidR="0B9D96E5" w:rsidRPr="35129419">
        <w:rPr>
          <w:rFonts w:eastAsia="Arial"/>
          <w:color w:val="000000" w:themeColor="text1"/>
          <w:lang w:val="en-CA" w:eastAsia="ru-RU"/>
        </w:rPr>
        <w:t>disgraceful</w:t>
      </w:r>
      <w:r w:rsidRPr="35129419">
        <w:rPr>
          <w:rFonts w:eastAsia="Arial"/>
          <w:color w:val="000000" w:themeColor="text1"/>
          <w:lang w:val="en-CA" w:eastAsia="ru-RU"/>
        </w:rPr>
        <w:t xml:space="preserve"> pay due to funding shortages. Therefore, increased funding and equitable allocation of funds would enable NHS social care facilities to not only improve working conditions but also employ adequate staff and fill existing staff gaps, which in turn will help reduce long working hours.</w:t>
      </w:r>
    </w:p>
    <w:p w14:paraId="007936B4" w14:textId="77777777" w:rsidR="00992F4F" w:rsidRPr="00992F4F" w:rsidRDefault="00992F4F" w:rsidP="00992F4F">
      <w:pPr>
        <w:pStyle w:val="Heading3"/>
        <w:spacing w:before="0" w:line="480" w:lineRule="auto"/>
        <w:rPr>
          <w:rFonts w:asciiTheme="minorHAnsi" w:eastAsia="Arial" w:hAnsiTheme="minorHAnsi" w:cstheme="minorHAnsi"/>
          <w:b/>
          <w:caps/>
          <w:color w:val="000000" w:themeColor="text1"/>
          <w:sz w:val="40"/>
          <w:szCs w:val="40"/>
          <w:lang w:val="en-CA" w:eastAsia="ru-RU"/>
        </w:rPr>
      </w:pPr>
      <w:bookmarkStart w:id="6" w:name="_Toc68443190"/>
      <w:r w:rsidRPr="00992F4F">
        <w:rPr>
          <w:rFonts w:asciiTheme="minorHAnsi" w:eastAsia="Arial" w:hAnsiTheme="minorHAnsi" w:cstheme="minorHAnsi"/>
          <w:b/>
          <w:color w:val="000000" w:themeColor="text1"/>
          <w:sz w:val="40"/>
          <w:szCs w:val="40"/>
          <w:lang w:val="en-CA" w:eastAsia="ru-RU"/>
        </w:rPr>
        <w:t>Supporting Carers</w:t>
      </w:r>
      <w:bookmarkEnd w:id="6"/>
    </w:p>
    <w:p w14:paraId="4534422D" w14:textId="522C077E" w:rsidR="00992F4F" w:rsidRPr="00E524C0" w:rsidRDefault="00992F4F" w:rsidP="35129419">
      <w:pPr>
        <w:spacing w:after="0" w:line="480" w:lineRule="auto"/>
        <w:ind w:firstLine="720"/>
        <w:rPr>
          <w:rFonts w:eastAsia="Times New Roman"/>
          <w:color w:val="000000" w:themeColor="text1"/>
        </w:rPr>
      </w:pPr>
      <w:r w:rsidRPr="35129419">
        <w:rPr>
          <w:rFonts w:eastAsia="Arial"/>
          <w:color w:val="000000" w:themeColor="text1"/>
          <w:lang w:val="en-CA" w:eastAsia="ru-RU"/>
        </w:rPr>
        <w:t xml:space="preserve">There is a strong need for all organizations to develop and implement a comprehensive social care workers’ policy to address the multiple unique needs of carers. As evident throughout this report, many social care workers routinely work long shifts without proper breaks and with limited access to food and drinks. According to the Kings’ Fund (2020) report, some of these professionals are bullied, discriminated against, and abused verbally and physically in the workplace. These worrying concerns </w:t>
      </w:r>
      <w:r w:rsidR="24F97CD0" w:rsidRPr="35129419">
        <w:rPr>
          <w:rFonts w:eastAsia="Arial"/>
          <w:color w:val="000000" w:themeColor="text1"/>
          <w:lang w:val="en-CA" w:eastAsia="ru-RU"/>
        </w:rPr>
        <w:t>supply</w:t>
      </w:r>
      <w:r w:rsidRPr="35129419">
        <w:rPr>
          <w:rFonts w:eastAsia="Arial"/>
          <w:color w:val="000000" w:themeColor="text1"/>
          <w:lang w:val="en-CA" w:eastAsia="ru-RU"/>
        </w:rPr>
        <w:t xml:space="preserve"> a convincing case for healthcare organizations to create and implement effective carer policies to protect carers from exploitation and abuse. Such a policy should be structured along with national standards and relevant legislation such as the WTD and WTR. Such provisions would help guarantee carers’ right to flexible working and rest breaks, as well as </w:t>
      </w:r>
      <w:r w:rsidRPr="35129419">
        <w:rPr>
          <w:rFonts w:eastAsia="Times New Roman"/>
          <w:color w:val="000000" w:themeColor="text1"/>
        </w:rPr>
        <w:t xml:space="preserve">balance work and personal life. Other forms of </w:t>
      </w:r>
      <w:r w:rsidRPr="35129419">
        <w:rPr>
          <w:rFonts w:eastAsia="Times New Roman"/>
          <w:color w:val="000000" w:themeColor="text1"/>
        </w:rPr>
        <w:lastRenderedPageBreak/>
        <w:t xml:space="preserve">support for </w:t>
      </w:r>
      <w:r w:rsidR="00B52E15" w:rsidRPr="35129419">
        <w:rPr>
          <w:rFonts w:eastAsia="Times New Roman"/>
          <w:color w:val="000000" w:themeColor="text1"/>
        </w:rPr>
        <w:t>careers</w:t>
      </w:r>
      <w:r w:rsidRPr="35129419">
        <w:rPr>
          <w:rFonts w:eastAsia="Times New Roman"/>
          <w:color w:val="000000" w:themeColor="text1"/>
        </w:rPr>
        <w:t xml:space="preserve"> include </w:t>
      </w:r>
      <w:r w:rsidR="5E5AFFF4" w:rsidRPr="35129419">
        <w:rPr>
          <w:rFonts w:eastAsia="Times New Roman"/>
          <w:color w:val="000000" w:themeColor="text1"/>
        </w:rPr>
        <w:t>supplying</w:t>
      </w:r>
      <w:r w:rsidRPr="35129419">
        <w:rPr>
          <w:rFonts w:eastAsia="Times New Roman"/>
          <w:color w:val="000000" w:themeColor="text1"/>
        </w:rPr>
        <w:t xml:space="preserve"> opportunities for supervision, mentorship, team building, workplace meetings, learning, and research (Ball et al., 2017).</w:t>
      </w:r>
    </w:p>
    <w:p w14:paraId="3C677A90" w14:textId="77777777" w:rsidR="00CB60F9" w:rsidRPr="0027361F" w:rsidRDefault="00CB60F9" w:rsidP="00CB60F9">
      <w:pPr>
        <w:pStyle w:val="Heading3"/>
        <w:spacing w:before="0" w:line="480" w:lineRule="auto"/>
        <w:rPr>
          <w:rFonts w:asciiTheme="minorHAnsi" w:eastAsia="Times New Roman" w:hAnsiTheme="minorHAnsi" w:cstheme="minorHAnsi"/>
          <w:b/>
          <w:caps/>
          <w:color w:val="000000" w:themeColor="text1"/>
          <w:sz w:val="40"/>
          <w:szCs w:val="40"/>
          <w:lang w:val="en-US"/>
        </w:rPr>
      </w:pPr>
      <w:bookmarkStart w:id="7" w:name="_Toc68443191"/>
      <w:r w:rsidRPr="0027361F">
        <w:rPr>
          <w:rFonts w:asciiTheme="minorHAnsi" w:eastAsia="Times New Roman" w:hAnsiTheme="minorHAnsi" w:cstheme="minorHAnsi"/>
          <w:b/>
          <w:color w:val="000000" w:themeColor="text1"/>
          <w:sz w:val="40"/>
          <w:szCs w:val="40"/>
          <w:lang w:val="en-US"/>
        </w:rPr>
        <w:t>Awareness About the Negative Impacts of Working Longer Hours</w:t>
      </w:r>
      <w:bookmarkEnd w:id="7"/>
    </w:p>
    <w:p w14:paraId="68D5BBE1" w14:textId="361908F6" w:rsidR="00CB60F9" w:rsidRPr="0027361F" w:rsidRDefault="00CB60F9" w:rsidP="00CB60F9">
      <w:pPr>
        <w:spacing w:after="0" w:line="480" w:lineRule="auto"/>
        <w:ind w:firstLine="720"/>
        <w:rPr>
          <w:rFonts w:eastAsia="Arial"/>
          <w:b/>
          <w:bCs/>
          <w:color w:val="000000" w:themeColor="text1"/>
          <w:lang w:val="en-CA" w:eastAsia="ru-RU"/>
        </w:rPr>
      </w:pPr>
      <w:r w:rsidRPr="6C77A0E2">
        <w:rPr>
          <w:rFonts w:eastAsia="Times New Roman"/>
          <w:color w:val="000000" w:themeColor="text1"/>
        </w:rPr>
        <w:t xml:space="preserve">There is a need to advocate for a change in </w:t>
      </w:r>
      <w:r w:rsidRPr="6C77A0E2">
        <w:rPr>
          <w:rFonts w:eastAsia="Arial"/>
          <w:color w:val="000000" w:themeColor="text1"/>
          <w:lang w:val="en-CA" w:eastAsia="ru-RU"/>
        </w:rPr>
        <w:t xml:space="preserve">individual staff behaviours and company culture through creating more awareness about the negative implication of long working hours on safety and staff satisfaction. </w:t>
      </w:r>
      <w:r w:rsidRPr="6C77A0E2">
        <w:rPr>
          <w:rFonts w:eastAsiaTheme="minorEastAsia"/>
          <w:color w:val="000000" w:themeColor="text1"/>
          <w:shd w:val="clear" w:color="auto" w:fill="FFFFFF"/>
        </w:rPr>
        <w:t xml:space="preserve">Long working hours lead to health outcomes for </w:t>
      </w:r>
      <w:r w:rsidR="000E20CB" w:rsidRPr="6C77A0E2">
        <w:rPr>
          <w:rFonts w:eastAsiaTheme="minorEastAsia"/>
          <w:color w:val="000000" w:themeColor="text1"/>
          <w:shd w:val="clear" w:color="auto" w:fill="FFFFFF"/>
        </w:rPr>
        <w:t>careers</w:t>
      </w:r>
      <w:r w:rsidRPr="6C77A0E2">
        <w:rPr>
          <w:rFonts w:eastAsiaTheme="minorEastAsia"/>
          <w:color w:val="000000" w:themeColor="text1"/>
          <w:shd w:val="clear" w:color="auto" w:fill="FFFFFF"/>
        </w:rPr>
        <w:t xml:space="preserve"> including burnout, fatigue, tiredness, and difficulty concentrating which compromise their ability to deliver quality care and increase the risk of committing frequent errors and lapses on the job (</w:t>
      </w:r>
      <w:proofErr w:type="spellStart"/>
      <w:r w:rsidRPr="6C77A0E2">
        <w:rPr>
          <w:rFonts w:eastAsiaTheme="minorEastAsia"/>
          <w:color w:val="000000" w:themeColor="text1"/>
          <w:shd w:val="clear" w:color="auto" w:fill="FFFFFF"/>
        </w:rPr>
        <w:t>Dall’Ora</w:t>
      </w:r>
      <w:proofErr w:type="spellEnd"/>
      <w:r w:rsidRPr="6C77A0E2">
        <w:rPr>
          <w:rFonts w:eastAsiaTheme="minorEastAsia"/>
          <w:color w:val="000000" w:themeColor="text1"/>
          <w:shd w:val="clear" w:color="auto" w:fill="FFFFFF"/>
        </w:rPr>
        <w:t xml:space="preserve"> et al., 2019; Ball et al., 2017). Working 12 hours or more means that social care workers cannot find adequate time to sleep or recover from the burnout, exhaustion and tiredness associated with working these shifts. Realizing the devastating consequences of extended shift lengths can help </w:t>
      </w:r>
      <w:r w:rsidR="000E20CB" w:rsidRPr="6C77A0E2">
        <w:rPr>
          <w:rFonts w:eastAsiaTheme="minorEastAsia"/>
          <w:color w:val="000000" w:themeColor="text1"/>
          <w:shd w:val="clear" w:color="auto" w:fill="FFFFFF"/>
        </w:rPr>
        <w:t>careers</w:t>
      </w:r>
      <w:r w:rsidRPr="6C77A0E2">
        <w:rPr>
          <w:rFonts w:eastAsiaTheme="minorEastAsia"/>
          <w:color w:val="000000" w:themeColor="text1"/>
          <w:shd w:val="clear" w:color="auto" w:fill="FFFFFF"/>
        </w:rPr>
        <w:t xml:space="preserve"> to adopt healthy </w:t>
      </w:r>
      <w:r w:rsidR="0743DBFA" w:rsidRPr="6C77A0E2">
        <w:rPr>
          <w:rFonts w:eastAsiaTheme="minorEastAsia"/>
          <w:color w:val="000000" w:themeColor="text1"/>
          <w:shd w:val="clear" w:color="auto" w:fill="FFFFFF"/>
        </w:rPr>
        <w:t>behavior's</w:t>
      </w:r>
      <w:r w:rsidRPr="6C77A0E2">
        <w:rPr>
          <w:rFonts w:eastAsiaTheme="minorEastAsia"/>
          <w:color w:val="000000" w:themeColor="text1"/>
          <w:shd w:val="clear" w:color="auto" w:fill="FFFFFF"/>
        </w:rPr>
        <w:t xml:space="preserve"> that guarantee higher quality care and patient safety, as well as improved health and overall quality of life of the social care workers. </w:t>
      </w:r>
    </w:p>
    <w:p w14:paraId="6A959136" w14:textId="77777777" w:rsidR="00CB60F9" w:rsidRPr="0027361F" w:rsidRDefault="00CB60F9" w:rsidP="00CB60F9">
      <w:pPr>
        <w:pStyle w:val="Heading1"/>
        <w:spacing w:before="0" w:line="480" w:lineRule="auto"/>
        <w:rPr>
          <w:rFonts w:asciiTheme="minorHAnsi" w:eastAsia="Arial" w:hAnsiTheme="minorHAnsi" w:cstheme="minorHAnsi"/>
          <w:b/>
          <w:caps/>
          <w:color w:val="000000" w:themeColor="text1"/>
          <w:sz w:val="40"/>
          <w:szCs w:val="40"/>
          <w:lang w:val="en-CA" w:eastAsia="ru-RU"/>
        </w:rPr>
      </w:pPr>
      <w:bookmarkStart w:id="8" w:name="_Toc68443192"/>
      <w:r w:rsidRPr="0027361F">
        <w:rPr>
          <w:rFonts w:asciiTheme="minorHAnsi" w:eastAsia="Arial" w:hAnsiTheme="minorHAnsi" w:cstheme="minorHAnsi"/>
          <w:b/>
          <w:color w:val="000000" w:themeColor="text1"/>
          <w:sz w:val="40"/>
          <w:szCs w:val="40"/>
          <w:lang w:val="en-CA" w:eastAsia="ru-RU"/>
        </w:rPr>
        <w:t>Conclusion</w:t>
      </w:r>
      <w:bookmarkEnd w:id="8"/>
    </w:p>
    <w:p w14:paraId="06F0A2BB" w14:textId="5A524BD2" w:rsidR="00CB60F9" w:rsidRPr="0027361F" w:rsidRDefault="00CB60F9" w:rsidP="35129419">
      <w:pPr>
        <w:spacing w:after="0" w:line="480" w:lineRule="auto"/>
        <w:ind w:firstLine="720"/>
        <w:rPr>
          <w:rFonts w:eastAsiaTheme="minorEastAsia"/>
          <w:color w:val="000000" w:themeColor="text1"/>
          <w:shd w:val="clear" w:color="auto" w:fill="FFFFFF"/>
        </w:rPr>
      </w:pPr>
      <w:r w:rsidRPr="35129419">
        <w:rPr>
          <w:rFonts w:eastAsiaTheme="minorEastAsia"/>
          <w:color w:val="000000" w:themeColor="text1"/>
          <w:shd w:val="clear" w:color="auto" w:fill="FFFFFF"/>
        </w:rPr>
        <w:t xml:space="preserve">Many social care organizations </w:t>
      </w:r>
      <w:r w:rsidR="3D2CC5C9" w:rsidRPr="35129419">
        <w:rPr>
          <w:rFonts w:eastAsiaTheme="minorEastAsia"/>
          <w:color w:val="000000" w:themeColor="text1"/>
          <w:shd w:val="clear" w:color="auto" w:fill="FFFFFF"/>
        </w:rPr>
        <w:t>use</w:t>
      </w:r>
      <w:r w:rsidRPr="35129419">
        <w:rPr>
          <w:rFonts w:eastAsiaTheme="minorEastAsia"/>
          <w:color w:val="000000" w:themeColor="text1"/>
          <w:shd w:val="clear" w:color="auto" w:fill="FFFFFF"/>
        </w:rPr>
        <w:t xml:space="preserve"> conventional 2</w:t>
      </w:r>
      <w:r w:rsidRPr="35129419">
        <w:rPr>
          <w:rFonts w:eastAsia="Arial"/>
          <w:color w:val="000000" w:themeColor="text1"/>
          <w:lang w:val="en-CA" w:eastAsia="ru-RU"/>
        </w:rPr>
        <w:t xml:space="preserve">4-hour health care delivery system whereby patients are taken care of during the day and night. This system needs shift work, including longer working hours, which may exceed the legal limit of 44 hours per week. Historically, care workers in my organization worked three eight-hour shifts per day. However, over the past two decades, many hospitals have tended to embrace the 12-hour shift. Many NHS facilities have adopted this system with fewer overlaps between shifts to achieve greater continuity of healthcare personnel over day and night. </w:t>
      </w:r>
      <w:r w:rsidRPr="35129419">
        <w:rPr>
          <w:rFonts w:eastAsia="Arial"/>
          <w:color w:val="000000" w:themeColor="text1"/>
          <w:lang w:val="en-CA" w:eastAsia="ru-RU"/>
        </w:rPr>
        <w:lastRenderedPageBreak/>
        <w:t xml:space="preserve">Despite the financial claims and efficiency associated with 24-hour care, the system leads to care workers working for longer hours. Some workers like working for longer periods with fewer shifts and breaks, which enables them to </w:t>
      </w:r>
      <w:r w:rsidR="15B9F5AB" w:rsidRPr="35129419">
        <w:rPr>
          <w:rFonts w:eastAsia="Arial"/>
          <w:color w:val="000000" w:themeColor="text1"/>
          <w:lang w:val="en-CA" w:eastAsia="ru-RU"/>
        </w:rPr>
        <w:t>keep</w:t>
      </w:r>
      <w:r w:rsidRPr="35129419">
        <w:rPr>
          <w:rFonts w:eastAsia="Arial"/>
          <w:color w:val="000000" w:themeColor="text1"/>
          <w:lang w:val="en-CA" w:eastAsia="ru-RU"/>
        </w:rPr>
        <w:t xml:space="preserve"> a work-life balance and </w:t>
      </w:r>
      <w:r w:rsidRPr="35129419">
        <w:rPr>
          <w:rFonts w:eastAsiaTheme="minorEastAsia"/>
          <w:color w:val="000000" w:themeColor="text1"/>
          <w:shd w:val="clear" w:color="auto" w:fill="FFFFFF"/>
        </w:rPr>
        <w:t xml:space="preserve">enjoy more days away from work. However, the chronic excessive workload, poor working conditions, and negative physical and mental health outcomes such as staff burnout and exhaustion raise concerns. Such poor working conditions violate national social care standards and provisions of relevant legislation such as the Working Time Regulations 1998 which applies to health and care facilities </w:t>
      </w:r>
      <w:r w:rsidR="2AF6B225" w:rsidRPr="35129419">
        <w:rPr>
          <w:rFonts w:eastAsiaTheme="minorEastAsia"/>
          <w:color w:val="000000" w:themeColor="text1"/>
          <w:shd w:val="clear" w:color="auto" w:fill="FFFFFF"/>
        </w:rPr>
        <w:t>running</w:t>
      </w:r>
      <w:r w:rsidRPr="35129419">
        <w:rPr>
          <w:rFonts w:eastAsiaTheme="minorEastAsia"/>
          <w:color w:val="000000" w:themeColor="text1"/>
          <w:shd w:val="clear" w:color="auto" w:fill="FFFFFF"/>
        </w:rPr>
        <w:t xml:space="preserve"> across the UK.</w:t>
      </w:r>
    </w:p>
    <w:p w14:paraId="04818B53" w14:textId="77777777" w:rsidR="00F756BC" w:rsidRPr="00325459" w:rsidRDefault="00F756BC" w:rsidP="00F756BC">
      <w:pPr>
        <w:pStyle w:val="Heading1"/>
        <w:spacing w:line="480" w:lineRule="auto"/>
        <w:jc w:val="center"/>
        <w:rPr>
          <w:rFonts w:asciiTheme="minorHAnsi" w:eastAsia="Arial" w:hAnsiTheme="minorHAnsi" w:cstheme="minorHAnsi"/>
          <w:b/>
          <w:caps/>
          <w:color w:val="000000" w:themeColor="text1"/>
          <w:sz w:val="40"/>
          <w:szCs w:val="40"/>
          <w:lang w:val="en-CA" w:eastAsia="ru-RU"/>
        </w:rPr>
      </w:pPr>
      <w:bookmarkStart w:id="9" w:name="_Toc68443193"/>
      <w:r w:rsidRPr="00325459">
        <w:rPr>
          <w:rFonts w:asciiTheme="minorHAnsi" w:eastAsia="Arial" w:hAnsiTheme="minorHAnsi" w:cstheme="minorHAnsi"/>
          <w:b/>
          <w:color w:val="000000" w:themeColor="text1"/>
          <w:sz w:val="40"/>
          <w:szCs w:val="40"/>
          <w:lang w:val="en-CA" w:eastAsia="ru-RU"/>
        </w:rPr>
        <w:t>Reference List</w:t>
      </w:r>
      <w:bookmarkEnd w:id="9"/>
    </w:p>
    <w:p w14:paraId="78CAAFE3" w14:textId="77777777"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 xml:space="preserve">Ball, J., Day, T., Murrells, T., </w:t>
      </w:r>
      <w:proofErr w:type="spellStart"/>
      <w:r w:rsidRPr="00325459">
        <w:rPr>
          <w:rFonts w:eastAsiaTheme="minorEastAsia" w:cstheme="minorHAnsi"/>
          <w:color w:val="000000" w:themeColor="text1"/>
          <w:shd w:val="clear" w:color="auto" w:fill="FFFFFF"/>
        </w:rPr>
        <w:t>Dall’Ora</w:t>
      </w:r>
      <w:proofErr w:type="spellEnd"/>
      <w:r w:rsidRPr="00325459">
        <w:rPr>
          <w:rFonts w:eastAsiaTheme="minorEastAsia" w:cstheme="minorHAnsi"/>
          <w:color w:val="000000" w:themeColor="text1"/>
          <w:shd w:val="clear" w:color="auto" w:fill="FFFFFF"/>
        </w:rPr>
        <w:t>, C., Rafferty, A.M., Griffiths, P. and Maben, J., 2017. A cross-sectional examination of the association between shift length and hospital nurses' job satisfaction and nurse reported quality measures. </w:t>
      </w:r>
      <w:r w:rsidRPr="00325459">
        <w:rPr>
          <w:rFonts w:eastAsiaTheme="minorEastAsia" w:cstheme="minorHAnsi"/>
          <w:i/>
          <w:iCs/>
          <w:color w:val="000000" w:themeColor="text1"/>
          <w:shd w:val="clear" w:color="auto" w:fill="FFFFFF"/>
        </w:rPr>
        <w:t>BMC nursing</w:t>
      </w:r>
      <w:r w:rsidRPr="00325459">
        <w:rPr>
          <w:rFonts w:eastAsiaTheme="minorEastAsia" w:cstheme="minorHAnsi"/>
          <w:color w:val="000000" w:themeColor="text1"/>
          <w:shd w:val="clear" w:color="auto" w:fill="FFFFFF"/>
        </w:rPr>
        <w:t>, </w:t>
      </w:r>
      <w:r w:rsidRPr="00325459">
        <w:rPr>
          <w:rFonts w:eastAsiaTheme="minorEastAsia" w:cstheme="minorHAnsi"/>
          <w:i/>
          <w:iCs/>
          <w:color w:val="000000" w:themeColor="text1"/>
          <w:shd w:val="clear" w:color="auto" w:fill="FFFFFF"/>
        </w:rPr>
        <w:t>16</w:t>
      </w:r>
      <w:r w:rsidRPr="00325459">
        <w:rPr>
          <w:rFonts w:eastAsiaTheme="minorEastAsia" w:cstheme="minorHAnsi"/>
          <w:color w:val="000000" w:themeColor="text1"/>
          <w:shd w:val="clear" w:color="auto" w:fill="FFFFFF"/>
        </w:rPr>
        <w:t>(1), pp.1-7.</w:t>
      </w:r>
    </w:p>
    <w:p w14:paraId="12CA9546" w14:textId="1392DD79" w:rsidR="00F756BC" w:rsidRPr="00325459" w:rsidRDefault="00F756BC" w:rsidP="35129419">
      <w:pPr>
        <w:spacing w:after="0" w:line="480" w:lineRule="auto"/>
        <w:ind w:left="720" w:hanging="720"/>
        <w:rPr>
          <w:rFonts w:eastAsiaTheme="minorEastAsia"/>
          <w:color w:val="000000" w:themeColor="text1"/>
          <w:shd w:val="clear" w:color="auto" w:fill="FFFFFF"/>
        </w:rPr>
      </w:pPr>
      <w:r w:rsidRPr="35129419">
        <w:rPr>
          <w:rFonts w:eastAsiaTheme="minorEastAsia"/>
          <w:color w:val="000000" w:themeColor="text1"/>
          <w:shd w:val="clear" w:color="auto" w:fill="FFFFFF"/>
        </w:rPr>
        <w:t>Ball, J., Maben, J., Murrells, T., Day, T., &amp; Griffiths, P. (2015).</w:t>
      </w:r>
      <w:r w:rsidR="0A8FCB06" w:rsidRPr="35129419">
        <w:rPr>
          <w:rFonts w:eastAsiaTheme="minorEastAsia"/>
          <w:color w:val="000000" w:themeColor="text1"/>
          <w:shd w:val="clear" w:color="auto" w:fill="FFFFFF"/>
        </w:rPr>
        <w:t xml:space="preserve"> (“Cross-sectional examination of the association between ...”)</w:t>
      </w:r>
      <w:r w:rsidRPr="35129419">
        <w:rPr>
          <w:rFonts w:eastAsiaTheme="minorEastAsia"/>
          <w:color w:val="000000" w:themeColor="text1"/>
          <w:shd w:val="clear" w:color="auto" w:fill="FFFFFF"/>
        </w:rPr>
        <w:t xml:space="preserve"> 12-hour shifts: prevalence, views, and impact. National Nursing Research Unit.</w:t>
      </w:r>
    </w:p>
    <w:p w14:paraId="00CD5103" w14:textId="77777777" w:rsidR="00F756BC" w:rsidRPr="00325459" w:rsidRDefault="00F756BC" w:rsidP="00F756BC">
      <w:pPr>
        <w:pStyle w:val="NormalWeb"/>
        <w:shd w:val="clear" w:color="auto" w:fill="FFFFFF"/>
        <w:spacing w:before="0" w:beforeAutospacing="0" w:after="0" w:afterAutospacing="0" w:line="480" w:lineRule="auto"/>
        <w:ind w:left="720" w:hanging="720"/>
        <w:rPr>
          <w:rFonts w:asciiTheme="minorHAnsi" w:hAnsiTheme="minorHAnsi" w:cstheme="minorHAnsi"/>
          <w:color w:val="222222"/>
          <w:sz w:val="22"/>
          <w:szCs w:val="22"/>
          <w:shd w:val="clear" w:color="auto" w:fill="FFFFFF"/>
        </w:rPr>
      </w:pPr>
      <w:r w:rsidRPr="00325459">
        <w:rPr>
          <w:rFonts w:asciiTheme="minorHAnsi" w:hAnsiTheme="minorHAnsi" w:cstheme="minorHAnsi"/>
          <w:color w:val="222222"/>
          <w:sz w:val="22"/>
          <w:szCs w:val="22"/>
          <w:shd w:val="clear" w:color="auto" w:fill="FFFFFF"/>
        </w:rPr>
        <w:t xml:space="preserve">Buchan, J., Charlesworth, A., </w:t>
      </w:r>
      <w:proofErr w:type="spellStart"/>
      <w:r w:rsidRPr="00325459">
        <w:rPr>
          <w:rFonts w:asciiTheme="minorHAnsi" w:hAnsiTheme="minorHAnsi" w:cstheme="minorHAnsi"/>
          <w:color w:val="222222"/>
          <w:sz w:val="22"/>
          <w:szCs w:val="22"/>
          <w:shd w:val="clear" w:color="auto" w:fill="FFFFFF"/>
        </w:rPr>
        <w:t>Gershlick</w:t>
      </w:r>
      <w:proofErr w:type="spellEnd"/>
      <w:r w:rsidRPr="00325459">
        <w:rPr>
          <w:rFonts w:asciiTheme="minorHAnsi" w:hAnsiTheme="minorHAnsi" w:cstheme="minorHAnsi"/>
          <w:color w:val="222222"/>
          <w:sz w:val="22"/>
          <w:szCs w:val="22"/>
          <w:shd w:val="clear" w:color="auto" w:fill="FFFFFF"/>
        </w:rPr>
        <w:t xml:space="preserve">, B., &amp; </w:t>
      </w:r>
      <w:proofErr w:type="spellStart"/>
      <w:r w:rsidRPr="00325459">
        <w:rPr>
          <w:rFonts w:asciiTheme="minorHAnsi" w:hAnsiTheme="minorHAnsi" w:cstheme="minorHAnsi"/>
          <w:color w:val="222222"/>
          <w:sz w:val="22"/>
          <w:szCs w:val="22"/>
          <w:shd w:val="clear" w:color="auto" w:fill="FFFFFF"/>
        </w:rPr>
        <w:t>Seccombe</w:t>
      </w:r>
      <w:proofErr w:type="spellEnd"/>
      <w:r w:rsidRPr="00325459">
        <w:rPr>
          <w:rFonts w:asciiTheme="minorHAnsi" w:hAnsiTheme="minorHAnsi" w:cstheme="minorHAnsi"/>
          <w:color w:val="222222"/>
          <w:sz w:val="22"/>
          <w:szCs w:val="22"/>
          <w:shd w:val="clear" w:color="auto" w:fill="FFFFFF"/>
        </w:rPr>
        <w:t>, I. (2017). Rising pressure: the NHS workforce challenge. </w:t>
      </w:r>
      <w:r w:rsidRPr="00325459">
        <w:rPr>
          <w:rFonts w:asciiTheme="minorHAnsi" w:hAnsiTheme="minorHAnsi" w:cstheme="minorHAnsi"/>
          <w:i/>
          <w:iCs/>
          <w:color w:val="222222"/>
          <w:sz w:val="22"/>
          <w:szCs w:val="22"/>
          <w:shd w:val="clear" w:color="auto" w:fill="FFFFFF"/>
        </w:rPr>
        <w:t>Workforce Profile and Trends of the NHS in England. London: The Health Foundation</w:t>
      </w:r>
      <w:r w:rsidRPr="00325459">
        <w:rPr>
          <w:rFonts w:asciiTheme="minorHAnsi" w:hAnsiTheme="minorHAnsi" w:cstheme="minorHAnsi"/>
          <w:color w:val="222222"/>
          <w:sz w:val="22"/>
          <w:szCs w:val="22"/>
          <w:shd w:val="clear" w:color="auto" w:fill="FFFFFF"/>
        </w:rPr>
        <w:t>.</w:t>
      </w:r>
    </w:p>
    <w:p w14:paraId="5FA98481" w14:textId="080B331A" w:rsidR="00F756BC" w:rsidRPr="00325459" w:rsidRDefault="00F756BC" w:rsidP="35129419">
      <w:pPr>
        <w:spacing w:after="0" w:line="480" w:lineRule="auto"/>
        <w:ind w:left="720" w:hanging="720"/>
        <w:rPr>
          <w:rFonts w:eastAsiaTheme="minorEastAsia"/>
          <w:color w:val="000000" w:themeColor="text1"/>
          <w:shd w:val="clear" w:color="auto" w:fill="FFFFFF"/>
        </w:rPr>
      </w:pPr>
      <w:r w:rsidRPr="35129419">
        <w:rPr>
          <w:rFonts w:eastAsiaTheme="minorEastAsia"/>
          <w:color w:val="000000" w:themeColor="text1"/>
          <w:shd w:val="clear" w:color="auto" w:fill="FFFFFF"/>
        </w:rPr>
        <w:t>Campbell, D. 2019</w:t>
      </w:r>
      <w:r w:rsidR="3FA1EB2E" w:rsidRPr="35129419">
        <w:rPr>
          <w:rFonts w:eastAsiaTheme="minorEastAsia"/>
          <w:color w:val="000000" w:themeColor="text1"/>
          <w:shd w:val="clear" w:color="auto" w:fill="FFFFFF"/>
        </w:rPr>
        <w:t xml:space="preserve">. </w:t>
      </w:r>
      <w:r w:rsidRPr="35129419">
        <w:rPr>
          <w:rFonts w:eastAsiaTheme="minorEastAsia"/>
          <w:color w:val="000000" w:themeColor="text1"/>
          <w:shd w:val="clear" w:color="auto" w:fill="FFFFFF"/>
        </w:rPr>
        <w:t>NHS England losing staff in record numbers over long hours – study. The Guardian.</w:t>
      </w:r>
      <w:r w:rsidRPr="35129419">
        <w:rPr>
          <w:rFonts w:eastAsiaTheme="minorEastAsia"/>
          <w:color w:val="000000" w:themeColor="text1"/>
        </w:rPr>
        <w:t xml:space="preserve"> </w:t>
      </w:r>
      <w:hyperlink r:id="rId13" w:history="1">
        <w:r w:rsidRPr="35129419">
          <w:rPr>
            <w:rStyle w:val="Hyperlink"/>
            <w:rFonts w:eastAsiaTheme="minorEastAsia"/>
            <w:color w:val="000000" w:themeColor="text1"/>
            <w:shd w:val="clear" w:color="auto" w:fill="FFFFFF"/>
          </w:rPr>
          <w:t>https://www.theguardian.com/society/2019/feb/16/nhs-england-losing-staff-in-record-numbers-over-long-hours-study</w:t>
        </w:r>
      </w:hyperlink>
      <w:r w:rsidRPr="35129419">
        <w:rPr>
          <w:rFonts w:eastAsiaTheme="minorEastAsia"/>
          <w:color w:val="000000" w:themeColor="text1"/>
          <w:shd w:val="clear" w:color="auto" w:fill="FFFFFF"/>
        </w:rPr>
        <w:t xml:space="preserve"> </w:t>
      </w:r>
    </w:p>
    <w:p w14:paraId="054D2D59" w14:textId="1909E57A" w:rsidR="00F756BC" w:rsidRPr="00325459" w:rsidRDefault="00F756BC" w:rsidP="35129419">
      <w:pPr>
        <w:spacing w:after="0" w:line="480" w:lineRule="auto"/>
        <w:ind w:left="720" w:hanging="720"/>
        <w:rPr>
          <w:rFonts w:eastAsiaTheme="minorEastAsia"/>
          <w:i/>
          <w:iCs/>
          <w:color w:val="000000" w:themeColor="text1"/>
          <w:shd w:val="clear" w:color="auto" w:fill="FFFFFF"/>
        </w:rPr>
      </w:pPr>
      <w:r w:rsidRPr="35129419">
        <w:rPr>
          <w:rFonts w:eastAsiaTheme="minorEastAsia"/>
          <w:color w:val="000000" w:themeColor="text1"/>
          <w:shd w:val="clear" w:color="auto" w:fill="FFFFFF"/>
        </w:rPr>
        <w:lastRenderedPageBreak/>
        <w:t xml:space="preserve">Charlesworth, A., </w:t>
      </w:r>
      <w:proofErr w:type="spellStart"/>
      <w:r w:rsidRPr="35129419">
        <w:rPr>
          <w:rFonts w:eastAsiaTheme="minorEastAsia"/>
          <w:color w:val="000000" w:themeColor="text1"/>
          <w:shd w:val="clear" w:color="auto" w:fill="FFFFFF"/>
        </w:rPr>
        <w:t>Thorlby</w:t>
      </w:r>
      <w:proofErr w:type="spellEnd"/>
      <w:r w:rsidRPr="35129419">
        <w:rPr>
          <w:rFonts w:eastAsiaTheme="minorEastAsia"/>
          <w:color w:val="000000" w:themeColor="text1"/>
          <w:shd w:val="clear" w:color="auto" w:fill="FFFFFF"/>
        </w:rPr>
        <w:t xml:space="preserve">, R., Roberts, A. and </w:t>
      </w:r>
      <w:proofErr w:type="spellStart"/>
      <w:r w:rsidRPr="35129419">
        <w:rPr>
          <w:rFonts w:eastAsiaTheme="minorEastAsia"/>
          <w:color w:val="000000" w:themeColor="text1"/>
          <w:shd w:val="clear" w:color="auto" w:fill="FFFFFF"/>
        </w:rPr>
        <w:t>Gershlick</w:t>
      </w:r>
      <w:proofErr w:type="spellEnd"/>
      <w:r w:rsidRPr="35129419">
        <w:rPr>
          <w:rFonts w:eastAsiaTheme="minorEastAsia"/>
          <w:color w:val="000000" w:themeColor="text1"/>
          <w:shd w:val="clear" w:color="auto" w:fill="FFFFFF"/>
        </w:rPr>
        <w:t>, B., 2017.</w:t>
      </w:r>
      <w:r w:rsidR="49D737CA" w:rsidRPr="35129419">
        <w:rPr>
          <w:rFonts w:eastAsiaTheme="minorEastAsia"/>
          <w:color w:val="000000" w:themeColor="text1"/>
          <w:shd w:val="clear" w:color="auto" w:fill="FFFFFF"/>
        </w:rPr>
        <w:t xml:space="preserve"> (“Election briefing: NHS and social care funding – three ...”)</w:t>
      </w:r>
      <w:r w:rsidRPr="35129419">
        <w:rPr>
          <w:rFonts w:eastAsiaTheme="minorEastAsia"/>
          <w:color w:val="000000" w:themeColor="text1"/>
          <w:shd w:val="clear" w:color="auto" w:fill="FFFFFF"/>
        </w:rPr>
        <w:t xml:space="preserve"> Election briefing: NHS and social care funding. </w:t>
      </w:r>
      <w:r w:rsidRPr="35129419">
        <w:rPr>
          <w:rFonts w:eastAsiaTheme="minorEastAsia"/>
          <w:i/>
          <w:iCs/>
          <w:color w:val="000000" w:themeColor="text1"/>
          <w:shd w:val="clear" w:color="auto" w:fill="FFFFFF"/>
        </w:rPr>
        <w:t xml:space="preserve">Three Unavoidable Challenges. </w:t>
      </w:r>
      <w:hyperlink r:id="rId14" w:history="1">
        <w:r w:rsidRPr="35129419">
          <w:rPr>
            <w:rStyle w:val="Hyperlink"/>
            <w:rFonts w:eastAsiaTheme="minorEastAsia"/>
            <w:i/>
            <w:iCs/>
            <w:color w:val="000000" w:themeColor="text1"/>
            <w:shd w:val="clear" w:color="auto" w:fill="FFFFFF"/>
          </w:rPr>
          <w:t>https://alumni.health.org.uk/sites/default/files/Election%20briefing%20NHS%20and%20social%20care%20funding.pdf</w:t>
        </w:r>
      </w:hyperlink>
      <w:r w:rsidRPr="35129419">
        <w:rPr>
          <w:rFonts w:eastAsiaTheme="minorEastAsia"/>
          <w:i/>
          <w:iCs/>
          <w:color w:val="000000" w:themeColor="text1"/>
          <w:shd w:val="clear" w:color="auto" w:fill="FFFFFF"/>
        </w:rPr>
        <w:t xml:space="preserve"> </w:t>
      </w:r>
    </w:p>
    <w:p w14:paraId="7CD15E29" w14:textId="77777777" w:rsidR="00F756BC" w:rsidRPr="00325459" w:rsidRDefault="00F756BC" w:rsidP="00F756BC">
      <w:pPr>
        <w:pStyle w:val="NormalWeb"/>
        <w:shd w:val="clear" w:color="auto" w:fill="FFFFFF"/>
        <w:spacing w:before="0" w:beforeAutospacing="0" w:after="0" w:afterAutospacing="0" w:line="480" w:lineRule="auto"/>
        <w:ind w:left="720" w:hanging="720"/>
        <w:rPr>
          <w:rFonts w:asciiTheme="minorHAnsi" w:hAnsiTheme="minorHAnsi" w:cstheme="minorHAnsi"/>
          <w:color w:val="222222"/>
          <w:sz w:val="22"/>
          <w:szCs w:val="22"/>
          <w:shd w:val="clear" w:color="auto" w:fill="FFFFFF"/>
        </w:rPr>
      </w:pPr>
      <w:r w:rsidRPr="00325459">
        <w:rPr>
          <w:rFonts w:asciiTheme="minorHAnsi" w:hAnsiTheme="minorHAnsi" w:cstheme="minorHAnsi"/>
          <w:color w:val="222222"/>
          <w:sz w:val="22"/>
          <w:szCs w:val="22"/>
          <w:shd w:val="clear" w:color="auto" w:fill="FFFFFF"/>
        </w:rPr>
        <w:t>Costa-Font, J., 2017. The National Health Service at a critical moment: when Brexit means hectic. </w:t>
      </w:r>
      <w:r w:rsidRPr="00325459">
        <w:rPr>
          <w:rFonts w:asciiTheme="minorHAnsi" w:hAnsiTheme="minorHAnsi" w:cstheme="minorHAnsi"/>
          <w:i/>
          <w:iCs/>
          <w:color w:val="222222"/>
          <w:sz w:val="22"/>
          <w:szCs w:val="22"/>
          <w:shd w:val="clear" w:color="auto" w:fill="FFFFFF"/>
        </w:rPr>
        <w:t>Journal of Social Policy</w:t>
      </w:r>
      <w:r w:rsidRPr="00325459">
        <w:rPr>
          <w:rFonts w:asciiTheme="minorHAnsi" w:hAnsiTheme="minorHAnsi" w:cstheme="minorHAnsi"/>
          <w:color w:val="222222"/>
          <w:sz w:val="22"/>
          <w:szCs w:val="22"/>
          <w:shd w:val="clear" w:color="auto" w:fill="FFFFFF"/>
        </w:rPr>
        <w:t>, </w:t>
      </w:r>
      <w:r w:rsidRPr="00325459">
        <w:rPr>
          <w:rFonts w:asciiTheme="minorHAnsi" w:hAnsiTheme="minorHAnsi" w:cstheme="minorHAnsi"/>
          <w:i/>
          <w:iCs/>
          <w:color w:val="222222"/>
          <w:sz w:val="22"/>
          <w:szCs w:val="22"/>
          <w:shd w:val="clear" w:color="auto" w:fill="FFFFFF"/>
        </w:rPr>
        <w:t>46</w:t>
      </w:r>
      <w:r w:rsidRPr="00325459">
        <w:rPr>
          <w:rFonts w:asciiTheme="minorHAnsi" w:hAnsiTheme="minorHAnsi" w:cstheme="minorHAnsi"/>
          <w:color w:val="222222"/>
          <w:sz w:val="22"/>
          <w:szCs w:val="22"/>
          <w:shd w:val="clear" w:color="auto" w:fill="FFFFFF"/>
        </w:rPr>
        <w:t>(4), pp.783-795.</w:t>
      </w:r>
    </w:p>
    <w:p w14:paraId="071638E5" w14:textId="77777777"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proofErr w:type="spellStart"/>
      <w:r w:rsidRPr="00325459">
        <w:rPr>
          <w:rFonts w:eastAsiaTheme="minorEastAsia" w:cstheme="minorHAnsi"/>
          <w:color w:val="000000" w:themeColor="text1"/>
          <w:shd w:val="clear" w:color="auto" w:fill="FFFFFF"/>
        </w:rPr>
        <w:t>Dall’Ora</w:t>
      </w:r>
      <w:proofErr w:type="spellEnd"/>
      <w:r w:rsidRPr="00325459">
        <w:rPr>
          <w:rFonts w:eastAsiaTheme="minorEastAsia" w:cstheme="minorHAnsi"/>
          <w:color w:val="000000" w:themeColor="text1"/>
          <w:shd w:val="clear" w:color="auto" w:fill="FFFFFF"/>
        </w:rPr>
        <w:t xml:space="preserve">, C., Griffiths, P., Redfern, O., </w:t>
      </w:r>
      <w:proofErr w:type="spellStart"/>
      <w:r w:rsidRPr="00325459">
        <w:rPr>
          <w:rFonts w:eastAsiaTheme="minorEastAsia" w:cstheme="minorHAnsi"/>
          <w:color w:val="000000" w:themeColor="text1"/>
          <w:shd w:val="clear" w:color="auto" w:fill="FFFFFF"/>
        </w:rPr>
        <w:t>Recio</w:t>
      </w:r>
      <w:proofErr w:type="spellEnd"/>
      <w:r w:rsidRPr="00325459">
        <w:rPr>
          <w:rFonts w:eastAsiaTheme="minorEastAsia" w:cstheme="minorHAnsi"/>
          <w:color w:val="000000" w:themeColor="text1"/>
          <w:shd w:val="clear" w:color="auto" w:fill="FFFFFF"/>
        </w:rPr>
        <w:t>-Saucedo, A., Meredith, P. and Ball, J., 2019. Nurses’ 12-hour shifts and missed or delayed vital signs observations on hospital wards: a retrospective observational study. </w:t>
      </w:r>
      <w:r w:rsidRPr="00325459">
        <w:rPr>
          <w:rFonts w:eastAsiaTheme="minorEastAsia" w:cstheme="minorHAnsi"/>
          <w:i/>
          <w:iCs/>
          <w:color w:val="000000" w:themeColor="text1"/>
          <w:shd w:val="clear" w:color="auto" w:fill="FFFFFF"/>
        </w:rPr>
        <w:t>BMJ Open</w:t>
      </w:r>
      <w:r w:rsidRPr="00325459">
        <w:rPr>
          <w:rFonts w:eastAsiaTheme="minorEastAsia" w:cstheme="minorHAnsi"/>
          <w:color w:val="000000" w:themeColor="text1"/>
          <w:shd w:val="clear" w:color="auto" w:fill="FFFFFF"/>
        </w:rPr>
        <w:t>, </w:t>
      </w:r>
      <w:r w:rsidRPr="00325459">
        <w:rPr>
          <w:rFonts w:eastAsiaTheme="minorEastAsia" w:cstheme="minorHAnsi"/>
          <w:i/>
          <w:iCs/>
          <w:color w:val="000000" w:themeColor="text1"/>
          <w:shd w:val="clear" w:color="auto" w:fill="FFFFFF"/>
        </w:rPr>
        <w:t>9</w:t>
      </w:r>
      <w:r w:rsidRPr="00325459">
        <w:rPr>
          <w:rFonts w:eastAsiaTheme="minorEastAsia" w:cstheme="minorHAnsi"/>
          <w:color w:val="000000" w:themeColor="text1"/>
          <w:shd w:val="clear" w:color="auto" w:fill="FFFFFF"/>
        </w:rPr>
        <w:t>(1).</w:t>
      </w:r>
    </w:p>
    <w:p w14:paraId="7A914F2D" w14:textId="2697C6FC"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p>
    <w:p w14:paraId="33977513" w14:textId="77777777"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Glover-Thomas N. 2013. The Health and Social Care Act 2012: The emergence of equal treatment for mental health care or another false dawn? </w:t>
      </w:r>
      <w:r w:rsidRPr="00325459">
        <w:rPr>
          <w:rFonts w:eastAsiaTheme="minorEastAsia" w:cstheme="minorHAnsi"/>
          <w:i/>
          <w:iCs/>
          <w:color w:val="000000" w:themeColor="text1"/>
          <w:shd w:val="clear" w:color="auto" w:fill="FFFFFF"/>
        </w:rPr>
        <w:t>Med Law Int</w:t>
      </w:r>
      <w:r w:rsidRPr="00325459">
        <w:rPr>
          <w:rFonts w:eastAsiaTheme="minorEastAsia" w:cstheme="minorHAnsi"/>
          <w:color w:val="000000" w:themeColor="text1"/>
          <w:shd w:val="clear" w:color="auto" w:fill="FFFFFF"/>
        </w:rPr>
        <w:t>., 13(4):279-297. doi:10.1177/0968533214521090</w:t>
      </w:r>
    </w:p>
    <w:p w14:paraId="547319F7" w14:textId="77777777"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 xml:space="preserve">Ham, C., 2020. The challenges facing the NHS in England in 2021. </w:t>
      </w:r>
      <w:r w:rsidRPr="00325459">
        <w:rPr>
          <w:rFonts w:eastAsiaTheme="minorEastAsia" w:cstheme="minorHAnsi"/>
          <w:i/>
          <w:color w:val="000000" w:themeColor="text1"/>
          <w:shd w:val="clear" w:color="auto" w:fill="FFFFFF"/>
        </w:rPr>
        <w:t>British Medical Journal</w:t>
      </w:r>
      <w:r w:rsidRPr="00325459">
        <w:rPr>
          <w:rFonts w:eastAsiaTheme="minorEastAsia" w:cstheme="minorHAnsi"/>
          <w:color w:val="000000" w:themeColor="text1"/>
          <w:shd w:val="clear" w:color="auto" w:fill="FFFFFF"/>
        </w:rPr>
        <w:t>, 237.</w:t>
      </w:r>
      <w:r w:rsidRPr="00325459">
        <w:rPr>
          <w:rFonts w:eastAsiaTheme="minorEastAsia" w:cstheme="minorHAnsi"/>
          <w:color w:val="000000" w:themeColor="text1"/>
        </w:rPr>
        <w:t xml:space="preserve"> </w:t>
      </w:r>
      <w:hyperlink r:id="rId15" w:history="1">
        <w:r w:rsidRPr="00325459">
          <w:rPr>
            <w:rStyle w:val="Hyperlink"/>
            <w:rFonts w:eastAsiaTheme="minorEastAsia" w:cstheme="minorHAnsi"/>
            <w:color w:val="000000" w:themeColor="text1"/>
            <w:shd w:val="clear" w:color="auto" w:fill="FFFFFF"/>
          </w:rPr>
          <w:t>https://www.bmj.com/content/371/bmj.m4973.short</w:t>
        </w:r>
      </w:hyperlink>
      <w:r w:rsidRPr="00325459">
        <w:rPr>
          <w:rFonts w:eastAsiaTheme="minorEastAsia" w:cstheme="minorHAnsi"/>
          <w:color w:val="000000" w:themeColor="text1"/>
          <w:shd w:val="clear" w:color="auto" w:fill="FFFFFF"/>
        </w:rPr>
        <w:t xml:space="preserve"> </w:t>
      </w:r>
    </w:p>
    <w:p w14:paraId="5EB7FE2F" w14:textId="5B3E4696"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 xml:space="preserve"> Impact of 12 h shift patterns in nursing: a scoping review. </w:t>
      </w:r>
      <w:r w:rsidRPr="00325459">
        <w:rPr>
          <w:rFonts w:eastAsiaTheme="minorEastAsia" w:cstheme="minorHAnsi"/>
          <w:i/>
          <w:iCs/>
          <w:color w:val="000000" w:themeColor="text1"/>
          <w:shd w:val="clear" w:color="auto" w:fill="FFFFFF"/>
        </w:rPr>
        <w:t>International Journal of Nursing Studies</w:t>
      </w:r>
      <w:r w:rsidRPr="00325459">
        <w:rPr>
          <w:rFonts w:eastAsiaTheme="minorEastAsia" w:cstheme="minorHAnsi"/>
          <w:color w:val="000000" w:themeColor="text1"/>
          <w:shd w:val="clear" w:color="auto" w:fill="FFFFFF"/>
        </w:rPr>
        <w:t>, </w:t>
      </w:r>
      <w:r w:rsidRPr="00325459">
        <w:rPr>
          <w:rFonts w:eastAsiaTheme="minorEastAsia" w:cstheme="minorHAnsi"/>
          <w:i/>
          <w:iCs/>
          <w:color w:val="000000" w:themeColor="text1"/>
          <w:shd w:val="clear" w:color="auto" w:fill="FFFFFF"/>
        </w:rPr>
        <w:t>52</w:t>
      </w:r>
      <w:r w:rsidRPr="00325459">
        <w:rPr>
          <w:rFonts w:eastAsiaTheme="minorEastAsia" w:cstheme="minorHAnsi"/>
          <w:color w:val="000000" w:themeColor="text1"/>
          <w:shd w:val="clear" w:color="auto" w:fill="FFFFFF"/>
        </w:rPr>
        <w:t>(2), pp.605-634.</w:t>
      </w:r>
    </w:p>
    <w:p w14:paraId="539F28AA" w14:textId="02F5245B"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p>
    <w:p w14:paraId="1BE7E890" w14:textId="77777777"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 xml:space="preserve">Jones-Berry, S. 2019. 12-hour shifts: they may offer nurses a work-life balance, but are they worth the safety risk? Nursing Standard. </w:t>
      </w:r>
      <w:hyperlink r:id="rId16" w:history="1">
        <w:r w:rsidRPr="00325459">
          <w:rPr>
            <w:rStyle w:val="Hyperlink"/>
            <w:rFonts w:eastAsiaTheme="minorEastAsia" w:cstheme="minorHAnsi"/>
            <w:color w:val="000000" w:themeColor="text1"/>
            <w:shd w:val="clear" w:color="auto" w:fill="FFFFFF"/>
          </w:rPr>
          <w:t>https://rcni.com/nursing-standard/newsroom/analysis/12-hour-shifts-they-may-offer-nurses-work-life-balance-are-they-worth-risk-to-safety-155286</w:t>
        </w:r>
      </w:hyperlink>
      <w:r w:rsidRPr="00325459">
        <w:rPr>
          <w:rFonts w:eastAsiaTheme="minorEastAsia" w:cstheme="minorHAnsi"/>
          <w:color w:val="000000" w:themeColor="text1"/>
          <w:shd w:val="clear" w:color="auto" w:fill="FFFFFF"/>
        </w:rPr>
        <w:t xml:space="preserve"> </w:t>
      </w:r>
    </w:p>
    <w:p w14:paraId="6AF140AA" w14:textId="565B7382" w:rsidR="00F756BC" w:rsidRPr="00BE6BC9" w:rsidRDefault="00F756BC" w:rsidP="00BE6BC9">
      <w:pPr>
        <w:spacing w:after="0" w:line="480" w:lineRule="auto"/>
        <w:ind w:left="720" w:hanging="720"/>
        <w:rPr>
          <w:rFonts w:eastAsiaTheme="minorEastAsia" w:cstheme="minorHAnsi"/>
          <w:color w:val="000000" w:themeColor="text1"/>
          <w:shd w:val="clear" w:color="auto" w:fill="FFFFFF"/>
        </w:rPr>
      </w:pPr>
    </w:p>
    <w:p w14:paraId="444AB072" w14:textId="49DF189F"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p>
    <w:p w14:paraId="005FD478" w14:textId="1759E412" w:rsidR="00F756BC" w:rsidRPr="00325459" w:rsidRDefault="00F756BC" w:rsidP="35129419">
      <w:pPr>
        <w:spacing w:after="0" w:line="480" w:lineRule="auto"/>
        <w:ind w:left="720" w:hanging="720"/>
        <w:rPr>
          <w:rFonts w:eastAsiaTheme="minorEastAsia"/>
          <w:color w:val="000000" w:themeColor="text1"/>
          <w:shd w:val="clear" w:color="auto" w:fill="FFFFFF"/>
        </w:rPr>
      </w:pPr>
      <w:proofErr w:type="spellStart"/>
      <w:r w:rsidRPr="35129419">
        <w:rPr>
          <w:rFonts w:eastAsiaTheme="minorEastAsia"/>
          <w:color w:val="000000" w:themeColor="text1"/>
          <w:shd w:val="clear" w:color="auto" w:fill="FFFFFF"/>
        </w:rPr>
        <w:lastRenderedPageBreak/>
        <w:t>Nyashanu</w:t>
      </w:r>
      <w:proofErr w:type="spellEnd"/>
      <w:r w:rsidRPr="35129419">
        <w:rPr>
          <w:rFonts w:eastAsiaTheme="minorEastAsia"/>
          <w:color w:val="000000" w:themeColor="text1"/>
          <w:shd w:val="clear" w:color="auto" w:fill="FFFFFF"/>
        </w:rPr>
        <w:t xml:space="preserve">, M., </w:t>
      </w:r>
      <w:proofErr w:type="spellStart"/>
      <w:r w:rsidRPr="35129419">
        <w:rPr>
          <w:rFonts w:eastAsiaTheme="minorEastAsia"/>
          <w:color w:val="000000" w:themeColor="text1"/>
          <w:shd w:val="clear" w:color="auto" w:fill="FFFFFF"/>
        </w:rPr>
        <w:t>Pfende</w:t>
      </w:r>
      <w:proofErr w:type="spellEnd"/>
      <w:r w:rsidRPr="35129419">
        <w:rPr>
          <w:rFonts w:eastAsiaTheme="minorEastAsia"/>
          <w:color w:val="000000" w:themeColor="text1"/>
          <w:shd w:val="clear" w:color="auto" w:fill="FFFFFF"/>
        </w:rPr>
        <w:t xml:space="preserve">, F. and </w:t>
      </w:r>
      <w:proofErr w:type="spellStart"/>
      <w:r w:rsidRPr="35129419">
        <w:rPr>
          <w:rFonts w:eastAsiaTheme="minorEastAsia"/>
          <w:color w:val="000000" w:themeColor="text1"/>
          <w:shd w:val="clear" w:color="auto" w:fill="FFFFFF"/>
        </w:rPr>
        <w:t>Ekpenyong</w:t>
      </w:r>
      <w:proofErr w:type="spellEnd"/>
      <w:r w:rsidRPr="35129419">
        <w:rPr>
          <w:rFonts w:eastAsiaTheme="minorEastAsia"/>
          <w:color w:val="000000" w:themeColor="text1"/>
          <w:shd w:val="clear" w:color="auto" w:fill="FFFFFF"/>
        </w:rPr>
        <w:t>, M., 2020. Exploring the challenges faced by frontline workers in health and social care amid the COVID-19 pandemic: experiences of frontline workers in the English Midlands region, UK.</w:t>
      </w:r>
      <w:r w:rsidR="3AF65CF8" w:rsidRPr="35129419">
        <w:rPr>
          <w:rFonts w:eastAsiaTheme="minorEastAsia"/>
          <w:color w:val="000000" w:themeColor="text1"/>
          <w:shd w:val="clear" w:color="auto" w:fill="FFFFFF"/>
        </w:rPr>
        <w:t xml:space="preserve"> (“Exploring the challenges faced by frontline workers in ...”)</w:t>
      </w:r>
      <w:r w:rsidRPr="35129419">
        <w:rPr>
          <w:rFonts w:eastAsiaTheme="minorEastAsia"/>
          <w:color w:val="000000" w:themeColor="text1"/>
          <w:shd w:val="clear" w:color="auto" w:fill="FFFFFF"/>
        </w:rPr>
        <w:t> </w:t>
      </w:r>
      <w:r w:rsidRPr="35129419">
        <w:rPr>
          <w:rFonts w:eastAsiaTheme="minorEastAsia"/>
          <w:i/>
          <w:iCs/>
          <w:color w:val="000000" w:themeColor="text1"/>
          <w:shd w:val="clear" w:color="auto" w:fill="FFFFFF"/>
        </w:rPr>
        <w:t>Journal of Interprofessional Care</w:t>
      </w:r>
      <w:r w:rsidRPr="35129419">
        <w:rPr>
          <w:rFonts w:eastAsiaTheme="minorEastAsia"/>
          <w:color w:val="000000" w:themeColor="text1"/>
          <w:shd w:val="clear" w:color="auto" w:fill="FFFFFF"/>
        </w:rPr>
        <w:t>, </w:t>
      </w:r>
      <w:r w:rsidRPr="35129419">
        <w:rPr>
          <w:rFonts w:eastAsiaTheme="minorEastAsia"/>
          <w:i/>
          <w:iCs/>
          <w:color w:val="000000" w:themeColor="text1"/>
          <w:shd w:val="clear" w:color="auto" w:fill="FFFFFF"/>
        </w:rPr>
        <w:t>34</w:t>
      </w:r>
      <w:r w:rsidRPr="35129419">
        <w:rPr>
          <w:rFonts w:eastAsiaTheme="minorEastAsia"/>
          <w:color w:val="000000" w:themeColor="text1"/>
          <w:shd w:val="clear" w:color="auto" w:fill="FFFFFF"/>
        </w:rPr>
        <w:t>(5), pp.655-661.</w:t>
      </w:r>
    </w:p>
    <w:p w14:paraId="7766A4E8" w14:textId="77777777" w:rsidR="00F756BC" w:rsidRPr="00325459" w:rsidRDefault="00F756BC"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Santana, I.R., Montes, M.A., Chalkley, M., Jacobs, R., Kowalski, T. and Suter, J., 2020. The impact of extending nursing working hours on staff sickness absence: Evidence from a large mental health hospital in England. </w:t>
      </w:r>
      <w:r w:rsidRPr="00325459">
        <w:rPr>
          <w:rFonts w:eastAsiaTheme="minorEastAsia" w:cstheme="minorHAnsi"/>
          <w:i/>
          <w:iCs/>
          <w:color w:val="000000" w:themeColor="text1"/>
          <w:shd w:val="clear" w:color="auto" w:fill="FFFFFF"/>
        </w:rPr>
        <w:t>International Journal of nursing studies</w:t>
      </w:r>
      <w:r w:rsidRPr="00325459">
        <w:rPr>
          <w:rFonts w:eastAsiaTheme="minorEastAsia" w:cstheme="minorHAnsi"/>
          <w:color w:val="000000" w:themeColor="text1"/>
          <w:shd w:val="clear" w:color="auto" w:fill="FFFFFF"/>
        </w:rPr>
        <w:t>, </w:t>
      </w:r>
      <w:r w:rsidRPr="00325459">
        <w:rPr>
          <w:rFonts w:eastAsiaTheme="minorEastAsia" w:cstheme="minorHAnsi"/>
          <w:i/>
          <w:iCs/>
          <w:color w:val="000000" w:themeColor="text1"/>
          <w:shd w:val="clear" w:color="auto" w:fill="FFFFFF"/>
        </w:rPr>
        <w:t>112</w:t>
      </w:r>
      <w:r w:rsidRPr="00325459">
        <w:rPr>
          <w:rFonts w:eastAsiaTheme="minorEastAsia" w:cstheme="minorHAnsi"/>
          <w:color w:val="000000" w:themeColor="text1"/>
          <w:shd w:val="clear" w:color="auto" w:fill="FFFFFF"/>
        </w:rPr>
        <w:t>, p.103611.</w:t>
      </w:r>
    </w:p>
    <w:p w14:paraId="37D143A8" w14:textId="77777777" w:rsidR="00F756BC" w:rsidRPr="00325459" w:rsidRDefault="00F756BC" w:rsidP="00F756BC">
      <w:pPr>
        <w:spacing w:after="0" w:line="480" w:lineRule="auto"/>
        <w:ind w:left="720" w:hanging="720"/>
        <w:rPr>
          <w:rFonts w:eastAsiaTheme="minorEastAsia" w:cstheme="minorHAnsi"/>
          <w:color w:val="000000" w:themeColor="text1"/>
          <w:u w:val="single"/>
          <w:shd w:val="clear" w:color="auto" w:fill="FFFFFF"/>
        </w:rPr>
      </w:pPr>
      <w:r w:rsidRPr="00325459">
        <w:rPr>
          <w:rFonts w:eastAsiaTheme="minorEastAsia" w:cstheme="minorHAnsi"/>
          <w:color w:val="000000" w:themeColor="text1"/>
          <w:shd w:val="clear" w:color="auto" w:fill="FFFFFF"/>
        </w:rPr>
        <w:t xml:space="preserve">Scottish Government. 2011. National Care Standards: Care at Home. </w:t>
      </w:r>
      <w:hyperlink r:id="rId17" w:history="1">
        <w:r w:rsidRPr="00325459">
          <w:rPr>
            <w:rStyle w:val="Hyperlink"/>
            <w:rFonts w:eastAsiaTheme="minorEastAsia" w:cstheme="minorHAnsi"/>
            <w:color w:val="000000" w:themeColor="text1"/>
            <w:shd w:val="clear" w:color="auto" w:fill="FFFFFF"/>
          </w:rPr>
          <w:t>https://www.gov.scot/publications/national-care-standards-care-home/</w:t>
        </w:r>
      </w:hyperlink>
    </w:p>
    <w:p w14:paraId="721D5121" w14:textId="7A9DF359" w:rsidR="00F756BC" w:rsidRPr="00325459" w:rsidRDefault="00F756BC" w:rsidP="35129419">
      <w:pPr>
        <w:pStyle w:val="NormalWeb"/>
        <w:shd w:val="clear" w:color="auto" w:fill="FFFFFF" w:themeFill="background1"/>
        <w:spacing w:before="0" w:beforeAutospacing="0" w:after="0" w:afterAutospacing="0" w:line="480" w:lineRule="auto"/>
        <w:ind w:left="720" w:hanging="720"/>
        <w:rPr>
          <w:rFonts w:asciiTheme="minorHAnsi" w:hAnsiTheme="minorHAnsi" w:cstheme="minorBidi"/>
          <w:color w:val="222222"/>
          <w:sz w:val="22"/>
          <w:szCs w:val="22"/>
          <w:shd w:val="clear" w:color="auto" w:fill="FFFFFF"/>
        </w:rPr>
      </w:pPr>
      <w:proofErr w:type="spellStart"/>
      <w:r w:rsidRPr="35129419">
        <w:rPr>
          <w:rFonts w:asciiTheme="minorHAnsi" w:hAnsiTheme="minorHAnsi" w:cstheme="minorBidi"/>
          <w:color w:val="222222"/>
          <w:sz w:val="22"/>
          <w:szCs w:val="22"/>
          <w:shd w:val="clear" w:color="auto" w:fill="FFFFFF"/>
        </w:rPr>
        <w:t>Shahvisi</w:t>
      </w:r>
      <w:proofErr w:type="spellEnd"/>
      <w:r w:rsidRPr="35129419">
        <w:rPr>
          <w:rFonts w:asciiTheme="minorHAnsi" w:hAnsiTheme="minorHAnsi" w:cstheme="minorBidi"/>
          <w:color w:val="222222"/>
          <w:sz w:val="22"/>
          <w:szCs w:val="22"/>
          <w:shd w:val="clear" w:color="auto" w:fill="FFFFFF"/>
        </w:rPr>
        <w:t xml:space="preserve">, A., 2019. Austerity or </w:t>
      </w:r>
      <w:r w:rsidR="40FE4709" w:rsidRPr="35129419">
        <w:rPr>
          <w:rFonts w:asciiTheme="minorHAnsi" w:hAnsiTheme="minorHAnsi" w:cstheme="minorBidi"/>
          <w:color w:val="222222"/>
          <w:sz w:val="22"/>
          <w:szCs w:val="22"/>
          <w:shd w:val="clear" w:color="auto" w:fill="FFFFFF"/>
        </w:rPr>
        <w:t>nationalism</w:t>
      </w:r>
      <w:r w:rsidRPr="35129419">
        <w:rPr>
          <w:rFonts w:asciiTheme="minorHAnsi" w:hAnsiTheme="minorHAnsi" w:cstheme="minorBidi"/>
          <w:color w:val="222222"/>
          <w:sz w:val="22"/>
          <w:szCs w:val="22"/>
          <w:shd w:val="clear" w:color="auto" w:fill="FFFFFF"/>
        </w:rPr>
        <w:t>? The causes and costs of the “hostile environment” in the NHS.</w:t>
      </w:r>
      <w:r w:rsidR="3A97B0A5" w:rsidRPr="35129419">
        <w:rPr>
          <w:rFonts w:asciiTheme="minorHAnsi" w:hAnsiTheme="minorHAnsi" w:cstheme="minorBidi"/>
          <w:color w:val="222222"/>
          <w:sz w:val="22"/>
          <w:szCs w:val="22"/>
          <w:shd w:val="clear" w:color="auto" w:fill="FFFFFF"/>
        </w:rPr>
        <w:t xml:space="preserve"> (“(PDF) Austerity or Xenophobia? The Causes and Costs of the ...”)</w:t>
      </w:r>
      <w:r w:rsidRPr="35129419">
        <w:rPr>
          <w:rFonts w:asciiTheme="minorHAnsi" w:hAnsiTheme="minorHAnsi" w:cstheme="minorBidi"/>
          <w:color w:val="222222"/>
          <w:sz w:val="22"/>
          <w:szCs w:val="22"/>
          <w:shd w:val="clear" w:color="auto" w:fill="FFFFFF"/>
        </w:rPr>
        <w:t> </w:t>
      </w:r>
      <w:r w:rsidRPr="35129419">
        <w:rPr>
          <w:rFonts w:asciiTheme="minorHAnsi" w:hAnsiTheme="minorHAnsi" w:cstheme="minorBidi"/>
          <w:i/>
          <w:iCs/>
          <w:color w:val="222222"/>
          <w:sz w:val="22"/>
          <w:szCs w:val="22"/>
          <w:shd w:val="clear" w:color="auto" w:fill="FFFFFF"/>
        </w:rPr>
        <w:t>Health Care Analysis</w:t>
      </w:r>
      <w:r w:rsidRPr="35129419">
        <w:rPr>
          <w:rFonts w:asciiTheme="minorHAnsi" w:hAnsiTheme="minorHAnsi" w:cstheme="minorBidi"/>
          <w:color w:val="222222"/>
          <w:sz w:val="22"/>
          <w:szCs w:val="22"/>
          <w:shd w:val="clear" w:color="auto" w:fill="FFFFFF"/>
        </w:rPr>
        <w:t>, </w:t>
      </w:r>
      <w:r w:rsidRPr="35129419">
        <w:rPr>
          <w:rFonts w:asciiTheme="minorHAnsi" w:hAnsiTheme="minorHAnsi" w:cstheme="minorBidi"/>
          <w:i/>
          <w:iCs/>
          <w:color w:val="222222"/>
          <w:sz w:val="22"/>
          <w:szCs w:val="22"/>
          <w:shd w:val="clear" w:color="auto" w:fill="FFFFFF"/>
        </w:rPr>
        <w:t>27</w:t>
      </w:r>
      <w:r w:rsidRPr="35129419">
        <w:rPr>
          <w:rFonts w:asciiTheme="minorHAnsi" w:hAnsiTheme="minorHAnsi" w:cstheme="minorBidi"/>
          <w:color w:val="222222"/>
          <w:sz w:val="22"/>
          <w:szCs w:val="22"/>
          <w:shd w:val="clear" w:color="auto" w:fill="FFFFFF"/>
        </w:rPr>
        <w:t>(3), pp.202-219.</w:t>
      </w:r>
    </w:p>
    <w:p w14:paraId="69BE5BAB" w14:textId="4147354D" w:rsidR="00F756BC" w:rsidRPr="00325459" w:rsidRDefault="00944307" w:rsidP="00F756BC">
      <w:pPr>
        <w:spacing w:after="0" w:line="480" w:lineRule="auto"/>
        <w:ind w:left="720" w:hanging="720"/>
        <w:rPr>
          <w:rFonts w:eastAsiaTheme="minorEastAsia" w:cstheme="minorHAnsi"/>
          <w:color w:val="000000" w:themeColor="text1"/>
          <w:shd w:val="clear" w:color="auto" w:fill="FFFFFF"/>
        </w:rPr>
      </w:pPr>
      <w:r w:rsidRPr="00325459">
        <w:rPr>
          <w:rFonts w:eastAsiaTheme="minorEastAsia" w:cstheme="minorHAnsi"/>
          <w:color w:val="000000" w:themeColor="text1"/>
          <w:shd w:val="clear" w:color="auto" w:fill="FFFFFF"/>
        </w:rPr>
        <w:t>. Urgent</w:t>
      </w:r>
      <w:r w:rsidR="00F756BC" w:rsidRPr="00325459">
        <w:rPr>
          <w:rFonts w:eastAsiaTheme="minorEastAsia" w:cstheme="minorHAnsi"/>
          <w:color w:val="000000" w:themeColor="text1"/>
          <w:shd w:val="clear" w:color="auto" w:fill="FFFFFF"/>
        </w:rPr>
        <w:t xml:space="preserve"> action is needed to improve working conditions for nurses and midwives. </w:t>
      </w:r>
      <w:hyperlink r:id="rId18" w:history="1">
        <w:r w:rsidR="00F756BC" w:rsidRPr="00325459">
          <w:rPr>
            <w:rStyle w:val="Hyperlink"/>
            <w:rFonts w:eastAsiaTheme="minorEastAsia" w:cstheme="minorHAnsi"/>
            <w:color w:val="000000" w:themeColor="text1"/>
            <w:shd w:val="clear" w:color="auto" w:fill="FFFFFF"/>
          </w:rPr>
          <w:t>https://www.kingsfund.org.uk/press/press-releases/urgent-action-needed-improve-working-conditions-nurses-and-midwives</w:t>
        </w:r>
      </w:hyperlink>
    </w:p>
    <w:p w14:paraId="46CF928D" w14:textId="37F7AF86" w:rsidR="00F756BC" w:rsidRPr="00325459" w:rsidRDefault="00F756BC" w:rsidP="35129419">
      <w:pPr>
        <w:spacing w:after="0" w:line="480" w:lineRule="auto"/>
        <w:ind w:left="720" w:hanging="720"/>
        <w:rPr>
          <w:rFonts w:eastAsiaTheme="minorEastAsia"/>
          <w:color w:val="000000" w:themeColor="text1"/>
          <w:shd w:val="clear" w:color="auto" w:fill="FFFFFF"/>
        </w:rPr>
      </w:pPr>
      <w:r w:rsidRPr="35129419">
        <w:rPr>
          <w:rFonts w:eastAsiaTheme="minorEastAsia"/>
          <w:color w:val="000000" w:themeColor="text1"/>
          <w:shd w:val="clear" w:color="auto" w:fill="FFFFFF"/>
        </w:rPr>
        <w:t xml:space="preserve">Thomson, L., Schneider, J. and Hare Duke, L., 2017. Unregistered health care staff's </w:t>
      </w:r>
      <w:r w:rsidR="7861A115" w:rsidRPr="35129419">
        <w:rPr>
          <w:rFonts w:eastAsiaTheme="minorEastAsia"/>
          <w:color w:val="000000" w:themeColor="text1"/>
          <w:shd w:val="clear" w:color="auto" w:fill="FFFFFF"/>
        </w:rPr>
        <w:t>feelings</w:t>
      </w:r>
      <w:r w:rsidRPr="35129419">
        <w:rPr>
          <w:rFonts w:eastAsiaTheme="minorEastAsia"/>
          <w:color w:val="000000" w:themeColor="text1"/>
          <w:shd w:val="clear" w:color="auto" w:fill="FFFFFF"/>
        </w:rPr>
        <w:t xml:space="preserve"> of 12-hour shifts: An interview study. </w:t>
      </w:r>
      <w:r w:rsidRPr="35129419">
        <w:rPr>
          <w:rFonts w:eastAsiaTheme="minorEastAsia"/>
          <w:i/>
          <w:iCs/>
          <w:color w:val="000000" w:themeColor="text1"/>
          <w:shd w:val="clear" w:color="auto" w:fill="FFFFFF"/>
        </w:rPr>
        <w:t>Journal of nursing management</w:t>
      </w:r>
      <w:r w:rsidRPr="35129419">
        <w:rPr>
          <w:rFonts w:eastAsiaTheme="minorEastAsia"/>
          <w:color w:val="000000" w:themeColor="text1"/>
          <w:shd w:val="clear" w:color="auto" w:fill="FFFFFF"/>
        </w:rPr>
        <w:t>, </w:t>
      </w:r>
      <w:r w:rsidRPr="35129419">
        <w:rPr>
          <w:rFonts w:eastAsiaTheme="minorEastAsia"/>
          <w:i/>
          <w:iCs/>
          <w:color w:val="000000" w:themeColor="text1"/>
          <w:shd w:val="clear" w:color="auto" w:fill="FFFFFF"/>
        </w:rPr>
        <w:t>25</w:t>
      </w:r>
      <w:r w:rsidRPr="35129419">
        <w:rPr>
          <w:rFonts w:eastAsiaTheme="minorEastAsia"/>
          <w:color w:val="000000" w:themeColor="text1"/>
          <w:shd w:val="clear" w:color="auto" w:fill="FFFFFF"/>
        </w:rPr>
        <w:t>(7), pp.531-538.</w:t>
      </w:r>
    </w:p>
    <w:p w14:paraId="53D72459" w14:textId="01FE423B" w:rsidR="008906B3" w:rsidRPr="009E1777" w:rsidRDefault="008906B3" w:rsidP="00EE1C2F">
      <w:pPr>
        <w:spacing w:after="0" w:line="480" w:lineRule="auto"/>
        <w:ind w:left="720" w:hanging="720"/>
        <w:rPr>
          <w:rFonts w:ascii="Times New Roman" w:hAnsi="Times New Roman" w:cs="Times New Roman"/>
          <w:b/>
          <w:color w:val="000000" w:themeColor="text1"/>
        </w:rPr>
        <w:sectPr w:rsidR="008906B3" w:rsidRPr="009E1777">
          <w:pgSz w:w="16838" w:h="11906" w:orient="landscape"/>
          <w:pgMar w:top="1440" w:right="1440" w:bottom="1440" w:left="1440" w:header="709" w:footer="709" w:gutter="0"/>
          <w:cols w:space="720"/>
        </w:sectPr>
      </w:pPr>
    </w:p>
    <w:p w14:paraId="563DA447" w14:textId="62B677DA" w:rsidR="008906B3" w:rsidRDefault="008906B3" w:rsidP="008906B3">
      <w:pPr>
        <w:spacing w:after="0" w:line="480" w:lineRule="auto"/>
        <w:jc w:val="both"/>
        <w:rPr>
          <w:rFonts w:ascii="Times New Roman" w:hAnsi="Times New Roman" w:cs="Times New Roman"/>
          <w:b/>
          <w:color w:val="000000" w:themeColor="text1"/>
          <w:sz w:val="24"/>
          <w:szCs w:val="24"/>
        </w:rPr>
      </w:pPr>
    </w:p>
    <w:p w14:paraId="15D41CE0" w14:textId="77777777" w:rsidR="008906B3" w:rsidRDefault="008906B3" w:rsidP="008906B3">
      <w:pPr>
        <w:spacing w:after="0" w:line="480" w:lineRule="auto"/>
        <w:rPr>
          <w:rFonts w:ascii="Times New Roman" w:hAnsi="Times New Roman" w:cs="Times New Roman"/>
          <w:b/>
          <w:color w:val="000000" w:themeColor="text1"/>
          <w:sz w:val="24"/>
          <w:szCs w:val="24"/>
        </w:rPr>
        <w:sectPr w:rsidR="008906B3">
          <w:pgSz w:w="16838" w:h="11906" w:orient="landscape"/>
          <w:pgMar w:top="1440" w:right="1440" w:bottom="1440" w:left="1440" w:header="709" w:footer="709" w:gutter="0"/>
          <w:cols w:space="720"/>
        </w:sectPr>
      </w:pPr>
    </w:p>
    <w:p w14:paraId="1EDF8FCE" w14:textId="4998770C" w:rsidR="26976742" w:rsidRPr="002A2A7E" w:rsidRDefault="26976742" w:rsidP="26976742">
      <w:pPr>
        <w:spacing w:line="480" w:lineRule="auto"/>
        <w:jc w:val="both"/>
        <w:rPr>
          <w:rFonts w:cstheme="minorHAnsi"/>
        </w:rPr>
      </w:pPr>
    </w:p>
    <w:p w14:paraId="0C97EEF9" w14:textId="1806F6C5" w:rsidR="26976742" w:rsidRDefault="26976742" w:rsidP="26976742">
      <w:pPr>
        <w:spacing w:line="480" w:lineRule="auto"/>
        <w:jc w:val="both"/>
      </w:pPr>
    </w:p>
    <w:p w14:paraId="4BB04D97" w14:textId="568695C3" w:rsidR="70341ED0" w:rsidRDefault="70341ED0" w:rsidP="26976742">
      <w:pPr>
        <w:spacing w:line="480" w:lineRule="auto"/>
      </w:pPr>
      <w:r>
        <w:br/>
      </w:r>
    </w:p>
    <w:p w14:paraId="00842AE8" w14:textId="4EA2A3C9" w:rsidR="26976742" w:rsidRDefault="26976742" w:rsidP="26976742">
      <w:pPr>
        <w:spacing w:line="480" w:lineRule="auto"/>
        <w:jc w:val="both"/>
      </w:pPr>
    </w:p>
    <w:p w14:paraId="30E7CD85" w14:textId="393E2A01" w:rsidR="26976742" w:rsidRDefault="26976742" w:rsidP="26976742">
      <w:pPr>
        <w:spacing w:line="480" w:lineRule="auto"/>
        <w:jc w:val="both"/>
      </w:pPr>
    </w:p>
    <w:p w14:paraId="6256AF43" w14:textId="3E0FCADD" w:rsidR="26976742" w:rsidRDefault="26976742" w:rsidP="26976742">
      <w:pPr>
        <w:spacing w:line="480" w:lineRule="auto"/>
        <w:jc w:val="both"/>
      </w:pPr>
    </w:p>
    <w:p w14:paraId="39AADFA1" w14:textId="2448F52F" w:rsidR="26976742" w:rsidRDefault="26976742" w:rsidP="26976742">
      <w:pPr>
        <w:spacing w:line="480" w:lineRule="auto"/>
        <w:jc w:val="both"/>
      </w:pPr>
    </w:p>
    <w:p w14:paraId="2E07A1DE" w14:textId="7D339F1C" w:rsidR="26976742" w:rsidRDefault="26976742" w:rsidP="26976742">
      <w:pPr>
        <w:spacing w:line="480" w:lineRule="auto"/>
        <w:jc w:val="both"/>
      </w:pPr>
    </w:p>
    <w:p w14:paraId="2D9919C5" w14:textId="5F40FF7E" w:rsidR="26976742" w:rsidRDefault="26976742" w:rsidP="26976742">
      <w:pPr>
        <w:spacing w:line="480" w:lineRule="auto"/>
        <w:jc w:val="both"/>
      </w:pPr>
    </w:p>
    <w:p w14:paraId="567C216E" w14:textId="7C4EF2BD" w:rsidR="26976742" w:rsidRDefault="26976742" w:rsidP="26976742">
      <w:pPr>
        <w:spacing w:line="480" w:lineRule="auto"/>
      </w:pPr>
    </w:p>
    <w:p w14:paraId="64490236" w14:textId="301B7563" w:rsidR="26976742" w:rsidRDefault="26976742" w:rsidP="26976742">
      <w:pPr>
        <w:spacing w:line="480" w:lineRule="auto"/>
        <w:jc w:val="both"/>
      </w:pPr>
    </w:p>
    <w:p w14:paraId="70DA293B" w14:textId="40CAD21F" w:rsidR="26976742" w:rsidRDefault="26976742" w:rsidP="26976742">
      <w:pPr>
        <w:spacing w:line="480" w:lineRule="auto"/>
        <w:jc w:val="both"/>
      </w:pPr>
    </w:p>
    <w:p w14:paraId="4CBF0981" w14:textId="4CC54926" w:rsidR="27FFF221" w:rsidRDefault="27FFF221" w:rsidP="26976742">
      <w:pPr>
        <w:spacing w:line="480" w:lineRule="auto"/>
        <w:ind w:firstLine="720"/>
      </w:pPr>
      <w:r>
        <w:br/>
      </w:r>
    </w:p>
    <w:p w14:paraId="728F93EA" w14:textId="4C91B2BE" w:rsidR="26976742" w:rsidRDefault="26976742" w:rsidP="26976742"/>
    <w:sectPr w:rsidR="26976742">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2BBBA" w14:textId="77777777" w:rsidR="00676130" w:rsidRDefault="00676130">
      <w:pPr>
        <w:spacing w:after="0" w:line="240" w:lineRule="auto"/>
      </w:pPr>
      <w:r>
        <w:separator/>
      </w:r>
    </w:p>
  </w:endnote>
  <w:endnote w:type="continuationSeparator" w:id="0">
    <w:p w14:paraId="0BF75BB6" w14:textId="77777777" w:rsidR="00676130" w:rsidRDefault="00676130">
      <w:pPr>
        <w:spacing w:after="0" w:line="240" w:lineRule="auto"/>
      </w:pPr>
      <w:r>
        <w:continuationSeparator/>
      </w:r>
    </w:p>
  </w:endnote>
  <w:endnote w:type="continuationNotice" w:id="1">
    <w:p w14:paraId="52ADC23D" w14:textId="77777777" w:rsidR="00676130" w:rsidRDefault="006761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6976742" w14:paraId="14664BB7" w14:textId="77777777" w:rsidTr="26976742">
      <w:tc>
        <w:tcPr>
          <w:tcW w:w="3120" w:type="dxa"/>
        </w:tcPr>
        <w:p w14:paraId="6AE9372A" w14:textId="7A61E909" w:rsidR="26976742" w:rsidRDefault="26976742" w:rsidP="26976742">
          <w:pPr>
            <w:pStyle w:val="Header"/>
            <w:ind w:left="-115"/>
          </w:pPr>
        </w:p>
      </w:tc>
      <w:tc>
        <w:tcPr>
          <w:tcW w:w="3120" w:type="dxa"/>
        </w:tcPr>
        <w:p w14:paraId="4208B977" w14:textId="39414DF1" w:rsidR="26976742" w:rsidRDefault="26976742" w:rsidP="26976742">
          <w:pPr>
            <w:pStyle w:val="Header"/>
            <w:jc w:val="center"/>
          </w:pPr>
        </w:p>
      </w:tc>
      <w:tc>
        <w:tcPr>
          <w:tcW w:w="3120" w:type="dxa"/>
        </w:tcPr>
        <w:p w14:paraId="489BB467" w14:textId="5C8899AD" w:rsidR="26976742" w:rsidRDefault="26976742" w:rsidP="26976742">
          <w:pPr>
            <w:pStyle w:val="Header"/>
            <w:ind w:right="-115"/>
            <w:jc w:val="right"/>
          </w:pPr>
        </w:p>
      </w:tc>
    </w:tr>
  </w:tbl>
  <w:p w14:paraId="104F3BAB" w14:textId="7BF41527" w:rsidR="26976742" w:rsidRDefault="26976742" w:rsidP="26976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A69ED" w14:textId="77777777" w:rsidR="00676130" w:rsidRDefault="00676130">
      <w:pPr>
        <w:spacing w:after="0" w:line="240" w:lineRule="auto"/>
      </w:pPr>
      <w:r>
        <w:separator/>
      </w:r>
    </w:p>
  </w:footnote>
  <w:footnote w:type="continuationSeparator" w:id="0">
    <w:p w14:paraId="3BF06237" w14:textId="77777777" w:rsidR="00676130" w:rsidRDefault="00676130">
      <w:pPr>
        <w:spacing w:after="0" w:line="240" w:lineRule="auto"/>
      </w:pPr>
      <w:r>
        <w:continuationSeparator/>
      </w:r>
    </w:p>
  </w:footnote>
  <w:footnote w:type="continuationNotice" w:id="1">
    <w:p w14:paraId="362EDB4D" w14:textId="77777777" w:rsidR="00676130" w:rsidRDefault="0067613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6976742" w14:paraId="629C49DA" w14:textId="77777777" w:rsidTr="26976742">
      <w:tc>
        <w:tcPr>
          <w:tcW w:w="3120" w:type="dxa"/>
        </w:tcPr>
        <w:p w14:paraId="77A9B06B" w14:textId="11FC480A" w:rsidR="26976742" w:rsidRDefault="26976742" w:rsidP="26976742">
          <w:pPr>
            <w:pStyle w:val="Header"/>
            <w:ind w:left="-115"/>
          </w:pPr>
        </w:p>
      </w:tc>
      <w:tc>
        <w:tcPr>
          <w:tcW w:w="3120" w:type="dxa"/>
        </w:tcPr>
        <w:p w14:paraId="28313BEA" w14:textId="26588386" w:rsidR="26976742" w:rsidRDefault="26976742" w:rsidP="26976742">
          <w:pPr>
            <w:pStyle w:val="Header"/>
            <w:jc w:val="center"/>
          </w:pPr>
        </w:p>
      </w:tc>
      <w:tc>
        <w:tcPr>
          <w:tcW w:w="3120" w:type="dxa"/>
        </w:tcPr>
        <w:p w14:paraId="30F318E1" w14:textId="19F6BAA0" w:rsidR="26976742" w:rsidRDefault="26976742" w:rsidP="26976742">
          <w:pPr>
            <w:pStyle w:val="Header"/>
            <w:ind w:right="-115"/>
            <w:jc w:val="right"/>
          </w:pPr>
        </w:p>
      </w:tc>
    </w:tr>
  </w:tbl>
  <w:p w14:paraId="073E4F64" w14:textId="249C731A" w:rsidR="26976742" w:rsidRDefault="26976742" w:rsidP="26976742">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738692707-626995732 63973688-1548662602 495989991-297276196 265636199-306421739 1942722919-353608871 565548930-354303725 897504755-430665174 1071976778-357433827 135683270-1213163332 1648943741-1019079153 1422676245-1444429410 477671187-1730022676 1662476741-955338559 776722688-1842827580 875174461-751049756 1753708936-176959687 199655941-2040302925 1295432533-2058824652 1203608876-2004318071 1761364097-613977480 482240075-94838455 333338547-1372769256 261314278-1900692267 320996561-2004318071 455051287-1523971055 495301374-2004318071 370147740-1546150393 758155948-1777279646 977583745-185225159 2051875435-2004318071 2083409565-2004318071 394978568-871899992 1182871925-2004318071 1810941546-2004318071 251181916-2004318071 2000186571-915144806 1325805353-2004318071 994839370-2004318071 1868166679-2004318071 1765978850-2004318071 717962739-2004318071 1377063767-2004318071 1892554254-732147088 758191371-2004318071 1325467522-2004318071 1971973920-2004318071 1202160602-2004318071 8006483-2004318071 1776073871-2004318071 1722926234-2004318071 1288715401-2004318071 1806638981-2004318071 945365928-2004318071 1320797456-2004318071 1204410693-2004318071 631306616-2004318071 730807404-2004318071 822988334-2004318071 1189007834-2004318071 1831168612-2004318071 1332699682-2004318071 1469564999-2004318071 1961575187-2004318071 7943860-2004318071 1161052717-159629363 1013414544-2004318071 1758837729-907610358 1788186934-2004318071 116433595-2004318071 75598675-2004318071 2026549219-2004318071 315266374-328392057 13455619-2004318071 1604945025-134951706 88943961-420078970 2094095913-2004318071 118896869-2004318071 2056343341-647481084 865563923-2004318071 1416829431-2004318071 1589116463-1530807958 1402939562-49620059 468183184-2004318071 1794195626-1448833922 1145745522-1239357599 6280312-391767058 2003215592-2004318071 936461224-2004318071 1914523937-162603716 1774082987-1095185741 1188008589-2004318071 1406608473-33440315 1446880327-1656125402 366222560-2004318071 517967822-1234728716 211283705-403109573 1269845399-1451660739 8661736-1319281609 820497797-960375297 1649848131-1041222365 967499681-608761135 772252126-2100535068 765008325-1598095230 1450975598-2085548733 1682506294-807105891 1893345595-1087033887 1287588225-1287997734 1922012138-1284616894 2007609451-301746186 674315242-643335046 821237985-435600032 121524068-614232858 1793668906-2053237001 1107868023-960581105 1218163815-1552456109 273628075-2079593767"/>
  </int:OnDemandWorkflows>
  <int:IntelligenceSettings/>
  <int:Manifest>
    <int:ParagraphRange paragraphId="315266374" textId="328392057" start="0" length="67" invalidationStart="0" invalidationLength="67" id="09S+X7qk"/>
    <int:ParagraphRange paragraphId="88943961" textId="420078970" start="0" length="67" invalidationStart="0" invalidationLength="67" id="NkVp6jNq"/>
    <int:ParagraphRange paragraphId="6280312" textId="391767058" start="0" length="224" invalidationStart="0" invalidationLength="224" id="sKUVtF7P"/>
    <int:ParagraphRange paragraphId="1914523937" textId="2057171801" start="46" length="61" invalidationStart="46" invalidationLength="61" id="tg0ppuBh"/>
    <int:EntireDocument id="8W4QJyPk"/>
    <int:WordHash hashCode="xhKzW50/O76H3Z" id="Hr7OBGQD"/>
    <int:WordHash hashCode="b05dLAGykR45a+" id="sLEgavB1"/>
    <int:WordHash hashCode="bDcM736sRQonT2" id="UYkjKpNm"/>
    <int:WordHash hashCode="NV8o8sDDh63WIx" id="AsO9kvB6"/>
    <int:WordHash hashCode="ojFgqDo2WMDfs+" id="3CYHMggF"/>
    <int:WordHash hashCode="VRyAVr/dM977IK" id="V1bj2jYZ"/>
    <int:WordHash hashCode="RqhmcRGM7U3nVn" id="VURC6oiG"/>
    <int:WordHash hashCode="ZanletI6wlweVG" id="KAYJiUg+"/>
  </int:Manifest>
  <int:Observations>
    <int:Content id="09S+X7qk">
      <int:Reviewed type="AugLoop_Similarity_SimilarityAnnotation"/>
      <int:extLst>
        <oel:ext uri="426473B9-03D8-482F-96C9-C2C85392BACA">
          <int:SimilarityCritique Version="1" Context="Ball, J., Maben, J., Murrells, T., Day, T., &amp; Griffiths, P. (2015)." SourceType="Online" SourceTitle="Cross-sectional examination of the association between ..." SourceUrl="https://bmcnurs.biomedcentral.com/articles/10.1186/s12912-017-0221-7" SourceSnippet="Ball J, Maben J, Murrells T, Day T, Griffiths P. 12‐hour shifts: prevalence, views and impact. Report form NHS England. London: National Nursing Research Unit, King’s College London; 2015. 2. Lin SH, Liao WC, Chen MY, Fan JY. The impact of shift work on nurses’ job stress, sleep quality and self-perceived health status.">
            <int:Suggestions CitationType="Inline">
              <int:Suggestion CitationStyle="Mla" IsIdentical="0">
                <int:CitationText>(“Cross-sectional examination of the association between ...”)</int:CitationText>
              </int:Suggestion>
              <int:Suggestion CitationStyle="Apa" IsIdentical="0">
                <int:CitationText>(“Cross-sectional examination of the association between ...”)</int:CitationText>
              </int:Suggestion>
              <int:Suggestion CitationStyle="Chicago" IsIdentical="0">
                <int:CitationText>(“Cross-sectional examination of the association between ...”)</int:CitationText>
              </int:Suggestion>
            </int:Suggestions>
            <int:Suggestions CitationType="Full">
              <int:Suggestion CitationStyle="Mla" IsIdentical="0">
                <int:CitationText>&lt;i&gt;Cross-sectional examination of the association between ...&lt;/i&gt;, https://bmcnurs.biomedcentral.com/articles/10.1186/s12912-017-0221-7.</int:CitationText>
              </int:Suggestion>
              <int:Suggestion CitationStyle="Apa" IsIdentical="0">
                <int:CitationText>&lt;i&gt;Cross-sectional examination of the association between ...&lt;/i&gt;. (n.d.). Retrieved from https://bmcnurs.biomedcentral.com/articles/10.1186/s12912-017-0221-7</int:CitationText>
              </int:Suggestion>
              <int:Suggestion CitationStyle="Chicago" IsIdentical="0">
                <int:CitationText>“Cross-sectional examination of the association between ...” n.d., https://bmcnurs.biomedcentral.com/articles/10.1186/s12912-017-0221-7.</int:CitationText>
              </int:Suggestion>
            </int:Suggestions>
          </int:SimilarityCritique>
        </oel:ext>
      </int:extLst>
    </int:Content>
    <int:Content id="NkVp6jNq">
      <int:Reviewed type="AugLoop_Similarity_SimilarityAnnotation"/>
      <int:extLst>
        <oel:ext uri="426473B9-03D8-482F-96C9-C2C85392BACA">
          <int:SimilarityCritique Version="1" Context="Charlesworth, A., Thorlby, R., Roberts, A. and Gershlick, B., 2017." SourceType="Online" SourceTitle="Election briefing: NHS and social care funding – three ..." SourceUrl="http://allcatsrgrey.org.uk/wp/wpfb-file/20170504-ge2017_finances_briefings_v10_0-pdf/" SourceSnippet="Charlesworth A, Thorlby R, Roberts A and Gershlick B: This is the first in a series of briefings ahead of the 2017 General Election and it aims to clarify the debate on three of the main challenges facing the funding of health and care services. It calls for increased investment in the NHS to halt planned reductions in spending per person over ...">
            <int:Suggestions CitationType="Inline">
              <int:Suggestion CitationStyle="Mla" IsIdentical="0">
                <int:CitationText>(“Election briefing: NHS and social care funding – three ...”)</int:CitationText>
              </int:Suggestion>
              <int:Suggestion CitationStyle="Apa" IsIdentical="0">
                <int:CitationText>(“Election briefing: NHS and social care funding – three ...”)</int:CitationText>
              </int:Suggestion>
              <int:Suggestion CitationStyle="Chicago" IsIdentical="0">
                <int:CitationText>(“Election briefing: NHS and social care funding – three ...”)</int:CitationText>
              </int:Suggestion>
            </int:Suggestions>
            <int:Suggestions CitationType="Full">
              <int:Suggestion CitationStyle="Mla" IsIdentical="0">
                <int:CitationText>&lt;i&gt;Election briefing: NHS and social care funding – three ...&lt;/i&gt;, http://allcatsrgrey.org.uk/wp/wpfb-file/20170504-ge2017_finances_briefings_v10_0-pdf/.</int:CitationText>
              </int:Suggestion>
              <int:Suggestion CitationStyle="Apa" IsIdentical="0">
                <int:CitationText>&lt;i&gt;Election briefing: NHS and social care funding – three ...&lt;/i&gt;. (n.d.). Retrieved from http://allcatsrgrey.org.uk/wp/wpfb-file/20170504-ge2017_finances_briefings_v10_0-pdf/</int:CitationText>
              </int:Suggestion>
              <int:Suggestion CitationStyle="Chicago" IsIdentical="0">
                <int:CitationText>“Election briefing: NHS and social care funding – three ...” n.d., http://allcatsrgrey.org.uk/wp/wpfb-file/20170504-ge2017_finances_briefings_v10_0-pdf/.</int:CitationText>
              </int:Suggestion>
            </int:Suggestions>
          </int:SimilarityCritique>
        </oel:ext>
      </int:extLst>
    </int:Content>
    <int:Content id="sKUVtF7P">
      <int:Reviewed type="AugLoop_Similarity_SimilarityAnnotation"/>
      <int:extLst>
        <oel:ext uri="426473B9-03D8-482F-96C9-C2C85392BACA">
          <int:SimilarityCritique Version="1" Context="Nyashanu, M., Pfende, F. and Ekpenyong, M., 2020. Exploring the challenges faced by frontline workers in health and social care amid the COVID-19 pandemic: experiences of frontline workers in the English Midlands region, UK." SourceType="Online" SourceTitle="Exploring the challenges faced by frontline workers in ..." SourceUrl="http://irep.ntu.ac.uk/id/eprint/40243/" SourceSnippet="Nyashanu, M., Pfende, F. and Ekpenyong, M., 2020. Exploring the challenges faced by frontline workers in health and social care amid the COVID-19 pandemic: experiences of frontline workers in the English Midlands region, UK. Journal of Interprofessional Care.">
            <int:Suggestions CitationType="Inline">
              <int:Suggestion CitationStyle="Mla" IsIdentical="0">
                <int:CitationText>(“Exploring the challenges faced by frontline workers in ...”)</int:CitationText>
              </int:Suggestion>
              <int:Suggestion CitationStyle="Apa" IsIdentical="0">
                <int:CitationText>(“Exploring the challenges faced by frontline workers in ...”)</int:CitationText>
              </int:Suggestion>
              <int:Suggestion CitationStyle="Chicago" IsIdentical="0">
                <int:CitationText>(“Exploring the challenges faced by frontline workers in ...”)</int:CitationText>
              </int:Suggestion>
            </int:Suggestions>
            <int:Suggestions CitationType="Full">
              <int:Suggestion CitationStyle="Mla" IsIdentical="0">
                <int:CitationText>&lt;i&gt;Exploring the challenges faced by frontline workers in ...&lt;/i&gt;, http://irep.ntu.ac.uk/id/eprint/40243/.</int:CitationText>
              </int:Suggestion>
              <int:Suggestion CitationStyle="Apa" IsIdentical="0">
                <int:CitationText>&lt;i&gt;Exploring the challenges faced by frontline workers in ...&lt;/i&gt;. (n.d.). Retrieved from http://irep.ntu.ac.uk/id/eprint/40243/</int:CitationText>
              </int:Suggestion>
              <int:Suggestion CitationStyle="Chicago" IsIdentical="0">
                <int:CitationText>“Exploring the challenges faced by frontline workers in ...” n.d., http://irep.ntu.ac.uk/id/eprint/40243/.</int:CitationText>
              </int:Suggestion>
            </int:Suggestions>
          </int:SimilarityCritique>
        </oel:ext>
      </int:extLst>
    </int:Content>
    <int:Content id="tg0ppuBh">
      <int:Reviewed type="AugLoop_Similarity_SimilarityAnnotation"/>
      <int:extLst>
        <oel:ext uri="426473B9-03D8-482F-96C9-C2C85392BACA">
          <int:SimilarityCritique Version="1" Context="The causes and costs of the “hostile environment” in the NHS." SourceType="Online" SourceTitle="(PDF) Austerity or Xenophobia? The Causes and Costs of the ..." SourceUrl="https://www.researchgate.net/publication/333581326_Austerity_or_Xenophobia_The_Causes_and_Costs_of_the_Hostile_Environment_in_the_NHS" SourceSnippet="Austerity or Xenophobia? The Causes and Costs of the “Hostile Environment” in the NHS">
            <int:Suggestions CitationType="Inline">
              <int:Suggestion CitationStyle="Mla" IsIdentical="0">
                <int:CitationText>(“(PDF) Austerity or Xenophobia? The Causes and Costs of the ...”)</int:CitationText>
              </int:Suggestion>
              <int:Suggestion CitationStyle="Apa" IsIdentical="0">
                <int:CitationText>(“(PDF) Austerity or Xenophobia? The Causes and Costs of the ...”)</int:CitationText>
              </int:Suggestion>
              <int:Suggestion CitationStyle="Chicago" IsIdentical="0">
                <int:CitationText>(“(PDF) Austerity or Xenophobia? The Causes and Costs of the ...”)</int:CitationText>
              </int:Suggestion>
            </int:Suggestions>
            <int:Suggestions CitationType="Full">
              <int:Suggestion CitationStyle="Mla" IsIdentical="0">
                <int:CitationText>&lt;i&gt;(PDF) Austerity or Xenophobia? The Causes and Costs of the ...&lt;/i&gt;, https://www.researchgate.net/publication/333581326_Austerity_or_Xenophobia_The_Causes_and_Costs_of_the_Hostile_Environment_in_the_NHS.</int:CitationText>
              </int:Suggestion>
              <int:Suggestion CitationStyle="Apa" IsIdentical="0">
                <int:CitationText>&lt;i&gt;(PDF) Austerity or Xenophobia? The Causes and Costs of the ...&lt;/i&gt;. (n.d.). Retrieved from https://www.researchgate.net/publication/333581326_Austerity_or_Xenophobia_The_Causes_and_Costs_of_the_Hostile_Environment_in_the_NHS</int:CitationText>
              </int:Suggestion>
              <int:Suggestion CitationStyle="Chicago" IsIdentical="0">
                <int:CitationText>“(PDF) Austerity or Xenophobia? The Causes and Costs of the ...” n.d., https://www.researchgate.net/publication/333581326_Austerity_or_Xenophobia_The_Causes_and_Costs_of_the_Hostile_Environment_in_the_NHS.</int:CitationText>
              </int:Suggestion>
            </int:Suggestions>
          </int:SimilarityCritique>
        </oel:ext>
      </int:extLst>
    </int:Content>
    <int:Content id="8W4QJyPk">
      <int:extLst>
        <oel:ext uri="E302BA01-7950-474C-9AD3-286E660C40A8">
          <int:SimilaritySummary Version="1" RunId="1619093751879" TilesCheckedInThisRun="79" TotalNumOfTiles="79" SimilarityAnnotationCount="4" NumWords="3700" NumFlaggedWords="66"/>
        </oel:ext>
      </int:extLst>
    </int:Content>
    <int:Content id="Hr7OBGQD">
      <int:Rejection type="AugLoop_Text_Critique"/>
    </int:Content>
    <int:Content id="sLEgavB1">
      <int:Rejection type="AugLoop_Text_Critique"/>
    </int:Content>
    <int:Content id="UYkjKpNm">
      <int:Rejection type="AugLoop_Text_Critique"/>
    </int:Content>
    <int:Content id="AsO9kvB6">
      <int:Rejection type="AugLoop_Text_Critique"/>
    </int:Content>
    <int:Content id="3CYHMggF">
      <int:Rejection type="AugLoop_Text_Critique"/>
    </int:Content>
    <int:Content id="V1bj2jYZ">
      <int:Rejection type="AugLoop_Text_Critique"/>
    </int:Content>
    <int:Content id="VURC6oiG">
      <int:Rejection type="AugLoop_Text_Critique"/>
    </int:Content>
    <int:Content id="KAYJiU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404F4"/>
    <w:multiLevelType w:val="hybridMultilevel"/>
    <w:tmpl w:val="F1DC45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I0tzA3NrI0MbAwNzNT0lEKTi0uzszPAykwrwUArX4LRSwAAAA="/>
  </w:docVars>
  <w:rsids>
    <w:rsidRoot w:val="27954B15"/>
    <w:rsid w:val="00002F09"/>
    <w:rsid w:val="000323BA"/>
    <w:rsid w:val="00080FAB"/>
    <w:rsid w:val="000A7EAB"/>
    <w:rsid w:val="000C403D"/>
    <w:rsid w:val="000E20CB"/>
    <w:rsid w:val="00111600"/>
    <w:rsid w:val="0014001D"/>
    <w:rsid w:val="00144432"/>
    <w:rsid w:val="001500F1"/>
    <w:rsid w:val="00172C78"/>
    <w:rsid w:val="001A3FFF"/>
    <w:rsid w:val="001A53DF"/>
    <w:rsid w:val="001D1291"/>
    <w:rsid w:val="002374E1"/>
    <w:rsid w:val="00257532"/>
    <w:rsid w:val="0027361F"/>
    <w:rsid w:val="00280179"/>
    <w:rsid w:val="002A2A7E"/>
    <w:rsid w:val="002C3449"/>
    <w:rsid w:val="002F45B9"/>
    <w:rsid w:val="00300F28"/>
    <w:rsid w:val="00325459"/>
    <w:rsid w:val="00333287"/>
    <w:rsid w:val="00345A39"/>
    <w:rsid w:val="00376868"/>
    <w:rsid w:val="00380504"/>
    <w:rsid w:val="003923A3"/>
    <w:rsid w:val="003B1400"/>
    <w:rsid w:val="00416817"/>
    <w:rsid w:val="00453B82"/>
    <w:rsid w:val="004607BE"/>
    <w:rsid w:val="00465225"/>
    <w:rsid w:val="004A54CF"/>
    <w:rsid w:val="004B73B6"/>
    <w:rsid w:val="004C5AB1"/>
    <w:rsid w:val="004E57CD"/>
    <w:rsid w:val="004F3B27"/>
    <w:rsid w:val="00514278"/>
    <w:rsid w:val="005906FA"/>
    <w:rsid w:val="00594923"/>
    <w:rsid w:val="005D3770"/>
    <w:rsid w:val="00623723"/>
    <w:rsid w:val="00651620"/>
    <w:rsid w:val="00676130"/>
    <w:rsid w:val="00682221"/>
    <w:rsid w:val="00690BA5"/>
    <w:rsid w:val="006B0B80"/>
    <w:rsid w:val="006B374A"/>
    <w:rsid w:val="006B4F35"/>
    <w:rsid w:val="00726BFA"/>
    <w:rsid w:val="00747FC1"/>
    <w:rsid w:val="007564A1"/>
    <w:rsid w:val="00802B95"/>
    <w:rsid w:val="00804038"/>
    <w:rsid w:val="0080588E"/>
    <w:rsid w:val="0082056F"/>
    <w:rsid w:val="008228CB"/>
    <w:rsid w:val="00855C0F"/>
    <w:rsid w:val="00856EC3"/>
    <w:rsid w:val="0086193D"/>
    <w:rsid w:val="00862421"/>
    <w:rsid w:val="0087388A"/>
    <w:rsid w:val="008906B3"/>
    <w:rsid w:val="00944307"/>
    <w:rsid w:val="00962A84"/>
    <w:rsid w:val="00992F4F"/>
    <w:rsid w:val="009B55D7"/>
    <w:rsid w:val="009E1777"/>
    <w:rsid w:val="009E1AEF"/>
    <w:rsid w:val="00A6717A"/>
    <w:rsid w:val="00A77123"/>
    <w:rsid w:val="00A77EBB"/>
    <w:rsid w:val="00A82506"/>
    <w:rsid w:val="00A828AB"/>
    <w:rsid w:val="00AC5967"/>
    <w:rsid w:val="00B13CBF"/>
    <w:rsid w:val="00B41DE5"/>
    <w:rsid w:val="00B52E15"/>
    <w:rsid w:val="00B52E25"/>
    <w:rsid w:val="00B84A92"/>
    <w:rsid w:val="00B84B5A"/>
    <w:rsid w:val="00BA5271"/>
    <w:rsid w:val="00BB1C2F"/>
    <w:rsid w:val="00BD07A2"/>
    <w:rsid w:val="00BE6BC9"/>
    <w:rsid w:val="00C1EB60"/>
    <w:rsid w:val="00C35CDD"/>
    <w:rsid w:val="00C35F5C"/>
    <w:rsid w:val="00C50CD6"/>
    <w:rsid w:val="00C7680B"/>
    <w:rsid w:val="00C9F409"/>
    <w:rsid w:val="00CB33B5"/>
    <w:rsid w:val="00CB60F9"/>
    <w:rsid w:val="00CD77FE"/>
    <w:rsid w:val="00CE7328"/>
    <w:rsid w:val="00D13B4D"/>
    <w:rsid w:val="00D40762"/>
    <w:rsid w:val="00DA0538"/>
    <w:rsid w:val="00DC70CF"/>
    <w:rsid w:val="00E30825"/>
    <w:rsid w:val="00E47C5A"/>
    <w:rsid w:val="00E524C0"/>
    <w:rsid w:val="00E87DD1"/>
    <w:rsid w:val="00EC16E7"/>
    <w:rsid w:val="00EE1C2F"/>
    <w:rsid w:val="00EF2774"/>
    <w:rsid w:val="00F27030"/>
    <w:rsid w:val="00F6477F"/>
    <w:rsid w:val="00F756BC"/>
    <w:rsid w:val="00FC1A05"/>
    <w:rsid w:val="00FD7B37"/>
    <w:rsid w:val="0150D071"/>
    <w:rsid w:val="0182C621"/>
    <w:rsid w:val="0208AD58"/>
    <w:rsid w:val="021E8A6B"/>
    <w:rsid w:val="022C2AB8"/>
    <w:rsid w:val="02FC5B41"/>
    <w:rsid w:val="0319FD7B"/>
    <w:rsid w:val="03CABCA5"/>
    <w:rsid w:val="04504209"/>
    <w:rsid w:val="05E3D394"/>
    <w:rsid w:val="06770DD0"/>
    <w:rsid w:val="06B45690"/>
    <w:rsid w:val="07025D67"/>
    <w:rsid w:val="0743DBFA"/>
    <w:rsid w:val="0773EC3E"/>
    <w:rsid w:val="079A5DFB"/>
    <w:rsid w:val="07C440D5"/>
    <w:rsid w:val="0813E6D6"/>
    <w:rsid w:val="086862BE"/>
    <w:rsid w:val="09FB365D"/>
    <w:rsid w:val="0A028466"/>
    <w:rsid w:val="0A3210AB"/>
    <w:rsid w:val="0A8FCB06"/>
    <w:rsid w:val="0B2CD175"/>
    <w:rsid w:val="0B3FA996"/>
    <w:rsid w:val="0B9D96E5"/>
    <w:rsid w:val="0C8EBC8D"/>
    <w:rsid w:val="0D3B9C19"/>
    <w:rsid w:val="0E30DDB8"/>
    <w:rsid w:val="0E939E00"/>
    <w:rsid w:val="0ED5F589"/>
    <w:rsid w:val="0F8C4783"/>
    <w:rsid w:val="0FA377A2"/>
    <w:rsid w:val="10C7B54A"/>
    <w:rsid w:val="10E8DC96"/>
    <w:rsid w:val="1101A627"/>
    <w:rsid w:val="127704CB"/>
    <w:rsid w:val="129D03AA"/>
    <w:rsid w:val="12F96BB8"/>
    <w:rsid w:val="13A17926"/>
    <w:rsid w:val="13AADD9D"/>
    <w:rsid w:val="14E941DD"/>
    <w:rsid w:val="15672B6E"/>
    <w:rsid w:val="15B9F5AB"/>
    <w:rsid w:val="15F67379"/>
    <w:rsid w:val="15FE9F2D"/>
    <w:rsid w:val="163207A6"/>
    <w:rsid w:val="170E67D2"/>
    <w:rsid w:val="17CDD807"/>
    <w:rsid w:val="181147E5"/>
    <w:rsid w:val="18370625"/>
    <w:rsid w:val="18522660"/>
    <w:rsid w:val="192E3389"/>
    <w:rsid w:val="1B18E947"/>
    <w:rsid w:val="1B3F5B04"/>
    <w:rsid w:val="1B928CFC"/>
    <w:rsid w:val="1BDD5E42"/>
    <w:rsid w:val="1BE1036F"/>
    <w:rsid w:val="1C0F7C0A"/>
    <w:rsid w:val="1D12A623"/>
    <w:rsid w:val="1D3F0E1B"/>
    <w:rsid w:val="1DD3AA89"/>
    <w:rsid w:val="1DD81659"/>
    <w:rsid w:val="1E97167D"/>
    <w:rsid w:val="1F1FD988"/>
    <w:rsid w:val="1F7FC32A"/>
    <w:rsid w:val="1FD7EEC0"/>
    <w:rsid w:val="1FDFDC46"/>
    <w:rsid w:val="207D5646"/>
    <w:rsid w:val="21810D99"/>
    <w:rsid w:val="21BFC284"/>
    <w:rsid w:val="22E1F995"/>
    <w:rsid w:val="234B758E"/>
    <w:rsid w:val="238D049E"/>
    <w:rsid w:val="23D0DFDE"/>
    <w:rsid w:val="24630FF0"/>
    <w:rsid w:val="24EF2CFA"/>
    <w:rsid w:val="24F97CD0"/>
    <w:rsid w:val="26007805"/>
    <w:rsid w:val="26976742"/>
    <w:rsid w:val="26B1690D"/>
    <w:rsid w:val="270473A5"/>
    <w:rsid w:val="2739000F"/>
    <w:rsid w:val="27954B15"/>
    <w:rsid w:val="27C91219"/>
    <w:rsid w:val="27FFF221"/>
    <w:rsid w:val="2822F559"/>
    <w:rsid w:val="282A5574"/>
    <w:rsid w:val="28BFD368"/>
    <w:rsid w:val="29892609"/>
    <w:rsid w:val="298A8A7C"/>
    <w:rsid w:val="2AF6B225"/>
    <w:rsid w:val="2B271A44"/>
    <w:rsid w:val="2B5E6873"/>
    <w:rsid w:val="2B7AE447"/>
    <w:rsid w:val="2BCFCB77"/>
    <w:rsid w:val="2C5EB088"/>
    <w:rsid w:val="2CAD555A"/>
    <w:rsid w:val="2CBE5F4E"/>
    <w:rsid w:val="2D087CF2"/>
    <w:rsid w:val="2D73C13E"/>
    <w:rsid w:val="2D910C5E"/>
    <w:rsid w:val="2D943D8D"/>
    <w:rsid w:val="2F5C81DE"/>
    <w:rsid w:val="2F7FE664"/>
    <w:rsid w:val="2F81EB28"/>
    <w:rsid w:val="3191D071"/>
    <w:rsid w:val="3227718E"/>
    <w:rsid w:val="32383D4A"/>
    <w:rsid w:val="32647D81"/>
    <w:rsid w:val="32A8E88B"/>
    <w:rsid w:val="34404CA3"/>
    <w:rsid w:val="349821B0"/>
    <w:rsid w:val="35129419"/>
    <w:rsid w:val="358AE36C"/>
    <w:rsid w:val="35FBDBBE"/>
    <w:rsid w:val="36E33F84"/>
    <w:rsid w:val="36EF9EB1"/>
    <w:rsid w:val="36F94FB6"/>
    <w:rsid w:val="3722259C"/>
    <w:rsid w:val="372D337D"/>
    <w:rsid w:val="37E406B3"/>
    <w:rsid w:val="3946172A"/>
    <w:rsid w:val="39727F22"/>
    <w:rsid w:val="397A6169"/>
    <w:rsid w:val="3A1C0381"/>
    <w:rsid w:val="3A97B0A5"/>
    <w:rsid w:val="3AEE3AD7"/>
    <w:rsid w:val="3AF65CF8"/>
    <w:rsid w:val="3B1F8967"/>
    <w:rsid w:val="3B7498C3"/>
    <w:rsid w:val="3D2CC5C9"/>
    <w:rsid w:val="3DAF1DAE"/>
    <w:rsid w:val="3E4AB5A2"/>
    <w:rsid w:val="3E705379"/>
    <w:rsid w:val="3F31C5B2"/>
    <w:rsid w:val="3FA1EB2E"/>
    <w:rsid w:val="409818AB"/>
    <w:rsid w:val="40C5A79A"/>
    <w:rsid w:val="40FE4709"/>
    <w:rsid w:val="416703F3"/>
    <w:rsid w:val="41825664"/>
    <w:rsid w:val="42C181DA"/>
    <w:rsid w:val="43D1817F"/>
    <w:rsid w:val="43E1194A"/>
    <w:rsid w:val="4422BDFA"/>
    <w:rsid w:val="44535F7F"/>
    <w:rsid w:val="45DCE6C7"/>
    <w:rsid w:val="45EAFA63"/>
    <w:rsid w:val="47B5BD6F"/>
    <w:rsid w:val="47DDC0D5"/>
    <w:rsid w:val="486D180E"/>
    <w:rsid w:val="489D96B6"/>
    <w:rsid w:val="48E0C661"/>
    <w:rsid w:val="498A19DD"/>
    <w:rsid w:val="49D737CA"/>
    <w:rsid w:val="4AA37DC9"/>
    <w:rsid w:val="4AB11E16"/>
    <w:rsid w:val="4ACC15D3"/>
    <w:rsid w:val="4C0AEA7F"/>
    <w:rsid w:val="4C297117"/>
    <w:rsid w:val="4D480A9A"/>
    <w:rsid w:val="4D9ADE44"/>
    <w:rsid w:val="4DAD1447"/>
    <w:rsid w:val="4DB406A1"/>
    <w:rsid w:val="4DF8FBA2"/>
    <w:rsid w:val="4F278159"/>
    <w:rsid w:val="5033BDF6"/>
    <w:rsid w:val="50715FD2"/>
    <w:rsid w:val="50A070B5"/>
    <w:rsid w:val="5132AC37"/>
    <w:rsid w:val="517278AB"/>
    <w:rsid w:val="526A5085"/>
    <w:rsid w:val="537A192A"/>
    <w:rsid w:val="541BAD0F"/>
    <w:rsid w:val="54BEE019"/>
    <w:rsid w:val="55197D66"/>
    <w:rsid w:val="55D0535D"/>
    <w:rsid w:val="55F16845"/>
    <w:rsid w:val="569AE629"/>
    <w:rsid w:val="56B66426"/>
    <w:rsid w:val="56C87518"/>
    <w:rsid w:val="56D34CC0"/>
    <w:rsid w:val="57256B7F"/>
    <w:rsid w:val="579EE1C9"/>
    <w:rsid w:val="583B1DBB"/>
    <w:rsid w:val="5880B6BA"/>
    <w:rsid w:val="588AC3BC"/>
    <w:rsid w:val="59480195"/>
    <w:rsid w:val="5997A286"/>
    <w:rsid w:val="59A75A69"/>
    <w:rsid w:val="59AD412E"/>
    <w:rsid w:val="5A424C30"/>
    <w:rsid w:val="5A611963"/>
    <w:rsid w:val="5A851A5E"/>
    <w:rsid w:val="5AC696ED"/>
    <w:rsid w:val="5B1C33DF"/>
    <w:rsid w:val="5B2E219D"/>
    <w:rsid w:val="5B72BE7D"/>
    <w:rsid w:val="5D1CFA8A"/>
    <w:rsid w:val="5DE08E53"/>
    <w:rsid w:val="5E28104D"/>
    <w:rsid w:val="5E4CFE12"/>
    <w:rsid w:val="5E5AFFF4"/>
    <w:rsid w:val="5E6B13A9"/>
    <w:rsid w:val="5EC74642"/>
    <w:rsid w:val="5EF1D95E"/>
    <w:rsid w:val="5F5E0D46"/>
    <w:rsid w:val="5F7C8274"/>
    <w:rsid w:val="5FA1AE07"/>
    <w:rsid w:val="60F1BD58"/>
    <w:rsid w:val="61B326E7"/>
    <w:rsid w:val="61C82A09"/>
    <w:rsid w:val="61DC65C3"/>
    <w:rsid w:val="6274655C"/>
    <w:rsid w:val="62E992DC"/>
    <w:rsid w:val="634D50B3"/>
    <w:rsid w:val="63D06A29"/>
    <w:rsid w:val="63DDF284"/>
    <w:rsid w:val="642144C9"/>
    <w:rsid w:val="6478D338"/>
    <w:rsid w:val="66258273"/>
    <w:rsid w:val="6678C1CA"/>
    <w:rsid w:val="6740620C"/>
    <w:rsid w:val="678CA759"/>
    <w:rsid w:val="685D5675"/>
    <w:rsid w:val="692219F0"/>
    <w:rsid w:val="69368FBA"/>
    <w:rsid w:val="6973FA38"/>
    <w:rsid w:val="69F8B27F"/>
    <w:rsid w:val="6B1258BD"/>
    <w:rsid w:val="6C5C81AF"/>
    <w:rsid w:val="6C77A0E2"/>
    <w:rsid w:val="6D53CEB3"/>
    <w:rsid w:val="6D898309"/>
    <w:rsid w:val="6DF38551"/>
    <w:rsid w:val="6E216BBA"/>
    <w:rsid w:val="6E4EF33F"/>
    <w:rsid w:val="6FB777C2"/>
    <w:rsid w:val="70341ED0"/>
    <w:rsid w:val="70E69F74"/>
    <w:rsid w:val="70ED3ED2"/>
    <w:rsid w:val="710D0B26"/>
    <w:rsid w:val="713E2DE3"/>
    <w:rsid w:val="714691A3"/>
    <w:rsid w:val="716015BE"/>
    <w:rsid w:val="72388BE0"/>
    <w:rsid w:val="73013D65"/>
    <w:rsid w:val="73753191"/>
    <w:rsid w:val="738E59EE"/>
    <w:rsid w:val="740471AC"/>
    <w:rsid w:val="7413BDDE"/>
    <w:rsid w:val="750C6843"/>
    <w:rsid w:val="752A2A4F"/>
    <w:rsid w:val="755044E4"/>
    <w:rsid w:val="772A401F"/>
    <w:rsid w:val="7775F5A4"/>
    <w:rsid w:val="778FC6C2"/>
    <w:rsid w:val="77B430C3"/>
    <w:rsid w:val="7861A115"/>
    <w:rsid w:val="7861CB11"/>
    <w:rsid w:val="78FD6305"/>
    <w:rsid w:val="7987DDC3"/>
    <w:rsid w:val="79FE969E"/>
    <w:rsid w:val="7A7EA01A"/>
    <w:rsid w:val="7B3DF268"/>
    <w:rsid w:val="7BD128AF"/>
    <w:rsid w:val="7C4624F5"/>
    <w:rsid w:val="7C46A85D"/>
    <w:rsid w:val="7C4ADDB8"/>
    <w:rsid w:val="7D353C34"/>
    <w:rsid w:val="7DCC0ECB"/>
    <w:rsid w:val="7E9369C6"/>
    <w:rsid w:val="7EBFD1BE"/>
    <w:rsid w:val="7F2A69AA"/>
    <w:rsid w:val="7F935F42"/>
    <w:rsid w:val="7FCA307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954B15"/>
  <w15:chartTrackingRefBased/>
  <w15:docId w15:val="{DE75909F-8BB7-448F-B4D1-481A2DC8C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17A"/>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8228CB"/>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semiHidden/>
    <w:unhideWhenUsed/>
    <w:qFormat/>
    <w:rsid w:val="00D13B4D"/>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A6717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8228CB"/>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D13B4D"/>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D13B4D"/>
    <w:pPr>
      <w:spacing w:line="256" w:lineRule="auto"/>
      <w:ind w:left="720"/>
      <w:contextualSpacing/>
    </w:pPr>
    <w:rPr>
      <w:lang w:val="en-GB"/>
    </w:rPr>
  </w:style>
  <w:style w:type="table" w:styleId="PlainTable1">
    <w:name w:val="Plain Table 1"/>
    <w:basedOn w:val="TableNormal"/>
    <w:uiPriority w:val="41"/>
    <w:rsid w:val="00D13B4D"/>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756BC"/>
    <w:rPr>
      <w:color w:val="0563C1" w:themeColor="hyperlink"/>
      <w:u w:val="single"/>
    </w:rPr>
  </w:style>
  <w:style w:type="paragraph" w:styleId="NormalWeb">
    <w:name w:val="Normal (Web)"/>
    <w:basedOn w:val="Normal"/>
    <w:uiPriority w:val="99"/>
    <w:semiHidden/>
    <w:unhideWhenUsed/>
    <w:qFormat/>
    <w:rsid w:val="00F756BC"/>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EE1C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6915">
      <w:bodyDiv w:val="1"/>
      <w:marLeft w:val="0"/>
      <w:marRight w:val="0"/>
      <w:marTop w:val="0"/>
      <w:marBottom w:val="0"/>
      <w:divBdr>
        <w:top w:val="none" w:sz="0" w:space="0" w:color="auto"/>
        <w:left w:val="none" w:sz="0" w:space="0" w:color="auto"/>
        <w:bottom w:val="none" w:sz="0" w:space="0" w:color="auto"/>
        <w:right w:val="none" w:sz="0" w:space="0" w:color="auto"/>
      </w:divBdr>
    </w:div>
    <w:div w:id="113522634">
      <w:bodyDiv w:val="1"/>
      <w:marLeft w:val="0"/>
      <w:marRight w:val="0"/>
      <w:marTop w:val="0"/>
      <w:marBottom w:val="0"/>
      <w:divBdr>
        <w:top w:val="none" w:sz="0" w:space="0" w:color="auto"/>
        <w:left w:val="none" w:sz="0" w:space="0" w:color="auto"/>
        <w:bottom w:val="none" w:sz="0" w:space="0" w:color="auto"/>
        <w:right w:val="none" w:sz="0" w:space="0" w:color="auto"/>
      </w:divBdr>
    </w:div>
    <w:div w:id="234753508">
      <w:bodyDiv w:val="1"/>
      <w:marLeft w:val="0"/>
      <w:marRight w:val="0"/>
      <w:marTop w:val="0"/>
      <w:marBottom w:val="0"/>
      <w:divBdr>
        <w:top w:val="none" w:sz="0" w:space="0" w:color="auto"/>
        <w:left w:val="none" w:sz="0" w:space="0" w:color="auto"/>
        <w:bottom w:val="none" w:sz="0" w:space="0" w:color="auto"/>
        <w:right w:val="none" w:sz="0" w:space="0" w:color="auto"/>
      </w:divBdr>
    </w:div>
    <w:div w:id="250434152">
      <w:bodyDiv w:val="1"/>
      <w:marLeft w:val="0"/>
      <w:marRight w:val="0"/>
      <w:marTop w:val="0"/>
      <w:marBottom w:val="0"/>
      <w:divBdr>
        <w:top w:val="none" w:sz="0" w:space="0" w:color="auto"/>
        <w:left w:val="none" w:sz="0" w:space="0" w:color="auto"/>
        <w:bottom w:val="none" w:sz="0" w:space="0" w:color="auto"/>
        <w:right w:val="none" w:sz="0" w:space="0" w:color="auto"/>
      </w:divBdr>
    </w:div>
    <w:div w:id="393235716">
      <w:bodyDiv w:val="1"/>
      <w:marLeft w:val="0"/>
      <w:marRight w:val="0"/>
      <w:marTop w:val="0"/>
      <w:marBottom w:val="0"/>
      <w:divBdr>
        <w:top w:val="none" w:sz="0" w:space="0" w:color="auto"/>
        <w:left w:val="none" w:sz="0" w:space="0" w:color="auto"/>
        <w:bottom w:val="none" w:sz="0" w:space="0" w:color="auto"/>
        <w:right w:val="none" w:sz="0" w:space="0" w:color="auto"/>
      </w:divBdr>
    </w:div>
    <w:div w:id="416635752">
      <w:bodyDiv w:val="1"/>
      <w:marLeft w:val="0"/>
      <w:marRight w:val="0"/>
      <w:marTop w:val="0"/>
      <w:marBottom w:val="0"/>
      <w:divBdr>
        <w:top w:val="none" w:sz="0" w:space="0" w:color="auto"/>
        <w:left w:val="none" w:sz="0" w:space="0" w:color="auto"/>
        <w:bottom w:val="none" w:sz="0" w:space="0" w:color="auto"/>
        <w:right w:val="none" w:sz="0" w:space="0" w:color="auto"/>
      </w:divBdr>
    </w:div>
    <w:div w:id="486748762">
      <w:bodyDiv w:val="1"/>
      <w:marLeft w:val="0"/>
      <w:marRight w:val="0"/>
      <w:marTop w:val="0"/>
      <w:marBottom w:val="0"/>
      <w:divBdr>
        <w:top w:val="none" w:sz="0" w:space="0" w:color="auto"/>
        <w:left w:val="none" w:sz="0" w:space="0" w:color="auto"/>
        <w:bottom w:val="none" w:sz="0" w:space="0" w:color="auto"/>
        <w:right w:val="none" w:sz="0" w:space="0" w:color="auto"/>
      </w:divBdr>
    </w:div>
    <w:div w:id="842234575">
      <w:bodyDiv w:val="1"/>
      <w:marLeft w:val="0"/>
      <w:marRight w:val="0"/>
      <w:marTop w:val="0"/>
      <w:marBottom w:val="0"/>
      <w:divBdr>
        <w:top w:val="none" w:sz="0" w:space="0" w:color="auto"/>
        <w:left w:val="none" w:sz="0" w:space="0" w:color="auto"/>
        <w:bottom w:val="none" w:sz="0" w:space="0" w:color="auto"/>
        <w:right w:val="none" w:sz="0" w:space="0" w:color="auto"/>
      </w:divBdr>
    </w:div>
    <w:div w:id="1084455867">
      <w:bodyDiv w:val="1"/>
      <w:marLeft w:val="0"/>
      <w:marRight w:val="0"/>
      <w:marTop w:val="0"/>
      <w:marBottom w:val="0"/>
      <w:divBdr>
        <w:top w:val="none" w:sz="0" w:space="0" w:color="auto"/>
        <w:left w:val="none" w:sz="0" w:space="0" w:color="auto"/>
        <w:bottom w:val="none" w:sz="0" w:space="0" w:color="auto"/>
        <w:right w:val="none" w:sz="0" w:space="0" w:color="auto"/>
      </w:divBdr>
    </w:div>
    <w:div w:id="1180582115">
      <w:bodyDiv w:val="1"/>
      <w:marLeft w:val="0"/>
      <w:marRight w:val="0"/>
      <w:marTop w:val="0"/>
      <w:marBottom w:val="0"/>
      <w:divBdr>
        <w:top w:val="none" w:sz="0" w:space="0" w:color="auto"/>
        <w:left w:val="none" w:sz="0" w:space="0" w:color="auto"/>
        <w:bottom w:val="none" w:sz="0" w:space="0" w:color="auto"/>
        <w:right w:val="none" w:sz="0" w:space="0" w:color="auto"/>
      </w:divBdr>
    </w:div>
    <w:div w:id="1338534989">
      <w:bodyDiv w:val="1"/>
      <w:marLeft w:val="0"/>
      <w:marRight w:val="0"/>
      <w:marTop w:val="0"/>
      <w:marBottom w:val="0"/>
      <w:divBdr>
        <w:top w:val="none" w:sz="0" w:space="0" w:color="auto"/>
        <w:left w:val="none" w:sz="0" w:space="0" w:color="auto"/>
        <w:bottom w:val="none" w:sz="0" w:space="0" w:color="auto"/>
        <w:right w:val="none" w:sz="0" w:space="0" w:color="auto"/>
      </w:divBdr>
    </w:div>
    <w:div w:id="1360278695">
      <w:bodyDiv w:val="1"/>
      <w:marLeft w:val="0"/>
      <w:marRight w:val="0"/>
      <w:marTop w:val="0"/>
      <w:marBottom w:val="0"/>
      <w:divBdr>
        <w:top w:val="none" w:sz="0" w:space="0" w:color="auto"/>
        <w:left w:val="none" w:sz="0" w:space="0" w:color="auto"/>
        <w:bottom w:val="none" w:sz="0" w:space="0" w:color="auto"/>
        <w:right w:val="none" w:sz="0" w:space="0" w:color="auto"/>
      </w:divBdr>
    </w:div>
    <w:div w:id="1463112263">
      <w:bodyDiv w:val="1"/>
      <w:marLeft w:val="0"/>
      <w:marRight w:val="0"/>
      <w:marTop w:val="0"/>
      <w:marBottom w:val="0"/>
      <w:divBdr>
        <w:top w:val="none" w:sz="0" w:space="0" w:color="auto"/>
        <w:left w:val="none" w:sz="0" w:space="0" w:color="auto"/>
        <w:bottom w:val="none" w:sz="0" w:space="0" w:color="auto"/>
        <w:right w:val="none" w:sz="0" w:space="0" w:color="auto"/>
      </w:divBdr>
    </w:div>
    <w:div w:id="1858077600">
      <w:bodyDiv w:val="1"/>
      <w:marLeft w:val="0"/>
      <w:marRight w:val="0"/>
      <w:marTop w:val="0"/>
      <w:marBottom w:val="0"/>
      <w:divBdr>
        <w:top w:val="none" w:sz="0" w:space="0" w:color="auto"/>
        <w:left w:val="none" w:sz="0" w:space="0" w:color="auto"/>
        <w:bottom w:val="none" w:sz="0" w:space="0" w:color="auto"/>
        <w:right w:val="none" w:sz="0" w:space="0" w:color="auto"/>
      </w:divBdr>
    </w:div>
    <w:div w:id="198943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theguardian.com/society/2019/feb/16/nhs-england-losing-staff-in-record-numbers-over-long-hours-study" TargetMode="External"/><Relationship Id="rId18" Type="http://schemas.openxmlformats.org/officeDocument/2006/relationships/hyperlink" Target="https://www.kingsfund.org.uk/press/press-releases/urgent-action-needed-improve-working-conditions-nurses-and-midwiv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scot/publications/national-care-standards-care-home/" TargetMode="External"/><Relationship Id="rId2" Type="http://schemas.openxmlformats.org/officeDocument/2006/relationships/numbering" Target="numbering.xml"/><Relationship Id="rId16" Type="http://schemas.openxmlformats.org/officeDocument/2006/relationships/hyperlink" Target="https://rcni.com/nursing-standard/newsroom/analysis/12-hour-shifts-they-may-offer-nurses-work-life-balance-are-they-worth-risk-to-safety-15528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mj.com/content/371/bmj.m4973.short" TargetMode="External"/><Relationship Id="R005df2038d394a39" Type="http://schemas.microsoft.com/office/2019/09/relationships/intelligence" Target="intelligence.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lumni.health.org.uk/sites/default/files/Election%20briefing%20NHS%20and%20social%20care%20funding.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B8C43-5D1A-47D9-B9E3-BFF203B6E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3872</Words>
  <Characters>22073</Characters>
  <Application>Microsoft Office Word</Application>
  <DocSecurity>0</DocSecurity>
  <Lines>183</Lines>
  <Paragraphs>51</Paragraphs>
  <ScaleCrop>false</ScaleCrop>
  <Company/>
  <LinksUpToDate>false</LinksUpToDate>
  <CharactersWithSpaces>25894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99</cp:revision>
  <dcterms:created xsi:type="dcterms:W3CDTF">2021-04-15T21:49:00Z</dcterms:created>
  <dcterms:modified xsi:type="dcterms:W3CDTF">2021-04-26T17:00:00Z</dcterms:modified>
</cp:coreProperties>
</file>