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51C" w:rsidRPr="007C251C" w:rsidRDefault="007C251C" w:rsidP="007C251C">
      <w:pPr>
        <w:rPr>
          <w:rFonts w:ascii="Calibri" w:hAnsi="Calibri"/>
          <w:b/>
        </w:rPr>
      </w:pPr>
      <w:r w:rsidRPr="007C251C">
        <w:rPr>
          <w:rFonts w:ascii="Calibri" w:hAnsi="Calibri"/>
          <w:b/>
        </w:rPr>
        <w:t>ASSESSMENT</w:t>
      </w:r>
    </w:p>
    <w:p w:rsidR="007C251C" w:rsidRDefault="007C251C" w:rsidP="007C251C">
      <w:pPr>
        <w:rPr>
          <w:rFonts w:ascii="Calibri" w:hAnsi="Calibri"/>
        </w:rPr>
      </w:pPr>
    </w:p>
    <w:p w:rsidR="007C251C" w:rsidRDefault="007C251C" w:rsidP="007C251C">
      <w:pPr>
        <w:spacing w:line="360" w:lineRule="auto"/>
        <w:rPr>
          <w:rFonts w:ascii="Calibri" w:hAnsi="Calibri"/>
          <w:sz w:val="22"/>
          <w:szCs w:val="22"/>
        </w:rPr>
      </w:pPr>
    </w:p>
    <w:p w:rsidR="007C251C" w:rsidRDefault="007C251C" w:rsidP="007C251C">
      <w:pPr>
        <w:spacing w:line="360" w:lineRule="auto"/>
        <w:rPr>
          <w:rFonts w:ascii="Calibri" w:hAnsi="Calibri"/>
          <w:sz w:val="22"/>
          <w:szCs w:val="22"/>
        </w:rPr>
      </w:pPr>
    </w:p>
    <w:p w:rsidR="007C251C" w:rsidRDefault="007C251C" w:rsidP="007C251C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 portfolio (to the equivalent of 6000 words) to include:</w:t>
      </w:r>
    </w:p>
    <w:p w:rsidR="007C251C" w:rsidRDefault="007C251C" w:rsidP="007C251C">
      <w:pPr>
        <w:spacing w:line="360" w:lineRule="auto"/>
        <w:rPr>
          <w:rFonts w:ascii="Calibri" w:hAnsi="Calibri"/>
          <w:sz w:val="22"/>
          <w:szCs w:val="22"/>
        </w:rPr>
      </w:pPr>
    </w:p>
    <w:p w:rsidR="007C251C" w:rsidRPr="007C251C" w:rsidRDefault="007C251C" w:rsidP="007C251C">
      <w:pPr>
        <w:spacing w:line="360" w:lineRule="auto"/>
        <w:rPr>
          <w:rFonts w:ascii="Calibri" w:hAnsi="Calibri"/>
          <w:b/>
          <w:i/>
          <w:sz w:val="22"/>
          <w:szCs w:val="22"/>
        </w:rPr>
      </w:pPr>
      <w:r w:rsidRPr="007C251C">
        <w:rPr>
          <w:rFonts w:ascii="Calibri" w:hAnsi="Calibri"/>
          <w:b/>
          <w:i/>
          <w:sz w:val="22"/>
          <w:szCs w:val="22"/>
        </w:rPr>
        <w:t>1</w:t>
      </w:r>
      <w:r w:rsidRPr="007C251C">
        <w:rPr>
          <w:rFonts w:ascii="Calibri" w:hAnsi="Calibri"/>
          <w:b/>
          <w:i/>
          <w:sz w:val="22"/>
          <w:szCs w:val="22"/>
          <w:vertAlign w:val="superscript"/>
        </w:rPr>
        <w:t>st</w:t>
      </w:r>
      <w:r w:rsidRPr="007C251C">
        <w:rPr>
          <w:rFonts w:ascii="Calibri" w:hAnsi="Calibri"/>
          <w:b/>
          <w:i/>
          <w:sz w:val="22"/>
          <w:szCs w:val="22"/>
        </w:rPr>
        <w:t xml:space="preserve"> submission:</w:t>
      </w:r>
    </w:p>
    <w:p w:rsidR="007C251C" w:rsidRDefault="007C251C" w:rsidP="007C251C">
      <w:pPr>
        <w:spacing w:line="360" w:lineRule="auto"/>
        <w:rPr>
          <w:rFonts w:ascii="Calibri" w:hAnsi="Calibri"/>
          <w:sz w:val="22"/>
          <w:szCs w:val="22"/>
        </w:rPr>
      </w:pPr>
    </w:p>
    <w:p w:rsidR="007C251C" w:rsidRDefault="007C251C" w:rsidP="007C251C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 workshop exercises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20%</w:t>
      </w:r>
    </w:p>
    <w:p w:rsidR="007C251C" w:rsidRDefault="007C251C" w:rsidP="007C251C">
      <w:pPr>
        <w:spacing w:line="360" w:lineRule="auto"/>
        <w:rPr>
          <w:rFonts w:ascii="Calibri" w:hAnsi="Calibri"/>
          <w:sz w:val="22"/>
          <w:szCs w:val="22"/>
        </w:rPr>
      </w:pPr>
    </w:p>
    <w:p w:rsidR="007C251C" w:rsidRDefault="007C251C" w:rsidP="007C251C">
      <w:pPr>
        <w:spacing w:line="360" w:lineRule="auto"/>
        <w:rPr>
          <w:rFonts w:ascii="Calibri" w:hAnsi="Calibri"/>
          <w:b/>
          <w:i/>
          <w:sz w:val="22"/>
          <w:szCs w:val="22"/>
        </w:rPr>
      </w:pPr>
      <w:r w:rsidRPr="007C251C">
        <w:rPr>
          <w:rFonts w:ascii="Calibri" w:hAnsi="Calibri"/>
          <w:b/>
          <w:i/>
          <w:sz w:val="22"/>
          <w:szCs w:val="22"/>
        </w:rPr>
        <w:t>2</w:t>
      </w:r>
      <w:r w:rsidRPr="007C251C">
        <w:rPr>
          <w:rFonts w:ascii="Calibri" w:hAnsi="Calibri"/>
          <w:b/>
          <w:i/>
          <w:sz w:val="22"/>
          <w:szCs w:val="22"/>
          <w:vertAlign w:val="superscript"/>
        </w:rPr>
        <w:t>nd</w:t>
      </w:r>
      <w:r w:rsidRPr="007C251C">
        <w:rPr>
          <w:rFonts w:ascii="Calibri" w:hAnsi="Calibri"/>
          <w:b/>
          <w:i/>
          <w:sz w:val="22"/>
          <w:szCs w:val="22"/>
        </w:rPr>
        <w:t xml:space="preserve"> submission</w:t>
      </w:r>
    </w:p>
    <w:p w:rsidR="007C251C" w:rsidRPr="007C251C" w:rsidRDefault="007C251C" w:rsidP="007C251C">
      <w:pPr>
        <w:spacing w:line="360" w:lineRule="auto"/>
        <w:rPr>
          <w:rFonts w:ascii="Calibri" w:hAnsi="Calibri"/>
          <w:b/>
          <w:i/>
          <w:sz w:val="22"/>
          <w:szCs w:val="22"/>
        </w:rPr>
      </w:pPr>
    </w:p>
    <w:p w:rsidR="007C251C" w:rsidRDefault="007C251C" w:rsidP="007C251C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 extended pieces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60%</w:t>
      </w:r>
    </w:p>
    <w:p w:rsidR="007C251C" w:rsidRDefault="007C251C" w:rsidP="007C251C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Critical commentary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               20%</w:t>
      </w:r>
    </w:p>
    <w:p w:rsidR="007C251C" w:rsidRDefault="007C251C" w:rsidP="007C251C">
      <w:pPr>
        <w:rPr>
          <w:rFonts w:ascii="Calibri" w:hAnsi="Calibri"/>
        </w:rPr>
      </w:pPr>
      <w:bookmarkStart w:id="0" w:name="_GoBack"/>
      <w:bookmarkEnd w:id="0"/>
    </w:p>
    <w:sectPr w:rsidR="007C25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51C"/>
    <w:rsid w:val="00440939"/>
    <w:rsid w:val="007C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5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5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3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2017-01-11T16:21:00Z</dcterms:created>
  <dcterms:modified xsi:type="dcterms:W3CDTF">2017-01-11T16:24:00Z</dcterms:modified>
</cp:coreProperties>
</file>