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6"/>
        <w:gridCol w:w="7042"/>
      </w:tblGrid>
      <w:tr w:rsidR="00112203" w14:paraId="0D026C24" w14:textId="77777777" w:rsidTr="00112203">
        <w:trPr>
          <w:trHeight w:val="702"/>
        </w:trPr>
        <w:tc>
          <w:tcPr>
            <w:tcW w:w="3556" w:type="dxa"/>
          </w:tcPr>
          <w:p w14:paraId="6CCE4959" w14:textId="77777777" w:rsidR="00112203" w:rsidRDefault="00112203" w:rsidP="00112203">
            <w:r>
              <w:rPr>
                <w:noProof/>
              </w:rPr>
              <w:drawing>
                <wp:inline distT="0" distB="0" distL="0" distR="0" wp14:anchorId="30FB5B60" wp14:editId="35ED317D">
                  <wp:extent cx="1143000" cy="40034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WtsdLOGO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729" cy="400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2" w:type="dxa"/>
          </w:tcPr>
          <w:p w14:paraId="40E0D970" w14:textId="77777777" w:rsidR="00112203" w:rsidRDefault="00112203" w:rsidP="00112203">
            <w:pPr>
              <w:ind w:right="93"/>
              <w:jc w:val="right"/>
            </w:pPr>
            <w:r>
              <w:rPr>
                <w:noProof/>
              </w:rPr>
              <w:drawing>
                <wp:inline distT="0" distB="0" distL="0" distR="0" wp14:anchorId="67906A6A" wp14:editId="2A4F54D4">
                  <wp:extent cx="1008497" cy="399579"/>
                  <wp:effectExtent l="0" t="0" r="762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A-Black.eps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683" cy="400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598"/>
      </w:tblGrid>
      <w:tr w:rsidR="00E725F5" w14:paraId="73E8943E" w14:textId="77777777" w:rsidTr="00D9187F">
        <w:tc>
          <w:tcPr>
            <w:tcW w:w="10598" w:type="dxa"/>
            <w:shd w:val="clear" w:color="auto" w:fill="D9D9D9" w:themeFill="background1" w:themeFillShade="D9"/>
            <w:vAlign w:val="center"/>
          </w:tcPr>
          <w:p w14:paraId="5444F144" w14:textId="7D7E407F" w:rsidR="00E725F5" w:rsidRPr="00637656" w:rsidRDefault="004E121C" w:rsidP="00D9187F">
            <w:pPr>
              <w:spacing w:before="20" w:after="20"/>
              <w:jc w:val="center"/>
              <w:rPr>
                <w:sz w:val="40"/>
                <w:szCs w:val="40"/>
              </w:rPr>
            </w:pPr>
            <w:r w:rsidRPr="009A0165">
              <w:rPr>
                <w:rFonts w:ascii="Calibri" w:hAnsi="Calibri" w:cs="Arial"/>
                <w:b/>
                <w:sz w:val="40"/>
                <w:szCs w:val="40"/>
              </w:rPr>
              <w:t>FEEDBACK</w:t>
            </w:r>
            <w:r w:rsidR="00530326">
              <w:rPr>
                <w:rFonts w:ascii="Calibri" w:hAnsi="Calibri" w:cs="Arial"/>
                <w:b/>
                <w:sz w:val="40"/>
                <w:szCs w:val="40"/>
              </w:rPr>
              <w:t xml:space="preserve"> SHEET</w:t>
            </w:r>
          </w:p>
        </w:tc>
      </w:tr>
    </w:tbl>
    <w:p w14:paraId="3C8C06DC" w14:textId="77777777" w:rsidR="00E725F5" w:rsidRPr="00DC6D8B" w:rsidRDefault="00E725F5" w:rsidP="00E725F5">
      <w:pPr>
        <w:rPr>
          <w:sz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701"/>
      </w:tblGrid>
      <w:tr w:rsidR="00112203" w:rsidRPr="00394874" w14:paraId="22E62D3A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3811CCB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Student N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B3A6957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AE82765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6011ED">
              <w:rPr>
                <w:rFonts w:ascii="Calibri" w:hAnsi="Calibri" w:cs="Calibri"/>
                <w:b/>
                <w:sz w:val="22"/>
                <w:szCs w:val="22"/>
              </w:rPr>
              <w:t xml:space="preserve">Student P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Number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3BF9AE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58D56EE7" w14:textId="77777777" w:rsidTr="00112203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61D991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14:paraId="0BE4852B" w14:textId="1038CD4F" w:rsidR="00112203" w:rsidRPr="0057274A" w:rsidRDefault="009650C4" w:rsidP="00112203">
            <w:pPr>
              <w:rPr>
                <w:rFonts w:cs="Arial"/>
                <w:b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sz w:val="22"/>
                <w:szCs w:val="22"/>
              </w:rPr>
              <w:t>MMusTech</w:t>
            </w:r>
            <w:proofErr w:type="spellEnd"/>
            <w:r w:rsidR="0052200F">
              <w:rPr>
                <w:rFonts w:cs="Arial"/>
                <w:b/>
                <w:sz w:val="22"/>
                <w:szCs w:val="22"/>
              </w:rPr>
              <w:t xml:space="preserve"> /</w:t>
            </w:r>
            <w:r>
              <w:rPr>
                <w:rFonts w:cs="Arial"/>
                <w:b/>
                <w:sz w:val="22"/>
                <w:szCs w:val="22"/>
              </w:rPr>
              <w:t xml:space="preserve"> BA Music Technology</w:t>
            </w:r>
          </w:p>
        </w:tc>
      </w:tr>
      <w:tr w:rsidR="00112203" w:rsidRPr="00CD2F80" w14:paraId="6CDE05FF" w14:textId="77777777" w:rsidTr="00112203">
        <w:trPr>
          <w:trHeight w:hRule="exact" w:val="188"/>
        </w:trPr>
        <w:tc>
          <w:tcPr>
            <w:tcW w:w="10598" w:type="dxa"/>
            <w:gridSpan w:val="4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F0C7B2C" w14:textId="77777777" w:rsidR="00112203" w:rsidRPr="002912FB" w:rsidRDefault="00112203" w:rsidP="00112203">
            <w:pPr>
              <w:rPr>
                <w:rFonts w:cs="Arial"/>
                <w:b/>
                <w:sz w:val="14"/>
                <w:szCs w:val="22"/>
              </w:rPr>
            </w:pPr>
          </w:p>
        </w:tc>
      </w:tr>
      <w:tr w:rsidR="00112203" w:rsidRPr="00394874" w14:paraId="6A83BBD6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C98FEA0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46D04AF" w14:textId="47BDD5D2" w:rsidR="00112203" w:rsidRPr="00394874" w:rsidRDefault="00D318CB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Sound design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5598F21" w14:textId="34E6421D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 Level (4, 5, 6):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D4D1DB" w14:textId="664910D8" w:rsidR="00112203" w:rsidRPr="00394874" w:rsidRDefault="00D318CB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4</w:t>
            </w:r>
          </w:p>
        </w:tc>
      </w:tr>
      <w:tr w:rsidR="00112203" w:rsidRPr="00394874" w14:paraId="5D60922E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AC9F58E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Module C</w:t>
            </w:r>
            <w:r w:rsidRPr="00394874">
              <w:rPr>
                <w:rFonts w:cs="Arial"/>
                <w:b/>
                <w:sz w:val="22"/>
                <w:szCs w:val="22"/>
              </w:rPr>
              <w:t>ode:</w:t>
            </w:r>
          </w:p>
        </w:tc>
        <w:tc>
          <w:tcPr>
            <w:tcW w:w="4110" w:type="dxa"/>
            <w:vAlign w:val="center"/>
          </w:tcPr>
          <w:p w14:paraId="10DE293F" w14:textId="34681929" w:rsidR="00112203" w:rsidRPr="00394874" w:rsidRDefault="00D318CB" w:rsidP="00D318CB">
            <w:pPr>
              <w:pStyle w:val="Heading1"/>
              <w:spacing w:before="150" w:after="150" w:line="600" w:lineRule="atLeast"/>
              <w:jc w:val="left"/>
              <w:rPr>
                <w:rFonts w:cs="Arial"/>
                <w:b w:val="0"/>
                <w:sz w:val="22"/>
                <w:szCs w:val="22"/>
              </w:rPr>
            </w:pPr>
            <w:hyperlink r:id="rId10" w:tooltip="L4 - Sound Design (M4X01567)" w:history="1">
              <w:r>
                <w:rPr>
                  <w:rStyle w:val="Hyperlink"/>
                  <w:rFonts w:ascii="Verdana" w:hAnsi="Verdana"/>
                  <w:b w:val="0"/>
                  <w:bCs/>
                  <w:color w:val="414042"/>
                  <w:sz w:val="21"/>
                  <w:szCs w:val="21"/>
                  <w:shd w:val="clear" w:color="auto" w:fill="E3E3E3"/>
                </w:rPr>
                <w:t>M4X01567</w:t>
              </w:r>
            </w:hyperlink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5E11580" w14:textId="77777777" w:rsidR="00112203" w:rsidRPr="00394874" w:rsidRDefault="00112203" w:rsidP="00112203">
            <w:pPr>
              <w:pStyle w:val="Heading2"/>
              <w:jc w:val="left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Contribution to Module:</w:t>
            </w:r>
          </w:p>
        </w:tc>
        <w:tc>
          <w:tcPr>
            <w:tcW w:w="1701" w:type="dxa"/>
            <w:vAlign w:val="center"/>
          </w:tcPr>
          <w:p w14:paraId="1702B182" w14:textId="3EDCC66D" w:rsidR="00112203" w:rsidRPr="00394874" w:rsidRDefault="00D318CB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10</w:t>
            </w:r>
            <w:r w:rsidR="009650C4">
              <w:rPr>
                <w:rFonts w:cs="Arial"/>
                <w:b/>
                <w:sz w:val="22"/>
                <w:szCs w:val="22"/>
              </w:rPr>
              <w:t>0%</w:t>
            </w:r>
          </w:p>
        </w:tc>
      </w:tr>
      <w:tr w:rsidR="00112203" w:rsidRPr="00394874" w14:paraId="4C7E42F2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CD4D343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14:paraId="6BB9A866" w14:textId="0006D55E" w:rsidR="00112203" w:rsidRDefault="00D318CB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i/>
              </w:rPr>
              <w:t>Sound design Composition</w:t>
            </w:r>
          </w:p>
        </w:tc>
      </w:tr>
    </w:tbl>
    <w:p w14:paraId="2257B340" w14:textId="77777777" w:rsidR="00E725F5" w:rsidRDefault="00E725F5" w:rsidP="00E725F5">
      <w:pPr>
        <w:rPr>
          <w:rFonts w:ascii="Calibri" w:hAnsi="Calibri"/>
          <w:sz w:val="16"/>
          <w:szCs w:val="16"/>
        </w:rPr>
      </w:pPr>
    </w:p>
    <w:tbl>
      <w:tblPr>
        <w:tblW w:w="49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0"/>
        <w:gridCol w:w="529"/>
        <w:gridCol w:w="530"/>
        <w:gridCol w:w="496"/>
        <w:gridCol w:w="566"/>
        <w:gridCol w:w="530"/>
        <w:gridCol w:w="528"/>
        <w:gridCol w:w="520"/>
        <w:gridCol w:w="568"/>
        <w:gridCol w:w="528"/>
        <w:gridCol w:w="532"/>
        <w:gridCol w:w="528"/>
        <w:gridCol w:w="528"/>
        <w:gridCol w:w="566"/>
        <w:gridCol w:w="498"/>
        <w:gridCol w:w="528"/>
        <w:gridCol w:w="496"/>
      </w:tblGrid>
      <w:tr w:rsidR="00112203" w:rsidRPr="00266B32" w14:paraId="00664301" w14:textId="77777777" w:rsidTr="002B5597">
        <w:trPr>
          <w:trHeight w:val="85"/>
        </w:trPr>
        <w:tc>
          <w:tcPr>
            <w:tcW w:w="98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E60791" w14:textId="77777777" w:rsidR="00112203" w:rsidRDefault="00112203" w:rsidP="00112203">
            <w:r w:rsidRPr="00DF2934">
              <w:rPr>
                <w:rFonts w:ascii="Calibri" w:hAnsi="Calibri"/>
                <w:b/>
                <w:sz w:val="22"/>
                <w:szCs w:val="22"/>
              </w:rPr>
              <w:t>Common Assessment Criteria Applied</w:t>
            </w:r>
          </w:p>
          <w:p w14:paraId="46BD213D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011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B0F9A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Level of Achievement</w:t>
            </w:r>
          </w:p>
        </w:tc>
      </w:tr>
      <w:tr w:rsidR="00112203" w:rsidRPr="00266B32" w14:paraId="5C260E03" w14:textId="77777777" w:rsidTr="002B5597">
        <w:trPr>
          <w:trHeight w:val="85"/>
        </w:trPr>
        <w:tc>
          <w:tcPr>
            <w:tcW w:w="9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E252DD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35C7EF4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 xml:space="preserve">Outright </w:t>
            </w:r>
            <w:r w:rsidRPr="00F076CB">
              <w:rPr>
                <w:rFonts w:ascii="Calibri" w:hAnsi="Calibri"/>
                <w:b/>
                <w:szCs w:val="22"/>
              </w:rPr>
              <w:t>Fail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9D9D9" w:themeFill="background1" w:themeFillShade="D9"/>
            <w:vAlign w:val="bottom"/>
          </w:tcPr>
          <w:p w14:paraId="2E7F237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MF</w:t>
            </w:r>
          </w:p>
        </w:tc>
        <w:tc>
          <w:tcPr>
            <w:tcW w:w="747" w:type="pct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E7F86DB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</w:p>
          <w:p w14:paraId="5D65737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Satisfactory</w:t>
            </w:r>
          </w:p>
        </w:tc>
        <w:tc>
          <w:tcPr>
            <w:tcW w:w="7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80BC2B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2:2</w:t>
            </w:r>
          </w:p>
          <w:p w14:paraId="1639FDEA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Good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9CEB128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2:1</w:t>
            </w:r>
          </w:p>
          <w:p w14:paraId="196F196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Very Good</w:t>
            </w:r>
          </w:p>
        </w:tc>
        <w:tc>
          <w:tcPr>
            <w:tcW w:w="7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62D93E0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</w:t>
            </w:r>
            <w:r w:rsidRPr="00CD2F80">
              <w:rPr>
                <w:rFonts w:ascii="Calibri" w:hAnsi="Calibri"/>
                <w:b/>
                <w:sz w:val="22"/>
                <w:szCs w:val="22"/>
                <w:vertAlign w:val="superscript"/>
              </w:rPr>
              <w:t>st</w:t>
            </w:r>
          </w:p>
          <w:p w14:paraId="2D8ED8F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Exceptional</w:t>
            </w:r>
          </w:p>
        </w:tc>
      </w:tr>
      <w:tr w:rsidR="00112203" w:rsidRPr="00266B32" w14:paraId="45944422" w14:textId="77777777" w:rsidTr="002B5597">
        <w:trPr>
          <w:trHeight w:val="85"/>
        </w:trPr>
        <w:tc>
          <w:tcPr>
            <w:tcW w:w="9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46F38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5B80EC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F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276DC5D0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E</w:t>
            </w:r>
          </w:p>
        </w:tc>
        <w:tc>
          <w:tcPr>
            <w:tcW w:w="747" w:type="pct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4A7B81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D</w:t>
            </w:r>
          </w:p>
        </w:tc>
        <w:tc>
          <w:tcPr>
            <w:tcW w:w="7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70CD84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892FFE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B</w:t>
            </w:r>
          </w:p>
        </w:tc>
        <w:tc>
          <w:tcPr>
            <w:tcW w:w="7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032AF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</w:t>
            </w:r>
          </w:p>
        </w:tc>
      </w:tr>
      <w:tr w:rsidR="00112203" w:rsidRPr="00266B32" w14:paraId="67B80BAD" w14:textId="77777777" w:rsidTr="002B5597">
        <w:trPr>
          <w:trHeight w:val="83"/>
        </w:trPr>
        <w:tc>
          <w:tcPr>
            <w:tcW w:w="9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6B699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97FB2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8ACC6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2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D05EF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3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18D7F184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4</w:t>
            </w:r>
          </w:p>
        </w:tc>
        <w:tc>
          <w:tcPr>
            <w:tcW w:w="25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5908E1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5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B674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6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ADDC9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7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436F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8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ED7EB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9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31C5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039BC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7C47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12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D949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13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9A649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14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1282E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15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47D4F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16</w:t>
            </w:r>
          </w:p>
        </w:tc>
      </w:tr>
      <w:tr w:rsidR="00112203" w:rsidRPr="009E5E5A" w14:paraId="6CE1A9E5" w14:textId="77777777" w:rsidTr="002B5597">
        <w:trPr>
          <w:trHeight w:val="83"/>
        </w:trPr>
        <w:tc>
          <w:tcPr>
            <w:tcW w:w="9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4CCBC" w14:textId="77777777" w:rsidR="00112203" w:rsidRPr="009E5E5A" w:rsidRDefault="00112203" w:rsidP="00112203">
            <w:pPr>
              <w:rPr>
                <w:rFonts w:ascii="Calibri" w:hAnsi="Calibri"/>
                <w:b/>
                <w:sz w:val="16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4EF674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0-15%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5195C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16-30%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EC0B1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31-34%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2972981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35-39%</w:t>
            </w:r>
          </w:p>
        </w:tc>
        <w:tc>
          <w:tcPr>
            <w:tcW w:w="25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40CA3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40-43%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9AC4D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44-46%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7D9D81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47-49%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104950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50-53%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947A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54-56%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F618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57-59%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6C91C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60-63%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0E85E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64-66%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F21CF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67-69%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40DCD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70-79%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65DBE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80-89%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B13F9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90-100</w:t>
            </w:r>
          </w:p>
        </w:tc>
      </w:tr>
      <w:tr w:rsidR="00112203" w:rsidRPr="00CC0370" w14:paraId="51A22290" w14:textId="77777777" w:rsidTr="002B5597">
        <w:trPr>
          <w:trHeight w:val="732"/>
        </w:trPr>
        <w:tc>
          <w:tcPr>
            <w:tcW w:w="989" w:type="pct"/>
          </w:tcPr>
          <w:p w14:paraId="283FA3D0" w14:textId="2F9AE713" w:rsidR="00112203" w:rsidRPr="00C02AB0" w:rsidRDefault="00112203" w:rsidP="00D318CB">
            <w:pPr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250" w:type="pct"/>
          </w:tcPr>
          <w:p w14:paraId="2C7C3283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1" w:type="pct"/>
          </w:tcPr>
          <w:p w14:paraId="33AA9E29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5" w:type="pct"/>
          </w:tcPr>
          <w:p w14:paraId="33826B2E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68" w:type="pct"/>
            <w:tcBorders>
              <w:right w:val="thinThickSmallGap" w:sz="24" w:space="0" w:color="auto"/>
            </w:tcBorders>
          </w:tcPr>
          <w:p w14:paraId="2D5686D9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1" w:type="pct"/>
            <w:tcBorders>
              <w:left w:val="thinThickSmallGap" w:sz="24" w:space="0" w:color="auto"/>
              <w:right w:val="single" w:sz="4" w:space="0" w:color="auto"/>
            </w:tcBorders>
          </w:tcPr>
          <w:p w14:paraId="6B800314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14:paraId="290304B6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6" w:type="pct"/>
            <w:tcBorders>
              <w:left w:val="single" w:sz="4" w:space="0" w:color="auto"/>
            </w:tcBorders>
          </w:tcPr>
          <w:p w14:paraId="73D88A10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9" w:type="pct"/>
          </w:tcPr>
          <w:p w14:paraId="553580BF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0" w:type="pct"/>
          </w:tcPr>
          <w:p w14:paraId="0098FFD3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2" w:type="pct"/>
          </w:tcPr>
          <w:p w14:paraId="089AEC5D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0" w:type="pct"/>
          </w:tcPr>
          <w:p w14:paraId="3A6A73CB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0" w:type="pct"/>
          </w:tcPr>
          <w:p w14:paraId="20E90715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8" w:type="pct"/>
          </w:tcPr>
          <w:p w14:paraId="26C161A2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36" w:type="pct"/>
          </w:tcPr>
          <w:p w14:paraId="63CB55BF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0" w:type="pct"/>
          </w:tcPr>
          <w:p w14:paraId="0AA56EAF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35" w:type="pct"/>
          </w:tcPr>
          <w:p w14:paraId="0793F171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112203" w:rsidRPr="00CC0370" w14:paraId="10989236" w14:textId="77777777" w:rsidTr="002B5597">
        <w:trPr>
          <w:trHeight w:val="732"/>
        </w:trPr>
        <w:tc>
          <w:tcPr>
            <w:tcW w:w="989" w:type="pct"/>
          </w:tcPr>
          <w:p w14:paraId="6EEF6138" w14:textId="7B7B6604" w:rsidR="00112203" w:rsidRDefault="00112203" w:rsidP="00112203">
            <w:pPr>
              <w:rPr>
                <w:rFonts w:ascii="Calibri" w:hAnsi="Calibri"/>
                <w:b/>
              </w:rPr>
            </w:pPr>
            <w:r w:rsidRPr="00C02AB0">
              <w:rPr>
                <w:rFonts w:ascii="Calibri" w:hAnsi="Calibri"/>
                <w:b/>
              </w:rPr>
              <w:t xml:space="preserve">Knowledge and Understanding </w:t>
            </w:r>
            <w:r w:rsidR="00D318CB">
              <w:rPr>
                <w:rFonts w:ascii="Calibri" w:hAnsi="Calibri"/>
                <w:b/>
              </w:rPr>
              <w:t xml:space="preserve"> 75%</w:t>
            </w:r>
          </w:p>
          <w:p w14:paraId="5414D616" w14:textId="707184B2" w:rsidR="002B5597" w:rsidRPr="002B5597" w:rsidRDefault="002B5597" w:rsidP="00112203">
            <w:pPr>
              <w:rPr>
                <w:rFonts w:ascii="Calibri" w:hAnsi="Calibri"/>
                <w:b/>
                <w:sz w:val="8"/>
                <w:szCs w:val="8"/>
              </w:rPr>
            </w:pPr>
            <w:r w:rsidRPr="002B5597">
              <w:rPr>
                <w:i/>
                <w:sz w:val="8"/>
                <w:szCs w:val="8"/>
              </w:rPr>
              <w:t>Understanding and application of concepts and underlying principles associated with the project</w:t>
            </w:r>
          </w:p>
        </w:tc>
        <w:tc>
          <w:tcPr>
            <w:tcW w:w="250" w:type="pct"/>
          </w:tcPr>
          <w:p w14:paraId="3E65F9C9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1" w:type="pct"/>
          </w:tcPr>
          <w:p w14:paraId="692C6E2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5" w:type="pct"/>
          </w:tcPr>
          <w:p w14:paraId="688AE21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8" w:type="pct"/>
            <w:tcBorders>
              <w:right w:val="thinThickSmallGap" w:sz="24" w:space="0" w:color="auto"/>
            </w:tcBorders>
          </w:tcPr>
          <w:p w14:paraId="330FE22C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1" w:type="pct"/>
            <w:tcBorders>
              <w:left w:val="thinThickSmallGap" w:sz="24" w:space="0" w:color="auto"/>
              <w:right w:val="single" w:sz="4" w:space="0" w:color="auto"/>
            </w:tcBorders>
          </w:tcPr>
          <w:p w14:paraId="036481B6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14:paraId="41D0E0C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6" w:type="pct"/>
            <w:tcBorders>
              <w:left w:val="single" w:sz="4" w:space="0" w:color="auto"/>
            </w:tcBorders>
          </w:tcPr>
          <w:p w14:paraId="054C454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9" w:type="pct"/>
          </w:tcPr>
          <w:p w14:paraId="5A0B835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0" w:type="pct"/>
          </w:tcPr>
          <w:p w14:paraId="06BAC826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469D12FA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0" w:type="pct"/>
          </w:tcPr>
          <w:p w14:paraId="12EDCB01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0" w:type="pct"/>
          </w:tcPr>
          <w:p w14:paraId="47919218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369E8D6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6" w:type="pct"/>
          </w:tcPr>
          <w:p w14:paraId="7BA40E85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0" w:type="pct"/>
          </w:tcPr>
          <w:p w14:paraId="5FCDFD8C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7C84E029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2B5597" w:rsidRPr="00B97C42" w14:paraId="0ECC8D17" w14:textId="77777777" w:rsidTr="002B5597">
        <w:trPr>
          <w:trHeight w:val="732"/>
        </w:trPr>
        <w:tc>
          <w:tcPr>
            <w:tcW w:w="989" w:type="pct"/>
          </w:tcPr>
          <w:p w14:paraId="0167463A" w14:textId="4805B2AC" w:rsidR="002B5597" w:rsidRDefault="002B5597" w:rsidP="00112203">
            <w:pPr>
              <w:rPr>
                <w:rFonts w:ascii="Calibri" w:hAnsi="Calibri"/>
                <w:b/>
              </w:rPr>
            </w:pPr>
            <w:r w:rsidRPr="00C02AB0">
              <w:rPr>
                <w:rFonts w:ascii="Calibri" w:hAnsi="Calibri"/>
                <w:b/>
              </w:rPr>
              <w:t>Practical Application and Deployment</w:t>
            </w:r>
            <w:r w:rsidR="00D318CB">
              <w:rPr>
                <w:rFonts w:ascii="Calibri" w:hAnsi="Calibri"/>
                <w:b/>
              </w:rPr>
              <w:t xml:space="preserve"> 25%</w:t>
            </w:r>
          </w:p>
          <w:p w14:paraId="71FDC668" w14:textId="77777777" w:rsidR="002B5597" w:rsidRPr="002B5597" w:rsidRDefault="002B5597" w:rsidP="002B5597">
            <w:pPr>
              <w:jc w:val="both"/>
              <w:rPr>
                <w:i/>
                <w:sz w:val="8"/>
                <w:szCs w:val="8"/>
              </w:rPr>
            </w:pPr>
            <w:r w:rsidRPr="002B5597">
              <w:rPr>
                <w:i/>
                <w:sz w:val="8"/>
                <w:szCs w:val="8"/>
              </w:rPr>
              <w:t>Personal responsibility demonstrated in managing own learning through programme engagement, self-directed study and reflective practice.</w:t>
            </w:r>
          </w:p>
          <w:p w14:paraId="24A7A51D" w14:textId="77777777" w:rsidR="002B5597" w:rsidRPr="00B97C42" w:rsidRDefault="002B5597" w:rsidP="00112203">
            <w:pPr>
              <w:rPr>
                <w:rFonts w:ascii="Calibri" w:hAnsi="Calibri"/>
                <w:b/>
                <w:szCs w:val="16"/>
              </w:rPr>
            </w:pPr>
          </w:p>
        </w:tc>
        <w:tc>
          <w:tcPr>
            <w:tcW w:w="250" w:type="pct"/>
          </w:tcPr>
          <w:p w14:paraId="4E76045A" w14:textId="77777777" w:rsidR="002B5597" w:rsidRPr="00B97C42" w:rsidRDefault="002B5597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1" w:type="pct"/>
          </w:tcPr>
          <w:p w14:paraId="2091E117" w14:textId="77777777" w:rsidR="002B5597" w:rsidRPr="00B97C42" w:rsidRDefault="002B5597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5" w:type="pct"/>
          </w:tcPr>
          <w:p w14:paraId="1774F484" w14:textId="77777777" w:rsidR="002B5597" w:rsidRPr="00B97C42" w:rsidRDefault="002B5597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8" w:type="pct"/>
            <w:tcBorders>
              <w:right w:val="thinThickSmallGap" w:sz="24" w:space="0" w:color="auto"/>
            </w:tcBorders>
          </w:tcPr>
          <w:p w14:paraId="7CD53887" w14:textId="77777777" w:rsidR="002B5597" w:rsidRPr="00B97C42" w:rsidRDefault="002B5597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1" w:type="pct"/>
            <w:tcBorders>
              <w:left w:val="thinThickSmallGap" w:sz="24" w:space="0" w:color="auto"/>
              <w:right w:val="single" w:sz="4" w:space="0" w:color="auto"/>
            </w:tcBorders>
          </w:tcPr>
          <w:p w14:paraId="1AE68550" w14:textId="77777777" w:rsidR="002B5597" w:rsidRPr="00B97C42" w:rsidRDefault="002B5597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14:paraId="189501B1" w14:textId="77777777" w:rsidR="002B5597" w:rsidRPr="00B97C42" w:rsidRDefault="002B5597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6" w:type="pct"/>
            <w:tcBorders>
              <w:left w:val="single" w:sz="4" w:space="0" w:color="auto"/>
            </w:tcBorders>
          </w:tcPr>
          <w:p w14:paraId="276E9C8C" w14:textId="77777777" w:rsidR="002B5597" w:rsidRPr="00B97C42" w:rsidRDefault="002B5597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9" w:type="pct"/>
          </w:tcPr>
          <w:p w14:paraId="59787801" w14:textId="77777777" w:rsidR="002B5597" w:rsidRPr="00B97C42" w:rsidRDefault="002B5597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0" w:type="pct"/>
          </w:tcPr>
          <w:p w14:paraId="7DA0B3B3" w14:textId="77777777" w:rsidR="002B5597" w:rsidRPr="00B97C42" w:rsidRDefault="002B5597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191AC51A" w14:textId="77777777" w:rsidR="002B5597" w:rsidRPr="00B97C42" w:rsidRDefault="002B5597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0" w:type="pct"/>
          </w:tcPr>
          <w:p w14:paraId="33083FA7" w14:textId="77777777" w:rsidR="002B5597" w:rsidRPr="00B97C42" w:rsidRDefault="002B5597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0" w:type="pct"/>
          </w:tcPr>
          <w:p w14:paraId="5E7EAEE6" w14:textId="77777777" w:rsidR="002B5597" w:rsidRPr="00B97C42" w:rsidRDefault="002B5597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3D08A777" w14:textId="77777777" w:rsidR="002B5597" w:rsidRPr="00B97C42" w:rsidRDefault="002B5597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6" w:type="pct"/>
          </w:tcPr>
          <w:p w14:paraId="100D4804" w14:textId="77777777" w:rsidR="002B5597" w:rsidRPr="00B97C42" w:rsidRDefault="002B5597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0" w:type="pct"/>
          </w:tcPr>
          <w:p w14:paraId="68907560" w14:textId="77777777" w:rsidR="002B5597" w:rsidRPr="00B97C42" w:rsidRDefault="002B5597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08F3DF5C" w14:textId="77777777" w:rsidR="002B5597" w:rsidRPr="00B97C42" w:rsidRDefault="002B5597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2B5597" w:rsidRPr="00CC0370" w14:paraId="374D89FB" w14:textId="77777777" w:rsidTr="002B5597">
        <w:trPr>
          <w:trHeight w:val="732"/>
        </w:trPr>
        <w:tc>
          <w:tcPr>
            <w:tcW w:w="989" w:type="pct"/>
          </w:tcPr>
          <w:p w14:paraId="584D5577" w14:textId="7E6CB988" w:rsidR="002B5597" w:rsidRPr="002B5597" w:rsidRDefault="002B5597" w:rsidP="00112203">
            <w:pPr>
              <w:rPr>
                <w:rFonts w:ascii="Calibri" w:hAnsi="Calibri"/>
                <w:b/>
                <w:sz w:val="8"/>
                <w:szCs w:val="8"/>
              </w:rPr>
            </w:pPr>
          </w:p>
        </w:tc>
        <w:tc>
          <w:tcPr>
            <w:tcW w:w="250" w:type="pct"/>
          </w:tcPr>
          <w:p w14:paraId="29D49338" w14:textId="77777777" w:rsidR="002B5597" w:rsidRPr="00F61A20" w:rsidRDefault="002B5597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1" w:type="pct"/>
          </w:tcPr>
          <w:p w14:paraId="5B208EC7" w14:textId="77777777" w:rsidR="002B5597" w:rsidRPr="00F61A20" w:rsidRDefault="002B5597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5" w:type="pct"/>
          </w:tcPr>
          <w:p w14:paraId="0B12546B" w14:textId="77777777" w:rsidR="002B5597" w:rsidRPr="00F61A20" w:rsidRDefault="002B5597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8" w:type="pct"/>
            <w:tcBorders>
              <w:right w:val="thinThickSmallGap" w:sz="24" w:space="0" w:color="auto"/>
            </w:tcBorders>
          </w:tcPr>
          <w:p w14:paraId="593D4477" w14:textId="77777777" w:rsidR="002B5597" w:rsidRPr="00F61A20" w:rsidRDefault="002B5597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1" w:type="pct"/>
            <w:tcBorders>
              <w:left w:val="thinThickSmallGap" w:sz="24" w:space="0" w:color="auto"/>
              <w:right w:val="single" w:sz="4" w:space="0" w:color="auto"/>
            </w:tcBorders>
          </w:tcPr>
          <w:p w14:paraId="1E7880E5" w14:textId="77777777" w:rsidR="002B5597" w:rsidRPr="00F61A20" w:rsidRDefault="002B5597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14:paraId="0FF587BE" w14:textId="77777777" w:rsidR="002B5597" w:rsidRPr="00F61A20" w:rsidRDefault="002B5597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6" w:type="pct"/>
            <w:tcBorders>
              <w:left w:val="single" w:sz="4" w:space="0" w:color="auto"/>
            </w:tcBorders>
          </w:tcPr>
          <w:p w14:paraId="5965407D" w14:textId="77777777" w:rsidR="002B5597" w:rsidRPr="00F61A20" w:rsidRDefault="002B5597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9" w:type="pct"/>
          </w:tcPr>
          <w:p w14:paraId="1C67EBA8" w14:textId="77777777" w:rsidR="002B5597" w:rsidRPr="00F61A20" w:rsidRDefault="002B5597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0" w:type="pct"/>
          </w:tcPr>
          <w:p w14:paraId="59C84341" w14:textId="77777777" w:rsidR="002B5597" w:rsidRPr="00F61A20" w:rsidRDefault="002B5597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72C8E96E" w14:textId="77777777" w:rsidR="002B5597" w:rsidRPr="00F61A20" w:rsidRDefault="002B5597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0" w:type="pct"/>
          </w:tcPr>
          <w:p w14:paraId="20B0127B" w14:textId="77777777" w:rsidR="002B5597" w:rsidRPr="00F61A20" w:rsidRDefault="002B5597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0" w:type="pct"/>
          </w:tcPr>
          <w:p w14:paraId="1DC1B35B" w14:textId="77777777" w:rsidR="002B5597" w:rsidRPr="00F61A20" w:rsidRDefault="002B5597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2B0A6627" w14:textId="77777777" w:rsidR="002B5597" w:rsidRPr="00F61A20" w:rsidRDefault="002B5597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6" w:type="pct"/>
          </w:tcPr>
          <w:p w14:paraId="48FDB392" w14:textId="77777777" w:rsidR="002B5597" w:rsidRPr="00F61A20" w:rsidRDefault="002B5597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0" w:type="pct"/>
          </w:tcPr>
          <w:p w14:paraId="47DEB3DE" w14:textId="77777777" w:rsidR="002B5597" w:rsidRPr="00F61A20" w:rsidRDefault="002B5597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5A71E98" w14:textId="77777777" w:rsidR="002B5597" w:rsidRPr="00F61A20" w:rsidRDefault="002B5597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</w:tbl>
    <w:p w14:paraId="306C903B" w14:textId="77777777" w:rsidR="00112203" w:rsidRDefault="00112203" w:rsidP="00E725F5">
      <w:pPr>
        <w:rPr>
          <w:rFonts w:ascii="Calibri" w:hAnsi="Calibri"/>
          <w:sz w:val="16"/>
          <w:szCs w:val="16"/>
        </w:rPr>
      </w:pPr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15"/>
        <w:gridCol w:w="1187"/>
      </w:tblGrid>
      <w:tr w:rsidR="00DC6D8B" w:rsidRPr="00CC0370" w14:paraId="04721A15" w14:textId="77777777" w:rsidTr="00E55F26">
        <w:trPr>
          <w:trHeight w:val="312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6AC20C6" w14:textId="5AD158F5" w:rsidR="00DC6D8B" w:rsidRPr="00F61A20" w:rsidRDefault="00112203" w:rsidP="00D318CB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Cs w:val="16"/>
              </w:rPr>
              <w:t xml:space="preserve">Assessment </w:t>
            </w:r>
            <w:r w:rsidR="00DC6D8B" w:rsidRPr="00DC6D8B">
              <w:rPr>
                <w:rFonts w:ascii="Calibri" w:hAnsi="Calibri"/>
                <w:b/>
                <w:szCs w:val="16"/>
              </w:rPr>
              <w:t>Component –</w:t>
            </w:r>
            <w:r w:rsidR="00D318CB">
              <w:rPr>
                <w:rFonts w:ascii="Calibri" w:hAnsi="Calibri"/>
                <w:b/>
                <w:i/>
                <w:szCs w:val="16"/>
              </w:rPr>
              <w:t>10</w:t>
            </w:r>
            <w:r w:rsidR="00DC6D8B" w:rsidRPr="00112203">
              <w:rPr>
                <w:rFonts w:ascii="Calibri" w:hAnsi="Calibri"/>
                <w:b/>
                <w:i/>
                <w:szCs w:val="16"/>
              </w:rPr>
              <w:t xml:space="preserve">0%: </w:t>
            </w:r>
            <w:r w:rsidR="00D73E05" w:rsidRPr="00112203">
              <w:rPr>
                <w:rFonts w:ascii="Calibri" w:hAnsi="Calibri"/>
                <w:b/>
                <w:i/>
              </w:rPr>
              <w:t xml:space="preserve">Coursework – </w:t>
            </w:r>
            <w:r w:rsidR="00D318CB">
              <w:rPr>
                <w:rFonts w:ascii="Calibri" w:hAnsi="Calibri"/>
                <w:b/>
                <w:i/>
              </w:rPr>
              <w:t>Composition Sound Design</w:t>
            </w:r>
            <w:r w:rsidR="00DC6D8B" w:rsidRPr="00112203">
              <w:rPr>
                <w:rFonts w:ascii="Calibri" w:hAnsi="Calibri"/>
                <w:b/>
                <w:i/>
              </w:rPr>
              <w:t>.</w:t>
            </w:r>
          </w:p>
        </w:tc>
      </w:tr>
      <w:tr w:rsidR="004E121C" w:rsidRPr="00CC0370" w14:paraId="205A0D1F" w14:textId="77777777" w:rsidTr="00E55F26">
        <w:trPr>
          <w:trHeight w:val="340"/>
        </w:trPr>
        <w:tc>
          <w:tcPr>
            <w:tcW w:w="4440" w:type="pct"/>
            <w:tcBorders>
              <w:right w:val="single" w:sz="18" w:space="0" w:color="auto"/>
            </w:tcBorders>
          </w:tcPr>
          <w:p w14:paraId="66D70624" w14:textId="6F59F05A" w:rsidR="004E121C" w:rsidRPr="00112203" w:rsidRDefault="00112203" w:rsidP="00493AB5">
            <w:pPr>
              <w:rPr>
                <w:rFonts w:ascii="Calibri" w:hAnsi="Calibri"/>
                <w:b/>
                <w:i/>
                <w:sz w:val="18"/>
              </w:rPr>
            </w:pPr>
            <w:r w:rsidRPr="00112203">
              <w:rPr>
                <w:rFonts w:ascii="Calibri" w:hAnsi="Calibri"/>
                <w:b/>
                <w:bCs/>
                <w:i/>
                <w:sz w:val="18"/>
              </w:rPr>
              <w:t xml:space="preserve">Additional </w:t>
            </w:r>
            <w:r>
              <w:rPr>
                <w:rFonts w:ascii="Calibri" w:hAnsi="Calibri"/>
                <w:b/>
                <w:bCs/>
                <w:i/>
                <w:sz w:val="18"/>
              </w:rPr>
              <w:t xml:space="preserve">specific </w:t>
            </w:r>
            <w:r w:rsidRPr="00112203">
              <w:rPr>
                <w:rFonts w:ascii="Calibri" w:hAnsi="Calibri"/>
                <w:b/>
                <w:bCs/>
                <w:i/>
                <w:sz w:val="18"/>
              </w:rPr>
              <w:t xml:space="preserve">details of </w:t>
            </w:r>
            <w:r>
              <w:rPr>
                <w:rFonts w:ascii="Calibri" w:hAnsi="Calibri"/>
                <w:b/>
                <w:bCs/>
                <w:i/>
                <w:sz w:val="18"/>
              </w:rPr>
              <w:t xml:space="preserve">the </w:t>
            </w:r>
            <w:r w:rsidRPr="00112203">
              <w:rPr>
                <w:rFonts w:ascii="Calibri" w:hAnsi="Calibri"/>
                <w:b/>
                <w:bCs/>
                <w:i/>
                <w:sz w:val="18"/>
              </w:rPr>
              <w:t xml:space="preserve">work assessed </w:t>
            </w:r>
            <w:r w:rsidR="00493AB5">
              <w:rPr>
                <w:rFonts w:ascii="Calibri" w:hAnsi="Calibri"/>
                <w:b/>
                <w:bCs/>
                <w:i/>
                <w:sz w:val="18"/>
              </w:rPr>
              <w:t xml:space="preserve">(as per assignment specification) </w:t>
            </w:r>
            <w:r w:rsidRPr="00112203">
              <w:rPr>
                <w:rFonts w:ascii="Calibri" w:hAnsi="Calibri"/>
                <w:b/>
                <w:bCs/>
                <w:i/>
                <w:sz w:val="18"/>
              </w:rPr>
              <w:t>may be inserted here</w:t>
            </w:r>
            <w:r>
              <w:rPr>
                <w:rFonts w:ascii="Calibri" w:hAnsi="Calibri"/>
                <w:b/>
                <w:bCs/>
                <w:i/>
                <w:sz w:val="18"/>
              </w:rPr>
              <w:t xml:space="preserve"> </w:t>
            </w:r>
            <w:r w:rsidR="00493AB5">
              <w:rPr>
                <w:rFonts w:ascii="Calibri" w:hAnsi="Calibri"/>
                <w:b/>
                <w:bCs/>
                <w:i/>
                <w:sz w:val="18"/>
              </w:rPr>
              <w:t>e.g. Portfolio of design research and development drawings, including photographs of models and test samples.</w:t>
            </w:r>
          </w:p>
        </w:tc>
        <w:tc>
          <w:tcPr>
            <w:tcW w:w="56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9261FB" w14:textId="77777777" w:rsidR="004E121C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  <w:p w14:paraId="54C5C268" w14:textId="7E40BE97" w:rsidR="004E121C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 w:cs="Arial"/>
                <w:b/>
                <w:bCs/>
              </w:rPr>
              <w:t>%</w:t>
            </w:r>
          </w:p>
          <w:p w14:paraId="62137AC7" w14:textId="77777777" w:rsidR="004E121C" w:rsidRPr="00F61A20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</w:tc>
      </w:tr>
      <w:tr w:rsidR="004B2243" w:rsidRPr="00971172" w14:paraId="3448A952" w14:textId="77777777" w:rsidTr="00E55F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hRule="exact" w:val="374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D969116" w14:textId="63AD1CE3" w:rsidR="004B2243" w:rsidRPr="000F5E31" w:rsidRDefault="004B2243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Comment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s</w:t>
            </w: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</w:tr>
      <w:tr w:rsidR="004B2243" w:rsidRPr="00971172" w14:paraId="388AAD43" w14:textId="77777777" w:rsidTr="00E55F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014F7DF4" w14:textId="77777777" w:rsidR="00D318CB" w:rsidRDefault="00D318CB" w:rsidP="00D318CB">
            <w:pPr>
              <w:pStyle w:val="ListParagraph"/>
              <w:numPr>
                <w:ilvl w:val="0"/>
                <w:numId w:val="41"/>
              </w:numPr>
              <w:spacing w:after="120"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The final composition is imaginative and sophisticated and displays a highly individual approach.</w:t>
            </w:r>
          </w:p>
          <w:p w14:paraId="619FA9AB" w14:textId="77777777" w:rsidR="00D318CB" w:rsidRPr="00480379" w:rsidRDefault="00D318CB" w:rsidP="00D318CB">
            <w:pPr>
              <w:pStyle w:val="ListParagraph"/>
              <w:numPr>
                <w:ilvl w:val="0"/>
                <w:numId w:val="41"/>
              </w:numPr>
              <w:spacing w:after="120"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The composition is well structured</w:t>
            </w:r>
          </w:p>
          <w:p w14:paraId="453CEF85" w14:textId="77777777" w:rsidR="00D318CB" w:rsidRDefault="00D318CB" w:rsidP="00D318CB">
            <w:pPr>
              <w:pStyle w:val="ListParagraph"/>
              <w:numPr>
                <w:ilvl w:val="0"/>
                <w:numId w:val="41"/>
              </w:numPr>
              <w:spacing w:after="120" w:line="360" w:lineRule="auto"/>
              <w:rPr>
                <w:rFonts w:ascii="Calibri" w:hAnsi="Calibri"/>
              </w:rPr>
            </w:pPr>
            <w:r w:rsidRPr="00480379">
              <w:rPr>
                <w:rFonts w:ascii="Calibri" w:hAnsi="Calibri"/>
              </w:rPr>
              <w:t xml:space="preserve">There is </w:t>
            </w:r>
            <w:r>
              <w:rPr>
                <w:rFonts w:ascii="Calibri" w:hAnsi="Calibri"/>
              </w:rPr>
              <w:t xml:space="preserve">strong </w:t>
            </w:r>
            <w:r w:rsidRPr="00480379">
              <w:rPr>
                <w:rFonts w:ascii="Calibri" w:hAnsi="Calibri"/>
              </w:rPr>
              <w:t>evidence of the key methods</w:t>
            </w:r>
            <w:r>
              <w:rPr>
                <w:rFonts w:ascii="Calibri" w:hAnsi="Calibri"/>
              </w:rPr>
              <w:t xml:space="preserve"> and techniques</w:t>
            </w:r>
            <w:r w:rsidRPr="00480379">
              <w:rPr>
                <w:rFonts w:ascii="Calibri" w:hAnsi="Calibri"/>
              </w:rPr>
              <w:t xml:space="preserve"> that have been used to produce the music. </w:t>
            </w:r>
          </w:p>
          <w:p w14:paraId="5EB9316D" w14:textId="4DBDA3EC" w:rsidR="004B2243" w:rsidRDefault="00D318CB" w:rsidP="00D318CB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The music displays an emerging aesthetic stance.</w:t>
            </w:r>
          </w:p>
          <w:p w14:paraId="3FF12B41" w14:textId="77777777" w:rsidR="00D318CB" w:rsidRDefault="00D318CB" w:rsidP="00D318CB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</w:rPr>
            </w:pPr>
          </w:p>
          <w:p w14:paraId="22154045" w14:textId="77777777" w:rsidR="00D318CB" w:rsidRDefault="00D318CB" w:rsidP="00D318CB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</w:rPr>
            </w:pPr>
          </w:p>
          <w:p w14:paraId="144421A2" w14:textId="77777777" w:rsidR="00D318CB" w:rsidRDefault="00D318CB" w:rsidP="00D318CB">
            <w:pPr>
              <w:pStyle w:val="ListParagraph"/>
              <w:numPr>
                <w:ilvl w:val="0"/>
                <w:numId w:val="41"/>
              </w:numPr>
              <w:spacing w:after="120" w:line="360" w:lineRule="auto"/>
              <w:rPr>
                <w:rFonts w:ascii="Calibri" w:hAnsi="Calibri"/>
              </w:rPr>
            </w:pPr>
            <w:r w:rsidRPr="00E360CC">
              <w:rPr>
                <w:rFonts w:ascii="Calibri" w:hAnsi="Calibri"/>
              </w:rPr>
              <w:t xml:space="preserve">The CD is well </w:t>
            </w:r>
            <w:r>
              <w:rPr>
                <w:rFonts w:ascii="Calibri" w:hAnsi="Calibri"/>
              </w:rPr>
              <w:t xml:space="preserve">mixed and mastered and professionally </w:t>
            </w:r>
            <w:r w:rsidRPr="00E360CC">
              <w:rPr>
                <w:rFonts w:ascii="Calibri" w:hAnsi="Calibri"/>
              </w:rPr>
              <w:t>presented.</w:t>
            </w:r>
          </w:p>
          <w:p w14:paraId="244F60DF" w14:textId="77777777" w:rsidR="00D318CB" w:rsidRPr="000F5E31" w:rsidRDefault="00D318CB" w:rsidP="00D318CB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bookmarkStart w:id="0" w:name="_GoBack"/>
            <w:bookmarkEnd w:id="0"/>
          </w:p>
          <w:p w14:paraId="01AA0F53" w14:textId="77777777" w:rsidR="004B2243" w:rsidRDefault="004B2243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2B068CE4" w14:textId="77777777" w:rsidR="00E55F26" w:rsidRDefault="00E55F26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07419293" w14:textId="77777777" w:rsidR="00E55F26" w:rsidRDefault="00E55F26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79A0B6CA" w14:textId="77777777" w:rsidR="00E55F26" w:rsidRDefault="00E55F26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0A3740D2" w14:textId="77777777" w:rsidR="00D73E05" w:rsidRDefault="00D73E05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04BE63FA" w14:textId="77777777" w:rsidR="00D73E05" w:rsidRDefault="00D73E05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170E1D54" w14:textId="77777777" w:rsidR="00D73E05" w:rsidRDefault="00D73E05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1387D923" w14:textId="77777777" w:rsidR="00D73E05" w:rsidRDefault="00D73E05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5DA1E157" w14:textId="77777777" w:rsidR="00D73E05" w:rsidRDefault="00D73E05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264EA757" w14:textId="77777777" w:rsidR="00D73E05" w:rsidRDefault="00D73E05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741A85C4" w14:textId="77777777" w:rsidR="004B2243" w:rsidRPr="000F5E31" w:rsidRDefault="004B2243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margin" w:tblpY="82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2693"/>
        <w:gridCol w:w="1559"/>
        <w:gridCol w:w="1843"/>
        <w:gridCol w:w="992"/>
        <w:gridCol w:w="851"/>
        <w:gridCol w:w="567"/>
        <w:gridCol w:w="567"/>
      </w:tblGrid>
      <w:tr w:rsidR="004B2243" w:rsidRPr="00525F5D" w14:paraId="0099116A" w14:textId="77777777" w:rsidTr="00E55F26">
        <w:trPr>
          <w:cantSplit/>
        </w:trPr>
        <w:tc>
          <w:tcPr>
            <w:tcW w:w="7621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183D48FF" w14:textId="02260F7E" w:rsidR="00112203" w:rsidRDefault="004B2243" w:rsidP="00112203">
            <w:pPr>
              <w:rPr>
                <w:rFonts w:ascii="Calibri" w:hAnsi="Calibri"/>
                <w:sz w:val="16"/>
                <w:szCs w:val="16"/>
              </w:rPr>
            </w:pPr>
            <w:r w:rsidRPr="004E513E">
              <w:rPr>
                <w:rFonts w:ascii="Calibri" w:hAnsi="Calibri"/>
                <w:sz w:val="16"/>
                <w:szCs w:val="16"/>
              </w:rPr>
              <w:lastRenderedPageBreak/>
              <w:t xml:space="preserve">These marks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and comments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are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provided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to give feedback on </w:t>
            </w:r>
            <w:r w:rsidR="00112203">
              <w:rPr>
                <w:rFonts w:ascii="Calibri" w:hAnsi="Calibri"/>
                <w:sz w:val="16"/>
                <w:szCs w:val="16"/>
              </w:rPr>
              <w:t>your performance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and </w:t>
            </w:r>
            <w:r w:rsidR="00112203">
              <w:rPr>
                <w:rFonts w:ascii="Calibri" w:hAnsi="Calibri"/>
                <w:sz w:val="16"/>
                <w:szCs w:val="16"/>
              </w:rPr>
              <w:t>level of achievement for the assessed module component.</w:t>
            </w:r>
          </w:p>
          <w:p w14:paraId="2EBE0314" w14:textId="1FB5B068" w:rsidR="004B2243" w:rsidRPr="004E513E" w:rsidRDefault="00112203" w:rsidP="00112203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They are </w:t>
            </w:r>
            <w:r w:rsidRPr="004E513E">
              <w:rPr>
                <w:rFonts w:ascii="Calibri" w:hAnsi="Calibri"/>
                <w:sz w:val="16"/>
                <w:szCs w:val="16"/>
              </w:rPr>
              <w:t>subject to ratification at the Exam</w:t>
            </w:r>
            <w:r>
              <w:rPr>
                <w:rFonts w:ascii="Calibri" w:hAnsi="Calibri"/>
                <w:sz w:val="16"/>
                <w:szCs w:val="16"/>
              </w:rPr>
              <w:t>ination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Board </w:t>
            </w:r>
            <w:r>
              <w:rPr>
                <w:rFonts w:ascii="Calibri" w:hAnsi="Calibri"/>
                <w:sz w:val="16"/>
                <w:szCs w:val="16"/>
              </w:rPr>
              <w:t xml:space="preserve">and </w:t>
            </w:r>
            <w:r w:rsidR="004B2243" w:rsidRPr="004E513E">
              <w:rPr>
                <w:rFonts w:ascii="Calibri" w:hAnsi="Calibri"/>
                <w:sz w:val="16"/>
                <w:szCs w:val="16"/>
              </w:rPr>
              <w:t>are for guidance only until they are confirmed.</w:t>
            </w:r>
          </w:p>
        </w:tc>
        <w:tc>
          <w:tcPr>
            <w:tcW w:w="2977" w:type="dxa"/>
            <w:gridSpan w:val="4"/>
            <w:shd w:val="clear" w:color="auto" w:fill="D9D9D9" w:themeFill="background1" w:themeFillShade="D9"/>
            <w:vAlign w:val="bottom"/>
          </w:tcPr>
          <w:p w14:paraId="4A88E22B" w14:textId="77777777" w:rsidR="004B2243" w:rsidRPr="00EB4F96" w:rsidRDefault="004B2243" w:rsidP="004B224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 xml:space="preserve">Late Submission Penalties </w:t>
            </w:r>
            <w:r w:rsidRPr="004E513E">
              <w:rPr>
                <w:rFonts w:ascii="Calibri" w:hAnsi="Calibri" w:cs="Arial"/>
                <w:b/>
                <w:sz w:val="12"/>
                <w:szCs w:val="16"/>
              </w:rPr>
              <w:t>(tick if appropriate)</w:t>
            </w:r>
          </w:p>
        </w:tc>
      </w:tr>
      <w:tr w:rsidR="004B2243" w:rsidRPr="00525F5D" w14:paraId="6952806A" w14:textId="77777777" w:rsidTr="00E55F26">
        <w:trPr>
          <w:cantSplit/>
        </w:trPr>
        <w:tc>
          <w:tcPr>
            <w:tcW w:w="7621" w:type="dxa"/>
            <w:gridSpan w:val="4"/>
            <w:vMerge/>
            <w:shd w:val="clear" w:color="auto" w:fill="D9D9D9" w:themeFill="background1" w:themeFillShade="D9"/>
            <w:vAlign w:val="bottom"/>
          </w:tcPr>
          <w:p w14:paraId="0B3DBE6B" w14:textId="77777777" w:rsidR="004B2243" w:rsidRPr="00525F5D" w:rsidRDefault="004B2243" w:rsidP="004B2243">
            <w:pPr>
              <w:rPr>
                <w:rFonts w:ascii="Calibri" w:hAnsi="Calibri" w:cs="Arial"/>
              </w:rPr>
            </w:pPr>
          </w:p>
        </w:tc>
        <w:tc>
          <w:tcPr>
            <w:tcW w:w="2410" w:type="dxa"/>
            <w:gridSpan w:val="3"/>
            <w:vAlign w:val="center"/>
          </w:tcPr>
          <w:p w14:paraId="5ABEC57B" w14:textId="71091903" w:rsidR="004B2243" w:rsidRPr="00EB4F96" w:rsidRDefault="004B2243" w:rsidP="0011220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 xml:space="preserve">Up to </w:t>
            </w:r>
            <w:r w:rsidR="00112203">
              <w:rPr>
                <w:rFonts w:ascii="Calibri" w:hAnsi="Calibri" w:cs="Arial"/>
                <w:sz w:val="16"/>
                <w:szCs w:val="16"/>
              </w:rPr>
              <w:t>four weeks</w:t>
            </w:r>
            <w:r w:rsidRPr="00EB4F96">
              <w:rPr>
                <w:rFonts w:ascii="Calibri" w:hAnsi="Calibri" w:cs="Arial"/>
                <w:sz w:val="16"/>
                <w:szCs w:val="16"/>
              </w:rPr>
              <w:t xml:space="preserve"> late</w:t>
            </w:r>
            <w:r w:rsidR="00112203">
              <w:rPr>
                <w:rFonts w:ascii="Calibri" w:hAnsi="Calibri" w:cs="Arial"/>
                <w:sz w:val="16"/>
                <w:szCs w:val="16"/>
              </w:rPr>
              <w:t xml:space="preserve"> – max. 40%</w:t>
            </w:r>
          </w:p>
        </w:tc>
        <w:tc>
          <w:tcPr>
            <w:tcW w:w="567" w:type="dxa"/>
            <w:vAlign w:val="bottom"/>
          </w:tcPr>
          <w:p w14:paraId="63AADE17" w14:textId="77777777" w:rsidR="004B2243" w:rsidRPr="00525F5D" w:rsidRDefault="004B2243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525F5D" w14:paraId="5BD093B5" w14:textId="77777777" w:rsidTr="00E55F26">
        <w:trPr>
          <w:cantSplit/>
        </w:trPr>
        <w:tc>
          <w:tcPr>
            <w:tcW w:w="7621" w:type="dxa"/>
            <w:gridSpan w:val="4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D154797" w14:textId="77777777" w:rsidR="00E55F26" w:rsidRPr="00525F5D" w:rsidRDefault="00E55F26" w:rsidP="004B2243">
            <w:pPr>
              <w:rPr>
                <w:rFonts w:ascii="Calibri" w:hAnsi="Calibri" w:cs="Arial"/>
              </w:rPr>
            </w:pPr>
          </w:p>
        </w:tc>
        <w:tc>
          <w:tcPr>
            <w:tcW w:w="2410" w:type="dxa"/>
            <w:gridSpan w:val="3"/>
            <w:tcBorders>
              <w:bottom w:val="single" w:sz="4" w:space="0" w:color="auto"/>
            </w:tcBorders>
            <w:vAlign w:val="center"/>
          </w:tcPr>
          <w:p w14:paraId="5468209B" w14:textId="0511745D" w:rsidR="00E55F26" w:rsidRPr="00EB4F96" w:rsidRDefault="00E55F26" w:rsidP="0011220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 xml:space="preserve">Over </w:t>
            </w:r>
            <w:r w:rsidR="00112203">
              <w:rPr>
                <w:rFonts w:ascii="Calibri" w:hAnsi="Calibri" w:cs="Arial"/>
                <w:sz w:val="16"/>
                <w:szCs w:val="16"/>
              </w:rPr>
              <w:t xml:space="preserve">for </w:t>
            </w:r>
            <w:r w:rsidRPr="00EB4F96">
              <w:rPr>
                <w:rFonts w:ascii="Calibri" w:hAnsi="Calibri" w:cs="Arial"/>
                <w:sz w:val="16"/>
                <w:szCs w:val="16"/>
              </w:rPr>
              <w:t>week</w:t>
            </w:r>
            <w:r w:rsidR="00112203">
              <w:rPr>
                <w:rFonts w:ascii="Calibri" w:hAnsi="Calibri" w:cs="Arial"/>
                <w:sz w:val="16"/>
                <w:szCs w:val="16"/>
              </w:rPr>
              <w:t>s</w:t>
            </w:r>
            <w:r w:rsidRPr="00EB4F96">
              <w:rPr>
                <w:rFonts w:ascii="Calibri" w:hAnsi="Calibri" w:cs="Arial"/>
                <w:sz w:val="16"/>
                <w:szCs w:val="16"/>
              </w:rPr>
              <w:t xml:space="preserve"> late</w:t>
            </w:r>
            <w:r w:rsidR="00112203">
              <w:rPr>
                <w:rFonts w:ascii="Calibri" w:hAnsi="Calibri" w:cs="Arial"/>
                <w:sz w:val="16"/>
                <w:szCs w:val="16"/>
              </w:rPr>
              <w:t xml:space="preserve"> – max. 0%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9B7AF5A" w14:textId="77777777" w:rsidR="00E55F26" w:rsidRPr="00525F5D" w:rsidRDefault="00E55F26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4E513E" w14:paraId="4F97942C" w14:textId="77777777" w:rsidTr="00E55F26">
        <w:trPr>
          <w:cantSplit/>
          <w:trHeight w:val="156"/>
        </w:trPr>
        <w:tc>
          <w:tcPr>
            <w:tcW w:w="1526" w:type="dxa"/>
            <w:tcBorders>
              <w:left w:val="nil"/>
              <w:right w:val="nil"/>
            </w:tcBorders>
            <w:vAlign w:val="center"/>
          </w:tcPr>
          <w:p w14:paraId="6BBF635D" w14:textId="77777777" w:rsidR="00E55F26" w:rsidRPr="004E513E" w:rsidRDefault="00E55F26" w:rsidP="004B224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14:paraId="2853D41B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32FCEA40" w14:textId="77777777" w:rsidR="00E55F26" w:rsidRPr="004E513E" w:rsidRDefault="00E55F26" w:rsidP="004B224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tcBorders>
              <w:left w:val="nil"/>
              <w:right w:val="nil"/>
            </w:tcBorders>
            <w:vAlign w:val="center"/>
          </w:tcPr>
          <w:p w14:paraId="2BB355F2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1985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9F4DD56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16"/>
                <w:szCs w:val="16"/>
              </w:rPr>
            </w:pPr>
          </w:p>
        </w:tc>
      </w:tr>
      <w:tr w:rsidR="00E55F26" w:rsidRPr="00525F5D" w14:paraId="5523D49F" w14:textId="77777777" w:rsidTr="00E55F26">
        <w:trPr>
          <w:cantSplit/>
          <w:trHeight w:val="440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1C42F1" w14:textId="77777777" w:rsidR="00E55F26" w:rsidRPr="004E513E" w:rsidRDefault="00E55F26" w:rsidP="004B2243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Assessed by: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840BAB2" w14:textId="323D9FF8" w:rsidR="00E55F26" w:rsidRPr="004E513E" w:rsidRDefault="00D318CB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proofErr w:type="spellStart"/>
            <w:r>
              <w:rPr>
                <w:rFonts w:ascii="Calibri" w:hAnsi="Calibri" w:cs="Arial"/>
                <w:b/>
                <w:sz w:val="22"/>
                <w:szCs w:val="12"/>
              </w:rPr>
              <w:t>sk</w:t>
            </w:r>
            <w:proofErr w:type="spell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6F968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Verified by: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14:paraId="7BDAF434" w14:textId="012ECD02" w:rsidR="00E55F26" w:rsidRPr="004E513E" w:rsidRDefault="00D318CB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proofErr w:type="spellStart"/>
            <w:r>
              <w:rPr>
                <w:rFonts w:ascii="Calibri" w:hAnsi="Calibri" w:cs="Arial"/>
                <w:b/>
                <w:sz w:val="22"/>
                <w:szCs w:val="12"/>
              </w:rPr>
              <w:t>jk</w:t>
            </w:r>
            <w:proofErr w:type="spellEnd"/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0D898F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 w:rsidRPr="004E513E">
              <w:rPr>
                <w:rFonts w:ascii="Calibri" w:hAnsi="Calibri" w:cs="Arial"/>
                <w:b/>
                <w:sz w:val="22"/>
                <w:szCs w:val="12"/>
              </w:rPr>
              <w:t>D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ate: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D75E89" w14:textId="3BD9EBF3" w:rsidR="00E55F26" w:rsidRPr="004E513E" w:rsidRDefault="00D318CB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Jan 16</w:t>
            </w:r>
          </w:p>
        </w:tc>
      </w:tr>
    </w:tbl>
    <w:p w14:paraId="0BAB3D12" w14:textId="77777777" w:rsidR="00E725F5" w:rsidRDefault="00E725F5" w:rsidP="00E725F5">
      <w:pPr>
        <w:rPr>
          <w:rFonts w:ascii="Calibri" w:hAnsi="Calibri"/>
        </w:rPr>
      </w:pPr>
    </w:p>
    <w:p w14:paraId="1398542A" w14:textId="77777777" w:rsidR="00E55F26" w:rsidRDefault="00E55F26" w:rsidP="00E725F5">
      <w:pPr>
        <w:rPr>
          <w:rFonts w:ascii="Calibri" w:hAnsi="Calibri"/>
        </w:rPr>
        <w:sectPr w:rsidR="00E55F26" w:rsidSect="00DE7897">
          <w:pgSz w:w="11894" w:h="16834"/>
          <w:pgMar w:top="567" w:right="720" w:bottom="426" w:left="720" w:header="706" w:footer="275" w:gutter="0"/>
          <w:paperSrc w:first="1" w:other="1"/>
          <w:cols w:space="720"/>
          <w:titlePg/>
          <w:docGrid w:linePitch="272"/>
        </w:sectPr>
      </w:pPr>
    </w:p>
    <w:tbl>
      <w:tblPr>
        <w:tblW w:w="10610" w:type="dxa"/>
        <w:jc w:val="center"/>
        <w:tblInd w:w="-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23"/>
        <w:gridCol w:w="1151"/>
        <w:gridCol w:w="1246"/>
        <w:gridCol w:w="1246"/>
        <w:gridCol w:w="1246"/>
        <w:gridCol w:w="1246"/>
        <w:gridCol w:w="1246"/>
        <w:gridCol w:w="1406"/>
      </w:tblGrid>
      <w:tr w:rsidR="00493AB5" w:rsidRPr="00493AB5" w14:paraId="60247BC3" w14:textId="77777777" w:rsidTr="00C92985">
        <w:trPr>
          <w:jc w:val="center"/>
        </w:trPr>
        <w:tc>
          <w:tcPr>
            <w:tcW w:w="10610" w:type="dxa"/>
            <w:gridSpan w:val="8"/>
            <w:shd w:val="clear" w:color="auto" w:fill="D9D9D9" w:themeFill="background1" w:themeFillShade="D9"/>
            <w:vAlign w:val="center"/>
          </w:tcPr>
          <w:p w14:paraId="53683776" w14:textId="59AB5B4C" w:rsidR="00493AB5" w:rsidRPr="00493AB5" w:rsidRDefault="00493AB5" w:rsidP="00C92985">
            <w:pPr>
              <w:spacing w:before="60" w:after="60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 w:rsidRPr="00493AB5">
              <w:rPr>
                <w:rFonts w:cs="Arial"/>
                <w:b/>
                <w:sz w:val="28"/>
                <w:szCs w:val="22"/>
              </w:rPr>
              <w:lastRenderedPageBreak/>
              <w:t>MODULE LEARNING OUTCOMES</w:t>
            </w:r>
          </w:p>
        </w:tc>
      </w:tr>
      <w:tr w:rsidR="00493AB5" w:rsidRPr="009154C7" w14:paraId="4484B620" w14:textId="77777777" w:rsidTr="00493AB5">
        <w:trPr>
          <w:jc w:val="center"/>
        </w:trPr>
        <w:tc>
          <w:tcPr>
            <w:tcW w:w="10610" w:type="dxa"/>
            <w:gridSpan w:val="8"/>
            <w:shd w:val="clear" w:color="auto" w:fill="auto"/>
            <w:vAlign w:val="center"/>
          </w:tcPr>
          <w:p w14:paraId="7986D420" w14:textId="3F9F7531" w:rsidR="00493AB5" w:rsidRPr="00493AB5" w:rsidRDefault="00493AB5" w:rsidP="00493AB5">
            <w:pPr>
              <w:pStyle w:val="ListParagraph"/>
              <w:numPr>
                <w:ilvl w:val="0"/>
                <w:numId w:val="40"/>
              </w:numPr>
              <w:spacing w:before="60" w:after="60"/>
              <w:rPr>
                <w:rFonts w:cs="Arial"/>
                <w:i/>
                <w:sz w:val="16"/>
                <w:szCs w:val="22"/>
              </w:rPr>
            </w:pPr>
            <w:r w:rsidRPr="00493AB5">
              <w:rPr>
                <w:i/>
                <w:sz w:val="16"/>
                <w:szCs w:val="22"/>
              </w:rPr>
              <w:t>Insert here</w:t>
            </w:r>
          </w:p>
        </w:tc>
      </w:tr>
      <w:tr w:rsidR="00493AB5" w:rsidRPr="00493AB5" w14:paraId="58F9A3AE" w14:textId="77777777" w:rsidTr="00493AB5">
        <w:trPr>
          <w:jc w:val="center"/>
        </w:trPr>
        <w:tc>
          <w:tcPr>
            <w:tcW w:w="10610" w:type="dxa"/>
            <w:gridSpan w:val="8"/>
            <w:shd w:val="clear" w:color="auto" w:fill="D9D9D9" w:themeFill="background1" w:themeFillShade="D9"/>
            <w:vAlign w:val="center"/>
          </w:tcPr>
          <w:p w14:paraId="0ACF97A7" w14:textId="1371B6E5" w:rsidR="00493AB5" w:rsidRPr="00493AB5" w:rsidRDefault="00493AB5" w:rsidP="00112203">
            <w:pPr>
              <w:spacing w:before="60" w:after="60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 w:rsidRPr="00493AB5">
              <w:rPr>
                <w:rFonts w:cs="Arial"/>
                <w:b/>
                <w:sz w:val="28"/>
                <w:szCs w:val="22"/>
              </w:rPr>
              <w:t>COMMON ASSESSMENT AND MARKING CRITERIA</w:t>
            </w:r>
          </w:p>
        </w:tc>
      </w:tr>
      <w:tr w:rsidR="00112203" w:rsidRPr="009154C7" w14:paraId="5187C093" w14:textId="77777777" w:rsidTr="00493AB5">
        <w:trPr>
          <w:jc w:val="center"/>
        </w:trPr>
        <w:tc>
          <w:tcPr>
            <w:tcW w:w="1823" w:type="dxa"/>
            <w:vMerge w:val="restart"/>
            <w:shd w:val="clear" w:color="auto" w:fill="D9D9D9" w:themeFill="background1" w:themeFillShade="D9"/>
            <w:vAlign w:val="center"/>
          </w:tcPr>
          <w:p w14:paraId="2B2657F3" w14:textId="77777777" w:rsidR="00112203" w:rsidRPr="003875D2" w:rsidRDefault="00112203" w:rsidP="00112203">
            <w:pPr>
              <w:rPr>
                <w:rFonts w:ascii="Calibri" w:hAnsi="Calibri"/>
                <w:b/>
                <w:szCs w:val="16"/>
              </w:rPr>
            </w:pPr>
            <w:r w:rsidRPr="003875D2">
              <w:rPr>
                <w:rFonts w:ascii="Calibri" w:hAnsi="Calibri"/>
                <w:b/>
                <w:szCs w:val="16"/>
              </w:rPr>
              <w:t>Assessment Criteria</w:t>
            </w:r>
          </w:p>
        </w:tc>
        <w:tc>
          <w:tcPr>
            <w:tcW w:w="1151" w:type="dxa"/>
            <w:shd w:val="clear" w:color="auto" w:fill="D9D9D9" w:themeFill="background1" w:themeFillShade="D9"/>
            <w:vAlign w:val="center"/>
          </w:tcPr>
          <w:p w14:paraId="7908D9B8" w14:textId="77777777" w:rsidR="00112203" w:rsidRPr="00EB4F96" w:rsidRDefault="00112203" w:rsidP="00112203">
            <w:pPr>
              <w:spacing w:before="60" w:after="6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OUTRIGHT FAIL</w:t>
            </w:r>
          </w:p>
        </w:tc>
        <w:tc>
          <w:tcPr>
            <w:tcW w:w="1246" w:type="dxa"/>
            <w:shd w:val="clear" w:color="auto" w:fill="D9D9D9" w:themeFill="background1" w:themeFillShade="D9"/>
            <w:vAlign w:val="center"/>
          </w:tcPr>
          <w:p w14:paraId="63955CE1" w14:textId="77777777" w:rsidR="00112203" w:rsidRPr="00EB4F96" w:rsidRDefault="00112203" w:rsidP="00112203">
            <w:pPr>
              <w:spacing w:before="60" w:after="6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>
              <w:rPr>
                <w:rFonts w:ascii="Calibri" w:hAnsi="Calibri"/>
                <w:b/>
                <w:sz w:val="12"/>
                <w:szCs w:val="16"/>
              </w:rPr>
              <w:t>MARGINAL FAIL</w:t>
            </w:r>
          </w:p>
        </w:tc>
        <w:tc>
          <w:tcPr>
            <w:tcW w:w="1246" w:type="dxa"/>
            <w:shd w:val="clear" w:color="auto" w:fill="D9D9D9" w:themeFill="background1" w:themeFillShade="D9"/>
            <w:vAlign w:val="center"/>
          </w:tcPr>
          <w:p w14:paraId="74191973" w14:textId="77777777" w:rsidR="00112203" w:rsidRPr="00EB4F96" w:rsidRDefault="00112203" w:rsidP="00112203">
            <w:pPr>
              <w:spacing w:before="60" w:after="6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SATISFACTORY</w:t>
            </w:r>
          </w:p>
        </w:tc>
        <w:tc>
          <w:tcPr>
            <w:tcW w:w="1246" w:type="dxa"/>
            <w:shd w:val="clear" w:color="auto" w:fill="D9D9D9" w:themeFill="background1" w:themeFillShade="D9"/>
            <w:vAlign w:val="center"/>
          </w:tcPr>
          <w:p w14:paraId="01F23855" w14:textId="77777777" w:rsidR="00112203" w:rsidRPr="00EB4F96" w:rsidRDefault="00112203" w:rsidP="00112203">
            <w:pPr>
              <w:spacing w:before="60" w:after="6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GOOD</w:t>
            </w:r>
          </w:p>
        </w:tc>
        <w:tc>
          <w:tcPr>
            <w:tcW w:w="1246" w:type="dxa"/>
            <w:shd w:val="clear" w:color="auto" w:fill="D9D9D9" w:themeFill="background1" w:themeFillShade="D9"/>
            <w:vAlign w:val="center"/>
          </w:tcPr>
          <w:p w14:paraId="4467C98E" w14:textId="77777777" w:rsidR="00112203" w:rsidRPr="00EB4F96" w:rsidRDefault="00112203" w:rsidP="00112203">
            <w:pPr>
              <w:spacing w:before="60" w:after="6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VERY GOOD</w:t>
            </w:r>
          </w:p>
        </w:tc>
        <w:tc>
          <w:tcPr>
            <w:tcW w:w="2652" w:type="dxa"/>
            <w:gridSpan w:val="2"/>
            <w:shd w:val="clear" w:color="auto" w:fill="D9D9D9" w:themeFill="background1" w:themeFillShade="D9"/>
            <w:vAlign w:val="center"/>
          </w:tcPr>
          <w:p w14:paraId="5CAC1AAA" w14:textId="77777777" w:rsidR="00112203" w:rsidRPr="00EB4F96" w:rsidRDefault="00112203" w:rsidP="00112203">
            <w:pPr>
              <w:spacing w:before="60" w:after="6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EXCEPTIONAL</w:t>
            </w:r>
          </w:p>
        </w:tc>
      </w:tr>
      <w:tr w:rsidR="00112203" w:rsidRPr="009154C7" w14:paraId="7CD574BB" w14:textId="77777777" w:rsidTr="00493AB5">
        <w:trPr>
          <w:jc w:val="center"/>
        </w:trPr>
        <w:tc>
          <w:tcPr>
            <w:tcW w:w="1823" w:type="dxa"/>
            <w:vMerge/>
            <w:shd w:val="clear" w:color="auto" w:fill="D9D9D9" w:themeFill="background1" w:themeFillShade="D9"/>
            <w:vAlign w:val="center"/>
          </w:tcPr>
          <w:p w14:paraId="5FF3B8EB" w14:textId="77777777" w:rsidR="00112203" w:rsidRPr="00EB4F96" w:rsidRDefault="00112203" w:rsidP="00112203">
            <w:pPr>
              <w:spacing w:before="120"/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1151" w:type="dxa"/>
            <w:shd w:val="clear" w:color="auto" w:fill="D9D9D9" w:themeFill="background1" w:themeFillShade="D9"/>
            <w:vAlign w:val="center"/>
          </w:tcPr>
          <w:p w14:paraId="2409F055" w14:textId="77777777" w:rsidR="00112203" w:rsidRPr="003875D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6"/>
              </w:rPr>
            </w:pPr>
            <w:r w:rsidRPr="003875D2">
              <w:rPr>
                <w:rFonts w:ascii="Calibri" w:hAnsi="Calibri"/>
                <w:b/>
                <w:sz w:val="18"/>
                <w:szCs w:val="16"/>
              </w:rPr>
              <w:t>0-</w:t>
            </w:r>
            <w:r>
              <w:rPr>
                <w:rFonts w:ascii="Calibri" w:hAnsi="Calibri"/>
                <w:b/>
                <w:sz w:val="18"/>
                <w:szCs w:val="16"/>
              </w:rPr>
              <w:t>34</w:t>
            </w:r>
            <w:r w:rsidRPr="003875D2">
              <w:rPr>
                <w:rFonts w:ascii="Calibri" w:hAnsi="Calibri"/>
                <w:b/>
                <w:sz w:val="18"/>
                <w:szCs w:val="16"/>
              </w:rPr>
              <w:t>%</w:t>
            </w:r>
          </w:p>
        </w:tc>
        <w:tc>
          <w:tcPr>
            <w:tcW w:w="1246" w:type="dxa"/>
            <w:shd w:val="clear" w:color="auto" w:fill="D9D9D9" w:themeFill="background1" w:themeFillShade="D9"/>
            <w:vAlign w:val="center"/>
          </w:tcPr>
          <w:p w14:paraId="2C55A201" w14:textId="77777777" w:rsidR="00112203" w:rsidRPr="003875D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6"/>
              </w:rPr>
            </w:pPr>
            <w:r>
              <w:rPr>
                <w:rFonts w:ascii="Calibri" w:hAnsi="Calibri"/>
                <w:b/>
                <w:sz w:val="18"/>
                <w:szCs w:val="16"/>
              </w:rPr>
              <w:t>35-39%</w:t>
            </w:r>
          </w:p>
        </w:tc>
        <w:tc>
          <w:tcPr>
            <w:tcW w:w="1246" w:type="dxa"/>
            <w:shd w:val="clear" w:color="auto" w:fill="D9D9D9" w:themeFill="background1" w:themeFillShade="D9"/>
            <w:vAlign w:val="center"/>
          </w:tcPr>
          <w:p w14:paraId="6C34D1E2" w14:textId="77777777" w:rsidR="00112203" w:rsidRPr="003875D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6"/>
              </w:rPr>
            </w:pPr>
            <w:r w:rsidRPr="003875D2">
              <w:rPr>
                <w:rFonts w:ascii="Calibri" w:hAnsi="Calibri"/>
                <w:b/>
                <w:sz w:val="18"/>
                <w:szCs w:val="16"/>
              </w:rPr>
              <w:t>40-49%</w:t>
            </w:r>
          </w:p>
        </w:tc>
        <w:tc>
          <w:tcPr>
            <w:tcW w:w="1246" w:type="dxa"/>
            <w:shd w:val="clear" w:color="auto" w:fill="D9D9D9" w:themeFill="background1" w:themeFillShade="D9"/>
            <w:vAlign w:val="center"/>
          </w:tcPr>
          <w:p w14:paraId="4164BCEB" w14:textId="77777777" w:rsidR="00112203" w:rsidRPr="003875D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6"/>
              </w:rPr>
            </w:pPr>
            <w:r w:rsidRPr="003875D2">
              <w:rPr>
                <w:rFonts w:ascii="Calibri" w:hAnsi="Calibri"/>
                <w:b/>
                <w:sz w:val="18"/>
                <w:szCs w:val="16"/>
              </w:rPr>
              <w:t>50-59%</w:t>
            </w:r>
          </w:p>
        </w:tc>
        <w:tc>
          <w:tcPr>
            <w:tcW w:w="1246" w:type="dxa"/>
            <w:shd w:val="clear" w:color="auto" w:fill="D9D9D9" w:themeFill="background1" w:themeFillShade="D9"/>
            <w:vAlign w:val="center"/>
          </w:tcPr>
          <w:p w14:paraId="50B059EA" w14:textId="77777777" w:rsidR="00112203" w:rsidRPr="003875D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6"/>
              </w:rPr>
            </w:pPr>
            <w:r w:rsidRPr="003875D2">
              <w:rPr>
                <w:rFonts w:ascii="Calibri" w:hAnsi="Calibri"/>
                <w:b/>
                <w:sz w:val="18"/>
                <w:szCs w:val="16"/>
              </w:rPr>
              <w:t>60-69%</w:t>
            </w:r>
          </w:p>
        </w:tc>
        <w:tc>
          <w:tcPr>
            <w:tcW w:w="1246" w:type="dxa"/>
            <w:shd w:val="clear" w:color="auto" w:fill="D9D9D9" w:themeFill="background1" w:themeFillShade="D9"/>
            <w:vAlign w:val="center"/>
          </w:tcPr>
          <w:p w14:paraId="187637FB" w14:textId="77777777" w:rsidR="00112203" w:rsidRPr="003875D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6"/>
              </w:rPr>
            </w:pPr>
            <w:r w:rsidRPr="003875D2">
              <w:rPr>
                <w:rFonts w:ascii="Calibri" w:hAnsi="Calibri"/>
                <w:b/>
                <w:sz w:val="18"/>
                <w:szCs w:val="16"/>
              </w:rPr>
              <w:t>70-79%</w:t>
            </w:r>
          </w:p>
        </w:tc>
        <w:tc>
          <w:tcPr>
            <w:tcW w:w="1406" w:type="dxa"/>
            <w:shd w:val="clear" w:color="auto" w:fill="D9D9D9" w:themeFill="background1" w:themeFillShade="D9"/>
            <w:vAlign w:val="center"/>
          </w:tcPr>
          <w:p w14:paraId="0A4E6716" w14:textId="77777777" w:rsidR="00112203" w:rsidRPr="003875D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6"/>
              </w:rPr>
            </w:pPr>
            <w:r w:rsidRPr="003875D2">
              <w:rPr>
                <w:rFonts w:ascii="Calibri" w:hAnsi="Calibri"/>
                <w:b/>
                <w:sz w:val="18"/>
                <w:szCs w:val="16"/>
              </w:rPr>
              <w:t>80-100%</w:t>
            </w:r>
          </w:p>
        </w:tc>
      </w:tr>
      <w:tr w:rsidR="00112203" w:rsidRPr="009154C7" w14:paraId="4D9133C7" w14:textId="77777777" w:rsidTr="00493AB5">
        <w:trPr>
          <w:trHeight w:val="1973"/>
          <w:jc w:val="center"/>
        </w:trPr>
        <w:tc>
          <w:tcPr>
            <w:tcW w:w="1823" w:type="dxa"/>
          </w:tcPr>
          <w:p w14:paraId="23EC1D8D" w14:textId="77777777" w:rsidR="00112203" w:rsidRPr="00EB4F96" w:rsidRDefault="00112203" w:rsidP="00112203">
            <w:pPr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b/>
                <w:sz w:val="16"/>
                <w:szCs w:val="16"/>
              </w:rPr>
              <w:t>1. Research</w:t>
            </w:r>
            <w:r>
              <w:rPr>
                <w:rFonts w:ascii="Calibri" w:hAnsi="Calibri"/>
                <w:b/>
                <w:sz w:val="16"/>
                <w:szCs w:val="16"/>
              </w:rPr>
              <w:t>: Literature</w:t>
            </w:r>
          </w:p>
          <w:p w14:paraId="34366830" w14:textId="77777777" w:rsidR="00112203" w:rsidRDefault="00112203" w:rsidP="00112203">
            <w:pPr>
              <w:rPr>
                <w:rFonts w:ascii="Calibri" w:hAnsi="Calibri"/>
                <w:sz w:val="16"/>
                <w:szCs w:val="16"/>
              </w:rPr>
            </w:pPr>
            <w:r w:rsidRPr="00EB4F96">
              <w:rPr>
                <w:rFonts w:ascii="Calibri" w:hAnsi="Calibri"/>
                <w:sz w:val="16"/>
                <w:szCs w:val="16"/>
              </w:rPr>
              <w:t>Extent of research and/or own reading, selection of credible sources, application of appr</w:t>
            </w:r>
            <w:r>
              <w:rPr>
                <w:rFonts w:ascii="Calibri" w:hAnsi="Calibri"/>
                <w:sz w:val="16"/>
                <w:szCs w:val="16"/>
              </w:rPr>
              <w:t>opriate referencing conventions.</w:t>
            </w:r>
          </w:p>
          <w:p w14:paraId="2647DB98" w14:textId="77777777" w:rsidR="00112203" w:rsidRPr="005018B7" w:rsidRDefault="00112203" w:rsidP="00112203">
            <w:pPr>
              <w:rPr>
                <w:rFonts w:ascii="Calibri" w:hAnsi="Calibri"/>
                <w:sz w:val="16"/>
                <w:szCs w:val="16"/>
              </w:rPr>
            </w:pPr>
          </w:p>
          <w:p w14:paraId="2DC02E1C" w14:textId="77777777" w:rsidR="00112203" w:rsidRPr="008F75BE" w:rsidRDefault="00112203" w:rsidP="00112203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and</w:t>
            </w:r>
            <w:r w:rsidRPr="008F75BE">
              <w:rPr>
                <w:rFonts w:ascii="Calibri" w:hAnsi="Calibri"/>
                <w:b/>
                <w:sz w:val="16"/>
                <w:szCs w:val="16"/>
              </w:rPr>
              <w:t>/or</w:t>
            </w:r>
          </w:p>
        </w:tc>
        <w:tc>
          <w:tcPr>
            <w:tcW w:w="1151" w:type="dxa"/>
          </w:tcPr>
          <w:p w14:paraId="40B5C47C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Little or no evidence of reading.</w:t>
            </w:r>
          </w:p>
          <w:p w14:paraId="183F9A7F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Views and findings unsupported and non-authoritative.</w:t>
            </w:r>
          </w:p>
          <w:p w14:paraId="5B16BE9F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Referencing conventions largely ignored.</w:t>
            </w:r>
          </w:p>
        </w:tc>
        <w:tc>
          <w:tcPr>
            <w:tcW w:w="1246" w:type="dxa"/>
          </w:tcPr>
          <w:p w14:paraId="129BB45A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Poor evidence of reading and/or of reliance on inappropriate sources, and/or indiscriminate use of sources.</w:t>
            </w:r>
          </w:p>
          <w:p w14:paraId="7A62AB52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Referencing conventions used inconsistently.</w:t>
            </w:r>
          </w:p>
        </w:tc>
        <w:tc>
          <w:tcPr>
            <w:tcW w:w="1246" w:type="dxa"/>
          </w:tcPr>
          <w:p w14:paraId="365365B2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References to a limited range of mostly relevant sources. Some omissions and minor errors.</w:t>
            </w:r>
          </w:p>
          <w:p w14:paraId="38712FB6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Referencing conventions evident though not always applied consistently.</w:t>
            </w:r>
          </w:p>
        </w:tc>
        <w:tc>
          <w:tcPr>
            <w:tcW w:w="1246" w:type="dxa"/>
          </w:tcPr>
          <w:p w14:paraId="69402EFC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Inclusion of a range of research-informed literature, including sources retrieved independently. Referencing conventions mostly consistently applied.</w:t>
            </w:r>
          </w:p>
        </w:tc>
        <w:tc>
          <w:tcPr>
            <w:tcW w:w="1246" w:type="dxa"/>
          </w:tcPr>
          <w:p w14:paraId="5E575987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Inclusion of a wide range of research-informed literature, including sources retrieved independently.</w:t>
            </w:r>
          </w:p>
          <w:p w14:paraId="58128408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Selection of relevant and credible sources.  Very good use of referencing conventions, consistently applied.</w:t>
            </w:r>
          </w:p>
        </w:tc>
        <w:tc>
          <w:tcPr>
            <w:tcW w:w="1246" w:type="dxa"/>
          </w:tcPr>
          <w:p w14:paraId="596007A3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A comprehensive range of research informed literature embedded in the work. Excellent selection of relevant and credible sources. High-level referencing skills, consistently applied.</w:t>
            </w:r>
          </w:p>
        </w:tc>
        <w:tc>
          <w:tcPr>
            <w:tcW w:w="1406" w:type="dxa"/>
          </w:tcPr>
          <w:p w14:paraId="5411E529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Outstanding knowledge of research-informed literature embedded in the work. Outstanding selection of relevant and credible sources. High-level referencing skills consistently and professionally applied.</w:t>
            </w:r>
          </w:p>
        </w:tc>
      </w:tr>
      <w:tr w:rsidR="00112203" w:rsidRPr="009154C7" w14:paraId="741D9995" w14:textId="77777777" w:rsidTr="00493AB5">
        <w:trPr>
          <w:jc w:val="center"/>
        </w:trPr>
        <w:tc>
          <w:tcPr>
            <w:tcW w:w="1823" w:type="dxa"/>
          </w:tcPr>
          <w:p w14:paraId="567C49FC" w14:textId="77777777" w:rsidR="00112203" w:rsidRPr="00FD3879" w:rsidRDefault="00112203" w:rsidP="0011220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1. Research: Design</w:t>
            </w:r>
          </w:p>
          <w:p w14:paraId="792F2993" w14:textId="77777777" w:rsidR="00112203" w:rsidRPr="00FD3879" w:rsidRDefault="00112203" w:rsidP="00112203">
            <w:pPr>
              <w:rPr>
                <w:sz w:val="16"/>
                <w:szCs w:val="16"/>
              </w:rPr>
            </w:pPr>
            <w:r w:rsidRPr="00FD3879">
              <w:rPr>
                <w:sz w:val="16"/>
                <w:szCs w:val="16"/>
              </w:rPr>
              <w:t>Systematic exploration and selection of sources; effective interpretation and evaluation of findings.</w:t>
            </w:r>
          </w:p>
        </w:tc>
        <w:tc>
          <w:tcPr>
            <w:tcW w:w="1151" w:type="dxa"/>
          </w:tcPr>
          <w:p w14:paraId="215AF539" w14:textId="77777777" w:rsidR="00112203" w:rsidRPr="009154C7" w:rsidRDefault="00112203" w:rsidP="00112203">
            <w:pPr>
              <w:rPr>
                <w:sz w:val="12"/>
                <w:szCs w:val="16"/>
              </w:rPr>
            </w:pPr>
            <w:r w:rsidRPr="009154C7">
              <w:rPr>
                <w:sz w:val="12"/>
                <w:szCs w:val="16"/>
              </w:rPr>
              <w:t>Limited or no material presented with limited or no evidence of critical enquiry.</w:t>
            </w:r>
          </w:p>
        </w:tc>
        <w:tc>
          <w:tcPr>
            <w:tcW w:w="1246" w:type="dxa"/>
          </w:tcPr>
          <w:p w14:paraId="397E5942" w14:textId="77777777" w:rsidR="00112203" w:rsidRPr="009154C7" w:rsidRDefault="00112203" w:rsidP="00112203">
            <w:pPr>
              <w:rPr>
                <w:sz w:val="12"/>
                <w:szCs w:val="16"/>
              </w:rPr>
            </w:pPr>
            <w:r w:rsidRPr="009154C7">
              <w:rPr>
                <w:sz w:val="12"/>
                <w:szCs w:val="16"/>
              </w:rPr>
              <w:t xml:space="preserve">Material presented indicates a basic degree of insight and is of limited relevance to the task. </w:t>
            </w:r>
          </w:p>
        </w:tc>
        <w:tc>
          <w:tcPr>
            <w:tcW w:w="1246" w:type="dxa"/>
          </w:tcPr>
          <w:p w14:paraId="3F3312BE" w14:textId="77777777" w:rsidR="00112203" w:rsidRPr="009154C7" w:rsidRDefault="00112203" w:rsidP="00112203">
            <w:pPr>
              <w:rPr>
                <w:sz w:val="12"/>
                <w:szCs w:val="16"/>
              </w:rPr>
            </w:pPr>
            <w:r w:rsidRPr="009154C7">
              <w:rPr>
                <w:sz w:val="12"/>
                <w:szCs w:val="16"/>
              </w:rPr>
              <w:t>Material presented is adequate and relevant demonstrating the application of standard research techniques.</w:t>
            </w:r>
          </w:p>
        </w:tc>
        <w:tc>
          <w:tcPr>
            <w:tcW w:w="1246" w:type="dxa"/>
          </w:tcPr>
          <w:p w14:paraId="2562CDBB" w14:textId="77777777" w:rsidR="00112203" w:rsidRPr="009154C7" w:rsidRDefault="00112203" w:rsidP="00112203">
            <w:pPr>
              <w:rPr>
                <w:sz w:val="12"/>
                <w:szCs w:val="16"/>
              </w:rPr>
            </w:pPr>
            <w:r w:rsidRPr="009154C7">
              <w:rPr>
                <w:sz w:val="12"/>
                <w:szCs w:val="16"/>
              </w:rPr>
              <w:t>Material presented shows a good range of sources, is well organised and interpreted in a manner relevant to the task.</w:t>
            </w:r>
          </w:p>
        </w:tc>
        <w:tc>
          <w:tcPr>
            <w:tcW w:w="1246" w:type="dxa"/>
          </w:tcPr>
          <w:p w14:paraId="5A7B3614" w14:textId="77777777" w:rsidR="00112203" w:rsidRPr="009154C7" w:rsidRDefault="00112203" w:rsidP="00112203">
            <w:pPr>
              <w:rPr>
                <w:sz w:val="12"/>
                <w:szCs w:val="16"/>
              </w:rPr>
            </w:pPr>
            <w:r w:rsidRPr="009154C7">
              <w:rPr>
                <w:sz w:val="12"/>
                <w:szCs w:val="16"/>
              </w:rPr>
              <w:t>Connections have been made between sources and qualitative judgements have been made in the interpretation of these findings.</w:t>
            </w:r>
          </w:p>
        </w:tc>
        <w:tc>
          <w:tcPr>
            <w:tcW w:w="1246" w:type="dxa"/>
          </w:tcPr>
          <w:p w14:paraId="43D6917B" w14:textId="77777777" w:rsidR="00112203" w:rsidRPr="009154C7" w:rsidRDefault="00112203" w:rsidP="00112203">
            <w:pPr>
              <w:rPr>
                <w:sz w:val="12"/>
                <w:szCs w:val="16"/>
              </w:rPr>
            </w:pPr>
            <w:r w:rsidRPr="009154C7">
              <w:rPr>
                <w:sz w:val="12"/>
                <w:szCs w:val="16"/>
              </w:rPr>
              <w:t>Research is extensive, well documented and critically evaluated with new personal judgements made and applied.</w:t>
            </w:r>
          </w:p>
        </w:tc>
        <w:tc>
          <w:tcPr>
            <w:tcW w:w="1406" w:type="dxa"/>
          </w:tcPr>
          <w:p w14:paraId="1997EAF6" w14:textId="77777777" w:rsidR="00112203" w:rsidRPr="009154C7" w:rsidRDefault="00112203" w:rsidP="00112203">
            <w:pPr>
              <w:rPr>
                <w:sz w:val="12"/>
                <w:szCs w:val="16"/>
              </w:rPr>
            </w:pPr>
            <w:r>
              <w:rPr>
                <w:sz w:val="12"/>
                <w:szCs w:val="16"/>
              </w:rPr>
              <w:t>Research and exploration is impressive both in extent and depth and the level of interpretation and critical insight is highly advanced.</w:t>
            </w:r>
          </w:p>
        </w:tc>
      </w:tr>
      <w:tr w:rsidR="00112203" w:rsidRPr="009154C7" w14:paraId="6F74D7FB" w14:textId="77777777" w:rsidTr="00493AB5">
        <w:trPr>
          <w:jc w:val="center"/>
        </w:trPr>
        <w:tc>
          <w:tcPr>
            <w:tcW w:w="1823" w:type="dxa"/>
          </w:tcPr>
          <w:p w14:paraId="2E99EE81" w14:textId="77777777" w:rsidR="00112203" w:rsidRPr="00EB4F96" w:rsidRDefault="00112203" w:rsidP="00112203">
            <w:pPr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b/>
                <w:sz w:val="16"/>
                <w:szCs w:val="16"/>
              </w:rPr>
              <w:t>2. Knowledge and Understanding of Subject</w:t>
            </w:r>
          </w:p>
          <w:p w14:paraId="625F8AA0" w14:textId="77777777" w:rsidR="00112203" w:rsidRPr="00EB4F96" w:rsidRDefault="00112203" w:rsidP="00112203">
            <w:pPr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sz w:val="16"/>
                <w:szCs w:val="16"/>
              </w:rPr>
              <w:t>Extent of knowledge and understanding of concepts and underlying principles associated with the discipline.</w:t>
            </w:r>
          </w:p>
        </w:tc>
        <w:tc>
          <w:tcPr>
            <w:tcW w:w="1151" w:type="dxa"/>
          </w:tcPr>
          <w:p w14:paraId="06560C12" w14:textId="77777777" w:rsidR="00112203" w:rsidRPr="00EB4F96" w:rsidRDefault="00112203" w:rsidP="00112203">
            <w:pPr>
              <w:spacing w:after="120"/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Major gaps in knowledge and understanding of material at this level. Substantial inaccuracies.</w:t>
            </w:r>
          </w:p>
        </w:tc>
        <w:tc>
          <w:tcPr>
            <w:tcW w:w="1246" w:type="dxa"/>
          </w:tcPr>
          <w:p w14:paraId="2E19D041" w14:textId="77777777" w:rsidR="00112203" w:rsidRPr="00EB4F96" w:rsidRDefault="00112203" w:rsidP="00112203">
            <w:pPr>
              <w:spacing w:after="120"/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Gaps in knowledge, with only superficial understanding. Some significant inaccuracies.</w:t>
            </w:r>
          </w:p>
        </w:tc>
        <w:tc>
          <w:tcPr>
            <w:tcW w:w="1246" w:type="dxa"/>
          </w:tcPr>
          <w:p w14:paraId="2F570C8E" w14:textId="77777777" w:rsidR="00112203" w:rsidRPr="00EB4F96" w:rsidRDefault="00112203" w:rsidP="00112203">
            <w:pPr>
              <w:spacing w:after="120"/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Evidence of basic knowledge and understanding of the relevant concepts and underlying principles. </w:t>
            </w:r>
          </w:p>
        </w:tc>
        <w:tc>
          <w:tcPr>
            <w:tcW w:w="1246" w:type="dxa"/>
          </w:tcPr>
          <w:p w14:paraId="39896D3E" w14:textId="77777777" w:rsidR="00112203" w:rsidRPr="00EB4F96" w:rsidRDefault="00112203" w:rsidP="00112203">
            <w:pPr>
              <w:spacing w:after="120"/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Knowledge is accurate with a good understanding of the field of study.</w:t>
            </w:r>
          </w:p>
        </w:tc>
        <w:tc>
          <w:tcPr>
            <w:tcW w:w="1246" w:type="dxa"/>
          </w:tcPr>
          <w:p w14:paraId="6830AC34" w14:textId="77777777" w:rsidR="00112203" w:rsidRPr="00EB4F96" w:rsidRDefault="00112203" w:rsidP="00112203">
            <w:pPr>
              <w:spacing w:after="120"/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Knowledge is extensive.  Exhibits understanding of the breadth and depth of established views. </w:t>
            </w:r>
          </w:p>
        </w:tc>
        <w:tc>
          <w:tcPr>
            <w:tcW w:w="1246" w:type="dxa"/>
          </w:tcPr>
          <w:p w14:paraId="2E4B2813" w14:textId="77777777" w:rsidR="00112203" w:rsidRPr="00EB4F96" w:rsidRDefault="00112203" w:rsidP="00112203">
            <w:pPr>
              <w:spacing w:after="120"/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Excellent knowledge and understanding of the main concepts and key theories. Clear awareness of challenges to established views and the limitations of the knowledge base.</w:t>
            </w:r>
          </w:p>
        </w:tc>
        <w:tc>
          <w:tcPr>
            <w:tcW w:w="1406" w:type="dxa"/>
          </w:tcPr>
          <w:p w14:paraId="144D2AEF" w14:textId="77777777" w:rsidR="00112203" w:rsidRPr="00EB4F96" w:rsidRDefault="00112203" w:rsidP="00112203">
            <w:pPr>
              <w:spacing w:after="120"/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Highly detailed knowledge and understanding of the main theories/concepts, and a critical awareness of the ambiguities and limitations of knowledge.</w:t>
            </w:r>
          </w:p>
        </w:tc>
      </w:tr>
      <w:tr w:rsidR="00112203" w:rsidRPr="00B97C42" w14:paraId="2A2CD573" w14:textId="77777777" w:rsidTr="00493AB5">
        <w:trPr>
          <w:jc w:val="center"/>
        </w:trPr>
        <w:tc>
          <w:tcPr>
            <w:tcW w:w="1823" w:type="dxa"/>
          </w:tcPr>
          <w:p w14:paraId="708EAB1F" w14:textId="77777777" w:rsidR="00112203" w:rsidRPr="00B97C42" w:rsidRDefault="00112203" w:rsidP="00112203">
            <w:pPr>
              <w:rPr>
                <w:rFonts w:ascii="Calibri" w:hAnsi="Calibri"/>
                <w:b/>
                <w:sz w:val="16"/>
                <w:szCs w:val="16"/>
              </w:rPr>
            </w:pPr>
            <w:r w:rsidRPr="00B97C42">
              <w:rPr>
                <w:rFonts w:ascii="Calibri" w:hAnsi="Calibri"/>
                <w:b/>
                <w:sz w:val="16"/>
                <w:szCs w:val="16"/>
              </w:rPr>
              <w:t>3. Analysis</w:t>
            </w:r>
          </w:p>
          <w:p w14:paraId="2C47B6AE" w14:textId="77777777" w:rsidR="00112203" w:rsidRPr="00B97C42" w:rsidRDefault="00112203" w:rsidP="00112203">
            <w:pPr>
              <w:rPr>
                <w:rFonts w:ascii="Calibri" w:hAnsi="Calibri"/>
                <w:sz w:val="16"/>
                <w:szCs w:val="16"/>
              </w:rPr>
            </w:pPr>
            <w:r w:rsidRPr="00B97C42">
              <w:rPr>
                <w:rFonts w:ascii="Calibri" w:hAnsi="Calibri"/>
                <w:sz w:val="16"/>
                <w:szCs w:val="16"/>
              </w:rPr>
              <w:t>Analysis, evaluation and synthesis; logic, argument and judgement; analytical reflection; organisation of ideas and evidence.</w:t>
            </w:r>
          </w:p>
        </w:tc>
        <w:tc>
          <w:tcPr>
            <w:tcW w:w="1151" w:type="dxa"/>
          </w:tcPr>
          <w:p w14:paraId="5637F2C6" w14:textId="77777777" w:rsidR="00112203" w:rsidRPr="00B97C42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B97C42">
              <w:rPr>
                <w:rFonts w:ascii="Calibri" w:hAnsi="Calibri"/>
                <w:sz w:val="12"/>
                <w:szCs w:val="16"/>
              </w:rPr>
              <w:t>Unsubstantiated generalisations, made without use of any credible evidence. Lack of logic, leading to unsupportable/ missing conclusions. Lack of any attempt to analyse, synthesise or evaluate.</w:t>
            </w:r>
          </w:p>
        </w:tc>
        <w:tc>
          <w:tcPr>
            <w:tcW w:w="1246" w:type="dxa"/>
          </w:tcPr>
          <w:p w14:paraId="3B696D4C" w14:textId="77777777" w:rsidR="00112203" w:rsidRPr="00B97C42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B97C42">
              <w:rPr>
                <w:rFonts w:ascii="Calibri" w:hAnsi="Calibri"/>
                <w:sz w:val="12"/>
                <w:szCs w:val="16"/>
              </w:rPr>
              <w:t>Some evidence of analytical intellectual skills, but for the most part descriptive. Ideas/findings sometimes illogical and contradictory. Generalised statements made with scant evidence. Conclusions lack relevance.</w:t>
            </w:r>
          </w:p>
        </w:tc>
        <w:tc>
          <w:tcPr>
            <w:tcW w:w="1246" w:type="dxa"/>
          </w:tcPr>
          <w:p w14:paraId="5692CE81" w14:textId="77777777" w:rsidR="00112203" w:rsidRPr="00B97C42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B97C42">
              <w:rPr>
                <w:rFonts w:ascii="Calibri" w:hAnsi="Calibri"/>
                <w:sz w:val="12"/>
                <w:szCs w:val="16"/>
              </w:rPr>
              <w:t>Evidence of some logical, analytical thinking and some attempts to synthesise, albeit with some weaknesses.</w:t>
            </w:r>
          </w:p>
          <w:p w14:paraId="59091928" w14:textId="77777777" w:rsidR="00112203" w:rsidRPr="00B97C42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B97C42">
              <w:rPr>
                <w:rFonts w:ascii="Calibri" w:hAnsi="Calibri"/>
                <w:sz w:val="12"/>
                <w:szCs w:val="16"/>
              </w:rPr>
              <w:t>Some evidence to support findings/ views, but evidence not consistently interpreted.</w:t>
            </w:r>
          </w:p>
          <w:p w14:paraId="4D16FBC2" w14:textId="77777777" w:rsidR="00112203" w:rsidRPr="00B97C42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B97C42">
              <w:rPr>
                <w:rFonts w:ascii="Calibri" w:hAnsi="Calibri"/>
                <w:sz w:val="12"/>
                <w:szCs w:val="16"/>
              </w:rPr>
              <w:t>Some relevant conclusions and recommendations, where relevant.</w:t>
            </w:r>
          </w:p>
        </w:tc>
        <w:tc>
          <w:tcPr>
            <w:tcW w:w="1246" w:type="dxa"/>
          </w:tcPr>
          <w:p w14:paraId="05C50E5B" w14:textId="77777777" w:rsidR="00112203" w:rsidRPr="00B97C42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B97C42">
              <w:rPr>
                <w:rFonts w:ascii="Calibri" w:hAnsi="Calibri"/>
                <w:sz w:val="12"/>
                <w:szCs w:val="16"/>
              </w:rPr>
              <w:t>Evidence of some logical, analytical thinking and synthesis. Can analyse new and/or abstract data and situations without guidance.</w:t>
            </w:r>
          </w:p>
          <w:p w14:paraId="73C47A78" w14:textId="77777777" w:rsidR="00112203" w:rsidRPr="00B97C42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B97C42">
              <w:rPr>
                <w:rFonts w:ascii="Calibri" w:hAnsi="Calibri"/>
                <w:sz w:val="12"/>
                <w:szCs w:val="16"/>
              </w:rPr>
              <w:t>An emerging awareness of different stances and ability to use evidence to support the argument.</w:t>
            </w:r>
          </w:p>
          <w:p w14:paraId="539B3D63" w14:textId="77777777" w:rsidR="00112203" w:rsidRPr="00B97C42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B97C42">
              <w:rPr>
                <w:rFonts w:ascii="Calibri" w:hAnsi="Calibri"/>
                <w:sz w:val="12"/>
                <w:szCs w:val="16"/>
              </w:rPr>
              <w:t>Valid conclusions and recommendations, where relevant.</w:t>
            </w:r>
          </w:p>
        </w:tc>
        <w:tc>
          <w:tcPr>
            <w:tcW w:w="1246" w:type="dxa"/>
          </w:tcPr>
          <w:p w14:paraId="058ED91C" w14:textId="77777777" w:rsidR="00112203" w:rsidRPr="00B97C42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B97C42">
              <w:rPr>
                <w:rFonts w:ascii="Calibri" w:hAnsi="Calibri"/>
                <w:sz w:val="12"/>
                <w:szCs w:val="16"/>
              </w:rPr>
              <w:t>Sound, logical, analytical thinking; synthesis and evaluation. Ability to devise and sustain persuasive arguments, and to review the reliability, validity &amp; significance of evidence. Ability to communicate ideas and evidence accurately and convincingly.</w:t>
            </w:r>
          </w:p>
          <w:p w14:paraId="542BA7FD" w14:textId="77777777" w:rsidR="00112203" w:rsidRPr="00B97C42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B97C42">
              <w:rPr>
                <w:rFonts w:ascii="Calibri" w:hAnsi="Calibri"/>
                <w:sz w:val="12"/>
                <w:szCs w:val="16"/>
              </w:rPr>
              <w:t>Sound, convincing conclusions / recommendations.</w:t>
            </w:r>
          </w:p>
        </w:tc>
        <w:tc>
          <w:tcPr>
            <w:tcW w:w="1246" w:type="dxa"/>
          </w:tcPr>
          <w:p w14:paraId="29D8842E" w14:textId="77777777" w:rsidR="00112203" w:rsidRPr="00B97C42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B97C42">
              <w:rPr>
                <w:rFonts w:ascii="Calibri" w:hAnsi="Calibri"/>
                <w:sz w:val="12"/>
                <w:szCs w:val="16"/>
              </w:rPr>
              <w:t>Thoroughly logical work, supported by evaluated evidence. High quality analysis, developed independently or through effective collaboration.</w:t>
            </w:r>
          </w:p>
          <w:p w14:paraId="7253A86F" w14:textId="77777777" w:rsidR="00112203" w:rsidRPr="00B97C42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B97C42">
              <w:rPr>
                <w:rFonts w:ascii="Calibri" w:hAnsi="Calibri"/>
                <w:sz w:val="12"/>
                <w:szCs w:val="16"/>
              </w:rPr>
              <w:t>Ability to investigate contradictory information and identify reasons for contradictions.</w:t>
            </w:r>
          </w:p>
          <w:p w14:paraId="0E718E5B" w14:textId="77777777" w:rsidR="00112203" w:rsidRPr="00B97C42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B97C42">
              <w:rPr>
                <w:rFonts w:ascii="Calibri" w:hAnsi="Calibri"/>
                <w:sz w:val="12"/>
                <w:szCs w:val="16"/>
              </w:rPr>
              <w:t>Strong, persuasive, conclusions, justifiable recommendations.</w:t>
            </w:r>
          </w:p>
        </w:tc>
        <w:tc>
          <w:tcPr>
            <w:tcW w:w="1406" w:type="dxa"/>
          </w:tcPr>
          <w:p w14:paraId="356EFF6B" w14:textId="77777777" w:rsidR="00112203" w:rsidRPr="00B97C42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B97C42">
              <w:rPr>
                <w:rFonts w:ascii="Calibri" w:hAnsi="Calibri"/>
                <w:sz w:val="12"/>
                <w:szCs w:val="16"/>
              </w:rPr>
              <w:t>Exceptional work; judiciously selected and evaluated evidence. Very high quality analysis, developed independently or through effective collaboration.</w:t>
            </w:r>
          </w:p>
          <w:p w14:paraId="7E4974D9" w14:textId="77777777" w:rsidR="00112203" w:rsidRPr="00B97C42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B97C42">
              <w:rPr>
                <w:rFonts w:ascii="Calibri" w:hAnsi="Calibri"/>
                <w:sz w:val="12"/>
                <w:szCs w:val="16"/>
              </w:rPr>
              <w:t>Ability to investigate contradictory information and identify reasons for contradictions.</w:t>
            </w:r>
          </w:p>
          <w:p w14:paraId="6314A5E3" w14:textId="77777777" w:rsidR="00112203" w:rsidRPr="00B97C42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B97C42">
              <w:rPr>
                <w:rFonts w:ascii="Calibri" w:hAnsi="Calibri"/>
                <w:sz w:val="12"/>
                <w:szCs w:val="16"/>
              </w:rPr>
              <w:t>Highly persuasive conclusions.</w:t>
            </w:r>
          </w:p>
        </w:tc>
      </w:tr>
      <w:tr w:rsidR="00112203" w:rsidRPr="009154C7" w14:paraId="62FEF598" w14:textId="77777777" w:rsidTr="00493AB5">
        <w:trPr>
          <w:trHeight w:val="2942"/>
          <w:jc w:val="center"/>
        </w:trPr>
        <w:tc>
          <w:tcPr>
            <w:tcW w:w="1823" w:type="dxa"/>
          </w:tcPr>
          <w:p w14:paraId="15056A68" w14:textId="77777777" w:rsidR="00112203" w:rsidRPr="00EB4F96" w:rsidRDefault="00112203" w:rsidP="00112203">
            <w:pPr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b/>
                <w:sz w:val="16"/>
                <w:szCs w:val="16"/>
              </w:rPr>
              <w:t>4. Practical Application and Deployment</w:t>
            </w:r>
          </w:p>
          <w:p w14:paraId="0BCFD227" w14:textId="77777777" w:rsidR="00112203" w:rsidRPr="00EB4F96" w:rsidRDefault="00112203" w:rsidP="00112203">
            <w:pPr>
              <w:rPr>
                <w:rFonts w:ascii="Calibri" w:hAnsi="Calibri"/>
                <w:sz w:val="16"/>
                <w:szCs w:val="16"/>
              </w:rPr>
            </w:pPr>
            <w:r w:rsidRPr="00EB4F96">
              <w:rPr>
                <w:rFonts w:ascii="Calibri" w:hAnsi="Calibri"/>
                <w:sz w:val="16"/>
                <w:szCs w:val="16"/>
              </w:rPr>
              <w:t>Effective deployment of appropriate methods, materials, tools and techniques; extent of skill demonstrated in the application of concepts to a variety of processes and/or contexts; formulation of innovative and creati</w:t>
            </w:r>
            <w:r>
              <w:rPr>
                <w:rFonts w:ascii="Calibri" w:hAnsi="Calibri"/>
                <w:sz w:val="16"/>
                <w:szCs w:val="16"/>
              </w:rPr>
              <w:t>ve solutions to solve problems.</w:t>
            </w:r>
          </w:p>
        </w:tc>
        <w:tc>
          <w:tcPr>
            <w:tcW w:w="1151" w:type="dxa"/>
          </w:tcPr>
          <w:p w14:paraId="3EBDE8C0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Limited or no use of methods, materials, tools and/or techniques.</w:t>
            </w:r>
          </w:p>
          <w:p w14:paraId="1696EBA3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Little or no appreciation of the context of the application.</w:t>
            </w:r>
          </w:p>
        </w:tc>
        <w:tc>
          <w:tcPr>
            <w:tcW w:w="1246" w:type="dxa"/>
          </w:tcPr>
          <w:p w14:paraId="36DA968B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Rudimentary application of methods, materials, tools and/or techniques but without consideration and competence. Flawed appreciation of the context of the application.</w:t>
            </w:r>
          </w:p>
        </w:tc>
        <w:tc>
          <w:tcPr>
            <w:tcW w:w="1246" w:type="dxa"/>
          </w:tcPr>
          <w:p w14:paraId="7ACE3386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An adequate awareness and mostly appropriate application of well-established methods, materials, tools and/or techniques.</w:t>
            </w:r>
          </w:p>
          <w:p w14:paraId="539BA47F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Basic appreciation of the context of the application.</w:t>
            </w:r>
          </w:p>
        </w:tc>
        <w:tc>
          <w:tcPr>
            <w:tcW w:w="1246" w:type="dxa"/>
          </w:tcPr>
          <w:p w14:paraId="1502900E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A good and appropriate application of standard methods, materials, tools and/or techniques.</w:t>
            </w:r>
          </w:p>
          <w:p w14:paraId="1E5D1C7D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Good appreciation of the context of the application, with some use of examples, where relevant.</w:t>
            </w:r>
          </w:p>
        </w:tc>
        <w:tc>
          <w:tcPr>
            <w:tcW w:w="1246" w:type="dxa"/>
          </w:tcPr>
          <w:p w14:paraId="751AB21C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A very good application of a range of methods, materials, tools and/or techniques.</w:t>
            </w:r>
          </w:p>
          <w:p w14:paraId="1C2FE00C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Very good consideration of the context of the application, with perceptive use of examples, where relevant.</w:t>
            </w:r>
          </w:p>
          <w:p w14:paraId="73B2FA35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Evidence of </w:t>
            </w:r>
            <w:r>
              <w:rPr>
                <w:rFonts w:ascii="Calibri" w:hAnsi="Calibri"/>
                <w:sz w:val="12"/>
                <w:szCs w:val="16"/>
              </w:rPr>
              <w:t>some innovation and creativity.</w:t>
            </w:r>
          </w:p>
        </w:tc>
        <w:tc>
          <w:tcPr>
            <w:tcW w:w="1246" w:type="dxa"/>
          </w:tcPr>
          <w:p w14:paraId="3435B8E4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An advanced application of a range of methods, materials, tools and/or techniques.</w:t>
            </w:r>
          </w:p>
          <w:p w14:paraId="0C02E390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The context of the application is well considered, with extensive use of relevant examples.</w:t>
            </w:r>
          </w:p>
          <w:p w14:paraId="65E0D1E5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Application and deployment extend beyond established conventions.  Innovation and creativity evident throughout.</w:t>
            </w:r>
          </w:p>
        </w:tc>
        <w:tc>
          <w:tcPr>
            <w:tcW w:w="1406" w:type="dxa"/>
          </w:tcPr>
          <w:p w14:paraId="7CE11C13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Outstanding levels of application and deployment skills. Assimilation and development of cutting edge processes and techniques.</w:t>
            </w:r>
          </w:p>
        </w:tc>
      </w:tr>
      <w:tr w:rsidR="00112203" w:rsidRPr="009154C7" w14:paraId="721E73B2" w14:textId="77777777" w:rsidTr="00493AB5">
        <w:trPr>
          <w:jc w:val="center"/>
        </w:trPr>
        <w:tc>
          <w:tcPr>
            <w:tcW w:w="1823" w:type="dxa"/>
          </w:tcPr>
          <w:p w14:paraId="6A20A940" w14:textId="77777777" w:rsidR="00112203" w:rsidRPr="00EB4F96" w:rsidRDefault="00112203" w:rsidP="00112203">
            <w:pPr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b/>
                <w:sz w:val="16"/>
                <w:szCs w:val="16"/>
              </w:rPr>
              <w:t xml:space="preserve">5. Skills for Professional Practice </w:t>
            </w:r>
          </w:p>
          <w:p w14:paraId="0209DEB6" w14:textId="77777777" w:rsidR="00112203" w:rsidRPr="00EB4F96" w:rsidRDefault="00112203" w:rsidP="00112203">
            <w:pPr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sz w:val="16"/>
                <w:szCs w:val="16"/>
              </w:rPr>
              <w:t>Demonstrates attributes expected in professional practice including: individual initiative and collaborative working; deployment of appropriate media to communicate (including written and oral); clarity and effectiveness in presentation and organisation.</w:t>
            </w:r>
          </w:p>
        </w:tc>
        <w:tc>
          <w:tcPr>
            <w:tcW w:w="1151" w:type="dxa"/>
          </w:tcPr>
          <w:p w14:paraId="4FB19327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Communication media is inappropriate or misapplied.</w:t>
            </w:r>
          </w:p>
          <w:p w14:paraId="6A67315C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Little or no evidence of autonomy in the completion of tasks.</w:t>
            </w:r>
          </w:p>
          <w:p w14:paraId="13DD8060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Work is poorly structured and/or largely incoherent.</w:t>
            </w:r>
          </w:p>
        </w:tc>
        <w:tc>
          <w:tcPr>
            <w:tcW w:w="1246" w:type="dxa"/>
          </w:tcPr>
          <w:p w14:paraId="33929035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Media is poorly designed and/or not suitable for the audience. </w:t>
            </w:r>
          </w:p>
          <w:p w14:paraId="18B316F9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Poor independent or collaborative initiative.</w:t>
            </w:r>
          </w:p>
          <w:p w14:paraId="29852081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Work lacks structure, organisation, and/or coherence</w:t>
            </w:r>
            <w:r>
              <w:rPr>
                <w:rFonts w:ascii="Calibri" w:hAnsi="Calibri"/>
                <w:sz w:val="12"/>
                <w:szCs w:val="16"/>
              </w:rPr>
              <w:t>.</w:t>
            </w:r>
          </w:p>
        </w:tc>
        <w:tc>
          <w:tcPr>
            <w:tcW w:w="1246" w:type="dxa"/>
          </w:tcPr>
          <w:p w14:paraId="733CCABA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Can communicate in a suitable format but with some room for improvement. </w:t>
            </w:r>
          </w:p>
          <w:p w14:paraId="7E3A47EA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Can work as part of a team, but with limited involvement in group activities. </w:t>
            </w:r>
          </w:p>
          <w:p w14:paraId="1CE5D013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Work lacks coherence in places and could be better structured.</w:t>
            </w:r>
          </w:p>
        </w:tc>
        <w:tc>
          <w:tcPr>
            <w:tcW w:w="1246" w:type="dxa"/>
          </w:tcPr>
          <w:p w14:paraId="376C2A51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Can communicate effectively in a suitable format, but may have minor errors.</w:t>
            </w:r>
          </w:p>
          <w:p w14:paraId="4BA02EDB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Can work effectively as part of a team, with clear contribution to group activities. </w:t>
            </w:r>
          </w:p>
          <w:p w14:paraId="5B3261B2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Mostly coherent work and is in a suitable structure.</w:t>
            </w:r>
          </w:p>
        </w:tc>
        <w:tc>
          <w:tcPr>
            <w:tcW w:w="1246" w:type="dxa"/>
          </w:tcPr>
          <w:p w14:paraId="36DAD736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Can communicate well, confidently and consistently in a suitable format.</w:t>
            </w:r>
          </w:p>
          <w:p w14:paraId="047EFB87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Can work very well as part of a team, with very good contribution to group activities. </w:t>
            </w:r>
          </w:p>
          <w:p w14:paraId="16841368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Work is coherent and fluent and is well structured and organised.</w:t>
            </w:r>
          </w:p>
        </w:tc>
        <w:tc>
          <w:tcPr>
            <w:tcW w:w="1246" w:type="dxa"/>
          </w:tcPr>
          <w:p w14:paraId="63E93A72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Can communicate professionally and, confidently in a suitable format.</w:t>
            </w:r>
          </w:p>
          <w:p w14:paraId="05741410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Can work professionally within a team, showing leadership skills as appropriate, managing conflict and meeting obligations.</w:t>
            </w:r>
          </w:p>
          <w:p w14:paraId="51326BD3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Work is coherent, very fluent and is presented professionally.</w:t>
            </w:r>
          </w:p>
        </w:tc>
        <w:tc>
          <w:tcPr>
            <w:tcW w:w="1406" w:type="dxa"/>
          </w:tcPr>
          <w:p w14:paraId="165F5878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Can communicate with an exceptionally high level of professionalism. </w:t>
            </w:r>
          </w:p>
          <w:p w14:paraId="62D1ACC3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Can work exceptionally well and professionally within a team, showing advanced leadership skills.</w:t>
            </w:r>
          </w:p>
          <w:p w14:paraId="20DDA562" w14:textId="77777777" w:rsidR="00112203" w:rsidRPr="00EB4F96" w:rsidRDefault="00112203" w:rsidP="00112203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Work is exceptionally coherent, very fluent and is presented professionally.</w:t>
            </w:r>
          </w:p>
        </w:tc>
      </w:tr>
    </w:tbl>
    <w:p w14:paraId="2B846B19" w14:textId="77777777" w:rsidR="00AE2BF5" w:rsidRPr="003565DA" w:rsidRDefault="00AE2BF5" w:rsidP="00DE7897"/>
    <w:sectPr w:rsidR="00AE2BF5" w:rsidRPr="003565DA" w:rsidSect="00E55F26">
      <w:footerReference w:type="first" r:id="rId11"/>
      <w:pgSz w:w="11894" w:h="16834"/>
      <w:pgMar w:top="709" w:right="720" w:bottom="567" w:left="720" w:header="706" w:footer="5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C1887E" w14:textId="77777777" w:rsidR="00803531" w:rsidRDefault="00803531">
      <w:r>
        <w:separator/>
      </w:r>
    </w:p>
  </w:endnote>
  <w:endnote w:type="continuationSeparator" w:id="0">
    <w:p w14:paraId="7C5B7DAC" w14:textId="77777777" w:rsidR="00803531" w:rsidRDefault="00803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IN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08AF54" w14:textId="77777777" w:rsidR="00112203" w:rsidRPr="00FE6BAE" w:rsidRDefault="00112203" w:rsidP="00FE6BA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B6E5E4" w14:textId="77777777" w:rsidR="00803531" w:rsidRDefault="00803531">
      <w:r>
        <w:separator/>
      </w:r>
    </w:p>
  </w:footnote>
  <w:footnote w:type="continuationSeparator" w:id="0">
    <w:p w14:paraId="3ABC98EE" w14:textId="77777777" w:rsidR="00803531" w:rsidRDefault="008035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A3D5B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-349" w:hanging="360"/>
      </w:pPr>
    </w:lvl>
    <w:lvl w:ilvl="2" w:tplc="0409001B" w:tentative="1">
      <w:start w:val="1"/>
      <w:numFmt w:val="lowerRoman"/>
      <w:lvlText w:val="%3."/>
      <w:lvlJc w:val="right"/>
      <w:pPr>
        <w:ind w:left="1451" w:hanging="180"/>
      </w:pPr>
    </w:lvl>
    <w:lvl w:ilvl="3" w:tplc="0409000F" w:tentative="1">
      <w:start w:val="1"/>
      <w:numFmt w:val="decimal"/>
      <w:lvlText w:val="%4."/>
      <w:lvlJc w:val="left"/>
      <w:pPr>
        <w:ind w:left="2171" w:hanging="360"/>
      </w:pPr>
    </w:lvl>
    <w:lvl w:ilvl="4" w:tplc="04090019" w:tentative="1">
      <w:start w:val="1"/>
      <w:numFmt w:val="lowerLetter"/>
      <w:lvlText w:val="%5."/>
      <w:lvlJc w:val="left"/>
      <w:pPr>
        <w:ind w:left="2891" w:hanging="360"/>
      </w:pPr>
    </w:lvl>
    <w:lvl w:ilvl="5" w:tplc="0409001B" w:tentative="1">
      <w:start w:val="1"/>
      <w:numFmt w:val="lowerRoman"/>
      <w:lvlText w:val="%6."/>
      <w:lvlJc w:val="right"/>
      <w:pPr>
        <w:ind w:left="3611" w:hanging="180"/>
      </w:pPr>
    </w:lvl>
    <w:lvl w:ilvl="6" w:tplc="0409000F" w:tentative="1">
      <w:start w:val="1"/>
      <w:numFmt w:val="decimal"/>
      <w:lvlText w:val="%7."/>
      <w:lvlJc w:val="left"/>
      <w:pPr>
        <w:ind w:left="4331" w:hanging="360"/>
      </w:pPr>
    </w:lvl>
    <w:lvl w:ilvl="7" w:tplc="04090019" w:tentative="1">
      <w:start w:val="1"/>
      <w:numFmt w:val="lowerLetter"/>
      <w:lvlText w:val="%8."/>
      <w:lvlJc w:val="left"/>
      <w:pPr>
        <w:ind w:left="5051" w:hanging="360"/>
      </w:pPr>
    </w:lvl>
    <w:lvl w:ilvl="8" w:tplc="040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>
    <w:nsid w:val="0AB74F64"/>
    <w:multiLevelType w:val="hybridMultilevel"/>
    <w:tmpl w:val="5A968C58"/>
    <w:lvl w:ilvl="0" w:tplc="AE4ACB2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1790B94"/>
    <w:multiLevelType w:val="hybridMultilevel"/>
    <w:tmpl w:val="B8E6C6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54478AE"/>
    <w:multiLevelType w:val="hybridMultilevel"/>
    <w:tmpl w:val="D5444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742DBC"/>
    <w:multiLevelType w:val="hybridMultilevel"/>
    <w:tmpl w:val="1DDAB5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60C4DB1"/>
    <w:multiLevelType w:val="hybridMultilevel"/>
    <w:tmpl w:val="0548DFF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BEFEBF56">
      <w:numFmt w:val="bullet"/>
      <w:lvlText w:val="-"/>
      <w:lvlJc w:val="left"/>
      <w:pPr>
        <w:ind w:left="2160" w:hanging="360"/>
      </w:pPr>
      <w:rPr>
        <w:rFonts w:ascii="Calibri" w:eastAsiaTheme="minorHAnsi" w:hAnsi="Calibri" w:cs="DIN-Medium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1106AB"/>
    <w:multiLevelType w:val="hybridMultilevel"/>
    <w:tmpl w:val="00FC29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CC004FB"/>
    <w:multiLevelType w:val="hybridMultilevel"/>
    <w:tmpl w:val="D2D6EEAE"/>
    <w:lvl w:ilvl="0" w:tplc="1340BBD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E94C04"/>
    <w:multiLevelType w:val="hybridMultilevel"/>
    <w:tmpl w:val="E9CA8B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F672FF4"/>
    <w:multiLevelType w:val="hybridMultilevel"/>
    <w:tmpl w:val="D9C85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0268B0"/>
    <w:multiLevelType w:val="hybridMultilevel"/>
    <w:tmpl w:val="E17E45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26A46A8"/>
    <w:multiLevelType w:val="hybridMultilevel"/>
    <w:tmpl w:val="C870F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451A66"/>
    <w:multiLevelType w:val="hybridMultilevel"/>
    <w:tmpl w:val="FF5AB3C2"/>
    <w:lvl w:ilvl="0" w:tplc="95D22E5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5677F44"/>
    <w:multiLevelType w:val="hybridMultilevel"/>
    <w:tmpl w:val="38F22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38D4A58"/>
    <w:multiLevelType w:val="hybridMultilevel"/>
    <w:tmpl w:val="C54EE0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5C14E23"/>
    <w:multiLevelType w:val="hybridMultilevel"/>
    <w:tmpl w:val="65060928"/>
    <w:lvl w:ilvl="0" w:tplc="97B0AD2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E16D56"/>
    <w:multiLevelType w:val="hybridMultilevel"/>
    <w:tmpl w:val="A7561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3736D5"/>
    <w:multiLevelType w:val="hybridMultilevel"/>
    <w:tmpl w:val="97A2A1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98401DC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CC616F"/>
    <w:multiLevelType w:val="hybridMultilevel"/>
    <w:tmpl w:val="5316F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FBE7AA1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5">
    <w:nsid w:val="54B153EA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6">
    <w:nsid w:val="54C436AF"/>
    <w:multiLevelType w:val="hybridMultilevel"/>
    <w:tmpl w:val="2BB87EE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571B67AF"/>
    <w:multiLevelType w:val="hybridMultilevel"/>
    <w:tmpl w:val="D0C6B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1E6E5E"/>
    <w:multiLevelType w:val="hybridMultilevel"/>
    <w:tmpl w:val="9B548CEE"/>
    <w:lvl w:ilvl="0" w:tplc="F99C9DC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29">
    <w:nsid w:val="59584A62"/>
    <w:multiLevelType w:val="hybridMultilevel"/>
    <w:tmpl w:val="A2FACCD4"/>
    <w:lvl w:ilvl="0" w:tplc="C192AC7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576C36"/>
    <w:multiLevelType w:val="hybridMultilevel"/>
    <w:tmpl w:val="605C3B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35E6A03"/>
    <w:multiLevelType w:val="hybridMultilevel"/>
    <w:tmpl w:val="8BFA81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3C7221C"/>
    <w:multiLevelType w:val="hybridMultilevel"/>
    <w:tmpl w:val="9A067F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5413034"/>
    <w:multiLevelType w:val="hybridMultilevel"/>
    <w:tmpl w:val="062635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658082A"/>
    <w:multiLevelType w:val="hybridMultilevel"/>
    <w:tmpl w:val="7A86C8BE"/>
    <w:lvl w:ilvl="0" w:tplc="F8D4A28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8CF278E"/>
    <w:multiLevelType w:val="hybridMultilevel"/>
    <w:tmpl w:val="5F40B58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F672355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7BB17688"/>
    <w:multiLevelType w:val="hybridMultilevel"/>
    <w:tmpl w:val="1A745CCA"/>
    <w:lvl w:ilvl="0" w:tplc="BFB2B5C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384F19"/>
    <w:multiLevelType w:val="hybridMultilevel"/>
    <w:tmpl w:val="D9DA2B58"/>
    <w:lvl w:ilvl="0" w:tplc="54CA5C26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73" w:hanging="360"/>
      </w:pPr>
    </w:lvl>
    <w:lvl w:ilvl="2" w:tplc="0809001B" w:tentative="1">
      <w:start w:val="1"/>
      <w:numFmt w:val="lowerRoman"/>
      <w:lvlText w:val="%3."/>
      <w:lvlJc w:val="right"/>
      <w:pPr>
        <w:ind w:left="1893" w:hanging="180"/>
      </w:pPr>
    </w:lvl>
    <w:lvl w:ilvl="3" w:tplc="0809000F" w:tentative="1">
      <w:start w:val="1"/>
      <w:numFmt w:val="decimal"/>
      <w:lvlText w:val="%4."/>
      <w:lvlJc w:val="left"/>
      <w:pPr>
        <w:ind w:left="2613" w:hanging="360"/>
      </w:pPr>
    </w:lvl>
    <w:lvl w:ilvl="4" w:tplc="08090019" w:tentative="1">
      <w:start w:val="1"/>
      <w:numFmt w:val="lowerLetter"/>
      <w:lvlText w:val="%5."/>
      <w:lvlJc w:val="left"/>
      <w:pPr>
        <w:ind w:left="3333" w:hanging="360"/>
      </w:pPr>
    </w:lvl>
    <w:lvl w:ilvl="5" w:tplc="0809001B" w:tentative="1">
      <w:start w:val="1"/>
      <w:numFmt w:val="lowerRoman"/>
      <w:lvlText w:val="%6."/>
      <w:lvlJc w:val="right"/>
      <w:pPr>
        <w:ind w:left="4053" w:hanging="180"/>
      </w:pPr>
    </w:lvl>
    <w:lvl w:ilvl="6" w:tplc="0809000F" w:tentative="1">
      <w:start w:val="1"/>
      <w:numFmt w:val="decimal"/>
      <w:lvlText w:val="%7."/>
      <w:lvlJc w:val="left"/>
      <w:pPr>
        <w:ind w:left="4773" w:hanging="360"/>
      </w:pPr>
    </w:lvl>
    <w:lvl w:ilvl="7" w:tplc="08090019" w:tentative="1">
      <w:start w:val="1"/>
      <w:numFmt w:val="lowerLetter"/>
      <w:lvlText w:val="%8."/>
      <w:lvlJc w:val="left"/>
      <w:pPr>
        <w:ind w:left="5493" w:hanging="360"/>
      </w:pPr>
    </w:lvl>
    <w:lvl w:ilvl="8" w:tplc="0809001B" w:tentative="1">
      <w:start w:val="1"/>
      <w:numFmt w:val="lowerRoman"/>
      <w:lvlText w:val="%9."/>
      <w:lvlJc w:val="right"/>
      <w:pPr>
        <w:ind w:left="6213" w:hanging="180"/>
      </w:pPr>
    </w:lvl>
  </w:abstractNum>
  <w:num w:numId="1">
    <w:abstractNumId w:val="3"/>
  </w:num>
  <w:num w:numId="2">
    <w:abstractNumId w:val="16"/>
  </w:num>
  <w:num w:numId="3">
    <w:abstractNumId w:val="38"/>
  </w:num>
  <w:num w:numId="4">
    <w:abstractNumId w:val="19"/>
  </w:num>
  <w:num w:numId="5">
    <w:abstractNumId w:val="12"/>
  </w:num>
  <w:num w:numId="6">
    <w:abstractNumId w:val="5"/>
  </w:num>
  <w:num w:numId="7">
    <w:abstractNumId w:val="1"/>
  </w:num>
  <w:num w:numId="8">
    <w:abstractNumId w:val="40"/>
  </w:num>
  <w:num w:numId="9">
    <w:abstractNumId w:val="18"/>
  </w:num>
  <w:num w:numId="10">
    <w:abstractNumId w:val="25"/>
  </w:num>
  <w:num w:numId="11">
    <w:abstractNumId w:val="24"/>
  </w:num>
  <w:num w:numId="12">
    <w:abstractNumId w:val="28"/>
  </w:num>
  <w:num w:numId="13">
    <w:abstractNumId w:val="22"/>
  </w:num>
  <w:num w:numId="14">
    <w:abstractNumId w:val="6"/>
  </w:num>
  <w:num w:numId="15">
    <w:abstractNumId w:val="35"/>
  </w:num>
  <w:num w:numId="16">
    <w:abstractNumId w:val="8"/>
  </w:num>
  <w:num w:numId="17">
    <w:abstractNumId w:val="14"/>
  </w:num>
  <w:num w:numId="18">
    <w:abstractNumId w:val="29"/>
  </w:num>
  <w:num w:numId="19">
    <w:abstractNumId w:val="0"/>
  </w:num>
  <w:num w:numId="20">
    <w:abstractNumId w:val="36"/>
  </w:num>
  <w:num w:numId="21">
    <w:abstractNumId w:val="13"/>
  </w:num>
  <w:num w:numId="22">
    <w:abstractNumId w:val="7"/>
  </w:num>
  <w:num w:numId="2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9"/>
  </w:num>
  <w:num w:numId="25">
    <w:abstractNumId w:val="30"/>
  </w:num>
  <w:num w:numId="26">
    <w:abstractNumId w:val="34"/>
  </w:num>
  <w:num w:numId="27">
    <w:abstractNumId w:val="23"/>
  </w:num>
  <w:num w:numId="28">
    <w:abstractNumId w:val="17"/>
  </w:num>
  <w:num w:numId="29">
    <w:abstractNumId w:val="32"/>
  </w:num>
  <w:num w:numId="30">
    <w:abstractNumId w:val="4"/>
  </w:num>
  <w:num w:numId="31">
    <w:abstractNumId w:val="21"/>
  </w:num>
  <w:num w:numId="32">
    <w:abstractNumId w:val="27"/>
  </w:num>
  <w:num w:numId="33">
    <w:abstractNumId w:val="11"/>
  </w:num>
  <w:num w:numId="34">
    <w:abstractNumId w:val="10"/>
  </w:num>
  <w:num w:numId="35">
    <w:abstractNumId w:val="33"/>
  </w:num>
  <w:num w:numId="36">
    <w:abstractNumId w:val="9"/>
  </w:num>
  <w:num w:numId="37">
    <w:abstractNumId w:val="20"/>
  </w:num>
  <w:num w:numId="38">
    <w:abstractNumId w:val="2"/>
  </w:num>
  <w:num w:numId="39">
    <w:abstractNumId w:val="15"/>
  </w:num>
  <w:num w:numId="40">
    <w:abstractNumId w:val="31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0588A"/>
    <w:rsid w:val="00007ECB"/>
    <w:rsid w:val="000119D1"/>
    <w:rsid w:val="000136A9"/>
    <w:rsid w:val="00030B30"/>
    <w:rsid w:val="000641A8"/>
    <w:rsid w:val="00090A47"/>
    <w:rsid w:val="00095B8C"/>
    <w:rsid w:val="000971FC"/>
    <w:rsid w:val="000A2682"/>
    <w:rsid w:val="000A2A3A"/>
    <w:rsid w:val="000A492A"/>
    <w:rsid w:val="000B1997"/>
    <w:rsid w:val="000B3FD9"/>
    <w:rsid w:val="000B4365"/>
    <w:rsid w:val="000C27C9"/>
    <w:rsid w:val="000E411D"/>
    <w:rsid w:val="000E413A"/>
    <w:rsid w:val="000E5735"/>
    <w:rsid w:val="000F4710"/>
    <w:rsid w:val="000F5AA3"/>
    <w:rsid w:val="000F5E31"/>
    <w:rsid w:val="000F6DC8"/>
    <w:rsid w:val="00100396"/>
    <w:rsid w:val="00100B5C"/>
    <w:rsid w:val="00103C84"/>
    <w:rsid w:val="001106E9"/>
    <w:rsid w:val="001110C2"/>
    <w:rsid w:val="00112203"/>
    <w:rsid w:val="00120D9A"/>
    <w:rsid w:val="00120FBD"/>
    <w:rsid w:val="00125706"/>
    <w:rsid w:val="00125CE3"/>
    <w:rsid w:val="00134F77"/>
    <w:rsid w:val="00154487"/>
    <w:rsid w:val="0015556C"/>
    <w:rsid w:val="00155B44"/>
    <w:rsid w:val="001A2FEA"/>
    <w:rsid w:val="001B342A"/>
    <w:rsid w:val="001B5F45"/>
    <w:rsid w:val="001C42D7"/>
    <w:rsid w:val="001E1050"/>
    <w:rsid w:val="001E1E1F"/>
    <w:rsid w:val="001E57C1"/>
    <w:rsid w:val="001F07EF"/>
    <w:rsid w:val="001F6D7A"/>
    <w:rsid w:val="00210AC7"/>
    <w:rsid w:val="00211FC0"/>
    <w:rsid w:val="00222FA3"/>
    <w:rsid w:val="00224187"/>
    <w:rsid w:val="00227A55"/>
    <w:rsid w:val="0023139E"/>
    <w:rsid w:val="00235F71"/>
    <w:rsid w:val="002444CA"/>
    <w:rsid w:val="00247F59"/>
    <w:rsid w:val="00252B4B"/>
    <w:rsid w:val="00260276"/>
    <w:rsid w:val="00260DE6"/>
    <w:rsid w:val="00272C1A"/>
    <w:rsid w:val="00273FEE"/>
    <w:rsid w:val="0028204E"/>
    <w:rsid w:val="0028552F"/>
    <w:rsid w:val="0028591B"/>
    <w:rsid w:val="00285E17"/>
    <w:rsid w:val="00291841"/>
    <w:rsid w:val="00296238"/>
    <w:rsid w:val="00297419"/>
    <w:rsid w:val="002A39BF"/>
    <w:rsid w:val="002B3605"/>
    <w:rsid w:val="002B5597"/>
    <w:rsid w:val="002B676E"/>
    <w:rsid w:val="002C2550"/>
    <w:rsid w:val="002C3EEF"/>
    <w:rsid w:val="002C449B"/>
    <w:rsid w:val="002C6040"/>
    <w:rsid w:val="002D5B3F"/>
    <w:rsid w:val="002E272E"/>
    <w:rsid w:val="002F0C29"/>
    <w:rsid w:val="002F2959"/>
    <w:rsid w:val="002F5778"/>
    <w:rsid w:val="00303044"/>
    <w:rsid w:val="003130DD"/>
    <w:rsid w:val="00316EDD"/>
    <w:rsid w:val="003223E0"/>
    <w:rsid w:val="003271FA"/>
    <w:rsid w:val="00341EFE"/>
    <w:rsid w:val="00352C4A"/>
    <w:rsid w:val="003565DA"/>
    <w:rsid w:val="00362560"/>
    <w:rsid w:val="00365705"/>
    <w:rsid w:val="00370022"/>
    <w:rsid w:val="003732FD"/>
    <w:rsid w:val="003750BC"/>
    <w:rsid w:val="003753B2"/>
    <w:rsid w:val="00376559"/>
    <w:rsid w:val="00384D73"/>
    <w:rsid w:val="003875D2"/>
    <w:rsid w:val="00393EB6"/>
    <w:rsid w:val="00394874"/>
    <w:rsid w:val="00395241"/>
    <w:rsid w:val="003A3CE5"/>
    <w:rsid w:val="003B366F"/>
    <w:rsid w:val="003B3F9D"/>
    <w:rsid w:val="003C53B3"/>
    <w:rsid w:val="003E5F06"/>
    <w:rsid w:val="00404C50"/>
    <w:rsid w:val="0041385F"/>
    <w:rsid w:val="00415501"/>
    <w:rsid w:val="0041763A"/>
    <w:rsid w:val="00423934"/>
    <w:rsid w:val="00426244"/>
    <w:rsid w:val="00427184"/>
    <w:rsid w:val="00440EDA"/>
    <w:rsid w:val="00452439"/>
    <w:rsid w:val="00453AA8"/>
    <w:rsid w:val="00455B9F"/>
    <w:rsid w:val="00457DE3"/>
    <w:rsid w:val="004732AC"/>
    <w:rsid w:val="004832B0"/>
    <w:rsid w:val="00484680"/>
    <w:rsid w:val="004874DE"/>
    <w:rsid w:val="00493AB5"/>
    <w:rsid w:val="004A065B"/>
    <w:rsid w:val="004A4928"/>
    <w:rsid w:val="004A703A"/>
    <w:rsid w:val="004B2243"/>
    <w:rsid w:val="004B5334"/>
    <w:rsid w:val="004B6C14"/>
    <w:rsid w:val="004D0F13"/>
    <w:rsid w:val="004E121C"/>
    <w:rsid w:val="004E3853"/>
    <w:rsid w:val="004E513E"/>
    <w:rsid w:val="005018B7"/>
    <w:rsid w:val="0050249F"/>
    <w:rsid w:val="00511853"/>
    <w:rsid w:val="0052200F"/>
    <w:rsid w:val="00522486"/>
    <w:rsid w:val="0052351F"/>
    <w:rsid w:val="00524566"/>
    <w:rsid w:val="00525EA3"/>
    <w:rsid w:val="00530326"/>
    <w:rsid w:val="00530A72"/>
    <w:rsid w:val="00530BEF"/>
    <w:rsid w:val="00533E5F"/>
    <w:rsid w:val="00542542"/>
    <w:rsid w:val="005528B2"/>
    <w:rsid w:val="00555708"/>
    <w:rsid w:val="0056190D"/>
    <w:rsid w:val="00561D23"/>
    <w:rsid w:val="00561F00"/>
    <w:rsid w:val="00562DEC"/>
    <w:rsid w:val="0057274A"/>
    <w:rsid w:val="00576334"/>
    <w:rsid w:val="00576AB4"/>
    <w:rsid w:val="00577917"/>
    <w:rsid w:val="00590667"/>
    <w:rsid w:val="005969E2"/>
    <w:rsid w:val="005A680A"/>
    <w:rsid w:val="005B3F79"/>
    <w:rsid w:val="005B61CD"/>
    <w:rsid w:val="005D1D58"/>
    <w:rsid w:val="005D37BE"/>
    <w:rsid w:val="005D432C"/>
    <w:rsid w:val="005E285E"/>
    <w:rsid w:val="005E2DE1"/>
    <w:rsid w:val="005E72F8"/>
    <w:rsid w:val="005F52DF"/>
    <w:rsid w:val="006011ED"/>
    <w:rsid w:val="00605D26"/>
    <w:rsid w:val="00610E08"/>
    <w:rsid w:val="006122EE"/>
    <w:rsid w:val="006140BF"/>
    <w:rsid w:val="00615675"/>
    <w:rsid w:val="00620DF8"/>
    <w:rsid w:val="00632434"/>
    <w:rsid w:val="00632DC4"/>
    <w:rsid w:val="00637656"/>
    <w:rsid w:val="006420E1"/>
    <w:rsid w:val="00644256"/>
    <w:rsid w:val="006520EA"/>
    <w:rsid w:val="00661D6F"/>
    <w:rsid w:val="0066725E"/>
    <w:rsid w:val="006716C7"/>
    <w:rsid w:val="00673075"/>
    <w:rsid w:val="00681208"/>
    <w:rsid w:val="006934D4"/>
    <w:rsid w:val="006A6AB3"/>
    <w:rsid w:val="006A6DC3"/>
    <w:rsid w:val="006C2C49"/>
    <w:rsid w:val="006D49B2"/>
    <w:rsid w:val="006D49ED"/>
    <w:rsid w:val="006D55CE"/>
    <w:rsid w:val="006D637A"/>
    <w:rsid w:val="006E1543"/>
    <w:rsid w:val="006E2EF8"/>
    <w:rsid w:val="006F0C3E"/>
    <w:rsid w:val="006F45BF"/>
    <w:rsid w:val="006F60E0"/>
    <w:rsid w:val="00702F71"/>
    <w:rsid w:val="00704C34"/>
    <w:rsid w:val="007366DF"/>
    <w:rsid w:val="00752FDF"/>
    <w:rsid w:val="00757839"/>
    <w:rsid w:val="00770C81"/>
    <w:rsid w:val="007804E3"/>
    <w:rsid w:val="007B1A50"/>
    <w:rsid w:val="007B497E"/>
    <w:rsid w:val="007C4399"/>
    <w:rsid w:val="007C682C"/>
    <w:rsid w:val="007C70FF"/>
    <w:rsid w:val="007D2385"/>
    <w:rsid w:val="007D416C"/>
    <w:rsid w:val="007E2570"/>
    <w:rsid w:val="007E4831"/>
    <w:rsid w:val="007E6C4B"/>
    <w:rsid w:val="00800069"/>
    <w:rsid w:val="00800947"/>
    <w:rsid w:val="0080179D"/>
    <w:rsid w:val="008032F7"/>
    <w:rsid w:val="00803531"/>
    <w:rsid w:val="0082263E"/>
    <w:rsid w:val="00823D40"/>
    <w:rsid w:val="0082550E"/>
    <w:rsid w:val="008310A0"/>
    <w:rsid w:val="00832797"/>
    <w:rsid w:val="00842E7F"/>
    <w:rsid w:val="00845C22"/>
    <w:rsid w:val="008521CA"/>
    <w:rsid w:val="00852933"/>
    <w:rsid w:val="00854EC7"/>
    <w:rsid w:val="00865B46"/>
    <w:rsid w:val="008831EA"/>
    <w:rsid w:val="008852B8"/>
    <w:rsid w:val="008928F7"/>
    <w:rsid w:val="00896134"/>
    <w:rsid w:val="00897286"/>
    <w:rsid w:val="008A62BC"/>
    <w:rsid w:val="008B43E7"/>
    <w:rsid w:val="008D763F"/>
    <w:rsid w:val="008F0300"/>
    <w:rsid w:val="008F036F"/>
    <w:rsid w:val="008F75BE"/>
    <w:rsid w:val="008F78C2"/>
    <w:rsid w:val="00907114"/>
    <w:rsid w:val="0090751D"/>
    <w:rsid w:val="00911394"/>
    <w:rsid w:val="00923EF2"/>
    <w:rsid w:val="00926D25"/>
    <w:rsid w:val="00926E9D"/>
    <w:rsid w:val="00932C6E"/>
    <w:rsid w:val="00933EA2"/>
    <w:rsid w:val="00933F10"/>
    <w:rsid w:val="00943089"/>
    <w:rsid w:val="009433C5"/>
    <w:rsid w:val="00945CD5"/>
    <w:rsid w:val="0095124C"/>
    <w:rsid w:val="009650C4"/>
    <w:rsid w:val="00965881"/>
    <w:rsid w:val="00965DB1"/>
    <w:rsid w:val="00967F50"/>
    <w:rsid w:val="009731E7"/>
    <w:rsid w:val="009871FF"/>
    <w:rsid w:val="00991F7D"/>
    <w:rsid w:val="009969C4"/>
    <w:rsid w:val="00997DBD"/>
    <w:rsid w:val="009A0165"/>
    <w:rsid w:val="009A785F"/>
    <w:rsid w:val="009B3A44"/>
    <w:rsid w:val="009C0850"/>
    <w:rsid w:val="009D3EA4"/>
    <w:rsid w:val="009D6EDC"/>
    <w:rsid w:val="009E4BC1"/>
    <w:rsid w:val="009F4C27"/>
    <w:rsid w:val="009F69B4"/>
    <w:rsid w:val="00A03BB8"/>
    <w:rsid w:val="00A15CAF"/>
    <w:rsid w:val="00A20F6D"/>
    <w:rsid w:val="00A226D0"/>
    <w:rsid w:val="00A334A1"/>
    <w:rsid w:val="00A35DB0"/>
    <w:rsid w:val="00A4036F"/>
    <w:rsid w:val="00A4641C"/>
    <w:rsid w:val="00A5476C"/>
    <w:rsid w:val="00A5523E"/>
    <w:rsid w:val="00A55876"/>
    <w:rsid w:val="00A638E1"/>
    <w:rsid w:val="00A71EEF"/>
    <w:rsid w:val="00AA0C19"/>
    <w:rsid w:val="00AA16A1"/>
    <w:rsid w:val="00AB6FE7"/>
    <w:rsid w:val="00AB7AD7"/>
    <w:rsid w:val="00AC32F0"/>
    <w:rsid w:val="00AD2430"/>
    <w:rsid w:val="00AE2BF5"/>
    <w:rsid w:val="00AE5196"/>
    <w:rsid w:val="00AE757E"/>
    <w:rsid w:val="00AF0E34"/>
    <w:rsid w:val="00AF120D"/>
    <w:rsid w:val="00AF271D"/>
    <w:rsid w:val="00AF35C2"/>
    <w:rsid w:val="00AF56C2"/>
    <w:rsid w:val="00AF5D91"/>
    <w:rsid w:val="00B003D7"/>
    <w:rsid w:val="00B004E6"/>
    <w:rsid w:val="00B0744D"/>
    <w:rsid w:val="00B12325"/>
    <w:rsid w:val="00B13EDF"/>
    <w:rsid w:val="00B14AF0"/>
    <w:rsid w:val="00B21853"/>
    <w:rsid w:val="00B26A69"/>
    <w:rsid w:val="00B40299"/>
    <w:rsid w:val="00B47B6A"/>
    <w:rsid w:val="00B56D96"/>
    <w:rsid w:val="00B62755"/>
    <w:rsid w:val="00B70C5A"/>
    <w:rsid w:val="00B771B1"/>
    <w:rsid w:val="00B7723C"/>
    <w:rsid w:val="00B81AD3"/>
    <w:rsid w:val="00B82049"/>
    <w:rsid w:val="00B829D8"/>
    <w:rsid w:val="00B84B5B"/>
    <w:rsid w:val="00B86726"/>
    <w:rsid w:val="00BA1176"/>
    <w:rsid w:val="00BB21F2"/>
    <w:rsid w:val="00BC39FC"/>
    <w:rsid w:val="00BC493F"/>
    <w:rsid w:val="00BE0B01"/>
    <w:rsid w:val="00BE79C7"/>
    <w:rsid w:val="00BF3CB5"/>
    <w:rsid w:val="00BF6FA0"/>
    <w:rsid w:val="00C02AB0"/>
    <w:rsid w:val="00C1285B"/>
    <w:rsid w:val="00C1306C"/>
    <w:rsid w:val="00C1361B"/>
    <w:rsid w:val="00C17FC2"/>
    <w:rsid w:val="00C2405E"/>
    <w:rsid w:val="00C36D9A"/>
    <w:rsid w:val="00C44A72"/>
    <w:rsid w:val="00C51B01"/>
    <w:rsid w:val="00C53491"/>
    <w:rsid w:val="00C544BC"/>
    <w:rsid w:val="00C565BF"/>
    <w:rsid w:val="00C67BA2"/>
    <w:rsid w:val="00C80F0F"/>
    <w:rsid w:val="00C91192"/>
    <w:rsid w:val="00C93BCB"/>
    <w:rsid w:val="00C95902"/>
    <w:rsid w:val="00CB59D7"/>
    <w:rsid w:val="00CC241A"/>
    <w:rsid w:val="00CE6574"/>
    <w:rsid w:val="00CE65AB"/>
    <w:rsid w:val="00CF4266"/>
    <w:rsid w:val="00D01515"/>
    <w:rsid w:val="00D16854"/>
    <w:rsid w:val="00D241F1"/>
    <w:rsid w:val="00D275CB"/>
    <w:rsid w:val="00D318CB"/>
    <w:rsid w:val="00D46643"/>
    <w:rsid w:val="00D64C59"/>
    <w:rsid w:val="00D6641D"/>
    <w:rsid w:val="00D73E05"/>
    <w:rsid w:val="00D74571"/>
    <w:rsid w:val="00D9187F"/>
    <w:rsid w:val="00DA16F9"/>
    <w:rsid w:val="00DB116D"/>
    <w:rsid w:val="00DC6D8B"/>
    <w:rsid w:val="00DD17CC"/>
    <w:rsid w:val="00DD2580"/>
    <w:rsid w:val="00DE45E4"/>
    <w:rsid w:val="00DE7897"/>
    <w:rsid w:val="00DF2934"/>
    <w:rsid w:val="00DF2ABD"/>
    <w:rsid w:val="00E0065C"/>
    <w:rsid w:val="00E2280B"/>
    <w:rsid w:val="00E230E0"/>
    <w:rsid w:val="00E25788"/>
    <w:rsid w:val="00E27442"/>
    <w:rsid w:val="00E50D32"/>
    <w:rsid w:val="00E51AAC"/>
    <w:rsid w:val="00E55F26"/>
    <w:rsid w:val="00E57A54"/>
    <w:rsid w:val="00E64D0D"/>
    <w:rsid w:val="00E66CC0"/>
    <w:rsid w:val="00E70CDF"/>
    <w:rsid w:val="00E725F5"/>
    <w:rsid w:val="00E728A9"/>
    <w:rsid w:val="00E77A50"/>
    <w:rsid w:val="00E829E7"/>
    <w:rsid w:val="00E82C76"/>
    <w:rsid w:val="00E906E6"/>
    <w:rsid w:val="00E94582"/>
    <w:rsid w:val="00EA0F4E"/>
    <w:rsid w:val="00EA26EE"/>
    <w:rsid w:val="00EA295B"/>
    <w:rsid w:val="00EB22B2"/>
    <w:rsid w:val="00EB4F96"/>
    <w:rsid w:val="00EC1B29"/>
    <w:rsid w:val="00ED1E7A"/>
    <w:rsid w:val="00ED2D57"/>
    <w:rsid w:val="00ED60F9"/>
    <w:rsid w:val="00EE3132"/>
    <w:rsid w:val="00EE3D9D"/>
    <w:rsid w:val="00EE6F25"/>
    <w:rsid w:val="00EF0F1A"/>
    <w:rsid w:val="00EF6618"/>
    <w:rsid w:val="00F02126"/>
    <w:rsid w:val="00F03D85"/>
    <w:rsid w:val="00F059A2"/>
    <w:rsid w:val="00F11686"/>
    <w:rsid w:val="00F249F1"/>
    <w:rsid w:val="00F25B9D"/>
    <w:rsid w:val="00F2664E"/>
    <w:rsid w:val="00F301A5"/>
    <w:rsid w:val="00F31163"/>
    <w:rsid w:val="00F31C04"/>
    <w:rsid w:val="00F5558C"/>
    <w:rsid w:val="00F61A20"/>
    <w:rsid w:val="00F6373D"/>
    <w:rsid w:val="00F65E10"/>
    <w:rsid w:val="00F76FBB"/>
    <w:rsid w:val="00F8381F"/>
    <w:rsid w:val="00FA04CD"/>
    <w:rsid w:val="00FA288C"/>
    <w:rsid w:val="00FA68F8"/>
    <w:rsid w:val="00FB0B0A"/>
    <w:rsid w:val="00FB1DC0"/>
    <w:rsid w:val="00FB4521"/>
    <w:rsid w:val="00FB4F84"/>
    <w:rsid w:val="00FB5CF8"/>
    <w:rsid w:val="00FD1293"/>
    <w:rsid w:val="00F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44767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B1997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341EFE"/>
    <w:pPr>
      <w:ind w:left="720"/>
      <w:contextualSpacing/>
    </w:pPr>
  </w:style>
  <w:style w:type="character" w:styleId="Hyperlink">
    <w:name w:val="Hyperlink"/>
    <w:basedOn w:val="DefaultParagraphFont"/>
    <w:rsid w:val="00B820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B1997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341EFE"/>
    <w:pPr>
      <w:ind w:left="720"/>
      <w:contextualSpacing/>
    </w:pPr>
  </w:style>
  <w:style w:type="character" w:styleId="Hyperlink">
    <w:name w:val="Hyperlink"/>
    <w:basedOn w:val="DefaultParagraphFont"/>
    <w:rsid w:val="00B820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77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4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2324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9407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07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43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886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609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1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73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513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moodle.swanseamet.uwtsd.ac.uk/course/view.php?id=242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3</Pages>
  <Words>1617</Words>
  <Characters>9223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10819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Kilshaw, Simon</cp:lastModifiedBy>
  <cp:revision>2</cp:revision>
  <cp:lastPrinted>2014-12-03T15:52:00Z</cp:lastPrinted>
  <dcterms:created xsi:type="dcterms:W3CDTF">2016-01-05T12:51:00Z</dcterms:created>
  <dcterms:modified xsi:type="dcterms:W3CDTF">2016-01-05T12:51:00Z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