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54DD4" w14:textId="5FC31CF2" w:rsidR="00166275" w:rsidRDefault="00166275">
      <w:pPr>
        <w:rPr>
          <w:sz w:val="24"/>
          <w:szCs w:val="24"/>
          <w:lang w:val="en-US"/>
        </w:rPr>
      </w:pPr>
    </w:p>
    <w:p w14:paraId="5B3A6B3F" w14:textId="3C02A480" w:rsidR="00460EE1" w:rsidRPr="00FE4464" w:rsidRDefault="00460EE1">
      <w:pPr>
        <w:rPr>
          <w:rFonts w:ascii="Arial" w:hAnsi="Arial" w:cs="Arial"/>
          <w:b/>
          <w:bCs/>
          <w:sz w:val="24"/>
          <w:szCs w:val="24"/>
          <w:lang w:val="en-US"/>
        </w:rPr>
      </w:pPr>
      <w:r w:rsidRPr="00FE4464">
        <w:rPr>
          <w:rFonts w:ascii="Arial" w:hAnsi="Arial" w:cs="Arial"/>
          <w:b/>
          <w:bCs/>
          <w:sz w:val="24"/>
          <w:szCs w:val="24"/>
          <w:lang w:val="en-US"/>
        </w:rPr>
        <w:t xml:space="preserve">Task One - </w:t>
      </w:r>
    </w:p>
    <w:p w14:paraId="52FEF663" w14:textId="6645AE9D" w:rsidR="00460EE1" w:rsidRPr="00FE4464" w:rsidRDefault="00460EE1" w:rsidP="00460EE1">
      <w:pPr>
        <w:spacing w:line="480" w:lineRule="auto"/>
        <w:rPr>
          <w:rFonts w:ascii="Arial" w:eastAsia="Times New Roman" w:hAnsi="Arial" w:cs="Arial"/>
          <w:sz w:val="24"/>
          <w:szCs w:val="24"/>
          <w:lang w:eastAsia="en-GB"/>
        </w:rPr>
      </w:pPr>
      <w:r w:rsidRPr="00FE4464">
        <w:rPr>
          <w:rFonts w:ascii="Arial" w:eastAsia="Times New Roman" w:hAnsi="Arial" w:cs="Arial"/>
          <w:b/>
          <w:bCs/>
          <w:sz w:val="24"/>
          <w:szCs w:val="24"/>
          <w:lang w:eastAsia="en-GB"/>
        </w:rPr>
        <w:t>Review complex types of internet-dependent crimes</w:t>
      </w:r>
      <w:r w:rsidRPr="00FE4464">
        <w:rPr>
          <w:rFonts w:ascii="Arial" w:eastAsia="Times New Roman" w:hAnsi="Arial" w:cs="Arial"/>
          <w:sz w:val="24"/>
          <w:szCs w:val="24"/>
          <w:lang w:eastAsia="en-GB"/>
        </w:rPr>
        <w:t>. (2000 words)</w:t>
      </w:r>
    </w:p>
    <w:p w14:paraId="7AA9A4D4" w14:textId="536BEC2E" w:rsidR="00D06A02" w:rsidRPr="00974F3C" w:rsidRDefault="009D3EEA" w:rsidP="00974F3C">
      <w:pPr>
        <w:spacing w:line="360" w:lineRule="auto"/>
        <w:rPr>
          <w:rFonts w:ascii="Arial" w:eastAsia="Times New Roman" w:hAnsi="Arial" w:cs="Arial"/>
          <w:lang w:eastAsia="en-GB"/>
        </w:rPr>
      </w:pPr>
      <w:r w:rsidRPr="00242E92">
        <w:rPr>
          <w:rFonts w:ascii="Arial" w:eastAsia="Times New Roman" w:hAnsi="Arial" w:cs="Arial"/>
          <w:lang w:eastAsia="en-GB"/>
        </w:rPr>
        <w:t>This essay will look to review the complex nature of internet-dependent crimes</w:t>
      </w:r>
      <w:r w:rsidR="00F11B13" w:rsidRPr="00242E92">
        <w:rPr>
          <w:rFonts w:ascii="Arial" w:eastAsia="Times New Roman" w:hAnsi="Arial" w:cs="Arial"/>
          <w:lang w:eastAsia="en-GB"/>
        </w:rPr>
        <w:t xml:space="preserve"> and the wide variety of what crimes rely on the internet.</w:t>
      </w:r>
      <w:r w:rsidR="006D5B38" w:rsidRPr="00242E92">
        <w:rPr>
          <w:rFonts w:ascii="Arial" w:eastAsia="Times New Roman" w:hAnsi="Arial" w:cs="Arial"/>
          <w:lang w:eastAsia="en-GB"/>
        </w:rPr>
        <w:t xml:space="preserve"> Often referred to as cyber-dependent crimes, these types of crime fall under two categories. The first being “cyber-enabled crime” which is traditional crime such as theft, harassment, fraud that is capable of being committed without a computer, but is enabled by a computer in certain circumstances. “Cyber-dependent crime” is crimes such as hacking that can only be committed with the use of the internet or a computer (Alvarez, 2021). </w:t>
      </w:r>
      <w:r w:rsidR="009F7C66" w:rsidRPr="00242E92">
        <w:rPr>
          <w:rFonts w:ascii="Arial" w:eastAsia="Times New Roman" w:hAnsi="Arial" w:cs="Arial"/>
          <w:lang w:eastAsia="en-GB"/>
        </w:rPr>
        <w:t>In today’s society, internet dependent crime is becoming more of an issue. Henshaw (2018) states that in 2018, the Office for National Statistics estimated that around 4.5million cybercrimes were committed in England and Wales in a 12-month period. Henshaw also states that approximately 3.24 million of these crimes were fraud offences and roughly 1.23 million were related to computer misuse, such as child pornography and hacking (Henshaw, 2018). This statistic enforces how big of an issue cybercrime is for Police forces, especially in an ever-growing internet society.</w:t>
      </w:r>
      <w:r w:rsidR="00974F3C">
        <w:rPr>
          <w:rFonts w:ascii="Arial" w:eastAsia="Times New Roman" w:hAnsi="Arial" w:cs="Arial"/>
          <w:lang w:eastAsia="en-GB"/>
        </w:rPr>
        <w:t xml:space="preserve"> </w:t>
      </w:r>
      <w:r w:rsidR="00D06A02" w:rsidRPr="00242E92">
        <w:rPr>
          <w:rFonts w:ascii="Arial" w:hAnsi="Arial" w:cs="Arial"/>
          <w:color w:val="231F20"/>
        </w:rPr>
        <w:t>The National Crime Agency (201</w:t>
      </w:r>
      <w:r w:rsidR="002A2953" w:rsidRPr="00242E92">
        <w:rPr>
          <w:rFonts w:ascii="Arial" w:hAnsi="Arial" w:cs="Arial"/>
          <w:color w:val="231F20"/>
        </w:rPr>
        <w:t>8</w:t>
      </w:r>
      <w:r w:rsidR="00D06A02" w:rsidRPr="00242E92">
        <w:rPr>
          <w:rFonts w:ascii="Arial" w:hAnsi="Arial" w:cs="Arial"/>
          <w:color w:val="231F20"/>
        </w:rPr>
        <w:t>) stated that they had</w:t>
      </w:r>
      <w:r w:rsidR="00974F3C">
        <w:rPr>
          <w:rFonts w:ascii="Arial" w:hAnsi="Arial" w:cs="Arial"/>
          <w:color w:val="231F20"/>
        </w:rPr>
        <w:t xml:space="preserve"> also</w:t>
      </w:r>
      <w:r w:rsidR="00D06A02" w:rsidRPr="00242E92">
        <w:rPr>
          <w:rFonts w:ascii="Arial" w:hAnsi="Arial" w:cs="Arial"/>
          <w:color w:val="231F20"/>
        </w:rPr>
        <w:t xml:space="preserve"> seen an increase in cyber criminality over the previous year, mainly in the form of high-profile ransomware campaigns. These breaches leaked personal data on a large scale, leaving victims vulnerable to fraud, lives were also put at risk and services were damaged by the WannaCry ransomware campaign. This campaign targeted the NHS and other such organisations. </w:t>
      </w:r>
    </w:p>
    <w:p w14:paraId="358E991F" w14:textId="1A63E2BF" w:rsidR="00D06A02" w:rsidRDefault="00D06A02" w:rsidP="00974F3C">
      <w:pPr>
        <w:spacing w:line="360" w:lineRule="auto"/>
        <w:ind w:firstLine="720"/>
        <w:rPr>
          <w:rFonts w:ascii="Arial" w:hAnsi="Arial" w:cs="Arial"/>
          <w:color w:val="231F20"/>
        </w:rPr>
      </w:pPr>
      <w:r w:rsidRPr="00242E92">
        <w:rPr>
          <w:rFonts w:ascii="Arial" w:hAnsi="Arial" w:cs="Arial"/>
          <w:color w:val="231F20"/>
        </w:rPr>
        <w:t>The WannaCry ransomware attack was a major security breach that impacted organisations worldwide. On May 12</w:t>
      </w:r>
      <w:r w:rsidRPr="00242E92">
        <w:rPr>
          <w:rFonts w:ascii="Arial" w:hAnsi="Arial" w:cs="Arial"/>
          <w:color w:val="231F20"/>
          <w:vertAlign w:val="superscript"/>
        </w:rPr>
        <w:t>th</w:t>
      </w:r>
      <w:r w:rsidRPr="00242E92">
        <w:rPr>
          <w:rFonts w:ascii="Arial" w:hAnsi="Arial" w:cs="Arial"/>
          <w:color w:val="231F20"/>
        </w:rPr>
        <w:t xml:space="preserve"> 2017, </w:t>
      </w:r>
      <w:r w:rsidR="00B906E5" w:rsidRPr="00242E92">
        <w:rPr>
          <w:rFonts w:ascii="Arial" w:hAnsi="Arial" w:cs="Arial"/>
          <w:color w:val="231F20"/>
        </w:rPr>
        <w:t xml:space="preserve">the WannaCry ransomware worm spread to more than 200,00 computers across the world. The attack on the NHS caused it to have to divert some of its ambulances to alternative hospitals. (cloudflare.com, 2022). </w:t>
      </w:r>
      <w:r w:rsidR="00A21692" w:rsidRPr="00242E92">
        <w:rPr>
          <w:rFonts w:ascii="Arial" w:hAnsi="Arial" w:cs="Arial"/>
          <w:color w:val="231F20"/>
        </w:rPr>
        <w:t xml:space="preserve">The National Crime agency (2018) touches on why these attacks are so complex. It states that because the distinction between nation states and criminal groups is increasingly blurred, it can make it difficult to attribute cyber-crime to one group/individual. The NCA also highlights the difficulty that it has when identifying the motivation behind the attacks as young criminals are often driven by their peers while organised UK cyber-crime groups are motivated by profit. These factors are some of what makes cyber dependent crime so complex, it can be said that cyber-crime is not ‘black and white’ like regular crimes such as theft, where you either committed it or you did not. Cyber-crime has more grey areas and often involves multiple people. </w:t>
      </w:r>
    </w:p>
    <w:p w14:paraId="04FE79E7" w14:textId="20380E47" w:rsidR="00D67534" w:rsidRDefault="00D67534" w:rsidP="00974F3C">
      <w:pPr>
        <w:spacing w:line="360" w:lineRule="auto"/>
        <w:ind w:firstLine="720"/>
        <w:rPr>
          <w:rFonts w:ascii="Arial" w:hAnsi="Arial" w:cs="Arial"/>
          <w:color w:val="231F20"/>
        </w:rPr>
      </w:pPr>
      <w:r>
        <w:rPr>
          <w:rFonts w:ascii="Arial" w:hAnsi="Arial" w:cs="Arial"/>
          <w:color w:val="231F20"/>
        </w:rPr>
        <w:lastRenderedPageBreak/>
        <w:t xml:space="preserve">When tackling cyber-crime, open access government (2017) highlights some of the main challenges. One of the greatest challenges for investigators is and always has been attribution. As already stated above, finding the source of the crime is often the issue. There may be the ability to locate a nickname associated with some form of criminality or obtain an IP address but when it comes to attributing those things to a person, this is an issue. Open Access Government (2017) states that this is called ‘the loss of location’ </w:t>
      </w:r>
      <w:r w:rsidR="009B13FE">
        <w:rPr>
          <w:rFonts w:ascii="Arial" w:hAnsi="Arial" w:cs="Arial"/>
          <w:color w:val="231F20"/>
        </w:rPr>
        <w:t xml:space="preserve">and is due to the increasing criminal use of encryption, anonymisation tools and virtual currencies that are very difficult to trace. The increased use of bitcoin and other currencies make it extremely hard for police and other agencies to ‘follow the money’ and the use of the </w:t>
      </w:r>
      <w:proofErr w:type="spellStart"/>
      <w:r w:rsidR="009B13FE">
        <w:rPr>
          <w:rFonts w:ascii="Arial" w:hAnsi="Arial" w:cs="Arial"/>
          <w:color w:val="231F20"/>
        </w:rPr>
        <w:t>darkweb</w:t>
      </w:r>
      <w:proofErr w:type="spellEnd"/>
      <w:r w:rsidR="009B13FE">
        <w:rPr>
          <w:rFonts w:ascii="Arial" w:hAnsi="Arial" w:cs="Arial"/>
          <w:color w:val="231F20"/>
        </w:rPr>
        <w:t xml:space="preserve"> has led to law enforcement not being able to locate a physical location for suspects. </w:t>
      </w:r>
    </w:p>
    <w:p w14:paraId="61CD76B0" w14:textId="45B2512C" w:rsidR="009B13FE" w:rsidRPr="00242E92" w:rsidRDefault="009B13FE" w:rsidP="00974F3C">
      <w:pPr>
        <w:spacing w:line="360" w:lineRule="auto"/>
        <w:ind w:firstLine="720"/>
        <w:rPr>
          <w:rFonts w:ascii="Arial" w:hAnsi="Arial" w:cs="Arial"/>
          <w:color w:val="231F20"/>
        </w:rPr>
      </w:pPr>
      <w:r>
        <w:rPr>
          <w:rFonts w:ascii="Arial" w:hAnsi="Arial" w:cs="Arial"/>
          <w:color w:val="231F20"/>
        </w:rPr>
        <w:t xml:space="preserve">To expand on the previous point of encryption being an issue, Open Access Government (2017) </w:t>
      </w:r>
      <w:r w:rsidR="00632062">
        <w:rPr>
          <w:rFonts w:ascii="Arial" w:hAnsi="Arial" w:cs="Arial"/>
          <w:color w:val="231F20"/>
        </w:rPr>
        <w:t xml:space="preserve">highlights that this is slowly becoming the biggest issue faced with cyber-crime, namely the loss of data or the inability to gain access to relevant intelligence and evidence. More and more manufacturers are implementing encryption of their services and devices, making it increasingly difficult for traditional forms of investigating such as wire tapping and is making digital forensic analysis greatly harder. </w:t>
      </w:r>
      <w:r w:rsidR="005C1503">
        <w:rPr>
          <w:rFonts w:ascii="Arial" w:hAnsi="Arial" w:cs="Arial"/>
          <w:color w:val="231F20"/>
        </w:rPr>
        <w:t xml:space="preserve">It can be deduced from the points made in this article, that it is obviously very difficult for police and other agencies to keep up with the constantly changing nature of cyber-crime and the complexities that prevent officers from being able to investigate to the best of their abilities. </w:t>
      </w:r>
    </w:p>
    <w:p w14:paraId="02CD04F2" w14:textId="5F32A2DF" w:rsidR="00223B4F" w:rsidRPr="00242E92" w:rsidRDefault="009F7C66" w:rsidP="00974F3C">
      <w:pPr>
        <w:spacing w:line="360" w:lineRule="auto"/>
        <w:rPr>
          <w:rFonts w:ascii="Arial" w:eastAsia="Times New Roman" w:hAnsi="Arial" w:cs="Arial"/>
          <w:lang w:eastAsia="en-GB"/>
        </w:rPr>
      </w:pPr>
      <w:r w:rsidRPr="00242E92">
        <w:rPr>
          <w:rFonts w:ascii="Arial" w:eastAsia="Times New Roman" w:hAnsi="Arial" w:cs="Arial"/>
          <w:lang w:eastAsia="en-GB"/>
        </w:rPr>
        <w:t xml:space="preserve"> </w:t>
      </w:r>
      <w:r w:rsidR="00A21692" w:rsidRPr="00242E92">
        <w:rPr>
          <w:rFonts w:ascii="Arial" w:eastAsia="Times New Roman" w:hAnsi="Arial" w:cs="Arial"/>
          <w:lang w:eastAsia="en-GB"/>
        </w:rPr>
        <w:tab/>
      </w:r>
      <w:r w:rsidR="00FE4464" w:rsidRPr="00242E92">
        <w:rPr>
          <w:rFonts w:ascii="Arial" w:eastAsia="Times New Roman" w:hAnsi="Arial" w:cs="Arial"/>
          <w:lang w:eastAsia="en-GB"/>
        </w:rPr>
        <w:t xml:space="preserve">One emerging type of cyber-crime is “Revenge Porn”. This can be defined as </w:t>
      </w:r>
      <w:r w:rsidR="00FE4464" w:rsidRPr="00242E92">
        <w:rPr>
          <w:rFonts w:ascii="Arial" w:hAnsi="Arial" w:cs="Arial"/>
          <w:color w:val="231F20"/>
        </w:rPr>
        <w:t xml:space="preserve">“the sharing of private, sexual materials, either photos or videos, of another person without their consent and with the purpose of causing embarrassment or distress.” (Smith, 2018). </w:t>
      </w:r>
      <w:r w:rsidR="008E185F" w:rsidRPr="00242E92">
        <w:rPr>
          <w:rFonts w:ascii="Arial" w:hAnsi="Arial" w:cs="Arial"/>
          <w:color w:val="231F20"/>
        </w:rPr>
        <w:t>Smith (2018) goes on to highlight the affects it can leave on a victim. These include them feeling vulnerable and could also put them in danger</w:t>
      </w:r>
      <w:r w:rsidR="00223B4F" w:rsidRPr="00242E92">
        <w:rPr>
          <w:rFonts w:ascii="Arial" w:hAnsi="Arial" w:cs="Arial"/>
          <w:color w:val="231F20"/>
        </w:rPr>
        <w:t>, with psychological effects being experienced by nearly all.</w:t>
      </w:r>
      <w:r w:rsidR="00FA7985" w:rsidRPr="00242E92">
        <w:rPr>
          <w:rFonts w:ascii="Arial" w:hAnsi="Arial" w:cs="Arial"/>
          <w:color w:val="231F20"/>
        </w:rPr>
        <w:t xml:space="preserve"> An article by the BBC (2018) states one victim said “I felt like I was molested – like I was raped”. This quote alone shows the impact revenge porn can have on </w:t>
      </w:r>
      <w:proofErr w:type="gramStart"/>
      <w:r w:rsidR="00FA7985" w:rsidRPr="00242E92">
        <w:rPr>
          <w:rFonts w:ascii="Arial" w:hAnsi="Arial" w:cs="Arial"/>
          <w:color w:val="231F20"/>
        </w:rPr>
        <w:t>it’s</w:t>
      </w:r>
      <w:proofErr w:type="gramEnd"/>
      <w:r w:rsidR="00FA7985" w:rsidRPr="00242E92">
        <w:rPr>
          <w:rFonts w:ascii="Arial" w:hAnsi="Arial" w:cs="Arial"/>
          <w:color w:val="231F20"/>
        </w:rPr>
        <w:t xml:space="preserve"> victims. </w:t>
      </w:r>
      <w:r w:rsidR="00223B4F" w:rsidRPr="00242E92">
        <w:rPr>
          <w:rFonts w:ascii="Arial" w:hAnsi="Arial" w:cs="Arial"/>
          <w:color w:val="231F20"/>
        </w:rPr>
        <w:t xml:space="preserve"> </w:t>
      </w:r>
    </w:p>
    <w:p w14:paraId="07B9F554" w14:textId="06B275D3" w:rsidR="005E672C" w:rsidRPr="00242E92" w:rsidRDefault="00223B4F" w:rsidP="00974F3C">
      <w:pPr>
        <w:spacing w:line="360" w:lineRule="auto"/>
        <w:ind w:firstLine="720"/>
        <w:rPr>
          <w:rFonts w:ascii="Arial" w:hAnsi="Arial" w:cs="Arial"/>
          <w:color w:val="231F20"/>
        </w:rPr>
      </w:pPr>
      <w:r w:rsidRPr="00242E92">
        <w:rPr>
          <w:rFonts w:ascii="Arial" w:hAnsi="Arial" w:cs="Arial"/>
          <w:color w:val="231F20"/>
        </w:rPr>
        <w:t>Revenge Porn cases</w:t>
      </w:r>
      <w:r w:rsidR="00FA2600" w:rsidRPr="00242E92">
        <w:rPr>
          <w:rFonts w:ascii="Arial" w:hAnsi="Arial" w:cs="Arial"/>
          <w:color w:val="231F20"/>
        </w:rPr>
        <w:t xml:space="preserve"> have risen in recent years with West Midlands Police stating that in 2016 they had just 114 cases that would be classed as ‘revenge porn’ and in 2020, this rose to 317 cases, of these 317, only seven people were charged with 117 cases being closed due to the victim not supporting police action (West Midlands Police, 2021)</w:t>
      </w:r>
      <w:r w:rsidR="008F4CB1" w:rsidRPr="00242E92">
        <w:rPr>
          <w:rFonts w:ascii="Arial" w:hAnsi="Arial" w:cs="Arial"/>
          <w:color w:val="231F20"/>
        </w:rPr>
        <w:t>. The</w:t>
      </w:r>
      <w:r w:rsidR="009B76F8" w:rsidRPr="00242E92">
        <w:rPr>
          <w:rFonts w:ascii="Arial" w:hAnsi="Arial" w:cs="Arial"/>
          <w:color w:val="231F20"/>
        </w:rPr>
        <w:t xml:space="preserve">re is consideration to be made towards whether or not the victims should remain anonymous, and would this increase the </w:t>
      </w:r>
      <w:proofErr w:type="gramStart"/>
      <w:r w:rsidR="009B76F8" w:rsidRPr="00242E92">
        <w:rPr>
          <w:rFonts w:ascii="Arial" w:hAnsi="Arial" w:cs="Arial"/>
          <w:color w:val="231F20"/>
        </w:rPr>
        <w:t>amount</w:t>
      </w:r>
      <w:proofErr w:type="gramEnd"/>
      <w:r w:rsidR="009B76F8" w:rsidRPr="00242E92">
        <w:rPr>
          <w:rFonts w:ascii="Arial" w:hAnsi="Arial" w:cs="Arial"/>
          <w:color w:val="231F20"/>
        </w:rPr>
        <w:t xml:space="preserve"> of victims that will support police action. A BBC article</w:t>
      </w:r>
      <w:r w:rsidR="00AF7A11" w:rsidRPr="00242E92">
        <w:rPr>
          <w:rFonts w:ascii="Arial" w:hAnsi="Arial" w:cs="Arial"/>
          <w:color w:val="231F20"/>
        </w:rPr>
        <w:t xml:space="preserve"> </w:t>
      </w:r>
      <w:r w:rsidR="009B76F8" w:rsidRPr="00242E92">
        <w:rPr>
          <w:rFonts w:ascii="Arial" w:hAnsi="Arial" w:cs="Arial"/>
          <w:color w:val="231F20"/>
        </w:rPr>
        <w:t xml:space="preserve">(2018) highlights that some victims often withdraw their support because they are not granted this anonymity and thus victims face the likelihood of being publicly named, having potential further impacts on their jobs, families etc. </w:t>
      </w:r>
      <w:r w:rsidR="00FA7985" w:rsidRPr="00242E92">
        <w:rPr>
          <w:rFonts w:ascii="Arial" w:hAnsi="Arial" w:cs="Arial"/>
          <w:color w:val="231F20"/>
        </w:rPr>
        <w:t xml:space="preserve">It can be inferred that this crime in particular is so </w:t>
      </w:r>
      <w:r w:rsidR="00FA7985" w:rsidRPr="00242E92">
        <w:rPr>
          <w:rFonts w:ascii="Arial" w:hAnsi="Arial" w:cs="Arial"/>
          <w:color w:val="231F20"/>
        </w:rPr>
        <w:lastRenderedPageBreak/>
        <w:t xml:space="preserve">complex not because of the difficulty surrounding evidence, but more so the stigma and pressure it can place on a victim. The article from BBC touches on the social challenges surrounding this with the author stating the name, ‘revenge porn’, alone suggests that the victim is deserving of the crime which some victims often feel they are told by Police. This shows the complexity of dealing with a case such as this, it is not simply criminal as there is a lot of social factors that must be considered. </w:t>
      </w:r>
    </w:p>
    <w:p w14:paraId="075EDFA5" w14:textId="5B088935" w:rsidR="00874C4D" w:rsidRPr="00242E92" w:rsidRDefault="00874C4D" w:rsidP="00974F3C">
      <w:pPr>
        <w:spacing w:line="360" w:lineRule="auto"/>
        <w:ind w:firstLine="720"/>
        <w:rPr>
          <w:rFonts w:ascii="Arial" w:hAnsi="Arial" w:cs="Arial"/>
          <w:color w:val="231F20"/>
        </w:rPr>
      </w:pPr>
      <w:r w:rsidRPr="00242E92">
        <w:rPr>
          <w:rFonts w:ascii="Arial" w:hAnsi="Arial" w:cs="Arial"/>
          <w:color w:val="231F20"/>
        </w:rPr>
        <w:t xml:space="preserve">Sextortion </w:t>
      </w:r>
      <w:r w:rsidR="002F0F6B" w:rsidRPr="00242E92">
        <w:rPr>
          <w:rFonts w:ascii="Arial" w:hAnsi="Arial" w:cs="Arial"/>
          <w:color w:val="231F20"/>
        </w:rPr>
        <w:t xml:space="preserve">is an emerging form of online abuse and </w:t>
      </w:r>
      <w:r w:rsidRPr="00242E92">
        <w:rPr>
          <w:rFonts w:ascii="Arial" w:hAnsi="Arial" w:cs="Arial"/>
          <w:color w:val="231F20"/>
        </w:rPr>
        <w:t>is</w:t>
      </w:r>
      <w:r w:rsidR="002F0F6B" w:rsidRPr="00242E92">
        <w:rPr>
          <w:rFonts w:ascii="Arial" w:hAnsi="Arial" w:cs="Arial"/>
          <w:color w:val="231F20"/>
        </w:rPr>
        <w:t xml:space="preserve"> something that has risen during the pandemic</w:t>
      </w:r>
      <w:r w:rsidR="00242E92">
        <w:rPr>
          <w:rFonts w:ascii="Arial" w:hAnsi="Arial" w:cs="Arial"/>
          <w:color w:val="231F20"/>
        </w:rPr>
        <w:t>. Crockett (2022) stated that rates of sextortion have been rising steadily since the early 2010s but reports in the UK had increased throughout the pandemic (Crockett, 2022)</w:t>
      </w:r>
      <w:r w:rsidR="002F0F6B" w:rsidRPr="00242E92">
        <w:rPr>
          <w:rFonts w:ascii="Arial" w:hAnsi="Arial" w:cs="Arial"/>
          <w:color w:val="231F20"/>
        </w:rPr>
        <w:t>. Sextortion is a type of cyber extortion. It involves the threat of having sexual information, images or clips shared on the internet. The goal of this is in order to get payment to not release the images or clips</w:t>
      </w:r>
      <w:r w:rsidR="003B74A2" w:rsidRPr="00242E92">
        <w:rPr>
          <w:rFonts w:ascii="Arial" w:hAnsi="Arial" w:cs="Arial"/>
          <w:color w:val="231F20"/>
        </w:rPr>
        <w:t xml:space="preserve">. The victim is seduced into performing sexual acts in front of a webcam, they are often led to believe that this is in private, but it is not and are unaware it is being recorded. The offender will then threaten the victim by making demands for payment or they will share the images publicly (Police Scotland, 2021). A survey conducted by THORN in 2017 found that 54% of </w:t>
      </w:r>
      <w:r w:rsidR="009A0F2B" w:rsidRPr="00242E92">
        <w:rPr>
          <w:rFonts w:ascii="Arial" w:hAnsi="Arial" w:cs="Arial"/>
          <w:color w:val="231F20"/>
        </w:rPr>
        <w:t>these incidents occurred on social media platforms</w:t>
      </w:r>
      <w:r w:rsidR="00242E92" w:rsidRPr="00242E92">
        <w:rPr>
          <w:rFonts w:ascii="Arial" w:hAnsi="Arial" w:cs="Arial"/>
          <w:color w:val="231F20"/>
        </w:rPr>
        <w:t xml:space="preserve"> (THORN, 2017). </w:t>
      </w:r>
      <w:r w:rsidR="00035F19">
        <w:rPr>
          <w:rFonts w:ascii="Arial" w:hAnsi="Arial" w:cs="Arial"/>
          <w:color w:val="231F20"/>
        </w:rPr>
        <w:t xml:space="preserve">Sextortion is often complicated due to the different platforms it can be done across and the differing strategies used by offenders. Fake accounts are often generated to such a high standard that the victim often does not even question the authenticity of the account. Crockett (2022) highlights another reason why these are so complex by saying “perpetrators tend to be overseas and working with organised cybercrime groups” with 88% of victims of sextortion being male (Crockett, 2022). With offenders often being abroad, using multiple IP addresses or accounts, it can be deduced that this would be very difficult in locating anybody in order to prosecute. </w:t>
      </w:r>
    </w:p>
    <w:p w14:paraId="1CF01E88" w14:textId="13838502" w:rsidR="00AF7A11" w:rsidRDefault="002F7E14" w:rsidP="00974F3C">
      <w:pPr>
        <w:spacing w:line="360" w:lineRule="auto"/>
        <w:ind w:firstLine="720"/>
        <w:rPr>
          <w:rFonts w:ascii="Arial" w:hAnsi="Arial" w:cs="Arial"/>
          <w:color w:val="231F20"/>
        </w:rPr>
      </w:pPr>
      <w:r w:rsidRPr="00242E92">
        <w:rPr>
          <w:rFonts w:ascii="Arial" w:hAnsi="Arial" w:cs="Arial"/>
          <w:color w:val="231F20"/>
        </w:rPr>
        <w:t>Another crime that can be committed on the internet is Harassment. The Crown Prosecution Service (2018) states that harassment is not specifically defined under Section 7(2) of the Protection from Harassment Act 1997 but it can include repeated attempts to impose unwanted communications and contact upon a victim in such a manner it could be expected to cause them distress or fear. Section 2 of the PHA covers the ‘causing alarm or distress’ offences while Section 4 covers ‘putting people in fear of violence’ offences.</w:t>
      </w:r>
      <w:r w:rsidR="00B32819" w:rsidRPr="00242E92">
        <w:rPr>
          <w:rFonts w:ascii="Arial" w:hAnsi="Arial" w:cs="Arial"/>
          <w:color w:val="231F20"/>
        </w:rPr>
        <w:t xml:space="preserve"> The Pew Research study (2017) states that 41% of Americans had been personally subject to harassing behaviour online in 2017. It also stated that nearly one in five Americas (18%) had been subjected to more severe forms of harassment online such as physical threats, harassment over a sustained period, sexual harassment or stalking. This shows the large number of individuals that have experienced harassment online and why it is such a big issue in an </w:t>
      </w:r>
      <w:r w:rsidR="00767CA0" w:rsidRPr="00242E92">
        <w:rPr>
          <w:rFonts w:ascii="Arial" w:hAnsi="Arial" w:cs="Arial"/>
          <w:color w:val="231F20"/>
        </w:rPr>
        <w:t>ever-growing</w:t>
      </w:r>
      <w:r w:rsidR="00B32819" w:rsidRPr="00242E92">
        <w:rPr>
          <w:rFonts w:ascii="Arial" w:hAnsi="Arial" w:cs="Arial"/>
          <w:color w:val="231F20"/>
        </w:rPr>
        <w:t xml:space="preserve"> internet society.</w:t>
      </w:r>
      <w:r w:rsidR="00E20238" w:rsidRPr="00242E92">
        <w:rPr>
          <w:rFonts w:ascii="Arial" w:hAnsi="Arial" w:cs="Arial"/>
          <w:color w:val="231F20"/>
        </w:rPr>
        <w:t xml:space="preserve"> Unlike crimes such as ransomware attacks, </w:t>
      </w:r>
      <w:r w:rsidR="00E20238" w:rsidRPr="00242E92">
        <w:rPr>
          <w:rFonts w:ascii="Arial" w:hAnsi="Arial" w:cs="Arial"/>
          <w:color w:val="231F20"/>
        </w:rPr>
        <w:lastRenderedPageBreak/>
        <w:t>harassment is usually one person</w:t>
      </w:r>
      <w:r w:rsidR="00352C7A">
        <w:rPr>
          <w:rFonts w:ascii="Arial" w:hAnsi="Arial" w:cs="Arial"/>
          <w:color w:val="231F20"/>
        </w:rPr>
        <w:t xml:space="preserve"> and has more of an evidence trail. This makes it slightly less complex in an evidence sense however makes it more complex in that the offender generally knows the victim</w:t>
      </w:r>
      <w:r w:rsidR="005C1503">
        <w:rPr>
          <w:rFonts w:ascii="Arial" w:hAnsi="Arial" w:cs="Arial"/>
          <w:color w:val="231F20"/>
        </w:rPr>
        <w:t xml:space="preserve"> and as the same with sextortion, a number of social factors and safeguarding factors must be considered to ensure the victim is protected from any repercussions. </w:t>
      </w:r>
    </w:p>
    <w:p w14:paraId="6397F2CF" w14:textId="35758900" w:rsidR="00FE4464" w:rsidRDefault="00021642" w:rsidP="00974F3C">
      <w:pPr>
        <w:spacing w:line="360" w:lineRule="auto"/>
        <w:ind w:firstLine="720"/>
        <w:rPr>
          <w:rFonts w:ascii="Arial" w:hAnsi="Arial" w:cs="Arial"/>
          <w:color w:val="231F20"/>
        </w:rPr>
      </w:pPr>
      <w:r>
        <w:rPr>
          <w:rFonts w:ascii="Arial" w:hAnsi="Arial" w:cs="Arial"/>
          <w:color w:val="231F20"/>
        </w:rPr>
        <w:t xml:space="preserve">Throughout this essay, points have been highlighted that show the complexity of internet dependant crimes. These have become difficult for police and other crime agencies to police as highlighted in the article by Open Access Government (2017). The UK Government and National Crime Agency set out a plan in 2011 to combat the rise in cyber attacks and to help promote the economic growth. The main points of this plan were to create a new cyber-crime unit within the NCA by 2013 to lead on national-level cyber-crime and to encourage police and the courts to make better use of existing cyber sanctions for cyber offences (Gov.uk, 2011). </w:t>
      </w:r>
      <w:r w:rsidR="00E31252">
        <w:rPr>
          <w:rFonts w:ascii="Arial" w:hAnsi="Arial" w:cs="Arial"/>
          <w:color w:val="231F20"/>
        </w:rPr>
        <w:t xml:space="preserve">Since this plan, another has been released this year highlighting the government and NCA’s approach to the ever-changing world of cyber-crime. They have announced that the government’s critical functions will be significantly hardened to cyber-attack by 2025 and the whole public sector being resilient to known vulnerabilities and attack methods no later than 2030 (Gov.uk, 2022). This shows that the government is constantly changing its approach to cyber-crime but with one main goal to protect the computer systems within the public sector to prevent mass disruption such as the WannaCry ransomware attack. </w:t>
      </w:r>
    </w:p>
    <w:p w14:paraId="7915879C" w14:textId="56C59500" w:rsidR="007D4780" w:rsidRDefault="007D4780" w:rsidP="00974F3C">
      <w:pPr>
        <w:spacing w:line="360" w:lineRule="auto"/>
        <w:ind w:firstLine="720"/>
        <w:rPr>
          <w:rFonts w:ascii="Arial" w:hAnsi="Arial" w:cs="Arial"/>
          <w:color w:val="231F20"/>
        </w:rPr>
      </w:pPr>
      <w:r>
        <w:rPr>
          <w:rFonts w:ascii="Arial" w:hAnsi="Arial" w:cs="Arial"/>
          <w:color w:val="231F20"/>
        </w:rPr>
        <w:t xml:space="preserve">This essay set out to review the complexities surrounding internet-dependant crimes. Throughout the essay points have been raised, such as social issues, victim blaming, the difficulties surrounding attribution that show why these crimes are so complex. It also shows why the police and other law enforcement agencies, such as the National crime agency, need to be able to constantly adapt to a new way of policing and to also be able to keep up with the new and more complex ways criminals are using the internet to commit their crimes. </w:t>
      </w:r>
    </w:p>
    <w:p w14:paraId="74F2106A" w14:textId="21E011D2" w:rsidR="00F07370" w:rsidRPr="00F07370" w:rsidRDefault="00F07370" w:rsidP="00021642">
      <w:pPr>
        <w:spacing w:line="480" w:lineRule="auto"/>
        <w:ind w:firstLine="720"/>
        <w:rPr>
          <w:rFonts w:ascii="Trebuchet MS" w:eastAsia="Times New Roman" w:hAnsi="Trebuchet MS" w:cs="Arial"/>
          <w:b/>
          <w:bCs/>
          <w:sz w:val="24"/>
          <w:szCs w:val="24"/>
          <w:lang w:eastAsia="en-GB"/>
        </w:rPr>
      </w:pPr>
      <w:r>
        <w:rPr>
          <w:rFonts w:ascii="Arial" w:hAnsi="Arial" w:cs="Arial"/>
          <w:b/>
          <w:bCs/>
          <w:color w:val="231F20"/>
        </w:rPr>
        <w:t>Word Count - 1809</w:t>
      </w:r>
    </w:p>
    <w:p w14:paraId="52959E35" w14:textId="02258FC0" w:rsidR="00CC2467" w:rsidRDefault="00CC2467">
      <w:pPr>
        <w:rPr>
          <w:rFonts w:ascii="Trebuchet MS" w:eastAsia="Times New Roman" w:hAnsi="Trebuchet MS" w:cs="Arial"/>
          <w:sz w:val="24"/>
          <w:szCs w:val="24"/>
          <w:lang w:eastAsia="en-GB"/>
        </w:rPr>
      </w:pPr>
    </w:p>
    <w:p w14:paraId="486357F6" w14:textId="412E398B" w:rsidR="00CC2467" w:rsidRPr="00F07370" w:rsidRDefault="00CC2467" w:rsidP="00F07370">
      <w:pPr>
        <w:rPr>
          <w:rFonts w:ascii="Trebuchet MS" w:eastAsia="Times New Roman" w:hAnsi="Trebuchet MS" w:cs="Arial"/>
          <w:sz w:val="24"/>
          <w:szCs w:val="24"/>
          <w:lang w:eastAsia="en-GB"/>
        </w:rPr>
      </w:pPr>
      <w:r w:rsidRPr="00883CBC">
        <w:rPr>
          <w:rFonts w:ascii="Arial" w:eastAsia="Times New Roman" w:hAnsi="Arial" w:cs="Arial"/>
          <w:b/>
          <w:bCs/>
          <w:lang w:eastAsia="en-GB"/>
        </w:rPr>
        <w:t>References –</w:t>
      </w:r>
    </w:p>
    <w:p w14:paraId="6D5661BA" w14:textId="2936CA78" w:rsidR="00AF7A11" w:rsidRPr="00E31252" w:rsidRDefault="00AF7A11" w:rsidP="00CC2467">
      <w:pPr>
        <w:rPr>
          <w:rFonts w:ascii="Arial" w:hAnsi="Arial" w:cs="Arial"/>
        </w:rPr>
      </w:pPr>
      <w:r w:rsidRPr="00E31252">
        <w:rPr>
          <w:rFonts w:ascii="Arial" w:hAnsi="Arial" w:cs="Arial"/>
        </w:rPr>
        <w:t xml:space="preserve">BBC News, </w:t>
      </w:r>
      <w:r w:rsidRPr="00E31252">
        <w:rPr>
          <w:rFonts w:ascii="Arial" w:hAnsi="Arial" w:cs="Arial"/>
          <w:i/>
          <w:iCs/>
        </w:rPr>
        <w:t xml:space="preserve">Revenge Porn: One in three allegations dropped, </w:t>
      </w:r>
      <w:r w:rsidRPr="00E31252">
        <w:rPr>
          <w:rFonts w:ascii="Arial" w:hAnsi="Arial" w:cs="Arial"/>
        </w:rPr>
        <w:t xml:space="preserve">2018 - </w:t>
      </w:r>
      <w:hyperlink r:id="rId8" w:history="1">
        <w:r w:rsidRPr="00E31252">
          <w:rPr>
            <w:rStyle w:val="Hyperlink"/>
            <w:rFonts w:ascii="Arial" w:hAnsi="Arial" w:cs="Arial"/>
          </w:rPr>
          <w:t>Revenge porn: One in three allegations dropped - BBC News</w:t>
        </w:r>
      </w:hyperlink>
      <w:r w:rsidRPr="00E31252">
        <w:rPr>
          <w:rFonts w:ascii="Arial" w:hAnsi="Arial" w:cs="Arial"/>
        </w:rPr>
        <w:t xml:space="preserve"> – Last Accessed 01/09/2022</w:t>
      </w:r>
    </w:p>
    <w:p w14:paraId="36023004" w14:textId="5538130E" w:rsidR="00B906E5" w:rsidRPr="00E31252" w:rsidRDefault="00B906E5" w:rsidP="00CC2467">
      <w:pPr>
        <w:rPr>
          <w:rFonts w:ascii="Arial" w:hAnsi="Arial" w:cs="Arial"/>
        </w:rPr>
      </w:pPr>
      <w:r w:rsidRPr="00E31252">
        <w:rPr>
          <w:rFonts w:ascii="Arial" w:hAnsi="Arial" w:cs="Arial"/>
        </w:rPr>
        <w:t xml:space="preserve">CloudFlare.com, 2022 - </w:t>
      </w:r>
      <w:hyperlink r:id="rId9" w:history="1">
        <w:r w:rsidR="002A2953" w:rsidRPr="00E31252">
          <w:rPr>
            <w:rStyle w:val="Hyperlink"/>
            <w:rFonts w:ascii="Arial" w:hAnsi="Arial" w:cs="Arial"/>
          </w:rPr>
          <w:t>https://www.cloudflare.com/learning/security/ransomware/wannacry-ransomware/</w:t>
        </w:r>
      </w:hyperlink>
      <w:r w:rsidRPr="00E31252">
        <w:rPr>
          <w:rFonts w:ascii="Arial" w:hAnsi="Arial" w:cs="Arial"/>
        </w:rPr>
        <w:t xml:space="preserve"> - Last Accessed 02/09/2022</w:t>
      </w:r>
    </w:p>
    <w:p w14:paraId="3398ED5B" w14:textId="11DDCBB4" w:rsidR="002F7E14" w:rsidRPr="00E31252" w:rsidRDefault="002F7E14" w:rsidP="00CC2467">
      <w:pPr>
        <w:rPr>
          <w:rFonts w:ascii="Arial" w:hAnsi="Arial" w:cs="Arial"/>
        </w:rPr>
      </w:pPr>
      <w:r w:rsidRPr="00E31252">
        <w:rPr>
          <w:rFonts w:ascii="Arial" w:hAnsi="Arial" w:cs="Arial"/>
        </w:rPr>
        <w:t xml:space="preserve">Crown Prosecution Service, </w:t>
      </w:r>
      <w:r w:rsidRPr="00E31252">
        <w:rPr>
          <w:rFonts w:ascii="Arial" w:hAnsi="Arial" w:cs="Arial"/>
          <w:i/>
          <w:iCs/>
        </w:rPr>
        <w:t xml:space="preserve">Stalking and Harassment, </w:t>
      </w:r>
      <w:r w:rsidRPr="00E31252">
        <w:rPr>
          <w:rFonts w:ascii="Arial" w:hAnsi="Arial" w:cs="Arial"/>
        </w:rPr>
        <w:t xml:space="preserve">2018 - </w:t>
      </w:r>
      <w:hyperlink r:id="rId10" w:history="1">
        <w:r w:rsidRPr="00E31252">
          <w:rPr>
            <w:rStyle w:val="Hyperlink"/>
            <w:rFonts w:ascii="Arial" w:hAnsi="Arial" w:cs="Arial"/>
          </w:rPr>
          <w:t>Stalking and Harassment | The Crown Prosecution Service (cps.gov.uk)</w:t>
        </w:r>
      </w:hyperlink>
      <w:r w:rsidRPr="00E31252">
        <w:rPr>
          <w:rFonts w:ascii="Arial" w:hAnsi="Arial" w:cs="Arial"/>
        </w:rPr>
        <w:t xml:space="preserve"> – Last Accessed 01/09/2022</w:t>
      </w:r>
    </w:p>
    <w:p w14:paraId="04DC6BCC" w14:textId="42E8E8A2" w:rsidR="009952CF" w:rsidRPr="00E31252" w:rsidRDefault="009952CF" w:rsidP="00CC2467">
      <w:pPr>
        <w:rPr>
          <w:rFonts w:ascii="Arial" w:hAnsi="Arial" w:cs="Arial"/>
        </w:rPr>
      </w:pPr>
      <w:r w:rsidRPr="00E31252">
        <w:rPr>
          <w:rFonts w:ascii="Arial" w:hAnsi="Arial" w:cs="Arial"/>
        </w:rPr>
        <w:lastRenderedPageBreak/>
        <w:t xml:space="preserve">Gov.uk, </w:t>
      </w:r>
      <w:r w:rsidRPr="00E31252">
        <w:rPr>
          <w:rFonts w:ascii="Arial" w:hAnsi="Arial" w:cs="Arial"/>
          <w:i/>
          <w:iCs/>
        </w:rPr>
        <w:t xml:space="preserve">New strategy to tackle cyber-crime published, </w:t>
      </w:r>
      <w:r w:rsidRPr="00E31252">
        <w:rPr>
          <w:rFonts w:ascii="Arial" w:hAnsi="Arial" w:cs="Arial"/>
        </w:rPr>
        <w:t xml:space="preserve">2011 - </w:t>
      </w:r>
      <w:hyperlink r:id="rId11" w:history="1">
        <w:r w:rsidRPr="00E31252">
          <w:rPr>
            <w:rStyle w:val="Hyperlink"/>
            <w:rFonts w:ascii="Arial" w:hAnsi="Arial" w:cs="Arial"/>
          </w:rPr>
          <w:t>New strategy to tackle cyber crime published - GOV.UK (www.gov.uk)</w:t>
        </w:r>
      </w:hyperlink>
      <w:r w:rsidRPr="00E31252">
        <w:rPr>
          <w:rFonts w:ascii="Arial" w:hAnsi="Arial" w:cs="Arial"/>
        </w:rPr>
        <w:t xml:space="preserve"> – Last Accessed 04/09/2022</w:t>
      </w:r>
    </w:p>
    <w:p w14:paraId="7C316EFB" w14:textId="5364C7D0" w:rsidR="00E31252" w:rsidRPr="00E31252" w:rsidRDefault="00E31252" w:rsidP="00CC2467">
      <w:pPr>
        <w:rPr>
          <w:rFonts w:ascii="Arial" w:hAnsi="Arial" w:cs="Arial"/>
        </w:rPr>
      </w:pPr>
      <w:r w:rsidRPr="00E31252">
        <w:rPr>
          <w:rFonts w:ascii="Arial" w:hAnsi="Arial" w:cs="Arial"/>
        </w:rPr>
        <w:t xml:space="preserve">Gov.uk, </w:t>
      </w:r>
      <w:r w:rsidRPr="00E31252">
        <w:rPr>
          <w:rFonts w:ascii="Arial" w:hAnsi="Arial" w:cs="Arial"/>
          <w:i/>
          <w:iCs/>
        </w:rPr>
        <w:t xml:space="preserve">Government Cyber Security Strategy: 2022 to 2030, </w:t>
      </w:r>
      <w:r w:rsidRPr="00E31252">
        <w:rPr>
          <w:rFonts w:ascii="Arial" w:hAnsi="Arial" w:cs="Arial"/>
        </w:rPr>
        <w:t xml:space="preserve">2022 - </w:t>
      </w:r>
      <w:hyperlink r:id="rId12" w:anchor="chapter-2-approach" w:history="1">
        <w:r w:rsidRPr="00E31252">
          <w:rPr>
            <w:rStyle w:val="Hyperlink"/>
            <w:rFonts w:ascii="Arial" w:hAnsi="Arial" w:cs="Arial"/>
          </w:rPr>
          <w:t>Government Cyber Security Strategy: 2022 to 2030 (HTML) - GOV.UK (www.gov.uk)</w:t>
        </w:r>
      </w:hyperlink>
      <w:r w:rsidRPr="00E31252">
        <w:rPr>
          <w:rFonts w:ascii="Arial" w:hAnsi="Arial" w:cs="Arial"/>
        </w:rPr>
        <w:t xml:space="preserve"> – Last Accessed 04/09/2022</w:t>
      </w:r>
    </w:p>
    <w:p w14:paraId="2E776C80" w14:textId="5545DAC4" w:rsidR="00CC2467" w:rsidRPr="00E31252" w:rsidRDefault="00CC2467" w:rsidP="00CC2467">
      <w:pPr>
        <w:rPr>
          <w:rStyle w:val="Hyperlink"/>
          <w:rFonts w:ascii="Arial" w:hAnsi="Arial" w:cs="Arial"/>
          <w:color w:val="auto"/>
          <w:u w:val="none"/>
        </w:rPr>
      </w:pPr>
      <w:r w:rsidRPr="00E31252">
        <w:rPr>
          <w:rFonts w:ascii="Arial" w:hAnsi="Arial" w:cs="Arial"/>
        </w:rPr>
        <w:t xml:space="preserve">IP Probe Blog, </w:t>
      </w:r>
      <w:r w:rsidRPr="00E31252">
        <w:rPr>
          <w:rFonts w:ascii="Arial" w:hAnsi="Arial" w:cs="Arial"/>
          <w:i/>
          <w:iCs/>
        </w:rPr>
        <w:t>Cyber Enabled Crime vs. Cyber Dependent Crime</w:t>
      </w:r>
      <w:r w:rsidRPr="00E31252">
        <w:rPr>
          <w:rFonts w:ascii="Arial" w:hAnsi="Arial" w:cs="Arial"/>
        </w:rPr>
        <w:t xml:space="preserve">, </w:t>
      </w:r>
      <w:proofErr w:type="spellStart"/>
      <w:r w:rsidRPr="00E31252">
        <w:rPr>
          <w:rFonts w:ascii="Arial" w:hAnsi="Arial" w:cs="Arial"/>
        </w:rPr>
        <w:t>R.Alvarez</w:t>
      </w:r>
      <w:proofErr w:type="spellEnd"/>
      <w:r w:rsidRPr="00E31252">
        <w:rPr>
          <w:rFonts w:ascii="Arial" w:hAnsi="Arial" w:cs="Arial"/>
        </w:rPr>
        <w:t xml:space="preserve">, 2021 - </w:t>
      </w:r>
      <w:hyperlink r:id="rId13" w:anchor=":~:text=%20Cyber-dependent%20crimes%20fall%20broadly%20into%20two%20main,malware%20and%20Denial%20of%20Service%20%28DOS%29...%20More%20" w:history="1">
        <w:r w:rsidRPr="00E31252">
          <w:rPr>
            <w:rStyle w:val="Hyperlink"/>
            <w:rFonts w:ascii="Arial" w:hAnsi="Arial" w:cs="Arial"/>
          </w:rPr>
          <w:t>Cyber Enabled Crime vs. Cyber Dependent Crime – IP PROBE – Blog</w:t>
        </w:r>
      </w:hyperlink>
      <w:r w:rsidRPr="00E31252">
        <w:rPr>
          <w:rFonts w:ascii="Arial" w:hAnsi="Arial" w:cs="Arial"/>
        </w:rPr>
        <w:t xml:space="preserve"> </w:t>
      </w:r>
      <w:r w:rsidRPr="00E31252">
        <w:rPr>
          <w:rStyle w:val="Hyperlink"/>
          <w:rFonts w:ascii="Arial" w:hAnsi="Arial" w:cs="Arial"/>
          <w:color w:val="auto"/>
          <w:u w:val="none"/>
        </w:rPr>
        <w:t>–</w:t>
      </w:r>
      <w:r w:rsidR="00FA2600" w:rsidRPr="00E31252">
        <w:rPr>
          <w:rStyle w:val="Hyperlink"/>
          <w:rFonts w:ascii="Arial" w:hAnsi="Arial" w:cs="Arial"/>
          <w:color w:val="auto"/>
        </w:rPr>
        <w:t xml:space="preserve"> </w:t>
      </w:r>
      <w:r w:rsidRPr="00E31252">
        <w:rPr>
          <w:rStyle w:val="Hyperlink"/>
          <w:rFonts w:ascii="Arial" w:hAnsi="Arial" w:cs="Arial"/>
          <w:color w:val="auto"/>
          <w:u w:val="none"/>
        </w:rPr>
        <w:t xml:space="preserve">Last accessed 15/08/2022 </w:t>
      </w:r>
    </w:p>
    <w:p w14:paraId="73E671B5" w14:textId="6CC701F5" w:rsidR="002A2953" w:rsidRPr="00E31252" w:rsidRDefault="002A2953" w:rsidP="00CC2467">
      <w:pPr>
        <w:rPr>
          <w:rFonts w:ascii="Arial" w:hAnsi="Arial" w:cs="Arial"/>
        </w:rPr>
      </w:pPr>
      <w:r w:rsidRPr="00E31252">
        <w:rPr>
          <w:rStyle w:val="Hyperlink"/>
          <w:rFonts w:ascii="Arial" w:hAnsi="Arial" w:cs="Arial"/>
          <w:color w:val="auto"/>
          <w:u w:val="none"/>
        </w:rPr>
        <w:t xml:space="preserve">National Crime Agency, </w:t>
      </w:r>
      <w:r w:rsidRPr="00E31252">
        <w:rPr>
          <w:rStyle w:val="Hyperlink"/>
          <w:rFonts w:ascii="Arial" w:hAnsi="Arial" w:cs="Arial"/>
          <w:i/>
          <w:iCs/>
          <w:color w:val="auto"/>
          <w:u w:val="none"/>
        </w:rPr>
        <w:t xml:space="preserve">The Threat from </w:t>
      </w:r>
      <w:proofErr w:type="spellStart"/>
      <w:r w:rsidRPr="00E31252">
        <w:rPr>
          <w:rStyle w:val="Hyperlink"/>
          <w:rFonts w:ascii="Arial" w:hAnsi="Arial" w:cs="Arial"/>
          <w:i/>
          <w:iCs/>
          <w:color w:val="auto"/>
          <w:u w:val="none"/>
        </w:rPr>
        <w:t>cyber crime</w:t>
      </w:r>
      <w:proofErr w:type="spellEnd"/>
      <w:r w:rsidRPr="00E31252">
        <w:rPr>
          <w:rStyle w:val="Hyperlink"/>
          <w:rFonts w:ascii="Arial" w:hAnsi="Arial" w:cs="Arial"/>
          <w:i/>
          <w:iCs/>
          <w:color w:val="auto"/>
          <w:u w:val="none"/>
        </w:rPr>
        <w:t xml:space="preserve">, </w:t>
      </w:r>
      <w:r w:rsidRPr="00E31252">
        <w:rPr>
          <w:rStyle w:val="Hyperlink"/>
          <w:rFonts w:ascii="Arial" w:hAnsi="Arial" w:cs="Arial"/>
          <w:color w:val="auto"/>
          <w:u w:val="none"/>
        </w:rPr>
        <w:t xml:space="preserve">2018 - </w:t>
      </w:r>
      <w:hyperlink r:id="rId14" w:history="1">
        <w:proofErr w:type="spellStart"/>
        <w:r w:rsidRPr="00E31252">
          <w:rPr>
            <w:rStyle w:val="Hyperlink"/>
            <w:rFonts w:ascii="Arial" w:hAnsi="Arial" w:cs="Arial"/>
          </w:rPr>
          <w:t>Cyber crime</w:t>
        </w:r>
        <w:proofErr w:type="spellEnd"/>
        <w:r w:rsidRPr="00E31252">
          <w:rPr>
            <w:rStyle w:val="Hyperlink"/>
            <w:rFonts w:ascii="Arial" w:hAnsi="Arial" w:cs="Arial"/>
          </w:rPr>
          <w:t xml:space="preserve"> - National Crime Agency</w:t>
        </w:r>
      </w:hyperlink>
      <w:r w:rsidRPr="00E31252">
        <w:rPr>
          <w:rFonts w:ascii="Arial" w:hAnsi="Arial" w:cs="Arial"/>
        </w:rPr>
        <w:t xml:space="preserve"> – Last Accessed 02/09/2022</w:t>
      </w:r>
    </w:p>
    <w:p w14:paraId="29A30346" w14:textId="5BD50166" w:rsidR="00021642" w:rsidRPr="00E31252" w:rsidRDefault="00021642" w:rsidP="00CC2467">
      <w:pPr>
        <w:rPr>
          <w:rStyle w:val="Hyperlink"/>
          <w:rFonts w:ascii="Arial" w:hAnsi="Arial" w:cs="Arial"/>
          <w:color w:val="auto"/>
          <w:u w:val="none"/>
        </w:rPr>
      </w:pPr>
      <w:proofErr w:type="spellStart"/>
      <w:r w:rsidRPr="00E31252">
        <w:rPr>
          <w:rFonts w:ascii="Arial" w:hAnsi="Arial" w:cs="Arial"/>
        </w:rPr>
        <w:t>OpenAccess</w:t>
      </w:r>
      <w:proofErr w:type="spellEnd"/>
      <w:r w:rsidRPr="00E31252">
        <w:rPr>
          <w:rFonts w:ascii="Arial" w:hAnsi="Arial" w:cs="Arial"/>
        </w:rPr>
        <w:t xml:space="preserve"> Government, </w:t>
      </w:r>
      <w:proofErr w:type="gramStart"/>
      <w:r w:rsidRPr="00E31252">
        <w:rPr>
          <w:rFonts w:ascii="Arial" w:hAnsi="Arial" w:cs="Arial"/>
          <w:i/>
          <w:iCs/>
        </w:rPr>
        <w:t>Tackling</w:t>
      </w:r>
      <w:proofErr w:type="gramEnd"/>
      <w:r w:rsidRPr="00E31252">
        <w:rPr>
          <w:rFonts w:ascii="Arial" w:hAnsi="Arial" w:cs="Arial"/>
          <w:i/>
          <w:iCs/>
        </w:rPr>
        <w:t xml:space="preserve"> cyber-crime is a major challenge for Europe, </w:t>
      </w:r>
      <w:r w:rsidRPr="00E31252">
        <w:rPr>
          <w:rFonts w:ascii="Arial" w:hAnsi="Arial" w:cs="Arial"/>
        </w:rPr>
        <w:t xml:space="preserve">2017 - </w:t>
      </w:r>
      <w:hyperlink r:id="rId15" w:history="1">
        <w:r w:rsidRPr="00E31252">
          <w:rPr>
            <w:rStyle w:val="Hyperlink"/>
            <w:rFonts w:ascii="Arial" w:hAnsi="Arial" w:cs="Arial"/>
          </w:rPr>
          <w:t>Tackling cybercrime is a major challenge for Europe (openaccessgovernment.org)</w:t>
        </w:r>
      </w:hyperlink>
      <w:r w:rsidRPr="00E31252">
        <w:rPr>
          <w:rFonts w:ascii="Arial" w:hAnsi="Arial" w:cs="Arial"/>
        </w:rPr>
        <w:t xml:space="preserve"> – Last Accessed 04/09/2022</w:t>
      </w:r>
    </w:p>
    <w:p w14:paraId="39DC1252" w14:textId="4725EB71" w:rsidR="00B32819" w:rsidRPr="00E31252" w:rsidRDefault="00B32819" w:rsidP="00CC2467">
      <w:pPr>
        <w:rPr>
          <w:rStyle w:val="Hyperlink"/>
          <w:rFonts w:ascii="Arial" w:hAnsi="Arial" w:cs="Arial"/>
          <w:color w:val="auto"/>
          <w:u w:val="none"/>
        </w:rPr>
      </w:pPr>
      <w:r w:rsidRPr="00E31252">
        <w:rPr>
          <w:rStyle w:val="Hyperlink"/>
          <w:rFonts w:ascii="Arial" w:hAnsi="Arial" w:cs="Arial"/>
          <w:color w:val="auto"/>
          <w:u w:val="none"/>
        </w:rPr>
        <w:t xml:space="preserve">Pew Research Centre, </w:t>
      </w:r>
      <w:r w:rsidRPr="00E31252">
        <w:rPr>
          <w:rStyle w:val="Hyperlink"/>
          <w:rFonts w:ascii="Arial" w:hAnsi="Arial" w:cs="Arial"/>
          <w:i/>
          <w:iCs/>
          <w:color w:val="auto"/>
          <w:u w:val="none"/>
        </w:rPr>
        <w:t xml:space="preserve">Online Harassment, </w:t>
      </w:r>
      <w:proofErr w:type="spellStart"/>
      <w:proofErr w:type="gramStart"/>
      <w:r w:rsidRPr="00E31252">
        <w:rPr>
          <w:rStyle w:val="Hyperlink"/>
          <w:rFonts w:ascii="Arial" w:hAnsi="Arial" w:cs="Arial"/>
          <w:color w:val="auto"/>
          <w:u w:val="none"/>
        </w:rPr>
        <w:t>M</w:t>
      </w:r>
      <w:r w:rsidR="005915F9" w:rsidRPr="00E31252">
        <w:rPr>
          <w:rStyle w:val="Hyperlink"/>
          <w:rFonts w:ascii="Arial" w:hAnsi="Arial" w:cs="Arial"/>
          <w:color w:val="auto"/>
          <w:u w:val="none"/>
        </w:rPr>
        <w:t>.Duggan</w:t>
      </w:r>
      <w:proofErr w:type="spellEnd"/>
      <w:proofErr w:type="gramEnd"/>
      <w:r w:rsidR="005915F9" w:rsidRPr="00E31252">
        <w:rPr>
          <w:rStyle w:val="Hyperlink"/>
          <w:rFonts w:ascii="Arial" w:hAnsi="Arial" w:cs="Arial"/>
          <w:color w:val="auto"/>
          <w:u w:val="none"/>
        </w:rPr>
        <w:t xml:space="preserve">, 2017 - </w:t>
      </w:r>
      <w:hyperlink r:id="rId16" w:history="1">
        <w:r w:rsidR="005915F9" w:rsidRPr="00E31252">
          <w:rPr>
            <w:rStyle w:val="Hyperlink"/>
            <w:rFonts w:ascii="Arial" w:hAnsi="Arial" w:cs="Arial"/>
          </w:rPr>
          <w:t xml:space="preserve">Online Harassment 2017 | Pew Research </w:t>
        </w:r>
        <w:proofErr w:type="spellStart"/>
        <w:r w:rsidR="005915F9" w:rsidRPr="00E31252">
          <w:rPr>
            <w:rStyle w:val="Hyperlink"/>
            <w:rFonts w:ascii="Arial" w:hAnsi="Arial" w:cs="Arial"/>
          </w:rPr>
          <w:t>Center</w:t>
        </w:r>
        <w:proofErr w:type="spellEnd"/>
      </w:hyperlink>
      <w:r w:rsidR="005915F9" w:rsidRPr="00E31252">
        <w:rPr>
          <w:rFonts w:ascii="Arial" w:hAnsi="Arial" w:cs="Arial"/>
        </w:rPr>
        <w:t xml:space="preserve"> – Last Accessed 01/09/2022</w:t>
      </w:r>
    </w:p>
    <w:p w14:paraId="01C951D9" w14:textId="1B880207" w:rsidR="009F7C66" w:rsidRPr="00E31252" w:rsidRDefault="009F7C66" w:rsidP="00CC2467">
      <w:pPr>
        <w:rPr>
          <w:rFonts w:ascii="Arial" w:hAnsi="Arial" w:cs="Arial"/>
        </w:rPr>
      </w:pPr>
      <w:r w:rsidRPr="00E31252">
        <w:rPr>
          <w:rStyle w:val="Hyperlink"/>
          <w:rFonts w:ascii="Arial" w:hAnsi="Arial" w:cs="Arial"/>
          <w:color w:val="auto"/>
          <w:u w:val="none"/>
        </w:rPr>
        <w:t xml:space="preserve">Tigermobiles.com, </w:t>
      </w:r>
      <w:r w:rsidRPr="00E31252">
        <w:rPr>
          <w:rStyle w:val="Hyperlink"/>
          <w:rFonts w:ascii="Arial" w:hAnsi="Arial" w:cs="Arial"/>
          <w:i/>
          <w:iCs/>
          <w:color w:val="auto"/>
          <w:u w:val="none"/>
        </w:rPr>
        <w:t xml:space="preserve">Cybercrime </w:t>
      </w:r>
      <w:proofErr w:type="spellStart"/>
      <w:r w:rsidRPr="00E31252">
        <w:rPr>
          <w:rStyle w:val="Hyperlink"/>
          <w:rFonts w:ascii="Arial" w:hAnsi="Arial" w:cs="Arial"/>
          <w:i/>
          <w:iCs/>
          <w:color w:val="auto"/>
          <w:u w:val="none"/>
        </w:rPr>
        <w:t>Statisics</w:t>
      </w:r>
      <w:proofErr w:type="spellEnd"/>
      <w:r w:rsidRPr="00E31252">
        <w:rPr>
          <w:rStyle w:val="Hyperlink"/>
          <w:rFonts w:ascii="Arial" w:hAnsi="Arial" w:cs="Arial"/>
          <w:i/>
          <w:iCs/>
          <w:color w:val="auto"/>
          <w:u w:val="none"/>
        </w:rPr>
        <w:t xml:space="preserve"> 2020: An in depth look at trends, </w:t>
      </w:r>
      <w:proofErr w:type="spellStart"/>
      <w:proofErr w:type="gramStart"/>
      <w:r w:rsidRPr="00E31252">
        <w:rPr>
          <w:rStyle w:val="Hyperlink"/>
          <w:rFonts w:ascii="Arial" w:hAnsi="Arial" w:cs="Arial"/>
          <w:color w:val="auto"/>
          <w:u w:val="none"/>
        </w:rPr>
        <w:t>S.Henshaw</w:t>
      </w:r>
      <w:proofErr w:type="spellEnd"/>
      <w:proofErr w:type="gramEnd"/>
      <w:r w:rsidR="000174FC" w:rsidRPr="00E31252">
        <w:rPr>
          <w:rStyle w:val="Hyperlink"/>
          <w:rFonts w:ascii="Arial" w:hAnsi="Arial" w:cs="Arial"/>
          <w:color w:val="auto"/>
          <w:u w:val="none"/>
        </w:rPr>
        <w:t xml:space="preserve">, 2018 - </w:t>
      </w:r>
      <w:hyperlink r:id="rId17" w:history="1">
        <w:r w:rsidR="000174FC" w:rsidRPr="00E31252">
          <w:rPr>
            <w:rStyle w:val="Hyperlink"/>
            <w:rFonts w:ascii="Arial" w:hAnsi="Arial" w:cs="Arial"/>
          </w:rPr>
          <w:t>Cybercrime Statistics 2020: An In Depth Look at UK Figures and Trends - TigerMobiles.com</w:t>
        </w:r>
      </w:hyperlink>
      <w:r w:rsidR="000174FC" w:rsidRPr="00E31252">
        <w:rPr>
          <w:rFonts w:ascii="Arial" w:hAnsi="Arial" w:cs="Arial"/>
        </w:rPr>
        <w:t xml:space="preserve"> – Last Accessed 24/08/2022</w:t>
      </w:r>
    </w:p>
    <w:p w14:paraId="4BC28302" w14:textId="2F809D5E" w:rsidR="009A0F2B" w:rsidRPr="00E31252" w:rsidRDefault="009A0F2B" w:rsidP="00CC2467">
      <w:pPr>
        <w:rPr>
          <w:rFonts w:ascii="Arial" w:hAnsi="Arial" w:cs="Arial"/>
        </w:rPr>
      </w:pPr>
      <w:r w:rsidRPr="00E31252">
        <w:rPr>
          <w:rFonts w:ascii="Arial" w:hAnsi="Arial" w:cs="Arial"/>
        </w:rPr>
        <w:t xml:space="preserve">Police Scotland, </w:t>
      </w:r>
      <w:r w:rsidRPr="00E31252">
        <w:rPr>
          <w:rFonts w:ascii="Arial" w:hAnsi="Arial" w:cs="Arial"/>
          <w:i/>
          <w:iCs/>
        </w:rPr>
        <w:t xml:space="preserve">Sextortion, </w:t>
      </w:r>
      <w:r w:rsidRPr="00E31252">
        <w:rPr>
          <w:rFonts w:ascii="Arial" w:hAnsi="Arial" w:cs="Arial"/>
        </w:rPr>
        <w:t xml:space="preserve">2021 - </w:t>
      </w:r>
      <w:hyperlink r:id="rId18" w:history="1">
        <w:r w:rsidRPr="00E31252">
          <w:rPr>
            <w:rStyle w:val="Hyperlink"/>
            <w:rFonts w:ascii="Arial" w:hAnsi="Arial" w:cs="Arial"/>
          </w:rPr>
          <w:t>Sextortion - Police Scotland</w:t>
        </w:r>
      </w:hyperlink>
      <w:r w:rsidRPr="00E31252">
        <w:rPr>
          <w:rFonts w:ascii="Arial" w:hAnsi="Arial" w:cs="Arial"/>
        </w:rPr>
        <w:t xml:space="preserve"> – Last Accessed 02/09/2022</w:t>
      </w:r>
    </w:p>
    <w:p w14:paraId="6A77874A" w14:textId="568FBC09" w:rsidR="00580233" w:rsidRPr="00E31252" w:rsidRDefault="00580233" w:rsidP="00CC2467">
      <w:pPr>
        <w:rPr>
          <w:rFonts w:ascii="Arial" w:hAnsi="Arial" w:cs="Arial"/>
        </w:rPr>
      </w:pPr>
      <w:proofErr w:type="spellStart"/>
      <w:r w:rsidRPr="00E31252">
        <w:rPr>
          <w:rFonts w:ascii="Arial" w:hAnsi="Arial" w:cs="Arial"/>
        </w:rPr>
        <w:t>PsychCentral</w:t>
      </w:r>
      <w:proofErr w:type="spellEnd"/>
      <w:r w:rsidRPr="00E31252">
        <w:rPr>
          <w:rFonts w:ascii="Arial" w:hAnsi="Arial" w:cs="Arial"/>
        </w:rPr>
        <w:t xml:space="preserve">, </w:t>
      </w:r>
      <w:r w:rsidRPr="00E31252">
        <w:rPr>
          <w:rFonts w:ascii="Arial" w:hAnsi="Arial" w:cs="Arial"/>
          <w:i/>
          <w:iCs/>
        </w:rPr>
        <w:t xml:space="preserve">What is Revenge </w:t>
      </w:r>
      <w:proofErr w:type="gramStart"/>
      <w:r w:rsidRPr="00E31252">
        <w:rPr>
          <w:rFonts w:ascii="Arial" w:hAnsi="Arial" w:cs="Arial"/>
          <w:i/>
          <w:iCs/>
        </w:rPr>
        <w:t>Porn?</w:t>
      </w:r>
      <w:r w:rsidRPr="00E31252">
        <w:rPr>
          <w:rFonts w:ascii="Arial" w:hAnsi="Arial" w:cs="Arial"/>
        </w:rPr>
        <w:t>,</w:t>
      </w:r>
      <w:proofErr w:type="gramEnd"/>
      <w:r w:rsidRPr="00E31252">
        <w:rPr>
          <w:rFonts w:ascii="Arial" w:hAnsi="Arial" w:cs="Arial"/>
        </w:rPr>
        <w:t xml:space="preserve"> </w:t>
      </w:r>
      <w:proofErr w:type="spellStart"/>
      <w:r w:rsidRPr="00E31252">
        <w:rPr>
          <w:rFonts w:ascii="Arial" w:hAnsi="Arial" w:cs="Arial"/>
        </w:rPr>
        <w:t>K.Smith</w:t>
      </w:r>
      <w:proofErr w:type="spellEnd"/>
      <w:r w:rsidRPr="00E31252">
        <w:rPr>
          <w:rFonts w:ascii="Arial" w:hAnsi="Arial" w:cs="Arial"/>
        </w:rPr>
        <w:t xml:space="preserve">, 2018 - </w:t>
      </w:r>
      <w:hyperlink r:id="rId19" w:anchor="1" w:history="1">
        <w:r w:rsidRPr="00E31252">
          <w:rPr>
            <w:rStyle w:val="Hyperlink"/>
            <w:rFonts w:ascii="Arial" w:hAnsi="Arial" w:cs="Arial"/>
          </w:rPr>
          <w:t>What Is Revenge Porn? (psychcentral.com)</w:t>
        </w:r>
      </w:hyperlink>
      <w:r w:rsidRPr="00E31252">
        <w:rPr>
          <w:rFonts w:ascii="Arial" w:hAnsi="Arial" w:cs="Arial"/>
        </w:rPr>
        <w:t xml:space="preserve"> – Last Accessed 30/08/2022</w:t>
      </w:r>
    </w:p>
    <w:p w14:paraId="632D9789" w14:textId="78A429C5" w:rsidR="009A0F2B" w:rsidRPr="00E31252" w:rsidRDefault="009A0F2B" w:rsidP="00CC2467">
      <w:pPr>
        <w:rPr>
          <w:rFonts w:ascii="Arial" w:hAnsi="Arial" w:cs="Arial"/>
        </w:rPr>
      </w:pPr>
      <w:r w:rsidRPr="00E31252">
        <w:rPr>
          <w:rFonts w:ascii="Arial" w:hAnsi="Arial" w:cs="Arial"/>
        </w:rPr>
        <w:t xml:space="preserve">THORN, </w:t>
      </w:r>
      <w:r w:rsidRPr="00E31252">
        <w:rPr>
          <w:rFonts w:ascii="Arial" w:hAnsi="Arial" w:cs="Arial"/>
          <w:i/>
          <w:iCs/>
        </w:rPr>
        <w:t xml:space="preserve">Sextortion, </w:t>
      </w:r>
      <w:r w:rsidRPr="00E31252">
        <w:rPr>
          <w:rFonts w:ascii="Arial" w:hAnsi="Arial" w:cs="Arial"/>
        </w:rPr>
        <w:t xml:space="preserve">2017 - </w:t>
      </w:r>
      <w:hyperlink r:id="rId20" w:history="1">
        <w:r w:rsidRPr="00E31252">
          <w:rPr>
            <w:rStyle w:val="Hyperlink"/>
            <w:rFonts w:ascii="Arial" w:hAnsi="Arial" w:cs="Arial"/>
          </w:rPr>
          <w:t>Sextortion_Wave2Report_121919.pdf (thorn.org)</w:t>
        </w:r>
      </w:hyperlink>
      <w:r w:rsidRPr="00E31252">
        <w:rPr>
          <w:rFonts w:ascii="Arial" w:hAnsi="Arial" w:cs="Arial"/>
        </w:rPr>
        <w:t xml:space="preserve"> – Last Accessed 02/09/2022</w:t>
      </w:r>
    </w:p>
    <w:p w14:paraId="7D95F49B" w14:textId="6D847C8C" w:rsidR="00FA2600" w:rsidRPr="00E31252" w:rsidRDefault="00FA2600" w:rsidP="00CC2467">
      <w:pPr>
        <w:rPr>
          <w:rFonts w:ascii="Arial" w:hAnsi="Arial" w:cs="Arial"/>
        </w:rPr>
      </w:pPr>
      <w:r w:rsidRPr="00E31252">
        <w:rPr>
          <w:rFonts w:ascii="Arial" w:hAnsi="Arial" w:cs="Arial"/>
        </w:rPr>
        <w:t xml:space="preserve">West Midlands Police, </w:t>
      </w:r>
      <w:r w:rsidRPr="00E31252">
        <w:rPr>
          <w:rFonts w:ascii="Arial" w:hAnsi="Arial" w:cs="Arial"/>
          <w:i/>
          <w:iCs/>
        </w:rPr>
        <w:t xml:space="preserve">Revenge Porn 2016 – 2021, </w:t>
      </w:r>
      <w:r w:rsidRPr="00E31252">
        <w:rPr>
          <w:rFonts w:ascii="Arial" w:hAnsi="Arial" w:cs="Arial"/>
        </w:rPr>
        <w:t xml:space="preserve">2021 - </w:t>
      </w:r>
      <w:hyperlink r:id="rId21" w:history="1">
        <w:r w:rsidRPr="00E31252">
          <w:rPr>
            <w:rStyle w:val="Hyperlink"/>
            <w:rFonts w:ascii="Arial" w:hAnsi="Arial" w:cs="Arial"/>
          </w:rPr>
          <w:t>Revenge Porn 2016 to 2021 (708A/21) - Freedom of Information - West Midlands Police (west-midlands.police.uk)</w:t>
        </w:r>
      </w:hyperlink>
      <w:r w:rsidRPr="00E31252">
        <w:rPr>
          <w:rFonts w:ascii="Arial" w:hAnsi="Arial" w:cs="Arial"/>
        </w:rPr>
        <w:t xml:space="preserve"> – Last Accessed 30/08/2022</w:t>
      </w:r>
    </w:p>
    <w:p w14:paraId="52BA8904" w14:textId="511F5701" w:rsidR="00460EE1" w:rsidRPr="00E31252" w:rsidRDefault="00242E92">
      <w:pPr>
        <w:rPr>
          <w:rFonts w:ascii="Arial" w:hAnsi="Arial" w:cs="Arial"/>
        </w:rPr>
      </w:pPr>
      <w:r w:rsidRPr="00E31252">
        <w:rPr>
          <w:rFonts w:ascii="Arial" w:hAnsi="Arial" w:cs="Arial"/>
        </w:rPr>
        <w:t xml:space="preserve">Why Reports of ‘sextortion’ are soaring across the UK – and how to stay safe, </w:t>
      </w:r>
      <w:proofErr w:type="spellStart"/>
      <w:r w:rsidRPr="00E31252">
        <w:rPr>
          <w:rFonts w:ascii="Arial" w:hAnsi="Arial" w:cs="Arial"/>
        </w:rPr>
        <w:t>M.Crockett</w:t>
      </w:r>
      <w:proofErr w:type="spellEnd"/>
      <w:r w:rsidRPr="00E31252">
        <w:rPr>
          <w:rFonts w:ascii="Arial" w:hAnsi="Arial" w:cs="Arial"/>
        </w:rPr>
        <w:t xml:space="preserve">, 2022 - </w:t>
      </w:r>
      <w:hyperlink r:id="rId22" w:history="1">
        <w:r w:rsidRPr="00E31252">
          <w:rPr>
            <w:rStyle w:val="Hyperlink"/>
            <w:rFonts w:ascii="Arial" w:hAnsi="Arial" w:cs="Arial"/>
          </w:rPr>
          <w:t>Why reports of ‘sextortion’ are soaring across the UK – and how to stay safe (inews.co.uk)</w:t>
        </w:r>
      </w:hyperlink>
      <w:r w:rsidRPr="00E31252">
        <w:rPr>
          <w:rFonts w:ascii="Arial" w:hAnsi="Arial" w:cs="Arial"/>
        </w:rPr>
        <w:t xml:space="preserve"> – Last Accessed 02/09/2022</w:t>
      </w:r>
    </w:p>
    <w:p w14:paraId="3A599236" w14:textId="194AFB16" w:rsidR="00883CBC" w:rsidRPr="00E31252" w:rsidRDefault="00883CBC">
      <w:pPr>
        <w:rPr>
          <w:rFonts w:ascii="Arial" w:hAnsi="Arial" w:cs="Arial"/>
        </w:rPr>
      </w:pPr>
    </w:p>
    <w:p w14:paraId="6C8F29D2" w14:textId="4B444B49" w:rsidR="00883CBC" w:rsidRDefault="00883CBC">
      <w:pPr>
        <w:rPr>
          <w:rFonts w:ascii="Arial" w:hAnsi="Arial" w:cs="Arial"/>
        </w:rPr>
      </w:pPr>
    </w:p>
    <w:p w14:paraId="1608FBE0" w14:textId="71B3775F" w:rsidR="00883CBC" w:rsidRDefault="00883CBC">
      <w:pPr>
        <w:rPr>
          <w:rFonts w:ascii="Arial" w:hAnsi="Arial" w:cs="Arial"/>
        </w:rPr>
      </w:pPr>
    </w:p>
    <w:p w14:paraId="0CF75DCB" w14:textId="77777777" w:rsidR="00883CBC" w:rsidRPr="00883CBC" w:rsidRDefault="00883CBC">
      <w:pPr>
        <w:rPr>
          <w:rFonts w:ascii="Arial" w:hAnsi="Arial" w:cs="Arial"/>
        </w:rPr>
      </w:pPr>
    </w:p>
    <w:p w14:paraId="3DF3FFD9" w14:textId="77777777" w:rsidR="008B6F15" w:rsidRDefault="008B6F15">
      <w:pPr>
        <w:rPr>
          <w:rFonts w:ascii="Arial" w:hAnsi="Arial" w:cs="Arial"/>
          <w:b/>
          <w:bCs/>
          <w:sz w:val="24"/>
          <w:szCs w:val="24"/>
          <w:lang w:val="en-US"/>
        </w:rPr>
      </w:pPr>
    </w:p>
    <w:p w14:paraId="4168BE44" w14:textId="77777777" w:rsidR="008B6F15" w:rsidRDefault="008B6F15">
      <w:pPr>
        <w:rPr>
          <w:rFonts w:ascii="Arial" w:hAnsi="Arial" w:cs="Arial"/>
          <w:b/>
          <w:bCs/>
          <w:sz w:val="24"/>
          <w:szCs w:val="24"/>
          <w:lang w:val="en-US"/>
        </w:rPr>
      </w:pPr>
    </w:p>
    <w:p w14:paraId="4F5A17D9" w14:textId="77777777" w:rsidR="008B6F15" w:rsidRDefault="008B6F15">
      <w:pPr>
        <w:rPr>
          <w:rFonts w:ascii="Arial" w:hAnsi="Arial" w:cs="Arial"/>
          <w:b/>
          <w:bCs/>
          <w:sz w:val="24"/>
          <w:szCs w:val="24"/>
          <w:lang w:val="en-US"/>
        </w:rPr>
      </w:pPr>
    </w:p>
    <w:p w14:paraId="328313AE" w14:textId="77777777" w:rsidR="008B6F15" w:rsidRDefault="008B6F15">
      <w:pPr>
        <w:rPr>
          <w:rFonts w:ascii="Arial" w:hAnsi="Arial" w:cs="Arial"/>
          <w:b/>
          <w:bCs/>
          <w:sz w:val="24"/>
          <w:szCs w:val="24"/>
          <w:lang w:val="en-US"/>
        </w:rPr>
      </w:pPr>
    </w:p>
    <w:p w14:paraId="5951F3E7" w14:textId="77777777" w:rsidR="008B6F15" w:rsidRDefault="008B6F15">
      <w:pPr>
        <w:rPr>
          <w:rFonts w:ascii="Arial" w:hAnsi="Arial" w:cs="Arial"/>
          <w:b/>
          <w:bCs/>
          <w:sz w:val="24"/>
          <w:szCs w:val="24"/>
          <w:lang w:val="en-US"/>
        </w:rPr>
      </w:pPr>
    </w:p>
    <w:p w14:paraId="78F8A5CE" w14:textId="77777777" w:rsidR="008B6F15" w:rsidRDefault="008B6F15">
      <w:pPr>
        <w:rPr>
          <w:rFonts w:ascii="Arial" w:hAnsi="Arial" w:cs="Arial"/>
          <w:b/>
          <w:bCs/>
          <w:sz w:val="24"/>
          <w:szCs w:val="24"/>
          <w:lang w:val="en-US"/>
        </w:rPr>
      </w:pPr>
    </w:p>
    <w:p w14:paraId="1E1C6C82" w14:textId="3806D3D0" w:rsidR="00460EE1" w:rsidRPr="00293D60" w:rsidRDefault="00460EE1">
      <w:pPr>
        <w:rPr>
          <w:rFonts w:ascii="Arial" w:hAnsi="Arial" w:cs="Arial"/>
          <w:b/>
          <w:bCs/>
          <w:sz w:val="24"/>
          <w:szCs w:val="24"/>
          <w:lang w:val="en-US"/>
        </w:rPr>
      </w:pPr>
      <w:r w:rsidRPr="00293D60">
        <w:rPr>
          <w:rFonts w:ascii="Arial" w:hAnsi="Arial" w:cs="Arial"/>
          <w:b/>
          <w:bCs/>
          <w:sz w:val="24"/>
          <w:szCs w:val="24"/>
          <w:lang w:val="en-US"/>
        </w:rPr>
        <w:lastRenderedPageBreak/>
        <w:t xml:space="preserve">Task Two – </w:t>
      </w:r>
    </w:p>
    <w:p w14:paraId="7B8B45D3" w14:textId="77777777" w:rsidR="00460EE1" w:rsidRPr="00293D60" w:rsidRDefault="00460EE1" w:rsidP="00460EE1">
      <w:pPr>
        <w:spacing w:after="0" w:line="480" w:lineRule="auto"/>
        <w:rPr>
          <w:rFonts w:ascii="Arial" w:eastAsia="Times New Roman" w:hAnsi="Arial" w:cs="Arial"/>
          <w:sz w:val="24"/>
          <w:szCs w:val="24"/>
          <w:lang w:eastAsia="en-GB"/>
        </w:rPr>
      </w:pPr>
      <w:r w:rsidRPr="00293D60">
        <w:rPr>
          <w:rFonts w:ascii="Arial" w:eastAsia="Times New Roman" w:hAnsi="Arial" w:cs="Arial"/>
          <w:b/>
          <w:bCs/>
          <w:sz w:val="24"/>
          <w:szCs w:val="24"/>
          <w:lang w:eastAsia="en-GB"/>
        </w:rPr>
        <w:t>Assess the role of community policing in fostering and maintaining community cohesion.</w:t>
      </w:r>
      <w:r w:rsidRPr="00293D60">
        <w:rPr>
          <w:rFonts w:ascii="Arial" w:eastAsia="Times New Roman" w:hAnsi="Arial" w:cs="Arial"/>
          <w:sz w:val="24"/>
          <w:szCs w:val="24"/>
          <w:lang w:eastAsia="en-GB"/>
        </w:rPr>
        <w:t xml:space="preserve"> (2000 words)</w:t>
      </w:r>
    </w:p>
    <w:p w14:paraId="12733BFC" w14:textId="48E76CA8" w:rsidR="00A20DC7" w:rsidRDefault="005C2630">
      <w:pPr>
        <w:rPr>
          <w:rFonts w:ascii="Arial" w:hAnsi="Arial" w:cs="Arial"/>
          <w:lang w:val="en-US"/>
        </w:rPr>
      </w:pPr>
      <w:r w:rsidRPr="00293D60">
        <w:rPr>
          <w:rFonts w:ascii="Arial" w:hAnsi="Arial" w:cs="Arial"/>
          <w:lang w:val="en-US"/>
        </w:rPr>
        <w:t xml:space="preserve">This essay will look to assess the role of community policing in fostering and maintaining a good level of community cohesion. Community policing can be defined as groups of officers that are dedicated to serving the community. These teams are made up of officers and Police community support officers (PCSOs) based in an area, supported by additional officers from wider areas. These teams work closely with local authorities, organisations, partners and residents to decide policing priorities. This helps police to find long-term solutions to local problems (City of London Police, 2022). </w:t>
      </w:r>
      <w:r w:rsidR="00293D60">
        <w:rPr>
          <w:rFonts w:ascii="Arial" w:hAnsi="Arial" w:cs="Arial"/>
          <w:lang w:val="en-US"/>
        </w:rPr>
        <w:t>Community cohesion does not have one sole definition however they tend to focus on the relationship between the individual, their community and wider society. They also focus around providing opportunities for people to interact, work together, develop positive relationships and make a contribution to their community (NAS</w:t>
      </w:r>
      <w:r w:rsidR="008E5CF6">
        <w:rPr>
          <w:rFonts w:ascii="Arial" w:hAnsi="Arial" w:cs="Arial"/>
          <w:lang w:val="en-US"/>
        </w:rPr>
        <w:t>UWT, 2022).</w:t>
      </w:r>
      <w:r w:rsidR="007F2CBB">
        <w:rPr>
          <w:rFonts w:ascii="Arial" w:hAnsi="Arial" w:cs="Arial"/>
          <w:lang w:val="en-US"/>
        </w:rPr>
        <w:t xml:space="preserve"> Unlike traditional forms of policing, which tend to be more focused on punishment of crime, community policing aims to </w:t>
      </w:r>
      <w:proofErr w:type="spellStart"/>
      <w:r w:rsidR="007F2CBB">
        <w:rPr>
          <w:rFonts w:ascii="Arial" w:hAnsi="Arial" w:cs="Arial"/>
          <w:lang w:val="en-US"/>
        </w:rPr>
        <w:t>utilise</w:t>
      </w:r>
      <w:proofErr w:type="spellEnd"/>
      <w:r w:rsidR="007F2CBB">
        <w:rPr>
          <w:rFonts w:ascii="Arial" w:hAnsi="Arial" w:cs="Arial"/>
          <w:lang w:val="en-US"/>
        </w:rPr>
        <w:t xml:space="preserve"> crime prevention techniques that promote building relationships between police officers and the communities they serve, in order to prevent crime from happening in the first place. </w:t>
      </w:r>
    </w:p>
    <w:p w14:paraId="7140579F" w14:textId="4C6E72DC" w:rsidR="001B61AC" w:rsidRDefault="001B61AC" w:rsidP="001B61AC">
      <w:pPr>
        <w:ind w:firstLine="720"/>
        <w:rPr>
          <w:rFonts w:ascii="Arial" w:hAnsi="Arial" w:cs="Arial"/>
          <w:lang w:val="en-US"/>
        </w:rPr>
      </w:pPr>
      <w:r>
        <w:rPr>
          <w:rFonts w:ascii="Arial" w:hAnsi="Arial" w:cs="Arial"/>
          <w:lang w:val="en-US"/>
        </w:rPr>
        <w:t xml:space="preserve">Community cohesion is important because it enables a sense of belonging, whether that be to a place, a group or to a community. Cohesion helps people get along in their local area which in turn helps people feel safer and more secure in their </w:t>
      </w:r>
      <w:proofErr w:type="spellStart"/>
      <w:r>
        <w:rPr>
          <w:rFonts w:ascii="Arial" w:hAnsi="Arial" w:cs="Arial"/>
          <w:lang w:val="en-US"/>
        </w:rPr>
        <w:t>neighbourhoods</w:t>
      </w:r>
      <w:proofErr w:type="spellEnd"/>
      <w:r>
        <w:rPr>
          <w:rFonts w:ascii="Arial" w:hAnsi="Arial" w:cs="Arial"/>
          <w:lang w:val="en-US"/>
        </w:rPr>
        <w:t xml:space="preserve">. The National Police Improvement Agency (NPIA, 2001) highlighted a few benefits of building community cohesion for both the community and policing. Building cohesion can benefit the community in a number of ways, as already mentioned it allows residents to feel safe in their areas, allows for equality and perceptions of fair treatment and it assists in the prevention of crime and anti-social </w:t>
      </w:r>
      <w:proofErr w:type="spellStart"/>
      <w:r>
        <w:rPr>
          <w:rFonts w:ascii="Arial" w:hAnsi="Arial" w:cs="Arial"/>
          <w:lang w:val="en-US"/>
        </w:rPr>
        <w:t>behaviour</w:t>
      </w:r>
      <w:proofErr w:type="spellEnd"/>
      <w:r>
        <w:rPr>
          <w:rFonts w:ascii="Arial" w:hAnsi="Arial" w:cs="Arial"/>
          <w:lang w:val="en-US"/>
        </w:rPr>
        <w:t>. It also promotes community empowerment including people helping each other out and coming together in order to solve problems. The NPIA stats that in a policing sense, this cohesion can allow for communities to police themselves, they become sources of intelligence as they begin to trust one another and the police and also allows people who are linked to these communities to calm tension or act as go-betweens in times of disorder or to assist police (NPIA, 2001). These are just some of the key benefits of community cohesion and allow us to see the positive outcome of good community policing as forming these links with the community allows officers to reap the rewards of these benefits.</w:t>
      </w:r>
    </w:p>
    <w:p w14:paraId="5CB0F616" w14:textId="4D662391" w:rsidR="00D326CE" w:rsidRDefault="003020A1">
      <w:pPr>
        <w:rPr>
          <w:rFonts w:ascii="Arial" w:hAnsi="Arial" w:cs="Arial"/>
          <w:lang w:val="en-US"/>
        </w:rPr>
      </w:pPr>
      <w:r>
        <w:rPr>
          <w:rFonts w:ascii="Arial" w:hAnsi="Arial" w:cs="Arial"/>
          <w:lang w:val="en-US"/>
        </w:rPr>
        <w:tab/>
        <w:t xml:space="preserve">There is a strong link in policing between the cohesiveness of a community and the </w:t>
      </w:r>
      <w:r w:rsidR="001833BA">
        <w:rPr>
          <w:rFonts w:ascii="Arial" w:hAnsi="Arial" w:cs="Arial"/>
          <w:lang w:val="en-US"/>
        </w:rPr>
        <w:t>public perception of the police</w:t>
      </w:r>
      <w:r w:rsidR="00CD2087">
        <w:rPr>
          <w:rFonts w:ascii="Arial" w:hAnsi="Arial" w:cs="Arial"/>
          <w:lang w:val="en-US"/>
        </w:rPr>
        <w:t xml:space="preserve"> this is enforced by Cooper et al. (2009) who states that perception of public trust and confidence in the police are clearly linked to the perceived cohesiveness of a community. Furthermore, even when the perceived ability of a community to mobilise itself is viewed as low, evaluations of the local police are more than likely to be poor (Cooper et al. 2009).</w:t>
      </w:r>
      <w:r w:rsidR="001C187A">
        <w:rPr>
          <w:rFonts w:ascii="Arial" w:hAnsi="Arial" w:cs="Arial"/>
          <w:lang w:val="en-US"/>
        </w:rPr>
        <w:t xml:space="preserve"> T</w:t>
      </w:r>
      <w:r w:rsidR="00D326CE">
        <w:rPr>
          <w:rFonts w:ascii="Arial" w:hAnsi="Arial" w:cs="Arial"/>
          <w:lang w:val="en-US"/>
        </w:rPr>
        <w:t xml:space="preserve">his highlights the requirement for good policing of the community in order to achieve good community cohesion. This is shown by Cheshire Constabulary who have created Community Cohesion Groups (CCG) in order to bring together members of the public, community and concerns groups and the police in order to scrutinize the police on a local level. CCGs in this force area examine the use of police powers and the issues that are relevant to the community. </w:t>
      </w:r>
      <w:r w:rsidR="005B159B">
        <w:rPr>
          <w:rFonts w:ascii="Arial" w:hAnsi="Arial" w:cs="Arial"/>
          <w:lang w:val="en-US"/>
        </w:rPr>
        <w:t xml:space="preserve">Laura Smith, a member of a CCG in Cheshire stated “The CCG is a fantastically valuable resource, and a great opportunity to understand the issues and their complexities within the community and learn ways to be better at communicating and working with our local residents” (Cheshire Constabulary, 2022). This initiative by Cheshire </w:t>
      </w:r>
      <w:r w:rsidR="005B159B">
        <w:rPr>
          <w:rFonts w:ascii="Arial" w:hAnsi="Arial" w:cs="Arial"/>
          <w:lang w:val="en-US"/>
        </w:rPr>
        <w:lastRenderedPageBreak/>
        <w:t>Constabulary is but one example of how vital communication with the community is in fostering and maintaining good community cohesion and it also allows police to see where they can improve their services to residents on a local level.</w:t>
      </w:r>
      <w:r w:rsidR="00137ACF">
        <w:rPr>
          <w:rFonts w:ascii="Arial" w:hAnsi="Arial" w:cs="Arial"/>
          <w:lang w:val="en-US"/>
        </w:rPr>
        <w:t xml:space="preserve"> Cooper et al, (2009) showed that when people feel they can personally make a difference in local decision making, they are less likely to have low confidence in the Police. Which highlights the need for these meetings with communities in fostering a good cohesion within the community.</w:t>
      </w:r>
    </w:p>
    <w:p w14:paraId="4FC3F353" w14:textId="77777777" w:rsidR="009D7EE5" w:rsidRDefault="005B159B" w:rsidP="009D7EE5">
      <w:pPr>
        <w:rPr>
          <w:rFonts w:ascii="Arial" w:hAnsi="Arial" w:cs="Arial"/>
          <w:lang w:val="en-US"/>
        </w:rPr>
      </w:pPr>
      <w:r>
        <w:rPr>
          <w:rFonts w:ascii="Arial" w:hAnsi="Arial" w:cs="Arial"/>
          <w:lang w:val="en-US"/>
        </w:rPr>
        <w:tab/>
        <w:t xml:space="preserve">In 2002, the UK Government introduced Police Community Support Officers (PCSOs) to support police forces across England and Wales. These were brought in as part of the Police Reform Act 2002 to address disorder, low level crime, high visibility patrols and public reassurance. </w:t>
      </w:r>
      <w:r w:rsidR="00300167">
        <w:rPr>
          <w:rFonts w:ascii="Arial" w:hAnsi="Arial" w:cs="Arial"/>
          <w:lang w:val="en-US"/>
        </w:rPr>
        <w:t>The role of the PCSO in the police</w:t>
      </w:r>
      <w:r w:rsidR="00EE7F1D">
        <w:rPr>
          <w:rFonts w:ascii="Arial" w:hAnsi="Arial" w:cs="Arial"/>
          <w:lang w:val="en-US"/>
        </w:rPr>
        <w:t xml:space="preserve"> is to establish vital</w:t>
      </w:r>
      <w:r w:rsidR="00300167">
        <w:rPr>
          <w:rFonts w:ascii="Arial" w:hAnsi="Arial" w:cs="Arial"/>
          <w:lang w:val="en-US"/>
        </w:rPr>
        <w:t xml:space="preserve"> links </w:t>
      </w:r>
      <w:r w:rsidR="00EE7F1D">
        <w:rPr>
          <w:rFonts w:ascii="Arial" w:hAnsi="Arial" w:cs="Arial"/>
          <w:lang w:val="en-US"/>
        </w:rPr>
        <w:t xml:space="preserve">with </w:t>
      </w:r>
      <w:r w:rsidR="00300167">
        <w:rPr>
          <w:rFonts w:ascii="Arial" w:hAnsi="Arial" w:cs="Arial"/>
          <w:lang w:val="en-US"/>
        </w:rPr>
        <w:t xml:space="preserve">the community </w:t>
      </w:r>
      <w:r w:rsidR="00EE7F1D">
        <w:rPr>
          <w:rFonts w:ascii="Arial" w:hAnsi="Arial" w:cs="Arial"/>
          <w:lang w:val="en-US"/>
        </w:rPr>
        <w:t xml:space="preserve">and </w:t>
      </w:r>
      <w:r w:rsidR="00300167">
        <w:rPr>
          <w:rFonts w:ascii="Arial" w:hAnsi="Arial" w:cs="Arial"/>
          <w:lang w:val="en-US"/>
        </w:rPr>
        <w:t xml:space="preserve">the police, without the powers typically associated with policing (UKdiss.com, 2021). </w:t>
      </w:r>
      <w:r w:rsidR="009735EC">
        <w:rPr>
          <w:rFonts w:ascii="Arial" w:hAnsi="Arial" w:cs="Arial"/>
          <w:lang w:val="en-US"/>
        </w:rPr>
        <w:t xml:space="preserve">This is often done through a range of activities such as the one listed above where members of the public meet with the police to discuss important matters to them or through other community engagement schemes. South Wales Police in recent years has launched a number of community focused schemes. </w:t>
      </w:r>
      <w:r w:rsidR="008D65A1">
        <w:rPr>
          <w:rFonts w:ascii="Arial" w:hAnsi="Arial" w:cs="Arial"/>
          <w:lang w:val="en-US"/>
        </w:rPr>
        <w:t xml:space="preserve">One of their more recent schemes #NotTheOne, was built with and for young people, and it seeks to empower communities to act against knife crime. This campaign is </w:t>
      </w:r>
      <w:proofErr w:type="spellStart"/>
      <w:r w:rsidR="008D65A1">
        <w:rPr>
          <w:rFonts w:ascii="Arial" w:hAnsi="Arial" w:cs="Arial"/>
          <w:lang w:val="en-US"/>
        </w:rPr>
        <w:t>utilising</w:t>
      </w:r>
      <w:proofErr w:type="spellEnd"/>
      <w:r w:rsidR="008D65A1">
        <w:rPr>
          <w:rFonts w:ascii="Arial" w:hAnsi="Arial" w:cs="Arial"/>
          <w:lang w:val="en-US"/>
        </w:rPr>
        <w:t xml:space="preserve"> an early intervention approach with the aim of reducing the number of knife crime offences and perpetrators (South Wales Police, 2022).</w:t>
      </w:r>
      <w:r w:rsidR="009D7EE5">
        <w:rPr>
          <w:rFonts w:ascii="Arial" w:hAnsi="Arial" w:cs="Arial"/>
          <w:lang w:val="en-US"/>
        </w:rPr>
        <w:t xml:space="preserve"> </w:t>
      </w:r>
    </w:p>
    <w:p w14:paraId="0987E7F6" w14:textId="39D26071" w:rsidR="00165525" w:rsidRDefault="009D7EE5" w:rsidP="00165525">
      <w:pPr>
        <w:ind w:firstLine="720"/>
        <w:rPr>
          <w:rFonts w:ascii="Arial" w:hAnsi="Arial" w:cs="Arial"/>
          <w:lang w:val="en-US"/>
        </w:rPr>
      </w:pPr>
      <w:r>
        <w:rPr>
          <w:rFonts w:ascii="Arial" w:hAnsi="Arial" w:cs="Arial"/>
          <w:lang w:val="en-US"/>
        </w:rPr>
        <w:t xml:space="preserve">Another example of a good campaign launched by South Wales Police is the community </w:t>
      </w:r>
      <w:proofErr w:type="spellStart"/>
      <w:r>
        <w:rPr>
          <w:rFonts w:ascii="Arial" w:hAnsi="Arial" w:cs="Arial"/>
          <w:lang w:val="en-US"/>
        </w:rPr>
        <w:t>speedwatch</w:t>
      </w:r>
      <w:proofErr w:type="spellEnd"/>
      <w:r>
        <w:rPr>
          <w:rFonts w:ascii="Arial" w:hAnsi="Arial" w:cs="Arial"/>
          <w:lang w:val="en-US"/>
        </w:rPr>
        <w:t>. This is a national initiative whereby members of the community can volunteer and use detection devices to monitor the local vehicle speeds. This in turn aids in reducing death and injury on the roads and improves the quality of life for local communities</w:t>
      </w:r>
      <w:r w:rsidR="00A51966">
        <w:rPr>
          <w:rFonts w:ascii="Arial" w:hAnsi="Arial" w:cs="Arial"/>
          <w:lang w:val="en-US"/>
        </w:rPr>
        <w:t xml:space="preserve"> (South Wales Police, 2022)</w:t>
      </w:r>
      <w:r>
        <w:rPr>
          <w:rFonts w:ascii="Arial" w:hAnsi="Arial" w:cs="Arial"/>
          <w:lang w:val="en-US"/>
        </w:rPr>
        <w:t xml:space="preserve">. </w:t>
      </w:r>
      <w:r w:rsidR="008D65A1">
        <w:rPr>
          <w:rFonts w:ascii="Arial" w:hAnsi="Arial" w:cs="Arial"/>
          <w:lang w:val="en-US"/>
        </w:rPr>
        <w:t>Campaigns such as th</w:t>
      </w:r>
      <w:r>
        <w:rPr>
          <w:rFonts w:ascii="Arial" w:hAnsi="Arial" w:cs="Arial"/>
          <w:lang w:val="en-US"/>
        </w:rPr>
        <w:t>ese</w:t>
      </w:r>
      <w:r w:rsidR="008D65A1">
        <w:rPr>
          <w:rFonts w:ascii="Arial" w:hAnsi="Arial" w:cs="Arial"/>
          <w:lang w:val="en-US"/>
        </w:rPr>
        <w:t xml:space="preserve"> hold a vital role in community cohesion</w:t>
      </w:r>
      <w:r>
        <w:rPr>
          <w:rFonts w:ascii="Arial" w:hAnsi="Arial" w:cs="Arial"/>
          <w:lang w:val="en-US"/>
        </w:rPr>
        <w:t xml:space="preserve"> mainly because the involve the community in policing and allow them to engage with the police on a level they may not do so normally</w:t>
      </w:r>
      <w:r w:rsidR="008D65A1">
        <w:rPr>
          <w:rFonts w:ascii="Arial" w:hAnsi="Arial" w:cs="Arial"/>
          <w:lang w:val="en-US"/>
        </w:rPr>
        <w:t>.</w:t>
      </w:r>
      <w:r>
        <w:rPr>
          <w:rFonts w:ascii="Arial" w:hAnsi="Arial" w:cs="Arial"/>
          <w:lang w:val="en-US"/>
        </w:rPr>
        <w:t xml:space="preserve"> I</w:t>
      </w:r>
      <w:r w:rsidR="008D65A1">
        <w:rPr>
          <w:rFonts w:ascii="Arial" w:hAnsi="Arial" w:cs="Arial"/>
          <w:lang w:val="en-US"/>
        </w:rPr>
        <w:t xml:space="preserve">t can be said that the community coming together to achieve a common goal, helps build morale and trust within that group of people. This also links in with basic team dynamics about team cohesion. </w:t>
      </w:r>
      <w:r w:rsidR="009D5055">
        <w:rPr>
          <w:rFonts w:ascii="Arial" w:hAnsi="Arial" w:cs="Arial"/>
          <w:lang w:val="en-US"/>
        </w:rPr>
        <w:t xml:space="preserve">Some of the main ways to build cohesion in a team are by setting common goals, holding team meeting and ensuring effective communication (Abbas, 2022). While these may be more focused around a workplace setting, they can also be applied in the same way to building and maintaining cohesion within a community. This is done by </w:t>
      </w:r>
      <w:r>
        <w:rPr>
          <w:rFonts w:ascii="Arial" w:hAnsi="Arial" w:cs="Arial"/>
          <w:lang w:val="en-US"/>
        </w:rPr>
        <w:t xml:space="preserve">setting common goals, such as campaigns to act against knife crime, by having regular team meetings, such as the CCGs in Cheshire Constabulary and by effective communication, in today’s society this could mean by posting good results on social media, engaging with the community or just holding the meetings where officers and residents can talk openly. </w:t>
      </w:r>
      <w:r w:rsidR="00165525">
        <w:rPr>
          <w:rFonts w:ascii="Arial" w:hAnsi="Arial" w:cs="Arial"/>
          <w:lang w:val="en-US"/>
        </w:rPr>
        <w:t xml:space="preserve">These points all are achievable through a community policing model and prove vital in fostering and maintaining community cohesion. It is through effective use of these channels it can be achieved but not solely. </w:t>
      </w:r>
    </w:p>
    <w:p w14:paraId="56CA9AA7" w14:textId="443944C1" w:rsidR="00165525" w:rsidRDefault="00165525" w:rsidP="00165525">
      <w:pPr>
        <w:ind w:firstLine="720"/>
        <w:rPr>
          <w:rFonts w:ascii="Arial" w:hAnsi="Arial" w:cs="Arial"/>
          <w:lang w:val="en-US"/>
        </w:rPr>
      </w:pPr>
      <w:r>
        <w:rPr>
          <w:rFonts w:ascii="Arial" w:hAnsi="Arial" w:cs="Arial"/>
          <w:lang w:val="en-US"/>
        </w:rPr>
        <w:t xml:space="preserve">As above, social media has become a very important communication tool in policing. A study conducted into the London riots of 2011 showed that social media was profound throughout the incident and the investigation that followed. Police forces have </w:t>
      </w:r>
      <w:proofErr w:type="spellStart"/>
      <w:r>
        <w:rPr>
          <w:rFonts w:ascii="Arial" w:hAnsi="Arial" w:cs="Arial"/>
          <w:lang w:val="en-US"/>
        </w:rPr>
        <w:t>utilised</w:t>
      </w:r>
      <w:proofErr w:type="spellEnd"/>
      <w:r>
        <w:rPr>
          <w:rFonts w:ascii="Arial" w:hAnsi="Arial" w:cs="Arial"/>
          <w:lang w:val="en-US"/>
        </w:rPr>
        <w:t xml:space="preserve"> platforms such as Twitter in order to provide updates about ongoing incidents, such as the London Riots so that misinformation can be controlled and to reassure the public. The study also found that during the aftermath police appealed for information from the public to assist them in their enquiries to identify key offenders. This created a huge sense of community cohesion with a major incident on this level, a community pulled together in order to provide the police with huge amounts of CCTV footage and images or looters</w:t>
      </w:r>
      <w:r w:rsidR="00B430EC">
        <w:rPr>
          <w:rFonts w:ascii="Arial" w:hAnsi="Arial" w:cs="Arial"/>
          <w:lang w:val="en-US"/>
        </w:rPr>
        <w:t>. This of course had downsides with the platforms hosting debates about police tactics and underlying social issues (Crump, 201</w:t>
      </w:r>
      <w:r w:rsidR="0067189B">
        <w:rPr>
          <w:rFonts w:ascii="Arial" w:hAnsi="Arial" w:cs="Arial"/>
          <w:lang w:val="en-US"/>
        </w:rPr>
        <w:t>1</w:t>
      </w:r>
      <w:r w:rsidR="00B430EC">
        <w:rPr>
          <w:rFonts w:ascii="Arial" w:hAnsi="Arial" w:cs="Arial"/>
          <w:lang w:val="en-US"/>
        </w:rPr>
        <w:t xml:space="preserve">). This incident in particular is a prime example of the use of social media and shows the necessity for police to </w:t>
      </w:r>
      <w:proofErr w:type="spellStart"/>
      <w:r w:rsidR="00B430EC">
        <w:rPr>
          <w:rFonts w:ascii="Arial" w:hAnsi="Arial" w:cs="Arial"/>
          <w:lang w:val="en-US"/>
        </w:rPr>
        <w:t>utilise</w:t>
      </w:r>
      <w:proofErr w:type="spellEnd"/>
      <w:r w:rsidR="00B430EC">
        <w:rPr>
          <w:rFonts w:ascii="Arial" w:hAnsi="Arial" w:cs="Arial"/>
          <w:lang w:val="en-US"/>
        </w:rPr>
        <w:t xml:space="preserve"> it in an internet-based society. By putting </w:t>
      </w:r>
      <w:r w:rsidR="00B430EC">
        <w:rPr>
          <w:rFonts w:ascii="Arial" w:hAnsi="Arial" w:cs="Arial"/>
          <w:lang w:val="en-US"/>
        </w:rPr>
        <w:lastRenderedPageBreak/>
        <w:t xml:space="preserve">out appeals for images and CCTV to help further their investigations, they have allowed the public to see that they are actively investigating the incident and again allows members of the public to assist in their enquiries on a level they may not normally do so. While it is </w:t>
      </w:r>
      <w:proofErr w:type="spellStart"/>
      <w:r w:rsidR="00B430EC">
        <w:rPr>
          <w:rFonts w:ascii="Arial" w:hAnsi="Arial" w:cs="Arial"/>
          <w:lang w:val="en-US"/>
        </w:rPr>
        <w:t>recognised</w:t>
      </w:r>
      <w:proofErr w:type="spellEnd"/>
      <w:r w:rsidR="00B430EC">
        <w:rPr>
          <w:rFonts w:ascii="Arial" w:hAnsi="Arial" w:cs="Arial"/>
          <w:lang w:val="en-US"/>
        </w:rPr>
        <w:t xml:space="preserve"> that this is not solely a community policing approach, social media is often used by PSCOs and PCs alike many of whom are based on </w:t>
      </w:r>
      <w:proofErr w:type="spellStart"/>
      <w:r w:rsidR="00B430EC">
        <w:rPr>
          <w:rFonts w:ascii="Arial" w:hAnsi="Arial" w:cs="Arial"/>
          <w:lang w:val="en-US"/>
        </w:rPr>
        <w:t>neighbourhood</w:t>
      </w:r>
      <w:proofErr w:type="spellEnd"/>
      <w:r w:rsidR="00B430EC">
        <w:rPr>
          <w:rFonts w:ascii="Arial" w:hAnsi="Arial" w:cs="Arial"/>
          <w:lang w:val="en-US"/>
        </w:rPr>
        <w:t xml:space="preserve"> teams. This use of social media links to communication in regards to team cohesion. Where there is good communication with the community, there will be better cohesion, both between the police and the community and the residents within it. </w:t>
      </w:r>
    </w:p>
    <w:p w14:paraId="640F69FE" w14:textId="1A38B202" w:rsidR="001B61AC" w:rsidRDefault="001B61AC" w:rsidP="00165525">
      <w:pPr>
        <w:ind w:firstLine="720"/>
        <w:rPr>
          <w:rFonts w:ascii="Arial" w:hAnsi="Arial" w:cs="Arial"/>
          <w:lang w:val="en-US"/>
        </w:rPr>
      </w:pPr>
      <w:r>
        <w:rPr>
          <w:rFonts w:ascii="Arial" w:hAnsi="Arial" w:cs="Arial"/>
          <w:lang w:val="en-US"/>
        </w:rPr>
        <w:t>The police do not always get it right when it comes to community cohesion</w:t>
      </w:r>
      <w:r w:rsidR="007E74C8">
        <w:rPr>
          <w:rFonts w:ascii="Arial" w:hAnsi="Arial" w:cs="Arial"/>
          <w:lang w:val="en-US"/>
        </w:rPr>
        <w:t xml:space="preserve"> however</w:t>
      </w:r>
      <w:r>
        <w:rPr>
          <w:rFonts w:ascii="Arial" w:hAnsi="Arial" w:cs="Arial"/>
          <w:lang w:val="en-US"/>
        </w:rPr>
        <w:t xml:space="preserve">. Some communities are often seen to come together in times of hardship to rally against the police. In Cardiff, the recent death of </w:t>
      </w:r>
      <w:r w:rsidR="00F13113">
        <w:rPr>
          <w:rFonts w:ascii="Arial" w:hAnsi="Arial" w:cs="Arial"/>
          <w:lang w:val="en-US"/>
        </w:rPr>
        <w:t>Mohamud Hassan sparked a huge outcry from the black and mixed ethnicity (BAME) community. In the days following Hassan’s death, protests were conducted outside of Cardiff Bay police station and the surrounding areas into the alleged misconduct of police officers which protesters believe led to the death of Hassan (BBC, 2021)</w:t>
      </w:r>
      <w:r w:rsidR="007E74C8">
        <w:rPr>
          <w:rFonts w:ascii="Arial" w:hAnsi="Arial" w:cs="Arial"/>
          <w:lang w:val="en-US"/>
        </w:rPr>
        <w:t xml:space="preserve">. An incident such as this shows how communities can often come together cohesively in order to protest against a common belief, in this instance police brutality and the Black Lives Matter movement. It also shows the necessity for a good level of communication with these communities on a </w:t>
      </w:r>
      <w:proofErr w:type="spellStart"/>
      <w:r w:rsidR="007E74C8">
        <w:rPr>
          <w:rFonts w:ascii="Arial" w:hAnsi="Arial" w:cs="Arial"/>
          <w:lang w:val="en-US"/>
        </w:rPr>
        <w:t>neighbourhood</w:t>
      </w:r>
      <w:proofErr w:type="spellEnd"/>
      <w:r w:rsidR="007E74C8">
        <w:rPr>
          <w:rFonts w:ascii="Arial" w:hAnsi="Arial" w:cs="Arial"/>
          <w:lang w:val="en-US"/>
        </w:rPr>
        <w:t xml:space="preserve"> policing level so that a protest of this scale may have been prevented. It allows the police to reassess how they engage with these communities and ask what they can do to improve or what they did wrong. </w:t>
      </w:r>
    </w:p>
    <w:p w14:paraId="013C9D98" w14:textId="77777777" w:rsidR="005F3F74" w:rsidRDefault="005A76AD" w:rsidP="00165525">
      <w:pPr>
        <w:ind w:firstLine="720"/>
        <w:rPr>
          <w:rFonts w:ascii="Arial" w:hAnsi="Arial" w:cs="Arial"/>
          <w:lang w:val="en-US"/>
        </w:rPr>
      </w:pPr>
      <w:r>
        <w:rPr>
          <w:rFonts w:ascii="Arial" w:hAnsi="Arial" w:cs="Arial"/>
          <w:lang w:val="en-US"/>
        </w:rPr>
        <w:t xml:space="preserve">Overall, the policing of communities holds a vital role in ensuring communities are cohesive and in order to allow residents to feel safer. It can be deduced from the points made throughout this essay, that without effective </w:t>
      </w:r>
      <w:proofErr w:type="spellStart"/>
      <w:r>
        <w:rPr>
          <w:rFonts w:ascii="Arial" w:hAnsi="Arial" w:cs="Arial"/>
          <w:lang w:val="en-US"/>
        </w:rPr>
        <w:t>neighbourhood</w:t>
      </w:r>
      <w:proofErr w:type="spellEnd"/>
      <w:r>
        <w:rPr>
          <w:rFonts w:ascii="Arial" w:hAnsi="Arial" w:cs="Arial"/>
          <w:lang w:val="en-US"/>
        </w:rPr>
        <w:t xml:space="preserve"> policing, communities would trust the police less and, in some cases, would trust each other less. Without the high visibility deterrent, it can be said that crime would be higher and thus the public satisfaction in the police would decrease. As mentioned throughout this essay, </w:t>
      </w:r>
      <w:proofErr w:type="spellStart"/>
      <w:r w:rsidR="00504E21">
        <w:rPr>
          <w:rFonts w:ascii="Arial" w:hAnsi="Arial" w:cs="Arial"/>
          <w:lang w:val="en-US"/>
        </w:rPr>
        <w:t>utilising</w:t>
      </w:r>
      <w:proofErr w:type="spellEnd"/>
      <w:r w:rsidR="00504E21">
        <w:rPr>
          <w:rFonts w:ascii="Arial" w:hAnsi="Arial" w:cs="Arial"/>
          <w:lang w:val="en-US"/>
        </w:rPr>
        <w:t xml:space="preserve"> early intervention approaches through campaigns such as ‘#</w:t>
      </w:r>
      <w:proofErr w:type="spellStart"/>
      <w:r w:rsidR="00504E21">
        <w:rPr>
          <w:rFonts w:ascii="Arial" w:hAnsi="Arial" w:cs="Arial"/>
          <w:lang w:val="en-US"/>
        </w:rPr>
        <w:t>NotTheOne</w:t>
      </w:r>
      <w:proofErr w:type="spellEnd"/>
      <w:r w:rsidR="00504E21">
        <w:rPr>
          <w:rFonts w:ascii="Arial" w:hAnsi="Arial" w:cs="Arial"/>
          <w:lang w:val="en-US"/>
        </w:rPr>
        <w:t xml:space="preserve">, it allows communities to understand the necessity for them to be ‘on board’ with schemes set out by community policing teams, it allows for them to feel included in the process and inevitably those communities will form stronger bonds by working towards a common goal such as the tackling of knife crime. </w:t>
      </w:r>
    </w:p>
    <w:p w14:paraId="0C11AE8D" w14:textId="77B1F623" w:rsidR="005A76AD" w:rsidRDefault="00504E21" w:rsidP="00165525">
      <w:pPr>
        <w:ind w:firstLine="720"/>
        <w:rPr>
          <w:rFonts w:ascii="Arial" w:hAnsi="Arial" w:cs="Arial"/>
          <w:lang w:val="en-US"/>
        </w:rPr>
      </w:pPr>
      <w:r>
        <w:rPr>
          <w:rFonts w:ascii="Arial" w:hAnsi="Arial" w:cs="Arial"/>
          <w:lang w:val="en-US"/>
        </w:rPr>
        <w:t xml:space="preserve">In some instances, it has been highlighted the downfalls of </w:t>
      </w:r>
      <w:proofErr w:type="spellStart"/>
      <w:r>
        <w:rPr>
          <w:rFonts w:ascii="Arial" w:hAnsi="Arial" w:cs="Arial"/>
          <w:lang w:val="en-US"/>
        </w:rPr>
        <w:t>neighbourhood</w:t>
      </w:r>
      <w:proofErr w:type="spellEnd"/>
      <w:r>
        <w:rPr>
          <w:rFonts w:ascii="Arial" w:hAnsi="Arial" w:cs="Arial"/>
          <w:lang w:val="en-US"/>
        </w:rPr>
        <w:t xml:space="preserve"> policing and where the police have got it wrong. The death of Mohamud Hassan to name one and the tragic incident of Fiona Pilkington in 2007. Fiona reached out to police numerous times regarding anti-social </w:t>
      </w:r>
      <w:proofErr w:type="spellStart"/>
      <w:r>
        <w:rPr>
          <w:rFonts w:ascii="Arial" w:hAnsi="Arial" w:cs="Arial"/>
          <w:lang w:val="en-US"/>
        </w:rPr>
        <w:t>behaviour</w:t>
      </w:r>
      <w:proofErr w:type="spellEnd"/>
      <w:r>
        <w:rPr>
          <w:rFonts w:ascii="Arial" w:hAnsi="Arial" w:cs="Arial"/>
          <w:lang w:val="en-US"/>
        </w:rPr>
        <w:t xml:space="preserve"> directed at her and her daughter and each time, police failed to provide her with the service required. It was found that local police did not communicate with the council on the issue and ASBOs were never applied for</w:t>
      </w:r>
      <w:r w:rsidR="00B57967">
        <w:rPr>
          <w:rFonts w:ascii="Arial" w:hAnsi="Arial" w:cs="Arial"/>
          <w:lang w:val="en-US"/>
        </w:rPr>
        <w:t xml:space="preserve">, with the actions taken by police and the council not being </w:t>
      </w:r>
      <w:proofErr w:type="spellStart"/>
      <w:r w:rsidR="00B57967">
        <w:rPr>
          <w:rFonts w:ascii="Arial" w:hAnsi="Arial" w:cs="Arial"/>
          <w:lang w:val="en-US"/>
        </w:rPr>
        <w:t>co-ordinated</w:t>
      </w:r>
      <w:proofErr w:type="spellEnd"/>
      <w:r w:rsidR="00B57967">
        <w:rPr>
          <w:rFonts w:ascii="Arial" w:hAnsi="Arial" w:cs="Arial"/>
          <w:lang w:val="en-US"/>
        </w:rPr>
        <w:t xml:space="preserve">. This sadly led to Fiona taking her and her daughter’s life after ten years of torment (Wellman, 2011). This case highlights further the necessity for effective community policing. Had early intervention been sought, agencies liaised with effectively and the proper steps been taken to ensure a cohesive community, this incident may never have ended as sadly as it did. </w:t>
      </w:r>
    </w:p>
    <w:p w14:paraId="751D93F2" w14:textId="7B911AF5" w:rsidR="00D326CE" w:rsidRPr="00F40A09" w:rsidRDefault="00734055" w:rsidP="00F40A09">
      <w:pPr>
        <w:spacing w:before="240"/>
        <w:rPr>
          <w:rFonts w:ascii="Arial" w:hAnsi="Arial" w:cs="Arial"/>
          <w:lang w:val="en-US"/>
        </w:rPr>
      </w:pPr>
      <w:r>
        <w:rPr>
          <w:rFonts w:ascii="Arial" w:hAnsi="Arial" w:cs="Arial"/>
          <w:lang w:val="en-US"/>
        </w:rPr>
        <w:tab/>
      </w:r>
      <w:r w:rsidR="00F40A09">
        <w:rPr>
          <w:rFonts w:ascii="Arial" w:hAnsi="Arial" w:cs="Arial"/>
          <w:b/>
          <w:bCs/>
          <w:lang w:val="en-US"/>
        </w:rPr>
        <w:t>Word Count - 1924</w:t>
      </w:r>
    </w:p>
    <w:p w14:paraId="344D3C7D" w14:textId="5A9046B0" w:rsidR="00D326CE" w:rsidRDefault="00D326CE">
      <w:pPr>
        <w:rPr>
          <w:rFonts w:ascii="Arial" w:hAnsi="Arial" w:cs="Arial"/>
          <w:b/>
          <w:bCs/>
          <w:sz w:val="24"/>
          <w:szCs w:val="24"/>
          <w:lang w:val="en-US"/>
        </w:rPr>
      </w:pPr>
      <w:r>
        <w:rPr>
          <w:rFonts w:ascii="Arial" w:hAnsi="Arial" w:cs="Arial"/>
          <w:b/>
          <w:bCs/>
          <w:sz w:val="24"/>
          <w:szCs w:val="24"/>
          <w:lang w:val="en-US"/>
        </w:rPr>
        <w:br w:type="page"/>
      </w:r>
    </w:p>
    <w:p w14:paraId="7E8164C5" w14:textId="77777777" w:rsidR="00CD2087" w:rsidRPr="007F2CBB" w:rsidRDefault="00CD2087">
      <w:pPr>
        <w:rPr>
          <w:rFonts w:ascii="Arial" w:hAnsi="Arial" w:cs="Arial"/>
          <w:lang w:val="en-US"/>
        </w:rPr>
      </w:pPr>
    </w:p>
    <w:p w14:paraId="33BA97C7" w14:textId="77777777" w:rsidR="008E5CF6" w:rsidRDefault="008E5CF6">
      <w:pPr>
        <w:rPr>
          <w:sz w:val="24"/>
          <w:szCs w:val="24"/>
          <w:lang w:val="en-US"/>
        </w:rPr>
      </w:pPr>
      <w:r>
        <w:rPr>
          <w:b/>
          <w:bCs/>
          <w:sz w:val="24"/>
          <w:szCs w:val="24"/>
          <w:lang w:val="en-US"/>
        </w:rPr>
        <w:t xml:space="preserve">References </w:t>
      </w:r>
    </w:p>
    <w:p w14:paraId="58076A29" w14:textId="6FAF94AD" w:rsidR="008E5CF6" w:rsidRPr="007E74C8" w:rsidRDefault="008E5CF6">
      <w:pPr>
        <w:rPr>
          <w:rFonts w:ascii="Arial" w:hAnsi="Arial" w:cs="Arial"/>
          <w:lang w:val="en-US"/>
        </w:rPr>
      </w:pPr>
    </w:p>
    <w:p w14:paraId="11C0177E" w14:textId="5340878D" w:rsidR="007E74C8" w:rsidRPr="007E74C8" w:rsidRDefault="007E74C8">
      <w:pPr>
        <w:rPr>
          <w:rFonts w:ascii="Arial" w:hAnsi="Arial" w:cs="Arial"/>
          <w:color w:val="222222"/>
          <w:shd w:val="clear" w:color="auto" w:fill="FFFFFF"/>
        </w:rPr>
      </w:pPr>
      <w:r w:rsidRPr="007E74C8">
        <w:rPr>
          <w:rFonts w:ascii="Arial" w:hAnsi="Arial" w:cs="Arial"/>
          <w:color w:val="222222"/>
          <w:shd w:val="clear" w:color="auto" w:fill="FFFFFF"/>
        </w:rPr>
        <w:t xml:space="preserve">BBC News, </w:t>
      </w:r>
      <w:r w:rsidRPr="007E74C8">
        <w:rPr>
          <w:rFonts w:ascii="Arial" w:hAnsi="Arial" w:cs="Arial"/>
          <w:i/>
          <w:iCs/>
          <w:color w:val="222222"/>
          <w:shd w:val="clear" w:color="auto" w:fill="FFFFFF"/>
        </w:rPr>
        <w:t xml:space="preserve">Mohamud Mohammed Hassan: Further protest outside Cardiff police station, </w:t>
      </w:r>
      <w:r w:rsidRPr="007E74C8">
        <w:rPr>
          <w:rFonts w:ascii="Arial" w:hAnsi="Arial" w:cs="Arial"/>
          <w:color w:val="222222"/>
          <w:shd w:val="clear" w:color="auto" w:fill="FFFFFF"/>
        </w:rPr>
        <w:t xml:space="preserve">2021 - </w:t>
      </w:r>
      <w:hyperlink r:id="rId23" w:history="1">
        <w:r w:rsidRPr="007E74C8">
          <w:rPr>
            <w:rStyle w:val="Hyperlink"/>
            <w:rFonts w:ascii="Arial" w:hAnsi="Arial" w:cs="Arial"/>
          </w:rPr>
          <w:t>Mohamud Mohammed Hassan: Further protest outside Cardiff police station - BBC News</w:t>
        </w:r>
      </w:hyperlink>
      <w:r w:rsidRPr="007E74C8">
        <w:rPr>
          <w:rFonts w:ascii="Arial" w:hAnsi="Arial" w:cs="Arial"/>
        </w:rPr>
        <w:t xml:space="preserve"> – Last Accessed 04/09/2022</w:t>
      </w:r>
    </w:p>
    <w:p w14:paraId="78820652" w14:textId="1E28793F" w:rsidR="009D5055" w:rsidRPr="005241DC" w:rsidRDefault="009D5055">
      <w:pPr>
        <w:rPr>
          <w:rFonts w:ascii="Arial" w:hAnsi="Arial" w:cs="Arial"/>
          <w:color w:val="222222"/>
          <w:shd w:val="clear" w:color="auto" w:fill="FFFFFF"/>
        </w:rPr>
      </w:pPr>
      <w:r w:rsidRPr="005241DC">
        <w:rPr>
          <w:rFonts w:ascii="Arial" w:hAnsi="Arial" w:cs="Arial"/>
          <w:color w:val="222222"/>
          <w:shd w:val="clear" w:color="auto" w:fill="FFFFFF"/>
        </w:rPr>
        <w:t xml:space="preserve">Change Management Insight, </w:t>
      </w:r>
      <w:r w:rsidRPr="005241DC">
        <w:rPr>
          <w:rFonts w:ascii="Arial" w:hAnsi="Arial" w:cs="Arial"/>
          <w:i/>
          <w:iCs/>
          <w:color w:val="222222"/>
          <w:shd w:val="clear" w:color="auto" w:fill="FFFFFF"/>
        </w:rPr>
        <w:t xml:space="preserve">10 ways to Build Team Cohesion in workplace, </w:t>
      </w:r>
      <w:proofErr w:type="spellStart"/>
      <w:r w:rsidRPr="005241DC">
        <w:rPr>
          <w:rFonts w:ascii="Arial" w:hAnsi="Arial" w:cs="Arial"/>
          <w:color w:val="222222"/>
          <w:shd w:val="clear" w:color="auto" w:fill="FFFFFF"/>
        </w:rPr>
        <w:t>T.Abbas</w:t>
      </w:r>
      <w:proofErr w:type="spellEnd"/>
      <w:r w:rsidRPr="005241DC">
        <w:rPr>
          <w:rFonts w:ascii="Arial" w:hAnsi="Arial" w:cs="Arial"/>
          <w:color w:val="222222"/>
          <w:shd w:val="clear" w:color="auto" w:fill="FFFFFF"/>
        </w:rPr>
        <w:t xml:space="preserve">, 2022 - </w:t>
      </w:r>
      <w:hyperlink r:id="rId24" w:anchor=":~:text=%2010%20Ways%20to%20Build%20Team%20Cohesion%20in,Team%20cohesion%20can%20be%20increased%20by...%20More%20" w:history="1">
        <w:r w:rsidRPr="005241DC">
          <w:rPr>
            <w:rStyle w:val="Hyperlink"/>
            <w:rFonts w:ascii="Arial" w:hAnsi="Arial" w:cs="Arial"/>
          </w:rPr>
          <w:t xml:space="preserve">10 Ways to Build Team Cohesion in Workplace Team Cohesion in Workplace | CMI </w:t>
        </w:r>
        <w:proofErr w:type="spellStart"/>
        <w:r w:rsidRPr="005241DC">
          <w:rPr>
            <w:rStyle w:val="Hyperlink"/>
            <w:rFonts w:ascii="Arial" w:hAnsi="Arial" w:cs="Arial"/>
          </w:rPr>
          <w:t>CMI</w:t>
        </w:r>
        <w:proofErr w:type="spellEnd"/>
        <w:r w:rsidRPr="005241DC">
          <w:rPr>
            <w:rStyle w:val="Hyperlink"/>
            <w:rFonts w:ascii="Arial" w:hAnsi="Arial" w:cs="Arial"/>
          </w:rPr>
          <w:t xml:space="preserve"> (changemanagementinsight.com)</w:t>
        </w:r>
      </w:hyperlink>
      <w:r w:rsidRPr="005241DC">
        <w:rPr>
          <w:rFonts w:ascii="Arial" w:hAnsi="Arial" w:cs="Arial"/>
        </w:rPr>
        <w:t xml:space="preserve"> – Last Accessed 04/09/2022</w:t>
      </w:r>
    </w:p>
    <w:p w14:paraId="11E06E80" w14:textId="7D351560" w:rsidR="005B159B" w:rsidRPr="005241DC" w:rsidRDefault="005B159B">
      <w:pPr>
        <w:rPr>
          <w:rFonts w:ascii="Arial" w:hAnsi="Arial" w:cs="Arial"/>
          <w:color w:val="222222"/>
          <w:shd w:val="clear" w:color="auto" w:fill="FFFFFF"/>
        </w:rPr>
      </w:pPr>
      <w:r w:rsidRPr="005241DC">
        <w:rPr>
          <w:rFonts w:ascii="Arial" w:hAnsi="Arial" w:cs="Arial"/>
          <w:color w:val="222222"/>
          <w:shd w:val="clear" w:color="auto" w:fill="FFFFFF"/>
        </w:rPr>
        <w:t xml:space="preserve">Cheshire Constabulary, </w:t>
      </w:r>
      <w:r w:rsidRPr="005241DC">
        <w:rPr>
          <w:rFonts w:ascii="Arial" w:hAnsi="Arial" w:cs="Arial"/>
          <w:i/>
          <w:iCs/>
          <w:color w:val="222222"/>
          <w:shd w:val="clear" w:color="auto" w:fill="FFFFFF"/>
        </w:rPr>
        <w:t xml:space="preserve">Community Cohesion Groups, </w:t>
      </w:r>
      <w:r w:rsidRPr="005241DC">
        <w:rPr>
          <w:rFonts w:ascii="Arial" w:hAnsi="Arial" w:cs="Arial"/>
          <w:color w:val="222222"/>
          <w:shd w:val="clear" w:color="auto" w:fill="FFFFFF"/>
        </w:rPr>
        <w:t xml:space="preserve">2022 - </w:t>
      </w:r>
      <w:hyperlink r:id="rId25" w:history="1">
        <w:r w:rsidRPr="005241DC">
          <w:rPr>
            <w:rStyle w:val="Hyperlink"/>
            <w:rFonts w:ascii="Arial" w:hAnsi="Arial" w:cs="Arial"/>
          </w:rPr>
          <w:t>Community Cohesion Groups | Cheshire Constabulary</w:t>
        </w:r>
      </w:hyperlink>
      <w:r w:rsidRPr="005241DC">
        <w:rPr>
          <w:rFonts w:ascii="Arial" w:hAnsi="Arial" w:cs="Arial"/>
        </w:rPr>
        <w:t xml:space="preserve"> – Last Accessed 04/09/2022</w:t>
      </w:r>
    </w:p>
    <w:p w14:paraId="3DE7AFB4" w14:textId="22A43DB8" w:rsidR="00CD2087" w:rsidRPr="005241DC" w:rsidRDefault="00CD2087">
      <w:pPr>
        <w:rPr>
          <w:rFonts w:ascii="Arial" w:hAnsi="Arial" w:cs="Arial"/>
          <w:lang w:val="en-US"/>
        </w:rPr>
      </w:pPr>
      <w:r w:rsidRPr="005241DC">
        <w:rPr>
          <w:rFonts w:ascii="Arial" w:hAnsi="Arial" w:cs="Arial"/>
          <w:color w:val="222222"/>
          <w:shd w:val="clear" w:color="auto" w:fill="FFFFFF"/>
        </w:rPr>
        <w:t>Cooper, H. and Innes, M., 2009. The causes and consequences of community cohesion in Wales: A secondary analysis. </w:t>
      </w:r>
      <w:r w:rsidRPr="005241DC">
        <w:rPr>
          <w:rFonts w:ascii="Arial" w:hAnsi="Arial" w:cs="Arial"/>
          <w:i/>
          <w:iCs/>
          <w:color w:val="222222"/>
          <w:shd w:val="clear" w:color="auto" w:fill="FFFFFF"/>
        </w:rPr>
        <w:t>Cardiff University School of Social Sciences, Cardiff</w:t>
      </w:r>
      <w:r w:rsidRPr="005241DC">
        <w:rPr>
          <w:rFonts w:ascii="Arial" w:hAnsi="Arial" w:cs="Arial"/>
          <w:color w:val="222222"/>
          <w:shd w:val="clear" w:color="auto" w:fill="FFFFFF"/>
        </w:rPr>
        <w:t>.</w:t>
      </w:r>
    </w:p>
    <w:p w14:paraId="106BBDA1" w14:textId="6522B96E" w:rsidR="008E5CF6" w:rsidRDefault="008E5CF6">
      <w:pPr>
        <w:rPr>
          <w:rFonts w:ascii="Arial" w:hAnsi="Arial" w:cs="Arial"/>
        </w:rPr>
      </w:pPr>
      <w:r w:rsidRPr="005241DC">
        <w:rPr>
          <w:rFonts w:ascii="Arial" w:hAnsi="Arial" w:cs="Arial"/>
          <w:lang w:val="en-US"/>
        </w:rPr>
        <w:t xml:space="preserve">City of London Police, </w:t>
      </w:r>
      <w:r w:rsidRPr="005241DC">
        <w:rPr>
          <w:rFonts w:ascii="Arial" w:hAnsi="Arial" w:cs="Arial"/>
          <w:i/>
          <w:iCs/>
          <w:lang w:val="en-US"/>
        </w:rPr>
        <w:t xml:space="preserve">Community Policing, </w:t>
      </w:r>
      <w:r w:rsidRPr="005241DC">
        <w:rPr>
          <w:rFonts w:ascii="Arial" w:hAnsi="Arial" w:cs="Arial"/>
          <w:lang w:val="en-US"/>
        </w:rPr>
        <w:t xml:space="preserve">2022 - </w:t>
      </w:r>
      <w:hyperlink r:id="rId26" w:history="1">
        <w:r w:rsidRPr="005241DC">
          <w:rPr>
            <w:rStyle w:val="Hyperlink"/>
            <w:rFonts w:ascii="Arial" w:hAnsi="Arial" w:cs="Arial"/>
          </w:rPr>
          <w:t>Community Policing | Police.uk (www.police.uk)</w:t>
        </w:r>
      </w:hyperlink>
      <w:r w:rsidRPr="005241DC">
        <w:rPr>
          <w:rFonts w:ascii="Arial" w:hAnsi="Arial" w:cs="Arial"/>
        </w:rPr>
        <w:t xml:space="preserve"> – Last Accessed 04/09/2022</w:t>
      </w:r>
    </w:p>
    <w:p w14:paraId="0030A9D3" w14:textId="0D7693E2" w:rsidR="001C187A" w:rsidRDefault="001C187A">
      <w:pPr>
        <w:rPr>
          <w:rFonts w:ascii="Arial" w:hAnsi="Arial" w:cs="Arial"/>
          <w:color w:val="222222"/>
          <w:shd w:val="clear" w:color="auto" w:fill="FFFFFF"/>
        </w:rPr>
      </w:pPr>
      <w:r w:rsidRPr="001C187A">
        <w:rPr>
          <w:rFonts w:ascii="Arial" w:hAnsi="Arial" w:cs="Arial"/>
          <w:color w:val="222222"/>
          <w:shd w:val="clear" w:color="auto" w:fill="FFFFFF"/>
        </w:rPr>
        <w:t>Crump, J., 2011. What are the police doing on Twitter? Social media, the police and the public. </w:t>
      </w:r>
      <w:r w:rsidRPr="001C187A">
        <w:rPr>
          <w:rFonts w:ascii="Arial" w:hAnsi="Arial" w:cs="Arial"/>
          <w:i/>
          <w:iCs/>
          <w:color w:val="222222"/>
          <w:shd w:val="clear" w:color="auto" w:fill="FFFFFF"/>
        </w:rPr>
        <w:t>Policy &amp; internet</w:t>
      </w:r>
      <w:r w:rsidRPr="001C187A">
        <w:rPr>
          <w:rFonts w:ascii="Arial" w:hAnsi="Arial" w:cs="Arial"/>
          <w:color w:val="222222"/>
          <w:shd w:val="clear" w:color="auto" w:fill="FFFFFF"/>
        </w:rPr>
        <w:t>, </w:t>
      </w:r>
      <w:r w:rsidRPr="001C187A">
        <w:rPr>
          <w:rFonts w:ascii="Arial" w:hAnsi="Arial" w:cs="Arial"/>
          <w:i/>
          <w:iCs/>
          <w:color w:val="222222"/>
          <w:shd w:val="clear" w:color="auto" w:fill="FFFFFF"/>
        </w:rPr>
        <w:t>3</w:t>
      </w:r>
      <w:r w:rsidRPr="001C187A">
        <w:rPr>
          <w:rFonts w:ascii="Arial" w:hAnsi="Arial" w:cs="Arial"/>
          <w:color w:val="222222"/>
          <w:shd w:val="clear" w:color="auto" w:fill="FFFFFF"/>
        </w:rPr>
        <w:t>(4), pp.1-27.</w:t>
      </w:r>
    </w:p>
    <w:p w14:paraId="1913F968" w14:textId="3FDF9AB3" w:rsidR="005F3F74" w:rsidRPr="005F3F74" w:rsidRDefault="005F3F74">
      <w:pPr>
        <w:rPr>
          <w:rFonts w:ascii="Arial" w:hAnsi="Arial" w:cs="Arial"/>
          <w:b/>
          <w:bCs/>
          <w:sz w:val="24"/>
          <w:szCs w:val="24"/>
          <w:lang w:val="en-US"/>
        </w:rPr>
      </w:pPr>
      <w:proofErr w:type="spellStart"/>
      <w:r w:rsidRPr="005F3F74">
        <w:rPr>
          <w:rFonts w:ascii="Arial" w:hAnsi="Arial" w:cs="Arial"/>
          <w:color w:val="222222"/>
          <w:shd w:val="clear" w:color="auto" w:fill="FFFFFF"/>
        </w:rPr>
        <w:t>InsideHousing</w:t>
      </w:r>
      <w:proofErr w:type="spellEnd"/>
      <w:r w:rsidRPr="005F3F74">
        <w:rPr>
          <w:rFonts w:ascii="Arial" w:hAnsi="Arial" w:cs="Arial"/>
          <w:color w:val="222222"/>
          <w:shd w:val="clear" w:color="auto" w:fill="FFFFFF"/>
        </w:rPr>
        <w:t xml:space="preserve">, </w:t>
      </w:r>
      <w:r w:rsidRPr="005F3F74">
        <w:rPr>
          <w:rFonts w:ascii="Arial" w:hAnsi="Arial" w:cs="Arial"/>
          <w:i/>
          <w:iCs/>
          <w:color w:val="222222"/>
          <w:shd w:val="clear" w:color="auto" w:fill="FFFFFF"/>
        </w:rPr>
        <w:t xml:space="preserve">Police failed mother who killed herself and disabled daughter, </w:t>
      </w:r>
      <w:proofErr w:type="spellStart"/>
      <w:r w:rsidRPr="005F3F74">
        <w:rPr>
          <w:rFonts w:ascii="Arial" w:hAnsi="Arial" w:cs="Arial"/>
          <w:color w:val="222222"/>
          <w:shd w:val="clear" w:color="auto" w:fill="FFFFFF"/>
        </w:rPr>
        <w:t>A.Wellman</w:t>
      </w:r>
      <w:proofErr w:type="spellEnd"/>
      <w:r w:rsidRPr="005F3F74">
        <w:rPr>
          <w:rFonts w:ascii="Arial" w:hAnsi="Arial" w:cs="Arial"/>
          <w:color w:val="222222"/>
          <w:shd w:val="clear" w:color="auto" w:fill="FFFFFF"/>
        </w:rPr>
        <w:t xml:space="preserve">, 2011 - </w:t>
      </w:r>
      <w:hyperlink r:id="rId27" w:history="1">
        <w:r w:rsidRPr="005F3F74">
          <w:rPr>
            <w:rStyle w:val="Hyperlink"/>
            <w:rFonts w:ascii="Arial" w:hAnsi="Arial" w:cs="Arial"/>
          </w:rPr>
          <w:t>Inside Housing - News - Police failed mother who killed herself and disabled daughter</w:t>
        </w:r>
      </w:hyperlink>
      <w:r w:rsidRPr="005F3F74">
        <w:rPr>
          <w:rFonts w:ascii="Arial" w:hAnsi="Arial" w:cs="Arial"/>
        </w:rPr>
        <w:t xml:space="preserve"> – Last Accessed 04/09/2022</w:t>
      </w:r>
    </w:p>
    <w:p w14:paraId="613590BB" w14:textId="77777777" w:rsidR="00605D43" w:rsidRPr="005241DC" w:rsidRDefault="008E5CF6">
      <w:pPr>
        <w:rPr>
          <w:rFonts w:ascii="Arial" w:hAnsi="Arial" w:cs="Arial"/>
        </w:rPr>
      </w:pPr>
      <w:r w:rsidRPr="005241DC">
        <w:rPr>
          <w:rFonts w:ascii="Arial" w:hAnsi="Arial" w:cs="Arial"/>
          <w:lang w:val="en-US"/>
        </w:rPr>
        <w:t xml:space="preserve">NASUWT, </w:t>
      </w:r>
      <w:r w:rsidRPr="005241DC">
        <w:rPr>
          <w:rFonts w:ascii="Arial" w:hAnsi="Arial" w:cs="Arial"/>
          <w:i/>
          <w:iCs/>
          <w:lang w:val="en-US"/>
        </w:rPr>
        <w:t xml:space="preserve">Community Cohesion, </w:t>
      </w:r>
      <w:r w:rsidRPr="005241DC">
        <w:rPr>
          <w:rFonts w:ascii="Arial" w:hAnsi="Arial" w:cs="Arial"/>
          <w:lang w:val="en-US"/>
        </w:rPr>
        <w:t xml:space="preserve">2022 - </w:t>
      </w:r>
      <w:hyperlink r:id="rId28" w:anchor=":~:text=There%20is%20no%20one%20agreed%20definition%20of%20community,relationships%20and%20make%20a%20contribution%20to%20their%20community." w:history="1">
        <w:r w:rsidR="00883CBC" w:rsidRPr="005241DC">
          <w:rPr>
            <w:rStyle w:val="Hyperlink"/>
            <w:rFonts w:ascii="Arial" w:hAnsi="Arial" w:cs="Arial"/>
          </w:rPr>
          <w:t>NASUWT | Community Cohesion</w:t>
        </w:r>
      </w:hyperlink>
      <w:r w:rsidR="00883CBC" w:rsidRPr="005241DC">
        <w:rPr>
          <w:rFonts w:ascii="Arial" w:hAnsi="Arial" w:cs="Arial"/>
        </w:rPr>
        <w:t xml:space="preserve"> – Last Accessed 04/09/2022</w:t>
      </w:r>
    </w:p>
    <w:p w14:paraId="1091DC19" w14:textId="626F54CE" w:rsidR="00BA0F34" w:rsidRDefault="00605D43">
      <w:pPr>
        <w:rPr>
          <w:rFonts w:ascii="Arial" w:hAnsi="Arial" w:cs="Arial"/>
        </w:rPr>
      </w:pPr>
      <w:r w:rsidRPr="005241DC">
        <w:rPr>
          <w:rFonts w:ascii="Arial" w:hAnsi="Arial" w:cs="Arial"/>
        </w:rPr>
        <w:t xml:space="preserve">South Wales Police, </w:t>
      </w:r>
      <w:r w:rsidRPr="005241DC">
        <w:rPr>
          <w:rFonts w:ascii="Arial" w:hAnsi="Arial" w:cs="Arial"/>
          <w:i/>
          <w:iCs/>
        </w:rPr>
        <w:t>#NotTheOne,</w:t>
      </w:r>
      <w:r w:rsidRPr="005241DC">
        <w:rPr>
          <w:rFonts w:ascii="Arial" w:hAnsi="Arial" w:cs="Arial"/>
        </w:rPr>
        <w:t xml:space="preserve"> 2022 - </w:t>
      </w:r>
      <w:hyperlink r:id="rId29" w:history="1">
        <w:r w:rsidRPr="005241DC">
          <w:rPr>
            <w:rStyle w:val="Hyperlink"/>
            <w:rFonts w:ascii="Arial" w:hAnsi="Arial" w:cs="Arial"/>
          </w:rPr>
          <w:t>#NotTheOne | South Wales Police (south-wales.police.uk)</w:t>
        </w:r>
      </w:hyperlink>
      <w:r w:rsidRPr="005241DC">
        <w:rPr>
          <w:rFonts w:ascii="Arial" w:hAnsi="Arial" w:cs="Arial"/>
        </w:rPr>
        <w:t xml:space="preserve"> – Last Accessed 04/09/2022</w:t>
      </w:r>
    </w:p>
    <w:p w14:paraId="64154896" w14:textId="185A8EBD" w:rsidR="001C187A" w:rsidRPr="001C187A" w:rsidRDefault="001C187A">
      <w:pPr>
        <w:rPr>
          <w:rFonts w:ascii="Arial" w:hAnsi="Arial" w:cs="Arial"/>
        </w:rPr>
      </w:pPr>
      <w:r>
        <w:rPr>
          <w:rFonts w:ascii="Arial" w:hAnsi="Arial" w:cs="Arial"/>
        </w:rPr>
        <w:t xml:space="preserve">South Wales Police, </w:t>
      </w:r>
      <w:r>
        <w:rPr>
          <w:rFonts w:ascii="Arial" w:hAnsi="Arial" w:cs="Arial"/>
          <w:i/>
          <w:iCs/>
        </w:rPr>
        <w:t xml:space="preserve">Community </w:t>
      </w:r>
      <w:proofErr w:type="spellStart"/>
      <w:r>
        <w:rPr>
          <w:rFonts w:ascii="Arial" w:hAnsi="Arial" w:cs="Arial"/>
          <w:i/>
          <w:iCs/>
        </w:rPr>
        <w:t>Speedwatch</w:t>
      </w:r>
      <w:proofErr w:type="spellEnd"/>
      <w:r>
        <w:rPr>
          <w:rFonts w:ascii="Arial" w:hAnsi="Arial" w:cs="Arial"/>
          <w:i/>
          <w:iCs/>
        </w:rPr>
        <w:t xml:space="preserve">, </w:t>
      </w:r>
      <w:r>
        <w:rPr>
          <w:rFonts w:ascii="Arial" w:hAnsi="Arial" w:cs="Arial"/>
        </w:rPr>
        <w:t xml:space="preserve">2022 - </w:t>
      </w:r>
      <w:hyperlink r:id="rId30" w:history="1">
        <w:r>
          <w:rPr>
            <w:rStyle w:val="Hyperlink"/>
          </w:rPr>
          <w:t xml:space="preserve">Community </w:t>
        </w:r>
        <w:proofErr w:type="spellStart"/>
        <w:r>
          <w:rPr>
            <w:rStyle w:val="Hyperlink"/>
          </w:rPr>
          <w:t>Speedwatch</w:t>
        </w:r>
        <w:proofErr w:type="spellEnd"/>
        <w:r>
          <w:rPr>
            <w:rStyle w:val="Hyperlink"/>
          </w:rPr>
          <w:t xml:space="preserve"> | South Wales Police (south-wales.police.uk)</w:t>
        </w:r>
      </w:hyperlink>
      <w:r>
        <w:t xml:space="preserve"> – Last Accessed 04/09/2022</w:t>
      </w:r>
    </w:p>
    <w:p w14:paraId="3A643178" w14:textId="31DC474D" w:rsidR="006D5B38" w:rsidRPr="00F07370" w:rsidRDefault="00BA0F34" w:rsidP="006D5B38">
      <w:pPr>
        <w:rPr>
          <w:rFonts w:ascii="Arial" w:hAnsi="Arial" w:cs="Arial"/>
        </w:rPr>
      </w:pPr>
      <w:r w:rsidRPr="005241DC">
        <w:rPr>
          <w:rFonts w:ascii="Arial" w:hAnsi="Arial" w:cs="Arial"/>
        </w:rPr>
        <w:t xml:space="preserve">UKDiss.com, </w:t>
      </w:r>
      <w:r w:rsidRPr="005241DC">
        <w:rPr>
          <w:rFonts w:ascii="Arial" w:hAnsi="Arial" w:cs="Arial"/>
          <w:i/>
          <w:iCs/>
        </w:rPr>
        <w:t xml:space="preserve">Impact of Police Community Support Officers, </w:t>
      </w:r>
      <w:r w:rsidRPr="005241DC">
        <w:rPr>
          <w:rFonts w:ascii="Arial" w:hAnsi="Arial" w:cs="Arial"/>
        </w:rPr>
        <w:t xml:space="preserve">2021 - </w:t>
      </w:r>
      <w:hyperlink r:id="rId31" w:history="1">
        <w:r w:rsidRPr="005241DC">
          <w:rPr>
            <w:rStyle w:val="Hyperlink"/>
            <w:rFonts w:ascii="Arial" w:hAnsi="Arial" w:cs="Arial"/>
          </w:rPr>
          <w:t>Impact of Police Community Support Officers (ukdiss.com)</w:t>
        </w:r>
      </w:hyperlink>
      <w:r w:rsidRPr="005241DC">
        <w:rPr>
          <w:rFonts w:ascii="Arial" w:hAnsi="Arial" w:cs="Arial"/>
        </w:rPr>
        <w:t xml:space="preserve"> – Last Accessed 04/09/2022</w:t>
      </w:r>
    </w:p>
    <w:sectPr w:rsidR="006D5B38" w:rsidRPr="00F07370">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B5989" w14:textId="77777777" w:rsidR="00460EE1" w:rsidRDefault="00460EE1" w:rsidP="00460EE1">
      <w:pPr>
        <w:spacing w:after="0" w:line="240" w:lineRule="auto"/>
      </w:pPr>
      <w:r>
        <w:separator/>
      </w:r>
    </w:p>
  </w:endnote>
  <w:endnote w:type="continuationSeparator" w:id="0">
    <w:p w14:paraId="55439C80" w14:textId="77777777" w:rsidR="00460EE1" w:rsidRDefault="00460EE1" w:rsidP="00460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0D230" w14:textId="77777777" w:rsidR="00460EE1" w:rsidRDefault="00460EE1" w:rsidP="00460EE1">
      <w:pPr>
        <w:spacing w:after="0" w:line="240" w:lineRule="auto"/>
      </w:pPr>
      <w:r>
        <w:separator/>
      </w:r>
    </w:p>
  </w:footnote>
  <w:footnote w:type="continuationSeparator" w:id="0">
    <w:p w14:paraId="588D7573" w14:textId="77777777" w:rsidR="00460EE1" w:rsidRDefault="00460EE1" w:rsidP="00460E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E6A01" w14:textId="00FDD7EE" w:rsidR="00460EE1" w:rsidRPr="00460EE1" w:rsidRDefault="00460EE1">
    <w:pPr>
      <w:pStyle w:val="Header"/>
      <w:rPr>
        <w:lang w:val="en-US"/>
      </w:rPr>
    </w:pPr>
    <w:proofErr w:type="spellStart"/>
    <w:r>
      <w:rPr>
        <w:lang w:val="en-US"/>
      </w:rPr>
      <w:t>Ioan</w:t>
    </w:r>
    <w:proofErr w:type="spellEnd"/>
    <w:r>
      <w:rPr>
        <w:lang w:val="en-US"/>
      </w:rPr>
      <w:t xml:space="preserve"> Thomas - 2023995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77A60"/>
    <w:multiLevelType w:val="hybridMultilevel"/>
    <w:tmpl w:val="655CD2A6"/>
    <w:lvl w:ilvl="0" w:tplc="75E0B216">
      <w:numFmt w:val="bullet"/>
      <w:lvlText w:val="-"/>
      <w:lvlJc w:val="left"/>
      <w:pPr>
        <w:ind w:left="1080" w:hanging="360"/>
      </w:pPr>
      <w:rPr>
        <w:rFonts w:ascii="Trebuchet MS" w:eastAsia="Times New Roman" w:hAnsi="Trebuchet MS"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33703303">
    <w:abstractNumId w:val="1"/>
  </w:num>
  <w:num w:numId="2" w16cid:durableId="813176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EE1"/>
    <w:rsid w:val="000174FC"/>
    <w:rsid w:val="00021642"/>
    <w:rsid w:val="00035F19"/>
    <w:rsid w:val="0012303E"/>
    <w:rsid w:val="00137ACF"/>
    <w:rsid w:val="00165525"/>
    <w:rsid w:val="00166275"/>
    <w:rsid w:val="001833BA"/>
    <w:rsid w:val="001B61AC"/>
    <w:rsid w:val="001C187A"/>
    <w:rsid w:val="00223B4F"/>
    <w:rsid w:val="00242E92"/>
    <w:rsid w:val="00267DD2"/>
    <w:rsid w:val="00293D60"/>
    <w:rsid w:val="002A2953"/>
    <w:rsid w:val="002B5E81"/>
    <w:rsid w:val="002D70D0"/>
    <w:rsid w:val="002F0F6B"/>
    <w:rsid w:val="002F1916"/>
    <w:rsid w:val="002F7E14"/>
    <w:rsid w:val="00300167"/>
    <w:rsid w:val="003020A1"/>
    <w:rsid w:val="00352C7A"/>
    <w:rsid w:val="003B74A2"/>
    <w:rsid w:val="00440455"/>
    <w:rsid w:val="00460EE1"/>
    <w:rsid w:val="0047202A"/>
    <w:rsid w:val="00504E21"/>
    <w:rsid w:val="005241DC"/>
    <w:rsid w:val="00580233"/>
    <w:rsid w:val="005915F9"/>
    <w:rsid w:val="005A76AD"/>
    <w:rsid w:val="005B159B"/>
    <w:rsid w:val="005B7FE7"/>
    <w:rsid w:val="005C1503"/>
    <w:rsid w:val="005C2630"/>
    <w:rsid w:val="005E672C"/>
    <w:rsid w:val="005F3F74"/>
    <w:rsid w:val="00605D43"/>
    <w:rsid w:val="006161C4"/>
    <w:rsid w:val="00632062"/>
    <w:rsid w:val="0067189B"/>
    <w:rsid w:val="006A5499"/>
    <w:rsid w:val="006D5B38"/>
    <w:rsid w:val="00734055"/>
    <w:rsid w:val="00767CA0"/>
    <w:rsid w:val="007D4780"/>
    <w:rsid w:val="007E74C8"/>
    <w:rsid w:val="007F2CBB"/>
    <w:rsid w:val="00804FD0"/>
    <w:rsid w:val="00874C4D"/>
    <w:rsid w:val="00883CBC"/>
    <w:rsid w:val="008B6F15"/>
    <w:rsid w:val="008D65A1"/>
    <w:rsid w:val="008E185F"/>
    <w:rsid w:val="008E5CF6"/>
    <w:rsid w:val="008F4CB1"/>
    <w:rsid w:val="009735EC"/>
    <w:rsid w:val="00974F3C"/>
    <w:rsid w:val="009952CF"/>
    <w:rsid w:val="009A0F2B"/>
    <w:rsid w:val="009B13FE"/>
    <w:rsid w:val="009B76F8"/>
    <w:rsid w:val="009D3EEA"/>
    <w:rsid w:val="009D5055"/>
    <w:rsid w:val="009D7EE5"/>
    <w:rsid w:val="009F6744"/>
    <w:rsid w:val="009F7C66"/>
    <w:rsid w:val="00A20DC7"/>
    <w:rsid w:val="00A21692"/>
    <w:rsid w:val="00A50B65"/>
    <w:rsid w:val="00A51966"/>
    <w:rsid w:val="00A90795"/>
    <w:rsid w:val="00AF7A11"/>
    <w:rsid w:val="00B3188E"/>
    <w:rsid w:val="00B32819"/>
    <w:rsid w:val="00B430EC"/>
    <w:rsid w:val="00B57967"/>
    <w:rsid w:val="00B906E5"/>
    <w:rsid w:val="00BA0F34"/>
    <w:rsid w:val="00BB25A9"/>
    <w:rsid w:val="00BE56FA"/>
    <w:rsid w:val="00C21590"/>
    <w:rsid w:val="00CC2467"/>
    <w:rsid w:val="00CD2087"/>
    <w:rsid w:val="00D06A02"/>
    <w:rsid w:val="00D326CE"/>
    <w:rsid w:val="00D67534"/>
    <w:rsid w:val="00E20238"/>
    <w:rsid w:val="00E31252"/>
    <w:rsid w:val="00E46746"/>
    <w:rsid w:val="00EE7F1D"/>
    <w:rsid w:val="00F07370"/>
    <w:rsid w:val="00F11B13"/>
    <w:rsid w:val="00F13113"/>
    <w:rsid w:val="00F40A09"/>
    <w:rsid w:val="00FA2600"/>
    <w:rsid w:val="00FA7985"/>
    <w:rsid w:val="00FE4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7B213"/>
  <w15:chartTrackingRefBased/>
  <w15:docId w15:val="{4E503181-5475-4939-ABD4-E21F40DFE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0E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0EE1"/>
  </w:style>
  <w:style w:type="paragraph" w:styleId="Footer">
    <w:name w:val="footer"/>
    <w:basedOn w:val="Normal"/>
    <w:link w:val="FooterChar"/>
    <w:uiPriority w:val="99"/>
    <w:unhideWhenUsed/>
    <w:rsid w:val="00460E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0EE1"/>
  </w:style>
  <w:style w:type="paragraph" w:styleId="ListParagraph">
    <w:name w:val="List Paragraph"/>
    <w:basedOn w:val="Normal"/>
    <w:uiPriority w:val="34"/>
    <w:qFormat/>
    <w:rsid w:val="00460EE1"/>
    <w:pPr>
      <w:ind w:left="720"/>
      <w:contextualSpacing/>
    </w:pPr>
  </w:style>
  <w:style w:type="character" w:styleId="Hyperlink">
    <w:name w:val="Hyperlink"/>
    <w:basedOn w:val="DefaultParagraphFont"/>
    <w:uiPriority w:val="99"/>
    <w:unhideWhenUsed/>
    <w:rsid w:val="00CC2467"/>
    <w:rPr>
      <w:color w:val="0000FF"/>
      <w:u w:val="single"/>
    </w:rPr>
  </w:style>
  <w:style w:type="character" w:styleId="UnresolvedMention">
    <w:name w:val="Unresolved Mention"/>
    <w:basedOn w:val="DefaultParagraphFont"/>
    <w:uiPriority w:val="99"/>
    <w:semiHidden/>
    <w:unhideWhenUsed/>
    <w:rsid w:val="00B906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pprobe.global/2021/09/02/cyber-enabled-crime-vs-cyber-dependent-crime/" TargetMode="External"/><Relationship Id="rId18" Type="http://schemas.openxmlformats.org/officeDocument/2006/relationships/hyperlink" Target="https://www.scotland.police.uk/advice-and-information/internet-safety/sextortion/" TargetMode="External"/><Relationship Id="rId26" Type="http://schemas.openxmlformats.org/officeDocument/2006/relationships/hyperlink" Target="https://www.police.uk/pu/your-area/city-of-london-police/community-policing/" TargetMode="External"/><Relationship Id="rId3" Type="http://schemas.openxmlformats.org/officeDocument/2006/relationships/styles" Target="styles.xml"/><Relationship Id="rId21" Type="http://schemas.openxmlformats.org/officeDocument/2006/relationships/hyperlink" Target="https://foi.west-midlands.police.uk/revenge-porn-2016-to-2021-708a-21/"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government-cyber-security-strategy-2022-to-2030/government-cyber-security-strategy-2022-to-2030-html" TargetMode="External"/><Relationship Id="rId17" Type="http://schemas.openxmlformats.org/officeDocument/2006/relationships/hyperlink" Target="https://www.tigermobiles.com/blog/cybercrime-statistics/" TargetMode="External"/><Relationship Id="rId25" Type="http://schemas.openxmlformats.org/officeDocument/2006/relationships/hyperlink" Target="https://www.cheshire.police.uk/police-forces/cheshire-constabulary/areas/cheshire/sd/stats-and-data/police-scrutiny/community-cohesion-group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pewresearch.org/internet/2017/07/11/online-harassment-2017/" TargetMode="External"/><Relationship Id="rId20" Type="http://schemas.openxmlformats.org/officeDocument/2006/relationships/hyperlink" Target="https://www.thorn.org/wp-content/uploads/2019/12/Sextortion_Wave2Report_121919.pdf" TargetMode="External"/><Relationship Id="rId29" Type="http://schemas.openxmlformats.org/officeDocument/2006/relationships/hyperlink" Target="https://www.south-wales.police.uk/police-forces/south-wales-police/areas/campaigns/campaigns/nottheo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news/new-strategy-to-tackle-cyber-crime-published" TargetMode="External"/><Relationship Id="rId24" Type="http://schemas.openxmlformats.org/officeDocument/2006/relationships/hyperlink" Target="https://changemanagementinsight.com/team-cohesion-in-workplace/"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openaccessgovernment.org/tackling-cybercrime-europe/33269/" TargetMode="External"/><Relationship Id="rId23" Type="http://schemas.openxmlformats.org/officeDocument/2006/relationships/hyperlink" Target="https://www.bbc.co.uk/news/uk-wales-55647699" TargetMode="External"/><Relationship Id="rId28" Type="http://schemas.openxmlformats.org/officeDocument/2006/relationships/hyperlink" Target="https://www.nasuwt.org.uk/advice/in-the-classroom/children-and-young-people/community-cohesion.html" TargetMode="External"/><Relationship Id="rId10" Type="http://schemas.openxmlformats.org/officeDocument/2006/relationships/hyperlink" Target="https://www.cps.gov.uk/legal-guidance/stalking-and-harassment" TargetMode="External"/><Relationship Id="rId19" Type="http://schemas.openxmlformats.org/officeDocument/2006/relationships/hyperlink" Target="https://psychcentral.com/blog/what-is-revenge-porn" TargetMode="External"/><Relationship Id="rId31" Type="http://schemas.openxmlformats.org/officeDocument/2006/relationships/hyperlink" Target="https://ukdiss.com/examples/police-community-support-officers.php" TargetMode="External"/><Relationship Id="rId4" Type="http://schemas.openxmlformats.org/officeDocument/2006/relationships/settings" Target="settings.xml"/><Relationship Id="rId9" Type="http://schemas.openxmlformats.org/officeDocument/2006/relationships/hyperlink" Target="https://www.cloudflare.com/learning/security/ransomware/wannacry-ransomware/" TargetMode="External"/><Relationship Id="rId14" Type="http://schemas.openxmlformats.org/officeDocument/2006/relationships/hyperlink" Target="https://www.nationalcrimeagency.gov.uk/what-we-do/crime-threats/cyber-crime" TargetMode="External"/><Relationship Id="rId22" Type="http://schemas.openxmlformats.org/officeDocument/2006/relationships/hyperlink" Target="https://inews.co.uk/inews-lifestyle/reports-sextortion-soaring-uk-how-to-stay-safe-1704431" TargetMode="External"/><Relationship Id="rId27" Type="http://schemas.openxmlformats.org/officeDocument/2006/relationships/hyperlink" Target="https://www.insidehousing.co.uk/news/police-failed-mother-who-killed-herself-and-disabled-daughter-27361" TargetMode="External"/><Relationship Id="rId30" Type="http://schemas.openxmlformats.org/officeDocument/2006/relationships/hyperlink" Target="https://www.south-wales.police.uk/advice/advice-and-information/wsi/watch-schemes-initiatives/speedwatch/community-speedwatch/" TargetMode="External"/><Relationship Id="rId8" Type="http://schemas.openxmlformats.org/officeDocument/2006/relationships/hyperlink" Target="https://www.bbc.co.uk/news/uk-england-444117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48DE4-E7B2-4A71-9717-D25877F41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28899</TotalTime>
  <Pages>9</Pages>
  <Words>4465</Words>
  <Characters>25454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boss thomas</dc:creator>
  <cp:keywords/>
  <dc:description/>
  <cp:lastModifiedBy>boss thomas</cp:lastModifiedBy>
  <cp:revision>32</cp:revision>
  <dcterms:created xsi:type="dcterms:W3CDTF">2022-08-14T19:59:00Z</dcterms:created>
  <dcterms:modified xsi:type="dcterms:W3CDTF">2022-09-04T22:19:00Z</dcterms:modified>
</cp:coreProperties>
</file>