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BD136A" w14:textId="33B19B9A" w:rsidR="00034DFF" w:rsidRPr="00034DFF" w:rsidRDefault="00034DFF" w:rsidP="00034DFF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Year One Skills Feedback</w:t>
      </w:r>
      <w:r>
        <w:rPr>
          <w:rFonts w:ascii="Arial" w:eastAsia="Times New Roman" w:hAnsi="Arial" w:cs="Arial"/>
          <w:b/>
          <w:bCs/>
          <w:sz w:val="24"/>
          <w:szCs w:val="24"/>
        </w:rPr>
        <w:t xml:space="preserve"> 1/10/24</w:t>
      </w:r>
    </w:p>
    <w:p w14:paraId="139EBFAC" w14:textId="486BE21F" w:rsidR="00034DFF" w:rsidRPr="00034DFF" w:rsidRDefault="00034DFF" w:rsidP="00034DFF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</w:rPr>
        <w:t xml:space="preserve">It was a pleasure to witness some of your skills today. Thank you. </w:t>
      </w:r>
      <w:r w:rsidRPr="00034DFF">
        <w:rPr>
          <w:rFonts w:ascii="Arial" w:eastAsia="Times New Roman" w:hAnsi="Arial" w:cs="Arial"/>
          <w:sz w:val="24"/>
          <w:szCs w:val="24"/>
        </w:rPr>
        <w:t>Being observed is not always easy, but it was a pleasure for Tara and me to sit with your groups. Well done to everyone! We look forward to supporting the remaining groups next week.</w:t>
      </w:r>
    </w:p>
    <w:p w14:paraId="4C5DBD4B" w14:textId="799D991A" w:rsidR="00034DFF" w:rsidRPr="00034DFF" w:rsidRDefault="00034DFF" w:rsidP="00034DFF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 xml:space="preserve">Here’s some feedback to help you </w:t>
      </w:r>
      <w:r>
        <w:rPr>
          <w:rFonts w:ascii="Arial" w:eastAsia="Times New Roman" w:hAnsi="Arial" w:cs="Arial"/>
          <w:sz w:val="24"/>
          <w:szCs w:val="24"/>
        </w:rPr>
        <w:t xml:space="preserve">all </w:t>
      </w:r>
      <w:r w:rsidRPr="00034DFF">
        <w:rPr>
          <w:rFonts w:ascii="Arial" w:eastAsia="Times New Roman" w:hAnsi="Arial" w:cs="Arial"/>
          <w:sz w:val="24"/>
          <w:szCs w:val="24"/>
        </w:rPr>
        <w:t>develop your skills during triad practice.</w:t>
      </w:r>
    </w:p>
    <w:p w14:paraId="4333CAE0" w14:textId="77777777" w:rsidR="00034DFF" w:rsidRPr="00034DFF" w:rsidRDefault="00034DFF" w:rsidP="00034DF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Strengths</w:t>
      </w:r>
    </w:p>
    <w:p w14:paraId="34FACB0B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Genuine and warm welcomes were offered to clients.</w:t>
      </w:r>
    </w:p>
    <w:p w14:paraId="144C2C68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Open and inviting body language was consistently used.</w:t>
      </w:r>
    </w:p>
    <w:p w14:paraId="4950493A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Good use of eye contact to build connection and presence.</w:t>
      </w:r>
    </w:p>
    <w:p w14:paraId="28161FCC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Thoughtful pacing of sessions.</w:t>
      </w:r>
    </w:p>
    <w:p w14:paraId="73CE93E5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Empathic responses were evident.</w:t>
      </w:r>
    </w:p>
    <w:p w14:paraId="570CC0A2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Reflections were congruent and authentic.</w:t>
      </w:r>
    </w:p>
    <w:p w14:paraId="1F46FE37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Confidence in guiding clients through grounding exercises.</w:t>
      </w:r>
    </w:p>
    <w:p w14:paraId="01934506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Clear contracting around confidentiality.</w:t>
      </w:r>
    </w:p>
    <w:p w14:paraId="09CB9DC5" w14:textId="77777777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Reflections showed that you remembered and held your client in mind from the previous session.</w:t>
      </w:r>
    </w:p>
    <w:p w14:paraId="637056F2" w14:textId="778A00A5" w:rsidR="00034DFF" w:rsidRPr="00034DFF" w:rsidRDefault="00034DFF" w:rsidP="00034DF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Thoughtful check-ins with clients regarding their needs and how supported they felt by their environment (e.g., chair, temperature, distance).</w:t>
      </w:r>
    </w:p>
    <w:p w14:paraId="67C47916" w14:textId="77777777" w:rsidR="00034DFF" w:rsidRPr="00034DFF" w:rsidRDefault="00034DFF" w:rsidP="00034DFF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Areas for Development</w:t>
      </w:r>
    </w:p>
    <w:p w14:paraId="77662A30" w14:textId="4D0A06F0" w:rsidR="00034DFF" w:rsidRPr="00034DFF" w:rsidRDefault="00034DFF" w:rsidP="00034DFF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 xml:space="preserve">Here are some considerations for the </w:t>
      </w:r>
      <w:r>
        <w:rPr>
          <w:rFonts w:ascii="Arial" w:eastAsia="Times New Roman" w:hAnsi="Arial" w:cs="Arial"/>
          <w:sz w:val="24"/>
          <w:szCs w:val="24"/>
        </w:rPr>
        <w:t>whole</w:t>
      </w:r>
      <w:r w:rsidRPr="00034DFF">
        <w:rPr>
          <w:rFonts w:ascii="Arial" w:eastAsia="Times New Roman" w:hAnsi="Arial" w:cs="Arial"/>
          <w:sz w:val="24"/>
          <w:szCs w:val="24"/>
        </w:rPr>
        <w:t xml:space="preserve"> group:</w:t>
      </w:r>
    </w:p>
    <w:p w14:paraId="256D748A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Working with Real Context:</w:t>
      </w:r>
      <w:r w:rsidRPr="00034DFF">
        <w:rPr>
          <w:rFonts w:ascii="Arial" w:eastAsia="Times New Roman" w:hAnsi="Arial" w:cs="Arial"/>
          <w:sz w:val="24"/>
          <w:szCs w:val="24"/>
        </w:rPr>
        <w:t xml:space="preserve"> Remember, your client is your peer, and it’s okay to bring this into the session rather than pretending they are a ‘real client.’ (Apologies for not making this clear earlier!)</w:t>
      </w:r>
    </w:p>
    <w:p w14:paraId="731CAAC5" w14:textId="72B49954" w:rsid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Bringing Your Own Experience:</w:t>
      </w:r>
      <w:r w:rsidRPr="00034DFF">
        <w:rPr>
          <w:rFonts w:ascii="Arial" w:eastAsia="Times New Roman" w:hAnsi="Arial" w:cs="Arial"/>
          <w:sz w:val="24"/>
          <w:szCs w:val="24"/>
        </w:rPr>
        <w:t xml:space="preserve"> As a client, feel free to share personal experiences at a comfortable</w:t>
      </w:r>
      <w:r>
        <w:rPr>
          <w:rFonts w:ascii="Arial" w:eastAsia="Times New Roman" w:hAnsi="Arial" w:cs="Arial"/>
          <w:sz w:val="24"/>
          <w:szCs w:val="24"/>
        </w:rPr>
        <w:t xml:space="preserve"> pace that is right for you</w:t>
      </w:r>
      <w:r w:rsidRPr="00034DFF">
        <w:rPr>
          <w:rFonts w:ascii="Arial" w:eastAsia="Times New Roman" w:hAnsi="Arial" w:cs="Arial"/>
          <w:sz w:val="24"/>
          <w:szCs w:val="24"/>
        </w:rPr>
        <w:t>. There’s no need to create fictional scenarios.</w:t>
      </w:r>
    </w:p>
    <w:p w14:paraId="4A708F7D" w14:textId="4A741B34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>
        <w:rPr>
          <w:rFonts w:ascii="Arial" w:eastAsia="Times New Roman" w:hAnsi="Arial" w:cs="Arial"/>
          <w:b/>
          <w:bCs/>
          <w:sz w:val="24"/>
          <w:szCs w:val="24"/>
        </w:rPr>
        <w:t>Trust the Process:</w:t>
      </w:r>
      <w:r>
        <w:rPr>
          <w:rFonts w:ascii="Arial" w:eastAsia="Times New Roman" w:hAnsi="Arial" w:cs="Arial"/>
          <w:sz w:val="24"/>
          <w:szCs w:val="24"/>
        </w:rPr>
        <w:t xml:space="preserve"> Allow time to build the therapeutic relationship and trust</w:t>
      </w:r>
    </w:p>
    <w:p w14:paraId="2DD04333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Mindful Questioning:</w:t>
      </w:r>
      <w:r w:rsidRPr="00034DFF">
        <w:rPr>
          <w:rFonts w:ascii="Arial" w:eastAsia="Times New Roman" w:hAnsi="Arial" w:cs="Arial"/>
          <w:sz w:val="24"/>
          <w:szCs w:val="24"/>
        </w:rPr>
        <w:t xml:space="preserve"> Be cautious with direct and closed questions, as they can sometimes feel like an interrogation. Instead, try using more open and exploratory language:</w:t>
      </w:r>
    </w:p>
    <w:p w14:paraId="29AECA47" w14:textId="77777777" w:rsidR="00034DFF" w:rsidRPr="00034DFF" w:rsidRDefault="00034DFF" w:rsidP="00034DFF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“I am wondering what that experience was like for you.”</w:t>
      </w:r>
    </w:p>
    <w:p w14:paraId="3192DBF6" w14:textId="36C48A90" w:rsidR="00034DFF" w:rsidRPr="00034DFF" w:rsidRDefault="00034DFF" w:rsidP="00034DFF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“</w:t>
      </w:r>
      <w:r>
        <w:rPr>
          <w:rFonts w:ascii="Arial" w:eastAsia="Times New Roman" w:hAnsi="Arial" w:cs="Arial"/>
          <w:sz w:val="24"/>
          <w:szCs w:val="24"/>
        </w:rPr>
        <w:t>I am wondering if you c</w:t>
      </w:r>
      <w:r w:rsidRPr="00034DFF">
        <w:rPr>
          <w:rFonts w:ascii="Arial" w:eastAsia="Times New Roman" w:hAnsi="Arial" w:cs="Arial"/>
          <w:sz w:val="24"/>
          <w:szCs w:val="24"/>
        </w:rPr>
        <w:t>an you connect to that feeling now?”</w:t>
      </w:r>
    </w:p>
    <w:p w14:paraId="6A0D41DC" w14:textId="77777777" w:rsidR="00034DFF" w:rsidRPr="00034DFF" w:rsidRDefault="00034DFF" w:rsidP="00034DFF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“What do you notice when you say that?”</w:t>
      </w:r>
    </w:p>
    <w:p w14:paraId="19A4786E" w14:textId="77777777" w:rsidR="00034DFF" w:rsidRPr="00034DFF" w:rsidRDefault="00034DFF" w:rsidP="00034DFF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sz w:val="24"/>
          <w:szCs w:val="24"/>
        </w:rPr>
        <w:t>“I’m noticing that…”</w:t>
      </w:r>
    </w:p>
    <w:p w14:paraId="55ACCFD4" w14:textId="2939E35C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Exploring Self-Care:</w:t>
      </w:r>
      <w:r w:rsidRPr="00034DFF">
        <w:rPr>
          <w:rFonts w:ascii="Arial" w:eastAsia="Times New Roman" w:hAnsi="Arial" w:cs="Arial"/>
          <w:sz w:val="24"/>
          <w:szCs w:val="24"/>
        </w:rPr>
        <w:t xml:space="preserve"> Consider stepping into </w:t>
      </w:r>
      <w:r>
        <w:rPr>
          <w:rFonts w:ascii="Arial" w:eastAsia="Times New Roman" w:hAnsi="Arial" w:cs="Arial"/>
          <w:sz w:val="24"/>
          <w:szCs w:val="24"/>
        </w:rPr>
        <w:t xml:space="preserve">explorations </w:t>
      </w:r>
      <w:r w:rsidRPr="00034DFF">
        <w:rPr>
          <w:rFonts w:ascii="Arial" w:eastAsia="Times New Roman" w:hAnsi="Arial" w:cs="Arial"/>
          <w:sz w:val="24"/>
          <w:szCs w:val="24"/>
        </w:rPr>
        <w:t>about the client’s level of self-care, support systems, and resources.</w:t>
      </w:r>
    </w:p>
    <w:p w14:paraId="61ADD6E0" w14:textId="1A2746FE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Client’s Frame of Reference:</w:t>
      </w:r>
      <w:r w:rsidRPr="00034DFF">
        <w:rPr>
          <w:rFonts w:ascii="Arial" w:eastAsia="Times New Roman" w:hAnsi="Arial" w:cs="Arial"/>
          <w:sz w:val="24"/>
          <w:szCs w:val="24"/>
        </w:rPr>
        <w:t xml:space="preserve"> Be mindful of moments where you might be </w:t>
      </w:r>
      <w:r>
        <w:rPr>
          <w:rFonts w:ascii="Arial" w:eastAsia="Times New Roman" w:hAnsi="Arial" w:cs="Arial"/>
          <w:sz w:val="24"/>
          <w:szCs w:val="24"/>
        </w:rPr>
        <w:t>coming</w:t>
      </w:r>
      <w:r w:rsidRPr="00034DFF">
        <w:rPr>
          <w:rFonts w:ascii="Arial" w:eastAsia="Times New Roman" w:hAnsi="Arial" w:cs="Arial"/>
          <w:sz w:val="24"/>
          <w:szCs w:val="24"/>
        </w:rPr>
        <w:t xml:space="preserve"> from your agenda rather than focusing on the client’s frame of reference.</w:t>
      </w:r>
    </w:p>
    <w:p w14:paraId="65192790" w14:textId="5975D5EB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Welcoming All Parts of the Client:</w:t>
      </w:r>
      <w:r w:rsidRPr="00034DFF">
        <w:rPr>
          <w:rFonts w:ascii="Arial" w:eastAsia="Times New Roman" w:hAnsi="Arial" w:cs="Arial"/>
          <w:sz w:val="24"/>
          <w:szCs w:val="24"/>
        </w:rPr>
        <w:t xml:space="preserve"> </w:t>
      </w:r>
      <w:r>
        <w:rPr>
          <w:rFonts w:ascii="Arial" w:eastAsia="Times New Roman" w:hAnsi="Arial" w:cs="Arial"/>
          <w:sz w:val="24"/>
          <w:szCs w:val="24"/>
        </w:rPr>
        <w:t>Finding a way to communicate</w:t>
      </w:r>
      <w:r w:rsidRPr="00034DFF">
        <w:rPr>
          <w:rFonts w:ascii="Arial" w:eastAsia="Times New Roman" w:hAnsi="Arial" w:cs="Arial"/>
          <w:sz w:val="24"/>
          <w:szCs w:val="24"/>
        </w:rPr>
        <w:t xml:space="preserve"> to your client that all </w:t>
      </w:r>
      <w:r>
        <w:rPr>
          <w:rFonts w:ascii="Arial" w:eastAsia="Times New Roman" w:hAnsi="Arial" w:cs="Arial"/>
          <w:sz w:val="24"/>
          <w:szCs w:val="24"/>
        </w:rPr>
        <w:t>‘parts’</w:t>
      </w:r>
      <w:r w:rsidRPr="00034DFF">
        <w:rPr>
          <w:rFonts w:ascii="Arial" w:eastAsia="Times New Roman" w:hAnsi="Arial" w:cs="Arial"/>
          <w:sz w:val="24"/>
          <w:szCs w:val="24"/>
        </w:rPr>
        <w:t xml:space="preserve"> of themselves are welcome in the session.</w:t>
      </w:r>
    </w:p>
    <w:p w14:paraId="110FB780" w14:textId="458D73C6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lastRenderedPageBreak/>
        <w:t>Time Management:</w:t>
      </w:r>
      <w:r w:rsidRPr="00034DFF">
        <w:rPr>
          <w:rFonts w:ascii="Arial" w:eastAsia="Times New Roman" w:hAnsi="Arial" w:cs="Arial"/>
          <w:sz w:val="24"/>
          <w:szCs w:val="24"/>
        </w:rPr>
        <w:t xml:space="preserve"> Ensure you leave enough time to end the session without opening up new </w:t>
      </w:r>
      <w:r>
        <w:rPr>
          <w:rFonts w:ascii="Arial" w:eastAsia="Times New Roman" w:hAnsi="Arial" w:cs="Arial"/>
          <w:sz w:val="24"/>
          <w:szCs w:val="24"/>
        </w:rPr>
        <w:t>elements</w:t>
      </w:r>
      <w:r w:rsidRPr="00034DFF">
        <w:rPr>
          <w:rFonts w:ascii="Arial" w:eastAsia="Times New Roman" w:hAnsi="Arial" w:cs="Arial"/>
          <w:sz w:val="24"/>
          <w:szCs w:val="24"/>
        </w:rPr>
        <w:t xml:space="preserve"> at the last moment. This boundary is important for both you and your client.</w:t>
      </w:r>
    </w:p>
    <w:p w14:paraId="22FF6A77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Pre-Session Pauses:</w:t>
      </w:r>
      <w:r w:rsidRPr="00034DFF">
        <w:rPr>
          <w:rFonts w:ascii="Arial" w:eastAsia="Times New Roman" w:hAnsi="Arial" w:cs="Arial"/>
          <w:sz w:val="24"/>
          <w:szCs w:val="24"/>
        </w:rPr>
        <w:t xml:space="preserve"> Take time to pause before starting each session, allowing both you and your client to settle, regulate, and arrive fully.</w:t>
      </w:r>
    </w:p>
    <w:p w14:paraId="3BA41D37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Grounding Yourself:</w:t>
      </w:r>
      <w:r w:rsidRPr="00034DFF">
        <w:rPr>
          <w:rFonts w:ascii="Arial" w:eastAsia="Times New Roman" w:hAnsi="Arial" w:cs="Arial"/>
          <w:sz w:val="24"/>
          <w:szCs w:val="24"/>
        </w:rPr>
        <w:t xml:space="preserve"> As the counsellor, check in with yourself to ensure you feel grounded and supported by your environment. Pay attention to your breathing and overall presence.</w:t>
      </w:r>
    </w:p>
    <w:p w14:paraId="2201937C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Checking in With Clients:</w:t>
      </w:r>
      <w:r w:rsidRPr="00034DFF">
        <w:rPr>
          <w:rFonts w:ascii="Arial" w:eastAsia="Times New Roman" w:hAnsi="Arial" w:cs="Arial"/>
          <w:sz w:val="24"/>
          <w:szCs w:val="24"/>
        </w:rPr>
        <w:t xml:space="preserve"> Ask your client how they feel about the space between you, and how supported they feel by their environment. This models self-care and promotes open dialogue.</w:t>
      </w:r>
    </w:p>
    <w:p w14:paraId="3183C0FB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Allowing Movement:</w:t>
      </w:r>
      <w:r w:rsidRPr="00034DFF">
        <w:rPr>
          <w:rFonts w:ascii="Arial" w:eastAsia="Times New Roman" w:hAnsi="Arial" w:cs="Arial"/>
          <w:sz w:val="24"/>
          <w:szCs w:val="24"/>
        </w:rPr>
        <w:t xml:space="preserve"> Give yourself permission to move during the session. Shifting in your seat or leaning in during poignant moments can help increase relational depth.</w:t>
      </w:r>
    </w:p>
    <w:p w14:paraId="268F3B38" w14:textId="4A0F89BF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Matching Client’s Affect:</w:t>
      </w:r>
      <w:r w:rsidRPr="00034DFF">
        <w:rPr>
          <w:rFonts w:ascii="Arial" w:eastAsia="Times New Roman" w:hAnsi="Arial" w:cs="Arial"/>
          <w:sz w:val="24"/>
          <w:szCs w:val="24"/>
        </w:rPr>
        <w:t xml:space="preserve"> Be aware of moments when you may need to match your client’s emotional state</w:t>
      </w:r>
      <w:r>
        <w:rPr>
          <w:rFonts w:ascii="Arial" w:eastAsia="Times New Roman" w:hAnsi="Arial" w:cs="Arial"/>
          <w:sz w:val="24"/>
          <w:szCs w:val="24"/>
        </w:rPr>
        <w:t>/affect</w:t>
      </w:r>
      <w:r w:rsidRPr="00034DFF">
        <w:rPr>
          <w:rFonts w:ascii="Arial" w:eastAsia="Times New Roman" w:hAnsi="Arial" w:cs="Arial"/>
          <w:sz w:val="24"/>
          <w:szCs w:val="24"/>
        </w:rPr>
        <w:t xml:space="preserve">. Adjust your tone of voice, facial expressions, and body language to meet them where they are, before gently down-regulating to co-regulate </w:t>
      </w:r>
      <w:r>
        <w:rPr>
          <w:rFonts w:ascii="Arial" w:eastAsia="Times New Roman" w:hAnsi="Arial" w:cs="Arial"/>
          <w:sz w:val="24"/>
          <w:szCs w:val="24"/>
        </w:rPr>
        <w:t xml:space="preserve">during </w:t>
      </w:r>
      <w:r w:rsidRPr="00034DFF">
        <w:rPr>
          <w:rFonts w:ascii="Arial" w:eastAsia="Times New Roman" w:hAnsi="Arial" w:cs="Arial"/>
          <w:sz w:val="24"/>
          <w:szCs w:val="24"/>
        </w:rPr>
        <w:t>the session.</w:t>
      </w:r>
    </w:p>
    <w:p w14:paraId="22C75877" w14:textId="65C67C02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Ending Sessions:</w:t>
      </w:r>
      <w:r w:rsidRPr="00034DFF">
        <w:rPr>
          <w:rFonts w:ascii="Arial" w:eastAsia="Times New Roman" w:hAnsi="Arial" w:cs="Arial"/>
          <w:sz w:val="24"/>
          <w:szCs w:val="24"/>
        </w:rPr>
        <w:t xml:space="preserve"> Be mindful of what to cover when closing a session. We will explore this as a group</w:t>
      </w:r>
      <w:r>
        <w:rPr>
          <w:rFonts w:ascii="Arial" w:eastAsia="Times New Roman" w:hAnsi="Arial" w:cs="Arial"/>
          <w:sz w:val="24"/>
          <w:szCs w:val="24"/>
        </w:rPr>
        <w:t>.</w:t>
      </w:r>
    </w:p>
    <w:p w14:paraId="2152C143" w14:textId="77777777" w:rsidR="00034DFF" w:rsidRPr="00034DFF" w:rsidRDefault="00034DFF" w:rsidP="00034DF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034DFF">
        <w:rPr>
          <w:rFonts w:ascii="Arial" w:eastAsia="Times New Roman" w:hAnsi="Arial" w:cs="Arial"/>
          <w:b/>
          <w:bCs/>
          <w:sz w:val="24"/>
          <w:szCs w:val="24"/>
        </w:rPr>
        <w:t>Vocal Awareness:</w:t>
      </w:r>
      <w:r w:rsidRPr="00034DFF">
        <w:rPr>
          <w:rFonts w:ascii="Arial" w:eastAsia="Times New Roman" w:hAnsi="Arial" w:cs="Arial"/>
          <w:sz w:val="24"/>
          <w:szCs w:val="24"/>
        </w:rPr>
        <w:t xml:space="preserve"> Pay attention to how your voice changes throughout the session. Does it adapt to the client’s moment-to-moment experience, or does it remain the same? Be gently curious about this.</w:t>
      </w:r>
    </w:p>
    <w:p w14:paraId="5E7FC6B0" w14:textId="77777777" w:rsidR="004F3ABF" w:rsidRPr="00034DFF" w:rsidRDefault="004F3ABF">
      <w:pPr>
        <w:rPr>
          <w:rFonts w:ascii="Arial" w:hAnsi="Arial" w:cs="Arial"/>
          <w:sz w:val="24"/>
          <w:szCs w:val="24"/>
        </w:rPr>
      </w:pPr>
    </w:p>
    <w:sectPr w:rsidR="004F3ABF" w:rsidRPr="00034D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FE56ED5"/>
    <w:multiLevelType w:val="multilevel"/>
    <w:tmpl w:val="7548A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8D84A38"/>
    <w:multiLevelType w:val="multilevel"/>
    <w:tmpl w:val="FDE60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3745908">
    <w:abstractNumId w:val="0"/>
  </w:num>
  <w:num w:numId="2" w16cid:durableId="2095395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DFF"/>
    <w:rsid w:val="00034DFF"/>
    <w:rsid w:val="004F3ABF"/>
    <w:rsid w:val="008A7C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A44810"/>
  <w15:chartTrackingRefBased/>
  <w15:docId w15:val="{7A17D287-FAF3-4F8E-9A3F-9064A3E2D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4D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4D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4DF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4D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4DF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4D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4D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4D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4D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4DF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4D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4DF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4DF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4DF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4D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4D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4D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4D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4D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4D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4D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4D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4D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4D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4D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4DF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4DF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4DF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4DF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45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31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275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673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4547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8059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588</Words>
  <Characters>3109</Characters>
  <Application>Microsoft Office Word</Application>
  <DocSecurity>0</DocSecurity>
  <Lines>64</Lines>
  <Paragraphs>41</Paragraphs>
  <ScaleCrop>false</ScaleCrop>
  <Company>University of Wales Trinity Saint David</Company>
  <LinksUpToDate>false</LinksUpToDate>
  <CharactersWithSpaces>3656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1</cp:revision>
  <dcterms:created xsi:type="dcterms:W3CDTF">2024-10-01T13:35:00Z</dcterms:created>
  <dcterms:modified xsi:type="dcterms:W3CDTF">2024-10-01T13:45:00Z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8649504d-b70a-4890-b94f-40583104c056</vt:lpwstr>
  </property>
</Properties>
</file>