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99485B" w14:textId="77777777" w:rsidR="00610183" w:rsidRDefault="00610183" w:rsidP="00610183"/>
    <w:p w14:paraId="40797CE3" w14:textId="77777777" w:rsidR="00610183" w:rsidRDefault="00610183" w:rsidP="00610183">
      <w:pPr>
        <w:jc w:val="center"/>
      </w:pPr>
      <w:r>
        <w:rPr>
          <w:noProof/>
          <w:lang w:eastAsia="en-GB"/>
        </w:rPr>
        <w:drawing>
          <wp:inline distT="0" distB="0" distL="0" distR="0" wp14:anchorId="0DD8A828" wp14:editId="4BB7CC97">
            <wp:extent cx="3473450" cy="1314450"/>
            <wp:effectExtent l="0" t="0" r="0" b="0"/>
            <wp:docPr id="1" name="Picture 1"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axisauril.org.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3450" cy="1314450"/>
                    </a:xfrm>
                    <a:prstGeom prst="rect">
                      <a:avLst/>
                    </a:prstGeom>
                    <a:noFill/>
                    <a:ln>
                      <a:noFill/>
                    </a:ln>
                  </pic:spPr>
                </pic:pic>
              </a:graphicData>
            </a:graphic>
          </wp:inline>
        </w:drawing>
      </w:r>
    </w:p>
    <w:p w14:paraId="0FB8E24A" w14:textId="77777777" w:rsidR="00610183" w:rsidRDefault="00610183" w:rsidP="00610183">
      <w:pPr>
        <w:jc w:val="center"/>
        <w:rPr>
          <w:b/>
          <w:bCs/>
          <w:sz w:val="40"/>
          <w:szCs w:val="36"/>
        </w:rPr>
      </w:pPr>
      <w:r w:rsidRPr="00610183">
        <w:rPr>
          <w:b/>
          <w:bCs/>
          <w:sz w:val="40"/>
          <w:szCs w:val="36"/>
        </w:rPr>
        <w:t xml:space="preserve">Marketing Essentials </w:t>
      </w:r>
    </w:p>
    <w:p w14:paraId="42CDF1D9" w14:textId="77777777" w:rsidR="00610183" w:rsidRPr="00610183" w:rsidRDefault="00610183" w:rsidP="00610183">
      <w:pPr>
        <w:jc w:val="center"/>
        <w:rPr>
          <w:b/>
          <w:bCs/>
          <w:sz w:val="40"/>
          <w:szCs w:val="36"/>
        </w:rPr>
      </w:pPr>
      <w:r w:rsidRPr="00610183">
        <w:rPr>
          <w:b/>
          <w:bCs/>
          <w:sz w:val="40"/>
          <w:szCs w:val="36"/>
        </w:rPr>
        <w:t>BMIH4005</w:t>
      </w:r>
    </w:p>
    <w:p w14:paraId="71C3D7D0" w14:textId="77777777" w:rsidR="00610183" w:rsidRPr="00610183" w:rsidRDefault="00610183" w:rsidP="00610183">
      <w:pPr>
        <w:jc w:val="center"/>
        <w:rPr>
          <w:b/>
          <w:bCs/>
          <w:sz w:val="28"/>
          <w:szCs w:val="24"/>
        </w:rPr>
      </w:pPr>
      <w:r w:rsidRPr="00610183">
        <w:rPr>
          <w:b/>
          <w:bCs/>
          <w:sz w:val="28"/>
          <w:szCs w:val="24"/>
        </w:rPr>
        <w:t>A comparison of the marketing methods of two multinational hotel brands.</w:t>
      </w:r>
    </w:p>
    <w:p w14:paraId="013B396F" w14:textId="77777777" w:rsidR="00610183" w:rsidRDefault="00610183" w:rsidP="00610183"/>
    <w:p w14:paraId="5816F5F8" w14:textId="77777777" w:rsidR="00610183" w:rsidRDefault="00610183" w:rsidP="00610183"/>
    <w:p w14:paraId="03E7101A" w14:textId="77777777" w:rsidR="00610183" w:rsidRDefault="00610183" w:rsidP="00610183"/>
    <w:p w14:paraId="52616EB1" w14:textId="77777777" w:rsidR="00610183" w:rsidRDefault="00610183" w:rsidP="00610183"/>
    <w:p w14:paraId="7EE04D72" w14:textId="77777777" w:rsidR="00610183" w:rsidRDefault="00610183" w:rsidP="00610183"/>
    <w:p w14:paraId="7E0803C0" w14:textId="77777777" w:rsidR="00610183" w:rsidRDefault="00610183" w:rsidP="00610183"/>
    <w:p w14:paraId="1484C7FA" w14:textId="77777777" w:rsidR="00610183" w:rsidRDefault="00610183" w:rsidP="00610183"/>
    <w:p w14:paraId="44F87299" w14:textId="77777777" w:rsidR="00610183" w:rsidRDefault="00610183" w:rsidP="00610183"/>
    <w:p w14:paraId="0A513AF1" w14:textId="77777777" w:rsidR="00610183" w:rsidRDefault="00610183" w:rsidP="00610183"/>
    <w:p w14:paraId="694EDD7B" w14:textId="7A2C9860" w:rsidR="00610183" w:rsidRPr="00610183" w:rsidRDefault="00610183" w:rsidP="00610183">
      <w:pPr>
        <w:rPr>
          <w:b/>
          <w:bCs/>
        </w:rPr>
      </w:pPr>
      <w:r w:rsidRPr="00610183">
        <w:rPr>
          <w:b/>
          <w:bCs/>
        </w:rPr>
        <w:t>Student name:</w:t>
      </w:r>
      <w:r>
        <w:rPr>
          <w:b/>
          <w:bCs/>
        </w:rPr>
        <w:t xml:space="preserve"> </w:t>
      </w:r>
      <w:r w:rsidR="005F2960">
        <w:rPr>
          <w:b/>
          <w:bCs/>
        </w:rPr>
        <w:t>Valentina-</w:t>
      </w:r>
      <w:r w:rsidRPr="00610183">
        <w:rPr>
          <w:b/>
          <w:bCs/>
        </w:rPr>
        <w:t>Adriana Matei</w:t>
      </w:r>
    </w:p>
    <w:p w14:paraId="11939ECA" w14:textId="35061539" w:rsidR="00610183" w:rsidRPr="00610183" w:rsidRDefault="00610183" w:rsidP="00610183">
      <w:pPr>
        <w:rPr>
          <w:b/>
          <w:bCs/>
        </w:rPr>
      </w:pPr>
      <w:r w:rsidRPr="00610183">
        <w:rPr>
          <w:b/>
          <w:bCs/>
        </w:rPr>
        <w:t>Student ID number:</w:t>
      </w:r>
      <w:r w:rsidR="005F2960">
        <w:rPr>
          <w:b/>
          <w:bCs/>
        </w:rPr>
        <w:t>2221642</w:t>
      </w:r>
    </w:p>
    <w:p w14:paraId="673F5C75" w14:textId="44E1B77F" w:rsidR="00610183" w:rsidRPr="00610183" w:rsidRDefault="00610183" w:rsidP="00610183">
      <w:pPr>
        <w:rPr>
          <w:b/>
          <w:bCs/>
        </w:rPr>
      </w:pPr>
      <w:r w:rsidRPr="00610183">
        <w:rPr>
          <w:b/>
          <w:bCs/>
        </w:rPr>
        <w:t>Lecturer’s name:</w:t>
      </w:r>
      <w:r w:rsidR="00F80CFD">
        <w:rPr>
          <w:b/>
          <w:bCs/>
        </w:rPr>
        <w:t xml:space="preserve"> </w:t>
      </w:r>
      <w:r w:rsidR="005F2960">
        <w:rPr>
          <w:b/>
          <w:bCs/>
        </w:rPr>
        <w:t>Ruth Taylor-Davies</w:t>
      </w:r>
    </w:p>
    <w:p w14:paraId="04CAF3BC" w14:textId="77777777" w:rsidR="00610183" w:rsidRPr="00610183" w:rsidRDefault="00610183" w:rsidP="00610183">
      <w:r w:rsidRPr="00610183">
        <w:rPr>
          <w:b/>
          <w:bCs/>
        </w:rPr>
        <w:t>Words:1378</w:t>
      </w:r>
      <w:r w:rsidRPr="00610183">
        <w:br w:type="page"/>
      </w:r>
    </w:p>
    <w:p w14:paraId="78F5371B" w14:textId="557AA5C1" w:rsidR="00610183" w:rsidRPr="00610183" w:rsidRDefault="00610183" w:rsidP="00610183">
      <w:pPr>
        <w:rPr>
          <w:b/>
          <w:bCs/>
        </w:rPr>
      </w:pPr>
    </w:p>
    <w:p w14:paraId="724FEF68" w14:textId="77777777" w:rsidR="00610183" w:rsidRPr="00610183" w:rsidRDefault="00610183" w:rsidP="00610183">
      <w:r w:rsidRPr="00610183">
        <w:t>Six Senses and Moxy are both well-known international hotel chains that stand out for their distinctive amenities and services. Both names are well-known and respected in their respective markets, and each has made a major effect on the development of their respective industries. This article will analyse and contrast the advertising approaches taken by these two hotel chains.</w:t>
      </w:r>
    </w:p>
    <w:p w14:paraId="7FA0587F" w14:textId="0CEC3DD9" w:rsidR="00610183" w:rsidRPr="00610183" w:rsidRDefault="00610183" w:rsidP="00610183">
      <w:pPr>
        <w:rPr>
          <w:b/>
          <w:bCs/>
        </w:rPr>
      </w:pPr>
    </w:p>
    <w:p w14:paraId="456FF9BF" w14:textId="77777777" w:rsidR="00610183" w:rsidRPr="00610183" w:rsidRDefault="00610183" w:rsidP="00610183">
      <w:r w:rsidRPr="00610183">
        <w:t xml:space="preserve">Hotel chains rely heavily on the marketing mix to develop and offer worthwhile services to their clientele. </w:t>
      </w:r>
    </w:p>
    <w:p w14:paraId="73CCE6BB" w14:textId="77777777" w:rsidR="00610183" w:rsidRPr="00610183" w:rsidRDefault="00610183" w:rsidP="00610183">
      <w:r w:rsidRPr="00610183">
        <w:t>To the well-to-do visitor in search of a one-of-a-kind and restful getaway, Six Senses provides the ultimate in high-end luxury experiences and facilities. All of the brand's high-end lodgings, restaurants, and spa services are part of its mission to provide affluent guests with an unforgettable getaway. On the other side, Moxy caters to tourists on a tighter budget while yet providing a variety of entertaining activities. The company aims to provide a pleasant and easy experience for its consumers by providing basic yet beautiful lodgings, fast and dependable Wi-Fi, and unique services like tablet check-in and digital keyless room entrance</w:t>
      </w:r>
      <w:r w:rsidR="00A86873">
        <w:t xml:space="preserve"> </w:t>
      </w:r>
      <w:r w:rsidR="00A86873" w:rsidRPr="00A86873">
        <w:t>(Antony, Jiju Antony and Ghosh, 2014)</w:t>
      </w:r>
      <w:r w:rsidRPr="00610183">
        <w:t>.</w:t>
      </w:r>
    </w:p>
    <w:p w14:paraId="16BC85AD" w14:textId="77777777" w:rsidR="00610183" w:rsidRPr="00610183" w:rsidRDefault="00610183" w:rsidP="00610183">
      <w:r w:rsidRPr="00610183">
        <w:t>In order to provide its clients with a truly luxurious and individual experience, Six Senses places a premium on offering first-rate service and meticulous attention to detail. The brand's focus on health permeates all of its endeavours, and its employees get extensive training to ensure that every client receives the best possible service. Moxy, on the other hand, strives to give its consumers a pleasant and stress-free experience by emphasising speed, efficiency, and the use of cutting-edge technologies. The company has made a substantial impression in the low-priced lodging industry because of its creative and efficient procedures and well-trained staff members who are eager to help</w:t>
      </w:r>
      <w:r w:rsidR="00A86873">
        <w:t xml:space="preserve"> </w:t>
      </w:r>
      <w:r w:rsidR="00A86873" w:rsidRPr="00A86873">
        <w:t>(Axcell, Benedict and Stephan Dalla Pria, 2015)</w:t>
      </w:r>
      <w:r w:rsidRPr="00610183">
        <w:t>.</w:t>
      </w:r>
    </w:p>
    <w:p w14:paraId="59610D7F" w14:textId="77777777" w:rsidR="00610183" w:rsidRPr="00610183" w:rsidRDefault="00610183" w:rsidP="00610183">
      <w:r w:rsidRPr="00610183">
        <w:t>Six Senses is committed to responsible travel and selects its properties based on their natural beauty and special features. The Maldives and Bali, two of the world's most popular tourist spots, are only two of the many international outposts for the company. Moxy, on the other hand, may be found mostly in and around major metropolitan areas and major tourist destinations. The brand's sites are strategically chosen to be handy for its target audience</w:t>
      </w:r>
      <w:r w:rsidR="00A86873">
        <w:t xml:space="preserve"> </w:t>
      </w:r>
      <w:r w:rsidR="00A86873" w:rsidRPr="00A86873">
        <w:t>(Axcell, Benedict and Stephan Dalla Pria, 2015)</w:t>
      </w:r>
      <w:r w:rsidRPr="00610183">
        <w:t>.</w:t>
      </w:r>
    </w:p>
    <w:p w14:paraId="7B4F9E32" w14:textId="77777777" w:rsidR="00610183" w:rsidRPr="00610183" w:rsidRDefault="00610183" w:rsidP="00610183">
      <w:r w:rsidRPr="00610183">
        <w:lastRenderedPageBreak/>
        <w:t>Six Senses takes use of its luxury standing by advertising in both digital and traditional media, from newspapers to television. The company markets itself primarily on the basis of its dedication to health and sustainability, as well as on the basis of its high-quality services and facilities. Experiential marketing is another method used by Six Senses to connect with its customers</w:t>
      </w:r>
      <w:r w:rsidR="00FB282E">
        <w:t xml:space="preserve"> </w:t>
      </w:r>
      <w:r w:rsidR="00FB282E" w:rsidRPr="00FB282E">
        <w:t>(Fevzi Okumus, 2019)</w:t>
      </w:r>
      <w:r w:rsidRPr="00610183">
        <w:t>. This involves doing things like holding events and providing individualised experiences. Alternatively, Moxy takes a more modern and exciting approach to advertise, reaching out to thrifty millennials via digital and social media. Advertising keyless room entrance and tablet check-in, the company emphasises its commitment to cutting-edge technology and forward-thinking services. Experiential marketing is another method used by Moxy to connect with its audience and raise brand recognition; this includes things like holding events and providing social experiences</w:t>
      </w:r>
      <w:r w:rsidR="00A86873">
        <w:t xml:space="preserve"> </w:t>
      </w:r>
      <w:r w:rsidR="00A86873" w:rsidRPr="00A86873">
        <w:t>(Cateora and Graham, 2020)</w:t>
      </w:r>
      <w:r w:rsidRPr="00610183">
        <w:t>.</w:t>
      </w:r>
    </w:p>
    <w:p w14:paraId="3874D4EF" w14:textId="77777777" w:rsidR="00610183" w:rsidRPr="00610183" w:rsidRDefault="00610183" w:rsidP="00610183">
      <w:r w:rsidRPr="00610183">
        <w:t>Both Six Senses and Moxy hotels rely heavily on segmentation, targeting, and positioning as cornerstones of their marketing mix. They aid in identifying the market's primary demographic and in developing campaigns designed to appeal to that group's unique interests and habits. By separating consumers into subsets based on shared characteristics, or "segments," businesses may better cater to their specific interests. Hotels like Six Senses and Moxy employ consumer segmentation based on demographics, geography, psychology, and behaviour to better understand their clientele. Guests looking for luxury may stay at Six Senses, while millennials might consider the Moxy</w:t>
      </w:r>
      <w:r w:rsidR="00FB282E">
        <w:t xml:space="preserve"> </w:t>
      </w:r>
      <w:r w:rsidR="00FB282E" w:rsidRPr="00FB282E">
        <w:t>(Fifield, 2016)</w:t>
      </w:r>
      <w:r w:rsidRPr="00610183">
        <w:t>.</w:t>
      </w:r>
    </w:p>
    <w:p w14:paraId="75199689" w14:textId="77777777" w:rsidR="00610183" w:rsidRPr="00610183" w:rsidRDefault="00610183" w:rsidP="00610183">
      <w:r w:rsidRPr="00610183">
        <w:t>The term "targeting" describes how businesses decide which customer groups to focus their advertising and promotion efforts on. Both establishments employ a strategy of "differentiated targeting," in which they zero in on a subset of the market and tailor their services accordingly. For those looking to splurge, Six Senses offers an unforgettable, five-star experience, while Moxy caters to young adults on a tighter budget with a lively, low-cost alternative.</w:t>
      </w:r>
    </w:p>
    <w:p w14:paraId="71B0EB12" w14:textId="77777777" w:rsidR="00610183" w:rsidRPr="00610183" w:rsidRDefault="00610183" w:rsidP="00610183">
      <w:r w:rsidRPr="00610183">
        <w:t>Brand positioning refers to the steps taken to establish a distinct identity for the product in the eyes of potential buyers. Both properties have taken steps to set themselves apart from similar establishments. Both Six Senses and Moxy are hotel chains, but Moxy caters to younger travellers on a tighter budget while yet maintaining a hip and current vibe</w:t>
      </w:r>
      <w:r w:rsidR="00FB282E">
        <w:t xml:space="preserve"> </w:t>
      </w:r>
      <w:r w:rsidR="00FB282E" w:rsidRPr="00FB282E">
        <w:t>(Manuel Rivera, 2019)</w:t>
      </w:r>
      <w:r w:rsidRPr="00610183">
        <w:t>.</w:t>
      </w:r>
    </w:p>
    <w:p w14:paraId="2B37018F" w14:textId="77777777" w:rsidR="00610183" w:rsidRPr="00610183" w:rsidRDefault="00610183" w:rsidP="00610183">
      <w:r w:rsidRPr="00610183">
        <w:t xml:space="preserve">Six Senses continues to dominate the high-end hotel industry by providing guests with one-of-a-kind, five-star stays in some of the world's most exotic locales. Moxy, on the other hand, has </w:t>
      </w:r>
      <w:r w:rsidRPr="00610183">
        <w:lastRenderedPageBreak/>
        <w:t>positioned itself as a cheap and trendy substitute for the more mainstream hotel chains, appealing to those on a tighter budget</w:t>
      </w:r>
      <w:r w:rsidR="00A86873">
        <w:t xml:space="preserve"> </w:t>
      </w:r>
      <w:r w:rsidR="00A86873" w:rsidRPr="00A86873">
        <w:t>(David Cranage, 2020)</w:t>
      </w:r>
      <w:r w:rsidRPr="00610183">
        <w:t>.</w:t>
      </w:r>
    </w:p>
    <w:p w14:paraId="784393B4" w14:textId="77777777" w:rsidR="00610183" w:rsidRPr="00610183" w:rsidRDefault="00610183" w:rsidP="00610183">
      <w:r w:rsidRPr="00610183">
        <w:t xml:space="preserve">Six Senses combines online and offline methods of promotion in order to reach its customers. The use of social media, email marketing, and live events are all part of this strategy. Like Moxy, </w:t>
      </w:r>
      <w:r w:rsidR="00447FD2">
        <w:t>one</w:t>
      </w:r>
      <w:r w:rsidRPr="00610183">
        <w:t xml:space="preserve"> can find its ads on social media platforms and in email newsletters, but </w:t>
      </w:r>
      <w:r w:rsidR="00447FD2">
        <w:t>one</w:t>
      </w:r>
      <w:r w:rsidRPr="00610183">
        <w:t xml:space="preserve"> can also find it on the streets and in the hands of local merchants thanks to its blend of digital and traditional marketing strategies. Overall, segmentation, targeting, and positioning have helped Six Senses and Moxy stand out from the crowd and connect with their respective customer bases. As they learn more about what customers want, they're always adjusting their marketing approach</w:t>
      </w:r>
      <w:r w:rsidR="00A86873">
        <w:t xml:space="preserve"> </w:t>
      </w:r>
      <w:r w:rsidR="00A86873" w:rsidRPr="00A86873">
        <w:t>(Etzel, Walker and Stanton, 2019)</w:t>
      </w:r>
      <w:r w:rsidRPr="00610183">
        <w:t>.</w:t>
      </w:r>
    </w:p>
    <w:p w14:paraId="5386488A" w14:textId="77777777" w:rsidR="00610183" w:rsidRPr="00610183" w:rsidRDefault="00610183" w:rsidP="00610183">
      <w:r w:rsidRPr="00610183">
        <w:t>Both businesses rely heavily on their marketing communication approach to reach and engage their demographic. Six Senses promotes its environmentally friendly and sustainable business practices using a blend of traditional and digital marketing strategies. To spread the word about its hotels and tours, the firm works with influential travellers online. In contrast, Moxy promotes itself online using social media and other influencer marketing strategies. The company has built a solid reputation in the digital sphere by actively engaging with customers on various social media sites and projecting an image of young joy and vitality</w:t>
      </w:r>
      <w:r w:rsidR="00FB282E">
        <w:t xml:space="preserve"> </w:t>
      </w:r>
      <w:r w:rsidR="00FB282E" w:rsidRPr="00FB282E">
        <w:t>(Rahimi and Gunlu, 2016)</w:t>
      </w:r>
      <w:r w:rsidRPr="00610183">
        <w:t>.</w:t>
      </w:r>
    </w:p>
    <w:p w14:paraId="6199C28D" w14:textId="77777777" w:rsidR="00610183" w:rsidRPr="00610183" w:rsidRDefault="00610183" w:rsidP="00610183">
      <w:r w:rsidRPr="00610183">
        <w:t>Both Six Senses and Moxy have made considerable efforts to incorporate sustainable practices into their operations in response to the growing importance of sustainability in the hospitality sector. Six Senses is dedicated to protecting the environment, thus all of its hotels and resorts use sustainable methods. Saving water and electricity costs, cutting down on garbage, and eating organic, locally-grown produce are all part of these initiatives. Sustainable methods are emphasised, and tourists may learn more about them through seminars and guided hikes. The sustainability of Moxy is also a top priority, as seen by the company's use of green business methods and the provision of eco-friendly services to its visitors. Their "Green Choice" programme allows visitors to forego daily housekeeping in favour of recycling and composting, and they utilise energy-efficient lighting and other practices throughout the property</w:t>
      </w:r>
      <w:r w:rsidR="00FB282E">
        <w:t xml:space="preserve"> </w:t>
      </w:r>
      <w:r w:rsidR="00FB282E" w:rsidRPr="00FB282E">
        <w:t>(Rogerson, 2013)</w:t>
      </w:r>
      <w:r w:rsidRPr="00610183">
        <w:t>.</w:t>
      </w:r>
    </w:p>
    <w:p w14:paraId="62C9950E" w14:textId="77777777" w:rsidR="00610183" w:rsidRPr="00610183" w:rsidRDefault="00610183" w:rsidP="00610183">
      <w:r w:rsidRPr="00610183">
        <w:t xml:space="preserve">Each hotel also informs visitors about its eco-friendly initiatives through advertisements and signs, which raises awareness and encourages participation. In addition to reducing their </w:t>
      </w:r>
      <w:r w:rsidRPr="00610183">
        <w:lastRenderedPageBreak/>
        <w:t>negative effects on the environment, this will likely also appeal to the growing number of eco-conscious vacationers.</w:t>
      </w:r>
    </w:p>
    <w:p w14:paraId="6A682143" w14:textId="77777777" w:rsidR="00610183" w:rsidRPr="00610183" w:rsidRDefault="00610183" w:rsidP="00610183">
      <w:r w:rsidRPr="00610183">
        <w:t>Throughout the years, Six Senses and Moxy have refined and updated the marketing messages they relay to the general public. Six Senses is well-known for its dedication to eco-tourism, therefore the company promotes its specialities like wellness retreats and cultural activities, in addition to its bespoke offerings like private butler service and tailor-made itineraries. As an alternative, Moxy caters to young, fashion-conscious guests on a tighter budget. In their ads, they feature intrepid youths having a good time in their hotels. Six Senses has refocused its efforts on wellness and sustainability in order to appeal to modern tourists. To meet the needs of the expanding market of youthful, budget-conscious tourists, Moxy has adjusted its marketing strategy</w:t>
      </w:r>
      <w:r w:rsidR="00FB282E">
        <w:t xml:space="preserve"> </w:t>
      </w:r>
      <w:r w:rsidR="00FB282E" w:rsidRPr="00FB282E">
        <w:t>(SAGE Publications Inc, 2022)</w:t>
      </w:r>
      <w:r w:rsidRPr="00610183">
        <w:t>.</w:t>
      </w:r>
    </w:p>
    <w:p w14:paraId="37D0E5C0" w14:textId="65BA9D3D" w:rsidR="00610183" w:rsidRPr="00610183" w:rsidRDefault="00610183" w:rsidP="00610183">
      <w:pPr>
        <w:rPr>
          <w:b/>
          <w:bCs/>
        </w:rPr>
      </w:pPr>
      <w:bookmarkStart w:id="0" w:name="_GoBack"/>
      <w:bookmarkEnd w:id="0"/>
    </w:p>
    <w:p w14:paraId="640ACB7E" w14:textId="77777777" w:rsidR="00B97D1A" w:rsidRDefault="00610183" w:rsidP="00610183">
      <w:r w:rsidRPr="00610183">
        <w:t>While both Six Senses and Moxy use marketing to reach customers, the two brands' approaches are distinct. The clientele of Six Senses is premium eco-tourists, whereas those of Moxy is youthful, tech-savvy, and on a tighter budget. Six Senses is an industry pioneer when it comes to environmentally friendly practices, and Moxy is actively working to reduce waste and increase sustainability in its own business practices, so it makes sense that both brands would take these factors into account when planning their marketing strategies. Each company handles the hospitality industry in its own way, yet both have achieved the same goal: providing something distinctive to their respective customer bases.</w:t>
      </w:r>
    </w:p>
    <w:p w14:paraId="0D2D8B53" w14:textId="77777777" w:rsidR="00B97D1A" w:rsidRDefault="00B97D1A">
      <w:pPr>
        <w:spacing w:line="259" w:lineRule="auto"/>
        <w:jc w:val="left"/>
      </w:pPr>
      <w:r>
        <w:br w:type="page"/>
      </w:r>
    </w:p>
    <w:p w14:paraId="2746ADDF" w14:textId="77777777" w:rsidR="00B97D1A" w:rsidRPr="00B97D1A" w:rsidRDefault="00B97D1A" w:rsidP="00B97D1A">
      <w:pPr>
        <w:rPr>
          <w:b/>
          <w:bCs/>
          <w:sz w:val="28"/>
          <w:szCs w:val="24"/>
        </w:rPr>
      </w:pPr>
      <w:r w:rsidRPr="00B97D1A">
        <w:rPr>
          <w:b/>
          <w:bCs/>
          <w:sz w:val="28"/>
          <w:szCs w:val="24"/>
        </w:rPr>
        <w:lastRenderedPageBreak/>
        <w:t>Reference list</w:t>
      </w:r>
    </w:p>
    <w:p w14:paraId="5D88F8C2" w14:textId="77777777" w:rsidR="00B97D1A" w:rsidRPr="00B97D1A" w:rsidRDefault="00B97D1A" w:rsidP="00B97D1A">
      <w:r w:rsidRPr="00B97D1A">
        <w:t xml:space="preserve">Antony, J, Jiju Antony, F &amp; Ghosh, S 2014, ‘Evaluating service quality in a UK hotel chain: a case study’, </w:t>
      </w:r>
      <w:r w:rsidRPr="00B97D1A">
        <w:rPr>
          <w:i/>
          <w:iCs/>
        </w:rPr>
        <w:t>International Journal of Contemporary Hospitality Management</w:t>
      </w:r>
      <w:r w:rsidRPr="00B97D1A">
        <w:t>, vol. 16, no. 6, pp. 380–384.</w:t>
      </w:r>
    </w:p>
    <w:p w14:paraId="6ABC25E2" w14:textId="77777777" w:rsidR="00B97D1A" w:rsidRPr="00B97D1A" w:rsidRDefault="00B97D1A" w:rsidP="00B97D1A">
      <w:r w:rsidRPr="00B97D1A">
        <w:t xml:space="preserve">Axcell, S, Benedict, E &amp; Stephan Dalla Pria 2015, </w:t>
      </w:r>
      <w:r w:rsidRPr="00B97D1A">
        <w:rPr>
          <w:i/>
          <w:iCs/>
        </w:rPr>
        <w:t>Marketing communication. 3</w:t>
      </w:r>
      <w:r w:rsidRPr="00B97D1A">
        <w:t>, Edge Learning Media, Cape Town, South Africa.</w:t>
      </w:r>
    </w:p>
    <w:p w14:paraId="4F062F29" w14:textId="77777777" w:rsidR="00B97D1A" w:rsidRPr="00B97D1A" w:rsidRDefault="00B97D1A" w:rsidP="00B97D1A">
      <w:r w:rsidRPr="00B97D1A">
        <w:t xml:space="preserve">Bell, CA 2013, ‘Agreements with Chain-Hotel Companies’, </w:t>
      </w:r>
      <w:r w:rsidRPr="00B97D1A">
        <w:rPr>
          <w:i/>
          <w:iCs/>
        </w:rPr>
        <w:t>Cornell Hotel and Restaurant Administration Quarterly</w:t>
      </w:r>
      <w:r w:rsidRPr="00B97D1A">
        <w:t>, vol. 34, no. 1, pp. 27–33.</w:t>
      </w:r>
    </w:p>
    <w:p w14:paraId="3B4C0C7D" w14:textId="77777777" w:rsidR="00B97D1A" w:rsidRPr="00B97D1A" w:rsidRDefault="00B97D1A" w:rsidP="00B97D1A">
      <w:r w:rsidRPr="00B97D1A">
        <w:t xml:space="preserve">Bradley, F 2015, </w:t>
      </w:r>
      <w:r w:rsidRPr="00B97D1A">
        <w:rPr>
          <w:i/>
          <w:iCs/>
        </w:rPr>
        <w:t>International marketing strategy</w:t>
      </w:r>
      <w:r w:rsidRPr="00B97D1A">
        <w:t>, Ft/Prentice Hall, Harlow.</w:t>
      </w:r>
    </w:p>
    <w:p w14:paraId="6F87F405" w14:textId="77777777" w:rsidR="00B97D1A" w:rsidRPr="00B97D1A" w:rsidRDefault="00B97D1A" w:rsidP="00B97D1A">
      <w:r w:rsidRPr="00B97D1A">
        <w:t xml:space="preserve">Cateora, PR &amp; Graham, JL 2020, </w:t>
      </w:r>
      <w:r w:rsidRPr="00B97D1A">
        <w:rPr>
          <w:i/>
          <w:iCs/>
        </w:rPr>
        <w:t>International marketing</w:t>
      </w:r>
      <w:r w:rsidRPr="00B97D1A">
        <w:t>, New York, Ny Mcgrawhill Education.</w:t>
      </w:r>
    </w:p>
    <w:p w14:paraId="4DA95123" w14:textId="77777777" w:rsidR="00B97D1A" w:rsidRPr="00B97D1A" w:rsidRDefault="00B97D1A" w:rsidP="00B97D1A">
      <w:r w:rsidRPr="00B97D1A">
        <w:t xml:space="preserve">David Cranage 2020, </w:t>
      </w:r>
      <w:r w:rsidRPr="00B97D1A">
        <w:rPr>
          <w:i/>
          <w:iCs/>
        </w:rPr>
        <w:t>Journal of Business and Hotel Management - High Impact Factor Journal</w:t>
      </w:r>
      <w:r w:rsidRPr="00B97D1A">
        <w:t>, www.scitechnol.com, viewed 8 February 2023, &lt;https://www.scitechnol.com/business-hotel-management.php&gt;.</w:t>
      </w:r>
    </w:p>
    <w:p w14:paraId="739A8627" w14:textId="77777777" w:rsidR="00B97D1A" w:rsidRPr="00B97D1A" w:rsidRDefault="00B97D1A" w:rsidP="00B97D1A">
      <w:r w:rsidRPr="00B97D1A">
        <w:t xml:space="preserve">Davis, M 2016, </w:t>
      </w:r>
      <w:r w:rsidRPr="00B97D1A">
        <w:rPr>
          <w:i/>
          <w:iCs/>
        </w:rPr>
        <w:t>Marketing essentials</w:t>
      </w:r>
      <w:r w:rsidRPr="00B97D1A">
        <w:t>, Bpp Learning Media Ltd, London.</w:t>
      </w:r>
    </w:p>
    <w:p w14:paraId="0A19693A" w14:textId="77777777" w:rsidR="00B97D1A" w:rsidRPr="00B97D1A" w:rsidRDefault="00B97D1A" w:rsidP="00B97D1A">
      <w:r w:rsidRPr="00B97D1A">
        <w:t xml:space="preserve">Etzel, MJ, Walker, BJ &amp; Stanton, WJ 2019, </w:t>
      </w:r>
      <w:r w:rsidRPr="00B97D1A">
        <w:rPr>
          <w:i/>
          <w:iCs/>
        </w:rPr>
        <w:t>Marketing</w:t>
      </w:r>
      <w:r w:rsidRPr="00B97D1A">
        <w:t>, Mcgraw-Hill Education, Maidenhead.</w:t>
      </w:r>
    </w:p>
    <w:p w14:paraId="0BE68EA5" w14:textId="77777777" w:rsidR="00B97D1A" w:rsidRPr="00B97D1A" w:rsidRDefault="00B97D1A" w:rsidP="00B97D1A">
      <w:r w:rsidRPr="00B97D1A">
        <w:t xml:space="preserve">Fevzi Okumus 2019, </w:t>
      </w:r>
      <w:r w:rsidRPr="00B97D1A">
        <w:rPr>
          <w:i/>
          <w:iCs/>
        </w:rPr>
        <w:t>International Journal of Contemporary Hospitality Management | Emerald Insight</w:t>
      </w:r>
      <w:r w:rsidRPr="00B97D1A">
        <w:t>, Emerald.com.</w:t>
      </w:r>
    </w:p>
    <w:p w14:paraId="26FB08BD" w14:textId="77777777" w:rsidR="00B97D1A" w:rsidRPr="00B97D1A" w:rsidRDefault="00B97D1A" w:rsidP="00B97D1A">
      <w:r w:rsidRPr="00B97D1A">
        <w:t xml:space="preserve">Fifield, P 2016, </w:t>
      </w:r>
      <w:r w:rsidRPr="00B97D1A">
        <w:rPr>
          <w:i/>
          <w:iCs/>
        </w:rPr>
        <w:t>Marketing strategy</w:t>
      </w:r>
      <w:r w:rsidRPr="00B97D1A">
        <w:t>, Routledge, London.</w:t>
      </w:r>
    </w:p>
    <w:p w14:paraId="078B085D" w14:textId="77777777" w:rsidR="00B97D1A" w:rsidRPr="00B97D1A" w:rsidRDefault="00B97D1A" w:rsidP="00B97D1A">
      <w:r w:rsidRPr="00B97D1A">
        <w:t xml:space="preserve">Kotler, P &amp; Armstrong, G 2019, </w:t>
      </w:r>
      <w:r w:rsidRPr="00B97D1A">
        <w:rPr>
          <w:i/>
          <w:iCs/>
        </w:rPr>
        <w:t>Principles of marketing</w:t>
      </w:r>
      <w:r w:rsidRPr="00B97D1A">
        <w:t>, 17th edn, Pearson Higher Education, Hoboken.</w:t>
      </w:r>
    </w:p>
    <w:p w14:paraId="7BCC991F" w14:textId="77777777" w:rsidR="00B97D1A" w:rsidRPr="00B97D1A" w:rsidRDefault="00B97D1A" w:rsidP="00B97D1A">
      <w:r w:rsidRPr="00B97D1A">
        <w:t xml:space="preserve">Manuel Rivera 2019, </w:t>
      </w:r>
      <w:r w:rsidRPr="00B97D1A">
        <w:rPr>
          <w:i/>
          <w:iCs/>
        </w:rPr>
        <w:t>International Journal of Hospitality Management | ScienceDirect.com</w:t>
      </w:r>
      <w:r w:rsidRPr="00B97D1A">
        <w:t>, Sciencedirect.com.</w:t>
      </w:r>
    </w:p>
    <w:p w14:paraId="731B2315" w14:textId="77777777" w:rsidR="00B97D1A" w:rsidRPr="00B97D1A" w:rsidRDefault="00B97D1A" w:rsidP="00B97D1A">
      <w:r w:rsidRPr="00B97D1A">
        <w:t xml:space="preserve">Rahimi, R &amp; Gunlu, E 2016, ‘Implementing Customer Relationship Management (CRM) in hotel industry from organizational culture perspective’, </w:t>
      </w:r>
      <w:r w:rsidRPr="00B97D1A">
        <w:rPr>
          <w:i/>
          <w:iCs/>
        </w:rPr>
        <w:t>International Journal of Contemporary Hospitality Management</w:t>
      </w:r>
      <w:r w:rsidRPr="00B97D1A">
        <w:t>, vol. 28, no. 1, pp. 89–112.</w:t>
      </w:r>
    </w:p>
    <w:p w14:paraId="731DE153" w14:textId="77777777" w:rsidR="00B97D1A" w:rsidRPr="00B97D1A" w:rsidRDefault="00B97D1A" w:rsidP="00B97D1A">
      <w:r w:rsidRPr="00B97D1A">
        <w:t xml:space="preserve">Rogerson, JM 2013, ‘Market segmentation and the changing budget hotel industry in urban South Africa’, </w:t>
      </w:r>
      <w:r w:rsidRPr="00B97D1A">
        <w:rPr>
          <w:i/>
          <w:iCs/>
        </w:rPr>
        <w:t>Urbani izziv</w:t>
      </w:r>
      <w:r w:rsidRPr="00B97D1A">
        <w:t>, vol. 24, no. 2, pp. 112–123.</w:t>
      </w:r>
    </w:p>
    <w:p w14:paraId="5C5A215D" w14:textId="77777777" w:rsidR="00B97D1A" w:rsidRPr="00B97D1A" w:rsidRDefault="00B97D1A" w:rsidP="00B97D1A">
      <w:r w:rsidRPr="00B97D1A">
        <w:lastRenderedPageBreak/>
        <w:t xml:space="preserve">SAGE Publications Inc 2022, </w:t>
      </w:r>
      <w:r w:rsidRPr="00B97D1A">
        <w:rPr>
          <w:i/>
          <w:iCs/>
        </w:rPr>
        <w:t>Journal of Hospitality and Tourism Research</w:t>
      </w:r>
      <w:r w:rsidRPr="00B97D1A">
        <w:t>, www.scimagojr.com.</w:t>
      </w:r>
    </w:p>
    <w:p w14:paraId="08BEE280" w14:textId="77777777" w:rsidR="00610183" w:rsidRPr="00610183" w:rsidRDefault="00610183" w:rsidP="00610183"/>
    <w:p w14:paraId="1E0409B1" w14:textId="77777777" w:rsidR="00610183" w:rsidRPr="00610183" w:rsidRDefault="00610183" w:rsidP="00610183"/>
    <w:p w14:paraId="1BF47FD4" w14:textId="77777777" w:rsidR="00182E35" w:rsidRPr="00610183" w:rsidRDefault="00182E35" w:rsidP="00610183"/>
    <w:sectPr w:rsidR="00182E35" w:rsidRPr="00610183" w:rsidSect="007F0221">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D43088" w14:textId="77777777" w:rsidR="00311203" w:rsidRDefault="00311203" w:rsidP="007F0221">
      <w:pPr>
        <w:spacing w:after="0" w:line="240" w:lineRule="auto"/>
      </w:pPr>
      <w:r>
        <w:separator/>
      </w:r>
    </w:p>
  </w:endnote>
  <w:endnote w:type="continuationSeparator" w:id="0">
    <w:p w14:paraId="1DE5AB30" w14:textId="77777777" w:rsidR="00311203" w:rsidRDefault="00311203" w:rsidP="007F0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4576863"/>
      <w:docPartObj>
        <w:docPartGallery w:val="Page Numbers (Bottom of Page)"/>
        <w:docPartUnique/>
      </w:docPartObj>
    </w:sdtPr>
    <w:sdtEndPr>
      <w:rPr>
        <w:noProof/>
      </w:rPr>
    </w:sdtEndPr>
    <w:sdtContent>
      <w:p w14:paraId="4EF718B4" w14:textId="68AE04DF" w:rsidR="007F0221" w:rsidRDefault="007F0221">
        <w:pPr>
          <w:pStyle w:val="Footer"/>
        </w:pPr>
        <w:r>
          <w:t xml:space="preserve">Page | </w:t>
        </w:r>
        <w:r>
          <w:fldChar w:fldCharType="begin"/>
        </w:r>
        <w:r>
          <w:instrText xml:space="preserve"> PAGE   \* MERGEFORMAT </w:instrText>
        </w:r>
        <w:r>
          <w:fldChar w:fldCharType="separate"/>
        </w:r>
        <w:r w:rsidR="00D4096C">
          <w:rPr>
            <w:noProof/>
          </w:rPr>
          <w:t>6</w:t>
        </w:r>
        <w:r>
          <w:rPr>
            <w:noProof/>
          </w:rPr>
          <w:fldChar w:fldCharType="end"/>
        </w:r>
      </w:p>
    </w:sdtContent>
  </w:sdt>
  <w:p w14:paraId="787B987D" w14:textId="77777777" w:rsidR="007F0221" w:rsidRDefault="007F022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22F08B" w14:textId="77777777" w:rsidR="00311203" w:rsidRDefault="00311203" w:rsidP="007F0221">
      <w:pPr>
        <w:spacing w:after="0" w:line="240" w:lineRule="auto"/>
      </w:pPr>
      <w:r>
        <w:separator/>
      </w:r>
    </w:p>
  </w:footnote>
  <w:footnote w:type="continuationSeparator" w:id="0">
    <w:p w14:paraId="3D5079E5" w14:textId="77777777" w:rsidR="00311203" w:rsidRDefault="00311203" w:rsidP="007F02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77DE"/>
    <w:rsid w:val="00182E35"/>
    <w:rsid w:val="00300131"/>
    <w:rsid w:val="00311203"/>
    <w:rsid w:val="003B6BAA"/>
    <w:rsid w:val="00405F18"/>
    <w:rsid w:val="00447FD2"/>
    <w:rsid w:val="005F2960"/>
    <w:rsid w:val="00610183"/>
    <w:rsid w:val="007F0221"/>
    <w:rsid w:val="00887165"/>
    <w:rsid w:val="00944640"/>
    <w:rsid w:val="00A8627D"/>
    <w:rsid w:val="00A86873"/>
    <w:rsid w:val="00B350C8"/>
    <w:rsid w:val="00B44C42"/>
    <w:rsid w:val="00B61A03"/>
    <w:rsid w:val="00B97D1A"/>
    <w:rsid w:val="00C24385"/>
    <w:rsid w:val="00C25730"/>
    <w:rsid w:val="00C631B0"/>
    <w:rsid w:val="00D4096C"/>
    <w:rsid w:val="00DB606E"/>
    <w:rsid w:val="00F277DE"/>
    <w:rsid w:val="00F80CFD"/>
    <w:rsid w:val="00FB2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9109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438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631B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631B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87165"/>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1B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631B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887165"/>
    <w:rPr>
      <w:rFonts w:ascii="Times New Roman" w:eastAsiaTheme="majorEastAsia" w:hAnsi="Times New Roman" w:cstheme="majorBidi"/>
      <w:b/>
      <w:sz w:val="26"/>
      <w:szCs w:val="24"/>
    </w:rPr>
  </w:style>
  <w:style w:type="paragraph" w:styleId="Header">
    <w:name w:val="header"/>
    <w:basedOn w:val="Normal"/>
    <w:link w:val="HeaderChar"/>
    <w:uiPriority w:val="99"/>
    <w:unhideWhenUsed/>
    <w:rsid w:val="007F0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221"/>
    <w:rPr>
      <w:rFonts w:ascii="Times New Roman" w:hAnsi="Times New Roman"/>
      <w:sz w:val="24"/>
    </w:rPr>
  </w:style>
  <w:style w:type="paragraph" w:styleId="Footer">
    <w:name w:val="footer"/>
    <w:basedOn w:val="Normal"/>
    <w:link w:val="FooterChar"/>
    <w:uiPriority w:val="99"/>
    <w:unhideWhenUsed/>
    <w:rsid w:val="007F0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22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395929">
      <w:bodyDiv w:val="1"/>
      <w:marLeft w:val="0"/>
      <w:marRight w:val="0"/>
      <w:marTop w:val="0"/>
      <w:marBottom w:val="0"/>
      <w:divBdr>
        <w:top w:val="none" w:sz="0" w:space="0" w:color="auto"/>
        <w:left w:val="none" w:sz="0" w:space="0" w:color="auto"/>
        <w:bottom w:val="none" w:sz="0" w:space="0" w:color="auto"/>
        <w:right w:val="none" w:sz="0" w:space="0" w:color="auto"/>
      </w:divBdr>
    </w:div>
    <w:div w:id="215312605">
      <w:bodyDiv w:val="1"/>
      <w:marLeft w:val="0"/>
      <w:marRight w:val="0"/>
      <w:marTop w:val="0"/>
      <w:marBottom w:val="0"/>
      <w:divBdr>
        <w:top w:val="none" w:sz="0" w:space="0" w:color="auto"/>
        <w:left w:val="none" w:sz="0" w:space="0" w:color="auto"/>
        <w:bottom w:val="none" w:sz="0" w:space="0" w:color="auto"/>
        <w:right w:val="none" w:sz="0" w:space="0" w:color="auto"/>
      </w:divBdr>
    </w:div>
    <w:div w:id="303505724">
      <w:bodyDiv w:val="1"/>
      <w:marLeft w:val="0"/>
      <w:marRight w:val="0"/>
      <w:marTop w:val="0"/>
      <w:marBottom w:val="0"/>
      <w:divBdr>
        <w:top w:val="none" w:sz="0" w:space="0" w:color="auto"/>
        <w:left w:val="none" w:sz="0" w:space="0" w:color="auto"/>
        <w:bottom w:val="none" w:sz="0" w:space="0" w:color="auto"/>
        <w:right w:val="none" w:sz="0" w:space="0" w:color="auto"/>
      </w:divBdr>
      <w:divsChild>
        <w:div w:id="499348532">
          <w:marLeft w:val="0"/>
          <w:marRight w:val="0"/>
          <w:marTop w:val="0"/>
          <w:marBottom w:val="0"/>
          <w:divBdr>
            <w:top w:val="none" w:sz="0" w:space="0" w:color="auto"/>
            <w:left w:val="none" w:sz="0" w:space="0" w:color="auto"/>
            <w:bottom w:val="none" w:sz="0" w:space="0" w:color="auto"/>
            <w:right w:val="none" w:sz="0" w:space="0" w:color="auto"/>
          </w:divBdr>
        </w:div>
      </w:divsChild>
    </w:div>
    <w:div w:id="323780345">
      <w:bodyDiv w:val="1"/>
      <w:marLeft w:val="0"/>
      <w:marRight w:val="0"/>
      <w:marTop w:val="0"/>
      <w:marBottom w:val="0"/>
      <w:divBdr>
        <w:top w:val="none" w:sz="0" w:space="0" w:color="auto"/>
        <w:left w:val="none" w:sz="0" w:space="0" w:color="auto"/>
        <w:bottom w:val="none" w:sz="0" w:space="0" w:color="auto"/>
        <w:right w:val="none" w:sz="0" w:space="0" w:color="auto"/>
      </w:divBdr>
    </w:div>
    <w:div w:id="534466947">
      <w:bodyDiv w:val="1"/>
      <w:marLeft w:val="0"/>
      <w:marRight w:val="0"/>
      <w:marTop w:val="0"/>
      <w:marBottom w:val="0"/>
      <w:divBdr>
        <w:top w:val="none" w:sz="0" w:space="0" w:color="auto"/>
        <w:left w:val="none" w:sz="0" w:space="0" w:color="auto"/>
        <w:bottom w:val="none" w:sz="0" w:space="0" w:color="auto"/>
        <w:right w:val="none" w:sz="0" w:space="0" w:color="auto"/>
      </w:divBdr>
    </w:div>
    <w:div w:id="615137261">
      <w:bodyDiv w:val="1"/>
      <w:marLeft w:val="0"/>
      <w:marRight w:val="0"/>
      <w:marTop w:val="0"/>
      <w:marBottom w:val="0"/>
      <w:divBdr>
        <w:top w:val="none" w:sz="0" w:space="0" w:color="auto"/>
        <w:left w:val="none" w:sz="0" w:space="0" w:color="auto"/>
        <w:bottom w:val="none" w:sz="0" w:space="0" w:color="auto"/>
        <w:right w:val="none" w:sz="0" w:space="0" w:color="auto"/>
      </w:divBdr>
    </w:div>
    <w:div w:id="644355601">
      <w:bodyDiv w:val="1"/>
      <w:marLeft w:val="0"/>
      <w:marRight w:val="0"/>
      <w:marTop w:val="0"/>
      <w:marBottom w:val="0"/>
      <w:divBdr>
        <w:top w:val="none" w:sz="0" w:space="0" w:color="auto"/>
        <w:left w:val="none" w:sz="0" w:space="0" w:color="auto"/>
        <w:bottom w:val="none" w:sz="0" w:space="0" w:color="auto"/>
        <w:right w:val="none" w:sz="0" w:space="0" w:color="auto"/>
      </w:divBdr>
    </w:div>
    <w:div w:id="1389380042">
      <w:bodyDiv w:val="1"/>
      <w:marLeft w:val="0"/>
      <w:marRight w:val="0"/>
      <w:marTop w:val="0"/>
      <w:marBottom w:val="0"/>
      <w:divBdr>
        <w:top w:val="none" w:sz="0" w:space="0" w:color="auto"/>
        <w:left w:val="none" w:sz="0" w:space="0" w:color="auto"/>
        <w:bottom w:val="none" w:sz="0" w:space="0" w:color="auto"/>
        <w:right w:val="none" w:sz="0" w:space="0" w:color="auto"/>
      </w:divBdr>
    </w:div>
    <w:div w:id="1639800520">
      <w:bodyDiv w:val="1"/>
      <w:marLeft w:val="0"/>
      <w:marRight w:val="0"/>
      <w:marTop w:val="0"/>
      <w:marBottom w:val="0"/>
      <w:divBdr>
        <w:top w:val="none" w:sz="0" w:space="0" w:color="auto"/>
        <w:left w:val="none" w:sz="0" w:space="0" w:color="auto"/>
        <w:bottom w:val="none" w:sz="0" w:space="0" w:color="auto"/>
        <w:right w:val="none" w:sz="0" w:space="0" w:color="auto"/>
      </w:divBdr>
    </w:div>
    <w:div w:id="1662392857">
      <w:bodyDiv w:val="1"/>
      <w:marLeft w:val="0"/>
      <w:marRight w:val="0"/>
      <w:marTop w:val="0"/>
      <w:marBottom w:val="0"/>
      <w:divBdr>
        <w:top w:val="none" w:sz="0" w:space="0" w:color="auto"/>
        <w:left w:val="none" w:sz="0" w:space="0" w:color="auto"/>
        <w:bottom w:val="none" w:sz="0" w:space="0" w:color="auto"/>
        <w:right w:val="none" w:sz="0" w:space="0" w:color="auto"/>
      </w:divBdr>
    </w:div>
    <w:div w:id="1688021715">
      <w:bodyDiv w:val="1"/>
      <w:marLeft w:val="0"/>
      <w:marRight w:val="0"/>
      <w:marTop w:val="0"/>
      <w:marBottom w:val="0"/>
      <w:divBdr>
        <w:top w:val="none" w:sz="0" w:space="0" w:color="auto"/>
        <w:left w:val="none" w:sz="0" w:space="0" w:color="auto"/>
        <w:bottom w:val="none" w:sz="0" w:space="0" w:color="auto"/>
        <w:right w:val="none" w:sz="0" w:space="0" w:color="auto"/>
      </w:divBdr>
    </w:div>
    <w:div w:id="1879199870">
      <w:bodyDiv w:val="1"/>
      <w:marLeft w:val="0"/>
      <w:marRight w:val="0"/>
      <w:marTop w:val="0"/>
      <w:marBottom w:val="0"/>
      <w:divBdr>
        <w:top w:val="none" w:sz="0" w:space="0" w:color="auto"/>
        <w:left w:val="none" w:sz="0" w:space="0" w:color="auto"/>
        <w:bottom w:val="none" w:sz="0" w:space="0" w:color="auto"/>
        <w:right w:val="none" w:sz="0" w:space="0" w:color="auto"/>
      </w:divBdr>
      <w:divsChild>
        <w:div w:id="1036854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9A19B-84B8-4EE3-AE4A-B30917521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1715</Words>
  <Characters>9781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2023-02-11T07:57:00Z</dcterms:created>
  <dcterms:modified xsi:type="dcterms:W3CDTF">2023-02-11T07:57:00Z</dcterms:modified>
</cp:coreProperties>
</file>