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24BE0" w14:textId="77777777" w:rsidR="00102C74" w:rsidRDefault="00102C74" w:rsidP="00102C74">
      <w:pPr>
        <w:rPr>
          <w:rFonts w:ascii="Times New Roman" w:hAnsi="Times New Roman" w:cs="Times New Roman"/>
          <w:b/>
          <w:sz w:val="24"/>
          <w:szCs w:val="24"/>
        </w:rPr>
      </w:pPr>
      <w:r>
        <w:rPr>
          <w:rFonts w:ascii="Times New Roman" w:hAnsi="Times New Roman" w:cs="Times New Roman"/>
          <w:b/>
          <w:sz w:val="24"/>
          <w:szCs w:val="24"/>
        </w:rPr>
        <w:t>Miss Anda-Maria Mircevi</w:t>
      </w:r>
    </w:p>
    <w:p w14:paraId="6EF5862C" w14:textId="77777777" w:rsidR="00102C74" w:rsidRDefault="00102C74" w:rsidP="00102C74">
      <w:pPr>
        <w:rPr>
          <w:rFonts w:ascii="Times New Roman" w:hAnsi="Times New Roman" w:cs="Times New Roman"/>
          <w:b/>
          <w:sz w:val="24"/>
          <w:szCs w:val="24"/>
        </w:rPr>
      </w:pPr>
      <w:r>
        <w:rPr>
          <w:rFonts w:ascii="Times New Roman" w:hAnsi="Times New Roman" w:cs="Times New Roman"/>
          <w:b/>
          <w:sz w:val="24"/>
          <w:szCs w:val="24"/>
        </w:rPr>
        <w:t xml:space="preserve">Student Number: </w:t>
      </w:r>
      <w:r w:rsidRPr="00447C59">
        <w:rPr>
          <w:rFonts w:ascii="Times New Roman" w:hAnsi="Times New Roman" w:cs="Times New Roman"/>
          <w:b/>
          <w:sz w:val="24"/>
          <w:szCs w:val="24"/>
        </w:rPr>
        <w:t>1920426</w:t>
      </w:r>
    </w:p>
    <w:p w14:paraId="5C292FDB" w14:textId="77777777" w:rsidR="00102C74" w:rsidRDefault="00102C74" w:rsidP="00102C74">
      <w:pPr>
        <w:rPr>
          <w:rFonts w:ascii="Times New Roman" w:hAnsi="Times New Roman" w:cs="Times New Roman"/>
          <w:b/>
          <w:sz w:val="24"/>
          <w:szCs w:val="24"/>
        </w:rPr>
      </w:pPr>
      <w:proofErr w:type="spellStart"/>
      <w:proofErr w:type="gramStart"/>
      <w:r>
        <w:rPr>
          <w:rFonts w:ascii="Times New Roman" w:hAnsi="Times New Roman" w:cs="Times New Roman"/>
          <w:b/>
          <w:sz w:val="24"/>
          <w:szCs w:val="24"/>
        </w:rPr>
        <w:t>Programme</w:t>
      </w:r>
      <w:proofErr w:type="spellEnd"/>
      <w:r>
        <w:rPr>
          <w:rFonts w:ascii="Times New Roman" w:hAnsi="Times New Roman" w:cs="Times New Roman"/>
          <w:b/>
          <w:sz w:val="24"/>
          <w:szCs w:val="24"/>
        </w:rPr>
        <w:t xml:space="preserve"> :</w:t>
      </w:r>
      <w:proofErr w:type="gramEnd"/>
      <w:r>
        <w:rPr>
          <w:rFonts w:ascii="Times New Roman" w:hAnsi="Times New Roman" w:cs="Times New Roman"/>
          <w:b/>
          <w:sz w:val="24"/>
          <w:szCs w:val="24"/>
        </w:rPr>
        <w:t xml:space="preserve"> BA Business Management Level 4</w:t>
      </w:r>
    </w:p>
    <w:p w14:paraId="331DD7B9" w14:textId="77777777" w:rsidR="00102C74" w:rsidRDefault="00102C74" w:rsidP="00102C74">
      <w:pPr>
        <w:rPr>
          <w:rFonts w:ascii="Times New Roman" w:hAnsi="Times New Roman" w:cs="Times New Roman"/>
          <w:b/>
          <w:sz w:val="24"/>
          <w:szCs w:val="24"/>
        </w:rPr>
      </w:pPr>
      <w:r>
        <w:rPr>
          <w:rFonts w:ascii="Times New Roman" w:hAnsi="Times New Roman" w:cs="Times New Roman"/>
          <w:b/>
          <w:sz w:val="24"/>
          <w:szCs w:val="24"/>
        </w:rPr>
        <w:t xml:space="preserve">Module: </w:t>
      </w:r>
      <w:r w:rsidRPr="00224037">
        <w:rPr>
          <w:rFonts w:ascii="Times New Roman" w:hAnsi="Times New Roman" w:cs="Times New Roman"/>
          <w:b/>
          <w:sz w:val="24"/>
          <w:szCs w:val="24"/>
        </w:rPr>
        <w:t>THE GLOBAL BUSINESS ENVIRONMENT</w:t>
      </w:r>
      <w:r>
        <w:rPr>
          <w:rFonts w:ascii="Times New Roman" w:hAnsi="Times New Roman" w:cs="Times New Roman"/>
          <w:b/>
          <w:sz w:val="24"/>
          <w:szCs w:val="24"/>
        </w:rPr>
        <w:t xml:space="preserve">/ </w:t>
      </w:r>
      <w:r w:rsidRPr="00224037">
        <w:rPr>
          <w:rFonts w:ascii="Times New Roman" w:hAnsi="Times New Roman" w:cs="Times New Roman"/>
          <w:b/>
          <w:sz w:val="24"/>
          <w:szCs w:val="24"/>
        </w:rPr>
        <w:t>LCBB4005</w:t>
      </w:r>
    </w:p>
    <w:p w14:paraId="1AE9B504" w14:textId="1A95A01D" w:rsidR="00102C74" w:rsidRDefault="00102C74" w:rsidP="00102C74">
      <w:pPr>
        <w:rPr>
          <w:rFonts w:ascii="Times New Roman" w:hAnsi="Times New Roman" w:cs="Times New Roman"/>
          <w:b/>
          <w:sz w:val="24"/>
          <w:szCs w:val="24"/>
        </w:rPr>
      </w:pPr>
      <w:r>
        <w:rPr>
          <w:rFonts w:ascii="Times New Roman" w:hAnsi="Times New Roman" w:cs="Times New Roman"/>
          <w:b/>
          <w:sz w:val="24"/>
          <w:szCs w:val="24"/>
        </w:rPr>
        <w:t xml:space="preserve">Assignment Title: Assessment 2 – </w:t>
      </w:r>
      <w:r w:rsidRPr="00102C74">
        <w:rPr>
          <w:rFonts w:ascii="Times New Roman" w:hAnsi="Times New Roman" w:cs="Times New Roman"/>
          <w:b/>
          <w:bCs/>
          <w:sz w:val="24"/>
          <w:szCs w:val="24"/>
        </w:rPr>
        <w:t>Global Business Environment</w:t>
      </w:r>
      <w:r>
        <w:t xml:space="preserve"> </w:t>
      </w:r>
    </w:p>
    <w:p w14:paraId="12D22802" w14:textId="77777777" w:rsidR="00102C74" w:rsidRDefault="00102C74" w:rsidP="00102C74">
      <w:pPr>
        <w:rPr>
          <w:rFonts w:ascii="Times New Roman" w:hAnsi="Times New Roman" w:cs="Times New Roman"/>
          <w:b/>
          <w:sz w:val="24"/>
          <w:szCs w:val="24"/>
        </w:rPr>
      </w:pPr>
      <w:r>
        <w:rPr>
          <w:rFonts w:ascii="Times New Roman" w:hAnsi="Times New Roman" w:cs="Times New Roman"/>
          <w:b/>
          <w:sz w:val="24"/>
          <w:szCs w:val="24"/>
        </w:rPr>
        <w:t>Module Lecturer: Mr. Nadeem Mirza</w:t>
      </w:r>
    </w:p>
    <w:p w14:paraId="20433604"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4D7BF186"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6ED72C1"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7E581E1E"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15885418"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A0EE57A"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15DF5251"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3365A4B9" w14:textId="77777777" w:rsidR="008F2131" w:rsidRPr="00102C74" w:rsidRDefault="008F2131" w:rsidP="00E14E0D">
      <w:pPr>
        <w:spacing w:after="0" w:line="360" w:lineRule="auto"/>
        <w:jc w:val="both"/>
        <w:rPr>
          <w:rFonts w:ascii="Times New Roman" w:hAnsi="Times New Roman" w:cs="Times New Roman"/>
          <w:b/>
          <w:color w:val="000000" w:themeColor="text1"/>
          <w:sz w:val="36"/>
          <w:szCs w:val="36"/>
        </w:rPr>
      </w:pPr>
    </w:p>
    <w:p w14:paraId="5D6D28FE" w14:textId="77777777" w:rsidR="008F2131" w:rsidRPr="00102C74" w:rsidRDefault="00836D72" w:rsidP="00E14E0D">
      <w:pPr>
        <w:tabs>
          <w:tab w:val="left" w:pos="3540"/>
        </w:tabs>
        <w:spacing w:after="0" w:line="360" w:lineRule="auto"/>
        <w:jc w:val="center"/>
        <w:rPr>
          <w:rFonts w:ascii="Times New Roman" w:hAnsi="Times New Roman" w:cs="Times New Roman"/>
          <w:b/>
          <w:color w:val="000000" w:themeColor="text1"/>
          <w:sz w:val="36"/>
          <w:szCs w:val="36"/>
        </w:rPr>
      </w:pPr>
      <w:r w:rsidRPr="00102C74">
        <w:rPr>
          <w:rFonts w:ascii="Times New Roman" w:hAnsi="Times New Roman" w:cs="Times New Roman"/>
          <w:b/>
          <w:color w:val="000000" w:themeColor="text1"/>
          <w:sz w:val="36"/>
          <w:szCs w:val="36"/>
        </w:rPr>
        <w:t>Global Business Environment</w:t>
      </w:r>
    </w:p>
    <w:p w14:paraId="3FCA85AB"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776D274"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0474841C"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04FCE318"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74A0B6AE"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48D1C6F"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4488A577"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4940A996"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0B6B3C9"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0C1C0D20"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B3035B4"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52C5793" w14:textId="675F5555" w:rsidR="008A60C2" w:rsidRDefault="008A60C2" w:rsidP="00E14E0D">
      <w:pPr>
        <w:spacing w:after="0" w:line="360" w:lineRule="auto"/>
        <w:jc w:val="both"/>
        <w:rPr>
          <w:rFonts w:ascii="Times New Roman" w:hAnsi="Times New Roman" w:cs="Times New Roman"/>
          <w:b/>
          <w:color w:val="000000" w:themeColor="text1"/>
          <w:sz w:val="24"/>
          <w:szCs w:val="24"/>
        </w:rPr>
      </w:pPr>
    </w:p>
    <w:p w14:paraId="4F599B4F" w14:textId="77777777" w:rsidR="00102C74" w:rsidRPr="00E14E0D" w:rsidRDefault="00102C74" w:rsidP="00E14E0D">
      <w:pPr>
        <w:spacing w:after="0" w:line="360" w:lineRule="auto"/>
        <w:jc w:val="both"/>
        <w:rPr>
          <w:rFonts w:ascii="Times New Roman" w:hAnsi="Times New Roman" w:cs="Times New Roman"/>
          <w:b/>
          <w:color w:val="000000" w:themeColor="text1"/>
          <w:sz w:val="24"/>
          <w:szCs w:val="24"/>
        </w:rPr>
      </w:pPr>
    </w:p>
    <w:p w14:paraId="31285DAC"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749E5CF5" w14:textId="77777777" w:rsidR="008F2131" w:rsidRPr="00E14E0D" w:rsidRDefault="00836D72" w:rsidP="00E14E0D">
      <w:pPr>
        <w:spacing w:after="0" w:line="360" w:lineRule="auto"/>
        <w:jc w:val="center"/>
        <w:rPr>
          <w:rFonts w:ascii="Times New Roman" w:hAnsi="Times New Roman" w:cs="Times New Roman"/>
          <w:b/>
          <w:color w:val="000000" w:themeColor="text1"/>
          <w:sz w:val="24"/>
          <w:szCs w:val="24"/>
        </w:rPr>
      </w:pPr>
      <w:r w:rsidRPr="00E14E0D">
        <w:rPr>
          <w:rFonts w:ascii="Times New Roman" w:hAnsi="Times New Roman" w:cs="Times New Roman"/>
          <w:b/>
          <w:color w:val="000000" w:themeColor="text1"/>
          <w:sz w:val="24"/>
          <w:szCs w:val="24"/>
        </w:rPr>
        <w:lastRenderedPageBreak/>
        <w:t>Executive S</w:t>
      </w:r>
      <w:r w:rsidR="00597D04" w:rsidRPr="00E14E0D">
        <w:rPr>
          <w:rFonts w:ascii="Times New Roman" w:hAnsi="Times New Roman" w:cs="Times New Roman"/>
          <w:b/>
          <w:color w:val="000000" w:themeColor="text1"/>
          <w:sz w:val="24"/>
          <w:szCs w:val="24"/>
        </w:rPr>
        <w:t>ummary</w:t>
      </w:r>
    </w:p>
    <w:p w14:paraId="7A611C29" w14:textId="77777777" w:rsidR="008A60C2" w:rsidRPr="00E14E0D" w:rsidRDefault="008A60C2" w:rsidP="00E14E0D">
      <w:pPr>
        <w:spacing w:after="0" w:line="360" w:lineRule="auto"/>
        <w:jc w:val="center"/>
        <w:rPr>
          <w:rFonts w:ascii="Times New Roman" w:hAnsi="Times New Roman" w:cs="Times New Roman"/>
          <w:b/>
          <w:color w:val="000000" w:themeColor="text1"/>
          <w:sz w:val="24"/>
          <w:szCs w:val="24"/>
        </w:rPr>
      </w:pPr>
    </w:p>
    <w:p w14:paraId="46F9B030" w14:textId="77777777" w:rsidR="00102C74"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 xml:space="preserve">The </w:t>
      </w:r>
      <w:r w:rsidR="00F85414" w:rsidRPr="00E14E0D">
        <w:rPr>
          <w:rFonts w:ascii="Times New Roman" w:hAnsi="Times New Roman" w:cs="Times New Roman"/>
          <w:bCs/>
          <w:color w:val="000000" w:themeColor="text1"/>
          <w:sz w:val="24"/>
          <w:szCs w:val="24"/>
        </w:rPr>
        <w:t>report describes</w:t>
      </w:r>
      <w:r w:rsidRPr="00E14E0D">
        <w:rPr>
          <w:rFonts w:ascii="Times New Roman" w:hAnsi="Times New Roman" w:cs="Times New Roman"/>
          <w:bCs/>
          <w:color w:val="000000" w:themeColor="text1"/>
          <w:sz w:val="24"/>
          <w:szCs w:val="24"/>
        </w:rPr>
        <w:t xml:space="preserve"> the changes that are made by Tesco in the period of </w:t>
      </w:r>
      <w:r w:rsidR="00102C74">
        <w:rPr>
          <w:rFonts w:ascii="Times New Roman" w:hAnsi="Times New Roman" w:cs="Times New Roman"/>
          <w:bCs/>
          <w:color w:val="000000" w:themeColor="text1"/>
          <w:sz w:val="24"/>
          <w:szCs w:val="24"/>
        </w:rPr>
        <w:t>C</w:t>
      </w:r>
      <w:r w:rsidRPr="00E14E0D">
        <w:rPr>
          <w:rFonts w:ascii="Times New Roman" w:hAnsi="Times New Roman" w:cs="Times New Roman"/>
          <w:bCs/>
          <w:color w:val="000000" w:themeColor="text1"/>
          <w:sz w:val="24"/>
          <w:szCs w:val="24"/>
        </w:rPr>
        <w:t>ovid-19.</w:t>
      </w:r>
      <w:r w:rsidR="00F85414" w:rsidRPr="00E14E0D">
        <w:rPr>
          <w:rFonts w:ascii="Times New Roman" w:hAnsi="Times New Roman" w:cs="Times New Roman"/>
          <w:bCs/>
          <w:color w:val="000000" w:themeColor="text1"/>
          <w:sz w:val="24"/>
          <w:szCs w:val="24"/>
        </w:rPr>
        <w:t xml:space="preserve"> The</w:t>
      </w:r>
      <w:r w:rsidRPr="00E14E0D">
        <w:rPr>
          <w:rFonts w:ascii="Times New Roman" w:hAnsi="Times New Roman" w:cs="Times New Roman"/>
          <w:bCs/>
          <w:color w:val="000000" w:themeColor="text1"/>
          <w:sz w:val="24"/>
          <w:szCs w:val="24"/>
        </w:rPr>
        <w:t xml:space="preserve"> </w:t>
      </w:r>
      <w:r w:rsidR="00F85414" w:rsidRPr="00E14E0D">
        <w:rPr>
          <w:rFonts w:ascii="Times New Roman" w:hAnsi="Times New Roman" w:cs="Times New Roman"/>
          <w:bCs/>
          <w:color w:val="000000" w:themeColor="text1"/>
          <w:sz w:val="24"/>
          <w:szCs w:val="24"/>
        </w:rPr>
        <w:t>strategies that the company overtook to deal with the situation and to carry out its function smoothly are</w:t>
      </w:r>
      <w:r w:rsidRPr="00E14E0D">
        <w:rPr>
          <w:rFonts w:ascii="Times New Roman" w:hAnsi="Times New Roman" w:cs="Times New Roman"/>
          <w:bCs/>
          <w:color w:val="000000" w:themeColor="text1"/>
          <w:sz w:val="24"/>
          <w:szCs w:val="24"/>
        </w:rPr>
        <w:t xml:space="preserve"> also described in the report. </w:t>
      </w:r>
    </w:p>
    <w:p w14:paraId="7A824627" w14:textId="60DFCA97" w:rsidR="008F2131"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 xml:space="preserve">In the </w:t>
      </w:r>
      <w:r w:rsidR="00102C74">
        <w:rPr>
          <w:rFonts w:ascii="Times New Roman" w:hAnsi="Times New Roman" w:cs="Times New Roman"/>
          <w:bCs/>
          <w:color w:val="000000" w:themeColor="text1"/>
          <w:sz w:val="24"/>
          <w:szCs w:val="24"/>
        </w:rPr>
        <w:t>essay</w:t>
      </w:r>
      <w:r w:rsidRPr="00E14E0D">
        <w:rPr>
          <w:rFonts w:ascii="Times New Roman" w:hAnsi="Times New Roman" w:cs="Times New Roman"/>
          <w:bCs/>
          <w:color w:val="000000" w:themeColor="text1"/>
          <w:sz w:val="24"/>
          <w:szCs w:val="24"/>
        </w:rPr>
        <w:t xml:space="preserve">, the main point of discussion is sustainable development and various factors that have a great influence on the firm. </w:t>
      </w:r>
      <w:r w:rsidR="00E572E6">
        <w:rPr>
          <w:rFonts w:ascii="Times New Roman" w:hAnsi="Times New Roman" w:cs="Times New Roman"/>
          <w:bCs/>
          <w:color w:val="000000" w:themeColor="text1"/>
          <w:sz w:val="24"/>
          <w:szCs w:val="24"/>
        </w:rPr>
        <w:t xml:space="preserve">The report has demonstrated that Tesco is gaining immense popularity among customers due to its strong brand portfolio. The recommendation is that Tesco must take more safety precautions to handle COVID 19. </w:t>
      </w:r>
    </w:p>
    <w:p w14:paraId="72CA50B5"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6872A69"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1A72E553"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44D45933"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16ECE46"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32EC179E"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652C71E"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0AD7EA6"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AE07B5A"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00E8E565"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01B501ED"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1817975A"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C1603C9"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39C2E64"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9AC97EF"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D4D6AFD"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7E0E4A77"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054BC047"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461C1FCF"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3FFD34FF"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6FE6EA95"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08C24F11"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215FF93F"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79E9B6F5"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161CC360"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688002C7" w14:textId="77777777" w:rsidR="00470690" w:rsidRPr="00E14E0D" w:rsidRDefault="00836D72" w:rsidP="00E14E0D">
      <w:pPr>
        <w:spacing w:after="0" w:line="360" w:lineRule="auto"/>
        <w:jc w:val="center"/>
        <w:rPr>
          <w:rFonts w:ascii="Times New Roman" w:hAnsi="Times New Roman" w:cs="Times New Roman"/>
          <w:b/>
          <w:color w:val="000000" w:themeColor="text1"/>
          <w:sz w:val="24"/>
          <w:szCs w:val="24"/>
        </w:rPr>
      </w:pPr>
      <w:r w:rsidRPr="00E14E0D">
        <w:rPr>
          <w:rFonts w:ascii="Times New Roman" w:hAnsi="Times New Roman" w:cs="Times New Roman"/>
          <w:b/>
          <w:color w:val="000000" w:themeColor="text1"/>
          <w:sz w:val="24"/>
          <w:szCs w:val="24"/>
        </w:rPr>
        <w:t>Table of content</w:t>
      </w:r>
    </w:p>
    <w:sdt>
      <w:sdtPr>
        <w:rPr>
          <w:rFonts w:ascii="Times New Roman" w:eastAsiaTheme="minorHAnsi" w:hAnsi="Times New Roman" w:cs="Times New Roman"/>
          <w:b w:val="0"/>
          <w:bCs w:val="0"/>
          <w:color w:val="auto"/>
          <w:sz w:val="24"/>
          <w:szCs w:val="24"/>
        </w:rPr>
        <w:id w:val="1489951"/>
        <w:docPartObj>
          <w:docPartGallery w:val="Table of Contents"/>
          <w:docPartUnique/>
        </w:docPartObj>
      </w:sdtPr>
      <w:sdtEndPr/>
      <w:sdtContent>
        <w:p w14:paraId="11F78262" w14:textId="77777777" w:rsidR="00470690" w:rsidRPr="00E14E0D" w:rsidRDefault="00470690" w:rsidP="00E14E0D">
          <w:pPr>
            <w:pStyle w:val="TOCHeading"/>
            <w:spacing w:before="0" w:line="360" w:lineRule="auto"/>
            <w:jc w:val="both"/>
            <w:rPr>
              <w:rFonts w:ascii="Times New Roman" w:hAnsi="Times New Roman" w:cs="Times New Roman"/>
              <w:sz w:val="24"/>
              <w:szCs w:val="24"/>
            </w:rPr>
          </w:pPr>
        </w:p>
        <w:p w14:paraId="5F51A744" w14:textId="77777777" w:rsidR="00E14E0D" w:rsidRPr="00E14E0D" w:rsidRDefault="00836D72" w:rsidP="00E14E0D">
          <w:pPr>
            <w:pStyle w:val="TOC2"/>
            <w:tabs>
              <w:tab w:val="right" w:leader="dot" w:pos="9350"/>
            </w:tabs>
            <w:spacing w:after="0" w:line="360" w:lineRule="auto"/>
            <w:rPr>
              <w:rFonts w:ascii="Times New Roman" w:eastAsiaTheme="minorEastAsia" w:hAnsi="Times New Roman" w:cs="Times New Roman"/>
              <w:noProof/>
              <w:sz w:val="24"/>
              <w:szCs w:val="24"/>
            </w:rPr>
          </w:pPr>
          <w:r w:rsidRPr="00E14E0D">
            <w:rPr>
              <w:rFonts w:ascii="Times New Roman" w:hAnsi="Times New Roman" w:cs="Times New Roman"/>
              <w:sz w:val="24"/>
              <w:szCs w:val="24"/>
            </w:rPr>
            <w:fldChar w:fldCharType="begin"/>
          </w:r>
          <w:r w:rsidR="007178B8" w:rsidRPr="00E14E0D">
            <w:rPr>
              <w:rFonts w:ascii="Times New Roman" w:hAnsi="Times New Roman" w:cs="Times New Roman"/>
              <w:sz w:val="24"/>
              <w:szCs w:val="24"/>
            </w:rPr>
            <w:instrText xml:space="preserve"> TOC \o "1-3" \h \z \u </w:instrText>
          </w:r>
          <w:r w:rsidRPr="00E14E0D">
            <w:rPr>
              <w:rFonts w:ascii="Times New Roman" w:hAnsi="Times New Roman" w:cs="Times New Roman"/>
              <w:sz w:val="24"/>
              <w:szCs w:val="24"/>
            </w:rPr>
            <w:fldChar w:fldCharType="separate"/>
          </w:r>
          <w:hyperlink w:anchor="_Toc57295296" w:history="1">
            <w:r w:rsidRPr="00E14E0D">
              <w:rPr>
                <w:rStyle w:val="Hyperlink"/>
                <w:rFonts w:ascii="Times New Roman" w:hAnsi="Times New Roman" w:cs="Times New Roman"/>
                <w:noProof/>
                <w:sz w:val="24"/>
                <w:szCs w:val="24"/>
              </w:rPr>
              <w:t>Introduction</w:t>
            </w:r>
            <w:r w:rsidRPr="00E14E0D">
              <w:rPr>
                <w:rFonts w:ascii="Times New Roman" w:hAnsi="Times New Roman" w:cs="Times New Roman"/>
                <w:noProof/>
                <w:webHidden/>
                <w:sz w:val="24"/>
                <w:szCs w:val="24"/>
              </w:rPr>
              <w:tab/>
            </w:r>
            <w:r w:rsidRPr="00E14E0D">
              <w:rPr>
                <w:rFonts w:ascii="Times New Roman" w:hAnsi="Times New Roman" w:cs="Times New Roman"/>
                <w:noProof/>
                <w:webHidden/>
                <w:sz w:val="24"/>
                <w:szCs w:val="24"/>
              </w:rPr>
              <w:fldChar w:fldCharType="begin"/>
            </w:r>
            <w:r w:rsidRPr="00E14E0D">
              <w:rPr>
                <w:rFonts w:ascii="Times New Roman" w:hAnsi="Times New Roman" w:cs="Times New Roman"/>
                <w:noProof/>
                <w:webHidden/>
                <w:sz w:val="24"/>
                <w:szCs w:val="24"/>
              </w:rPr>
              <w:instrText xml:space="preserve"> PAGEREF _Toc57295296 \h </w:instrText>
            </w:r>
            <w:r w:rsidRPr="00E14E0D">
              <w:rPr>
                <w:rFonts w:ascii="Times New Roman" w:hAnsi="Times New Roman" w:cs="Times New Roman"/>
                <w:noProof/>
                <w:webHidden/>
                <w:sz w:val="24"/>
                <w:szCs w:val="24"/>
              </w:rPr>
            </w:r>
            <w:r w:rsidRPr="00E14E0D">
              <w:rPr>
                <w:rFonts w:ascii="Times New Roman" w:hAnsi="Times New Roman" w:cs="Times New Roman"/>
                <w:noProof/>
                <w:webHidden/>
                <w:sz w:val="24"/>
                <w:szCs w:val="24"/>
              </w:rPr>
              <w:fldChar w:fldCharType="separate"/>
            </w:r>
            <w:r w:rsidRPr="00E14E0D">
              <w:rPr>
                <w:rFonts w:ascii="Times New Roman" w:hAnsi="Times New Roman" w:cs="Times New Roman"/>
                <w:noProof/>
                <w:webHidden/>
                <w:sz w:val="24"/>
                <w:szCs w:val="24"/>
              </w:rPr>
              <w:t>4</w:t>
            </w:r>
            <w:r w:rsidRPr="00E14E0D">
              <w:rPr>
                <w:rFonts w:ascii="Times New Roman" w:hAnsi="Times New Roman" w:cs="Times New Roman"/>
                <w:noProof/>
                <w:webHidden/>
                <w:sz w:val="24"/>
                <w:szCs w:val="24"/>
              </w:rPr>
              <w:fldChar w:fldCharType="end"/>
            </w:r>
          </w:hyperlink>
        </w:p>
        <w:p w14:paraId="5A8AC859" w14:textId="77777777" w:rsidR="00E14E0D" w:rsidRPr="00E14E0D" w:rsidRDefault="0089401B" w:rsidP="00E14E0D">
          <w:pPr>
            <w:pStyle w:val="TOC2"/>
            <w:tabs>
              <w:tab w:val="right" w:leader="dot" w:pos="9350"/>
            </w:tabs>
            <w:spacing w:after="0" w:line="360" w:lineRule="auto"/>
            <w:rPr>
              <w:rFonts w:ascii="Times New Roman" w:eastAsiaTheme="minorEastAsia" w:hAnsi="Times New Roman" w:cs="Times New Roman"/>
              <w:noProof/>
              <w:sz w:val="24"/>
              <w:szCs w:val="24"/>
            </w:rPr>
          </w:pPr>
          <w:hyperlink w:anchor="_Toc57295297" w:history="1">
            <w:r w:rsidR="00836D72" w:rsidRPr="00E14E0D">
              <w:rPr>
                <w:rStyle w:val="Hyperlink"/>
                <w:rFonts w:ascii="Times New Roman" w:hAnsi="Times New Roman" w:cs="Times New Roman"/>
                <w:noProof/>
                <w:sz w:val="24"/>
                <w:szCs w:val="24"/>
              </w:rPr>
              <w:t>Company Overview (Tesco)</w:t>
            </w:r>
            <w:r w:rsidR="00836D72" w:rsidRPr="00E14E0D">
              <w:rPr>
                <w:rFonts w:ascii="Times New Roman" w:hAnsi="Times New Roman" w:cs="Times New Roman"/>
                <w:noProof/>
                <w:webHidden/>
                <w:sz w:val="24"/>
                <w:szCs w:val="24"/>
              </w:rPr>
              <w:tab/>
            </w:r>
            <w:r w:rsidR="00836D72" w:rsidRPr="00E14E0D">
              <w:rPr>
                <w:rFonts w:ascii="Times New Roman" w:hAnsi="Times New Roman" w:cs="Times New Roman"/>
                <w:noProof/>
                <w:webHidden/>
                <w:sz w:val="24"/>
                <w:szCs w:val="24"/>
              </w:rPr>
              <w:fldChar w:fldCharType="begin"/>
            </w:r>
            <w:r w:rsidR="00836D72" w:rsidRPr="00E14E0D">
              <w:rPr>
                <w:rFonts w:ascii="Times New Roman" w:hAnsi="Times New Roman" w:cs="Times New Roman"/>
                <w:noProof/>
                <w:webHidden/>
                <w:sz w:val="24"/>
                <w:szCs w:val="24"/>
              </w:rPr>
              <w:instrText xml:space="preserve"> PAGEREF _Toc57295297 \h </w:instrText>
            </w:r>
            <w:r w:rsidR="00836D72" w:rsidRPr="00E14E0D">
              <w:rPr>
                <w:rFonts w:ascii="Times New Roman" w:hAnsi="Times New Roman" w:cs="Times New Roman"/>
                <w:noProof/>
                <w:webHidden/>
                <w:sz w:val="24"/>
                <w:szCs w:val="24"/>
              </w:rPr>
            </w:r>
            <w:r w:rsidR="00836D72" w:rsidRPr="00E14E0D">
              <w:rPr>
                <w:rFonts w:ascii="Times New Roman" w:hAnsi="Times New Roman" w:cs="Times New Roman"/>
                <w:noProof/>
                <w:webHidden/>
                <w:sz w:val="24"/>
                <w:szCs w:val="24"/>
              </w:rPr>
              <w:fldChar w:fldCharType="separate"/>
            </w:r>
            <w:r w:rsidR="00836D72" w:rsidRPr="00E14E0D">
              <w:rPr>
                <w:rFonts w:ascii="Times New Roman" w:hAnsi="Times New Roman" w:cs="Times New Roman"/>
                <w:noProof/>
                <w:webHidden/>
                <w:sz w:val="24"/>
                <w:szCs w:val="24"/>
              </w:rPr>
              <w:t>4</w:t>
            </w:r>
            <w:r w:rsidR="00836D72" w:rsidRPr="00E14E0D">
              <w:rPr>
                <w:rFonts w:ascii="Times New Roman" w:hAnsi="Times New Roman" w:cs="Times New Roman"/>
                <w:noProof/>
                <w:webHidden/>
                <w:sz w:val="24"/>
                <w:szCs w:val="24"/>
              </w:rPr>
              <w:fldChar w:fldCharType="end"/>
            </w:r>
          </w:hyperlink>
        </w:p>
        <w:p w14:paraId="1934E6B6" w14:textId="77777777" w:rsidR="00E14E0D" w:rsidRPr="00E14E0D" w:rsidRDefault="0089401B" w:rsidP="00E14E0D">
          <w:pPr>
            <w:pStyle w:val="TOC2"/>
            <w:tabs>
              <w:tab w:val="right" w:leader="dot" w:pos="9350"/>
            </w:tabs>
            <w:spacing w:after="0" w:line="360" w:lineRule="auto"/>
            <w:rPr>
              <w:rFonts w:ascii="Times New Roman" w:eastAsiaTheme="minorEastAsia" w:hAnsi="Times New Roman" w:cs="Times New Roman"/>
              <w:noProof/>
              <w:sz w:val="24"/>
              <w:szCs w:val="24"/>
            </w:rPr>
          </w:pPr>
          <w:hyperlink w:anchor="_Toc57295298" w:history="1">
            <w:r w:rsidR="00836D72" w:rsidRPr="00E14E0D">
              <w:rPr>
                <w:rStyle w:val="Hyperlink"/>
                <w:rFonts w:ascii="Times New Roman" w:hAnsi="Times New Roman" w:cs="Times New Roman"/>
                <w:noProof/>
                <w:sz w:val="24"/>
                <w:szCs w:val="24"/>
              </w:rPr>
              <w:t>Impact of Covid 19 on Tesco</w:t>
            </w:r>
            <w:r w:rsidR="00836D72" w:rsidRPr="00E14E0D">
              <w:rPr>
                <w:rFonts w:ascii="Times New Roman" w:hAnsi="Times New Roman" w:cs="Times New Roman"/>
                <w:noProof/>
                <w:webHidden/>
                <w:sz w:val="24"/>
                <w:szCs w:val="24"/>
              </w:rPr>
              <w:tab/>
            </w:r>
            <w:r w:rsidR="00836D72" w:rsidRPr="00E14E0D">
              <w:rPr>
                <w:rFonts w:ascii="Times New Roman" w:hAnsi="Times New Roman" w:cs="Times New Roman"/>
                <w:noProof/>
                <w:webHidden/>
                <w:sz w:val="24"/>
                <w:szCs w:val="24"/>
              </w:rPr>
              <w:fldChar w:fldCharType="begin"/>
            </w:r>
            <w:r w:rsidR="00836D72" w:rsidRPr="00E14E0D">
              <w:rPr>
                <w:rFonts w:ascii="Times New Roman" w:hAnsi="Times New Roman" w:cs="Times New Roman"/>
                <w:noProof/>
                <w:webHidden/>
                <w:sz w:val="24"/>
                <w:szCs w:val="24"/>
              </w:rPr>
              <w:instrText xml:space="preserve"> PAGEREF _Toc57295298 \h </w:instrText>
            </w:r>
            <w:r w:rsidR="00836D72" w:rsidRPr="00E14E0D">
              <w:rPr>
                <w:rFonts w:ascii="Times New Roman" w:hAnsi="Times New Roman" w:cs="Times New Roman"/>
                <w:noProof/>
                <w:webHidden/>
                <w:sz w:val="24"/>
                <w:szCs w:val="24"/>
              </w:rPr>
            </w:r>
            <w:r w:rsidR="00836D72" w:rsidRPr="00E14E0D">
              <w:rPr>
                <w:rFonts w:ascii="Times New Roman" w:hAnsi="Times New Roman" w:cs="Times New Roman"/>
                <w:noProof/>
                <w:webHidden/>
                <w:sz w:val="24"/>
                <w:szCs w:val="24"/>
              </w:rPr>
              <w:fldChar w:fldCharType="separate"/>
            </w:r>
            <w:r w:rsidR="00836D72" w:rsidRPr="00E14E0D">
              <w:rPr>
                <w:rFonts w:ascii="Times New Roman" w:hAnsi="Times New Roman" w:cs="Times New Roman"/>
                <w:noProof/>
                <w:webHidden/>
                <w:sz w:val="24"/>
                <w:szCs w:val="24"/>
              </w:rPr>
              <w:t>5</w:t>
            </w:r>
            <w:r w:rsidR="00836D72" w:rsidRPr="00E14E0D">
              <w:rPr>
                <w:rFonts w:ascii="Times New Roman" w:hAnsi="Times New Roman" w:cs="Times New Roman"/>
                <w:noProof/>
                <w:webHidden/>
                <w:sz w:val="24"/>
                <w:szCs w:val="24"/>
              </w:rPr>
              <w:fldChar w:fldCharType="end"/>
            </w:r>
          </w:hyperlink>
        </w:p>
        <w:p w14:paraId="1D838892" w14:textId="77777777" w:rsidR="00E14E0D" w:rsidRPr="00E14E0D" w:rsidRDefault="0089401B" w:rsidP="00E14E0D">
          <w:pPr>
            <w:pStyle w:val="TOC2"/>
            <w:tabs>
              <w:tab w:val="right" w:leader="dot" w:pos="9350"/>
            </w:tabs>
            <w:spacing w:after="0" w:line="360" w:lineRule="auto"/>
            <w:rPr>
              <w:rFonts w:ascii="Times New Roman" w:eastAsiaTheme="minorEastAsia" w:hAnsi="Times New Roman" w:cs="Times New Roman"/>
              <w:noProof/>
              <w:sz w:val="24"/>
              <w:szCs w:val="24"/>
            </w:rPr>
          </w:pPr>
          <w:hyperlink w:anchor="_Toc57295299" w:history="1">
            <w:r w:rsidR="00836D72" w:rsidRPr="00E14E0D">
              <w:rPr>
                <w:rStyle w:val="Hyperlink"/>
                <w:rFonts w:ascii="Times New Roman" w:hAnsi="Times New Roman" w:cs="Times New Roman"/>
                <w:noProof/>
                <w:sz w:val="24"/>
                <w:szCs w:val="24"/>
              </w:rPr>
              <w:t>Pestle Analysis</w:t>
            </w:r>
            <w:r w:rsidR="00836D72" w:rsidRPr="00E14E0D">
              <w:rPr>
                <w:rFonts w:ascii="Times New Roman" w:hAnsi="Times New Roman" w:cs="Times New Roman"/>
                <w:noProof/>
                <w:webHidden/>
                <w:sz w:val="24"/>
                <w:szCs w:val="24"/>
              </w:rPr>
              <w:tab/>
            </w:r>
            <w:r w:rsidR="00836D72" w:rsidRPr="00E14E0D">
              <w:rPr>
                <w:rFonts w:ascii="Times New Roman" w:hAnsi="Times New Roman" w:cs="Times New Roman"/>
                <w:noProof/>
                <w:webHidden/>
                <w:sz w:val="24"/>
                <w:szCs w:val="24"/>
              </w:rPr>
              <w:fldChar w:fldCharType="begin"/>
            </w:r>
            <w:r w:rsidR="00836D72" w:rsidRPr="00E14E0D">
              <w:rPr>
                <w:rFonts w:ascii="Times New Roman" w:hAnsi="Times New Roman" w:cs="Times New Roman"/>
                <w:noProof/>
                <w:webHidden/>
                <w:sz w:val="24"/>
                <w:szCs w:val="24"/>
              </w:rPr>
              <w:instrText xml:space="preserve"> PAGEREF _Toc57295299 \h </w:instrText>
            </w:r>
            <w:r w:rsidR="00836D72" w:rsidRPr="00E14E0D">
              <w:rPr>
                <w:rFonts w:ascii="Times New Roman" w:hAnsi="Times New Roman" w:cs="Times New Roman"/>
                <w:noProof/>
                <w:webHidden/>
                <w:sz w:val="24"/>
                <w:szCs w:val="24"/>
              </w:rPr>
            </w:r>
            <w:r w:rsidR="00836D72" w:rsidRPr="00E14E0D">
              <w:rPr>
                <w:rFonts w:ascii="Times New Roman" w:hAnsi="Times New Roman" w:cs="Times New Roman"/>
                <w:noProof/>
                <w:webHidden/>
                <w:sz w:val="24"/>
                <w:szCs w:val="24"/>
              </w:rPr>
              <w:fldChar w:fldCharType="separate"/>
            </w:r>
            <w:r w:rsidR="00836D72" w:rsidRPr="00E14E0D">
              <w:rPr>
                <w:rFonts w:ascii="Times New Roman" w:hAnsi="Times New Roman" w:cs="Times New Roman"/>
                <w:noProof/>
                <w:webHidden/>
                <w:sz w:val="24"/>
                <w:szCs w:val="24"/>
              </w:rPr>
              <w:t>6</w:t>
            </w:r>
            <w:r w:rsidR="00836D72" w:rsidRPr="00E14E0D">
              <w:rPr>
                <w:rFonts w:ascii="Times New Roman" w:hAnsi="Times New Roman" w:cs="Times New Roman"/>
                <w:noProof/>
                <w:webHidden/>
                <w:sz w:val="24"/>
                <w:szCs w:val="24"/>
              </w:rPr>
              <w:fldChar w:fldCharType="end"/>
            </w:r>
          </w:hyperlink>
        </w:p>
        <w:p w14:paraId="5A1B0235" w14:textId="77777777" w:rsidR="00E14E0D" w:rsidRPr="00E14E0D" w:rsidRDefault="0089401B" w:rsidP="00E14E0D">
          <w:pPr>
            <w:pStyle w:val="TOC2"/>
            <w:tabs>
              <w:tab w:val="right" w:leader="dot" w:pos="9350"/>
            </w:tabs>
            <w:spacing w:after="0" w:line="360" w:lineRule="auto"/>
            <w:rPr>
              <w:rFonts w:ascii="Times New Roman" w:eastAsiaTheme="minorEastAsia" w:hAnsi="Times New Roman" w:cs="Times New Roman"/>
              <w:noProof/>
              <w:sz w:val="24"/>
              <w:szCs w:val="24"/>
            </w:rPr>
          </w:pPr>
          <w:hyperlink w:anchor="_Toc57295300" w:history="1">
            <w:r w:rsidR="00836D72" w:rsidRPr="00E14E0D">
              <w:rPr>
                <w:rStyle w:val="Hyperlink"/>
                <w:rFonts w:ascii="Times New Roman" w:hAnsi="Times New Roman" w:cs="Times New Roman"/>
                <w:noProof/>
                <w:sz w:val="24"/>
                <w:szCs w:val="24"/>
              </w:rPr>
              <w:t>Porter’s Five Forces</w:t>
            </w:r>
            <w:r w:rsidR="00836D72" w:rsidRPr="00E14E0D">
              <w:rPr>
                <w:rFonts w:ascii="Times New Roman" w:hAnsi="Times New Roman" w:cs="Times New Roman"/>
                <w:noProof/>
                <w:webHidden/>
                <w:sz w:val="24"/>
                <w:szCs w:val="24"/>
              </w:rPr>
              <w:tab/>
            </w:r>
            <w:r w:rsidR="00836D72" w:rsidRPr="00E14E0D">
              <w:rPr>
                <w:rFonts w:ascii="Times New Roman" w:hAnsi="Times New Roman" w:cs="Times New Roman"/>
                <w:noProof/>
                <w:webHidden/>
                <w:sz w:val="24"/>
                <w:szCs w:val="24"/>
              </w:rPr>
              <w:fldChar w:fldCharType="begin"/>
            </w:r>
            <w:r w:rsidR="00836D72" w:rsidRPr="00E14E0D">
              <w:rPr>
                <w:rFonts w:ascii="Times New Roman" w:hAnsi="Times New Roman" w:cs="Times New Roman"/>
                <w:noProof/>
                <w:webHidden/>
                <w:sz w:val="24"/>
                <w:szCs w:val="24"/>
              </w:rPr>
              <w:instrText xml:space="preserve"> PAGEREF _Toc57295300 \h </w:instrText>
            </w:r>
            <w:r w:rsidR="00836D72" w:rsidRPr="00E14E0D">
              <w:rPr>
                <w:rFonts w:ascii="Times New Roman" w:hAnsi="Times New Roman" w:cs="Times New Roman"/>
                <w:noProof/>
                <w:webHidden/>
                <w:sz w:val="24"/>
                <w:szCs w:val="24"/>
              </w:rPr>
            </w:r>
            <w:r w:rsidR="00836D72" w:rsidRPr="00E14E0D">
              <w:rPr>
                <w:rFonts w:ascii="Times New Roman" w:hAnsi="Times New Roman" w:cs="Times New Roman"/>
                <w:noProof/>
                <w:webHidden/>
                <w:sz w:val="24"/>
                <w:szCs w:val="24"/>
              </w:rPr>
              <w:fldChar w:fldCharType="separate"/>
            </w:r>
            <w:r w:rsidR="00836D72" w:rsidRPr="00E14E0D">
              <w:rPr>
                <w:rFonts w:ascii="Times New Roman" w:hAnsi="Times New Roman" w:cs="Times New Roman"/>
                <w:noProof/>
                <w:webHidden/>
                <w:sz w:val="24"/>
                <w:szCs w:val="24"/>
              </w:rPr>
              <w:t>7</w:t>
            </w:r>
            <w:r w:rsidR="00836D72" w:rsidRPr="00E14E0D">
              <w:rPr>
                <w:rFonts w:ascii="Times New Roman" w:hAnsi="Times New Roman" w:cs="Times New Roman"/>
                <w:noProof/>
                <w:webHidden/>
                <w:sz w:val="24"/>
                <w:szCs w:val="24"/>
              </w:rPr>
              <w:fldChar w:fldCharType="end"/>
            </w:r>
          </w:hyperlink>
        </w:p>
        <w:p w14:paraId="59309BCC" w14:textId="77777777" w:rsidR="00E14E0D" w:rsidRPr="00E14E0D" w:rsidRDefault="0089401B" w:rsidP="00E14E0D">
          <w:pPr>
            <w:pStyle w:val="TOC2"/>
            <w:tabs>
              <w:tab w:val="right" w:leader="dot" w:pos="9350"/>
            </w:tabs>
            <w:spacing w:after="0" w:line="360" w:lineRule="auto"/>
            <w:rPr>
              <w:rFonts w:ascii="Times New Roman" w:eastAsiaTheme="minorEastAsia" w:hAnsi="Times New Roman" w:cs="Times New Roman"/>
              <w:noProof/>
              <w:sz w:val="24"/>
              <w:szCs w:val="24"/>
            </w:rPr>
          </w:pPr>
          <w:hyperlink w:anchor="_Toc57295301" w:history="1">
            <w:r w:rsidR="00836D72" w:rsidRPr="00E14E0D">
              <w:rPr>
                <w:rStyle w:val="Hyperlink"/>
                <w:rFonts w:ascii="Times New Roman" w:hAnsi="Times New Roman" w:cs="Times New Roman"/>
                <w:noProof/>
                <w:sz w:val="24"/>
                <w:szCs w:val="24"/>
              </w:rPr>
              <w:t>Sustainable Changes in Tesco</w:t>
            </w:r>
            <w:r w:rsidR="00836D72" w:rsidRPr="00E14E0D">
              <w:rPr>
                <w:rFonts w:ascii="Times New Roman" w:hAnsi="Times New Roman" w:cs="Times New Roman"/>
                <w:noProof/>
                <w:webHidden/>
                <w:sz w:val="24"/>
                <w:szCs w:val="24"/>
              </w:rPr>
              <w:tab/>
            </w:r>
            <w:r w:rsidR="00836D72" w:rsidRPr="00E14E0D">
              <w:rPr>
                <w:rFonts w:ascii="Times New Roman" w:hAnsi="Times New Roman" w:cs="Times New Roman"/>
                <w:noProof/>
                <w:webHidden/>
                <w:sz w:val="24"/>
                <w:szCs w:val="24"/>
              </w:rPr>
              <w:fldChar w:fldCharType="begin"/>
            </w:r>
            <w:r w:rsidR="00836D72" w:rsidRPr="00E14E0D">
              <w:rPr>
                <w:rFonts w:ascii="Times New Roman" w:hAnsi="Times New Roman" w:cs="Times New Roman"/>
                <w:noProof/>
                <w:webHidden/>
                <w:sz w:val="24"/>
                <w:szCs w:val="24"/>
              </w:rPr>
              <w:instrText xml:space="preserve"> PAGEREF _Toc57295301 \h </w:instrText>
            </w:r>
            <w:r w:rsidR="00836D72" w:rsidRPr="00E14E0D">
              <w:rPr>
                <w:rFonts w:ascii="Times New Roman" w:hAnsi="Times New Roman" w:cs="Times New Roman"/>
                <w:noProof/>
                <w:webHidden/>
                <w:sz w:val="24"/>
                <w:szCs w:val="24"/>
              </w:rPr>
            </w:r>
            <w:r w:rsidR="00836D72" w:rsidRPr="00E14E0D">
              <w:rPr>
                <w:rFonts w:ascii="Times New Roman" w:hAnsi="Times New Roman" w:cs="Times New Roman"/>
                <w:noProof/>
                <w:webHidden/>
                <w:sz w:val="24"/>
                <w:szCs w:val="24"/>
              </w:rPr>
              <w:fldChar w:fldCharType="separate"/>
            </w:r>
            <w:r w:rsidR="00836D72" w:rsidRPr="00E14E0D">
              <w:rPr>
                <w:rFonts w:ascii="Times New Roman" w:hAnsi="Times New Roman" w:cs="Times New Roman"/>
                <w:noProof/>
                <w:webHidden/>
                <w:sz w:val="24"/>
                <w:szCs w:val="24"/>
              </w:rPr>
              <w:t>9</w:t>
            </w:r>
            <w:r w:rsidR="00836D72" w:rsidRPr="00E14E0D">
              <w:rPr>
                <w:rFonts w:ascii="Times New Roman" w:hAnsi="Times New Roman" w:cs="Times New Roman"/>
                <w:noProof/>
                <w:webHidden/>
                <w:sz w:val="24"/>
                <w:szCs w:val="24"/>
              </w:rPr>
              <w:fldChar w:fldCharType="end"/>
            </w:r>
          </w:hyperlink>
        </w:p>
        <w:p w14:paraId="38D5B435" w14:textId="77777777" w:rsidR="00E14E0D" w:rsidRPr="00E14E0D" w:rsidRDefault="0089401B" w:rsidP="00E14E0D">
          <w:pPr>
            <w:pStyle w:val="TOC2"/>
            <w:tabs>
              <w:tab w:val="right" w:leader="dot" w:pos="9350"/>
            </w:tabs>
            <w:spacing w:after="0" w:line="360" w:lineRule="auto"/>
            <w:rPr>
              <w:rFonts w:ascii="Times New Roman" w:eastAsiaTheme="minorEastAsia" w:hAnsi="Times New Roman" w:cs="Times New Roman"/>
              <w:noProof/>
              <w:sz w:val="24"/>
              <w:szCs w:val="24"/>
            </w:rPr>
          </w:pPr>
          <w:hyperlink w:anchor="_Toc57295302" w:history="1">
            <w:r w:rsidR="00836D72" w:rsidRPr="00E14E0D">
              <w:rPr>
                <w:rStyle w:val="Hyperlink"/>
                <w:rFonts w:ascii="Times New Roman" w:hAnsi="Times New Roman" w:cs="Times New Roman"/>
                <w:noProof/>
                <w:sz w:val="24"/>
                <w:szCs w:val="24"/>
              </w:rPr>
              <w:t>Conclusion</w:t>
            </w:r>
            <w:r w:rsidR="00836D72" w:rsidRPr="00E14E0D">
              <w:rPr>
                <w:rFonts w:ascii="Times New Roman" w:hAnsi="Times New Roman" w:cs="Times New Roman"/>
                <w:noProof/>
                <w:webHidden/>
                <w:sz w:val="24"/>
                <w:szCs w:val="24"/>
              </w:rPr>
              <w:tab/>
            </w:r>
            <w:r w:rsidR="00836D72" w:rsidRPr="00E14E0D">
              <w:rPr>
                <w:rFonts w:ascii="Times New Roman" w:hAnsi="Times New Roman" w:cs="Times New Roman"/>
                <w:noProof/>
                <w:webHidden/>
                <w:sz w:val="24"/>
                <w:szCs w:val="24"/>
              </w:rPr>
              <w:fldChar w:fldCharType="begin"/>
            </w:r>
            <w:r w:rsidR="00836D72" w:rsidRPr="00E14E0D">
              <w:rPr>
                <w:rFonts w:ascii="Times New Roman" w:hAnsi="Times New Roman" w:cs="Times New Roman"/>
                <w:noProof/>
                <w:webHidden/>
                <w:sz w:val="24"/>
                <w:szCs w:val="24"/>
              </w:rPr>
              <w:instrText xml:space="preserve"> PAGEREF _Toc57295302 \h </w:instrText>
            </w:r>
            <w:r w:rsidR="00836D72" w:rsidRPr="00E14E0D">
              <w:rPr>
                <w:rFonts w:ascii="Times New Roman" w:hAnsi="Times New Roman" w:cs="Times New Roman"/>
                <w:noProof/>
                <w:webHidden/>
                <w:sz w:val="24"/>
                <w:szCs w:val="24"/>
              </w:rPr>
            </w:r>
            <w:r w:rsidR="00836D72" w:rsidRPr="00E14E0D">
              <w:rPr>
                <w:rFonts w:ascii="Times New Roman" w:hAnsi="Times New Roman" w:cs="Times New Roman"/>
                <w:noProof/>
                <w:webHidden/>
                <w:sz w:val="24"/>
                <w:szCs w:val="24"/>
              </w:rPr>
              <w:fldChar w:fldCharType="separate"/>
            </w:r>
            <w:r w:rsidR="00836D72" w:rsidRPr="00E14E0D">
              <w:rPr>
                <w:rFonts w:ascii="Times New Roman" w:hAnsi="Times New Roman" w:cs="Times New Roman"/>
                <w:noProof/>
                <w:webHidden/>
                <w:sz w:val="24"/>
                <w:szCs w:val="24"/>
              </w:rPr>
              <w:t>10</w:t>
            </w:r>
            <w:r w:rsidR="00836D72" w:rsidRPr="00E14E0D">
              <w:rPr>
                <w:rFonts w:ascii="Times New Roman" w:hAnsi="Times New Roman" w:cs="Times New Roman"/>
                <w:noProof/>
                <w:webHidden/>
                <w:sz w:val="24"/>
                <w:szCs w:val="24"/>
              </w:rPr>
              <w:fldChar w:fldCharType="end"/>
            </w:r>
          </w:hyperlink>
        </w:p>
        <w:p w14:paraId="796F1996" w14:textId="77777777" w:rsidR="00E14E0D" w:rsidRPr="00E14E0D" w:rsidRDefault="0089401B" w:rsidP="00E14E0D">
          <w:pPr>
            <w:pStyle w:val="TOC2"/>
            <w:tabs>
              <w:tab w:val="right" w:leader="dot" w:pos="9350"/>
            </w:tabs>
            <w:spacing w:after="0" w:line="360" w:lineRule="auto"/>
            <w:rPr>
              <w:rFonts w:ascii="Times New Roman" w:eastAsiaTheme="minorEastAsia" w:hAnsi="Times New Roman" w:cs="Times New Roman"/>
              <w:noProof/>
              <w:sz w:val="24"/>
              <w:szCs w:val="24"/>
            </w:rPr>
          </w:pPr>
          <w:hyperlink w:anchor="_Toc57295303" w:history="1">
            <w:r w:rsidR="00836D72" w:rsidRPr="00E14E0D">
              <w:rPr>
                <w:rStyle w:val="Hyperlink"/>
                <w:rFonts w:ascii="Times New Roman" w:hAnsi="Times New Roman" w:cs="Times New Roman"/>
                <w:noProof/>
                <w:sz w:val="24"/>
                <w:szCs w:val="24"/>
              </w:rPr>
              <w:t>Reference List</w:t>
            </w:r>
            <w:r w:rsidR="00836D72" w:rsidRPr="00E14E0D">
              <w:rPr>
                <w:rFonts w:ascii="Times New Roman" w:hAnsi="Times New Roman" w:cs="Times New Roman"/>
                <w:noProof/>
                <w:webHidden/>
                <w:sz w:val="24"/>
                <w:szCs w:val="24"/>
              </w:rPr>
              <w:tab/>
            </w:r>
            <w:r w:rsidR="00836D72" w:rsidRPr="00E14E0D">
              <w:rPr>
                <w:rFonts w:ascii="Times New Roman" w:hAnsi="Times New Roman" w:cs="Times New Roman"/>
                <w:noProof/>
                <w:webHidden/>
                <w:sz w:val="24"/>
                <w:szCs w:val="24"/>
              </w:rPr>
              <w:fldChar w:fldCharType="begin"/>
            </w:r>
            <w:r w:rsidR="00836D72" w:rsidRPr="00E14E0D">
              <w:rPr>
                <w:rFonts w:ascii="Times New Roman" w:hAnsi="Times New Roman" w:cs="Times New Roman"/>
                <w:noProof/>
                <w:webHidden/>
                <w:sz w:val="24"/>
                <w:szCs w:val="24"/>
              </w:rPr>
              <w:instrText xml:space="preserve"> PAGEREF _Toc57295303 \h </w:instrText>
            </w:r>
            <w:r w:rsidR="00836D72" w:rsidRPr="00E14E0D">
              <w:rPr>
                <w:rFonts w:ascii="Times New Roman" w:hAnsi="Times New Roman" w:cs="Times New Roman"/>
                <w:noProof/>
                <w:webHidden/>
                <w:sz w:val="24"/>
                <w:szCs w:val="24"/>
              </w:rPr>
            </w:r>
            <w:r w:rsidR="00836D72" w:rsidRPr="00E14E0D">
              <w:rPr>
                <w:rFonts w:ascii="Times New Roman" w:hAnsi="Times New Roman" w:cs="Times New Roman"/>
                <w:noProof/>
                <w:webHidden/>
                <w:sz w:val="24"/>
                <w:szCs w:val="24"/>
              </w:rPr>
              <w:fldChar w:fldCharType="separate"/>
            </w:r>
            <w:r w:rsidR="00836D72" w:rsidRPr="00E14E0D">
              <w:rPr>
                <w:rFonts w:ascii="Times New Roman" w:hAnsi="Times New Roman" w:cs="Times New Roman"/>
                <w:noProof/>
                <w:webHidden/>
                <w:sz w:val="24"/>
                <w:szCs w:val="24"/>
              </w:rPr>
              <w:t>11</w:t>
            </w:r>
            <w:r w:rsidR="00836D72" w:rsidRPr="00E14E0D">
              <w:rPr>
                <w:rFonts w:ascii="Times New Roman" w:hAnsi="Times New Roman" w:cs="Times New Roman"/>
                <w:noProof/>
                <w:webHidden/>
                <w:sz w:val="24"/>
                <w:szCs w:val="24"/>
              </w:rPr>
              <w:fldChar w:fldCharType="end"/>
            </w:r>
          </w:hyperlink>
        </w:p>
        <w:p w14:paraId="36358282" w14:textId="77777777" w:rsidR="00470690" w:rsidRPr="00E14E0D" w:rsidRDefault="00836D72" w:rsidP="00E14E0D">
          <w:pPr>
            <w:spacing w:after="0" w:line="360" w:lineRule="auto"/>
            <w:jc w:val="both"/>
            <w:rPr>
              <w:rFonts w:ascii="Times New Roman" w:hAnsi="Times New Roman" w:cs="Times New Roman"/>
              <w:sz w:val="24"/>
              <w:szCs w:val="24"/>
            </w:rPr>
          </w:pPr>
          <w:r w:rsidRPr="00E14E0D">
            <w:rPr>
              <w:rFonts w:ascii="Times New Roman" w:hAnsi="Times New Roman" w:cs="Times New Roman"/>
              <w:sz w:val="24"/>
              <w:szCs w:val="24"/>
            </w:rPr>
            <w:fldChar w:fldCharType="end"/>
          </w:r>
        </w:p>
      </w:sdtContent>
    </w:sdt>
    <w:p w14:paraId="3DDC882C"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060DCBF"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F016048"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62D77C47"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7FC78CA0"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56AD85A"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0EFAC2D9"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4511C39E"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58A547F"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36D86CA5"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27CCCDFC"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7707006E"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62A86B87"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3962E8F7" w14:textId="046BF6D9" w:rsidR="008A60C2" w:rsidRDefault="008A60C2" w:rsidP="00E14E0D">
      <w:pPr>
        <w:spacing w:after="0" w:line="360" w:lineRule="auto"/>
        <w:jc w:val="both"/>
        <w:rPr>
          <w:rFonts w:ascii="Times New Roman" w:hAnsi="Times New Roman" w:cs="Times New Roman"/>
          <w:b/>
          <w:color w:val="000000" w:themeColor="text1"/>
          <w:sz w:val="24"/>
          <w:szCs w:val="24"/>
        </w:rPr>
      </w:pPr>
    </w:p>
    <w:p w14:paraId="3CE99D34" w14:textId="77777777" w:rsidR="00102C74" w:rsidRPr="00E14E0D" w:rsidRDefault="00102C74" w:rsidP="00E14E0D">
      <w:pPr>
        <w:spacing w:after="0" w:line="360" w:lineRule="auto"/>
        <w:jc w:val="both"/>
        <w:rPr>
          <w:rFonts w:ascii="Times New Roman" w:hAnsi="Times New Roman" w:cs="Times New Roman"/>
          <w:b/>
          <w:color w:val="000000" w:themeColor="text1"/>
          <w:sz w:val="24"/>
          <w:szCs w:val="24"/>
        </w:rPr>
      </w:pPr>
    </w:p>
    <w:p w14:paraId="22901E14"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0DDEB0A6" w14:textId="77777777" w:rsidR="008F2131" w:rsidRPr="00E14E0D" w:rsidRDefault="00836D72" w:rsidP="00E14E0D">
      <w:pPr>
        <w:pStyle w:val="Heading2"/>
        <w:spacing w:before="0" w:line="360" w:lineRule="auto"/>
        <w:rPr>
          <w:rFonts w:cs="Times New Roman"/>
          <w:sz w:val="24"/>
          <w:szCs w:val="24"/>
        </w:rPr>
      </w:pPr>
      <w:bookmarkStart w:id="0" w:name="_Toc57295296"/>
      <w:r w:rsidRPr="00E14E0D">
        <w:rPr>
          <w:rFonts w:cs="Times New Roman"/>
          <w:sz w:val="24"/>
          <w:szCs w:val="24"/>
        </w:rPr>
        <w:lastRenderedPageBreak/>
        <w:t>Introduction</w:t>
      </w:r>
      <w:bookmarkEnd w:id="0"/>
    </w:p>
    <w:p w14:paraId="332B7971" w14:textId="77777777" w:rsidR="008A60C2" w:rsidRPr="00E14E0D" w:rsidRDefault="008A60C2" w:rsidP="00E14E0D">
      <w:pPr>
        <w:spacing w:after="0" w:line="360" w:lineRule="auto"/>
        <w:rPr>
          <w:rFonts w:ascii="Times New Roman" w:hAnsi="Times New Roman" w:cs="Times New Roman"/>
          <w:sz w:val="24"/>
          <w:szCs w:val="24"/>
        </w:rPr>
      </w:pPr>
    </w:p>
    <w:p w14:paraId="25DEB32D" w14:textId="6E72F1D7" w:rsidR="008F2131" w:rsidRPr="00E14E0D" w:rsidRDefault="00836D72" w:rsidP="00E14E0D">
      <w:pPr>
        <w:tabs>
          <w:tab w:val="left" w:pos="2508"/>
        </w:tabs>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 xml:space="preserve">The report offers a contextual background of Tesco which is the largest grocery retailer in the UK. It also demonstrates COVID 19 and its influence upon business operations. COVID 19 has contributed towards unemployment and cause major disruption in supply chain activities. During this pandemic, </w:t>
      </w:r>
      <w:r w:rsidR="00102C74">
        <w:rPr>
          <w:rFonts w:ascii="Times New Roman" w:hAnsi="Times New Roman" w:cs="Times New Roman"/>
          <w:bCs/>
          <w:color w:val="000000" w:themeColor="text1"/>
          <w:sz w:val="24"/>
          <w:szCs w:val="24"/>
        </w:rPr>
        <w:t>f</w:t>
      </w:r>
      <w:r w:rsidRPr="00E14E0D">
        <w:rPr>
          <w:rFonts w:ascii="Times New Roman" w:hAnsi="Times New Roman" w:cs="Times New Roman"/>
          <w:bCs/>
          <w:color w:val="000000" w:themeColor="text1"/>
          <w:sz w:val="24"/>
          <w:szCs w:val="24"/>
        </w:rPr>
        <w:t>irms find it difficult to raise their profit margins. It mainly depicts certain changes that occurred during COVID 19.</w:t>
      </w:r>
    </w:p>
    <w:p w14:paraId="6B8C97FE" w14:textId="77777777" w:rsidR="008A60C2" w:rsidRPr="00E14E0D" w:rsidRDefault="008A60C2" w:rsidP="00E14E0D">
      <w:pPr>
        <w:tabs>
          <w:tab w:val="left" w:pos="2508"/>
        </w:tabs>
        <w:spacing w:after="0" w:line="360" w:lineRule="auto"/>
        <w:jc w:val="both"/>
        <w:rPr>
          <w:rFonts w:ascii="Times New Roman" w:hAnsi="Times New Roman" w:cs="Times New Roman"/>
          <w:bCs/>
          <w:color w:val="000000" w:themeColor="text1"/>
          <w:sz w:val="24"/>
          <w:szCs w:val="24"/>
        </w:rPr>
      </w:pPr>
    </w:p>
    <w:p w14:paraId="0BAFD287" w14:textId="77777777" w:rsidR="008F2131" w:rsidRPr="00E14E0D" w:rsidRDefault="00836D72" w:rsidP="00E14E0D">
      <w:pPr>
        <w:pStyle w:val="Heading2"/>
        <w:spacing w:before="0" w:line="360" w:lineRule="auto"/>
        <w:rPr>
          <w:rFonts w:cs="Times New Roman"/>
          <w:sz w:val="24"/>
          <w:szCs w:val="24"/>
        </w:rPr>
      </w:pPr>
      <w:bookmarkStart w:id="1" w:name="_Toc57295297"/>
      <w:r w:rsidRPr="00E14E0D">
        <w:rPr>
          <w:rFonts w:cs="Times New Roman"/>
          <w:sz w:val="24"/>
          <w:szCs w:val="24"/>
        </w:rPr>
        <w:t>Company Overview (Tesco)</w:t>
      </w:r>
      <w:bookmarkEnd w:id="1"/>
    </w:p>
    <w:p w14:paraId="732C4434" w14:textId="77777777" w:rsidR="008A60C2" w:rsidRPr="00E14E0D" w:rsidRDefault="008A60C2" w:rsidP="00E14E0D">
      <w:pPr>
        <w:spacing w:after="0" w:line="360" w:lineRule="auto"/>
        <w:rPr>
          <w:rFonts w:ascii="Times New Roman" w:hAnsi="Times New Roman" w:cs="Times New Roman"/>
          <w:sz w:val="24"/>
          <w:szCs w:val="24"/>
        </w:rPr>
      </w:pPr>
    </w:p>
    <w:p w14:paraId="044183D1" w14:textId="607AEACD" w:rsidR="00116A44" w:rsidRPr="00E14E0D" w:rsidRDefault="00836D72" w:rsidP="00E14E0D">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Tesco </w:t>
      </w:r>
      <w:r w:rsidR="007178B8" w:rsidRPr="00E14E0D">
        <w:rPr>
          <w:rFonts w:ascii="Times New Roman" w:hAnsi="Times New Roman" w:cs="Times New Roman"/>
          <w:bCs/>
          <w:color w:val="000000" w:themeColor="text1"/>
          <w:sz w:val="24"/>
          <w:szCs w:val="24"/>
        </w:rPr>
        <w:t>is the largest British retailer founded in 1919 and its headquarters are situated in UK, Cheshunt, and is listed usually on the London Stock exchange. It has 472,000 employees. The company runs 588 supermarkets in Scotland, England, and Wales. 257 super</w:t>
      </w:r>
      <w:r w:rsidR="00C867FE" w:rsidRPr="00E14E0D">
        <w:rPr>
          <w:rFonts w:ascii="Times New Roman" w:hAnsi="Times New Roman" w:cs="Times New Roman"/>
          <w:bCs/>
          <w:color w:val="000000" w:themeColor="text1"/>
          <w:sz w:val="24"/>
          <w:szCs w:val="24"/>
        </w:rPr>
        <w:t>stores</w:t>
      </w:r>
      <w:r w:rsidR="007178B8" w:rsidRPr="00E14E0D">
        <w:rPr>
          <w:rFonts w:ascii="Times New Roman" w:hAnsi="Times New Roman" w:cs="Times New Roman"/>
          <w:bCs/>
          <w:color w:val="000000" w:themeColor="text1"/>
          <w:sz w:val="24"/>
          <w:szCs w:val="24"/>
        </w:rPr>
        <w:t xml:space="preserve"> </w:t>
      </w:r>
      <w:r w:rsidR="00C867FE" w:rsidRPr="00E14E0D">
        <w:rPr>
          <w:rFonts w:ascii="Times New Roman" w:hAnsi="Times New Roman" w:cs="Times New Roman"/>
          <w:bCs/>
          <w:color w:val="000000" w:themeColor="text1"/>
          <w:sz w:val="24"/>
          <w:szCs w:val="24"/>
        </w:rPr>
        <w:t>sell</w:t>
      </w:r>
      <w:r w:rsidR="007178B8" w:rsidRPr="00E14E0D">
        <w:rPr>
          <w:rFonts w:ascii="Times New Roman" w:hAnsi="Times New Roman" w:cs="Times New Roman"/>
          <w:bCs/>
          <w:color w:val="000000" w:themeColor="text1"/>
          <w:sz w:val="24"/>
          <w:szCs w:val="24"/>
        </w:rPr>
        <w:t xml:space="preserve"> food items in addition to a variety of other products like clothing, gasoline, alcoholic beverages, and housewares. It is one of the largest independent gasoline retailers in Britain as its 288 gas stations make the sale of one 12.5 pe</w:t>
      </w:r>
      <w:r>
        <w:rPr>
          <w:rFonts w:ascii="Times New Roman" w:hAnsi="Times New Roman" w:cs="Times New Roman"/>
          <w:bCs/>
          <w:color w:val="000000" w:themeColor="text1"/>
          <w:sz w:val="24"/>
          <w:szCs w:val="24"/>
        </w:rPr>
        <w:t xml:space="preserve">rcent of gasoline in the UK. Tesco </w:t>
      </w:r>
      <w:r w:rsidR="007178B8" w:rsidRPr="00E14E0D">
        <w:rPr>
          <w:rFonts w:ascii="Times New Roman" w:hAnsi="Times New Roman" w:cs="Times New Roman"/>
          <w:bCs/>
          <w:color w:val="000000" w:themeColor="text1"/>
          <w:sz w:val="24"/>
          <w:szCs w:val="24"/>
        </w:rPr>
        <w:t>also offers a wide variety of personal banking goods and services that involves credit card receivables, personal loans, and personal current accounts. Its businesses involve Tesco Malaysia, Tesco UK, Tesco Bank, Tesco Hungary, score Poland, and Tesco Ireland.</w:t>
      </w:r>
      <w:r w:rsidR="00325630" w:rsidRPr="00E14E0D">
        <w:rPr>
          <w:rFonts w:ascii="Times New Roman" w:hAnsi="Times New Roman" w:cs="Times New Roman"/>
          <w:sz w:val="24"/>
          <w:szCs w:val="24"/>
        </w:rPr>
        <w:t xml:space="preserve"> </w:t>
      </w:r>
      <w:r w:rsidR="00325630" w:rsidRPr="00E14E0D">
        <w:rPr>
          <w:rFonts w:ascii="Times New Roman" w:hAnsi="Times New Roman" w:cs="Times New Roman"/>
          <w:bCs/>
          <w:color w:val="000000" w:themeColor="text1"/>
          <w:sz w:val="24"/>
          <w:szCs w:val="24"/>
        </w:rPr>
        <w:t>The operations of the company are undertaken on the four levels involving Tesco metro, Tesco express, hypermarkets, online platforms that the firm usually owns. It has also various subsidiaries and divisions.</w:t>
      </w:r>
    </w:p>
    <w:p w14:paraId="606AA564" w14:textId="77777777" w:rsidR="00795B40" w:rsidRPr="00E14E0D" w:rsidRDefault="00795B40" w:rsidP="00E14E0D">
      <w:pPr>
        <w:spacing w:after="0" w:line="360" w:lineRule="auto"/>
        <w:jc w:val="both"/>
        <w:rPr>
          <w:rFonts w:ascii="Times New Roman" w:hAnsi="Times New Roman" w:cs="Times New Roman"/>
          <w:b/>
          <w:color w:val="000000" w:themeColor="text1"/>
          <w:sz w:val="24"/>
          <w:szCs w:val="24"/>
        </w:rPr>
      </w:pPr>
    </w:p>
    <w:p w14:paraId="7657DD91" w14:textId="77777777" w:rsidR="00795B40" w:rsidRPr="00E14E0D" w:rsidRDefault="00795B40" w:rsidP="00E14E0D">
      <w:pPr>
        <w:spacing w:after="0" w:line="360" w:lineRule="auto"/>
        <w:jc w:val="both"/>
        <w:rPr>
          <w:rFonts w:ascii="Times New Roman" w:hAnsi="Times New Roman" w:cs="Times New Roman"/>
          <w:b/>
          <w:color w:val="000000" w:themeColor="text1"/>
          <w:sz w:val="24"/>
          <w:szCs w:val="24"/>
        </w:rPr>
      </w:pPr>
    </w:p>
    <w:p w14:paraId="23DC07A0" w14:textId="77777777" w:rsidR="00795B40" w:rsidRPr="00E14E0D" w:rsidRDefault="00795B40" w:rsidP="00E14E0D">
      <w:pPr>
        <w:spacing w:after="0" w:line="360" w:lineRule="auto"/>
        <w:jc w:val="both"/>
        <w:rPr>
          <w:rFonts w:ascii="Times New Roman" w:hAnsi="Times New Roman" w:cs="Times New Roman"/>
          <w:b/>
          <w:color w:val="000000" w:themeColor="text1"/>
          <w:sz w:val="24"/>
          <w:szCs w:val="24"/>
        </w:rPr>
      </w:pPr>
    </w:p>
    <w:p w14:paraId="4B1D5A05" w14:textId="77777777" w:rsidR="00795B40" w:rsidRPr="00E14E0D" w:rsidRDefault="00795B40" w:rsidP="00E14E0D">
      <w:pPr>
        <w:spacing w:after="0" w:line="360" w:lineRule="auto"/>
        <w:jc w:val="both"/>
        <w:rPr>
          <w:rFonts w:ascii="Times New Roman" w:hAnsi="Times New Roman" w:cs="Times New Roman"/>
          <w:b/>
          <w:color w:val="000000" w:themeColor="text1"/>
          <w:sz w:val="24"/>
          <w:szCs w:val="24"/>
        </w:rPr>
      </w:pPr>
    </w:p>
    <w:p w14:paraId="401343F0" w14:textId="77777777" w:rsidR="00795B40" w:rsidRPr="00E14E0D" w:rsidRDefault="00795B40" w:rsidP="00E14E0D">
      <w:pPr>
        <w:spacing w:after="0" w:line="360" w:lineRule="auto"/>
        <w:jc w:val="both"/>
        <w:rPr>
          <w:rFonts w:ascii="Times New Roman" w:hAnsi="Times New Roman" w:cs="Times New Roman"/>
          <w:b/>
          <w:color w:val="000000" w:themeColor="text1"/>
          <w:sz w:val="24"/>
          <w:szCs w:val="24"/>
        </w:rPr>
      </w:pPr>
    </w:p>
    <w:p w14:paraId="3E222B06" w14:textId="77777777" w:rsidR="00795B40" w:rsidRPr="00E14E0D" w:rsidRDefault="00795B40" w:rsidP="00E14E0D">
      <w:pPr>
        <w:spacing w:after="0" w:line="360" w:lineRule="auto"/>
        <w:jc w:val="both"/>
        <w:rPr>
          <w:rFonts w:ascii="Times New Roman" w:hAnsi="Times New Roman" w:cs="Times New Roman"/>
          <w:b/>
          <w:color w:val="000000" w:themeColor="text1"/>
          <w:sz w:val="24"/>
          <w:szCs w:val="24"/>
        </w:rPr>
      </w:pPr>
    </w:p>
    <w:p w14:paraId="3FD9610B" w14:textId="668EB2F5" w:rsidR="00795B40" w:rsidRDefault="00795B40" w:rsidP="00E14E0D">
      <w:pPr>
        <w:spacing w:after="0" w:line="360" w:lineRule="auto"/>
        <w:jc w:val="both"/>
        <w:rPr>
          <w:rFonts w:ascii="Times New Roman" w:hAnsi="Times New Roman" w:cs="Times New Roman"/>
          <w:b/>
          <w:color w:val="000000" w:themeColor="text1"/>
          <w:sz w:val="24"/>
          <w:szCs w:val="24"/>
        </w:rPr>
      </w:pPr>
    </w:p>
    <w:p w14:paraId="0B743DD8" w14:textId="05753CF9" w:rsidR="00102C74" w:rsidRDefault="00102C74" w:rsidP="00E14E0D">
      <w:pPr>
        <w:spacing w:after="0" w:line="360" w:lineRule="auto"/>
        <w:jc w:val="both"/>
        <w:rPr>
          <w:rFonts w:ascii="Times New Roman" w:hAnsi="Times New Roman" w:cs="Times New Roman"/>
          <w:b/>
          <w:color w:val="000000" w:themeColor="text1"/>
          <w:sz w:val="24"/>
          <w:szCs w:val="24"/>
        </w:rPr>
      </w:pPr>
    </w:p>
    <w:p w14:paraId="7DB0C417" w14:textId="77777777" w:rsidR="00102C74" w:rsidRPr="00E14E0D" w:rsidRDefault="00102C74" w:rsidP="00E14E0D">
      <w:pPr>
        <w:spacing w:after="0" w:line="360" w:lineRule="auto"/>
        <w:jc w:val="both"/>
        <w:rPr>
          <w:rFonts w:ascii="Times New Roman" w:hAnsi="Times New Roman" w:cs="Times New Roman"/>
          <w:b/>
          <w:color w:val="000000" w:themeColor="text1"/>
          <w:sz w:val="24"/>
          <w:szCs w:val="24"/>
        </w:rPr>
      </w:pPr>
    </w:p>
    <w:p w14:paraId="116CB100" w14:textId="77777777" w:rsidR="008F2131" w:rsidRPr="00E14E0D" w:rsidRDefault="00836D72" w:rsidP="00E14E0D">
      <w:pPr>
        <w:pStyle w:val="Heading2"/>
        <w:spacing w:before="0" w:line="360" w:lineRule="auto"/>
        <w:rPr>
          <w:rFonts w:cs="Times New Roman"/>
          <w:sz w:val="24"/>
          <w:szCs w:val="24"/>
        </w:rPr>
      </w:pPr>
      <w:bookmarkStart w:id="2" w:name="_Toc57295298"/>
      <w:r w:rsidRPr="00E14E0D">
        <w:rPr>
          <w:rFonts w:cs="Times New Roman"/>
          <w:sz w:val="24"/>
          <w:szCs w:val="24"/>
        </w:rPr>
        <w:lastRenderedPageBreak/>
        <w:t xml:space="preserve">Impact of </w:t>
      </w:r>
      <w:proofErr w:type="spellStart"/>
      <w:r w:rsidRPr="00E14E0D">
        <w:rPr>
          <w:rFonts w:cs="Times New Roman"/>
          <w:sz w:val="24"/>
          <w:szCs w:val="24"/>
        </w:rPr>
        <w:t>Covid</w:t>
      </w:r>
      <w:proofErr w:type="spellEnd"/>
      <w:r w:rsidRPr="00E14E0D">
        <w:rPr>
          <w:rFonts w:cs="Times New Roman"/>
          <w:sz w:val="24"/>
          <w:szCs w:val="24"/>
        </w:rPr>
        <w:t xml:space="preserve"> 19 on Tesco</w:t>
      </w:r>
      <w:bookmarkEnd w:id="2"/>
    </w:p>
    <w:p w14:paraId="11CF03DA" w14:textId="77777777" w:rsidR="008A60C2" w:rsidRPr="00E14E0D" w:rsidRDefault="008A60C2" w:rsidP="00E14E0D">
      <w:pPr>
        <w:spacing w:after="0" w:line="360" w:lineRule="auto"/>
        <w:rPr>
          <w:rFonts w:ascii="Times New Roman" w:hAnsi="Times New Roman" w:cs="Times New Roman"/>
          <w:sz w:val="24"/>
          <w:szCs w:val="24"/>
        </w:rPr>
      </w:pPr>
    </w:p>
    <w:p w14:paraId="4DD3742C" w14:textId="2D0B7FD7" w:rsidR="00795B40" w:rsidRPr="00E14E0D" w:rsidRDefault="00836D72" w:rsidP="00E14E0D">
      <w:pPr>
        <w:spacing w:after="0" w:line="360" w:lineRule="auto"/>
        <w:jc w:val="both"/>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Tesco </w:t>
      </w:r>
      <w:r w:rsidR="007178B8" w:rsidRPr="00E14E0D">
        <w:rPr>
          <w:rFonts w:ascii="Times New Roman" w:hAnsi="Times New Roman" w:cs="Times New Roman"/>
          <w:bCs/>
          <w:color w:val="000000" w:themeColor="text1"/>
          <w:sz w:val="24"/>
          <w:szCs w:val="24"/>
        </w:rPr>
        <w:t xml:space="preserve">forecast to make the experience of positive impact towards sales of 2020 due to the covid-19 effect with increased demand for food and glossary as the consumers stay at home results in increased sales of 9.2 % on 2020 vs 2019. In West Europe, the company has a large presence and covid-19 impact in this region causing stockpiling early and has driven the sales for the grocer. The goods of </w:t>
      </w:r>
      <w:r w:rsidR="00A76F3B" w:rsidRPr="00E14E0D">
        <w:rPr>
          <w:rFonts w:ascii="Times New Roman" w:hAnsi="Times New Roman" w:cs="Times New Roman"/>
          <w:bCs/>
          <w:color w:val="000000" w:themeColor="text1"/>
          <w:sz w:val="24"/>
          <w:szCs w:val="24"/>
        </w:rPr>
        <w:t>the company delivered online in</w:t>
      </w:r>
      <w:r w:rsidR="007178B8" w:rsidRPr="00E14E0D">
        <w:rPr>
          <w:rFonts w:ascii="Times New Roman" w:hAnsi="Times New Roman" w:cs="Times New Roman"/>
          <w:bCs/>
          <w:color w:val="000000" w:themeColor="text1"/>
          <w:sz w:val="24"/>
          <w:szCs w:val="24"/>
        </w:rPr>
        <w:t xml:space="preserve"> plastic bags as it shortens the time needed to deliver an order and reduces the risk of infection.</w:t>
      </w:r>
      <w:r w:rsidR="00673B69" w:rsidRPr="00E14E0D">
        <w:rPr>
          <w:rFonts w:ascii="Times New Roman" w:hAnsi="Times New Roman" w:cs="Times New Roman"/>
          <w:sz w:val="24"/>
          <w:szCs w:val="24"/>
        </w:rPr>
        <w:t xml:space="preserve"> </w:t>
      </w:r>
      <w:r w:rsidR="00673B69" w:rsidRPr="00E14E0D">
        <w:rPr>
          <w:rFonts w:ascii="Times New Roman" w:hAnsi="Times New Roman" w:cs="Times New Roman"/>
          <w:bCs/>
          <w:color w:val="000000" w:themeColor="text1"/>
          <w:sz w:val="24"/>
          <w:szCs w:val="24"/>
        </w:rPr>
        <w:t xml:space="preserve">In the covid-19 company suffers considerable cost. At the time of covid-19, </w:t>
      </w:r>
      <w:r>
        <w:rPr>
          <w:rFonts w:ascii="Times New Roman" w:hAnsi="Times New Roman" w:cs="Times New Roman"/>
          <w:bCs/>
          <w:color w:val="000000" w:themeColor="text1"/>
          <w:sz w:val="24"/>
          <w:szCs w:val="24"/>
        </w:rPr>
        <w:t xml:space="preserve">Tesco </w:t>
      </w:r>
      <w:r w:rsidR="00673B69" w:rsidRPr="00E14E0D">
        <w:rPr>
          <w:rFonts w:ascii="Times New Roman" w:hAnsi="Times New Roman" w:cs="Times New Roman"/>
          <w:bCs/>
          <w:color w:val="000000" w:themeColor="text1"/>
          <w:sz w:val="24"/>
          <w:szCs w:val="24"/>
        </w:rPr>
        <w:t xml:space="preserve">has made more focus on four things like food for people, supporting colleagues, and safety for every person and the communities. The services reduced automatically in the initial pandemic but now things are getting back to normal. The company </w:t>
      </w:r>
      <w:r w:rsidR="00F424F4" w:rsidRPr="00E14E0D">
        <w:rPr>
          <w:rFonts w:ascii="Times New Roman" w:hAnsi="Times New Roman" w:cs="Times New Roman"/>
          <w:bCs/>
          <w:color w:val="000000" w:themeColor="text1"/>
          <w:sz w:val="24"/>
          <w:szCs w:val="24"/>
        </w:rPr>
        <w:t xml:space="preserve">assumed that </w:t>
      </w:r>
      <w:r w:rsidR="00673B69" w:rsidRPr="00E14E0D">
        <w:rPr>
          <w:rFonts w:ascii="Times New Roman" w:hAnsi="Times New Roman" w:cs="Times New Roman"/>
          <w:bCs/>
          <w:color w:val="000000" w:themeColor="text1"/>
          <w:sz w:val="24"/>
          <w:szCs w:val="24"/>
        </w:rPr>
        <w:t xml:space="preserve">the overall effect of the covid-19 will harm its retail cost lines between 651 tons to 926 m involving the valuable cost that </w:t>
      </w:r>
      <w:r w:rsidR="00490828" w:rsidRPr="00E14E0D">
        <w:rPr>
          <w:rFonts w:ascii="Times New Roman" w:hAnsi="Times New Roman" w:cs="Times New Roman"/>
          <w:bCs/>
          <w:color w:val="000000" w:themeColor="text1"/>
          <w:sz w:val="24"/>
          <w:szCs w:val="24"/>
        </w:rPr>
        <w:t>rises</w:t>
      </w:r>
      <w:r w:rsidR="00673B69" w:rsidRPr="00E14E0D">
        <w:rPr>
          <w:rFonts w:ascii="Times New Roman" w:hAnsi="Times New Roman" w:cs="Times New Roman"/>
          <w:bCs/>
          <w:color w:val="000000" w:themeColor="text1"/>
          <w:sz w:val="24"/>
          <w:szCs w:val="24"/>
        </w:rPr>
        <w:t xml:space="preserve"> in the store and distribution expenses. The company's performance may be </w:t>
      </w:r>
      <w:r w:rsidR="004623D6" w:rsidRPr="00E14E0D">
        <w:rPr>
          <w:rFonts w:ascii="Times New Roman" w:hAnsi="Times New Roman" w:cs="Times New Roman"/>
          <w:bCs/>
          <w:color w:val="000000" w:themeColor="text1"/>
          <w:sz w:val="24"/>
          <w:szCs w:val="24"/>
        </w:rPr>
        <w:t>like</w:t>
      </w:r>
      <w:r w:rsidR="00673B69" w:rsidRPr="00E14E0D">
        <w:rPr>
          <w:rFonts w:ascii="Times New Roman" w:hAnsi="Times New Roman" w:cs="Times New Roman"/>
          <w:bCs/>
          <w:color w:val="000000" w:themeColor="text1"/>
          <w:sz w:val="24"/>
          <w:szCs w:val="24"/>
        </w:rPr>
        <w:t xml:space="preserve"> its rivals involving all the supermarket changes that raised the demand for groceries and </w:t>
      </w:r>
      <w:r w:rsidR="00490828" w:rsidRPr="00E14E0D">
        <w:rPr>
          <w:rFonts w:ascii="Times New Roman" w:hAnsi="Times New Roman" w:cs="Times New Roman"/>
          <w:bCs/>
          <w:color w:val="000000" w:themeColor="text1"/>
          <w:sz w:val="24"/>
          <w:szCs w:val="24"/>
        </w:rPr>
        <w:t>food. To</w:t>
      </w:r>
      <w:r w:rsidR="00673B69" w:rsidRPr="00E14E0D">
        <w:rPr>
          <w:rFonts w:ascii="Times New Roman" w:hAnsi="Times New Roman" w:cs="Times New Roman"/>
          <w:bCs/>
          <w:color w:val="000000" w:themeColor="text1"/>
          <w:sz w:val="24"/>
          <w:szCs w:val="24"/>
        </w:rPr>
        <w:t xml:space="preserve"> ensure the safety of its consumers and employers in th</w:t>
      </w:r>
      <w:r w:rsidR="00490828" w:rsidRPr="00E14E0D">
        <w:rPr>
          <w:rFonts w:ascii="Times New Roman" w:hAnsi="Times New Roman" w:cs="Times New Roman"/>
          <w:bCs/>
          <w:color w:val="000000" w:themeColor="text1"/>
          <w:sz w:val="24"/>
          <w:szCs w:val="24"/>
        </w:rPr>
        <w:t>is covid-19 period</w:t>
      </w:r>
      <w:r w:rsidR="004623D6">
        <w:rPr>
          <w:rFonts w:ascii="Times New Roman" w:hAnsi="Times New Roman" w:cs="Times New Roman"/>
          <w:bCs/>
          <w:color w:val="000000" w:themeColor="text1"/>
          <w:sz w:val="24"/>
          <w:szCs w:val="24"/>
        </w:rPr>
        <w:t>,</w:t>
      </w:r>
      <w:r w:rsidR="00490828" w:rsidRPr="00E14E0D">
        <w:rPr>
          <w:rFonts w:ascii="Times New Roman" w:hAnsi="Times New Roman" w:cs="Times New Roman"/>
          <w:bCs/>
          <w:color w:val="000000" w:themeColor="text1"/>
          <w:sz w:val="24"/>
          <w:szCs w:val="24"/>
        </w:rPr>
        <w:t xml:space="preserve"> the company</w:t>
      </w:r>
      <w:r w:rsidR="00673B69" w:rsidRPr="00E14E0D">
        <w:rPr>
          <w:rFonts w:ascii="Times New Roman" w:hAnsi="Times New Roman" w:cs="Times New Roman"/>
          <w:bCs/>
          <w:color w:val="000000" w:themeColor="text1"/>
          <w:sz w:val="24"/>
          <w:szCs w:val="24"/>
        </w:rPr>
        <w:t xml:space="preserve"> works closely and effectively with the government. Various problems are there in this situation that have caused a large change in the purchasing taste and habits of the consumers, virus impact on the employees and helping the most people who are helpless in the UK society</w:t>
      </w:r>
      <w:r w:rsidR="002E7907" w:rsidRPr="00E14E0D">
        <w:rPr>
          <w:rFonts w:ascii="Times New Roman" w:hAnsi="Times New Roman" w:cs="Times New Roman"/>
          <w:bCs/>
          <w:color w:val="000000" w:themeColor="text1"/>
          <w:sz w:val="24"/>
          <w:szCs w:val="24"/>
        </w:rPr>
        <w:t xml:space="preserve"> </w:t>
      </w:r>
      <w:r w:rsidR="002E7907" w:rsidRPr="00E14E0D">
        <w:rPr>
          <w:rFonts w:ascii="Times New Roman" w:hAnsi="Times New Roman" w:cs="Times New Roman"/>
          <w:color w:val="222222"/>
          <w:sz w:val="24"/>
          <w:szCs w:val="24"/>
          <w:shd w:val="clear" w:color="auto" w:fill="FFFFFF"/>
        </w:rPr>
        <w:t>(</w:t>
      </w:r>
      <w:proofErr w:type="spellStart"/>
      <w:r w:rsidR="002E7907" w:rsidRPr="00E14E0D">
        <w:rPr>
          <w:rFonts w:ascii="Times New Roman" w:hAnsi="Times New Roman" w:cs="Times New Roman"/>
          <w:color w:val="222222"/>
          <w:sz w:val="24"/>
          <w:szCs w:val="24"/>
          <w:shd w:val="clear" w:color="auto" w:fill="FFFFFF"/>
        </w:rPr>
        <w:t>Ozili</w:t>
      </w:r>
      <w:proofErr w:type="spellEnd"/>
      <w:r w:rsidR="002E7907" w:rsidRPr="00E14E0D">
        <w:rPr>
          <w:rFonts w:ascii="Times New Roman" w:hAnsi="Times New Roman" w:cs="Times New Roman"/>
          <w:color w:val="222222"/>
          <w:sz w:val="24"/>
          <w:szCs w:val="24"/>
          <w:shd w:val="clear" w:color="auto" w:fill="FFFFFF"/>
        </w:rPr>
        <w:t xml:space="preserve"> and Arun, 2020)</w:t>
      </w:r>
      <w:r w:rsidR="00673B69" w:rsidRPr="00E14E0D">
        <w:rPr>
          <w:rFonts w:ascii="Times New Roman" w:hAnsi="Times New Roman" w:cs="Times New Roman"/>
          <w:bCs/>
          <w:color w:val="000000" w:themeColor="text1"/>
          <w:sz w:val="24"/>
          <w:szCs w:val="24"/>
        </w:rPr>
        <w:t>.</w:t>
      </w:r>
    </w:p>
    <w:p w14:paraId="441C9BBE" w14:textId="77777777" w:rsidR="008A60C2" w:rsidRPr="00E14E0D" w:rsidRDefault="008A60C2" w:rsidP="00E14E0D">
      <w:pPr>
        <w:spacing w:after="0" w:line="360" w:lineRule="auto"/>
        <w:jc w:val="both"/>
        <w:rPr>
          <w:rFonts w:ascii="Times New Roman" w:hAnsi="Times New Roman" w:cs="Times New Roman"/>
          <w:bCs/>
          <w:color w:val="000000" w:themeColor="text1"/>
          <w:sz w:val="24"/>
          <w:szCs w:val="24"/>
        </w:rPr>
      </w:pPr>
    </w:p>
    <w:p w14:paraId="188FA71C" w14:textId="51B17138" w:rsidR="00A32054"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 xml:space="preserve">The retailers said that it is necessary to take some safety measures that provide safety for every individual </w:t>
      </w:r>
      <w:r w:rsidR="00AE3924" w:rsidRPr="00E14E0D">
        <w:rPr>
          <w:rFonts w:ascii="Times New Roman" w:hAnsi="Times New Roman" w:cs="Times New Roman"/>
          <w:bCs/>
          <w:color w:val="000000" w:themeColor="text1"/>
          <w:sz w:val="24"/>
          <w:szCs w:val="24"/>
        </w:rPr>
        <w:t>and</w:t>
      </w:r>
      <w:r w:rsidRPr="00E14E0D">
        <w:rPr>
          <w:rFonts w:ascii="Times New Roman" w:hAnsi="Times New Roman" w:cs="Times New Roman"/>
          <w:bCs/>
          <w:color w:val="000000" w:themeColor="text1"/>
          <w:sz w:val="24"/>
          <w:szCs w:val="24"/>
        </w:rPr>
        <w:t xml:space="preserve"> created some social distancing measures for the stores of Tesco. Covid-19 is a great impact on the retailer in its functioning of the business. It charged more cost at this time than the normal cost. The impact on the Tesco's financially standing still unsure during </w:t>
      </w:r>
      <w:r w:rsidR="004623D6" w:rsidRPr="00E14E0D">
        <w:rPr>
          <w:rFonts w:ascii="Times New Roman" w:hAnsi="Times New Roman" w:cs="Times New Roman"/>
          <w:bCs/>
          <w:color w:val="000000" w:themeColor="text1"/>
          <w:sz w:val="24"/>
          <w:szCs w:val="24"/>
        </w:rPr>
        <w:t>COVID-19</w:t>
      </w:r>
      <w:r w:rsidRPr="00E14E0D">
        <w:rPr>
          <w:rFonts w:ascii="Times New Roman" w:hAnsi="Times New Roman" w:cs="Times New Roman"/>
          <w:bCs/>
          <w:color w:val="000000" w:themeColor="text1"/>
          <w:sz w:val="24"/>
          <w:szCs w:val="24"/>
        </w:rPr>
        <w:t>. Consumer behavior is changed in this and health concerns have compelled individuals to think differently, live differently and in many ways also buy differently</w:t>
      </w:r>
      <w:r w:rsidR="00050FC3" w:rsidRPr="00E14E0D">
        <w:rPr>
          <w:rFonts w:ascii="Times New Roman" w:hAnsi="Times New Roman" w:cs="Times New Roman"/>
          <w:bCs/>
          <w:color w:val="000000" w:themeColor="text1"/>
          <w:sz w:val="24"/>
          <w:szCs w:val="24"/>
        </w:rPr>
        <w:t xml:space="preserve"> </w:t>
      </w:r>
      <w:r w:rsidR="00050FC3" w:rsidRPr="00E14E0D">
        <w:rPr>
          <w:rFonts w:ascii="Times New Roman" w:hAnsi="Times New Roman" w:cs="Times New Roman"/>
          <w:color w:val="222222"/>
          <w:sz w:val="24"/>
          <w:szCs w:val="24"/>
          <w:shd w:val="clear" w:color="auto" w:fill="FFFFFF"/>
        </w:rPr>
        <w:t>(</w:t>
      </w:r>
      <w:proofErr w:type="spellStart"/>
      <w:r w:rsidR="00050FC3" w:rsidRPr="00E14E0D">
        <w:rPr>
          <w:rFonts w:ascii="Times New Roman" w:hAnsi="Times New Roman" w:cs="Times New Roman"/>
          <w:color w:val="222222"/>
          <w:sz w:val="24"/>
          <w:szCs w:val="24"/>
          <w:shd w:val="clear" w:color="auto" w:fill="FFFFFF"/>
        </w:rPr>
        <w:t>Awadari</w:t>
      </w:r>
      <w:proofErr w:type="spellEnd"/>
      <w:r w:rsidR="00050FC3" w:rsidRPr="00E14E0D">
        <w:rPr>
          <w:rFonts w:ascii="Times New Roman" w:hAnsi="Times New Roman" w:cs="Times New Roman"/>
          <w:color w:val="222222"/>
          <w:sz w:val="24"/>
          <w:szCs w:val="24"/>
          <w:shd w:val="clear" w:color="auto" w:fill="FFFFFF"/>
        </w:rPr>
        <w:t xml:space="preserve"> and Kanwal, 2019)</w:t>
      </w:r>
      <w:r w:rsidRPr="00E14E0D">
        <w:rPr>
          <w:rFonts w:ascii="Times New Roman" w:hAnsi="Times New Roman" w:cs="Times New Roman"/>
          <w:bCs/>
          <w:color w:val="000000" w:themeColor="text1"/>
          <w:sz w:val="24"/>
          <w:szCs w:val="24"/>
        </w:rPr>
        <w:t>.</w:t>
      </w:r>
    </w:p>
    <w:p w14:paraId="5A0AA3E7" w14:textId="77777777" w:rsidR="008A60C2" w:rsidRPr="00E14E0D" w:rsidRDefault="008A60C2" w:rsidP="00E14E0D">
      <w:pPr>
        <w:spacing w:after="0" w:line="360" w:lineRule="auto"/>
        <w:jc w:val="both"/>
        <w:rPr>
          <w:rFonts w:ascii="Times New Roman" w:hAnsi="Times New Roman" w:cs="Times New Roman"/>
          <w:bCs/>
          <w:color w:val="000000" w:themeColor="text1"/>
          <w:sz w:val="24"/>
          <w:szCs w:val="24"/>
        </w:rPr>
      </w:pPr>
    </w:p>
    <w:p w14:paraId="653EC0BD" w14:textId="41E596D4" w:rsidR="00673B69"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The company has gained large losses in the firm as heavy long down restrictions have disrupted the functions or operations of the business. Heavy operational costs may also be not handled by the supermarkets.</w:t>
      </w:r>
      <w:r w:rsidRPr="00E14E0D">
        <w:rPr>
          <w:rFonts w:ascii="Times New Roman" w:hAnsi="Times New Roman" w:cs="Times New Roman"/>
          <w:sz w:val="24"/>
          <w:szCs w:val="24"/>
        </w:rPr>
        <w:t xml:space="preserve"> </w:t>
      </w:r>
      <w:r w:rsidRPr="00E14E0D">
        <w:rPr>
          <w:rFonts w:ascii="Times New Roman" w:hAnsi="Times New Roman" w:cs="Times New Roman"/>
          <w:bCs/>
          <w:color w:val="000000" w:themeColor="text1"/>
          <w:sz w:val="24"/>
          <w:szCs w:val="24"/>
        </w:rPr>
        <w:t xml:space="preserve">On the regular basis, the </w:t>
      </w:r>
      <w:proofErr w:type="spellStart"/>
      <w:r w:rsidRPr="00E14E0D">
        <w:rPr>
          <w:rFonts w:ascii="Times New Roman" w:hAnsi="Times New Roman" w:cs="Times New Roman"/>
          <w:bCs/>
          <w:color w:val="000000" w:themeColor="text1"/>
          <w:sz w:val="24"/>
          <w:szCs w:val="24"/>
        </w:rPr>
        <w:t>organi</w:t>
      </w:r>
      <w:r w:rsidR="00AE3924">
        <w:rPr>
          <w:rFonts w:ascii="Times New Roman" w:hAnsi="Times New Roman" w:cs="Times New Roman"/>
          <w:bCs/>
          <w:color w:val="000000" w:themeColor="text1"/>
          <w:sz w:val="24"/>
          <w:szCs w:val="24"/>
        </w:rPr>
        <w:t>s</w:t>
      </w:r>
      <w:r w:rsidRPr="00E14E0D">
        <w:rPr>
          <w:rFonts w:ascii="Times New Roman" w:hAnsi="Times New Roman" w:cs="Times New Roman"/>
          <w:bCs/>
          <w:color w:val="000000" w:themeColor="text1"/>
          <w:sz w:val="24"/>
          <w:szCs w:val="24"/>
        </w:rPr>
        <w:t>ation</w:t>
      </w:r>
      <w:proofErr w:type="spellEnd"/>
      <w:r w:rsidRPr="00E14E0D">
        <w:rPr>
          <w:rFonts w:ascii="Times New Roman" w:hAnsi="Times New Roman" w:cs="Times New Roman"/>
          <w:bCs/>
          <w:color w:val="000000" w:themeColor="text1"/>
          <w:sz w:val="24"/>
          <w:szCs w:val="24"/>
        </w:rPr>
        <w:t xml:space="preserve"> is sanitizing their stores, desks, and shops the firm</w:t>
      </w:r>
      <w:r w:rsidR="002E7907" w:rsidRPr="00E14E0D">
        <w:rPr>
          <w:rFonts w:ascii="Times New Roman" w:hAnsi="Times New Roman" w:cs="Times New Roman"/>
          <w:bCs/>
          <w:color w:val="000000" w:themeColor="text1"/>
          <w:sz w:val="24"/>
          <w:szCs w:val="24"/>
        </w:rPr>
        <w:t xml:space="preserve"> </w:t>
      </w:r>
      <w:r w:rsidR="002E7907" w:rsidRPr="00E14E0D">
        <w:rPr>
          <w:rFonts w:ascii="Times New Roman" w:hAnsi="Times New Roman" w:cs="Times New Roman"/>
          <w:color w:val="222222"/>
          <w:sz w:val="24"/>
          <w:szCs w:val="24"/>
          <w:shd w:val="clear" w:color="auto" w:fill="FFFFFF"/>
        </w:rPr>
        <w:t>(</w:t>
      </w:r>
      <w:proofErr w:type="spellStart"/>
      <w:r w:rsidR="002E7907" w:rsidRPr="00E14E0D">
        <w:rPr>
          <w:rFonts w:ascii="Times New Roman" w:hAnsi="Times New Roman" w:cs="Times New Roman"/>
          <w:color w:val="222222"/>
          <w:sz w:val="24"/>
          <w:szCs w:val="24"/>
          <w:shd w:val="clear" w:color="auto" w:fill="FFFFFF"/>
        </w:rPr>
        <w:t>Ahlburg</w:t>
      </w:r>
      <w:proofErr w:type="spellEnd"/>
      <w:r w:rsidR="002E7907" w:rsidRPr="00E14E0D">
        <w:rPr>
          <w:rFonts w:ascii="Times New Roman" w:hAnsi="Times New Roman" w:cs="Times New Roman"/>
          <w:color w:val="222222"/>
          <w:sz w:val="24"/>
          <w:szCs w:val="24"/>
          <w:shd w:val="clear" w:color="auto" w:fill="FFFFFF"/>
        </w:rPr>
        <w:t>, 2020)</w:t>
      </w:r>
      <w:r w:rsidRPr="00E14E0D">
        <w:rPr>
          <w:rFonts w:ascii="Times New Roman" w:hAnsi="Times New Roman" w:cs="Times New Roman"/>
          <w:bCs/>
          <w:color w:val="000000" w:themeColor="text1"/>
          <w:sz w:val="24"/>
          <w:szCs w:val="24"/>
        </w:rPr>
        <w:t>.</w:t>
      </w:r>
    </w:p>
    <w:p w14:paraId="3374FB1C" w14:textId="77777777" w:rsidR="005A2EF1" w:rsidRPr="00E14E0D" w:rsidRDefault="00836D72" w:rsidP="00E14E0D">
      <w:pPr>
        <w:pStyle w:val="Heading2"/>
        <w:spacing w:before="0" w:line="360" w:lineRule="auto"/>
        <w:rPr>
          <w:rFonts w:cs="Times New Roman"/>
          <w:sz w:val="24"/>
          <w:szCs w:val="24"/>
        </w:rPr>
      </w:pPr>
      <w:bookmarkStart w:id="3" w:name="_Toc57295299"/>
      <w:r w:rsidRPr="00E14E0D">
        <w:rPr>
          <w:rFonts w:cs="Times New Roman"/>
          <w:sz w:val="24"/>
          <w:szCs w:val="24"/>
        </w:rPr>
        <w:lastRenderedPageBreak/>
        <w:t>Pestle Analysis</w:t>
      </w:r>
      <w:bookmarkEnd w:id="3"/>
    </w:p>
    <w:p w14:paraId="29D242F4" w14:textId="77777777" w:rsidR="008A60C2" w:rsidRPr="00E14E0D" w:rsidRDefault="008A60C2" w:rsidP="00E14E0D">
      <w:pPr>
        <w:spacing w:after="0" w:line="360" w:lineRule="auto"/>
        <w:rPr>
          <w:rFonts w:ascii="Times New Roman" w:hAnsi="Times New Roman" w:cs="Times New Roman"/>
          <w:sz w:val="24"/>
          <w:szCs w:val="24"/>
        </w:rPr>
      </w:pPr>
    </w:p>
    <w:p w14:paraId="025F660F" w14:textId="42533E29" w:rsidR="00DA1216"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 xml:space="preserve">It is a vital framework that helps in analyzing the microenvironment factors that have a great influence on the organization. Various </w:t>
      </w:r>
      <w:r w:rsidR="00AE3924" w:rsidRPr="00E14E0D">
        <w:rPr>
          <w:rFonts w:ascii="Times New Roman" w:hAnsi="Times New Roman" w:cs="Times New Roman"/>
          <w:bCs/>
          <w:color w:val="000000" w:themeColor="text1"/>
          <w:sz w:val="24"/>
          <w:szCs w:val="24"/>
        </w:rPr>
        <w:t>microenvironment</w:t>
      </w:r>
      <w:r w:rsidRPr="00E14E0D">
        <w:rPr>
          <w:rFonts w:ascii="Times New Roman" w:hAnsi="Times New Roman" w:cs="Times New Roman"/>
          <w:bCs/>
          <w:color w:val="000000" w:themeColor="text1"/>
          <w:sz w:val="24"/>
          <w:szCs w:val="24"/>
        </w:rPr>
        <w:t xml:space="preserve"> factors are there that impact the decisions of the managers of the business. Covid-19 has a great impact on the performance and profitability of the company.</w:t>
      </w:r>
    </w:p>
    <w:p w14:paraId="20DAF1A4"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0A74F028" w14:textId="77777777" w:rsidR="00174FB6"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 xml:space="preserve">Political factors: </w:t>
      </w:r>
      <w:r w:rsidRPr="00E14E0D">
        <w:rPr>
          <w:rFonts w:ascii="Times New Roman" w:hAnsi="Times New Roman" w:cs="Times New Roman"/>
          <w:bCs/>
          <w:color w:val="000000" w:themeColor="text1"/>
          <w:sz w:val="24"/>
          <w:szCs w:val="24"/>
        </w:rPr>
        <w:t>It is one of the British retailers that operate its business in various countries like Hungary, Malaysia, Poland, China, Ireland, etc. The UK is the home market of Tesco where political movement is stable through Brexit as it has created a lot of uncertainty. The company operates its business in a political environment that is conducive to business. Over the years the company has proved that it is capable to respond to the future and current legislation and adjusts policies of business and marketing accordingly. Covid-19 has a great influence on the company. Tax rates, political instability, current impending legislation, economic condition, and unemployment rate are some of the factors by which the company is affected</w:t>
      </w:r>
      <w:r w:rsidR="007E0255" w:rsidRPr="00E14E0D">
        <w:rPr>
          <w:rFonts w:ascii="Times New Roman" w:hAnsi="Times New Roman" w:cs="Times New Roman"/>
          <w:bCs/>
          <w:color w:val="000000" w:themeColor="text1"/>
          <w:sz w:val="24"/>
          <w:szCs w:val="24"/>
        </w:rPr>
        <w:t xml:space="preserve"> </w:t>
      </w:r>
      <w:r w:rsidR="007E0255" w:rsidRPr="00E14E0D">
        <w:rPr>
          <w:rFonts w:ascii="Times New Roman" w:hAnsi="Times New Roman" w:cs="Times New Roman"/>
          <w:color w:val="222222"/>
          <w:sz w:val="24"/>
          <w:szCs w:val="24"/>
          <w:shd w:val="clear" w:color="auto" w:fill="FFFFFF"/>
        </w:rPr>
        <w:t>(AKMAN, 2020)</w:t>
      </w:r>
      <w:r w:rsidRPr="00E14E0D">
        <w:rPr>
          <w:rFonts w:ascii="Times New Roman" w:hAnsi="Times New Roman" w:cs="Times New Roman"/>
          <w:bCs/>
          <w:color w:val="000000" w:themeColor="text1"/>
          <w:sz w:val="24"/>
          <w:szCs w:val="24"/>
        </w:rPr>
        <w:t>.</w:t>
      </w:r>
    </w:p>
    <w:p w14:paraId="432DF544"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5526F729" w14:textId="77777777" w:rsidR="00174FB6"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Economic factors:</w:t>
      </w:r>
      <w:r w:rsidRPr="00E14E0D">
        <w:rPr>
          <w:rFonts w:ascii="Times New Roman" w:hAnsi="Times New Roman" w:cs="Times New Roman"/>
          <w:bCs/>
          <w:color w:val="000000" w:themeColor="text1"/>
          <w:sz w:val="24"/>
          <w:szCs w:val="24"/>
        </w:rPr>
        <w:t xml:space="preserve"> The Company pays high attention to economic factors as these have a direct impact on the buying behavior of the consumers. In 2008 the company was declared under recession, substantial government reduction in interest rate helps to reduce the further rise in unemployment during 2009. The spending power of the consumer is steadily increasing as the buyers are more confident about the financial situation. Global economy greatly affected by covid-19 so it is expected that earning of individual likely to go down and various individuals may lose their jobs. It also results in less bending by the consumers and they switch to the cheaper brand. It has a great impact on the profitability, operations, and growth of the firm.</w:t>
      </w:r>
    </w:p>
    <w:p w14:paraId="52E4C858"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2DE6B9C0" w14:textId="77777777" w:rsidR="002D6EF5"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Social factors:</w:t>
      </w:r>
      <w:r w:rsidR="003A6845" w:rsidRPr="00E14E0D">
        <w:rPr>
          <w:rFonts w:ascii="Times New Roman" w:hAnsi="Times New Roman" w:cs="Times New Roman"/>
          <w:sz w:val="24"/>
          <w:szCs w:val="24"/>
        </w:rPr>
        <w:t xml:space="preserve"> </w:t>
      </w:r>
      <w:r w:rsidR="003A6845" w:rsidRPr="00E14E0D">
        <w:rPr>
          <w:rFonts w:ascii="Times New Roman" w:hAnsi="Times New Roman" w:cs="Times New Roman"/>
          <w:bCs/>
          <w:color w:val="000000" w:themeColor="text1"/>
          <w:sz w:val="24"/>
          <w:szCs w:val="24"/>
        </w:rPr>
        <w:t xml:space="preserve">The analysis of the population of the UK shows that more retired individuals are there than children. To Tesco, the aging population drinks disadvantage as older individuals tend to eat less. They like to travel to supermarkets to do shopping as compared to the younger generation. In response to social demands and changes, the company has taken various initiatives in recent years. For instance, due to high demand, the </w:t>
      </w:r>
      <w:r w:rsidR="00FA16FB" w:rsidRPr="00E14E0D">
        <w:rPr>
          <w:rFonts w:ascii="Times New Roman" w:hAnsi="Times New Roman" w:cs="Times New Roman"/>
          <w:bCs/>
          <w:color w:val="000000" w:themeColor="text1"/>
          <w:sz w:val="24"/>
          <w:szCs w:val="24"/>
        </w:rPr>
        <w:t>company makes</w:t>
      </w:r>
      <w:r w:rsidR="003A6845" w:rsidRPr="00E14E0D">
        <w:rPr>
          <w:rFonts w:ascii="Times New Roman" w:hAnsi="Times New Roman" w:cs="Times New Roman"/>
          <w:bCs/>
          <w:color w:val="000000" w:themeColor="text1"/>
          <w:sz w:val="24"/>
          <w:szCs w:val="24"/>
        </w:rPr>
        <w:t xml:space="preserve"> the sale of meat to Muslim consumers, and in some stores, in the UK the company has independent meat counters. In Thailand </w:t>
      </w:r>
      <w:r w:rsidR="003A6845" w:rsidRPr="00E14E0D">
        <w:rPr>
          <w:rFonts w:ascii="Times New Roman" w:hAnsi="Times New Roman" w:cs="Times New Roman"/>
          <w:bCs/>
          <w:color w:val="000000" w:themeColor="text1"/>
          <w:sz w:val="24"/>
          <w:szCs w:val="24"/>
        </w:rPr>
        <w:lastRenderedPageBreak/>
        <w:t>and Malaysia, the company also sells both branded and own-label meat to consumers</w:t>
      </w:r>
      <w:r w:rsidR="007E0255" w:rsidRPr="00E14E0D">
        <w:rPr>
          <w:rFonts w:ascii="Times New Roman" w:hAnsi="Times New Roman" w:cs="Times New Roman"/>
          <w:bCs/>
          <w:color w:val="000000" w:themeColor="text1"/>
          <w:sz w:val="24"/>
          <w:szCs w:val="24"/>
        </w:rPr>
        <w:t xml:space="preserve"> </w:t>
      </w:r>
      <w:r w:rsidR="007E0255" w:rsidRPr="00E14E0D">
        <w:rPr>
          <w:rFonts w:ascii="Times New Roman" w:hAnsi="Times New Roman" w:cs="Times New Roman"/>
          <w:color w:val="000000" w:themeColor="text1"/>
          <w:sz w:val="24"/>
          <w:szCs w:val="24"/>
          <w:shd w:val="clear" w:color="auto" w:fill="FFFFFF"/>
        </w:rPr>
        <w:t>(</w:t>
      </w:r>
      <w:proofErr w:type="spellStart"/>
      <w:r w:rsidR="007E0255" w:rsidRPr="00E14E0D">
        <w:rPr>
          <w:rFonts w:ascii="Times New Roman" w:hAnsi="Times New Roman" w:cs="Times New Roman"/>
          <w:color w:val="000000" w:themeColor="text1"/>
          <w:sz w:val="24"/>
          <w:szCs w:val="24"/>
          <w:shd w:val="clear" w:color="auto" w:fill="FFFFFF"/>
        </w:rPr>
        <w:t>Perera</w:t>
      </w:r>
      <w:proofErr w:type="spellEnd"/>
      <w:r w:rsidR="007E0255" w:rsidRPr="00E14E0D">
        <w:rPr>
          <w:rFonts w:ascii="Times New Roman" w:hAnsi="Times New Roman" w:cs="Times New Roman"/>
          <w:color w:val="000000" w:themeColor="text1"/>
          <w:sz w:val="24"/>
          <w:szCs w:val="24"/>
          <w:shd w:val="clear" w:color="auto" w:fill="FFFFFF"/>
        </w:rPr>
        <w:t>, 2017)</w:t>
      </w:r>
      <w:r w:rsidR="003A6845" w:rsidRPr="00E14E0D">
        <w:rPr>
          <w:rFonts w:ascii="Times New Roman" w:hAnsi="Times New Roman" w:cs="Times New Roman"/>
          <w:bCs/>
          <w:color w:val="000000" w:themeColor="text1"/>
          <w:sz w:val="24"/>
          <w:szCs w:val="24"/>
        </w:rPr>
        <w:t xml:space="preserve">. </w:t>
      </w:r>
    </w:p>
    <w:p w14:paraId="0770D62B"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0ED4D3D1" w14:textId="77777777" w:rsidR="002D6EF5"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Technological factors:</w:t>
      </w:r>
      <w:r w:rsidR="00FA16FB" w:rsidRPr="00E14E0D">
        <w:rPr>
          <w:rFonts w:ascii="Times New Roman" w:hAnsi="Times New Roman" w:cs="Times New Roman"/>
          <w:sz w:val="24"/>
          <w:szCs w:val="24"/>
        </w:rPr>
        <w:t xml:space="preserve"> </w:t>
      </w:r>
      <w:r w:rsidR="00FA16FB" w:rsidRPr="00E14E0D">
        <w:rPr>
          <w:rFonts w:ascii="Times New Roman" w:hAnsi="Times New Roman" w:cs="Times New Roman"/>
          <w:bCs/>
          <w:color w:val="000000" w:themeColor="text1"/>
          <w:sz w:val="24"/>
          <w:szCs w:val="24"/>
        </w:rPr>
        <w:t>The Company has benefited from technological advancement over some years. For example, in 1955 the company has introduced a club card. Behind the success of the firm, this loyalty card has a big force. In the UK and other countries where Tesco operates its business, this card is used by millions of individuals. The self-service checkout points of the firm give the consumers convenience and help in reducing the cost. Various new possibilities are also brought by advanced technology. On energy efficiency projects the company has invested a large amount to fulfill the goal of the form and to reduce its carbon footprints.</w:t>
      </w:r>
    </w:p>
    <w:p w14:paraId="15CEA224"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332EEECF" w14:textId="0BCB3EA5" w:rsidR="002D6EF5"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Legal factors:</w:t>
      </w:r>
      <w:r w:rsidR="0023552F" w:rsidRPr="00E14E0D">
        <w:rPr>
          <w:rFonts w:ascii="Times New Roman" w:hAnsi="Times New Roman" w:cs="Times New Roman"/>
          <w:sz w:val="24"/>
          <w:szCs w:val="24"/>
        </w:rPr>
        <w:t xml:space="preserve"> </w:t>
      </w:r>
      <w:r w:rsidR="0023552F" w:rsidRPr="00E14E0D">
        <w:rPr>
          <w:rFonts w:ascii="Times New Roman" w:hAnsi="Times New Roman" w:cs="Times New Roman"/>
          <w:bCs/>
          <w:color w:val="000000" w:themeColor="text1"/>
          <w:sz w:val="24"/>
          <w:szCs w:val="24"/>
        </w:rPr>
        <w:t xml:space="preserve">The policies and legislation of the government have a direct impact on firm profitability. For example, in 2018 Davis EU and UK competition law prohibit anti-competitive activities and the company may not easily merge with other supermarkets in the UK for its size as the </w:t>
      </w:r>
      <w:r w:rsidR="00AE3924" w:rsidRPr="00E14E0D">
        <w:rPr>
          <w:rFonts w:ascii="Times New Roman" w:hAnsi="Times New Roman" w:cs="Times New Roman"/>
          <w:bCs/>
          <w:color w:val="000000" w:themeColor="text1"/>
          <w:sz w:val="24"/>
          <w:szCs w:val="24"/>
        </w:rPr>
        <w:t>country’s</w:t>
      </w:r>
      <w:r w:rsidR="0023552F" w:rsidRPr="00E14E0D">
        <w:rPr>
          <w:rFonts w:ascii="Times New Roman" w:hAnsi="Times New Roman" w:cs="Times New Roman"/>
          <w:bCs/>
          <w:color w:val="000000" w:themeColor="text1"/>
          <w:sz w:val="24"/>
          <w:szCs w:val="24"/>
        </w:rPr>
        <w:t xml:space="preserve"> competition watchdog may block such moves. The </w:t>
      </w:r>
      <w:r w:rsidR="00C559DD" w:rsidRPr="00E14E0D">
        <w:rPr>
          <w:rFonts w:ascii="Times New Roman" w:hAnsi="Times New Roman" w:cs="Times New Roman"/>
          <w:bCs/>
          <w:color w:val="000000" w:themeColor="text1"/>
          <w:sz w:val="24"/>
          <w:szCs w:val="24"/>
        </w:rPr>
        <w:t>company reduces</w:t>
      </w:r>
      <w:r w:rsidR="0023552F" w:rsidRPr="00E14E0D">
        <w:rPr>
          <w:rFonts w:ascii="Times New Roman" w:hAnsi="Times New Roman" w:cs="Times New Roman"/>
          <w:bCs/>
          <w:color w:val="000000" w:themeColor="text1"/>
          <w:sz w:val="24"/>
          <w:szCs w:val="24"/>
        </w:rPr>
        <w:t xml:space="preserve"> the price of fuel for its consumers</w:t>
      </w:r>
      <w:r w:rsidR="007E0255" w:rsidRPr="00E14E0D">
        <w:rPr>
          <w:rFonts w:ascii="Times New Roman" w:hAnsi="Times New Roman" w:cs="Times New Roman"/>
          <w:bCs/>
          <w:color w:val="000000" w:themeColor="text1"/>
          <w:sz w:val="24"/>
          <w:szCs w:val="24"/>
        </w:rPr>
        <w:t xml:space="preserve"> </w:t>
      </w:r>
      <w:r w:rsidR="007E0255" w:rsidRPr="00E14E0D">
        <w:rPr>
          <w:rFonts w:ascii="Times New Roman" w:hAnsi="Times New Roman" w:cs="Times New Roman"/>
          <w:color w:val="222222"/>
          <w:sz w:val="24"/>
          <w:szCs w:val="24"/>
          <w:shd w:val="clear" w:color="auto" w:fill="FFFFFF"/>
        </w:rPr>
        <w:t>(Policy, 2018)</w:t>
      </w:r>
      <w:r w:rsidR="0023552F" w:rsidRPr="00E14E0D">
        <w:rPr>
          <w:rFonts w:ascii="Times New Roman" w:hAnsi="Times New Roman" w:cs="Times New Roman"/>
          <w:bCs/>
          <w:color w:val="000000" w:themeColor="text1"/>
          <w:sz w:val="24"/>
          <w:szCs w:val="24"/>
        </w:rPr>
        <w:t>.</w:t>
      </w:r>
    </w:p>
    <w:p w14:paraId="2A8C49BA"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62F525D5" w14:textId="77777777" w:rsidR="002D6EF5" w:rsidRPr="00E14E0D" w:rsidRDefault="00836D72" w:rsidP="00E14E0D">
      <w:pPr>
        <w:spacing w:after="0" w:line="360" w:lineRule="auto"/>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Environmental factors:</w:t>
      </w:r>
      <w:r w:rsidR="006A1FDC" w:rsidRPr="00E14E0D">
        <w:rPr>
          <w:rFonts w:ascii="Times New Roman" w:hAnsi="Times New Roman" w:cs="Times New Roman"/>
          <w:sz w:val="24"/>
          <w:szCs w:val="24"/>
        </w:rPr>
        <w:t xml:space="preserve"> </w:t>
      </w:r>
      <w:r w:rsidR="006A1FDC" w:rsidRPr="00E14E0D">
        <w:rPr>
          <w:rFonts w:ascii="Times New Roman" w:hAnsi="Times New Roman" w:cs="Times New Roman"/>
          <w:bCs/>
          <w:color w:val="000000" w:themeColor="text1"/>
          <w:sz w:val="24"/>
          <w:szCs w:val="24"/>
        </w:rPr>
        <w:t>With the increased pressure on the nation to address environmental issues and to adopt some ways of functions that benefit society the company is committed clearly to reduce its carbon footprint by 2020 by 50 percent. The waste produces in its stores is also reduced by the company by raising social conscience in consumers. Much pressure is also on the company from the government to address environmental issues</w:t>
      </w:r>
      <w:r w:rsidR="007E0255" w:rsidRPr="00E14E0D">
        <w:rPr>
          <w:rFonts w:ascii="Times New Roman" w:hAnsi="Times New Roman" w:cs="Times New Roman"/>
          <w:bCs/>
          <w:color w:val="000000" w:themeColor="text1"/>
          <w:sz w:val="24"/>
          <w:szCs w:val="24"/>
        </w:rPr>
        <w:t xml:space="preserve"> </w:t>
      </w:r>
      <w:r w:rsidR="007E0255" w:rsidRPr="00E14E0D">
        <w:rPr>
          <w:rFonts w:ascii="Times New Roman" w:hAnsi="Times New Roman" w:cs="Times New Roman"/>
          <w:color w:val="222222"/>
          <w:sz w:val="24"/>
          <w:szCs w:val="24"/>
          <w:shd w:val="clear" w:color="auto" w:fill="FFFFFF"/>
        </w:rPr>
        <w:t>(Alina, 2020)</w:t>
      </w:r>
      <w:r w:rsidR="006A1FDC" w:rsidRPr="00E14E0D">
        <w:rPr>
          <w:rFonts w:ascii="Times New Roman" w:hAnsi="Times New Roman" w:cs="Times New Roman"/>
          <w:bCs/>
          <w:color w:val="000000" w:themeColor="text1"/>
          <w:sz w:val="24"/>
          <w:szCs w:val="24"/>
        </w:rPr>
        <w:t>.</w:t>
      </w:r>
    </w:p>
    <w:p w14:paraId="71B93E3C" w14:textId="77777777" w:rsidR="008A60C2" w:rsidRPr="00E14E0D" w:rsidRDefault="008A60C2" w:rsidP="00E14E0D">
      <w:pPr>
        <w:pStyle w:val="Heading2"/>
        <w:spacing w:before="0" w:line="360" w:lineRule="auto"/>
        <w:jc w:val="both"/>
        <w:rPr>
          <w:rFonts w:cs="Times New Roman"/>
          <w:sz w:val="24"/>
          <w:szCs w:val="24"/>
        </w:rPr>
      </w:pPr>
    </w:p>
    <w:p w14:paraId="6A95662D" w14:textId="77777777" w:rsidR="000D31DD" w:rsidRPr="00E14E0D" w:rsidRDefault="00836D72" w:rsidP="00E14E0D">
      <w:pPr>
        <w:pStyle w:val="Heading2"/>
        <w:spacing w:before="0" w:line="360" w:lineRule="auto"/>
        <w:rPr>
          <w:rFonts w:cs="Times New Roman"/>
          <w:sz w:val="24"/>
          <w:szCs w:val="24"/>
        </w:rPr>
      </w:pPr>
      <w:bookmarkStart w:id="4" w:name="_Toc57295300"/>
      <w:r w:rsidRPr="00E14E0D">
        <w:rPr>
          <w:rFonts w:cs="Times New Roman"/>
          <w:sz w:val="24"/>
          <w:szCs w:val="24"/>
        </w:rPr>
        <w:t>Porter’s Five Forces</w:t>
      </w:r>
      <w:bookmarkEnd w:id="4"/>
    </w:p>
    <w:p w14:paraId="007DB939" w14:textId="77777777" w:rsidR="008A60C2" w:rsidRPr="00E14E0D" w:rsidRDefault="008A60C2" w:rsidP="00E14E0D">
      <w:pPr>
        <w:spacing w:after="0" w:line="360" w:lineRule="auto"/>
        <w:rPr>
          <w:rFonts w:ascii="Times New Roman" w:hAnsi="Times New Roman" w:cs="Times New Roman"/>
          <w:sz w:val="24"/>
          <w:szCs w:val="24"/>
        </w:rPr>
      </w:pPr>
    </w:p>
    <w:p w14:paraId="72377042" w14:textId="77777777" w:rsidR="000D31DD"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 xml:space="preserve">The threat of substitute goods: </w:t>
      </w:r>
      <w:r w:rsidRPr="00E14E0D">
        <w:rPr>
          <w:rFonts w:ascii="Times New Roman" w:hAnsi="Times New Roman" w:cs="Times New Roman"/>
          <w:bCs/>
          <w:color w:val="000000" w:themeColor="text1"/>
          <w:sz w:val="24"/>
          <w:szCs w:val="24"/>
        </w:rPr>
        <w:t>In the grocery retail market it is low for food items and for non-food items i</w:t>
      </w:r>
      <w:r w:rsidR="00E572E6">
        <w:rPr>
          <w:rFonts w:ascii="Times New Roman" w:hAnsi="Times New Roman" w:cs="Times New Roman"/>
          <w:bCs/>
          <w:color w:val="000000" w:themeColor="text1"/>
          <w:sz w:val="24"/>
          <w:szCs w:val="24"/>
        </w:rPr>
        <w:t xml:space="preserve">t is medium. The substitute for food retailers is </w:t>
      </w:r>
      <w:r w:rsidRPr="00E14E0D">
        <w:rPr>
          <w:rFonts w:ascii="Times New Roman" w:hAnsi="Times New Roman" w:cs="Times New Roman"/>
          <w:bCs/>
          <w:color w:val="000000" w:themeColor="text1"/>
          <w:sz w:val="24"/>
          <w:szCs w:val="24"/>
        </w:rPr>
        <w:t>convenie</w:t>
      </w:r>
      <w:r w:rsidR="00610FF1" w:rsidRPr="00E14E0D">
        <w:rPr>
          <w:rFonts w:ascii="Times New Roman" w:hAnsi="Times New Roman" w:cs="Times New Roman"/>
          <w:bCs/>
          <w:color w:val="000000" w:themeColor="text1"/>
          <w:sz w:val="24"/>
          <w:szCs w:val="24"/>
        </w:rPr>
        <w:t>nce stores, organic shops, and off-l</w:t>
      </w:r>
      <w:r w:rsidRPr="00E14E0D">
        <w:rPr>
          <w:rFonts w:ascii="Times New Roman" w:hAnsi="Times New Roman" w:cs="Times New Roman"/>
          <w:bCs/>
          <w:color w:val="000000" w:themeColor="text1"/>
          <w:sz w:val="24"/>
          <w:szCs w:val="24"/>
        </w:rPr>
        <w:t xml:space="preserve">icenses that are not seen as a threat to supermarkets like Tesco that provide high-quality goods to the consumers at a lower price. The company offers various </w:t>
      </w:r>
      <w:r w:rsidR="00BA5061" w:rsidRPr="00E14E0D">
        <w:rPr>
          <w:rFonts w:ascii="Times New Roman" w:hAnsi="Times New Roman" w:cs="Times New Roman"/>
          <w:bCs/>
          <w:color w:val="000000" w:themeColor="text1"/>
          <w:sz w:val="24"/>
          <w:szCs w:val="24"/>
        </w:rPr>
        <w:t>substitutes</w:t>
      </w:r>
      <w:r w:rsidRPr="00E14E0D">
        <w:rPr>
          <w:rFonts w:ascii="Times New Roman" w:hAnsi="Times New Roman" w:cs="Times New Roman"/>
          <w:bCs/>
          <w:color w:val="000000" w:themeColor="text1"/>
          <w:sz w:val="24"/>
          <w:szCs w:val="24"/>
        </w:rPr>
        <w:t xml:space="preserve"> for the goods. The company sells fresh milk, powder milk, and condensed milk. </w:t>
      </w:r>
    </w:p>
    <w:p w14:paraId="53DA88CA" w14:textId="77777777" w:rsidR="000D31DD"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lastRenderedPageBreak/>
        <w:t>The threat of new entrants:</w:t>
      </w:r>
      <w:r w:rsidR="00B22724" w:rsidRPr="00E14E0D">
        <w:rPr>
          <w:rFonts w:ascii="Times New Roman" w:hAnsi="Times New Roman" w:cs="Times New Roman"/>
          <w:sz w:val="24"/>
          <w:szCs w:val="24"/>
        </w:rPr>
        <w:t xml:space="preserve"> </w:t>
      </w:r>
      <w:r w:rsidR="00B22724" w:rsidRPr="00E14E0D">
        <w:rPr>
          <w:rFonts w:ascii="Times New Roman" w:hAnsi="Times New Roman" w:cs="Times New Roman"/>
          <w:bCs/>
          <w:color w:val="000000" w:themeColor="text1"/>
          <w:sz w:val="24"/>
          <w:szCs w:val="24"/>
        </w:rPr>
        <w:t>In the UK supermarket it as low as it requires</w:t>
      </w:r>
      <w:r w:rsidR="00F36905" w:rsidRPr="00E14E0D">
        <w:rPr>
          <w:rFonts w:ascii="Times New Roman" w:hAnsi="Times New Roman" w:cs="Times New Roman"/>
          <w:bCs/>
          <w:color w:val="000000" w:themeColor="text1"/>
          <w:sz w:val="24"/>
          <w:szCs w:val="24"/>
        </w:rPr>
        <w:t xml:space="preserve"> large </w:t>
      </w:r>
      <w:r w:rsidR="00B22724" w:rsidRPr="00E14E0D">
        <w:rPr>
          <w:rFonts w:ascii="Times New Roman" w:hAnsi="Times New Roman" w:cs="Times New Roman"/>
          <w:bCs/>
          <w:color w:val="000000" w:themeColor="text1"/>
          <w:sz w:val="24"/>
          <w:szCs w:val="24"/>
        </w:rPr>
        <w:t xml:space="preserve">capital </w:t>
      </w:r>
      <w:r w:rsidR="00F36905" w:rsidRPr="00E14E0D">
        <w:rPr>
          <w:rFonts w:ascii="Times New Roman" w:hAnsi="Times New Roman" w:cs="Times New Roman"/>
          <w:bCs/>
          <w:color w:val="000000" w:themeColor="text1"/>
          <w:sz w:val="24"/>
          <w:szCs w:val="24"/>
        </w:rPr>
        <w:t>investment. The</w:t>
      </w:r>
      <w:r w:rsidR="00B22724" w:rsidRPr="00E14E0D">
        <w:rPr>
          <w:rFonts w:ascii="Times New Roman" w:hAnsi="Times New Roman" w:cs="Times New Roman"/>
          <w:bCs/>
          <w:color w:val="000000" w:themeColor="text1"/>
          <w:sz w:val="24"/>
          <w:szCs w:val="24"/>
        </w:rPr>
        <w:t xml:space="preserve"> </w:t>
      </w:r>
      <w:r w:rsidR="005138FF" w:rsidRPr="00E14E0D">
        <w:rPr>
          <w:rFonts w:ascii="Times New Roman" w:hAnsi="Times New Roman" w:cs="Times New Roman"/>
          <w:bCs/>
          <w:color w:val="000000" w:themeColor="text1"/>
          <w:sz w:val="24"/>
          <w:szCs w:val="24"/>
        </w:rPr>
        <w:t xml:space="preserve">company no needs </w:t>
      </w:r>
      <w:r w:rsidR="00B22724" w:rsidRPr="00E14E0D">
        <w:rPr>
          <w:rFonts w:ascii="Times New Roman" w:hAnsi="Times New Roman" w:cs="Times New Roman"/>
          <w:bCs/>
          <w:color w:val="000000" w:themeColor="text1"/>
          <w:sz w:val="24"/>
          <w:szCs w:val="24"/>
        </w:rPr>
        <w:t xml:space="preserve">to worry about the new entrant as it usually enjoys the economies of scale and has on core competencies. Competitors of Tesco may not have enough amount of money that they spend on the distribution network. Its main competitors are Asda, </w:t>
      </w:r>
      <w:r w:rsidR="005138FF" w:rsidRPr="00E14E0D">
        <w:rPr>
          <w:rFonts w:ascii="Times New Roman" w:hAnsi="Times New Roman" w:cs="Times New Roman"/>
          <w:bCs/>
          <w:color w:val="000000" w:themeColor="text1"/>
          <w:sz w:val="24"/>
          <w:szCs w:val="24"/>
        </w:rPr>
        <w:t>Morrison’s</w:t>
      </w:r>
      <w:r w:rsidR="00B22724" w:rsidRPr="00E14E0D">
        <w:rPr>
          <w:rFonts w:ascii="Times New Roman" w:hAnsi="Times New Roman" w:cs="Times New Roman"/>
          <w:bCs/>
          <w:color w:val="000000" w:themeColor="text1"/>
          <w:sz w:val="24"/>
          <w:szCs w:val="24"/>
        </w:rPr>
        <w:t>, and Sainsbury and they all account for 80% of all shopping in the UK</w:t>
      </w:r>
      <w:r w:rsidR="007E0255" w:rsidRPr="00E14E0D">
        <w:rPr>
          <w:rFonts w:ascii="Times New Roman" w:hAnsi="Times New Roman" w:cs="Times New Roman"/>
          <w:bCs/>
          <w:color w:val="000000" w:themeColor="text1"/>
          <w:sz w:val="24"/>
          <w:szCs w:val="24"/>
        </w:rPr>
        <w:t xml:space="preserve"> </w:t>
      </w:r>
      <w:r w:rsidR="007E0255" w:rsidRPr="00E14E0D">
        <w:rPr>
          <w:rFonts w:ascii="Times New Roman" w:hAnsi="Times New Roman" w:cs="Times New Roman"/>
          <w:color w:val="222222"/>
          <w:sz w:val="24"/>
          <w:szCs w:val="24"/>
          <w:shd w:val="clear" w:color="auto" w:fill="FFFFFF"/>
        </w:rPr>
        <w:t>(</w:t>
      </w:r>
      <w:proofErr w:type="spellStart"/>
      <w:r w:rsidR="007E0255" w:rsidRPr="00E14E0D">
        <w:rPr>
          <w:rFonts w:ascii="Times New Roman" w:hAnsi="Times New Roman" w:cs="Times New Roman"/>
          <w:color w:val="222222"/>
          <w:sz w:val="24"/>
          <w:szCs w:val="24"/>
          <w:shd w:val="clear" w:color="auto" w:fill="FFFFFF"/>
        </w:rPr>
        <w:t>Basu</w:t>
      </w:r>
      <w:proofErr w:type="spellEnd"/>
      <w:r w:rsidR="007E0255" w:rsidRPr="00E14E0D">
        <w:rPr>
          <w:rFonts w:ascii="Times New Roman" w:hAnsi="Times New Roman" w:cs="Times New Roman"/>
          <w:color w:val="222222"/>
          <w:sz w:val="24"/>
          <w:szCs w:val="24"/>
          <w:shd w:val="clear" w:color="auto" w:fill="FFFFFF"/>
        </w:rPr>
        <w:t>, 2019)</w:t>
      </w:r>
      <w:r w:rsidR="00B22724" w:rsidRPr="00E14E0D">
        <w:rPr>
          <w:rFonts w:ascii="Times New Roman" w:hAnsi="Times New Roman" w:cs="Times New Roman"/>
          <w:bCs/>
          <w:color w:val="000000" w:themeColor="text1"/>
          <w:sz w:val="24"/>
          <w:szCs w:val="24"/>
        </w:rPr>
        <w:t>.</w:t>
      </w:r>
    </w:p>
    <w:p w14:paraId="01BE99A9"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08198792" w14:textId="5C274A38" w:rsidR="00BA5061"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Bargaining power of buyers:</w:t>
      </w:r>
      <w:r w:rsidR="00672A8D" w:rsidRPr="00E14E0D">
        <w:rPr>
          <w:rFonts w:ascii="Times New Roman" w:hAnsi="Times New Roman" w:cs="Times New Roman"/>
          <w:sz w:val="24"/>
          <w:szCs w:val="24"/>
        </w:rPr>
        <w:t xml:space="preserve"> </w:t>
      </w:r>
      <w:r w:rsidR="00672A8D" w:rsidRPr="00E14E0D">
        <w:rPr>
          <w:rFonts w:ascii="Times New Roman" w:hAnsi="Times New Roman" w:cs="Times New Roman"/>
          <w:bCs/>
          <w:color w:val="000000" w:themeColor="text1"/>
          <w:sz w:val="24"/>
          <w:szCs w:val="24"/>
        </w:rPr>
        <w:t xml:space="preserve">In Tesco, it is </w:t>
      </w:r>
      <w:r w:rsidR="00AE3924" w:rsidRPr="00E14E0D">
        <w:rPr>
          <w:rFonts w:ascii="Times New Roman" w:hAnsi="Times New Roman" w:cs="Times New Roman"/>
          <w:bCs/>
          <w:color w:val="000000" w:themeColor="text1"/>
          <w:sz w:val="24"/>
          <w:szCs w:val="24"/>
        </w:rPr>
        <w:t>high</w:t>
      </w:r>
      <w:r w:rsidR="00672A8D" w:rsidRPr="00E14E0D">
        <w:rPr>
          <w:rFonts w:ascii="Times New Roman" w:hAnsi="Times New Roman" w:cs="Times New Roman"/>
          <w:bCs/>
          <w:color w:val="000000" w:themeColor="text1"/>
          <w:sz w:val="24"/>
          <w:szCs w:val="24"/>
        </w:rPr>
        <w:t xml:space="preserve"> as in cases where goods have differentiation and most and raised their switching cost is low and buyers may easily switch from one brand to another. The consumers are attracted towards the </w:t>
      </w:r>
      <w:r w:rsidR="00AE3924" w:rsidRPr="00E14E0D">
        <w:rPr>
          <w:rFonts w:ascii="Times New Roman" w:hAnsi="Times New Roman" w:cs="Times New Roman"/>
          <w:bCs/>
          <w:color w:val="000000" w:themeColor="text1"/>
          <w:sz w:val="24"/>
          <w:szCs w:val="24"/>
        </w:rPr>
        <w:t>low-priced</w:t>
      </w:r>
      <w:r w:rsidR="00672A8D" w:rsidRPr="00E14E0D">
        <w:rPr>
          <w:rFonts w:ascii="Times New Roman" w:hAnsi="Times New Roman" w:cs="Times New Roman"/>
          <w:bCs/>
          <w:color w:val="000000" w:themeColor="text1"/>
          <w:sz w:val="24"/>
          <w:szCs w:val="24"/>
        </w:rPr>
        <w:t xml:space="preserve"> goods and the products that are available in online retail shopping their prices may be easily compared and thus selected. Various consumers are served by the company every week in its stores and online shopping. Some analysts argued that consumers' bargaining power is high in the UK because various competitive retailers are there for the same consumers.</w:t>
      </w:r>
    </w:p>
    <w:p w14:paraId="56728EBB"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03DA9097" w14:textId="56927DE2" w:rsidR="00BA5061" w:rsidRPr="00E14E0D" w:rsidRDefault="00836D72" w:rsidP="00E14E0D">
      <w:pPr>
        <w:spacing w:after="0" w:line="360" w:lineRule="auto"/>
        <w:jc w:val="both"/>
        <w:rPr>
          <w:rFonts w:ascii="Times New Roman" w:hAnsi="Times New Roman" w:cs="Times New Roman"/>
          <w:b/>
          <w:color w:val="000000" w:themeColor="text1"/>
          <w:sz w:val="24"/>
          <w:szCs w:val="24"/>
        </w:rPr>
      </w:pPr>
      <w:r w:rsidRPr="00E14E0D">
        <w:rPr>
          <w:rFonts w:ascii="Times New Roman" w:hAnsi="Times New Roman" w:cs="Times New Roman"/>
          <w:b/>
          <w:color w:val="000000" w:themeColor="text1"/>
          <w:sz w:val="24"/>
          <w:szCs w:val="24"/>
        </w:rPr>
        <w:t xml:space="preserve">Bargaining power of suppliers: </w:t>
      </w:r>
      <w:r w:rsidR="00271C14" w:rsidRPr="00E14E0D">
        <w:rPr>
          <w:rFonts w:ascii="Times New Roman" w:hAnsi="Times New Roman" w:cs="Times New Roman"/>
          <w:bCs/>
          <w:color w:val="000000" w:themeColor="text1"/>
          <w:sz w:val="24"/>
          <w:szCs w:val="24"/>
        </w:rPr>
        <w:t>In the UK</w:t>
      </w:r>
      <w:r w:rsidR="00AE3924">
        <w:rPr>
          <w:rFonts w:ascii="Times New Roman" w:hAnsi="Times New Roman" w:cs="Times New Roman"/>
          <w:bCs/>
          <w:color w:val="000000" w:themeColor="text1"/>
          <w:sz w:val="24"/>
          <w:szCs w:val="24"/>
        </w:rPr>
        <w:t>,</w:t>
      </w:r>
      <w:r w:rsidR="00271C14" w:rsidRPr="00E14E0D">
        <w:rPr>
          <w:rFonts w:ascii="Times New Roman" w:hAnsi="Times New Roman" w:cs="Times New Roman"/>
          <w:bCs/>
          <w:color w:val="000000" w:themeColor="text1"/>
          <w:sz w:val="24"/>
          <w:szCs w:val="24"/>
        </w:rPr>
        <w:t xml:space="preserve"> the company works with 2500 suppliers </w:t>
      </w:r>
      <w:proofErr w:type="gramStart"/>
      <w:r w:rsidR="00271C14" w:rsidRPr="00E14E0D">
        <w:rPr>
          <w:rFonts w:ascii="Times New Roman" w:hAnsi="Times New Roman" w:cs="Times New Roman"/>
          <w:bCs/>
          <w:color w:val="000000" w:themeColor="text1"/>
          <w:sz w:val="24"/>
          <w:szCs w:val="24"/>
        </w:rPr>
        <w:t>and also</w:t>
      </w:r>
      <w:proofErr w:type="gramEnd"/>
      <w:r w:rsidR="00271C14" w:rsidRPr="00E14E0D">
        <w:rPr>
          <w:rFonts w:ascii="Times New Roman" w:hAnsi="Times New Roman" w:cs="Times New Roman"/>
          <w:bCs/>
          <w:color w:val="000000" w:themeColor="text1"/>
          <w:sz w:val="24"/>
          <w:szCs w:val="24"/>
        </w:rPr>
        <w:t xml:space="preserve"> works with thousands of suppliers from abroad. The suppliers may not exert any essential power on Tesco as many of them are out. To increase profit margin the company must negotiate very hard with its suppliers. Suppliers are usually inclined towards the retailers of major food and grocery and losing their business contract with other supermarkets. The position of retailers is </w:t>
      </w:r>
      <w:r w:rsidR="00AE3924" w:rsidRPr="00E14E0D">
        <w:rPr>
          <w:rFonts w:ascii="Times New Roman" w:hAnsi="Times New Roman" w:cs="Times New Roman"/>
          <w:bCs/>
          <w:color w:val="000000" w:themeColor="text1"/>
          <w:sz w:val="24"/>
          <w:szCs w:val="24"/>
        </w:rPr>
        <w:t>raised,</w:t>
      </w:r>
      <w:r w:rsidR="00271C14" w:rsidRPr="00E14E0D">
        <w:rPr>
          <w:rFonts w:ascii="Times New Roman" w:hAnsi="Times New Roman" w:cs="Times New Roman"/>
          <w:bCs/>
          <w:color w:val="000000" w:themeColor="text1"/>
          <w:sz w:val="24"/>
          <w:szCs w:val="24"/>
        </w:rPr>
        <w:t xml:space="preserve"> and negotiations </w:t>
      </w:r>
      <w:r w:rsidR="00861C45" w:rsidRPr="00E14E0D">
        <w:rPr>
          <w:rFonts w:ascii="Times New Roman" w:hAnsi="Times New Roman" w:cs="Times New Roman"/>
          <w:bCs/>
          <w:color w:val="000000" w:themeColor="text1"/>
          <w:sz w:val="24"/>
          <w:szCs w:val="24"/>
        </w:rPr>
        <w:t>are</w:t>
      </w:r>
      <w:r w:rsidR="00271C14" w:rsidRPr="00E14E0D">
        <w:rPr>
          <w:rFonts w:ascii="Times New Roman" w:hAnsi="Times New Roman" w:cs="Times New Roman"/>
          <w:bCs/>
          <w:color w:val="000000" w:themeColor="text1"/>
          <w:sz w:val="24"/>
          <w:szCs w:val="24"/>
        </w:rPr>
        <w:t xml:space="preserve"> positive to get the lowest possible prices from their suppliers</w:t>
      </w:r>
      <w:r w:rsidR="007E0255" w:rsidRPr="00E14E0D">
        <w:rPr>
          <w:rFonts w:ascii="Times New Roman" w:hAnsi="Times New Roman" w:cs="Times New Roman"/>
          <w:bCs/>
          <w:color w:val="000000" w:themeColor="text1"/>
          <w:sz w:val="24"/>
          <w:szCs w:val="24"/>
        </w:rPr>
        <w:t xml:space="preserve"> </w:t>
      </w:r>
      <w:r w:rsidR="007E0255" w:rsidRPr="00E14E0D">
        <w:rPr>
          <w:rFonts w:ascii="Times New Roman" w:hAnsi="Times New Roman" w:cs="Times New Roman"/>
          <w:color w:val="222222"/>
          <w:sz w:val="24"/>
          <w:szCs w:val="24"/>
          <w:shd w:val="clear" w:color="auto" w:fill="FFFFFF"/>
        </w:rPr>
        <w:t>(</w:t>
      </w:r>
      <w:proofErr w:type="spellStart"/>
      <w:r w:rsidR="007E0255" w:rsidRPr="00E14E0D">
        <w:rPr>
          <w:rFonts w:ascii="Times New Roman" w:hAnsi="Times New Roman" w:cs="Times New Roman"/>
          <w:color w:val="222222"/>
          <w:sz w:val="24"/>
          <w:szCs w:val="24"/>
          <w:shd w:val="clear" w:color="auto" w:fill="FFFFFF"/>
        </w:rPr>
        <w:t>Tomar</w:t>
      </w:r>
      <w:proofErr w:type="spellEnd"/>
      <w:r w:rsidR="007E0255" w:rsidRPr="00E14E0D">
        <w:rPr>
          <w:rFonts w:ascii="Times New Roman" w:hAnsi="Times New Roman" w:cs="Times New Roman"/>
          <w:color w:val="222222"/>
          <w:sz w:val="24"/>
          <w:szCs w:val="24"/>
          <w:shd w:val="clear" w:color="auto" w:fill="FFFFFF"/>
        </w:rPr>
        <w:t>, 2020)</w:t>
      </w:r>
      <w:r w:rsidR="00271C14" w:rsidRPr="00E14E0D">
        <w:rPr>
          <w:rFonts w:ascii="Times New Roman" w:hAnsi="Times New Roman" w:cs="Times New Roman"/>
          <w:bCs/>
          <w:color w:val="000000" w:themeColor="text1"/>
          <w:sz w:val="24"/>
          <w:szCs w:val="24"/>
        </w:rPr>
        <w:t>.</w:t>
      </w:r>
    </w:p>
    <w:p w14:paraId="72E9B44A" w14:textId="77777777" w:rsidR="008A60C2" w:rsidRPr="00E14E0D" w:rsidRDefault="008A60C2" w:rsidP="00E14E0D">
      <w:pPr>
        <w:spacing w:after="0" w:line="360" w:lineRule="auto"/>
        <w:jc w:val="both"/>
        <w:rPr>
          <w:rFonts w:ascii="Times New Roman" w:hAnsi="Times New Roman" w:cs="Times New Roman"/>
          <w:b/>
          <w:color w:val="000000" w:themeColor="text1"/>
          <w:sz w:val="24"/>
          <w:szCs w:val="24"/>
        </w:rPr>
      </w:pPr>
    </w:p>
    <w:p w14:paraId="0AB66702" w14:textId="196F7C59" w:rsidR="005138FF"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
          <w:color w:val="000000" w:themeColor="text1"/>
          <w:sz w:val="24"/>
          <w:szCs w:val="24"/>
        </w:rPr>
        <w:t>Competitive rivalry:</w:t>
      </w:r>
      <w:r w:rsidR="00A40284" w:rsidRPr="00E14E0D">
        <w:rPr>
          <w:rFonts w:ascii="Times New Roman" w:hAnsi="Times New Roman" w:cs="Times New Roman"/>
          <w:sz w:val="24"/>
          <w:szCs w:val="24"/>
        </w:rPr>
        <w:t xml:space="preserve"> </w:t>
      </w:r>
      <w:r w:rsidR="00A40284" w:rsidRPr="00E14E0D">
        <w:rPr>
          <w:rFonts w:ascii="Times New Roman" w:hAnsi="Times New Roman" w:cs="Times New Roman"/>
          <w:bCs/>
          <w:color w:val="000000" w:themeColor="text1"/>
          <w:sz w:val="24"/>
          <w:szCs w:val="24"/>
        </w:rPr>
        <w:t xml:space="preserve">Competitive rivalry is high in the food and grocery retail industry. It faces tough competition from various direct competitors like Sainsbury, Asda, Waitrose, and </w:t>
      </w:r>
      <w:r w:rsidR="00AE3924" w:rsidRPr="00E14E0D">
        <w:rPr>
          <w:rFonts w:ascii="Times New Roman" w:hAnsi="Times New Roman" w:cs="Times New Roman"/>
          <w:bCs/>
          <w:color w:val="000000" w:themeColor="text1"/>
          <w:sz w:val="24"/>
          <w:szCs w:val="24"/>
        </w:rPr>
        <w:t>Morrison’s</w:t>
      </w:r>
      <w:r w:rsidR="00A40284" w:rsidRPr="00E14E0D">
        <w:rPr>
          <w:rFonts w:ascii="Times New Roman" w:hAnsi="Times New Roman" w:cs="Times New Roman"/>
          <w:bCs/>
          <w:color w:val="000000" w:themeColor="text1"/>
          <w:sz w:val="24"/>
          <w:szCs w:val="24"/>
        </w:rPr>
        <w:t xml:space="preserve"> who all usually compete on products, price, and promotion of intermittent form. The company spends a large amount on advertising and marketing techniques. The profit margin of the company is influenced by price wars launched by Lidl and Aldi</w:t>
      </w:r>
      <w:r w:rsidR="007E0255" w:rsidRPr="00E14E0D">
        <w:rPr>
          <w:rFonts w:ascii="Times New Roman" w:hAnsi="Times New Roman" w:cs="Times New Roman"/>
          <w:bCs/>
          <w:color w:val="000000" w:themeColor="text1"/>
          <w:sz w:val="24"/>
          <w:szCs w:val="24"/>
        </w:rPr>
        <w:t xml:space="preserve"> </w:t>
      </w:r>
      <w:r w:rsidR="007E0255" w:rsidRPr="00E14E0D">
        <w:rPr>
          <w:rFonts w:ascii="Times New Roman" w:hAnsi="Times New Roman" w:cs="Times New Roman"/>
          <w:color w:val="222222"/>
          <w:sz w:val="24"/>
          <w:szCs w:val="24"/>
          <w:shd w:val="clear" w:color="auto" w:fill="FFFFFF"/>
        </w:rPr>
        <w:t>(Bischoff, 2016)</w:t>
      </w:r>
      <w:r w:rsidR="00A40284" w:rsidRPr="00E14E0D">
        <w:rPr>
          <w:rFonts w:ascii="Times New Roman" w:hAnsi="Times New Roman" w:cs="Times New Roman"/>
          <w:bCs/>
          <w:color w:val="000000" w:themeColor="text1"/>
          <w:sz w:val="24"/>
          <w:szCs w:val="24"/>
        </w:rPr>
        <w:t>.</w:t>
      </w:r>
    </w:p>
    <w:p w14:paraId="129A6F67" w14:textId="77777777" w:rsidR="008A60C2" w:rsidRPr="00E14E0D" w:rsidRDefault="008A60C2" w:rsidP="00E14E0D">
      <w:pPr>
        <w:pStyle w:val="Heading2"/>
        <w:spacing w:before="0" w:line="360" w:lineRule="auto"/>
        <w:jc w:val="both"/>
        <w:rPr>
          <w:rFonts w:cs="Times New Roman"/>
          <w:sz w:val="24"/>
          <w:szCs w:val="24"/>
        </w:rPr>
      </w:pPr>
    </w:p>
    <w:p w14:paraId="49B07452" w14:textId="77777777" w:rsidR="008A60C2" w:rsidRPr="00E14E0D" w:rsidRDefault="008A60C2" w:rsidP="00E14E0D">
      <w:pPr>
        <w:spacing w:after="0" w:line="360" w:lineRule="auto"/>
        <w:rPr>
          <w:rFonts w:ascii="Times New Roman" w:hAnsi="Times New Roman" w:cs="Times New Roman"/>
          <w:sz w:val="24"/>
          <w:szCs w:val="24"/>
        </w:rPr>
      </w:pPr>
    </w:p>
    <w:p w14:paraId="116B4695" w14:textId="77777777" w:rsidR="008A60C2" w:rsidRPr="00E14E0D" w:rsidRDefault="008A60C2" w:rsidP="00E14E0D">
      <w:pPr>
        <w:spacing w:after="0" w:line="360" w:lineRule="auto"/>
        <w:rPr>
          <w:rFonts w:ascii="Times New Roman" w:hAnsi="Times New Roman" w:cs="Times New Roman"/>
          <w:sz w:val="24"/>
          <w:szCs w:val="24"/>
        </w:rPr>
      </w:pPr>
    </w:p>
    <w:p w14:paraId="5B7F7EF8" w14:textId="77777777" w:rsidR="008A60C2" w:rsidRPr="00E14E0D" w:rsidRDefault="008A60C2" w:rsidP="00E14E0D">
      <w:pPr>
        <w:spacing w:after="0" w:line="360" w:lineRule="auto"/>
        <w:rPr>
          <w:rFonts w:ascii="Times New Roman" w:hAnsi="Times New Roman" w:cs="Times New Roman"/>
          <w:sz w:val="24"/>
          <w:szCs w:val="24"/>
        </w:rPr>
      </w:pPr>
    </w:p>
    <w:p w14:paraId="4536DCD1" w14:textId="77777777" w:rsidR="00B63E3D" w:rsidRPr="00E14E0D" w:rsidRDefault="00836D72" w:rsidP="00E14E0D">
      <w:pPr>
        <w:pStyle w:val="Heading2"/>
        <w:spacing w:before="0" w:line="360" w:lineRule="auto"/>
        <w:rPr>
          <w:rFonts w:cs="Times New Roman"/>
          <w:sz w:val="24"/>
          <w:szCs w:val="24"/>
        </w:rPr>
      </w:pPr>
      <w:bookmarkStart w:id="5" w:name="_Toc57295301"/>
      <w:r w:rsidRPr="00E14E0D">
        <w:rPr>
          <w:rFonts w:cs="Times New Roman"/>
          <w:sz w:val="24"/>
          <w:szCs w:val="24"/>
        </w:rPr>
        <w:lastRenderedPageBreak/>
        <w:t>Sustainable Changes in Tesco</w:t>
      </w:r>
      <w:bookmarkEnd w:id="5"/>
    </w:p>
    <w:p w14:paraId="64C206E7" w14:textId="77777777" w:rsidR="00B63E3D" w:rsidRPr="00E14E0D" w:rsidRDefault="00B63E3D" w:rsidP="00E14E0D">
      <w:pPr>
        <w:spacing w:after="0" w:line="360" w:lineRule="auto"/>
        <w:jc w:val="both"/>
        <w:rPr>
          <w:rFonts w:ascii="Times New Roman" w:hAnsi="Times New Roman" w:cs="Times New Roman"/>
          <w:bCs/>
          <w:color w:val="000000" w:themeColor="text1"/>
          <w:sz w:val="24"/>
          <w:szCs w:val="24"/>
        </w:rPr>
      </w:pPr>
    </w:p>
    <w:p w14:paraId="028FC8FA" w14:textId="77777777" w:rsidR="00CD42C1"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The food retail shopping experience has changed overall by the covid-19.</w:t>
      </w:r>
      <w:r w:rsidR="00410DEF" w:rsidRPr="00E14E0D">
        <w:rPr>
          <w:rFonts w:ascii="Times New Roman" w:hAnsi="Times New Roman" w:cs="Times New Roman"/>
          <w:bCs/>
          <w:color w:val="000000" w:themeColor="text1"/>
          <w:sz w:val="24"/>
          <w:szCs w:val="24"/>
        </w:rPr>
        <w:t xml:space="preserve"> T</w:t>
      </w:r>
      <w:r w:rsidRPr="00E14E0D">
        <w:rPr>
          <w:rFonts w:ascii="Times New Roman" w:hAnsi="Times New Roman" w:cs="Times New Roman"/>
          <w:bCs/>
          <w:color w:val="000000" w:themeColor="text1"/>
          <w:sz w:val="24"/>
          <w:szCs w:val="24"/>
        </w:rPr>
        <w:t xml:space="preserve">o the consumers, doorstep deliveries bring potential benefits in the upcoming period. Various online queues are introduced by the company with lockdown measures that benefit the consumers also. Tesco delivers the products </w:t>
      </w:r>
      <w:r w:rsidR="00560896" w:rsidRPr="00E14E0D">
        <w:rPr>
          <w:rFonts w:ascii="Times New Roman" w:hAnsi="Times New Roman" w:cs="Times New Roman"/>
          <w:bCs/>
          <w:color w:val="000000" w:themeColor="text1"/>
          <w:sz w:val="24"/>
          <w:szCs w:val="24"/>
        </w:rPr>
        <w:t>in plastic</w:t>
      </w:r>
      <w:r w:rsidRPr="00E14E0D">
        <w:rPr>
          <w:rFonts w:ascii="Times New Roman" w:hAnsi="Times New Roman" w:cs="Times New Roman"/>
          <w:bCs/>
          <w:color w:val="000000" w:themeColor="text1"/>
          <w:sz w:val="24"/>
          <w:szCs w:val="24"/>
        </w:rPr>
        <w:t xml:space="preserve"> bags and the delivers sanitize their hands and products various times that will be helpful for the consumers and delivers both. Delivers changes their mask on regular basis in the period of covid-19. The business may create a unique value proposition for consumers in this way. Doorstep delivery provides a comfortable experience to the potential consumers and the members maintain social distancing while delivering the goods to the consumer to promote good health and well-being of the other</w:t>
      </w:r>
      <w:r w:rsidR="00050FC3" w:rsidRPr="00E14E0D">
        <w:rPr>
          <w:rFonts w:ascii="Times New Roman" w:hAnsi="Times New Roman" w:cs="Times New Roman"/>
          <w:bCs/>
          <w:color w:val="000000" w:themeColor="text1"/>
          <w:sz w:val="24"/>
          <w:szCs w:val="24"/>
        </w:rPr>
        <w:t xml:space="preserve"> </w:t>
      </w:r>
      <w:r w:rsidR="00050FC3" w:rsidRPr="00E14E0D">
        <w:rPr>
          <w:rFonts w:ascii="Times New Roman" w:hAnsi="Times New Roman" w:cs="Times New Roman"/>
          <w:color w:val="222222"/>
          <w:sz w:val="24"/>
          <w:szCs w:val="24"/>
          <w:shd w:val="clear" w:color="auto" w:fill="FFFFFF"/>
        </w:rPr>
        <w:t>(</w:t>
      </w:r>
      <w:proofErr w:type="spellStart"/>
      <w:r w:rsidR="00050FC3" w:rsidRPr="00E14E0D">
        <w:rPr>
          <w:rFonts w:ascii="Times New Roman" w:hAnsi="Times New Roman" w:cs="Times New Roman"/>
          <w:color w:val="222222"/>
          <w:sz w:val="24"/>
          <w:szCs w:val="24"/>
          <w:shd w:val="clear" w:color="auto" w:fill="FFFFFF"/>
        </w:rPr>
        <w:t>Awadari</w:t>
      </w:r>
      <w:proofErr w:type="spellEnd"/>
      <w:r w:rsidR="00050FC3" w:rsidRPr="00E14E0D">
        <w:rPr>
          <w:rFonts w:ascii="Times New Roman" w:hAnsi="Times New Roman" w:cs="Times New Roman"/>
          <w:color w:val="222222"/>
          <w:sz w:val="24"/>
          <w:szCs w:val="24"/>
          <w:shd w:val="clear" w:color="auto" w:fill="FFFFFF"/>
        </w:rPr>
        <w:t xml:space="preserve"> and Kanwal, 2019)</w:t>
      </w:r>
      <w:r w:rsidRPr="00E14E0D">
        <w:rPr>
          <w:rFonts w:ascii="Times New Roman" w:hAnsi="Times New Roman" w:cs="Times New Roman"/>
          <w:bCs/>
          <w:color w:val="000000" w:themeColor="text1"/>
          <w:sz w:val="24"/>
          <w:szCs w:val="24"/>
        </w:rPr>
        <w:t xml:space="preserve">. </w:t>
      </w:r>
    </w:p>
    <w:p w14:paraId="611DD85D" w14:textId="77777777" w:rsidR="008A60C2" w:rsidRPr="00E14E0D" w:rsidRDefault="008A60C2" w:rsidP="00E14E0D">
      <w:pPr>
        <w:spacing w:after="0" w:line="360" w:lineRule="auto"/>
        <w:jc w:val="both"/>
        <w:rPr>
          <w:rFonts w:ascii="Times New Roman" w:hAnsi="Times New Roman" w:cs="Times New Roman"/>
          <w:bCs/>
          <w:color w:val="000000" w:themeColor="text1"/>
          <w:sz w:val="24"/>
          <w:szCs w:val="24"/>
        </w:rPr>
      </w:pPr>
    </w:p>
    <w:p w14:paraId="510254CF" w14:textId="77777777" w:rsidR="00560896"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 xml:space="preserve">The changes that are adopted by the firm have </w:t>
      </w:r>
      <w:r w:rsidR="007C6A02" w:rsidRPr="00E14E0D">
        <w:rPr>
          <w:rFonts w:ascii="Times New Roman" w:hAnsi="Times New Roman" w:cs="Times New Roman"/>
          <w:bCs/>
          <w:color w:val="000000" w:themeColor="text1"/>
          <w:sz w:val="24"/>
          <w:szCs w:val="24"/>
        </w:rPr>
        <w:t>helped</w:t>
      </w:r>
      <w:r w:rsidRPr="00E14E0D">
        <w:rPr>
          <w:rFonts w:ascii="Times New Roman" w:hAnsi="Times New Roman" w:cs="Times New Roman"/>
          <w:bCs/>
          <w:color w:val="000000" w:themeColor="text1"/>
          <w:sz w:val="24"/>
          <w:szCs w:val="24"/>
        </w:rPr>
        <w:t xml:space="preserve"> the company to improve its sales in the market. To become more sustainable in the global economy which company has set ambitious targets that help in increasing the profit and performance of the company. Tesco has used various electrical appliances and products during the covid-19 pandemic that helps in producing the goods easily and quickly. It will also lower the cost of production and saves the money of the firm from wastage</w:t>
      </w:r>
      <w:r w:rsidR="002E7907" w:rsidRPr="00E14E0D">
        <w:rPr>
          <w:rFonts w:ascii="Times New Roman" w:hAnsi="Times New Roman" w:cs="Times New Roman"/>
          <w:bCs/>
          <w:color w:val="000000" w:themeColor="text1"/>
          <w:sz w:val="24"/>
          <w:szCs w:val="24"/>
        </w:rPr>
        <w:t xml:space="preserve"> </w:t>
      </w:r>
      <w:r w:rsidR="002E7907" w:rsidRPr="00E14E0D">
        <w:rPr>
          <w:rFonts w:ascii="Times New Roman" w:hAnsi="Times New Roman" w:cs="Times New Roman"/>
          <w:color w:val="222222"/>
          <w:sz w:val="24"/>
          <w:szCs w:val="24"/>
          <w:shd w:val="clear" w:color="auto" w:fill="FFFFFF"/>
        </w:rPr>
        <w:t xml:space="preserve">(Bhattacharjee and </w:t>
      </w:r>
      <w:proofErr w:type="spellStart"/>
      <w:r w:rsidR="002E7907" w:rsidRPr="00E14E0D">
        <w:rPr>
          <w:rFonts w:ascii="Times New Roman" w:hAnsi="Times New Roman" w:cs="Times New Roman"/>
          <w:color w:val="222222"/>
          <w:sz w:val="24"/>
          <w:szCs w:val="24"/>
          <w:shd w:val="clear" w:color="auto" w:fill="FFFFFF"/>
        </w:rPr>
        <w:t>Lisauskaite</w:t>
      </w:r>
      <w:proofErr w:type="spellEnd"/>
      <w:r w:rsidR="002E7907" w:rsidRPr="00E14E0D">
        <w:rPr>
          <w:rFonts w:ascii="Times New Roman" w:hAnsi="Times New Roman" w:cs="Times New Roman"/>
          <w:color w:val="222222"/>
          <w:sz w:val="24"/>
          <w:szCs w:val="24"/>
          <w:shd w:val="clear" w:color="auto" w:fill="FFFFFF"/>
        </w:rPr>
        <w:t>, 2020)</w:t>
      </w:r>
      <w:r w:rsidRPr="00E14E0D">
        <w:rPr>
          <w:rFonts w:ascii="Times New Roman" w:hAnsi="Times New Roman" w:cs="Times New Roman"/>
          <w:bCs/>
          <w:color w:val="000000" w:themeColor="text1"/>
          <w:sz w:val="24"/>
          <w:szCs w:val="24"/>
        </w:rPr>
        <w:t xml:space="preserve">. </w:t>
      </w:r>
    </w:p>
    <w:p w14:paraId="617C5EB1" w14:textId="77777777" w:rsidR="008A60C2" w:rsidRPr="00E14E0D" w:rsidRDefault="008A60C2" w:rsidP="00E14E0D">
      <w:pPr>
        <w:spacing w:after="0" w:line="360" w:lineRule="auto"/>
        <w:jc w:val="both"/>
        <w:rPr>
          <w:rFonts w:ascii="Times New Roman" w:hAnsi="Times New Roman" w:cs="Times New Roman"/>
          <w:bCs/>
          <w:color w:val="000000" w:themeColor="text1"/>
          <w:sz w:val="24"/>
          <w:szCs w:val="24"/>
        </w:rPr>
      </w:pPr>
    </w:p>
    <w:p w14:paraId="7B498FCD" w14:textId="77777777" w:rsidR="007C6A02" w:rsidRPr="00E14E0D" w:rsidRDefault="00836D72" w:rsidP="00E14E0D">
      <w:pPr>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The changes that are made by the company may facilitate greater flexibility in business performance. The company may also pursue new projects and attain financial success by adopting new techniques. It helps in protecting from infectious diseases all the members of the firm. The employees also make their full effort into changing activities. The consumer's needs and demands are easily fulfilled by online services that are given by the company</w:t>
      </w:r>
      <w:r w:rsidR="00050FC3" w:rsidRPr="00E14E0D">
        <w:rPr>
          <w:rFonts w:ascii="Times New Roman" w:hAnsi="Times New Roman" w:cs="Times New Roman"/>
          <w:bCs/>
          <w:color w:val="000000" w:themeColor="text1"/>
          <w:sz w:val="24"/>
          <w:szCs w:val="24"/>
        </w:rPr>
        <w:t xml:space="preserve"> </w:t>
      </w:r>
      <w:r w:rsidR="00050FC3" w:rsidRPr="00E14E0D">
        <w:rPr>
          <w:rFonts w:ascii="Times New Roman" w:hAnsi="Times New Roman" w:cs="Times New Roman"/>
          <w:color w:val="222222"/>
          <w:sz w:val="24"/>
          <w:szCs w:val="24"/>
          <w:shd w:val="clear" w:color="auto" w:fill="FFFFFF"/>
        </w:rPr>
        <w:t>(</w:t>
      </w:r>
      <w:proofErr w:type="spellStart"/>
      <w:r w:rsidR="00050FC3" w:rsidRPr="00E14E0D">
        <w:rPr>
          <w:rFonts w:ascii="Times New Roman" w:hAnsi="Times New Roman" w:cs="Times New Roman"/>
          <w:color w:val="222222"/>
          <w:sz w:val="24"/>
          <w:szCs w:val="24"/>
          <w:shd w:val="clear" w:color="auto" w:fill="FFFFFF"/>
        </w:rPr>
        <w:t>Rosnizam</w:t>
      </w:r>
      <w:proofErr w:type="spellEnd"/>
      <w:r w:rsidR="00050FC3" w:rsidRPr="00E14E0D">
        <w:rPr>
          <w:rFonts w:ascii="Times New Roman" w:hAnsi="Times New Roman" w:cs="Times New Roman"/>
          <w:color w:val="222222"/>
          <w:sz w:val="24"/>
          <w:szCs w:val="24"/>
          <w:shd w:val="clear" w:color="auto" w:fill="FFFFFF"/>
        </w:rPr>
        <w:t xml:space="preserve"> et al., 2020)</w:t>
      </w:r>
      <w:r w:rsidRPr="00E14E0D">
        <w:rPr>
          <w:rFonts w:ascii="Times New Roman" w:hAnsi="Times New Roman" w:cs="Times New Roman"/>
          <w:bCs/>
          <w:color w:val="000000" w:themeColor="text1"/>
          <w:sz w:val="24"/>
          <w:szCs w:val="24"/>
        </w:rPr>
        <w:t>.</w:t>
      </w:r>
    </w:p>
    <w:p w14:paraId="501EB411" w14:textId="77777777" w:rsidR="00271C14" w:rsidRPr="00E14E0D" w:rsidRDefault="00836D72" w:rsidP="00E14E0D">
      <w:pPr>
        <w:tabs>
          <w:tab w:val="left" w:pos="7344"/>
        </w:tabs>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ab/>
      </w:r>
    </w:p>
    <w:p w14:paraId="44EECF1C" w14:textId="77777777" w:rsidR="008A60C2" w:rsidRPr="00E14E0D" w:rsidRDefault="008A60C2" w:rsidP="00E14E0D">
      <w:pPr>
        <w:tabs>
          <w:tab w:val="left" w:pos="4116"/>
        </w:tabs>
        <w:spacing w:after="0" w:line="360" w:lineRule="auto"/>
        <w:jc w:val="both"/>
        <w:rPr>
          <w:rFonts w:ascii="Times New Roman" w:hAnsi="Times New Roman" w:cs="Times New Roman"/>
          <w:b/>
          <w:color w:val="000000" w:themeColor="text1"/>
          <w:sz w:val="24"/>
          <w:szCs w:val="24"/>
        </w:rPr>
      </w:pPr>
    </w:p>
    <w:p w14:paraId="188C4455" w14:textId="77777777" w:rsidR="008A60C2" w:rsidRPr="00E14E0D" w:rsidRDefault="008A60C2" w:rsidP="00E14E0D">
      <w:pPr>
        <w:tabs>
          <w:tab w:val="left" w:pos="4116"/>
        </w:tabs>
        <w:spacing w:after="0" w:line="360" w:lineRule="auto"/>
        <w:jc w:val="both"/>
        <w:rPr>
          <w:rFonts w:ascii="Times New Roman" w:hAnsi="Times New Roman" w:cs="Times New Roman"/>
          <w:b/>
          <w:color w:val="000000" w:themeColor="text1"/>
          <w:sz w:val="24"/>
          <w:szCs w:val="24"/>
        </w:rPr>
      </w:pPr>
    </w:p>
    <w:p w14:paraId="58263E94" w14:textId="77777777" w:rsidR="008A60C2" w:rsidRPr="00E14E0D" w:rsidRDefault="008A60C2" w:rsidP="00E14E0D">
      <w:pPr>
        <w:tabs>
          <w:tab w:val="left" w:pos="4116"/>
        </w:tabs>
        <w:spacing w:after="0" w:line="360" w:lineRule="auto"/>
        <w:jc w:val="both"/>
        <w:rPr>
          <w:rFonts w:ascii="Times New Roman" w:hAnsi="Times New Roman" w:cs="Times New Roman"/>
          <w:b/>
          <w:color w:val="000000" w:themeColor="text1"/>
          <w:sz w:val="24"/>
          <w:szCs w:val="24"/>
        </w:rPr>
      </w:pPr>
    </w:p>
    <w:p w14:paraId="4E3B9B77" w14:textId="77777777" w:rsidR="008A60C2" w:rsidRPr="00E14E0D" w:rsidRDefault="008A60C2" w:rsidP="00E14E0D">
      <w:pPr>
        <w:tabs>
          <w:tab w:val="left" w:pos="4116"/>
        </w:tabs>
        <w:spacing w:after="0" w:line="360" w:lineRule="auto"/>
        <w:jc w:val="both"/>
        <w:rPr>
          <w:rFonts w:ascii="Times New Roman" w:hAnsi="Times New Roman" w:cs="Times New Roman"/>
          <w:b/>
          <w:color w:val="000000" w:themeColor="text1"/>
          <w:sz w:val="24"/>
          <w:szCs w:val="24"/>
        </w:rPr>
      </w:pPr>
    </w:p>
    <w:p w14:paraId="5FC80D0E" w14:textId="77777777" w:rsidR="008A60C2" w:rsidRPr="00E14E0D" w:rsidRDefault="008A60C2" w:rsidP="00E14E0D">
      <w:pPr>
        <w:tabs>
          <w:tab w:val="left" w:pos="4116"/>
        </w:tabs>
        <w:spacing w:after="0" w:line="360" w:lineRule="auto"/>
        <w:jc w:val="both"/>
        <w:rPr>
          <w:rFonts w:ascii="Times New Roman" w:hAnsi="Times New Roman" w:cs="Times New Roman"/>
          <w:b/>
          <w:color w:val="000000" w:themeColor="text1"/>
          <w:sz w:val="24"/>
          <w:szCs w:val="24"/>
        </w:rPr>
      </w:pPr>
    </w:p>
    <w:p w14:paraId="18A9B059" w14:textId="77777777" w:rsidR="008A60C2" w:rsidRPr="00E14E0D" w:rsidRDefault="008A60C2" w:rsidP="00E14E0D">
      <w:pPr>
        <w:tabs>
          <w:tab w:val="left" w:pos="4116"/>
        </w:tabs>
        <w:spacing w:after="0" w:line="360" w:lineRule="auto"/>
        <w:jc w:val="both"/>
        <w:rPr>
          <w:rFonts w:ascii="Times New Roman" w:hAnsi="Times New Roman" w:cs="Times New Roman"/>
          <w:b/>
          <w:color w:val="000000" w:themeColor="text1"/>
          <w:sz w:val="24"/>
          <w:szCs w:val="24"/>
        </w:rPr>
      </w:pPr>
    </w:p>
    <w:p w14:paraId="40DF0D24" w14:textId="77777777" w:rsidR="0023552F" w:rsidRPr="00E14E0D" w:rsidRDefault="00836D72" w:rsidP="00E14E0D">
      <w:pPr>
        <w:pStyle w:val="Heading2"/>
        <w:spacing w:before="0" w:line="360" w:lineRule="auto"/>
        <w:rPr>
          <w:rFonts w:cs="Times New Roman"/>
          <w:sz w:val="24"/>
          <w:szCs w:val="24"/>
        </w:rPr>
      </w:pPr>
      <w:bookmarkStart w:id="6" w:name="_Toc57295302"/>
      <w:r w:rsidRPr="00E14E0D">
        <w:rPr>
          <w:rFonts w:cs="Times New Roman"/>
          <w:sz w:val="24"/>
          <w:szCs w:val="24"/>
        </w:rPr>
        <w:lastRenderedPageBreak/>
        <w:t>Conclusion</w:t>
      </w:r>
      <w:bookmarkEnd w:id="6"/>
    </w:p>
    <w:p w14:paraId="4807EA81" w14:textId="77777777" w:rsidR="00DC06CF" w:rsidRPr="00E14E0D" w:rsidRDefault="00DC06CF" w:rsidP="00E14E0D">
      <w:pPr>
        <w:spacing w:after="0" w:line="360" w:lineRule="auto"/>
        <w:rPr>
          <w:rFonts w:ascii="Times New Roman" w:hAnsi="Times New Roman" w:cs="Times New Roman"/>
          <w:sz w:val="24"/>
          <w:szCs w:val="24"/>
        </w:rPr>
      </w:pPr>
    </w:p>
    <w:p w14:paraId="72BC3B31" w14:textId="1D5BC8BE" w:rsidR="00673B69" w:rsidRPr="00E14E0D" w:rsidRDefault="00836D72" w:rsidP="00E14E0D">
      <w:pPr>
        <w:tabs>
          <w:tab w:val="left" w:pos="984"/>
        </w:tabs>
        <w:spacing w:after="0" w:line="360" w:lineRule="auto"/>
        <w:jc w:val="both"/>
        <w:rPr>
          <w:rFonts w:ascii="Times New Roman" w:hAnsi="Times New Roman" w:cs="Times New Roman"/>
          <w:bCs/>
          <w:color w:val="000000" w:themeColor="text1"/>
          <w:sz w:val="24"/>
          <w:szCs w:val="24"/>
        </w:rPr>
      </w:pPr>
      <w:r w:rsidRPr="00E14E0D">
        <w:rPr>
          <w:rFonts w:ascii="Times New Roman" w:hAnsi="Times New Roman" w:cs="Times New Roman"/>
          <w:bCs/>
          <w:color w:val="000000" w:themeColor="text1"/>
          <w:sz w:val="24"/>
          <w:szCs w:val="24"/>
        </w:rPr>
        <w:t xml:space="preserve">The report concluded that Tesco is highly competitive in the market due to its loyalty programs and outstanding customer service. During COVID 19, </w:t>
      </w:r>
      <w:r w:rsidR="00AE3924">
        <w:rPr>
          <w:rFonts w:ascii="Times New Roman" w:hAnsi="Times New Roman" w:cs="Times New Roman"/>
          <w:bCs/>
          <w:color w:val="000000" w:themeColor="text1"/>
          <w:sz w:val="24"/>
          <w:szCs w:val="24"/>
        </w:rPr>
        <w:t>f</w:t>
      </w:r>
      <w:r w:rsidRPr="00E14E0D">
        <w:rPr>
          <w:rFonts w:ascii="Times New Roman" w:hAnsi="Times New Roman" w:cs="Times New Roman"/>
          <w:bCs/>
          <w:color w:val="000000" w:themeColor="text1"/>
          <w:sz w:val="24"/>
          <w:szCs w:val="24"/>
        </w:rPr>
        <w:t>irms have become more sustainable and supporting local communities. The report has depicted how Tesco is dealing with COVID 19 and satisfying customer needs. COVID 19 has contributed to huge financial losses and decreased operational efficiency.</w:t>
      </w:r>
    </w:p>
    <w:p w14:paraId="3A37A8F5"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0459970C"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7C046B3E"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50931917"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36367307"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61E7AE0E"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100D391D"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6654C1D5"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5C9D0056"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0E22DC08"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6A5FCAE3"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77F75834"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66FFB8C0"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7B5F934F"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1CA33DAE"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3D81F8FA"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3E397493"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3D39F881"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73FF432E"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22C11F25"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65D4836A"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24C26375"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506E5333" w14:textId="77777777" w:rsidR="00DC06CF" w:rsidRPr="00E14E0D" w:rsidRDefault="00DC06CF" w:rsidP="00E14E0D">
      <w:pPr>
        <w:tabs>
          <w:tab w:val="left" w:pos="984"/>
        </w:tabs>
        <w:spacing w:after="0" w:line="360" w:lineRule="auto"/>
        <w:jc w:val="both"/>
        <w:rPr>
          <w:rFonts w:ascii="Times New Roman" w:hAnsi="Times New Roman" w:cs="Times New Roman"/>
          <w:bCs/>
          <w:color w:val="000000" w:themeColor="text1"/>
          <w:sz w:val="24"/>
          <w:szCs w:val="24"/>
        </w:rPr>
      </w:pPr>
    </w:p>
    <w:p w14:paraId="337AA13F" w14:textId="77777777" w:rsidR="00470690" w:rsidRPr="00E14E0D" w:rsidRDefault="00836D72" w:rsidP="00E14E0D">
      <w:pPr>
        <w:pStyle w:val="Heading2"/>
        <w:spacing w:before="0" w:line="360" w:lineRule="auto"/>
        <w:rPr>
          <w:rFonts w:cs="Times New Roman"/>
          <w:bCs w:val="0"/>
          <w:sz w:val="24"/>
          <w:szCs w:val="24"/>
        </w:rPr>
      </w:pPr>
      <w:bookmarkStart w:id="7" w:name="_Toc57295303"/>
      <w:r w:rsidRPr="00E14E0D">
        <w:rPr>
          <w:rFonts w:cs="Times New Roman"/>
          <w:sz w:val="24"/>
          <w:szCs w:val="24"/>
        </w:rPr>
        <w:lastRenderedPageBreak/>
        <w:t>Reference List</w:t>
      </w:r>
      <w:bookmarkEnd w:id="7"/>
    </w:p>
    <w:p w14:paraId="0288BFF0"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533809B1" w14:textId="77777777" w:rsidR="007F6A37" w:rsidRPr="00E14E0D" w:rsidRDefault="00836D72" w:rsidP="00E14E0D">
      <w:pPr>
        <w:spacing w:after="0" w:line="360" w:lineRule="auto"/>
        <w:rPr>
          <w:rFonts w:ascii="Times New Roman" w:hAnsi="Times New Roman" w:cs="Times New Roman"/>
          <w:color w:val="222222"/>
          <w:sz w:val="24"/>
          <w:szCs w:val="24"/>
          <w:shd w:val="clear" w:color="auto" w:fill="FFFFFF"/>
        </w:rPr>
      </w:pPr>
      <w:proofErr w:type="spellStart"/>
      <w:r w:rsidRPr="00E14E0D">
        <w:rPr>
          <w:rFonts w:ascii="Times New Roman" w:hAnsi="Times New Roman" w:cs="Times New Roman"/>
          <w:color w:val="222222"/>
          <w:sz w:val="24"/>
          <w:szCs w:val="24"/>
          <w:shd w:val="clear" w:color="auto" w:fill="FFFFFF"/>
        </w:rPr>
        <w:t>Ahlburg</w:t>
      </w:r>
      <w:proofErr w:type="spellEnd"/>
      <w:r w:rsidRPr="00E14E0D">
        <w:rPr>
          <w:rFonts w:ascii="Times New Roman" w:hAnsi="Times New Roman" w:cs="Times New Roman"/>
          <w:color w:val="222222"/>
          <w:sz w:val="24"/>
          <w:szCs w:val="24"/>
          <w:shd w:val="clear" w:color="auto" w:fill="FFFFFF"/>
        </w:rPr>
        <w:t>, D.A., 2020. Covid</w:t>
      </w:r>
      <w:r w:rsidRPr="00E14E0D">
        <w:rPr>
          <w:rFonts w:ascii="Cambria Math" w:hAnsi="Cambria Math" w:cs="Times New Roman"/>
          <w:color w:val="222222"/>
          <w:sz w:val="24"/>
          <w:szCs w:val="24"/>
          <w:shd w:val="clear" w:color="auto" w:fill="FFFFFF"/>
        </w:rPr>
        <w:t>‐</w:t>
      </w:r>
      <w:r w:rsidRPr="00E14E0D">
        <w:rPr>
          <w:rFonts w:ascii="Times New Roman" w:hAnsi="Times New Roman" w:cs="Times New Roman"/>
          <w:color w:val="222222"/>
          <w:sz w:val="24"/>
          <w:szCs w:val="24"/>
          <w:shd w:val="clear" w:color="auto" w:fill="FFFFFF"/>
        </w:rPr>
        <w:t>19 and UK Universities. </w:t>
      </w:r>
      <w:r w:rsidRPr="00E14E0D">
        <w:rPr>
          <w:rFonts w:ascii="Times New Roman" w:hAnsi="Times New Roman" w:cs="Times New Roman"/>
          <w:i/>
          <w:iCs/>
          <w:color w:val="222222"/>
          <w:sz w:val="24"/>
          <w:szCs w:val="24"/>
          <w:shd w:val="clear" w:color="auto" w:fill="FFFFFF"/>
        </w:rPr>
        <w:t>The Political Quarterly</w:t>
      </w:r>
      <w:r w:rsidRPr="00E14E0D">
        <w:rPr>
          <w:rFonts w:ascii="Times New Roman" w:hAnsi="Times New Roman" w:cs="Times New Roman"/>
          <w:color w:val="222222"/>
          <w:sz w:val="24"/>
          <w:szCs w:val="24"/>
          <w:shd w:val="clear" w:color="auto" w:fill="FFFFFF"/>
        </w:rPr>
        <w:t>, </w:t>
      </w:r>
      <w:r w:rsidRPr="00E14E0D">
        <w:rPr>
          <w:rFonts w:ascii="Times New Roman" w:hAnsi="Times New Roman" w:cs="Times New Roman"/>
          <w:i/>
          <w:iCs/>
          <w:color w:val="222222"/>
          <w:sz w:val="24"/>
          <w:szCs w:val="24"/>
          <w:shd w:val="clear" w:color="auto" w:fill="FFFFFF"/>
        </w:rPr>
        <w:t>91</w:t>
      </w:r>
      <w:r w:rsidRPr="00E14E0D">
        <w:rPr>
          <w:rFonts w:ascii="Times New Roman" w:hAnsi="Times New Roman" w:cs="Times New Roman"/>
          <w:color w:val="222222"/>
          <w:sz w:val="24"/>
          <w:szCs w:val="24"/>
          <w:shd w:val="clear" w:color="auto" w:fill="FFFFFF"/>
        </w:rPr>
        <w:t xml:space="preserve">(3), pp.649-654. </w:t>
      </w:r>
    </w:p>
    <w:p w14:paraId="27D8AB4A" w14:textId="77777777" w:rsidR="007F6A37" w:rsidRPr="00E14E0D" w:rsidRDefault="00836D72" w:rsidP="00E14E0D">
      <w:pPr>
        <w:spacing w:after="0" w:line="360" w:lineRule="auto"/>
        <w:rPr>
          <w:rFonts w:ascii="Times New Roman" w:hAnsi="Times New Roman" w:cs="Times New Roman"/>
          <w:sz w:val="24"/>
          <w:szCs w:val="24"/>
        </w:rPr>
      </w:pPr>
      <w:r w:rsidRPr="00E14E0D">
        <w:rPr>
          <w:rFonts w:ascii="Times New Roman" w:hAnsi="Times New Roman" w:cs="Times New Roman"/>
          <w:color w:val="222222"/>
          <w:sz w:val="24"/>
          <w:szCs w:val="24"/>
          <w:shd w:val="clear" w:color="auto" w:fill="FFFFFF"/>
        </w:rPr>
        <w:t>AKMAN, M.K., 2020. DEFENCE MANAGEMENT AND PESTLE ANALYSIS. </w:t>
      </w:r>
      <w:r w:rsidRPr="00E14E0D">
        <w:rPr>
          <w:rFonts w:ascii="Times New Roman" w:hAnsi="Times New Roman" w:cs="Times New Roman"/>
          <w:i/>
          <w:iCs/>
          <w:color w:val="222222"/>
          <w:sz w:val="24"/>
          <w:szCs w:val="24"/>
          <w:shd w:val="clear" w:color="auto" w:fill="FFFFFF"/>
        </w:rPr>
        <w:t>ANTE PORTAS</w:t>
      </w:r>
      <w:r w:rsidRPr="00E14E0D">
        <w:rPr>
          <w:rFonts w:ascii="Times New Roman" w:hAnsi="Times New Roman" w:cs="Times New Roman"/>
          <w:color w:val="222222"/>
          <w:sz w:val="24"/>
          <w:szCs w:val="24"/>
          <w:shd w:val="clear" w:color="auto" w:fill="FFFFFF"/>
        </w:rPr>
        <w:t xml:space="preserve">, p.93. </w:t>
      </w:r>
    </w:p>
    <w:p w14:paraId="3E2FF426" w14:textId="77777777" w:rsidR="007F6A37" w:rsidRPr="00E14E0D" w:rsidRDefault="00836D72" w:rsidP="00E14E0D">
      <w:pPr>
        <w:spacing w:after="0" w:line="360" w:lineRule="auto"/>
        <w:rPr>
          <w:rFonts w:ascii="Times New Roman" w:hAnsi="Times New Roman" w:cs="Times New Roman"/>
          <w:color w:val="222222"/>
          <w:sz w:val="24"/>
          <w:szCs w:val="24"/>
          <w:shd w:val="clear" w:color="auto" w:fill="FFFFFF"/>
        </w:rPr>
      </w:pPr>
      <w:r w:rsidRPr="00E14E0D">
        <w:rPr>
          <w:rFonts w:ascii="Times New Roman" w:hAnsi="Times New Roman" w:cs="Times New Roman"/>
          <w:color w:val="222222"/>
          <w:sz w:val="24"/>
          <w:szCs w:val="24"/>
          <w:shd w:val="clear" w:color="auto" w:fill="FFFFFF"/>
        </w:rPr>
        <w:t>Alina, F., THE IMPACT OF COVID-19 ON PROMOTION OF BRANDS. In </w:t>
      </w:r>
      <w:r w:rsidRPr="00E14E0D">
        <w:rPr>
          <w:rFonts w:ascii="Times New Roman" w:hAnsi="Times New Roman" w:cs="Times New Roman"/>
          <w:i/>
          <w:iCs/>
          <w:color w:val="222222"/>
          <w:sz w:val="24"/>
          <w:szCs w:val="24"/>
          <w:shd w:val="clear" w:color="auto" w:fill="FFFFFF"/>
        </w:rPr>
        <w:t>The science of the XXI century: challenges of the contemporaneity [</w:t>
      </w:r>
      <w:proofErr w:type="spellStart"/>
      <w:r w:rsidRPr="00E14E0D">
        <w:rPr>
          <w:rFonts w:ascii="Times New Roman" w:hAnsi="Times New Roman" w:cs="Times New Roman"/>
          <w:i/>
          <w:iCs/>
          <w:color w:val="222222"/>
          <w:sz w:val="24"/>
          <w:szCs w:val="24"/>
          <w:shd w:val="clear" w:color="auto" w:fill="FFFFFF"/>
        </w:rPr>
        <w:t>Еlectronic</w:t>
      </w:r>
      <w:proofErr w:type="spellEnd"/>
      <w:r w:rsidRPr="00E14E0D">
        <w:rPr>
          <w:rFonts w:ascii="Times New Roman" w:hAnsi="Times New Roman" w:cs="Times New Roman"/>
          <w:i/>
          <w:iCs/>
          <w:color w:val="222222"/>
          <w:sz w:val="24"/>
          <w:szCs w:val="24"/>
          <w:shd w:val="clear" w:color="auto" w:fill="FFFFFF"/>
        </w:rPr>
        <w:t xml:space="preserve"> edition]: proceedings of the all-Ukrainian scientific and practical student conference (Kyiv, May 14, 2020)–Kyiv: Kyiv National University of Trade and Economics, 2020.–477p.–English, German.</w:t>
      </w:r>
      <w:r w:rsidRPr="00E14E0D">
        <w:rPr>
          <w:rFonts w:ascii="Times New Roman" w:hAnsi="Times New Roman" w:cs="Times New Roman"/>
          <w:color w:val="222222"/>
          <w:sz w:val="24"/>
          <w:szCs w:val="24"/>
          <w:shd w:val="clear" w:color="auto" w:fill="FFFFFF"/>
        </w:rPr>
        <w:t xml:space="preserve"> (p. 38). </w:t>
      </w:r>
    </w:p>
    <w:p w14:paraId="50B62D78" w14:textId="77777777" w:rsidR="007F6A37" w:rsidRPr="00E14E0D" w:rsidRDefault="00836D72" w:rsidP="00E14E0D">
      <w:pPr>
        <w:spacing w:after="0" w:line="360" w:lineRule="auto"/>
        <w:rPr>
          <w:rFonts w:ascii="Times New Roman" w:hAnsi="Times New Roman" w:cs="Times New Roman"/>
          <w:sz w:val="24"/>
          <w:szCs w:val="24"/>
        </w:rPr>
      </w:pPr>
      <w:proofErr w:type="spellStart"/>
      <w:r w:rsidRPr="00E14E0D">
        <w:rPr>
          <w:rFonts w:ascii="Times New Roman" w:hAnsi="Times New Roman" w:cs="Times New Roman"/>
          <w:color w:val="222222"/>
          <w:sz w:val="24"/>
          <w:szCs w:val="24"/>
          <w:shd w:val="clear" w:color="auto" w:fill="FFFFFF"/>
        </w:rPr>
        <w:t>Awadari</w:t>
      </w:r>
      <w:proofErr w:type="spellEnd"/>
      <w:r w:rsidRPr="00E14E0D">
        <w:rPr>
          <w:rFonts w:ascii="Times New Roman" w:hAnsi="Times New Roman" w:cs="Times New Roman"/>
          <w:color w:val="222222"/>
          <w:sz w:val="24"/>
          <w:szCs w:val="24"/>
          <w:shd w:val="clear" w:color="auto" w:fill="FFFFFF"/>
        </w:rPr>
        <w:t xml:space="preserve">, A.C., and Kanwal, S., 2019. Employee participation in organizational change: A case of Tesco PLC. </w:t>
      </w:r>
      <w:r w:rsidRPr="00E14E0D">
        <w:rPr>
          <w:rFonts w:ascii="Times New Roman" w:hAnsi="Times New Roman" w:cs="Times New Roman"/>
          <w:i/>
          <w:iCs/>
          <w:color w:val="222222"/>
          <w:sz w:val="24"/>
          <w:szCs w:val="24"/>
          <w:shd w:val="clear" w:color="auto" w:fill="FFFFFF"/>
        </w:rPr>
        <w:t>International Journal of Financial, Accounting, and Management</w:t>
      </w:r>
      <w:r w:rsidRPr="00E14E0D">
        <w:rPr>
          <w:rFonts w:ascii="Times New Roman" w:hAnsi="Times New Roman" w:cs="Times New Roman"/>
          <w:color w:val="222222"/>
          <w:sz w:val="24"/>
          <w:szCs w:val="24"/>
          <w:shd w:val="clear" w:color="auto" w:fill="FFFFFF"/>
        </w:rPr>
        <w:t>, </w:t>
      </w:r>
      <w:r w:rsidRPr="00E14E0D">
        <w:rPr>
          <w:rFonts w:ascii="Times New Roman" w:hAnsi="Times New Roman" w:cs="Times New Roman"/>
          <w:i/>
          <w:iCs/>
          <w:color w:val="222222"/>
          <w:sz w:val="24"/>
          <w:szCs w:val="24"/>
          <w:shd w:val="clear" w:color="auto" w:fill="FFFFFF"/>
        </w:rPr>
        <w:t>1</w:t>
      </w:r>
      <w:r w:rsidRPr="00E14E0D">
        <w:rPr>
          <w:rFonts w:ascii="Times New Roman" w:hAnsi="Times New Roman" w:cs="Times New Roman"/>
          <w:color w:val="222222"/>
          <w:sz w:val="24"/>
          <w:szCs w:val="24"/>
          <w:shd w:val="clear" w:color="auto" w:fill="FFFFFF"/>
        </w:rPr>
        <w:t xml:space="preserve">(2), pp.91-99. </w:t>
      </w:r>
    </w:p>
    <w:p w14:paraId="77FB425C" w14:textId="77777777" w:rsidR="007F6A37" w:rsidRPr="00E14E0D" w:rsidRDefault="00836D72" w:rsidP="00E14E0D">
      <w:pPr>
        <w:spacing w:after="0" w:line="360" w:lineRule="auto"/>
        <w:jc w:val="both"/>
        <w:rPr>
          <w:rFonts w:ascii="Times New Roman" w:hAnsi="Times New Roman" w:cs="Times New Roman"/>
          <w:color w:val="222222"/>
          <w:sz w:val="24"/>
          <w:szCs w:val="24"/>
          <w:shd w:val="clear" w:color="auto" w:fill="FFFFFF"/>
        </w:rPr>
      </w:pPr>
      <w:proofErr w:type="spellStart"/>
      <w:r w:rsidRPr="00E14E0D">
        <w:rPr>
          <w:rFonts w:ascii="Times New Roman" w:hAnsi="Times New Roman" w:cs="Times New Roman"/>
          <w:color w:val="222222"/>
          <w:sz w:val="24"/>
          <w:szCs w:val="24"/>
          <w:shd w:val="clear" w:color="auto" w:fill="FFFFFF"/>
        </w:rPr>
        <w:t>Basu</w:t>
      </w:r>
      <w:proofErr w:type="spellEnd"/>
      <w:r w:rsidRPr="00E14E0D">
        <w:rPr>
          <w:rFonts w:ascii="Times New Roman" w:hAnsi="Times New Roman" w:cs="Times New Roman"/>
          <w:color w:val="222222"/>
          <w:sz w:val="24"/>
          <w:szCs w:val="24"/>
          <w:shd w:val="clear" w:color="auto" w:fill="FFFFFF"/>
        </w:rPr>
        <w:t>, C., 2019. The Importance of Porter’s Diamond &amp; Porter’s Five Forces in Business. </w:t>
      </w:r>
      <w:r w:rsidRPr="00E14E0D">
        <w:rPr>
          <w:rFonts w:ascii="Times New Roman" w:hAnsi="Times New Roman" w:cs="Times New Roman"/>
          <w:i/>
          <w:iCs/>
          <w:color w:val="222222"/>
          <w:sz w:val="24"/>
          <w:szCs w:val="24"/>
          <w:shd w:val="clear" w:color="auto" w:fill="FFFFFF"/>
        </w:rPr>
        <w:t>Small Business-Chron. com, http://smallbusiness. chron. com/importance-porters-diamond-porters-five-forces-business-33891. html. Accessed</w:t>
      </w:r>
      <w:r w:rsidRPr="00E14E0D">
        <w:rPr>
          <w:rFonts w:ascii="Times New Roman" w:hAnsi="Times New Roman" w:cs="Times New Roman"/>
          <w:color w:val="222222"/>
          <w:sz w:val="24"/>
          <w:szCs w:val="24"/>
          <w:shd w:val="clear" w:color="auto" w:fill="FFFFFF"/>
        </w:rPr>
        <w:t>, </w:t>
      </w:r>
      <w:r w:rsidRPr="00E14E0D">
        <w:rPr>
          <w:rFonts w:ascii="Times New Roman" w:hAnsi="Times New Roman" w:cs="Times New Roman"/>
          <w:i/>
          <w:iCs/>
          <w:color w:val="222222"/>
          <w:sz w:val="24"/>
          <w:szCs w:val="24"/>
          <w:shd w:val="clear" w:color="auto" w:fill="FFFFFF"/>
        </w:rPr>
        <w:t>29</w:t>
      </w:r>
      <w:r w:rsidRPr="00E14E0D">
        <w:rPr>
          <w:rFonts w:ascii="Times New Roman" w:hAnsi="Times New Roman" w:cs="Times New Roman"/>
          <w:color w:val="222222"/>
          <w:sz w:val="24"/>
          <w:szCs w:val="24"/>
          <w:shd w:val="clear" w:color="auto" w:fill="FFFFFF"/>
        </w:rPr>
        <w:t xml:space="preserve">. </w:t>
      </w:r>
    </w:p>
    <w:p w14:paraId="7D2DC798" w14:textId="47C1C5B0" w:rsidR="007F6A37" w:rsidRPr="00E14E0D" w:rsidRDefault="00836D72" w:rsidP="00E14E0D">
      <w:pPr>
        <w:spacing w:after="0" w:line="360" w:lineRule="auto"/>
        <w:rPr>
          <w:rFonts w:ascii="Times New Roman" w:hAnsi="Times New Roman" w:cs="Times New Roman"/>
          <w:color w:val="222222"/>
          <w:sz w:val="24"/>
          <w:szCs w:val="24"/>
          <w:shd w:val="clear" w:color="auto" w:fill="FFFFFF"/>
        </w:rPr>
      </w:pPr>
      <w:r w:rsidRPr="00E14E0D">
        <w:rPr>
          <w:rFonts w:ascii="Times New Roman" w:hAnsi="Times New Roman" w:cs="Times New Roman"/>
          <w:color w:val="222222"/>
          <w:sz w:val="24"/>
          <w:szCs w:val="24"/>
          <w:shd w:val="clear" w:color="auto" w:fill="FFFFFF"/>
        </w:rPr>
        <w:t xml:space="preserve">Bhattacharjee, A., and </w:t>
      </w:r>
      <w:proofErr w:type="spellStart"/>
      <w:r w:rsidRPr="00E14E0D">
        <w:rPr>
          <w:rFonts w:ascii="Times New Roman" w:hAnsi="Times New Roman" w:cs="Times New Roman"/>
          <w:color w:val="222222"/>
          <w:sz w:val="24"/>
          <w:szCs w:val="24"/>
          <w:shd w:val="clear" w:color="auto" w:fill="FFFFFF"/>
        </w:rPr>
        <w:t>Lisauskaite</w:t>
      </w:r>
      <w:proofErr w:type="spellEnd"/>
      <w:r w:rsidRPr="00E14E0D">
        <w:rPr>
          <w:rFonts w:ascii="Times New Roman" w:hAnsi="Times New Roman" w:cs="Times New Roman"/>
          <w:color w:val="222222"/>
          <w:sz w:val="24"/>
          <w:szCs w:val="24"/>
          <w:shd w:val="clear" w:color="auto" w:fill="FFFFFF"/>
        </w:rPr>
        <w:t xml:space="preserve">, E., 2020. Covid-19 impacts on destitution in the UK. </w:t>
      </w:r>
      <w:r w:rsidRPr="00E14E0D">
        <w:rPr>
          <w:rFonts w:ascii="Times New Roman" w:hAnsi="Times New Roman" w:cs="Times New Roman"/>
          <w:i/>
          <w:iCs/>
          <w:color w:val="222222"/>
          <w:sz w:val="24"/>
          <w:szCs w:val="24"/>
          <w:shd w:val="clear" w:color="auto" w:fill="FFFFFF"/>
        </w:rPr>
        <w:t>National Institute Economic Review</w:t>
      </w:r>
      <w:r w:rsidRPr="00E14E0D">
        <w:rPr>
          <w:rFonts w:ascii="Times New Roman" w:hAnsi="Times New Roman" w:cs="Times New Roman"/>
          <w:color w:val="222222"/>
          <w:sz w:val="24"/>
          <w:szCs w:val="24"/>
          <w:shd w:val="clear" w:color="auto" w:fill="FFFFFF"/>
        </w:rPr>
        <w:t>, </w:t>
      </w:r>
      <w:r w:rsidRPr="00E14E0D">
        <w:rPr>
          <w:rFonts w:ascii="Times New Roman" w:hAnsi="Times New Roman" w:cs="Times New Roman"/>
          <w:i/>
          <w:iCs/>
          <w:color w:val="222222"/>
          <w:sz w:val="24"/>
          <w:szCs w:val="24"/>
          <w:shd w:val="clear" w:color="auto" w:fill="FFFFFF"/>
        </w:rPr>
        <w:t>253</w:t>
      </w:r>
      <w:r w:rsidRPr="00E14E0D">
        <w:rPr>
          <w:rFonts w:ascii="Times New Roman" w:hAnsi="Times New Roman" w:cs="Times New Roman"/>
          <w:color w:val="222222"/>
          <w:sz w:val="24"/>
          <w:szCs w:val="24"/>
          <w:shd w:val="clear" w:color="auto" w:fill="FFFFFF"/>
        </w:rPr>
        <w:t>, pp.</w:t>
      </w:r>
      <w:r w:rsidR="004623D6">
        <w:rPr>
          <w:rFonts w:ascii="Times New Roman" w:hAnsi="Times New Roman" w:cs="Times New Roman"/>
          <w:color w:val="222222"/>
          <w:sz w:val="24"/>
          <w:szCs w:val="24"/>
          <w:shd w:val="clear" w:color="auto" w:fill="FFFFFF"/>
        </w:rPr>
        <w:t xml:space="preserve"> </w:t>
      </w:r>
      <w:r w:rsidRPr="00E14E0D">
        <w:rPr>
          <w:rFonts w:ascii="Times New Roman" w:hAnsi="Times New Roman" w:cs="Times New Roman"/>
          <w:color w:val="222222"/>
          <w:sz w:val="24"/>
          <w:szCs w:val="24"/>
          <w:shd w:val="clear" w:color="auto" w:fill="FFFFFF"/>
        </w:rPr>
        <w:t xml:space="preserve">R77-R85. </w:t>
      </w:r>
    </w:p>
    <w:p w14:paraId="604EFBF1" w14:textId="6FC9D963" w:rsidR="007F6A37" w:rsidRPr="00E14E0D" w:rsidRDefault="00836D72" w:rsidP="00E14E0D">
      <w:pPr>
        <w:spacing w:after="0" w:line="360" w:lineRule="auto"/>
        <w:jc w:val="both"/>
        <w:rPr>
          <w:rFonts w:ascii="Times New Roman" w:hAnsi="Times New Roman" w:cs="Times New Roman"/>
          <w:color w:val="222222"/>
          <w:sz w:val="24"/>
          <w:szCs w:val="24"/>
          <w:shd w:val="clear" w:color="auto" w:fill="FFFFFF"/>
        </w:rPr>
      </w:pPr>
      <w:r w:rsidRPr="00E14E0D">
        <w:rPr>
          <w:rFonts w:ascii="Times New Roman" w:hAnsi="Times New Roman" w:cs="Times New Roman"/>
          <w:color w:val="222222"/>
          <w:sz w:val="24"/>
          <w:szCs w:val="24"/>
          <w:shd w:val="clear" w:color="auto" w:fill="FFFFFF"/>
        </w:rPr>
        <w:t>Bischoff, A.L., 2016. </w:t>
      </w:r>
      <w:r w:rsidRPr="00E14E0D">
        <w:rPr>
          <w:rFonts w:ascii="Times New Roman" w:hAnsi="Times New Roman" w:cs="Times New Roman"/>
          <w:i/>
          <w:iCs/>
          <w:color w:val="222222"/>
          <w:sz w:val="24"/>
          <w:szCs w:val="24"/>
          <w:shd w:val="clear" w:color="auto" w:fill="FFFFFF"/>
        </w:rPr>
        <w:t xml:space="preserve">Porters Five Forces. Innovation through Business, Engineering, and Design: How does rivalry in a market as well as customer expectations influence the process of a design concept from a business </w:t>
      </w:r>
      <w:r w:rsidR="004623D6" w:rsidRPr="00E14E0D">
        <w:rPr>
          <w:rFonts w:ascii="Times New Roman" w:hAnsi="Times New Roman" w:cs="Times New Roman"/>
          <w:i/>
          <w:iCs/>
          <w:color w:val="222222"/>
          <w:sz w:val="24"/>
          <w:szCs w:val="24"/>
          <w:shd w:val="clear" w:color="auto" w:fill="FFFFFF"/>
        </w:rPr>
        <w:t>perspective</w:t>
      </w:r>
      <w:r w:rsidR="004623D6">
        <w:rPr>
          <w:rFonts w:ascii="Times New Roman" w:hAnsi="Times New Roman" w:cs="Times New Roman"/>
          <w:i/>
          <w:iCs/>
          <w:color w:val="222222"/>
          <w:sz w:val="24"/>
          <w:szCs w:val="24"/>
          <w:shd w:val="clear" w:color="auto" w:fill="FFFFFF"/>
        </w:rPr>
        <w:t>?</w:t>
      </w:r>
      <w:r w:rsidRPr="00E14E0D">
        <w:rPr>
          <w:rFonts w:ascii="Times New Roman" w:hAnsi="Times New Roman" w:cs="Times New Roman"/>
          <w:color w:val="222222"/>
          <w:sz w:val="24"/>
          <w:szCs w:val="24"/>
          <w:shd w:val="clear" w:color="auto" w:fill="FFFFFF"/>
        </w:rPr>
        <w:t xml:space="preserve"> GRIN Verlag. </w:t>
      </w:r>
    </w:p>
    <w:p w14:paraId="512431C7" w14:textId="77777777" w:rsidR="007F6A37" w:rsidRPr="00E14E0D" w:rsidRDefault="00836D72" w:rsidP="00E14E0D">
      <w:pPr>
        <w:spacing w:after="0" w:line="360" w:lineRule="auto"/>
        <w:rPr>
          <w:rFonts w:ascii="Times New Roman" w:hAnsi="Times New Roman" w:cs="Times New Roman"/>
          <w:color w:val="222222"/>
          <w:sz w:val="24"/>
          <w:szCs w:val="24"/>
          <w:shd w:val="clear" w:color="auto" w:fill="FFFFFF"/>
        </w:rPr>
      </w:pPr>
      <w:proofErr w:type="spellStart"/>
      <w:r w:rsidRPr="00E14E0D">
        <w:rPr>
          <w:rFonts w:ascii="Times New Roman" w:hAnsi="Times New Roman" w:cs="Times New Roman"/>
          <w:color w:val="222222"/>
          <w:sz w:val="24"/>
          <w:szCs w:val="24"/>
          <w:shd w:val="clear" w:color="auto" w:fill="FFFFFF"/>
        </w:rPr>
        <w:t>Ozili</w:t>
      </w:r>
      <w:proofErr w:type="spellEnd"/>
      <w:r w:rsidRPr="00E14E0D">
        <w:rPr>
          <w:rFonts w:ascii="Times New Roman" w:hAnsi="Times New Roman" w:cs="Times New Roman"/>
          <w:color w:val="222222"/>
          <w:sz w:val="24"/>
          <w:szCs w:val="24"/>
          <w:shd w:val="clear" w:color="auto" w:fill="FFFFFF"/>
        </w:rPr>
        <w:t xml:space="preserve">, P.K., and Arun, T., 2020. Spillover of COVID-19: impact on the Global Economy. </w:t>
      </w:r>
      <w:r w:rsidRPr="00E14E0D">
        <w:rPr>
          <w:rFonts w:ascii="Times New Roman" w:hAnsi="Times New Roman" w:cs="Times New Roman"/>
          <w:i/>
          <w:iCs/>
          <w:color w:val="222222"/>
          <w:sz w:val="24"/>
          <w:szCs w:val="24"/>
          <w:shd w:val="clear" w:color="auto" w:fill="FFFFFF"/>
        </w:rPr>
        <w:t>Available at SSRN 3562570</w:t>
      </w:r>
      <w:r w:rsidRPr="00E14E0D">
        <w:rPr>
          <w:rFonts w:ascii="Times New Roman" w:hAnsi="Times New Roman" w:cs="Times New Roman"/>
          <w:color w:val="222222"/>
          <w:sz w:val="24"/>
          <w:szCs w:val="24"/>
          <w:shd w:val="clear" w:color="auto" w:fill="FFFFFF"/>
        </w:rPr>
        <w:t xml:space="preserve">. </w:t>
      </w:r>
    </w:p>
    <w:p w14:paraId="74968857" w14:textId="77777777" w:rsidR="007F6A37" w:rsidRPr="00E14E0D" w:rsidRDefault="00836D72" w:rsidP="00E14E0D">
      <w:pPr>
        <w:tabs>
          <w:tab w:val="left" w:pos="5472"/>
        </w:tabs>
        <w:spacing w:after="0" w:line="360" w:lineRule="auto"/>
        <w:jc w:val="both"/>
        <w:rPr>
          <w:rFonts w:ascii="Times New Roman" w:hAnsi="Times New Roman" w:cs="Times New Roman"/>
          <w:color w:val="000000" w:themeColor="text1"/>
          <w:sz w:val="24"/>
          <w:szCs w:val="24"/>
          <w:shd w:val="clear" w:color="auto" w:fill="FFFFFF"/>
        </w:rPr>
      </w:pPr>
      <w:proofErr w:type="spellStart"/>
      <w:r w:rsidRPr="00E14E0D">
        <w:rPr>
          <w:rFonts w:ascii="Times New Roman" w:hAnsi="Times New Roman" w:cs="Times New Roman"/>
          <w:color w:val="000000" w:themeColor="text1"/>
          <w:sz w:val="24"/>
          <w:szCs w:val="24"/>
          <w:shd w:val="clear" w:color="auto" w:fill="FFFFFF"/>
        </w:rPr>
        <w:t>Perera</w:t>
      </w:r>
      <w:proofErr w:type="spellEnd"/>
      <w:r w:rsidRPr="00E14E0D">
        <w:rPr>
          <w:rFonts w:ascii="Times New Roman" w:hAnsi="Times New Roman" w:cs="Times New Roman"/>
          <w:color w:val="000000" w:themeColor="text1"/>
          <w:sz w:val="24"/>
          <w:szCs w:val="24"/>
          <w:shd w:val="clear" w:color="auto" w:fill="FFFFFF"/>
        </w:rPr>
        <w:t>, R., 2017. </w:t>
      </w:r>
      <w:r w:rsidRPr="00E14E0D">
        <w:rPr>
          <w:rFonts w:ascii="Times New Roman" w:hAnsi="Times New Roman" w:cs="Times New Roman"/>
          <w:i/>
          <w:iCs/>
          <w:color w:val="000000" w:themeColor="text1"/>
          <w:sz w:val="24"/>
          <w:szCs w:val="24"/>
          <w:shd w:val="clear" w:color="auto" w:fill="FFFFFF"/>
        </w:rPr>
        <w:t>The PESTLE analysis</w:t>
      </w:r>
      <w:r w:rsidRPr="00E14E0D">
        <w:rPr>
          <w:rFonts w:ascii="Times New Roman" w:hAnsi="Times New Roman" w:cs="Times New Roman"/>
          <w:color w:val="000000" w:themeColor="text1"/>
          <w:sz w:val="24"/>
          <w:szCs w:val="24"/>
          <w:shd w:val="clear" w:color="auto" w:fill="FFFFFF"/>
        </w:rPr>
        <w:t xml:space="preserve">. </w:t>
      </w:r>
      <w:proofErr w:type="spellStart"/>
      <w:r w:rsidRPr="00E14E0D">
        <w:rPr>
          <w:rFonts w:ascii="Times New Roman" w:hAnsi="Times New Roman" w:cs="Times New Roman"/>
          <w:color w:val="000000" w:themeColor="text1"/>
          <w:sz w:val="24"/>
          <w:szCs w:val="24"/>
          <w:shd w:val="clear" w:color="auto" w:fill="FFFFFF"/>
        </w:rPr>
        <w:t>Nerdynaut</w:t>
      </w:r>
      <w:proofErr w:type="spellEnd"/>
      <w:r w:rsidRPr="00E14E0D">
        <w:rPr>
          <w:rFonts w:ascii="Times New Roman" w:hAnsi="Times New Roman" w:cs="Times New Roman"/>
          <w:color w:val="000000" w:themeColor="text1"/>
          <w:sz w:val="24"/>
          <w:szCs w:val="24"/>
          <w:shd w:val="clear" w:color="auto" w:fill="FFFFFF"/>
        </w:rPr>
        <w:t xml:space="preserve">. </w:t>
      </w:r>
      <w:r w:rsidRPr="00E14E0D">
        <w:rPr>
          <w:rFonts w:ascii="Times New Roman" w:hAnsi="Times New Roman" w:cs="Times New Roman"/>
          <w:color w:val="000000" w:themeColor="text1"/>
          <w:sz w:val="24"/>
          <w:szCs w:val="24"/>
          <w:shd w:val="clear" w:color="auto" w:fill="FFFFFF"/>
        </w:rPr>
        <w:tab/>
        <w:t xml:space="preserve"> </w:t>
      </w:r>
    </w:p>
    <w:p w14:paraId="4DF964C5" w14:textId="77777777" w:rsidR="007F6A37" w:rsidRPr="00E14E0D" w:rsidRDefault="00836D72" w:rsidP="00E14E0D">
      <w:pPr>
        <w:spacing w:after="0" w:line="360" w:lineRule="auto"/>
        <w:jc w:val="both"/>
        <w:rPr>
          <w:rFonts w:ascii="Times New Roman" w:hAnsi="Times New Roman" w:cs="Times New Roman"/>
          <w:color w:val="000000" w:themeColor="text1"/>
          <w:sz w:val="24"/>
          <w:szCs w:val="24"/>
          <w:shd w:val="clear" w:color="auto" w:fill="FFFFFF"/>
        </w:rPr>
      </w:pPr>
      <w:r w:rsidRPr="00E14E0D">
        <w:rPr>
          <w:rFonts w:ascii="Times New Roman" w:hAnsi="Times New Roman" w:cs="Times New Roman"/>
          <w:color w:val="222222"/>
          <w:sz w:val="24"/>
          <w:szCs w:val="24"/>
          <w:shd w:val="clear" w:color="auto" w:fill="FFFFFF"/>
        </w:rPr>
        <w:t xml:space="preserve">Policy, P., 2018. What is pestle analysis. </w:t>
      </w:r>
    </w:p>
    <w:p w14:paraId="739BBA72" w14:textId="77777777" w:rsidR="007F6A37" w:rsidRPr="00E14E0D" w:rsidRDefault="00836D72" w:rsidP="00E14E0D">
      <w:pPr>
        <w:spacing w:after="0" w:line="360" w:lineRule="auto"/>
        <w:rPr>
          <w:rFonts w:ascii="Times New Roman" w:hAnsi="Times New Roman" w:cs="Times New Roman"/>
          <w:color w:val="222222"/>
          <w:sz w:val="24"/>
          <w:szCs w:val="24"/>
          <w:shd w:val="clear" w:color="auto" w:fill="FFFFFF"/>
        </w:rPr>
      </w:pPr>
      <w:proofErr w:type="spellStart"/>
      <w:r w:rsidRPr="00E14E0D">
        <w:rPr>
          <w:rFonts w:ascii="Times New Roman" w:hAnsi="Times New Roman" w:cs="Times New Roman"/>
          <w:color w:val="222222"/>
          <w:sz w:val="24"/>
          <w:szCs w:val="24"/>
          <w:shd w:val="clear" w:color="auto" w:fill="FFFFFF"/>
        </w:rPr>
        <w:t>Rosnizam</w:t>
      </w:r>
      <w:proofErr w:type="spellEnd"/>
      <w:r w:rsidRPr="00E14E0D">
        <w:rPr>
          <w:rFonts w:ascii="Times New Roman" w:hAnsi="Times New Roman" w:cs="Times New Roman"/>
          <w:color w:val="222222"/>
          <w:sz w:val="24"/>
          <w:szCs w:val="24"/>
          <w:shd w:val="clear" w:color="auto" w:fill="FFFFFF"/>
        </w:rPr>
        <w:t xml:space="preserve">, M.R.A.B., Kee, D.M.H., Akhir, M.E.H.B.M., </w:t>
      </w:r>
      <w:proofErr w:type="spellStart"/>
      <w:r w:rsidRPr="00E14E0D">
        <w:rPr>
          <w:rFonts w:ascii="Times New Roman" w:hAnsi="Times New Roman" w:cs="Times New Roman"/>
          <w:color w:val="222222"/>
          <w:sz w:val="24"/>
          <w:szCs w:val="24"/>
          <w:shd w:val="clear" w:color="auto" w:fill="FFFFFF"/>
        </w:rPr>
        <w:t>Shahqira</w:t>
      </w:r>
      <w:proofErr w:type="spellEnd"/>
      <w:r w:rsidRPr="00E14E0D">
        <w:rPr>
          <w:rFonts w:ascii="Times New Roman" w:hAnsi="Times New Roman" w:cs="Times New Roman"/>
          <w:color w:val="222222"/>
          <w:sz w:val="24"/>
          <w:szCs w:val="24"/>
          <w:shd w:val="clear" w:color="auto" w:fill="FFFFFF"/>
        </w:rPr>
        <w:t xml:space="preserve">, M., </w:t>
      </w:r>
      <w:proofErr w:type="spellStart"/>
      <w:r w:rsidRPr="00E14E0D">
        <w:rPr>
          <w:rFonts w:ascii="Times New Roman" w:hAnsi="Times New Roman" w:cs="Times New Roman"/>
          <w:color w:val="222222"/>
          <w:sz w:val="24"/>
          <w:szCs w:val="24"/>
          <w:shd w:val="clear" w:color="auto" w:fill="FFFFFF"/>
        </w:rPr>
        <w:t>Yusoff</w:t>
      </w:r>
      <w:proofErr w:type="spellEnd"/>
      <w:r w:rsidRPr="00E14E0D">
        <w:rPr>
          <w:rFonts w:ascii="Times New Roman" w:hAnsi="Times New Roman" w:cs="Times New Roman"/>
          <w:color w:val="222222"/>
          <w:sz w:val="24"/>
          <w:szCs w:val="24"/>
          <w:shd w:val="clear" w:color="auto" w:fill="FFFFFF"/>
        </w:rPr>
        <w:t xml:space="preserve">, M.A.H.B.M., Budiman, R.S., and </w:t>
      </w:r>
      <w:proofErr w:type="spellStart"/>
      <w:r w:rsidRPr="00E14E0D">
        <w:rPr>
          <w:rFonts w:ascii="Times New Roman" w:hAnsi="Times New Roman" w:cs="Times New Roman"/>
          <w:color w:val="222222"/>
          <w:sz w:val="24"/>
          <w:szCs w:val="24"/>
          <w:shd w:val="clear" w:color="auto" w:fill="FFFFFF"/>
        </w:rPr>
        <w:t>Alajmi</w:t>
      </w:r>
      <w:proofErr w:type="spellEnd"/>
      <w:r w:rsidRPr="00E14E0D">
        <w:rPr>
          <w:rFonts w:ascii="Times New Roman" w:hAnsi="Times New Roman" w:cs="Times New Roman"/>
          <w:color w:val="222222"/>
          <w:sz w:val="24"/>
          <w:szCs w:val="24"/>
          <w:shd w:val="clear" w:color="auto" w:fill="FFFFFF"/>
        </w:rPr>
        <w:t xml:space="preserve">, A.M., 2020. Market Opportunities and Challenges: A Case Study of Tesco. </w:t>
      </w:r>
      <w:r w:rsidRPr="00E14E0D">
        <w:rPr>
          <w:rFonts w:ascii="Times New Roman" w:hAnsi="Times New Roman" w:cs="Times New Roman"/>
          <w:i/>
          <w:iCs/>
          <w:color w:val="222222"/>
          <w:sz w:val="24"/>
          <w:szCs w:val="24"/>
          <w:shd w:val="clear" w:color="auto" w:fill="FFFFFF"/>
        </w:rPr>
        <w:t>Journal of the community development in Asia</w:t>
      </w:r>
      <w:r w:rsidRPr="00E14E0D">
        <w:rPr>
          <w:rFonts w:ascii="Times New Roman" w:hAnsi="Times New Roman" w:cs="Times New Roman"/>
          <w:color w:val="222222"/>
          <w:sz w:val="24"/>
          <w:szCs w:val="24"/>
          <w:shd w:val="clear" w:color="auto" w:fill="FFFFFF"/>
        </w:rPr>
        <w:t>, </w:t>
      </w:r>
      <w:r w:rsidRPr="00E14E0D">
        <w:rPr>
          <w:rFonts w:ascii="Times New Roman" w:hAnsi="Times New Roman" w:cs="Times New Roman"/>
          <w:i/>
          <w:iCs/>
          <w:color w:val="222222"/>
          <w:sz w:val="24"/>
          <w:szCs w:val="24"/>
          <w:shd w:val="clear" w:color="auto" w:fill="FFFFFF"/>
        </w:rPr>
        <w:t>3</w:t>
      </w:r>
      <w:r w:rsidRPr="00E14E0D">
        <w:rPr>
          <w:rFonts w:ascii="Times New Roman" w:hAnsi="Times New Roman" w:cs="Times New Roman"/>
          <w:color w:val="222222"/>
          <w:sz w:val="24"/>
          <w:szCs w:val="24"/>
          <w:shd w:val="clear" w:color="auto" w:fill="FFFFFF"/>
        </w:rPr>
        <w:t xml:space="preserve">(2), pp.18-27. </w:t>
      </w:r>
    </w:p>
    <w:p w14:paraId="384CA24C" w14:textId="77777777" w:rsidR="008F2131" w:rsidRPr="00E572E6" w:rsidRDefault="00836D72" w:rsidP="00E14E0D">
      <w:pPr>
        <w:spacing w:after="0" w:line="360" w:lineRule="auto"/>
        <w:jc w:val="both"/>
        <w:rPr>
          <w:rFonts w:ascii="Times New Roman" w:hAnsi="Times New Roman" w:cs="Times New Roman"/>
          <w:color w:val="222222"/>
          <w:sz w:val="24"/>
          <w:szCs w:val="24"/>
          <w:shd w:val="clear" w:color="auto" w:fill="FFFFFF"/>
        </w:rPr>
      </w:pPr>
      <w:proofErr w:type="spellStart"/>
      <w:r w:rsidRPr="00E14E0D">
        <w:rPr>
          <w:rFonts w:ascii="Times New Roman" w:hAnsi="Times New Roman" w:cs="Times New Roman"/>
          <w:color w:val="222222"/>
          <w:sz w:val="24"/>
          <w:szCs w:val="24"/>
          <w:shd w:val="clear" w:color="auto" w:fill="FFFFFF"/>
        </w:rPr>
        <w:t>Tomar</w:t>
      </w:r>
      <w:proofErr w:type="spellEnd"/>
      <w:r w:rsidRPr="00E14E0D">
        <w:rPr>
          <w:rFonts w:ascii="Times New Roman" w:hAnsi="Times New Roman" w:cs="Times New Roman"/>
          <w:color w:val="222222"/>
          <w:sz w:val="24"/>
          <w:szCs w:val="24"/>
          <w:shd w:val="clear" w:color="auto" w:fill="FFFFFF"/>
        </w:rPr>
        <w:t>, D., 2020. Porter’s Competitive Forces Model and SWOT Analysis to Payments. </w:t>
      </w:r>
      <w:r w:rsidRPr="00E14E0D">
        <w:rPr>
          <w:rFonts w:ascii="Times New Roman" w:hAnsi="Times New Roman" w:cs="Times New Roman"/>
          <w:i/>
          <w:iCs/>
          <w:color w:val="222222"/>
          <w:sz w:val="24"/>
          <w:szCs w:val="24"/>
          <w:shd w:val="clear" w:color="auto" w:fill="FFFFFF"/>
        </w:rPr>
        <w:t>International Journal of Information</w:t>
      </w:r>
      <w:r w:rsidRPr="00E14E0D">
        <w:rPr>
          <w:rFonts w:ascii="Times New Roman" w:hAnsi="Times New Roman" w:cs="Times New Roman"/>
          <w:color w:val="222222"/>
          <w:sz w:val="24"/>
          <w:szCs w:val="24"/>
          <w:shd w:val="clear" w:color="auto" w:fill="FFFFFF"/>
        </w:rPr>
        <w:t>, </w:t>
      </w:r>
      <w:r w:rsidRPr="00E14E0D">
        <w:rPr>
          <w:rFonts w:ascii="Times New Roman" w:hAnsi="Times New Roman" w:cs="Times New Roman"/>
          <w:i/>
          <w:iCs/>
          <w:color w:val="222222"/>
          <w:sz w:val="24"/>
          <w:szCs w:val="24"/>
          <w:shd w:val="clear" w:color="auto" w:fill="FFFFFF"/>
        </w:rPr>
        <w:t>10</w:t>
      </w:r>
      <w:r w:rsidRPr="00E14E0D">
        <w:rPr>
          <w:rFonts w:ascii="Times New Roman" w:hAnsi="Times New Roman" w:cs="Times New Roman"/>
          <w:color w:val="222222"/>
          <w:sz w:val="24"/>
          <w:szCs w:val="24"/>
          <w:shd w:val="clear" w:color="auto" w:fill="FFFFFF"/>
        </w:rPr>
        <w:t xml:space="preserve">(2), pp.45-49. </w:t>
      </w:r>
    </w:p>
    <w:p w14:paraId="6EFB1340" w14:textId="77777777" w:rsidR="008F2131" w:rsidRPr="00E14E0D" w:rsidRDefault="008F2131" w:rsidP="00E14E0D">
      <w:pPr>
        <w:spacing w:after="0" w:line="360" w:lineRule="auto"/>
        <w:jc w:val="both"/>
        <w:rPr>
          <w:rFonts w:ascii="Times New Roman" w:hAnsi="Times New Roman" w:cs="Times New Roman"/>
          <w:b/>
          <w:color w:val="000000" w:themeColor="text1"/>
          <w:sz w:val="24"/>
          <w:szCs w:val="24"/>
        </w:rPr>
      </w:pPr>
    </w:p>
    <w:p w14:paraId="311E6FB1" w14:textId="77777777" w:rsidR="003C74BE" w:rsidRPr="00E14E0D" w:rsidRDefault="003C74BE" w:rsidP="00E14E0D">
      <w:pPr>
        <w:spacing w:after="0" w:line="360" w:lineRule="auto"/>
        <w:jc w:val="both"/>
        <w:rPr>
          <w:rFonts w:ascii="Times New Roman" w:hAnsi="Times New Roman" w:cs="Times New Roman"/>
          <w:sz w:val="24"/>
          <w:szCs w:val="24"/>
        </w:rPr>
      </w:pPr>
    </w:p>
    <w:sectPr w:rsidR="003C74BE" w:rsidRPr="00E14E0D" w:rsidSect="003C74B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6D270" w14:textId="77777777" w:rsidR="0089401B" w:rsidRDefault="0089401B">
      <w:pPr>
        <w:spacing w:after="0" w:line="240" w:lineRule="auto"/>
      </w:pPr>
      <w:r>
        <w:separator/>
      </w:r>
    </w:p>
  </w:endnote>
  <w:endnote w:type="continuationSeparator" w:id="0">
    <w:p w14:paraId="58E3E7C0" w14:textId="77777777" w:rsidR="0089401B" w:rsidRDefault="00894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9950"/>
      <w:docPartObj>
        <w:docPartGallery w:val="Page Numbers (Bottom of Page)"/>
        <w:docPartUnique/>
      </w:docPartObj>
    </w:sdtPr>
    <w:sdtEndPr/>
    <w:sdtContent>
      <w:p w14:paraId="6DD1E590" w14:textId="77777777" w:rsidR="00D1522E" w:rsidRDefault="00836D72">
        <w:pPr>
          <w:pStyle w:val="Footer"/>
          <w:jc w:val="right"/>
        </w:pPr>
        <w:r>
          <w:fldChar w:fldCharType="begin"/>
        </w:r>
        <w:r w:rsidR="00597D04">
          <w:instrText xml:space="preserve"> PAGE   \* MERGEFORMAT </w:instrText>
        </w:r>
        <w:r>
          <w:fldChar w:fldCharType="separate"/>
        </w:r>
        <w:r w:rsidR="00B66621">
          <w:rPr>
            <w:noProof/>
          </w:rPr>
          <w:t>11</w:t>
        </w:r>
        <w:r>
          <w:rPr>
            <w:noProof/>
          </w:rPr>
          <w:fldChar w:fldCharType="end"/>
        </w:r>
      </w:p>
    </w:sdtContent>
  </w:sdt>
  <w:p w14:paraId="2860B914" w14:textId="77777777" w:rsidR="00D1522E" w:rsidRDefault="00D15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EDF363" w14:textId="77777777" w:rsidR="0089401B" w:rsidRDefault="0089401B">
      <w:pPr>
        <w:spacing w:after="0" w:line="240" w:lineRule="auto"/>
      </w:pPr>
      <w:r>
        <w:separator/>
      </w:r>
    </w:p>
  </w:footnote>
  <w:footnote w:type="continuationSeparator" w:id="0">
    <w:p w14:paraId="50EE8DE1" w14:textId="77777777" w:rsidR="0089401B" w:rsidRDefault="008940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131"/>
    <w:rsid w:val="00006AAF"/>
    <w:rsid w:val="00050FC3"/>
    <w:rsid w:val="000D31DD"/>
    <w:rsid w:val="00102C74"/>
    <w:rsid w:val="00116A44"/>
    <w:rsid w:val="001473D9"/>
    <w:rsid w:val="00162AA3"/>
    <w:rsid w:val="00174FB6"/>
    <w:rsid w:val="001915D6"/>
    <w:rsid w:val="0023552F"/>
    <w:rsid w:val="002450A2"/>
    <w:rsid w:val="00271C14"/>
    <w:rsid w:val="00284B50"/>
    <w:rsid w:val="002D2EC8"/>
    <w:rsid w:val="002D6EF5"/>
    <w:rsid w:val="002E3127"/>
    <w:rsid w:val="002E7907"/>
    <w:rsid w:val="00305F0E"/>
    <w:rsid w:val="00311F0D"/>
    <w:rsid w:val="00325630"/>
    <w:rsid w:val="00374978"/>
    <w:rsid w:val="003760AA"/>
    <w:rsid w:val="00386945"/>
    <w:rsid w:val="003A6845"/>
    <w:rsid w:val="003C74BE"/>
    <w:rsid w:val="00410DEF"/>
    <w:rsid w:val="004611D1"/>
    <w:rsid w:val="004623D6"/>
    <w:rsid w:val="00470690"/>
    <w:rsid w:val="00490828"/>
    <w:rsid w:val="004E6EE7"/>
    <w:rsid w:val="004E7D6F"/>
    <w:rsid w:val="005138FF"/>
    <w:rsid w:val="00514511"/>
    <w:rsid w:val="00560896"/>
    <w:rsid w:val="00597D04"/>
    <w:rsid w:val="005A112D"/>
    <w:rsid w:val="005A2EF1"/>
    <w:rsid w:val="005D4AD8"/>
    <w:rsid w:val="00610FF1"/>
    <w:rsid w:val="00672A8D"/>
    <w:rsid w:val="00673B69"/>
    <w:rsid w:val="006A1FDC"/>
    <w:rsid w:val="007040EA"/>
    <w:rsid w:val="007178B8"/>
    <w:rsid w:val="00756345"/>
    <w:rsid w:val="007565CC"/>
    <w:rsid w:val="00756D2B"/>
    <w:rsid w:val="00762CA3"/>
    <w:rsid w:val="00795B40"/>
    <w:rsid w:val="007C6A02"/>
    <w:rsid w:val="007E0255"/>
    <w:rsid w:val="007F6A37"/>
    <w:rsid w:val="00825EA8"/>
    <w:rsid w:val="00836D72"/>
    <w:rsid w:val="00861C45"/>
    <w:rsid w:val="00866774"/>
    <w:rsid w:val="00891B8F"/>
    <w:rsid w:val="0089401B"/>
    <w:rsid w:val="008A60C2"/>
    <w:rsid w:val="008D160C"/>
    <w:rsid w:val="008F2131"/>
    <w:rsid w:val="00910FEB"/>
    <w:rsid w:val="00966DD6"/>
    <w:rsid w:val="00996136"/>
    <w:rsid w:val="00A32054"/>
    <w:rsid w:val="00A40284"/>
    <w:rsid w:val="00A76F3B"/>
    <w:rsid w:val="00AE3924"/>
    <w:rsid w:val="00B045D3"/>
    <w:rsid w:val="00B22724"/>
    <w:rsid w:val="00B56AFD"/>
    <w:rsid w:val="00B63E3D"/>
    <w:rsid w:val="00B66621"/>
    <w:rsid w:val="00B83612"/>
    <w:rsid w:val="00BA0AC4"/>
    <w:rsid w:val="00BA5061"/>
    <w:rsid w:val="00BC577B"/>
    <w:rsid w:val="00C10078"/>
    <w:rsid w:val="00C559DD"/>
    <w:rsid w:val="00C71932"/>
    <w:rsid w:val="00C867FE"/>
    <w:rsid w:val="00CD42C1"/>
    <w:rsid w:val="00D1522E"/>
    <w:rsid w:val="00D2101C"/>
    <w:rsid w:val="00D52927"/>
    <w:rsid w:val="00D9246A"/>
    <w:rsid w:val="00DA1216"/>
    <w:rsid w:val="00DC06CF"/>
    <w:rsid w:val="00DE46F9"/>
    <w:rsid w:val="00E14E0D"/>
    <w:rsid w:val="00E243A4"/>
    <w:rsid w:val="00E253DC"/>
    <w:rsid w:val="00E572E6"/>
    <w:rsid w:val="00EC531A"/>
    <w:rsid w:val="00ED4ACC"/>
    <w:rsid w:val="00F36905"/>
    <w:rsid w:val="00F424F4"/>
    <w:rsid w:val="00F85414"/>
    <w:rsid w:val="00FA16F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E547E"/>
  <w15:docId w15:val="{241942F1-FC86-4844-AFC8-27F0D284E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131"/>
  </w:style>
  <w:style w:type="paragraph" w:styleId="Heading1">
    <w:name w:val="heading 1"/>
    <w:basedOn w:val="Normal"/>
    <w:next w:val="Normal"/>
    <w:link w:val="Heading1Char"/>
    <w:uiPriority w:val="9"/>
    <w:qFormat/>
    <w:rsid w:val="004706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70690"/>
    <w:pPr>
      <w:keepNext/>
      <w:keepLines/>
      <w:spacing w:before="200" w:after="0"/>
      <w:jc w:val="center"/>
      <w:outlineLvl w:val="1"/>
    </w:pPr>
    <w:rPr>
      <w:rFonts w:ascii="Times New Roman" w:eastAsiaTheme="majorEastAsia" w:hAnsi="Times New Roman"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121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A1216"/>
    <w:rPr>
      <w:b/>
      <w:bCs/>
    </w:rPr>
  </w:style>
  <w:style w:type="paragraph" w:styleId="Header">
    <w:name w:val="header"/>
    <w:basedOn w:val="Normal"/>
    <w:link w:val="HeaderChar"/>
    <w:uiPriority w:val="99"/>
    <w:semiHidden/>
    <w:unhideWhenUsed/>
    <w:rsid w:val="00D1522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522E"/>
  </w:style>
  <w:style w:type="paragraph" w:styleId="Footer">
    <w:name w:val="footer"/>
    <w:basedOn w:val="Normal"/>
    <w:link w:val="FooterChar"/>
    <w:uiPriority w:val="99"/>
    <w:unhideWhenUsed/>
    <w:rsid w:val="00D152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522E"/>
  </w:style>
  <w:style w:type="character" w:customStyle="1" w:styleId="Heading2Char">
    <w:name w:val="Heading 2 Char"/>
    <w:basedOn w:val="DefaultParagraphFont"/>
    <w:link w:val="Heading2"/>
    <w:uiPriority w:val="9"/>
    <w:rsid w:val="00470690"/>
    <w:rPr>
      <w:rFonts w:ascii="Times New Roman" w:eastAsiaTheme="majorEastAsia" w:hAnsi="Times New Roman" w:cstheme="majorBidi"/>
      <w:b/>
      <w:bCs/>
      <w:color w:val="000000" w:themeColor="text1"/>
      <w:szCs w:val="26"/>
    </w:rPr>
  </w:style>
  <w:style w:type="character" w:customStyle="1" w:styleId="Heading1Char">
    <w:name w:val="Heading 1 Char"/>
    <w:basedOn w:val="DefaultParagraphFont"/>
    <w:link w:val="Heading1"/>
    <w:uiPriority w:val="9"/>
    <w:rsid w:val="0047069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70690"/>
    <w:pPr>
      <w:outlineLvl w:val="9"/>
    </w:pPr>
  </w:style>
  <w:style w:type="paragraph" w:styleId="TOC2">
    <w:name w:val="toc 2"/>
    <w:basedOn w:val="Normal"/>
    <w:next w:val="Normal"/>
    <w:autoRedefine/>
    <w:uiPriority w:val="39"/>
    <w:unhideWhenUsed/>
    <w:rsid w:val="00470690"/>
    <w:pPr>
      <w:spacing w:after="100"/>
      <w:ind w:left="220"/>
    </w:pPr>
  </w:style>
  <w:style w:type="character" w:styleId="Hyperlink">
    <w:name w:val="Hyperlink"/>
    <w:basedOn w:val="DefaultParagraphFont"/>
    <w:uiPriority w:val="99"/>
    <w:unhideWhenUsed/>
    <w:rsid w:val="00470690"/>
    <w:rPr>
      <w:color w:val="0000FF" w:themeColor="hyperlink"/>
      <w:u w:val="single"/>
    </w:rPr>
  </w:style>
  <w:style w:type="paragraph" w:styleId="BalloonText">
    <w:name w:val="Balloon Text"/>
    <w:basedOn w:val="Normal"/>
    <w:link w:val="BalloonTextChar"/>
    <w:uiPriority w:val="99"/>
    <w:semiHidden/>
    <w:unhideWhenUsed/>
    <w:rsid w:val="004706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6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62317DBB-AD63-4DCA-B000-14840C2C6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2451</Words>
  <Characters>13976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dc:creator>
  <cp:lastModifiedBy>Anda Maria Mircevi (1920426)</cp:lastModifiedBy>
  <cp:revision>4</cp:revision>
  <dcterms:created xsi:type="dcterms:W3CDTF">2020-12-29T22:25:00Z</dcterms:created>
  <dcterms:modified xsi:type="dcterms:W3CDTF">2021-01-01T19:29:00Z</dcterms:modified>
</cp:coreProperties>
</file>