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5CD36" w14:textId="427A2A27" w:rsidR="00525D77" w:rsidRDefault="009D3299">
      <w:r>
        <w:t>HPLA7023</w:t>
      </w:r>
    </w:p>
    <w:p w14:paraId="6DBB3EB8" w14:textId="6E55F6C3" w:rsidR="009D3299" w:rsidRDefault="009D3299">
      <w:r>
        <w:t>Charles-Elizabeth Boyles</w:t>
      </w:r>
    </w:p>
    <w:p w14:paraId="5D0634A0" w14:textId="27AE2EE7" w:rsidR="009D3299" w:rsidRDefault="009D3299">
      <w:r>
        <w:t>Unassessed translation and commentary 3</w:t>
      </w:r>
    </w:p>
    <w:p w14:paraId="13D3B650" w14:textId="532D56AB" w:rsidR="009D3299" w:rsidRDefault="009D3299">
      <w:r>
        <w:t>19 March 2025</w:t>
      </w:r>
    </w:p>
    <w:p w14:paraId="1DDF398F" w14:textId="77777777" w:rsidR="009D3299" w:rsidRDefault="009D3299"/>
    <w:p w14:paraId="54CF6B12" w14:textId="1C06D5F6" w:rsidR="009D3299" w:rsidRDefault="009D3299">
      <w:r>
        <w:rPr>
          <w:u w:val="single"/>
        </w:rPr>
        <w:t xml:space="preserve">Translation: </w:t>
      </w:r>
      <w:r>
        <w:rPr>
          <w:i/>
          <w:iCs/>
          <w:u w:val="single"/>
        </w:rPr>
        <w:t>In Cat.</w:t>
      </w:r>
      <w:r>
        <w:rPr>
          <w:u w:val="single"/>
        </w:rPr>
        <w:t xml:space="preserve"> 1.12</w:t>
      </w:r>
    </w:p>
    <w:p w14:paraId="50BF2B09" w14:textId="331B19E2" w:rsidR="009D3299" w:rsidRDefault="009D3299">
      <w:r>
        <w:t>Now you openly attack the whole Republic; you call for the destruction and ruin of the temples of the immortal gods, the houses of the city, the lives of all the citizens, and all of Italy. With</w:t>
      </w:r>
      <w:r w:rsidR="00C676BC">
        <w:t xml:space="preserve"> respect to</w:t>
      </w:r>
      <w:r>
        <w:t xml:space="preserve"> that, because it is </w:t>
      </w:r>
      <w:r w:rsidR="00C676BC">
        <w:t>first to occur,</w:t>
      </w:r>
      <w:r>
        <w:t xml:space="preserve"> and because it is</w:t>
      </w:r>
      <w:r w:rsidR="00C676BC">
        <w:t xml:space="preserve"> of this authority and the methods of our ancestors</w:t>
      </w:r>
      <w:r>
        <w:t xml:space="preserve">, I do not yet </w:t>
      </w:r>
      <w:r w:rsidR="00C676BC">
        <w:t>intend</w:t>
      </w:r>
      <w:r>
        <w:t xml:space="preserve"> that it is done; I would not do it, because it is more lenient </w:t>
      </w:r>
      <w:r w:rsidR="00C676BC">
        <w:t>in</w:t>
      </w:r>
      <w:r>
        <w:t xml:space="preserve"> severity</w:t>
      </w:r>
      <w:r w:rsidR="00C676BC">
        <w:t xml:space="preserve">, </w:t>
      </w:r>
      <w:r>
        <w:t xml:space="preserve">more useful to the common good. For if I ordered you to be killed, the remaining force of the conspiracy will persist in the Republic, but if, as I previously urged, you go into exile, the great, harmful bilgewater of your conspiracy will be drained from the Republic. </w:t>
      </w:r>
    </w:p>
    <w:p w14:paraId="15FBBBD0" w14:textId="77777777" w:rsidR="009D3299" w:rsidRDefault="009D3299"/>
    <w:p w14:paraId="2028CC26" w14:textId="58D7DD81" w:rsidR="009D3299" w:rsidRDefault="00F843E6">
      <w:r>
        <w:rPr>
          <w:u w:val="single"/>
        </w:rPr>
        <w:t xml:space="preserve">Commentary: </w:t>
      </w:r>
      <w:r>
        <w:rPr>
          <w:i/>
          <w:iCs/>
          <w:u w:val="single"/>
        </w:rPr>
        <w:t>In Cat.</w:t>
      </w:r>
      <w:r>
        <w:rPr>
          <w:u w:val="single"/>
        </w:rPr>
        <w:t xml:space="preserve"> 1.16</w:t>
      </w:r>
    </w:p>
    <w:p w14:paraId="42F55C29" w14:textId="2B9B9007" w:rsidR="00F843E6" w:rsidRDefault="00F843E6">
      <w:proofErr w:type="spellStart"/>
      <w:r>
        <w:rPr>
          <w:b/>
          <w:bCs/>
        </w:rPr>
        <w:t>extorta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est</w:t>
      </w:r>
      <w:proofErr w:type="spellEnd"/>
      <w:r>
        <w:rPr>
          <w:b/>
          <w:bCs/>
        </w:rPr>
        <w:t xml:space="preserve">… </w:t>
      </w:r>
      <w:proofErr w:type="spellStart"/>
      <w:r>
        <w:rPr>
          <w:b/>
          <w:bCs/>
        </w:rPr>
        <w:t>elapsa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est</w:t>
      </w:r>
      <w:proofErr w:type="spellEnd"/>
      <w:r>
        <w:t xml:space="preserve">: the perfect passives position Cicero as the speaker in a powerless position, </w:t>
      </w:r>
      <w:r w:rsidR="00975C01">
        <w:t xml:space="preserve">as if he had already been victimized by Catiline’s aggression, priming the reader to accept the assertion that Catiline plans to kill him. </w:t>
      </w:r>
    </w:p>
    <w:p w14:paraId="486EAFD9" w14:textId="0E626BB5" w:rsidR="00975C01" w:rsidRDefault="00975C01">
      <w:proofErr w:type="spellStart"/>
      <w:r>
        <w:rPr>
          <w:b/>
          <w:bCs/>
        </w:rPr>
        <w:t>sica</w:t>
      </w:r>
      <w:proofErr w:type="spellEnd"/>
      <w:r>
        <w:t>: Dyck notes</w:t>
      </w:r>
      <w:r>
        <w:rPr>
          <w:rStyle w:val="FootnoteReference"/>
        </w:rPr>
        <w:footnoteReference w:id="1"/>
      </w:r>
      <w:r>
        <w:t xml:space="preserve"> that the </w:t>
      </w:r>
      <w:proofErr w:type="spellStart"/>
      <w:r>
        <w:rPr>
          <w:i/>
          <w:iCs/>
        </w:rPr>
        <w:t>sica</w:t>
      </w:r>
      <w:proofErr w:type="spellEnd"/>
      <w:r>
        <w:t xml:space="preserve"> was the weapon of choice for foreign raiders and general banditry.</w:t>
      </w:r>
    </w:p>
    <w:p w14:paraId="48E5A3F9" w14:textId="083BB234" w:rsidR="00975C01" w:rsidRDefault="00975C01">
      <w:r>
        <w:rPr>
          <w:b/>
          <w:bCs/>
        </w:rPr>
        <w:t xml:space="preserve">initiate… </w:t>
      </w:r>
      <w:proofErr w:type="spellStart"/>
      <w:r>
        <w:rPr>
          <w:b/>
          <w:bCs/>
        </w:rPr>
        <w:t>devota</w:t>
      </w:r>
      <w:proofErr w:type="spellEnd"/>
      <w:r>
        <w:t>: Cicero implies that Catiline’s blade has been consecrated expressly for the purposes of killing a consul (specifically, Cicero himself).</w:t>
      </w:r>
    </w:p>
    <w:p w14:paraId="564F6FE0" w14:textId="6AD84684" w:rsidR="00975C01" w:rsidRDefault="00975C01">
      <w:r>
        <w:rPr>
          <w:b/>
          <w:bCs/>
        </w:rPr>
        <w:t xml:space="preserve">Quis… </w:t>
      </w:r>
      <w:proofErr w:type="spellStart"/>
      <w:proofErr w:type="gramStart"/>
      <w:r>
        <w:rPr>
          <w:b/>
          <w:bCs/>
        </w:rPr>
        <w:t>salutavit</w:t>
      </w:r>
      <w:proofErr w:type="spellEnd"/>
      <w:r>
        <w:rPr>
          <w:b/>
          <w:bCs/>
        </w:rPr>
        <w:t>?</w:t>
      </w:r>
      <w:r>
        <w:t>:</w:t>
      </w:r>
      <w:proofErr w:type="gramEnd"/>
      <w:r>
        <w:t xml:space="preserve"> the lack of greeting on Catiline’s arrival, and specifically the lack of greeting by people characterized as his “friends and connections” (</w:t>
      </w:r>
      <w:r>
        <w:rPr>
          <w:i/>
          <w:iCs/>
        </w:rPr>
        <w:t xml:space="preserve">tuis </w:t>
      </w:r>
      <w:proofErr w:type="spellStart"/>
      <w:r>
        <w:rPr>
          <w:i/>
          <w:iCs/>
        </w:rPr>
        <w:t>amicis</w:t>
      </w:r>
      <w:proofErr w:type="spellEnd"/>
      <w:r>
        <w:rPr>
          <w:i/>
          <w:iCs/>
        </w:rPr>
        <w:t xml:space="preserve"> ac </w:t>
      </w:r>
      <w:proofErr w:type="spellStart"/>
      <w:r>
        <w:rPr>
          <w:i/>
          <w:iCs/>
        </w:rPr>
        <w:t>necessariis</w:t>
      </w:r>
      <w:proofErr w:type="spellEnd"/>
      <w:r>
        <w:t xml:space="preserve">) sets the reader or listener up for the emptied benches to come. </w:t>
      </w:r>
    </w:p>
    <w:p w14:paraId="058C619B" w14:textId="5E085091" w:rsidR="00975C01" w:rsidRPr="00975C01" w:rsidRDefault="00975C01">
      <w:r>
        <w:rPr>
          <w:b/>
          <w:bCs/>
        </w:rPr>
        <w:t xml:space="preserve">omnes </w:t>
      </w:r>
      <w:proofErr w:type="spellStart"/>
      <w:r>
        <w:rPr>
          <w:b/>
          <w:bCs/>
        </w:rPr>
        <w:t>consulares</w:t>
      </w:r>
      <w:proofErr w:type="spellEnd"/>
      <w:r>
        <w:rPr>
          <w:b/>
          <w:bCs/>
        </w:rPr>
        <w:t xml:space="preserve">… </w:t>
      </w:r>
      <w:proofErr w:type="spellStart"/>
      <w:r>
        <w:rPr>
          <w:b/>
          <w:bCs/>
        </w:rPr>
        <w:t>reliquerunt</w:t>
      </w:r>
      <w:proofErr w:type="spellEnd"/>
      <w:r>
        <w:t xml:space="preserve">: </w:t>
      </w:r>
      <w:r w:rsidR="00B04C96">
        <w:t>in an indelible image, Cicero tells us that the other senators, who had been seated near Catiline at the start of the speech, have left their benches empty around him.</w:t>
      </w:r>
    </w:p>
    <w:sectPr w:rsidR="00975C01" w:rsidRPr="00975C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29968" w14:textId="77777777" w:rsidR="00E05E3E" w:rsidRDefault="00E05E3E" w:rsidP="00975C01">
      <w:pPr>
        <w:spacing w:after="0" w:line="240" w:lineRule="auto"/>
      </w:pPr>
      <w:r>
        <w:separator/>
      </w:r>
    </w:p>
  </w:endnote>
  <w:endnote w:type="continuationSeparator" w:id="0">
    <w:p w14:paraId="0C19FC5B" w14:textId="77777777" w:rsidR="00E05E3E" w:rsidRDefault="00E05E3E" w:rsidP="00975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384AA" w14:textId="77777777" w:rsidR="00E05E3E" w:rsidRDefault="00E05E3E" w:rsidP="00975C01">
      <w:pPr>
        <w:spacing w:after="0" w:line="240" w:lineRule="auto"/>
      </w:pPr>
      <w:r>
        <w:separator/>
      </w:r>
    </w:p>
  </w:footnote>
  <w:footnote w:type="continuationSeparator" w:id="0">
    <w:p w14:paraId="1398C02B" w14:textId="77777777" w:rsidR="00E05E3E" w:rsidRDefault="00E05E3E" w:rsidP="00975C01">
      <w:pPr>
        <w:spacing w:after="0" w:line="240" w:lineRule="auto"/>
      </w:pPr>
      <w:r>
        <w:continuationSeparator/>
      </w:r>
    </w:p>
  </w:footnote>
  <w:footnote w:id="1">
    <w:p w14:paraId="70CAB899" w14:textId="38538028" w:rsidR="00975C01" w:rsidRDefault="00975C0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04C96">
        <w:t xml:space="preserve">Andrew R. </w:t>
      </w:r>
      <w:r>
        <w:t>Dyck,</w:t>
      </w:r>
      <w:r w:rsidR="00B04C96">
        <w:t xml:space="preserve"> ed., </w:t>
      </w:r>
      <w:r w:rsidR="00B04C96">
        <w:rPr>
          <w:i/>
          <w:iCs/>
        </w:rPr>
        <w:t xml:space="preserve">Cicero: </w:t>
      </w:r>
      <w:proofErr w:type="spellStart"/>
      <w:r w:rsidR="00B04C96">
        <w:rPr>
          <w:i/>
          <w:iCs/>
        </w:rPr>
        <w:t>Catilinarians</w:t>
      </w:r>
      <w:proofErr w:type="spellEnd"/>
      <w:r w:rsidR="00B04C96">
        <w:t xml:space="preserve"> (Cambridge University Press, 2008),</w:t>
      </w:r>
      <w:r>
        <w:t xml:space="preserve"> 96</w:t>
      </w:r>
      <w:r w:rsidR="00B04C96"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299"/>
    <w:rsid w:val="000B1221"/>
    <w:rsid w:val="00525D77"/>
    <w:rsid w:val="00823359"/>
    <w:rsid w:val="00975C01"/>
    <w:rsid w:val="009D3299"/>
    <w:rsid w:val="00B04C96"/>
    <w:rsid w:val="00B96FE2"/>
    <w:rsid w:val="00C676BC"/>
    <w:rsid w:val="00D54418"/>
    <w:rsid w:val="00D84C6C"/>
    <w:rsid w:val="00E05E3E"/>
    <w:rsid w:val="00F843E6"/>
    <w:rsid w:val="00FA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9B818"/>
  <w15:chartTrackingRefBased/>
  <w15:docId w15:val="{2F2195C8-509B-44DB-9FC4-328154A9F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418"/>
    <w:pPr>
      <w:spacing w:after="4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32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2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29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299"/>
    <w:pPr>
      <w:keepNext/>
      <w:keepLines/>
      <w:spacing w:before="8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299"/>
    <w:pPr>
      <w:keepNext/>
      <w:keepLines/>
      <w:spacing w:before="8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29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29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29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29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32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3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32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3299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3299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3299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3299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3299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3299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D32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3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329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32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32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3299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9D32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32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32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3299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9D3299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75C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5C01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75C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DCAE7-AF35-46F8-85E9-72D3BF828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Boyles</dc:creator>
  <cp:keywords/>
  <dc:description/>
  <cp:lastModifiedBy>Elizabeth Boyles</cp:lastModifiedBy>
  <cp:revision>3</cp:revision>
  <dcterms:created xsi:type="dcterms:W3CDTF">2025-03-19T17:30:00Z</dcterms:created>
  <dcterms:modified xsi:type="dcterms:W3CDTF">2025-03-19T20:28:00Z</dcterms:modified>
</cp:coreProperties>
</file>