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32702" w14:textId="5E34B183" w:rsidR="00C460D0" w:rsidRPr="007B5946" w:rsidRDefault="00303C93" w:rsidP="00303C93">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noProof/>
          <w:sz w:val="32"/>
          <w:szCs w:val="32"/>
          <w:lang w:val="en-GB"/>
        </w:rPr>
        <w:drawing>
          <wp:inline distT="0" distB="0" distL="0" distR="0" wp14:anchorId="35D7548C" wp14:editId="5997DEBA">
            <wp:extent cx="3357408" cy="1287780"/>
            <wp:effectExtent l="0" t="0" r="0" b="7620"/>
            <wp:docPr id="294805363"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05363" name="Picture 1"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72875" cy="1293712"/>
                    </a:xfrm>
                    <a:prstGeom prst="rect">
                      <a:avLst/>
                    </a:prstGeom>
                  </pic:spPr>
                </pic:pic>
              </a:graphicData>
            </a:graphic>
          </wp:inline>
        </w:drawing>
      </w:r>
    </w:p>
    <w:p w14:paraId="24532703" w14:textId="77777777" w:rsidR="00C460D0" w:rsidRPr="007B5946" w:rsidRDefault="00C460D0">
      <w:pPr>
        <w:pStyle w:val="Normal1"/>
        <w:spacing w:line="360" w:lineRule="auto"/>
        <w:jc w:val="center"/>
        <w:rPr>
          <w:rFonts w:ascii="Times New Roman" w:eastAsia="Times New Roman" w:hAnsi="Times New Roman" w:cs="Times New Roman"/>
          <w:b/>
          <w:sz w:val="32"/>
          <w:szCs w:val="32"/>
          <w:lang w:val="en-GB"/>
        </w:rPr>
      </w:pPr>
    </w:p>
    <w:p w14:paraId="24532704" w14:textId="64F2FFB5" w:rsidR="00A84494" w:rsidRPr="00326305" w:rsidRDefault="000E3F02">
      <w:pPr>
        <w:pStyle w:val="Normal1"/>
        <w:spacing w:line="360" w:lineRule="auto"/>
        <w:jc w:val="center"/>
        <w:rPr>
          <w:rFonts w:ascii="Times New Roman" w:eastAsia="Times New Roman" w:hAnsi="Times New Roman" w:cs="Times New Roman"/>
          <w:b/>
          <w:sz w:val="32"/>
          <w:szCs w:val="32"/>
          <w:lang w:val="en-GB"/>
        </w:rPr>
      </w:pPr>
      <w:r w:rsidRPr="00326305">
        <w:rPr>
          <w:rFonts w:ascii="Times New Roman" w:eastAsia="Times New Roman" w:hAnsi="Times New Roman" w:cs="Times New Roman"/>
          <w:b/>
          <w:sz w:val="32"/>
          <w:szCs w:val="32"/>
          <w:lang w:val="en-GB"/>
        </w:rPr>
        <w:t>ENTREPRENEURSHIP</w:t>
      </w:r>
    </w:p>
    <w:p w14:paraId="24532705" w14:textId="25F06199" w:rsidR="00A84494" w:rsidRPr="00326305" w:rsidRDefault="000E3F02">
      <w:pPr>
        <w:pStyle w:val="Normal1"/>
        <w:spacing w:line="360" w:lineRule="auto"/>
        <w:jc w:val="center"/>
        <w:rPr>
          <w:rFonts w:ascii="Times New Roman" w:eastAsia="Times New Roman" w:hAnsi="Times New Roman" w:cs="Times New Roman"/>
          <w:b/>
          <w:sz w:val="32"/>
          <w:szCs w:val="32"/>
          <w:lang w:val="en-GB"/>
        </w:rPr>
      </w:pPr>
      <w:r w:rsidRPr="00326305">
        <w:rPr>
          <w:rFonts w:ascii="Times New Roman" w:eastAsia="Times New Roman" w:hAnsi="Times New Roman" w:cs="Times New Roman"/>
          <w:b/>
          <w:sz w:val="32"/>
          <w:szCs w:val="32"/>
          <w:lang w:val="en-GB"/>
        </w:rPr>
        <w:t>LCBB5001</w:t>
      </w:r>
    </w:p>
    <w:p w14:paraId="24532706" w14:textId="4E8D76D9" w:rsidR="00A84494" w:rsidRPr="00326305" w:rsidRDefault="000E3F02">
      <w:pPr>
        <w:pStyle w:val="Normal1"/>
        <w:spacing w:line="360" w:lineRule="auto"/>
        <w:jc w:val="center"/>
        <w:rPr>
          <w:rFonts w:ascii="Times New Roman" w:eastAsia="Times New Roman" w:hAnsi="Times New Roman" w:cs="Times New Roman"/>
          <w:b/>
          <w:sz w:val="32"/>
          <w:szCs w:val="32"/>
          <w:lang w:val="en-GB"/>
        </w:rPr>
      </w:pPr>
      <w:r w:rsidRPr="00326305">
        <w:rPr>
          <w:rFonts w:ascii="Times New Roman" w:eastAsia="Times New Roman" w:hAnsi="Times New Roman" w:cs="Times New Roman"/>
          <w:b/>
          <w:sz w:val="32"/>
          <w:szCs w:val="32"/>
          <w:lang w:val="en-GB"/>
        </w:rPr>
        <w:t>ASSESSMENT 1</w:t>
      </w:r>
    </w:p>
    <w:p w14:paraId="24532707" w14:textId="086D838F" w:rsidR="00A84494" w:rsidRPr="00326305" w:rsidRDefault="00303C93" w:rsidP="00303C93">
      <w:pPr>
        <w:pStyle w:val="Normal1"/>
        <w:spacing w:line="360" w:lineRule="auto"/>
        <w:jc w:val="center"/>
        <w:rPr>
          <w:rFonts w:ascii="Times New Roman" w:eastAsia="Times New Roman" w:hAnsi="Times New Roman" w:cs="Times New Roman"/>
          <w:b/>
          <w:sz w:val="32"/>
          <w:szCs w:val="32"/>
          <w:lang w:val="en-GB"/>
        </w:rPr>
      </w:pPr>
      <w:r w:rsidRPr="00326305">
        <w:rPr>
          <w:rFonts w:ascii="Times New Roman" w:eastAsia="Times New Roman" w:hAnsi="Times New Roman" w:cs="Times New Roman"/>
          <w:b/>
          <w:sz w:val="32"/>
          <w:szCs w:val="32"/>
          <w:lang w:val="en-GB"/>
        </w:rPr>
        <w:t>Sa</w:t>
      </w:r>
      <w:r w:rsidR="00326305" w:rsidRPr="00326305">
        <w:rPr>
          <w:rFonts w:ascii="Times New Roman" w:eastAsia="Times New Roman" w:hAnsi="Times New Roman" w:cs="Times New Roman"/>
          <w:b/>
          <w:sz w:val="32"/>
          <w:szCs w:val="32"/>
          <w:lang w:val="en-GB"/>
        </w:rPr>
        <w:t>ndra Ghinescu</w:t>
      </w:r>
    </w:p>
    <w:p w14:paraId="3D4F916F" w14:textId="4AC4857F" w:rsidR="00326305" w:rsidRPr="00326305" w:rsidRDefault="00326305" w:rsidP="00303C93">
      <w:pPr>
        <w:pStyle w:val="Normal1"/>
        <w:spacing w:line="360" w:lineRule="auto"/>
        <w:jc w:val="center"/>
        <w:rPr>
          <w:rFonts w:ascii="Times New Roman" w:eastAsia="Times New Roman" w:hAnsi="Times New Roman" w:cs="Times New Roman"/>
          <w:b/>
          <w:sz w:val="32"/>
          <w:szCs w:val="32"/>
          <w:lang w:val="en-GB"/>
        </w:rPr>
      </w:pPr>
      <w:r w:rsidRPr="00326305">
        <w:rPr>
          <w:rFonts w:ascii="Times New Roman" w:eastAsia="Times New Roman" w:hAnsi="Times New Roman" w:cs="Times New Roman"/>
          <w:b/>
          <w:sz w:val="32"/>
          <w:szCs w:val="32"/>
          <w:lang w:val="en-GB"/>
        </w:rPr>
        <w:t>2118454</w:t>
      </w:r>
    </w:p>
    <w:p w14:paraId="24532708" w14:textId="77777777" w:rsidR="00A84494" w:rsidRPr="007B5946" w:rsidRDefault="00A84494">
      <w:pPr>
        <w:pStyle w:val="Normal1"/>
        <w:spacing w:line="360" w:lineRule="auto"/>
        <w:jc w:val="both"/>
        <w:rPr>
          <w:rFonts w:ascii="Times New Roman" w:eastAsia="Times New Roman" w:hAnsi="Times New Roman" w:cs="Times New Roman"/>
          <w:sz w:val="24"/>
          <w:szCs w:val="24"/>
          <w:lang w:val="en-GB"/>
        </w:rPr>
      </w:pPr>
    </w:p>
    <w:p w14:paraId="24532709" w14:textId="77777777" w:rsidR="00C460D0" w:rsidRPr="007B5946" w:rsidRDefault="00C460D0">
      <w:pPr>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br w:type="page"/>
      </w:r>
    </w:p>
    <w:sdt>
      <w:sdtPr>
        <w:rPr>
          <w:rFonts w:asciiTheme="minorHAnsi" w:eastAsiaTheme="minorEastAsia" w:hAnsiTheme="minorHAnsi" w:cstheme="minorBidi"/>
          <w:b w:val="0"/>
          <w:bCs w:val="0"/>
          <w:color w:val="auto"/>
          <w:sz w:val="22"/>
          <w:szCs w:val="22"/>
          <w:lang w:val="en-GB"/>
        </w:rPr>
        <w:id w:val="352669476"/>
        <w:docPartObj>
          <w:docPartGallery w:val="Table of Contents"/>
          <w:docPartUnique/>
        </w:docPartObj>
      </w:sdtPr>
      <w:sdtContent>
        <w:p w14:paraId="2453270A" w14:textId="77777777" w:rsidR="00C460D0" w:rsidRPr="007B5946" w:rsidRDefault="00C460D0" w:rsidP="00C460D0">
          <w:pPr>
            <w:pStyle w:val="TOCHeading"/>
            <w:jc w:val="center"/>
            <w:rPr>
              <w:rFonts w:cs="Times New Roman"/>
              <w:sz w:val="24"/>
              <w:szCs w:val="24"/>
              <w:lang w:val="en-GB"/>
            </w:rPr>
          </w:pPr>
          <w:r w:rsidRPr="007B5946">
            <w:rPr>
              <w:rFonts w:cs="Times New Roman"/>
              <w:sz w:val="24"/>
              <w:szCs w:val="24"/>
              <w:lang w:val="en-GB"/>
            </w:rPr>
            <w:t>Table of Contents</w:t>
          </w:r>
        </w:p>
        <w:p w14:paraId="2453270B" w14:textId="77777777" w:rsidR="00C460D0" w:rsidRPr="007B5946" w:rsidRDefault="00DE156E" w:rsidP="00C460D0">
          <w:pPr>
            <w:pStyle w:val="TOC1"/>
            <w:tabs>
              <w:tab w:val="right" w:leader="dot" w:pos="9019"/>
            </w:tabs>
            <w:spacing w:line="360" w:lineRule="auto"/>
            <w:jc w:val="center"/>
            <w:rPr>
              <w:rFonts w:ascii="Times New Roman" w:hAnsi="Times New Roman" w:cs="Times New Roman"/>
              <w:noProof/>
              <w:sz w:val="24"/>
              <w:szCs w:val="24"/>
              <w:lang w:val="en-GB"/>
            </w:rPr>
          </w:pPr>
          <w:r w:rsidRPr="007B5946">
            <w:rPr>
              <w:rFonts w:ascii="Times New Roman" w:hAnsi="Times New Roman" w:cs="Times New Roman"/>
              <w:sz w:val="24"/>
              <w:szCs w:val="24"/>
              <w:lang w:val="en-GB"/>
            </w:rPr>
            <w:fldChar w:fldCharType="begin"/>
          </w:r>
          <w:r w:rsidR="00C460D0" w:rsidRPr="007B5946">
            <w:rPr>
              <w:rFonts w:ascii="Times New Roman" w:hAnsi="Times New Roman" w:cs="Times New Roman"/>
              <w:sz w:val="24"/>
              <w:szCs w:val="24"/>
              <w:lang w:val="en-GB"/>
            </w:rPr>
            <w:instrText xml:space="preserve"> TOC \o "1-3" \h \z \u </w:instrText>
          </w:r>
          <w:r w:rsidRPr="007B5946">
            <w:rPr>
              <w:rFonts w:ascii="Times New Roman" w:hAnsi="Times New Roman" w:cs="Times New Roman"/>
              <w:sz w:val="24"/>
              <w:szCs w:val="24"/>
              <w:lang w:val="en-GB"/>
            </w:rPr>
            <w:fldChar w:fldCharType="separate"/>
          </w:r>
          <w:hyperlink w:anchor="_Toc140680718" w:history="1">
            <w:r w:rsidR="00C460D0" w:rsidRPr="007B5946">
              <w:rPr>
                <w:rStyle w:val="Hyperlink"/>
                <w:rFonts w:ascii="Times New Roman" w:eastAsia="Times New Roman" w:hAnsi="Times New Roman" w:cs="Times New Roman"/>
                <w:noProof/>
                <w:sz w:val="24"/>
                <w:szCs w:val="24"/>
                <w:lang w:val="en-GB"/>
              </w:rPr>
              <w:t>Introduction</w:t>
            </w:r>
            <w:r w:rsidR="00C460D0" w:rsidRPr="007B5946">
              <w:rPr>
                <w:rFonts w:ascii="Times New Roman" w:hAnsi="Times New Roman" w:cs="Times New Roman"/>
                <w:noProof/>
                <w:webHidden/>
                <w:sz w:val="24"/>
                <w:szCs w:val="24"/>
                <w:lang w:val="en-GB"/>
              </w:rPr>
              <w:tab/>
            </w:r>
            <w:r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_Toc140680718 \h </w:instrText>
            </w:r>
            <w:r w:rsidRPr="007B5946">
              <w:rPr>
                <w:rFonts w:ascii="Times New Roman" w:hAnsi="Times New Roman" w:cs="Times New Roman"/>
                <w:noProof/>
                <w:webHidden/>
                <w:sz w:val="24"/>
                <w:szCs w:val="24"/>
                <w:lang w:val="en-GB"/>
              </w:rPr>
            </w:r>
            <w:r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3</w:t>
            </w:r>
            <w:r w:rsidRPr="007B5946">
              <w:rPr>
                <w:rFonts w:ascii="Times New Roman" w:hAnsi="Times New Roman" w:cs="Times New Roman"/>
                <w:noProof/>
                <w:webHidden/>
                <w:sz w:val="24"/>
                <w:szCs w:val="24"/>
                <w:lang w:val="en-GB"/>
              </w:rPr>
              <w:fldChar w:fldCharType="end"/>
            </w:r>
          </w:hyperlink>
        </w:p>
        <w:p w14:paraId="2453270C"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19" w:history="1">
            <w:r w:rsidR="00C460D0" w:rsidRPr="007B5946">
              <w:rPr>
                <w:rStyle w:val="Hyperlink"/>
                <w:rFonts w:ascii="Times New Roman" w:eastAsia="Times New Roman" w:hAnsi="Times New Roman" w:cs="Times New Roman"/>
                <w:noProof/>
                <w:sz w:val="24"/>
                <w:szCs w:val="24"/>
                <w:lang w:val="en-GB"/>
              </w:rPr>
              <w:t>Idea Synopsis</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_Toc140680719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3</w:t>
            </w:r>
            <w:r w:rsidR="00DE156E" w:rsidRPr="007B5946">
              <w:rPr>
                <w:rFonts w:ascii="Times New Roman" w:hAnsi="Times New Roman" w:cs="Times New Roman"/>
                <w:noProof/>
                <w:webHidden/>
                <w:sz w:val="24"/>
                <w:szCs w:val="24"/>
                <w:lang w:val="en-GB"/>
              </w:rPr>
              <w:fldChar w:fldCharType="end"/>
            </w:r>
          </w:hyperlink>
        </w:p>
        <w:p w14:paraId="2453270D"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0" w:history="1">
            <w:r w:rsidR="00C460D0" w:rsidRPr="007B5946">
              <w:rPr>
                <w:rStyle w:val="Hyperlink"/>
                <w:rFonts w:ascii="Times New Roman" w:eastAsia="Times New Roman" w:hAnsi="Times New Roman" w:cs="Times New Roman"/>
                <w:noProof/>
                <w:sz w:val="24"/>
                <w:szCs w:val="24"/>
                <w:lang w:val="en-GB"/>
              </w:rPr>
              <w:t>PEST Analysis</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_Toc140680720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4</w:t>
            </w:r>
            <w:r w:rsidR="00DE156E" w:rsidRPr="007B5946">
              <w:rPr>
                <w:rFonts w:ascii="Times New Roman" w:hAnsi="Times New Roman" w:cs="Times New Roman"/>
                <w:noProof/>
                <w:webHidden/>
                <w:sz w:val="24"/>
                <w:szCs w:val="24"/>
                <w:lang w:val="en-GB"/>
              </w:rPr>
              <w:fldChar w:fldCharType="end"/>
            </w:r>
          </w:hyperlink>
        </w:p>
        <w:p w14:paraId="2453270E"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1" w:history="1">
            <w:r w:rsidR="00C460D0" w:rsidRPr="007B5946">
              <w:rPr>
                <w:rStyle w:val="Hyperlink"/>
                <w:rFonts w:ascii="Times New Roman" w:eastAsia="Times New Roman" w:hAnsi="Times New Roman" w:cs="Times New Roman"/>
                <w:noProof/>
                <w:sz w:val="24"/>
                <w:szCs w:val="24"/>
                <w:lang w:val="en-GB"/>
              </w:rPr>
              <w:t>Idea Justification</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_Toc140680721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7</w:t>
            </w:r>
            <w:r w:rsidR="00DE156E" w:rsidRPr="007B5946">
              <w:rPr>
                <w:rFonts w:ascii="Times New Roman" w:hAnsi="Times New Roman" w:cs="Times New Roman"/>
                <w:noProof/>
                <w:webHidden/>
                <w:sz w:val="24"/>
                <w:szCs w:val="24"/>
                <w:lang w:val="en-GB"/>
              </w:rPr>
              <w:fldChar w:fldCharType="end"/>
            </w:r>
          </w:hyperlink>
        </w:p>
        <w:p w14:paraId="2453270F"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2" w:history="1">
            <w:r w:rsidR="00C460D0" w:rsidRPr="007B5946">
              <w:rPr>
                <w:rStyle w:val="Hyperlink"/>
                <w:rFonts w:ascii="Times New Roman" w:eastAsia="Times New Roman" w:hAnsi="Times New Roman" w:cs="Times New Roman"/>
                <w:noProof/>
                <w:sz w:val="24"/>
                <w:szCs w:val="24"/>
                <w:lang w:val="en-GB"/>
              </w:rPr>
              <w:t>Entrepreneurial Knowledge and Skills</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_Toc140680722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8</w:t>
            </w:r>
            <w:r w:rsidR="00DE156E" w:rsidRPr="007B5946">
              <w:rPr>
                <w:rFonts w:ascii="Times New Roman" w:hAnsi="Times New Roman" w:cs="Times New Roman"/>
                <w:noProof/>
                <w:webHidden/>
                <w:sz w:val="24"/>
                <w:szCs w:val="24"/>
                <w:lang w:val="en-GB"/>
              </w:rPr>
              <w:fldChar w:fldCharType="end"/>
            </w:r>
          </w:hyperlink>
        </w:p>
        <w:p w14:paraId="24532710"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3" w:history="1">
            <w:r w:rsidR="00C460D0" w:rsidRPr="007B5946">
              <w:rPr>
                <w:rStyle w:val="Hyperlink"/>
                <w:rFonts w:ascii="Times New Roman" w:eastAsia="Times New Roman" w:hAnsi="Times New Roman" w:cs="Times New Roman"/>
                <w:noProof/>
                <w:sz w:val="24"/>
                <w:szCs w:val="24"/>
                <w:lang w:val="en-GB"/>
              </w:rPr>
              <w:t>Conclusion</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_Toc140680723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9</w:t>
            </w:r>
            <w:r w:rsidR="00DE156E" w:rsidRPr="007B5946">
              <w:rPr>
                <w:rFonts w:ascii="Times New Roman" w:hAnsi="Times New Roman" w:cs="Times New Roman"/>
                <w:noProof/>
                <w:webHidden/>
                <w:sz w:val="24"/>
                <w:szCs w:val="24"/>
                <w:lang w:val="en-GB"/>
              </w:rPr>
              <w:fldChar w:fldCharType="end"/>
            </w:r>
          </w:hyperlink>
        </w:p>
        <w:p w14:paraId="24532711"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4" w:history="1">
            <w:r w:rsidR="00C460D0" w:rsidRPr="007B5946">
              <w:rPr>
                <w:rStyle w:val="Hyperlink"/>
                <w:rFonts w:ascii="Times New Roman" w:eastAsia="Times New Roman" w:hAnsi="Times New Roman" w:cs="Times New Roman"/>
                <w:noProof/>
                <w:sz w:val="24"/>
                <w:szCs w:val="24"/>
                <w:lang w:val="en-GB"/>
              </w:rPr>
              <w:t>Reference List</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_Toc140680724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10</w:t>
            </w:r>
            <w:r w:rsidR="00DE156E" w:rsidRPr="007B5946">
              <w:rPr>
                <w:rFonts w:ascii="Times New Roman" w:hAnsi="Times New Roman" w:cs="Times New Roman"/>
                <w:noProof/>
                <w:webHidden/>
                <w:sz w:val="24"/>
                <w:szCs w:val="24"/>
                <w:lang w:val="en-GB"/>
              </w:rPr>
              <w:fldChar w:fldCharType="end"/>
            </w:r>
          </w:hyperlink>
        </w:p>
        <w:p w14:paraId="24532712"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5" w:history="1">
            <w:r w:rsidR="00C460D0" w:rsidRPr="007B5946">
              <w:rPr>
                <w:rStyle w:val="Hyperlink"/>
                <w:rFonts w:ascii="Times New Roman" w:eastAsia="Times New Roman" w:hAnsi="Times New Roman" w:cs="Times New Roman"/>
                <w:noProof/>
                <w:sz w:val="24"/>
                <w:szCs w:val="24"/>
                <w:lang w:val="en-GB"/>
              </w:rPr>
              <w:t>Appendix 1: SWOT</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_Toc140680725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12</w:t>
            </w:r>
            <w:r w:rsidR="00DE156E" w:rsidRPr="007B5946">
              <w:rPr>
                <w:rFonts w:ascii="Times New Roman" w:hAnsi="Times New Roman" w:cs="Times New Roman"/>
                <w:noProof/>
                <w:webHidden/>
                <w:sz w:val="24"/>
                <w:szCs w:val="24"/>
                <w:lang w:val="en-GB"/>
              </w:rPr>
              <w:fldChar w:fldCharType="end"/>
            </w:r>
          </w:hyperlink>
        </w:p>
        <w:p w14:paraId="24532713"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6" w:history="1">
            <w:r w:rsidR="00C460D0" w:rsidRPr="007B5946">
              <w:rPr>
                <w:rStyle w:val="Hyperlink"/>
                <w:rFonts w:ascii="Times New Roman" w:eastAsia="Times New Roman" w:hAnsi="Times New Roman" w:cs="Times New Roman"/>
                <w:noProof/>
                <w:sz w:val="24"/>
                <w:szCs w:val="24"/>
                <w:lang w:val="en-GB"/>
              </w:rPr>
              <w:t>Appendix 2: Skill Audit</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_Toc140680726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12</w:t>
            </w:r>
            <w:r w:rsidR="00DE156E" w:rsidRPr="007B5946">
              <w:rPr>
                <w:rFonts w:ascii="Times New Roman" w:hAnsi="Times New Roman" w:cs="Times New Roman"/>
                <w:noProof/>
                <w:webHidden/>
                <w:sz w:val="24"/>
                <w:szCs w:val="24"/>
                <w:lang w:val="en-GB"/>
              </w:rPr>
              <w:fldChar w:fldCharType="end"/>
            </w:r>
          </w:hyperlink>
        </w:p>
        <w:p w14:paraId="24532714" w14:textId="77777777" w:rsidR="00C460D0" w:rsidRPr="007B5946" w:rsidRDefault="00000000" w:rsidP="00C460D0">
          <w:pPr>
            <w:pStyle w:val="TOC1"/>
            <w:tabs>
              <w:tab w:val="right" w:leader="dot" w:pos="9019"/>
            </w:tabs>
            <w:spacing w:line="360" w:lineRule="auto"/>
            <w:jc w:val="center"/>
            <w:rPr>
              <w:rFonts w:ascii="Times New Roman" w:hAnsi="Times New Roman" w:cs="Times New Roman"/>
              <w:noProof/>
              <w:sz w:val="24"/>
              <w:szCs w:val="24"/>
              <w:lang w:val="en-GB"/>
            </w:rPr>
          </w:pPr>
          <w:hyperlink w:anchor="_Toc140680727" w:history="1">
            <w:r w:rsidR="00C460D0" w:rsidRPr="007B5946">
              <w:rPr>
                <w:rStyle w:val="Hyperlink"/>
                <w:rFonts w:ascii="Times New Roman" w:eastAsia="Times New Roman" w:hAnsi="Times New Roman" w:cs="Times New Roman"/>
                <w:noProof/>
                <w:sz w:val="24"/>
                <w:szCs w:val="24"/>
                <w:lang w:val="en-GB"/>
              </w:rPr>
              <w:t>Appendix 3: PDP with SMART objectives</w:t>
            </w:r>
            <w:r w:rsidR="00C460D0" w:rsidRPr="007B5946">
              <w:rPr>
                <w:rFonts w:ascii="Times New Roman" w:hAnsi="Times New Roman" w:cs="Times New Roman"/>
                <w:noProof/>
                <w:webHidden/>
                <w:sz w:val="24"/>
                <w:szCs w:val="24"/>
                <w:lang w:val="en-GB"/>
              </w:rPr>
              <w:tab/>
            </w:r>
            <w:r w:rsidR="00DE156E" w:rsidRPr="007B5946">
              <w:rPr>
                <w:rFonts w:ascii="Times New Roman" w:hAnsi="Times New Roman" w:cs="Times New Roman"/>
                <w:noProof/>
                <w:webHidden/>
                <w:sz w:val="24"/>
                <w:szCs w:val="24"/>
                <w:lang w:val="en-GB"/>
              </w:rPr>
              <w:fldChar w:fldCharType="begin"/>
            </w:r>
            <w:r w:rsidR="00C460D0" w:rsidRPr="007B5946">
              <w:rPr>
                <w:rFonts w:ascii="Times New Roman" w:hAnsi="Times New Roman" w:cs="Times New Roman"/>
                <w:noProof/>
                <w:webHidden/>
                <w:sz w:val="24"/>
                <w:szCs w:val="24"/>
                <w:lang w:val="en-GB"/>
              </w:rPr>
              <w:instrText xml:space="preserve"> PAGEREF _Toc140680727 \h </w:instrText>
            </w:r>
            <w:r w:rsidR="00DE156E" w:rsidRPr="007B5946">
              <w:rPr>
                <w:rFonts w:ascii="Times New Roman" w:hAnsi="Times New Roman" w:cs="Times New Roman"/>
                <w:noProof/>
                <w:webHidden/>
                <w:sz w:val="24"/>
                <w:szCs w:val="24"/>
                <w:lang w:val="en-GB"/>
              </w:rPr>
            </w:r>
            <w:r w:rsidR="00DE156E" w:rsidRPr="007B5946">
              <w:rPr>
                <w:rFonts w:ascii="Times New Roman" w:hAnsi="Times New Roman" w:cs="Times New Roman"/>
                <w:noProof/>
                <w:webHidden/>
                <w:sz w:val="24"/>
                <w:szCs w:val="24"/>
                <w:lang w:val="en-GB"/>
              </w:rPr>
              <w:fldChar w:fldCharType="separate"/>
            </w:r>
            <w:r w:rsidR="00C460D0" w:rsidRPr="007B5946">
              <w:rPr>
                <w:rFonts w:ascii="Times New Roman" w:hAnsi="Times New Roman" w:cs="Times New Roman"/>
                <w:noProof/>
                <w:webHidden/>
                <w:sz w:val="24"/>
                <w:szCs w:val="24"/>
                <w:lang w:val="en-GB"/>
              </w:rPr>
              <w:t>13</w:t>
            </w:r>
            <w:r w:rsidR="00DE156E" w:rsidRPr="007B5946">
              <w:rPr>
                <w:rFonts w:ascii="Times New Roman" w:hAnsi="Times New Roman" w:cs="Times New Roman"/>
                <w:noProof/>
                <w:webHidden/>
                <w:sz w:val="24"/>
                <w:szCs w:val="24"/>
                <w:lang w:val="en-GB"/>
              </w:rPr>
              <w:fldChar w:fldCharType="end"/>
            </w:r>
          </w:hyperlink>
        </w:p>
        <w:p w14:paraId="24532715" w14:textId="77777777" w:rsidR="00C460D0" w:rsidRPr="007B5946" w:rsidRDefault="00DE156E" w:rsidP="00C460D0">
          <w:pPr>
            <w:spacing w:line="360" w:lineRule="auto"/>
            <w:jc w:val="center"/>
            <w:rPr>
              <w:lang w:val="en-GB"/>
            </w:rPr>
          </w:pPr>
          <w:r w:rsidRPr="007B5946">
            <w:rPr>
              <w:rFonts w:ascii="Times New Roman" w:hAnsi="Times New Roman" w:cs="Times New Roman"/>
              <w:sz w:val="24"/>
              <w:szCs w:val="24"/>
              <w:lang w:val="en-GB"/>
            </w:rPr>
            <w:fldChar w:fldCharType="end"/>
          </w:r>
        </w:p>
      </w:sdtContent>
    </w:sdt>
    <w:p w14:paraId="24532716" w14:textId="77777777" w:rsidR="00C460D0" w:rsidRPr="007B5946" w:rsidRDefault="00C460D0">
      <w:pPr>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br w:type="page"/>
      </w:r>
    </w:p>
    <w:p w14:paraId="24532717" w14:textId="77777777" w:rsidR="00A84494" w:rsidRPr="007B5946" w:rsidRDefault="000E3F02" w:rsidP="00C460D0">
      <w:pPr>
        <w:pStyle w:val="Heading1"/>
        <w:rPr>
          <w:rFonts w:eastAsia="Times New Roman"/>
          <w:lang w:val="en-GB"/>
        </w:rPr>
      </w:pPr>
      <w:bookmarkStart w:id="0" w:name="_Toc140680718"/>
      <w:r w:rsidRPr="007B5946">
        <w:rPr>
          <w:rFonts w:eastAsia="Times New Roman"/>
          <w:lang w:val="en-GB"/>
        </w:rPr>
        <w:lastRenderedPageBreak/>
        <w:t>Introduction</w:t>
      </w:r>
      <w:bookmarkEnd w:id="0"/>
      <w:r w:rsidRPr="007B5946">
        <w:rPr>
          <w:rFonts w:eastAsia="Times New Roman"/>
          <w:lang w:val="en-GB"/>
        </w:rPr>
        <w:t xml:space="preserve"> </w:t>
      </w:r>
    </w:p>
    <w:p w14:paraId="24532718"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An entrepreneur is an individual who plays an active role in creating a new business while simultaneously enjoying the profit and the risk. This process of business venture is defined as entrepreneurship. Based on this entrepreneurial idea,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will render services of vertical farming using aeroponics. There are several techniques to vertical agriculture such as hydroponics, aquaponics, </w:t>
      </w:r>
      <w:proofErr w:type="spellStart"/>
      <w:r w:rsidRPr="007B5946">
        <w:rPr>
          <w:rFonts w:ascii="Times New Roman" w:eastAsia="Times New Roman" w:hAnsi="Times New Roman" w:cs="Times New Roman"/>
          <w:sz w:val="24"/>
          <w:szCs w:val="24"/>
          <w:lang w:val="en-GB"/>
        </w:rPr>
        <w:t>lokal</w:t>
      </w:r>
      <w:proofErr w:type="spellEnd"/>
      <w:r w:rsidRPr="007B5946">
        <w:rPr>
          <w:rFonts w:ascii="Times New Roman" w:eastAsia="Times New Roman" w:hAnsi="Times New Roman" w:cs="Times New Roman"/>
          <w:sz w:val="24"/>
          <w:szCs w:val="24"/>
          <w:lang w:val="en-GB"/>
        </w:rPr>
        <w:t xml:space="preserve">, </w:t>
      </w:r>
      <w:proofErr w:type="spellStart"/>
      <w:r w:rsidRPr="007B5946">
        <w:rPr>
          <w:rFonts w:ascii="Times New Roman" w:eastAsia="Times New Roman" w:hAnsi="Times New Roman" w:cs="Times New Roman"/>
          <w:sz w:val="24"/>
          <w:szCs w:val="24"/>
          <w:lang w:val="en-GB"/>
        </w:rPr>
        <w:t>aerofarms</w:t>
      </w:r>
      <w:proofErr w:type="spellEnd"/>
      <w:r w:rsidRPr="007B5946">
        <w:rPr>
          <w:rFonts w:ascii="Times New Roman" w:eastAsia="Times New Roman" w:hAnsi="Times New Roman" w:cs="Times New Roman"/>
          <w:sz w:val="24"/>
          <w:szCs w:val="24"/>
          <w:lang w:val="en-GB"/>
        </w:rPr>
        <w:t xml:space="preserve">, </w:t>
      </w:r>
      <w:proofErr w:type="spellStart"/>
      <w:r w:rsidRPr="007B5946">
        <w:rPr>
          <w:rFonts w:ascii="Times New Roman" w:eastAsia="Times New Roman" w:hAnsi="Times New Roman" w:cs="Times New Roman"/>
          <w:sz w:val="24"/>
          <w:szCs w:val="24"/>
          <w:lang w:val="en-GB"/>
        </w:rPr>
        <w:t>verticrop</w:t>
      </w:r>
      <w:proofErr w:type="spellEnd"/>
      <w:r w:rsidRPr="007B5946">
        <w:rPr>
          <w:rFonts w:ascii="Times New Roman" w:eastAsia="Times New Roman" w:hAnsi="Times New Roman" w:cs="Times New Roman"/>
          <w:sz w:val="24"/>
          <w:szCs w:val="24"/>
          <w:lang w:val="en-GB"/>
        </w:rPr>
        <w:t xml:space="preserve">, </w:t>
      </w:r>
      <w:proofErr w:type="spellStart"/>
      <w:r w:rsidRPr="007B5946">
        <w:rPr>
          <w:rFonts w:ascii="Times New Roman" w:eastAsia="Times New Roman" w:hAnsi="Times New Roman" w:cs="Times New Roman"/>
          <w:sz w:val="24"/>
          <w:szCs w:val="24"/>
          <w:lang w:val="en-GB"/>
        </w:rPr>
        <w:t>plantscapers</w:t>
      </w:r>
      <w:proofErr w:type="spellEnd"/>
      <w:r w:rsidRPr="007B5946">
        <w:rPr>
          <w:rFonts w:ascii="Times New Roman" w:eastAsia="Times New Roman" w:hAnsi="Times New Roman" w:cs="Times New Roman"/>
          <w:sz w:val="24"/>
          <w:szCs w:val="24"/>
          <w:lang w:val="en-GB"/>
        </w:rPr>
        <w:t xml:space="preserve">, and so on.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will be considering the aeroponics methodology as the technique allows the plants to grow in a moist environment with little water and no soil. This technique has first been initiated by NASA in the 1990s such that plants can be grown in space efficiently. </w:t>
      </w:r>
    </w:p>
    <w:p w14:paraId="24532719" w14:textId="77777777" w:rsidR="00A84494" w:rsidRPr="007B5946" w:rsidRDefault="000E3F02" w:rsidP="00C460D0">
      <w:pPr>
        <w:pStyle w:val="Heading1"/>
        <w:rPr>
          <w:rFonts w:eastAsia="Times New Roman"/>
          <w:lang w:val="en-GB"/>
        </w:rPr>
      </w:pPr>
      <w:bookmarkStart w:id="1" w:name="_Toc140680719"/>
      <w:r w:rsidRPr="007B5946">
        <w:rPr>
          <w:rFonts w:eastAsia="Times New Roman"/>
          <w:lang w:val="en-GB"/>
        </w:rPr>
        <w:t>Idea Synopsis</w:t>
      </w:r>
      <w:bookmarkEnd w:id="1"/>
      <w:r w:rsidRPr="007B5946">
        <w:rPr>
          <w:rFonts w:eastAsia="Times New Roman"/>
          <w:lang w:val="en-GB"/>
        </w:rPr>
        <w:t xml:space="preserve"> </w:t>
      </w:r>
    </w:p>
    <w:p w14:paraId="2453271A"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The name of the business venture will be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w:t>
      </w:r>
      <w:proofErr w:type="gramStart"/>
      <w:r w:rsidRPr="007B5946">
        <w:rPr>
          <w:rFonts w:ascii="Times New Roman" w:eastAsia="Times New Roman" w:hAnsi="Times New Roman" w:cs="Times New Roman"/>
          <w:sz w:val="24"/>
          <w:szCs w:val="24"/>
          <w:lang w:val="en-GB"/>
        </w:rPr>
        <w:t>Company</w:t>
      </w:r>
      <w:proofErr w:type="gramEnd"/>
      <w:r w:rsidRPr="007B5946">
        <w:rPr>
          <w:rFonts w:ascii="Times New Roman" w:eastAsia="Times New Roman" w:hAnsi="Times New Roman" w:cs="Times New Roman"/>
          <w:sz w:val="24"/>
          <w:szCs w:val="24"/>
          <w:lang w:val="en-GB"/>
        </w:rPr>
        <w:t xml:space="preserve"> and the headquarter</w:t>
      </w:r>
      <w:r w:rsidR="007B5946">
        <w:rPr>
          <w:rFonts w:ascii="Times New Roman" w:eastAsia="Times New Roman" w:hAnsi="Times New Roman" w:cs="Times New Roman"/>
          <w:sz w:val="24"/>
          <w:szCs w:val="24"/>
          <w:lang w:val="en-GB"/>
        </w:rPr>
        <w:t>s</w:t>
      </w:r>
      <w:r w:rsidRPr="007B5946">
        <w:rPr>
          <w:rFonts w:ascii="Times New Roman" w:eastAsia="Times New Roman" w:hAnsi="Times New Roman" w:cs="Times New Roman"/>
          <w:sz w:val="24"/>
          <w:szCs w:val="24"/>
          <w:lang w:val="en-GB"/>
        </w:rPr>
        <w:t xml:space="preserve"> will be located in Glo</w:t>
      </w:r>
      <w:r w:rsidR="00AB03A8">
        <w:rPr>
          <w:rFonts w:ascii="Times New Roman" w:eastAsia="Times New Roman" w:hAnsi="Times New Roman" w:cs="Times New Roman"/>
          <w:sz w:val="24"/>
          <w:szCs w:val="24"/>
          <w:lang w:val="en-GB"/>
        </w:rPr>
        <w:t>ucestershire, UK. A capital of 2</w:t>
      </w:r>
      <w:r w:rsidRPr="007B5946">
        <w:rPr>
          <w:rFonts w:ascii="Times New Roman" w:eastAsia="Times New Roman" w:hAnsi="Times New Roman" w:cs="Times New Roman"/>
          <w:sz w:val="24"/>
          <w:szCs w:val="24"/>
          <w:lang w:val="en-GB"/>
        </w:rPr>
        <w:t xml:space="preserve">000 Euros will be required to commence this business venture. There will be a forage and nutrition department, agricultural equipment department, finance department, marketing department and supplier department.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will be using aeroponics as a prominent methodology in order to grow crops without using containers or any growing medium. Based on this consideration, the nutrient solutions will be used in place of water where the plants will be tied together with an external support system. The forage and nutrition department will be responsible for supervising the nutrition received by the crops to what extent. This is necessary to be monitored by using agricultural equipment such as Crop Yield Monitors and Soil Moisture Sensors</w:t>
      </w:r>
      <w:r w:rsidRPr="007B5946">
        <w:rPr>
          <w:rFonts w:ascii="Times New Roman" w:eastAsia="Times New Roman" w:hAnsi="Times New Roman" w:cs="Times New Roman"/>
          <w:color w:val="222222"/>
          <w:sz w:val="24"/>
          <w:szCs w:val="24"/>
          <w:lang w:val="en-GB"/>
        </w:rPr>
        <w:t xml:space="preserve"> (Ares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2021)</w:t>
      </w:r>
      <w:r w:rsidRPr="007B5946">
        <w:rPr>
          <w:rFonts w:ascii="Times New Roman" w:eastAsia="Times New Roman" w:hAnsi="Times New Roman" w:cs="Times New Roman"/>
          <w:sz w:val="24"/>
          <w:szCs w:val="24"/>
          <w:lang w:val="en-GB"/>
        </w:rPr>
        <w:t xml:space="preserve">. The marketing department is entrusted with using social media platforms such as LinkedIn and Twitter to promote the type of vertical farming services provided to urban cities. Also, the supplier department is responsible for handling client relationships for establishing a strong corporate brand image in the competitive agriculture industry. </w:t>
      </w:r>
    </w:p>
    <w:p w14:paraId="2453271B" w14:textId="77777777" w:rsidR="00A84494" w:rsidRPr="007B5946" w:rsidRDefault="000E3F02">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noProof/>
          <w:sz w:val="24"/>
          <w:szCs w:val="24"/>
        </w:rPr>
        <w:drawing>
          <wp:inline distT="114300" distB="114300" distL="114300" distR="114300" wp14:anchorId="2453278F" wp14:editId="24532790">
            <wp:extent cx="1862138" cy="162352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1862138" cy="1623522"/>
                    </a:xfrm>
                    <a:prstGeom prst="rect">
                      <a:avLst/>
                    </a:prstGeom>
                    <a:ln/>
                  </pic:spPr>
                </pic:pic>
              </a:graphicData>
            </a:graphic>
          </wp:inline>
        </w:drawing>
      </w:r>
    </w:p>
    <w:p w14:paraId="2453271C" w14:textId="77777777" w:rsidR="00A84494" w:rsidRPr="007B5946" w:rsidRDefault="000E3F02">
      <w:pPr>
        <w:pStyle w:val="Normal1"/>
        <w:spacing w:line="360" w:lineRule="auto"/>
        <w:jc w:val="center"/>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Figure 1: Company Logo</w:t>
      </w:r>
    </w:p>
    <w:p w14:paraId="2453271D" w14:textId="77777777" w:rsidR="00A84494" w:rsidRPr="007B5946" w:rsidRDefault="000E3F02">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lastRenderedPageBreak/>
        <w:t>(Source: Self-Developed)</w:t>
      </w:r>
    </w:p>
    <w:p w14:paraId="2453271E"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The aeroponics idea has evolved from the NASA initiative where the roots of the plants are suspended for the year such that nourishment of roots can be done by spray misting the root zones using nozzles </w:t>
      </w:r>
      <w:r w:rsidRPr="007B5946">
        <w:rPr>
          <w:rFonts w:ascii="Times New Roman" w:eastAsia="Times New Roman" w:hAnsi="Times New Roman" w:cs="Times New Roman"/>
          <w:color w:val="222222"/>
          <w:sz w:val="24"/>
          <w:szCs w:val="24"/>
          <w:lang w:val="en-GB"/>
        </w:rPr>
        <w:t xml:space="preserve">(Abbasi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2022)</w:t>
      </w:r>
      <w:r w:rsidRPr="007B5946">
        <w:rPr>
          <w:rFonts w:ascii="Times New Roman" w:eastAsia="Times New Roman" w:hAnsi="Times New Roman" w:cs="Times New Roman"/>
          <w:sz w:val="24"/>
          <w:szCs w:val="24"/>
          <w:lang w:val="en-GB"/>
        </w:rPr>
        <w:t xml:space="preserve">. Also, the nutrient solution is provided by using a fine sprayer such that enough oxygen is provided to the roots. This system of vertical farming by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will allow the development of crops in the urban cities as well where there is less land and high demand for food production as per the growing population. The aeroponics methodology of vertical farming is regarded as the most efficient technique since it uses 90% less water than the hydroponic system. Also, the usage of fertiliser will reduce by 60% while the </w:t>
      </w:r>
      <w:proofErr w:type="gramStart"/>
      <w:r w:rsidRPr="007B5946">
        <w:rPr>
          <w:rFonts w:ascii="Times New Roman" w:eastAsia="Times New Roman" w:hAnsi="Times New Roman" w:cs="Times New Roman"/>
          <w:sz w:val="24"/>
          <w:szCs w:val="24"/>
          <w:lang w:val="en-GB"/>
        </w:rPr>
        <w:t>amount</w:t>
      </w:r>
      <w:proofErr w:type="gramEnd"/>
      <w:r w:rsidRPr="007B5946">
        <w:rPr>
          <w:rFonts w:ascii="Times New Roman" w:eastAsia="Times New Roman" w:hAnsi="Times New Roman" w:cs="Times New Roman"/>
          <w:sz w:val="24"/>
          <w:szCs w:val="24"/>
          <w:lang w:val="en-GB"/>
        </w:rPr>
        <w:t xml:space="preserve"> of crops yielded monthly will increase by 45 to 75% </w:t>
      </w:r>
      <w:r w:rsidRPr="007B5946">
        <w:rPr>
          <w:rFonts w:ascii="Times New Roman" w:eastAsia="Times New Roman" w:hAnsi="Times New Roman" w:cs="Times New Roman"/>
          <w:color w:val="222222"/>
          <w:sz w:val="24"/>
          <w:szCs w:val="24"/>
          <w:lang w:val="en-GB"/>
        </w:rPr>
        <w:t xml:space="preserve">(Haris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2019)</w:t>
      </w:r>
      <w:r w:rsidRPr="007B5946">
        <w:rPr>
          <w:rFonts w:ascii="Times New Roman" w:eastAsia="Times New Roman" w:hAnsi="Times New Roman" w:cs="Times New Roman"/>
          <w:sz w:val="24"/>
          <w:szCs w:val="24"/>
          <w:lang w:val="en-GB"/>
        </w:rPr>
        <w:t xml:space="preserve">. The plant grown in this type of vertical farming system is observed to possess higher concentrations of vitamins and minerals which help in making the plant nutritious as well as healthy. </w:t>
      </w:r>
    </w:p>
    <w:p w14:paraId="2453271F" w14:textId="77777777" w:rsidR="00A84494" w:rsidRPr="007B5946" w:rsidRDefault="000E3F02">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noProof/>
          <w:sz w:val="24"/>
          <w:szCs w:val="24"/>
        </w:rPr>
        <w:drawing>
          <wp:inline distT="114300" distB="114300" distL="114300" distR="114300" wp14:anchorId="24532791" wp14:editId="24532792">
            <wp:extent cx="5731200" cy="3276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cstate="print"/>
                    <a:srcRect/>
                    <a:stretch>
                      <a:fillRect/>
                    </a:stretch>
                  </pic:blipFill>
                  <pic:spPr>
                    <a:xfrm>
                      <a:off x="0" y="0"/>
                      <a:ext cx="5731200" cy="3276600"/>
                    </a:xfrm>
                    <a:prstGeom prst="rect">
                      <a:avLst/>
                    </a:prstGeom>
                    <a:ln/>
                  </pic:spPr>
                </pic:pic>
              </a:graphicData>
            </a:graphic>
          </wp:inline>
        </w:drawing>
      </w:r>
    </w:p>
    <w:p w14:paraId="24532720" w14:textId="77777777" w:rsidR="00A84494" w:rsidRPr="007B5946" w:rsidRDefault="000E3F02">
      <w:pPr>
        <w:pStyle w:val="Normal1"/>
        <w:spacing w:line="360" w:lineRule="auto"/>
        <w:jc w:val="center"/>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 xml:space="preserve">Figure 2: Schematic Diagram of Vertical Farming using Aeroponic Method </w:t>
      </w:r>
    </w:p>
    <w:p w14:paraId="24532721" w14:textId="77777777" w:rsidR="00A84494" w:rsidRPr="007B5946" w:rsidRDefault="000E3F02">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(Source: </w:t>
      </w:r>
      <w:r w:rsidRPr="007B5946">
        <w:rPr>
          <w:rFonts w:ascii="Times New Roman" w:eastAsia="Times New Roman" w:hAnsi="Times New Roman" w:cs="Times New Roman"/>
          <w:color w:val="222222"/>
          <w:sz w:val="24"/>
          <w:szCs w:val="24"/>
          <w:lang w:val="en-GB"/>
        </w:rPr>
        <w:t>Stein, 2021</w:t>
      </w:r>
      <w:r w:rsidRPr="007B5946">
        <w:rPr>
          <w:rFonts w:ascii="Times New Roman" w:eastAsia="Times New Roman" w:hAnsi="Times New Roman" w:cs="Times New Roman"/>
          <w:sz w:val="24"/>
          <w:szCs w:val="24"/>
          <w:lang w:val="en-GB"/>
        </w:rPr>
        <w:t>)</w:t>
      </w:r>
    </w:p>
    <w:p w14:paraId="24532722" w14:textId="77777777" w:rsidR="00A84494" w:rsidRPr="007B5946" w:rsidRDefault="000E3F02" w:rsidP="00C460D0">
      <w:pPr>
        <w:pStyle w:val="Heading1"/>
        <w:rPr>
          <w:rFonts w:eastAsia="Times New Roman"/>
          <w:lang w:val="en-GB"/>
        </w:rPr>
      </w:pPr>
      <w:bookmarkStart w:id="2" w:name="_Toc140680720"/>
      <w:r w:rsidRPr="007B5946">
        <w:rPr>
          <w:rFonts w:eastAsia="Times New Roman"/>
          <w:lang w:val="en-GB"/>
        </w:rPr>
        <w:t>PEST Analysis</w:t>
      </w:r>
      <w:bookmarkEnd w:id="2"/>
    </w:p>
    <w:p w14:paraId="24532723"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With reference to the Vertical Farming Report by the Plant Factory, it is observed that the market size is increasing at a substantial CAGR rate of 21% </w:t>
      </w:r>
      <w:r w:rsidRPr="007B5946">
        <w:rPr>
          <w:rFonts w:ascii="Times New Roman" w:eastAsia="Times New Roman" w:hAnsi="Times New Roman" w:cs="Times New Roman"/>
          <w:color w:val="222222"/>
          <w:sz w:val="24"/>
          <w:szCs w:val="24"/>
          <w:lang w:val="en-GB"/>
        </w:rPr>
        <w:t>(</w:t>
      </w:r>
      <w:proofErr w:type="spellStart"/>
      <w:r w:rsidRPr="007B5946">
        <w:rPr>
          <w:rFonts w:ascii="Times New Roman" w:eastAsia="Times New Roman" w:hAnsi="Times New Roman" w:cs="Times New Roman"/>
          <w:color w:val="222222"/>
          <w:sz w:val="24"/>
          <w:szCs w:val="24"/>
          <w:lang w:val="en-GB"/>
        </w:rPr>
        <w:t>Chuah</w:t>
      </w:r>
      <w:proofErr w:type="spellEnd"/>
      <w:r w:rsidRPr="007B5946">
        <w:rPr>
          <w:rFonts w:ascii="Times New Roman" w:eastAsia="Times New Roman" w:hAnsi="Times New Roman" w:cs="Times New Roman"/>
          <w:color w:val="222222"/>
          <w:sz w:val="24"/>
          <w:szCs w:val="24"/>
          <w:lang w:val="en-GB"/>
        </w:rPr>
        <w:t xml:space="preserve">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2019)</w:t>
      </w:r>
      <w:r w:rsidRPr="007B5946">
        <w:rPr>
          <w:rFonts w:ascii="Times New Roman" w:eastAsia="Times New Roman" w:hAnsi="Times New Roman" w:cs="Times New Roman"/>
          <w:sz w:val="24"/>
          <w:szCs w:val="24"/>
          <w:lang w:val="en-GB"/>
        </w:rPr>
        <w:t xml:space="preserve">. The market </w:t>
      </w:r>
      <w:r w:rsidRPr="007B5946">
        <w:rPr>
          <w:rFonts w:ascii="Times New Roman" w:eastAsia="Times New Roman" w:hAnsi="Times New Roman" w:cs="Times New Roman"/>
          <w:sz w:val="24"/>
          <w:szCs w:val="24"/>
          <w:lang w:val="en-GB"/>
        </w:rPr>
        <w:lastRenderedPageBreak/>
        <w:t xml:space="preserve">dynamics is increasing since organic foods can be produced without using genetically modified organisms and pesticides. Artificial lighting is being used for enhancing the yielding </w:t>
      </w:r>
      <w:proofErr w:type="gramStart"/>
      <w:r w:rsidRPr="007B5946">
        <w:rPr>
          <w:rFonts w:ascii="Times New Roman" w:eastAsia="Times New Roman" w:hAnsi="Times New Roman" w:cs="Times New Roman"/>
          <w:sz w:val="24"/>
          <w:szCs w:val="24"/>
          <w:lang w:val="en-GB"/>
        </w:rPr>
        <w:t>amount</w:t>
      </w:r>
      <w:proofErr w:type="gramEnd"/>
      <w:r w:rsidRPr="007B5946">
        <w:rPr>
          <w:rFonts w:ascii="Times New Roman" w:eastAsia="Times New Roman" w:hAnsi="Times New Roman" w:cs="Times New Roman"/>
          <w:sz w:val="24"/>
          <w:szCs w:val="24"/>
          <w:lang w:val="en-GB"/>
        </w:rPr>
        <w:t xml:space="preserve"> of plants and there is reduced reliance on weather conditions. The aluminium tower will be used by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using Controlled Environmental Farming (CEA) technology. Therefore, the external environmental conditions or the macro factors are pivotal to be interpreted in advance for ensuring long-term business continuity and sustainability. PEST analysis is a competent way of comprehending the methods by which the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can establish a proper business framework for managing operational costs and retaining competitive parity. </w:t>
      </w:r>
    </w:p>
    <w:p w14:paraId="24532724" w14:textId="77777777" w:rsidR="00A84494" w:rsidRPr="007B5946" w:rsidRDefault="000E3F02">
      <w:pPr>
        <w:pStyle w:val="Normal1"/>
        <w:spacing w:line="360" w:lineRule="auto"/>
        <w:jc w:val="both"/>
        <w:rPr>
          <w:rFonts w:ascii="Times New Roman" w:eastAsia="Times New Roman" w:hAnsi="Times New Roman" w:cs="Times New Roman"/>
          <w:b/>
          <w:i/>
          <w:sz w:val="24"/>
          <w:szCs w:val="24"/>
          <w:lang w:val="en-GB"/>
        </w:rPr>
      </w:pPr>
      <w:r w:rsidRPr="007B5946">
        <w:rPr>
          <w:rFonts w:ascii="Times New Roman" w:eastAsia="Times New Roman" w:hAnsi="Times New Roman" w:cs="Times New Roman"/>
          <w:b/>
          <w:i/>
          <w:sz w:val="24"/>
          <w:szCs w:val="24"/>
          <w:lang w:val="en-GB"/>
        </w:rPr>
        <w:t>Political Factors</w:t>
      </w:r>
    </w:p>
    <w:p w14:paraId="24532725"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The UK Government plays a positive role in supporting sustainable Technology for vertical farming for confronting the food crisis. However political commitments and unstable conditions which influence the Brexit impact can disrupt the smooth functioning of the business operations of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The aeroponic cultivation of crops using cost-effective LED lights requires substantial energy and Technology and requires funding of 46.1 billion </w:t>
      </w:r>
      <w:r w:rsidR="007B5946" w:rsidRPr="007B5946">
        <w:rPr>
          <w:rFonts w:ascii="Times New Roman" w:eastAsia="Times New Roman" w:hAnsi="Times New Roman" w:cs="Times New Roman"/>
          <w:sz w:val="24"/>
          <w:szCs w:val="24"/>
          <w:lang w:val="en-GB"/>
        </w:rPr>
        <w:t>Euros</w:t>
      </w:r>
      <w:r w:rsidRPr="007B5946">
        <w:rPr>
          <w:rFonts w:ascii="Times New Roman" w:eastAsia="Times New Roman" w:hAnsi="Times New Roman" w:cs="Times New Roman"/>
          <w:sz w:val="24"/>
          <w:szCs w:val="24"/>
          <w:lang w:val="en-GB"/>
        </w:rPr>
        <w:t xml:space="preserve">. The vegetable basket plan initiated by the central government of China can help the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with the business launch for fostering the continual development of vertical farming and producing organic food to transform the traditional method of farming and make it sustainable. The report states that the industry for organic food will increa</w:t>
      </w:r>
      <w:r w:rsidR="00577B4A">
        <w:rPr>
          <w:rFonts w:ascii="Times New Roman" w:eastAsia="Times New Roman" w:hAnsi="Times New Roman" w:cs="Times New Roman"/>
          <w:sz w:val="24"/>
          <w:szCs w:val="24"/>
          <w:lang w:val="en-GB"/>
        </w:rPr>
        <w:t>se by 30% by 2025 and therefore,</w:t>
      </w:r>
      <w:r w:rsidRPr="007B5946">
        <w:rPr>
          <w:rFonts w:ascii="Times New Roman" w:eastAsia="Times New Roman" w:hAnsi="Times New Roman" w:cs="Times New Roman"/>
          <w:sz w:val="24"/>
          <w:szCs w:val="24"/>
          <w:lang w:val="en-GB"/>
        </w:rPr>
        <w:t xml:space="preserve"> financial support is required by the company such that subsidy amount can be provided by the UK Government as well as China. </w:t>
      </w:r>
    </w:p>
    <w:p w14:paraId="24532726" w14:textId="77777777" w:rsidR="00A84494" w:rsidRPr="007B5946" w:rsidRDefault="000E3F02" w:rsidP="007B5946">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noProof/>
          <w:sz w:val="24"/>
          <w:szCs w:val="24"/>
        </w:rPr>
        <w:drawing>
          <wp:inline distT="114300" distB="114300" distL="114300" distR="114300" wp14:anchorId="24532793" wp14:editId="24532794">
            <wp:extent cx="5090160" cy="2286000"/>
            <wp:effectExtent l="1905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5094709" cy="2288043"/>
                    </a:xfrm>
                    <a:prstGeom prst="rect">
                      <a:avLst/>
                    </a:prstGeom>
                    <a:ln/>
                  </pic:spPr>
                </pic:pic>
              </a:graphicData>
            </a:graphic>
          </wp:inline>
        </w:drawing>
      </w:r>
    </w:p>
    <w:p w14:paraId="24532727" w14:textId="77777777" w:rsidR="00A84494" w:rsidRPr="007B5946" w:rsidRDefault="000E3F02">
      <w:pPr>
        <w:pStyle w:val="Normal1"/>
        <w:spacing w:line="360" w:lineRule="auto"/>
        <w:jc w:val="center"/>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Figure 3: Vertical Farming Market Analysis of Europe</w:t>
      </w:r>
    </w:p>
    <w:p w14:paraId="24532728" w14:textId="77777777" w:rsidR="00A84494" w:rsidRPr="007B5946" w:rsidRDefault="000E3F02">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lastRenderedPageBreak/>
        <w:t xml:space="preserve">(Source: </w:t>
      </w:r>
      <w:r w:rsidRPr="007B5946">
        <w:rPr>
          <w:rFonts w:ascii="Times New Roman" w:eastAsia="Times New Roman" w:hAnsi="Times New Roman" w:cs="Times New Roman"/>
          <w:color w:val="222222"/>
          <w:sz w:val="24"/>
          <w:szCs w:val="24"/>
          <w:lang w:val="en-GB"/>
        </w:rPr>
        <w:t xml:space="preserve">Yamagishi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2021</w:t>
      </w:r>
      <w:r w:rsidRPr="007B5946">
        <w:rPr>
          <w:rFonts w:ascii="Times New Roman" w:eastAsia="Times New Roman" w:hAnsi="Times New Roman" w:cs="Times New Roman"/>
          <w:sz w:val="24"/>
          <w:szCs w:val="24"/>
          <w:lang w:val="en-GB"/>
        </w:rPr>
        <w:t>)</w:t>
      </w:r>
    </w:p>
    <w:p w14:paraId="24532729" w14:textId="77777777" w:rsidR="00A84494" w:rsidRPr="007B5946" w:rsidRDefault="000E3F02">
      <w:pPr>
        <w:pStyle w:val="Normal1"/>
        <w:spacing w:line="360" w:lineRule="auto"/>
        <w:jc w:val="both"/>
        <w:rPr>
          <w:rFonts w:ascii="Times New Roman" w:eastAsia="Times New Roman" w:hAnsi="Times New Roman" w:cs="Times New Roman"/>
          <w:b/>
          <w:i/>
          <w:sz w:val="24"/>
          <w:szCs w:val="24"/>
          <w:lang w:val="en-GB"/>
        </w:rPr>
      </w:pPr>
      <w:r w:rsidRPr="007B5946">
        <w:rPr>
          <w:rFonts w:ascii="Times New Roman" w:eastAsia="Times New Roman" w:hAnsi="Times New Roman" w:cs="Times New Roman"/>
          <w:b/>
          <w:i/>
          <w:sz w:val="24"/>
          <w:szCs w:val="24"/>
          <w:lang w:val="en-GB"/>
        </w:rPr>
        <w:t>Economic Factors</w:t>
      </w:r>
    </w:p>
    <w:p w14:paraId="2453272A"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The National Bureau of Statistics shows that the UK economy is increasing at a GDP rate of 14.72 trillion which was 10.261 in 2019. The GDP rate per capita is increasing at 2.8% and therefore the provincial capital cities in the UK need to use vertical farming methods as the location of plant factories outside the urban cities cost higher and are dependent on weather conditions. Due to high consumption power in 3rd and 4th tier megacities in the UK, the rate of employment will increase by 60% and provide a monthly salary of 10000 </w:t>
      </w:r>
      <w:r w:rsidR="007B5946" w:rsidRPr="007B5946">
        <w:rPr>
          <w:rFonts w:ascii="Times New Roman" w:eastAsia="Times New Roman" w:hAnsi="Times New Roman" w:cs="Times New Roman"/>
          <w:sz w:val="24"/>
          <w:szCs w:val="24"/>
          <w:lang w:val="en-GB"/>
        </w:rPr>
        <w:t>Euros</w:t>
      </w:r>
      <w:r w:rsidRPr="007B5946">
        <w:rPr>
          <w:rFonts w:ascii="Times New Roman" w:eastAsia="Times New Roman" w:hAnsi="Times New Roman" w:cs="Times New Roman"/>
          <w:sz w:val="24"/>
          <w:szCs w:val="24"/>
          <w:lang w:val="en-GB"/>
        </w:rPr>
        <w:t xml:space="preserve"> by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to meet the quality standard and cater to people who prefer using bio-organic food and increase the purchase intent of products created using vertical farming. The food developed using this technology and farming methodology is 94% higher than the products made from traditional farming. The board of authorities of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must analyse the UK market as per the distribution channel in centralised locations to build vertical farms and reduce the product cost for increasing potential business revenue.</w:t>
      </w:r>
    </w:p>
    <w:p w14:paraId="2453272B" w14:textId="77777777" w:rsidR="00A84494" w:rsidRPr="007B5946" w:rsidRDefault="000E3F02">
      <w:pPr>
        <w:pStyle w:val="Normal1"/>
        <w:spacing w:line="360" w:lineRule="auto"/>
        <w:jc w:val="both"/>
        <w:rPr>
          <w:rFonts w:ascii="Times New Roman" w:eastAsia="Times New Roman" w:hAnsi="Times New Roman" w:cs="Times New Roman"/>
          <w:b/>
          <w:i/>
          <w:sz w:val="24"/>
          <w:szCs w:val="24"/>
          <w:lang w:val="en-GB"/>
        </w:rPr>
      </w:pPr>
      <w:r w:rsidRPr="007B5946">
        <w:rPr>
          <w:rFonts w:ascii="Times New Roman" w:eastAsia="Times New Roman" w:hAnsi="Times New Roman" w:cs="Times New Roman"/>
          <w:b/>
          <w:i/>
          <w:sz w:val="24"/>
          <w:szCs w:val="24"/>
          <w:lang w:val="en-GB"/>
        </w:rPr>
        <w:t>Social Factors</w:t>
      </w:r>
    </w:p>
    <w:p w14:paraId="2453272C"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Agriculture is regarded as the central pillar of the UK economy however water shortage and other environmental conditions such as weather, and reduction of soil fertility detrimentally impact the health of the land by 35% </w:t>
      </w:r>
      <w:r w:rsidRPr="007B5946">
        <w:rPr>
          <w:rFonts w:ascii="Times New Roman" w:eastAsia="Times New Roman" w:hAnsi="Times New Roman" w:cs="Times New Roman"/>
          <w:color w:val="222222"/>
          <w:sz w:val="24"/>
          <w:szCs w:val="24"/>
          <w:lang w:val="en-GB"/>
        </w:rPr>
        <w:t>(</w:t>
      </w:r>
      <w:proofErr w:type="spellStart"/>
      <w:r w:rsidRPr="007B5946">
        <w:rPr>
          <w:rFonts w:ascii="Times New Roman" w:eastAsia="Times New Roman" w:hAnsi="Times New Roman" w:cs="Times New Roman"/>
          <w:color w:val="222222"/>
          <w:sz w:val="24"/>
          <w:szCs w:val="24"/>
          <w:lang w:val="en-GB"/>
        </w:rPr>
        <w:t>Rayhana</w:t>
      </w:r>
      <w:proofErr w:type="spellEnd"/>
      <w:r w:rsidRPr="007B5946">
        <w:rPr>
          <w:rFonts w:ascii="Times New Roman" w:eastAsia="Times New Roman" w:hAnsi="Times New Roman" w:cs="Times New Roman"/>
          <w:color w:val="222222"/>
          <w:sz w:val="24"/>
          <w:szCs w:val="24"/>
          <w:lang w:val="en-GB"/>
        </w:rPr>
        <w:t xml:space="preserve">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2020)</w:t>
      </w:r>
      <w:r w:rsidRPr="007B5946">
        <w:rPr>
          <w:rFonts w:ascii="Times New Roman" w:eastAsia="Times New Roman" w:hAnsi="Times New Roman" w:cs="Times New Roman"/>
          <w:sz w:val="24"/>
          <w:szCs w:val="24"/>
          <w:lang w:val="en-GB"/>
        </w:rPr>
        <w:t xml:space="preserve">. Also, 82% of air pollutants possess toxins such as chromium, cadmium and lead arsenic </w:t>
      </w:r>
      <w:r w:rsidRPr="007B5946">
        <w:rPr>
          <w:rFonts w:ascii="Times New Roman" w:eastAsia="Times New Roman" w:hAnsi="Times New Roman" w:cs="Times New Roman"/>
          <w:color w:val="222222"/>
          <w:sz w:val="24"/>
          <w:szCs w:val="24"/>
          <w:lang w:val="en-GB"/>
        </w:rPr>
        <w:t xml:space="preserve">(Van </w:t>
      </w:r>
      <w:proofErr w:type="spellStart"/>
      <w:r w:rsidRPr="007B5946">
        <w:rPr>
          <w:rFonts w:ascii="Times New Roman" w:eastAsia="Times New Roman" w:hAnsi="Times New Roman" w:cs="Times New Roman"/>
          <w:color w:val="222222"/>
          <w:sz w:val="24"/>
          <w:szCs w:val="24"/>
          <w:lang w:val="en-GB"/>
        </w:rPr>
        <w:t>Delden</w:t>
      </w:r>
      <w:proofErr w:type="spellEnd"/>
      <w:r w:rsidRPr="007B5946">
        <w:rPr>
          <w:rFonts w:ascii="Times New Roman" w:eastAsia="Times New Roman" w:hAnsi="Times New Roman" w:cs="Times New Roman"/>
          <w:color w:val="222222"/>
          <w:sz w:val="24"/>
          <w:szCs w:val="24"/>
          <w:lang w:val="en-GB"/>
        </w:rPr>
        <w:t xml:space="preserve">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2021)</w:t>
      </w:r>
      <w:r w:rsidRPr="007B5946">
        <w:rPr>
          <w:rFonts w:ascii="Times New Roman" w:eastAsia="Times New Roman" w:hAnsi="Times New Roman" w:cs="Times New Roman"/>
          <w:sz w:val="24"/>
          <w:szCs w:val="24"/>
          <w:lang w:val="en-GB"/>
        </w:rPr>
        <w:t xml:space="preserve">. This is why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is planning for vertical farming methodology which is the type of indoor farming to protect the crops from these harmful pollutants and reduce the usage of pesticides and water for yielding healthier crops as per the organic standard. The UK Consumer Survey by McKinsey Research suggests that symmetry 72% of consumers are worried about food security and sources and therefore consumption pattern has changed highly since they are selecting products for a healthy lifestyle </w:t>
      </w:r>
      <w:r w:rsidRPr="007B5946">
        <w:rPr>
          <w:rFonts w:ascii="Times New Roman" w:eastAsia="Times New Roman" w:hAnsi="Times New Roman" w:cs="Times New Roman"/>
          <w:color w:val="222222"/>
          <w:sz w:val="24"/>
          <w:szCs w:val="24"/>
          <w:lang w:val="en-GB"/>
        </w:rPr>
        <w:t xml:space="preserve">(Parkes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2023)</w:t>
      </w:r>
      <w:r w:rsidRPr="007B5946">
        <w:rPr>
          <w:rFonts w:ascii="Times New Roman" w:eastAsia="Times New Roman" w:hAnsi="Times New Roman" w:cs="Times New Roman"/>
          <w:sz w:val="24"/>
          <w:szCs w:val="24"/>
          <w:lang w:val="en-GB"/>
        </w:rPr>
        <w:t xml:space="preserve">. The main objective of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is to provide high-quality plant products using vertical farming concepts and aeroponics technology to enable vegetables to be grown differently than the traditional farming method with fewer pesticides and less pollution for a safer environment for the crops to grow. </w:t>
      </w:r>
    </w:p>
    <w:p w14:paraId="2453272D" w14:textId="77777777" w:rsidR="00A84494" w:rsidRPr="007B5946" w:rsidRDefault="000E3F02">
      <w:pPr>
        <w:pStyle w:val="Normal1"/>
        <w:spacing w:line="360" w:lineRule="auto"/>
        <w:jc w:val="both"/>
        <w:rPr>
          <w:rFonts w:ascii="Times New Roman" w:eastAsia="Times New Roman" w:hAnsi="Times New Roman" w:cs="Times New Roman"/>
          <w:b/>
          <w:i/>
          <w:sz w:val="24"/>
          <w:szCs w:val="24"/>
          <w:lang w:val="en-GB"/>
        </w:rPr>
      </w:pPr>
      <w:r w:rsidRPr="007B5946">
        <w:rPr>
          <w:rFonts w:ascii="Times New Roman" w:eastAsia="Times New Roman" w:hAnsi="Times New Roman" w:cs="Times New Roman"/>
          <w:b/>
          <w:i/>
          <w:sz w:val="24"/>
          <w:szCs w:val="24"/>
          <w:lang w:val="en-GB"/>
        </w:rPr>
        <w:t>Technological Factors</w:t>
      </w:r>
    </w:p>
    <w:p w14:paraId="2453272E"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proofErr w:type="spellStart"/>
      <w:r w:rsidRPr="007B5946">
        <w:rPr>
          <w:rFonts w:ascii="Times New Roman" w:eastAsia="Times New Roman" w:hAnsi="Times New Roman" w:cs="Times New Roman"/>
          <w:sz w:val="24"/>
          <w:szCs w:val="24"/>
          <w:lang w:val="en-GB"/>
        </w:rPr>
        <w:lastRenderedPageBreak/>
        <w:t>EasyDL</w:t>
      </w:r>
      <w:proofErr w:type="spellEnd"/>
      <w:r w:rsidRPr="007B5946">
        <w:rPr>
          <w:rFonts w:ascii="Times New Roman" w:eastAsia="Times New Roman" w:hAnsi="Times New Roman" w:cs="Times New Roman"/>
          <w:sz w:val="24"/>
          <w:szCs w:val="24"/>
          <w:lang w:val="en-GB"/>
        </w:rPr>
        <w:t xml:space="preserve"> will be used by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which is an artificial intelligence product such that images of the vegetable or the plant can be recognised using deep learning methodology. This type of Technology innovation is useful for digitising the agricultural land and sensing as well as monitoring the growth stages of the crop and vegetables in a prominent manner. Identification of withering along with pest and weight are analysed as per the multimodal data generated for supervising potential disasters and estimating the yielding for saving manpower while improving the efficiency of work output </w:t>
      </w:r>
      <w:r w:rsidRPr="007B5946">
        <w:rPr>
          <w:rFonts w:ascii="Times New Roman" w:eastAsia="Times New Roman" w:hAnsi="Times New Roman" w:cs="Times New Roman"/>
          <w:color w:val="222222"/>
          <w:sz w:val="24"/>
          <w:szCs w:val="24"/>
          <w:lang w:val="en-GB"/>
        </w:rPr>
        <w:t>(</w:t>
      </w:r>
      <w:proofErr w:type="spellStart"/>
      <w:r w:rsidRPr="007B5946">
        <w:rPr>
          <w:rFonts w:ascii="Times New Roman" w:eastAsia="Times New Roman" w:hAnsi="Times New Roman" w:cs="Times New Roman"/>
          <w:color w:val="222222"/>
          <w:sz w:val="24"/>
          <w:szCs w:val="24"/>
          <w:lang w:val="en-GB"/>
        </w:rPr>
        <w:t>Madushanki</w:t>
      </w:r>
      <w:proofErr w:type="spellEnd"/>
      <w:r w:rsidRPr="007B5946">
        <w:rPr>
          <w:rFonts w:ascii="Times New Roman" w:eastAsia="Times New Roman" w:hAnsi="Times New Roman" w:cs="Times New Roman"/>
          <w:color w:val="222222"/>
          <w:sz w:val="24"/>
          <w:szCs w:val="24"/>
          <w:lang w:val="en-GB"/>
        </w:rPr>
        <w:t xml:space="preserve">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2019)</w:t>
      </w:r>
      <w:r w:rsidRPr="007B5946">
        <w:rPr>
          <w:rFonts w:ascii="Times New Roman" w:eastAsia="Times New Roman" w:hAnsi="Times New Roman" w:cs="Times New Roman"/>
          <w:sz w:val="24"/>
          <w:szCs w:val="24"/>
          <w:lang w:val="en-GB"/>
        </w:rPr>
        <w:t xml:space="preserve">. The </w:t>
      </w:r>
      <w:r w:rsidR="007B5946" w:rsidRPr="007B5946">
        <w:rPr>
          <w:rFonts w:ascii="Times New Roman" w:eastAsia="Times New Roman" w:hAnsi="Times New Roman" w:cs="Times New Roman"/>
          <w:sz w:val="24"/>
          <w:szCs w:val="24"/>
          <w:lang w:val="en-GB"/>
        </w:rPr>
        <w:t>usage of artificial intelligence technology helps</w:t>
      </w:r>
      <w:r w:rsidRPr="007B5946">
        <w:rPr>
          <w:rFonts w:ascii="Times New Roman" w:eastAsia="Times New Roman" w:hAnsi="Times New Roman" w:cs="Times New Roman"/>
          <w:sz w:val="24"/>
          <w:szCs w:val="24"/>
          <w:lang w:val="en-GB"/>
        </w:rPr>
        <w:t xml:space="preserve"> in customising the experience into an automatic system such that the employees of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can manage the process of cultivation without expert guidance. The environment is controlled using IoT sensors along with cloud computing Technology such that data related to air moisture, humidity, CO2 concentration and intensity of light is obtained remotely. </w:t>
      </w:r>
    </w:p>
    <w:p w14:paraId="2453272F" w14:textId="77777777" w:rsidR="00A84494" w:rsidRPr="007B5946" w:rsidRDefault="00C460D0" w:rsidP="00C460D0">
      <w:pPr>
        <w:pStyle w:val="Heading1"/>
        <w:rPr>
          <w:rFonts w:eastAsia="Times New Roman"/>
          <w:lang w:val="en-GB"/>
        </w:rPr>
      </w:pPr>
      <w:bookmarkStart w:id="3" w:name="_Toc140680721"/>
      <w:r w:rsidRPr="007B5946">
        <w:rPr>
          <w:rFonts w:eastAsia="Times New Roman"/>
          <w:lang w:val="en-GB"/>
        </w:rPr>
        <w:t xml:space="preserve">Idea </w:t>
      </w:r>
      <w:r w:rsidR="000E3F02" w:rsidRPr="007B5946">
        <w:rPr>
          <w:rFonts w:eastAsia="Times New Roman"/>
          <w:lang w:val="en-GB"/>
        </w:rPr>
        <w:t>Justification</w:t>
      </w:r>
      <w:bookmarkEnd w:id="3"/>
      <w:r w:rsidR="000E3F02" w:rsidRPr="007B5946">
        <w:rPr>
          <w:rFonts w:eastAsia="Times New Roman"/>
          <w:lang w:val="en-GB"/>
        </w:rPr>
        <w:t xml:space="preserve"> </w:t>
      </w:r>
    </w:p>
    <w:p w14:paraId="24532730"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Large-scale farming companies such as GE &amp; Mirai, </w:t>
      </w:r>
      <w:proofErr w:type="spellStart"/>
      <w:r w:rsidRPr="007B5946">
        <w:rPr>
          <w:rFonts w:ascii="Times New Roman" w:eastAsia="Times New Roman" w:hAnsi="Times New Roman" w:cs="Times New Roman"/>
          <w:sz w:val="24"/>
          <w:szCs w:val="24"/>
          <w:lang w:val="en-GB"/>
        </w:rPr>
        <w:t>Nuvege</w:t>
      </w:r>
      <w:proofErr w:type="spellEnd"/>
      <w:r w:rsidRPr="007B5946">
        <w:rPr>
          <w:rFonts w:ascii="Times New Roman" w:eastAsia="Times New Roman" w:hAnsi="Times New Roman" w:cs="Times New Roman"/>
          <w:sz w:val="24"/>
          <w:szCs w:val="24"/>
          <w:lang w:val="en-GB"/>
        </w:rPr>
        <w:t xml:space="preserve"> Plant Lab, and </w:t>
      </w:r>
      <w:proofErr w:type="spellStart"/>
      <w:r w:rsidRPr="007B5946">
        <w:rPr>
          <w:rFonts w:ascii="Times New Roman" w:eastAsia="Times New Roman" w:hAnsi="Times New Roman" w:cs="Times New Roman"/>
          <w:sz w:val="24"/>
          <w:szCs w:val="24"/>
          <w:lang w:val="en-GB"/>
        </w:rPr>
        <w:t>AeroFarms</w:t>
      </w:r>
      <w:proofErr w:type="spellEnd"/>
      <w:r w:rsidRPr="007B5946">
        <w:rPr>
          <w:rFonts w:ascii="Times New Roman" w:eastAsia="Times New Roman" w:hAnsi="Times New Roman" w:cs="Times New Roman"/>
          <w:sz w:val="24"/>
          <w:szCs w:val="24"/>
          <w:lang w:val="en-GB"/>
        </w:rPr>
        <w:t xml:space="preserve"> has initiated the usage of vertical farming practice which help in producing approximately 75% higher </w:t>
      </w:r>
      <w:proofErr w:type="gramStart"/>
      <w:r w:rsidRPr="007B5946">
        <w:rPr>
          <w:rFonts w:ascii="Times New Roman" w:eastAsia="Times New Roman" w:hAnsi="Times New Roman" w:cs="Times New Roman"/>
          <w:sz w:val="24"/>
          <w:szCs w:val="24"/>
          <w:lang w:val="en-GB"/>
        </w:rPr>
        <w:t>amount</w:t>
      </w:r>
      <w:proofErr w:type="gramEnd"/>
      <w:r w:rsidRPr="007B5946">
        <w:rPr>
          <w:rFonts w:ascii="Times New Roman" w:eastAsia="Times New Roman" w:hAnsi="Times New Roman" w:cs="Times New Roman"/>
          <w:sz w:val="24"/>
          <w:szCs w:val="24"/>
          <w:lang w:val="en-GB"/>
        </w:rPr>
        <w:t xml:space="preserve"> of plants and crops in contradiction to the traditional farming method.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will be using this idea such that less soil and farmland can be used by consuming 95% less water using non-GMO seeds while eradicating the usage of harmful fungicides, pesticides and herbicides for sustainable cultivation of crops </w:t>
      </w:r>
      <w:r w:rsidRPr="007B5946">
        <w:rPr>
          <w:rFonts w:ascii="Times New Roman" w:eastAsia="Times New Roman" w:hAnsi="Times New Roman" w:cs="Times New Roman"/>
          <w:color w:val="222222"/>
          <w:sz w:val="24"/>
          <w:szCs w:val="24"/>
          <w:lang w:val="en-GB"/>
        </w:rPr>
        <w:t xml:space="preserve">(de Oliveira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2020)</w:t>
      </w:r>
      <w:r w:rsidRPr="007B5946">
        <w:rPr>
          <w:rFonts w:ascii="Times New Roman" w:eastAsia="Times New Roman" w:hAnsi="Times New Roman" w:cs="Times New Roman"/>
          <w:sz w:val="24"/>
          <w:szCs w:val="24"/>
          <w:lang w:val="en-GB"/>
        </w:rPr>
        <w:t xml:space="preserve">. This idea will be developed by using 120 aluminium towers that will be extending over 30 feet such that leafy vegetables can be grown which will produce approximately 0.5 tons of vegetables on a per-day basis </w:t>
      </w:r>
      <w:r w:rsidRPr="007B5946">
        <w:rPr>
          <w:rFonts w:ascii="Times New Roman" w:eastAsia="Times New Roman" w:hAnsi="Times New Roman" w:cs="Times New Roman"/>
          <w:color w:val="222222"/>
          <w:sz w:val="24"/>
          <w:szCs w:val="24"/>
          <w:lang w:val="en-GB"/>
        </w:rPr>
        <w:t>(</w:t>
      </w:r>
      <w:proofErr w:type="spellStart"/>
      <w:r w:rsidRPr="007B5946">
        <w:rPr>
          <w:rFonts w:ascii="Times New Roman" w:eastAsia="Times New Roman" w:hAnsi="Times New Roman" w:cs="Times New Roman"/>
          <w:color w:val="222222"/>
          <w:sz w:val="24"/>
          <w:szCs w:val="24"/>
          <w:lang w:val="en-GB"/>
        </w:rPr>
        <w:t>Avgoustaki</w:t>
      </w:r>
      <w:proofErr w:type="spellEnd"/>
      <w:r w:rsidRPr="007B5946">
        <w:rPr>
          <w:rFonts w:ascii="Times New Roman" w:eastAsia="Times New Roman" w:hAnsi="Times New Roman" w:cs="Times New Roman"/>
          <w:color w:val="222222"/>
          <w:sz w:val="24"/>
          <w:szCs w:val="24"/>
          <w:lang w:val="en-GB"/>
        </w:rPr>
        <w:t xml:space="preserve"> and Xydis, 2020)</w:t>
      </w:r>
      <w:r w:rsidRPr="007B5946">
        <w:rPr>
          <w:rFonts w:ascii="Times New Roman" w:eastAsia="Times New Roman" w:hAnsi="Times New Roman" w:cs="Times New Roman"/>
          <w:sz w:val="24"/>
          <w:szCs w:val="24"/>
          <w:lang w:val="en-GB"/>
        </w:rPr>
        <w:t xml:space="preserve">. Also, this type of indoor farming is much better than outdoor farming since excessive sunlight can damage the yielding of crops. This is why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will be using cost-effective LEDs such that the right concentration for the photosynthesis spectrum is provided to the crops within an acceptable range. Also, the company is planning to collaborate the business operations with Netherlands and France for business expansion with the motive of building a larger vegetable factory by 2035. </w:t>
      </w:r>
    </w:p>
    <w:p w14:paraId="24532731"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noProof/>
          <w:sz w:val="24"/>
          <w:szCs w:val="24"/>
        </w:rPr>
        <w:lastRenderedPageBreak/>
        <w:drawing>
          <wp:inline distT="114300" distB="114300" distL="114300" distR="114300" wp14:anchorId="24532795" wp14:editId="24532796">
            <wp:extent cx="5731200" cy="3149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cstate="print"/>
                    <a:srcRect/>
                    <a:stretch>
                      <a:fillRect/>
                    </a:stretch>
                  </pic:blipFill>
                  <pic:spPr>
                    <a:xfrm>
                      <a:off x="0" y="0"/>
                      <a:ext cx="5731200" cy="3149600"/>
                    </a:xfrm>
                    <a:prstGeom prst="rect">
                      <a:avLst/>
                    </a:prstGeom>
                    <a:ln/>
                  </pic:spPr>
                </pic:pic>
              </a:graphicData>
            </a:graphic>
          </wp:inline>
        </w:drawing>
      </w:r>
    </w:p>
    <w:p w14:paraId="24532732" w14:textId="77777777" w:rsidR="00A84494" w:rsidRPr="007B5946" w:rsidRDefault="000E3F02">
      <w:pPr>
        <w:pStyle w:val="Normal1"/>
        <w:spacing w:line="360" w:lineRule="auto"/>
        <w:jc w:val="center"/>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 xml:space="preserve">Figure 3: An example of Vertical Farming </w:t>
      </w:r>
    </w:p>
    <w:p w14:paraId="24532733" w14:textId="77777777" w:rsidR="00A84494" w:rsidRPr="007B5946" w:rsidRDefault="000E3F02">
      <w:pPr>
        <w:pStyle w:val="Normal1"/>
        <w:spacing w:line="360" w:lineRule="auto"/>
        <w:jc w:val="center"/>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(Source: </w:t>
      </w:r>
      <w:proofErr w:type="spellStart"/>
      <w:r w:rsidRPr="007B5946">
        <w:rPr>
          <w:rFonts w:ascii="Times New Roman" w:eastAsia="Times New Roman" w:hAnsi="Times New Roman" w:cs="Times New Roman"/>
          <w:color w:val="222222"/>
          <w:sz w:val="24"/>
          <w:szCs w:val="24"/>
          <w:lang w:val="en-GB"/>
        </w:rPr>
        <w:t>Butturini</w:t>
      </w:r>
      <w:proofErr w:type="spellEnd"/>
      <w:r w:rsidRPr="007B5946">
        <w:rPr>
          <w:rFonts w:ascii="Times New Roman" w:eastAsia="Times New Roman" w:hAnsi="Times New Roman" w:cs="Times New Roman"/>
          <w:color w:val="222222"/>
          <w:sz w:val="24"/>
          <w:szCs w:val="24"/>
          <w:lang w:val="en-GB"/>
        </w:rPr>
        <w:t xml:space="preserve"> and </w:t>
      </w:r>
      <w:proofErr w:type="spellStart"/>
      <w:r w:rsidRPr="007B5946">
        <w:rPr>
          <w:rFonts w:ascii="Times New Roman" w:eastAsia="Times New Roman" w:hAnsi="Times New Roman" w:cs="Times New Roman"/>
          <w:color w:val="222222"/>
          <w:sz w:val="24"/>
          <w:szCs w:val="24"/>
          <w:lang w:val="en-GB"/>
        </w:rPr>
        <w:t>Marcelis</w:t>
      </w:r>
      <w:proofErr w:type="spellEnd"/>
      <w:r w:rsidRPr="007B5946">
        <w:rPr>
          <w:rFonts w:ascii="Times New Roman" w:eastAsia="Times New Roman" w:hAnsi="Times New Roman" w:cs="Times New Roman"/>
          <w:color w:val="222222"/>
          <w:sz w:val="24"/>
          <w:szCs w:val="24"/>
          <w:lang w:val="en-GB"/>
        </w:rPr>
        <w:t>, 2020</w:t>
      </w:r>
      <w:r w:rsidRPr="007B5946">
        <w:rPr>
          <w:rFonts w:ascii="Times New Roman" w:eastAsia="Times New Roman" w:hAnsi="Times New Roman" w:cs="Times New Roman"/>
          <w:sz w:val="24"/>
          <w:szCs w:val="24"/>
          <w:lang w:val="en-GB"/>
        </w:rPr>
        <w:t>)</w:t>
      </w:r>
    </w:p>
    <w:p w14:paraId="24532734" w14:textId="77777777" w:rsidR="00A84494" w:rsidRPr="007B5946" w:rsidRDefault="000E3F02" w:rsidP="00C460D0">
      <w:pPr>
        <w:pStyle w:val="Heading1"/>
        <w:rPr>
          <w:rFonts w:eastAsia="Times New Roman"/>
          <w:lang w:val="en-GB"/>
        </w:rPr>
      </w:pPr>
      <w:bookmarkStart w:id="4" w:name="_Toc140680722"/>
      <w:r w:rsidRPr="007B5946">
        <w:rPr>
          <w:rFonts w:eastAsia="Times New Roman"/>
          <w:lang w:val="en-GB"/>
        </w:rPr>
        <w:t>Entrepreneurial Knowledge and Skills</w:t>
      </w:r>
      <w:bookmarkEnd w:id="4"/>
      <w:r w:rsidRPr="007B5946">
        <w:rPr>
          <w:rFonts w:eastAsia="Times New Roman"/>
          <w:lang w:val="en-GB"/>
        </w:rPr>
        <w:t xml:space="preserve"> </w:t>
      </w:r>
    </w:p>
    <w:p w14:paraId="24532735" w14:textId="77777777" w:rsidR="00A84494" w:rsidRPr="007B5946" w:rsidRDefault="000E3F02">
      <w:pPr>
        <w:pStyle w:val="Normal1"/>
        <w:spacing w:line="360" w:lineRule="auto"/>
        <w:jc w:val="both"/>
        <w:rPr>
          <w:rFonts w:ascii="Times New Roman" w:eastAsia="Times New Roman" w:hAnsi="Times New Roman" w:cs="Times New Roman"/>
          <w:b/>
          <w:i/>
          <w:sz w:val="24"/>
          <w:szCs w:val="24"/>
          <w:lang w:val="en-GB"/>
        </w:rPr>
      </w:pPr>
      <w:r w:rsidRPr="007B5946">
        <w:rPr>
          <w:rFonts w:ascii="Times New Roman" w:eastAsia="Times New Roman" w:hAnsi="Times New Roman" w:cs="Times New Roman"/>
          <w:b/>
          <w:i/>
          <w:sz w:val="24"/>
          <w:szCs w:val="24"/>
          <w:lang w:val="en-GB"/>
        </w:rPr>
        <w:t>Horticultural Knowledge</w:t>
      </w:r>
    </w:p>
    <w:p w14:paraId="24532736"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The employees of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must be adept with horticultural knowledge such that they are aware of the principles related to plant growth propagation, crop selection and soil health </w:t>
      </w:r>
      <w:r w:rsidRPr="007B5946">
        <w:rPr>
          <w:rFonts w:ascii="Times New Roman" w:eastAsia="Times New Roman" w:hAnsi="Times New Roman" w:cs="Times New Roman"/>
          <w:color w:val="222222"/>
          <w:sz w:val="24"/>
          <w:szCs w:val="24"/>
          <w:lang w:val="en-GB"/>
        </w:rPr>
        <w:t xml:space="preserve">(Eldridge </w:t>
      </w:r>
      <w:r w:rsidRPr="007B5946">
        <w:rPr>
          <w:rFonts w:ascii="Times New Roman" w:eastAsia="Times New Roman" w:hAnsi="Times New Roman" w:cs="Times New Roman"/>
          <w:i/>
          <w:color w:val="222222"/>
          <w:sz w:val="24"/>
          <w:szCs w:val="24"/>
          <w:lang w:val="en-GB"/>
        </w:rPr>
        <w:t>et al</w:t>
      </w:r>
      <w:r w:rsidRPr="007B5946">
        <w:rPr>
          <w:rFonts w:ascii="Times New Roman" w:eastAsia="Times New Roman" w:hAnsi="Times New Roman" w:cs="Times New Roman"/>
          <w:color w:val="222222"/>
          <w:sz w:val="24"/>
          <w:szCs w:val="24"/>
          <w:lang w:val="en-GB"/>
        </w:rPr>
        <w:t>. 2020)</w:t>
      </w:r>
      <w:r w:rsidRPr="007B5946">
        <w:rPr>
          <w:rFonts w:ascii="Times New Roman" w:eastAsia="Times New Roman" w:hAnsi="Times New Roman" w:cs="Times New Roman"/>
          <w:sz w:val="24"/>
          <w:szCs w:val="24"/>
          <w:lang w:val="en-GB"/>
        </w:rPr>
        <w:t xml:space="preserve">. This helps in understanding the challenges related to the growth of crops and vegetables in an urban environment such as limited sunlight space, water, climate changes and biodiversity. </w:t>
      </w:r>
    </w:p>
    <w:p w14:paraId="24532737" w14:textId="77777777" w:rsidR="00A84494" w:rsidRPr="007B5946" w:rsidRDefault="000E3F02">
      <w:pPr>
        <w:pStyle w:val="Normal1"/>
        <w:spacing w:line="360" w:lineRule="auto"/>
        <w:jc w:val="both"/>
        <w:rPr>
          <w:rFonts w:ascii="Times New Roman" w:eastAsia="Times New Roman" w:hAnsi="Times New Roman" w:cs="Times New Roman"/>
          <w:b/>
          <w:i/>
          <w:sz w:val="24"/>
          <w:szCs w:val="24"/>
          <w:lang w:val="en-GB"/>
        </w:rPr>
      </w:pPr>
      <w:r w:rsidRPr="007B5946">
        <w:rPr>
          <w:rFonts w:ascii="Times New Roman" w:eastAsia="Times New Roman" w:hAnsi="Times New Roman" w:cs="Times New Roman"/>
          <w:b/>
          <w:i/>
          <w:sz w:val="24"/>
          <w:szCs w:val="24"/>
          <w:lang w:val="en-GB"/>
        </w:rPr>
        <w:t>Digital Skills</w:t>
      </w:r>
    </w:p>
    <w:p w14:paraId="24532738"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Since various artificial intelligence products and Internet of Technology sensors will be used by </w:t>
      </w:r>
      <w:proofErr w:type="spellStart"/>
      <w:r w:rsidRPr="007B5946">
        <w:rPr>
          <w:rFonts w:ascii="Times New Roman" w:eastAsia="Times New Roman" w:hAnsi="Times New Roman" w:cs="Times New Roman"/>
          <w:sz w:val="24"/>
          <w:szCs w:val="24"/>
          <w:lang w:val="en-GB"/>
        </w:rPr>
        <w:t>Odesyx</w:t>
      </w:r>
      <w:proofErr w:type="spellEnd"/>
      <w:r w:rsidRPr="007B5946">
        <w:rPr>
          <w:rFonts w:ascii="Times New Roman" w:eastAsia="Times New Roman" w:hAnsi="Times New Roman" w:cs="Times New Roman"/>
          <w:sz w:val="24"/>
          <w:szCs w:val="24"/>
          <w:lang w:val="en-GB"/>
        </w:rPr>
        <w:t xml:space="preserve"> Company, the employees must be able to use these devices and </w:t>
      </w:r>
      <w:proofErr w:type="gramStart"/>
      <w:r w:rsidRPr="007B5946">
        <w:rPr>
          <w:rFonts w:ascii="Times New Roman" w:eastAsia="Times New Roman" w:hAnsi="Times New Roman" w:cs="Times New Roman"/>
          <w:sz w:val="24"/>
          <w:szCs w:val="24"/>
          <w:lang w:val="en-GB"/>
        </w:rPr>
        <w:t>equipment .</w:t>
      </w:r>
      <w:proofErr w:type="gramEnd"/>
      <w:r w:rsidRPr="007B5946">
        <w:rPr>
          <w:rFonts w:ascii="Times New Roman" w:eastAsia="Times New Roman" w:hAnsi="Times New Roman" w:cs="Times New Roman"/>
          <w:sz w:val="24"/>
          <w:szCs w:val="24"/>
          <w:lang w:val="en-GB"/>
        </w:rPr>
        <w:t xml:space="preserve"> This will help in leveraging the platforms for enhancing and supporting urban agriculture while using the resources and sharing the information online by optimising the production system. </w:t>
      </w:r>
    </w:p>
    <w:p w14:paraId="24532739" w14:textId="77777777" w:rsidR="00A84494" w:rsidRPr="007B5946" w:rsidRDefault="000E3F02" w:rsidP="00C460D0">
      <w:pPr>
        <w:pStyle w:val="Heading1"/>
        <w:rPr>
          <w:rFonts w:eastAsia="Times New Roman"/>
          <w:lang w:val="en-GB"/>
        </w:rPr>
      </w:pPr>
      <w:bookmarkStart w:id="5" w:name="_Toc140680723"/>
      <w:r w:rsidRPr="007B5946">
        <w:rPr>
          <w:rFonts w:eastAsia="Times New Roman"/>
          <w:lang w:val="en-GB"/>
        </w:rPr>
        <w:lastRenderedPageBreak/>
        <w:t>Conclusion</w:t>
      </w:r>
      <w:bookmarkEnd w:id="5"/>
      <w:r w:rsidRPr="007B5946">
        <w:rPr>
          <w:rFonts w:eastAsia="Times New Roman"/>
          <w:lang w:val="en-GB"/>
        </w:rPr>
        <w:t xml:space="preserve"> </w:t>
      </w:r>
    </w:p>
    <w:p w14:paraId="2453273A"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The essay highlights the importance of vertical farming by investigating the UK market using PEST analysis. Additionally, the idea has been justified using entrepreneurial knowledge and skills for developing the business plan. </w:t>
      </w:r>
    </w:p>
    <w:p w14:paraId="2453273B"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lang w:val="en-GB"/>
        </w:rPr>
        <w:br w:type="page"/>
      </w:r>
    </w:p>
    <w:p w14:paraId="2453273C" w14:textId="77777777" w:rsidR="00A84494" w:rsidRPr="007B5946" w:rsidRDefault="000E3F02" w:rsidP="00C460D0">
      <w:pPr>
        <w:pStyle w:val="Heading1"/>
        <w:rPr>
          <w:rFonts w:eastAsia="Times New Roman"/>
          <w:color w:val="222222"/>
          <w:highlight w:val="white"/>
          <w:lang w:val="en-GB"/>
        </w:rPr>
      </w:pPr>
      <w:bookmarkStart w:id="6" w:name="_Toc140680724"/>
      <w:r w:rsidRPr="007B5946">
        <w:rPr>
          <w:rFonts w:eastAsia="Times New Roman"/>
          <w:lang w:val="en-GB"/>
        </w:rPr>
        <w:lastRenderedPageBreak/>
        <w:t>Reference List</w:t>
      </w:r>
      <w:bookmarkEnd w:id="6"/>
      <w:r w:rsidRPr="007B5946">
        <w:rPr>
          <w:rFonts w:eastAsia="Times New Roman"/>
          <w:lang w:val="en-GB"/>
        </w:rPr>
        <w:t xml:space="preserve"> </w:t>
      </w:r>
    </w:p>
    <w:p w14:paraId="2453273D"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Abbasi, R., Martinez, P. and Ahmad, R., 2022. The digitization of agricultural industry–a systematic literature review on agriculture 4.0. </w:t>
      </w:r>
      <w:r w:rsidRPr="007B5946">
        <w:rPr>
          <w:rFonts w:ascii="Times New Roman" w:eastAsia="Times New Roman" w:hAnsi="Times New Roman" w:cs="Times New Roman"/>
          <w:i/>
          <w:color w:val="222222"/>
          <w:sz w:val="24"/>
          <w:szCs w:val="24"/>
          <w:highlight w:val="white"/>
          <w:lang w:val="en-GB"/>
        </w:rPr>
        <w:t>Smart Agricultural Technology</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2</w:t>
      </w:r>
      <w:r w:rsidRPr="007B5946">
        <w:rPr>
          <w:rFonts w:ascii="Times New Roman" w:eastAsia="Times New Roman" w:hAnsi="Times New Roman" w:cs="Times New Roman"/>
          <w:color w:val="222222"/>
          <w:sz w:val="24"/>
          <w:szCs w:val="24"/>
          <w:highlight w:val="white"/>
          <w:lang w:val="en-GB"/>
        </w:rPr>
        <w:t>, p.100042.</w:t>
      </w:r>
    </w:p>
    <w:p w14:paraId="2453273E"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Ares, G., Ha, B. and Jaeger, S.R., 2021. Consumer attitudes to vertical farming (indoor plant factory with artificial lighting) in China, Singapore, UK, and USA: A multi-method study. </w:t>
      </w:r>
      <w:r w:rsidRPr="007B5946">
        <w:rPr>
          <w:rFonts w:ascii="Times New Roman" w:eastAsia="Times New Roman" w:hAnsi="Times New Roman" w:cs="Times New Roman"/>
          <w:i/>
          <w:color w:val="222222"/>
          <w:sz w:val="24"/>
          <w:szCs w:val="24"/>
          <w:highlight w:val="white"/>
          <w:lang w:val="en-GB"/>
        </w:rPr>
        <w:t>Food Research International</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150</w:t>
      </w:r>
      <w:r w:rsidRPr="007B5946">
        <w:rPr>
          <w:rFonts w:ascii="Times New Roman" w:eastAsia="Times New Roman" w:hAnsi="Times New Roman" w:cs="Times New Roman"/>
          <w:color w:val="222222"/>
          <w:sz w:val="24"/>
          <w:szCs w:val="24"/>
          <w:highlight w:val="white"/>
          <w:lang w:val="en-GB"/>
        </w:rPr>
        <w:t>, p.110811.</w:t>
      </w:r>
    </w:p>
    <w:p w14:paraId="2453273F"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7B5946">
        <w:rPr>
          <w:rFonts w:ascii="Times New Roman" w:eastAsia="Times New Roman" w:hAnsi="Times New Roman" w:cs="Times New Roman"/>
          <w:color w:val="222222"/>
          <w:sz w:val="24"/>
          <w:szCs w:val="24"/>
          <w:highlight w:val="white"/>
          <w:lang w:val="en-GB"/>
        </w:rPr>
        <w:t>Avgoustaki</w:t>
      </w:r>
      <w:proofErr w:type="spellEnd"/>
      <w:r w:rsidRPr="007B5946">
        <w:rPr>
          <w:rFonts w:ascii="Times New Roman" w:eastAsia="Times New Roman" w:hAnsi="Times New Roman" w:cs="Times New Roman"/>
          <w:color w:val="222222"/>
          <w:sz w:val="24"/>
          <w:szCs w:val="24"/>
          <w:highlight w:val="white"/>
          <w:lang w:val="en-GB"/>
        </w:rPr>
        <w:t xml:space="preserve">, D.D. and Xydis, G., 2020. How energy innovation in indoor vertical farming can improve food security, sustainability, and food </w:t>
      </w:r>
      <w:proofErr w:type="gramStart"/>
      <w:r w:rsidRPr="007B5946">
        <w:rPr>
          <w:rFonts w:ascii="Times New Roman" w:eastAsia="Times New Roman" w:hAnsi="Times New Roman" w:cs="Times New Roman"/>
          <w:color w:val="222222"/>
          <w:sz w:val="24"/>
          <w:szCs w:val="24"/>
          <w:highlight w:val="white"/>
          <w:lang w:val="en-GB"/>
        </w:rPr>
        <w:t>safety?.</w:t>
      </w:r>
      <w:proofErr w:type="gramEnd"/>
      <w:r w:rsidRPr="007B5946">
        <w:rPr>
          <w:rFonts w:ascii="Times New Roman" w:eastAsia="Times New Roman" w:hAnsi="Times New Roman" w:cs="Times New Roman"/>
          <w:color w:val="222222"/>
          <w:sz w:val="24"/>
          <w:szCs w:val="24"/>
          <w:highlight w:val="white"/>
          <w:lang w:val="en-GB"/>
        </w:rPr>
        <w:t xml:space="preserve"> In </w:t>
      </w:r>
      <w:r w:rsidRPr="007B5946">
        <w:rPr>
          <w:rFonts w:ascii="Times New Roman" w:eastAsia="Times New Roman" w:hAnsi="Times New Roman" w:cs="Times New Roman"/>
          <w:i/>
          <w:color w:val="222222"/>
          <w:sz w:val="24"/>
          <w:szCs w:val="24"/>
          <w:highlight w:val="white"/>
          <w:lang w:val="en-GB"/>
        </w:rPr>
        <w:t>Advances in food security and sustainability</w:t>
      </w:r>
      <w:r w:rsidRPr="007B5946">
        <w:rPr>
          <w:rFonts w:ascii="Times New Roman" w:eastAsia="Times New Roman" w:hAnsi="Times New Roman" w:cs="Times New Roman"/>
          <w:color w:val="222222"/>
          <w:sz w:val="24"/>
          <w:szCs w:val="24"/>
          <w:highlight w:val="white"/>
          <w:lang w:val="en-GB"/>
        </w:rPr>
        <w:t xml:space="preserve"> (Vol. 5, pp. 1-51). Elsevier.</w:t>
      </w:r>
    </w:p>
    <w:p w14:paraId="24532740"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7B5946">
        <w:rPr>
          <w:rFonts w:ascii="Times New Roman" w:eastAsia="Times New Roman" w:hAnsi="Times New Roman" w:cs="Times New Roman"/>
          <w:color w:val="222222"/>
          <w:sz w:val="24"/>
          <w:szCs w:val="24"/>
          <w:highlight w:val="white"/>
          <w:lang w:val="en-GB"/>
        </w:rPr>
        <w:t>Butturini</w:t>
      </w:r>
      <w:proofErr w:type="spellEnd"/>
      <w:r w:rsidRPr="007B5946">
        <w:rPr>
          <w:rFonts w:ascii="Times New Roman" w:eastAsia="Times New Roman" w:hAnsi="Times New Roman" w:cs="Times New Roman"/>
          <w:color w:val="222222"/>
          <w:sz w:val="24"/>
          <w:szCs w:val="24"/>
          <w:highlight w:val="white"/>
          <w:lang w:val="en-GB"/>
        </w:rPr>
        <w:t xml:space="preserve">, M. and </w:t>
      </w:r>
      <w:proofErr w:type="spellStart"/>
      <w:r w:rsidRPr="007B5946">
        <w:rPr>
          <w:rFonts w:ascii="Times New Roman" w:eastAsia="Times New Roman" w:hAnsi="Times New Roman" w:cs="Times New Roman"/>
          <w:color w:val="222222"/>
          <w:sz w:val="24"/>
          <w:szCs w:val="24"/>
          <w:highlight w:val="white"/>
          <w:lang w:val="en-GB"/>
        </w:rPr>
        <w:t>Marcelis</w:t>
      </w:r>
      <w:proofErr w:type="spellEnd"/>
      <w:r w:rsidRPr="007B5946">
        <w:rPr>
          <w:rFonts w:ascii="Times New Roman" w:eastAsia="Times New Roman" w:hAnsi="Times New Roman" w:cs="Times New Roman"/>
          <w:color w:val="222222"/>
          <w:sz w:val="24"/>
          <w:szCs w:val="24"/>
          <w:highlight w:val="white"/>
          <w:lang w:val="en-GB"/>
        </w:rPr>
        <w:t xml:space="preserve">, L.F., 2020. Vertical farming in Europe: Present status and outlook. </w:t>
      </w:r>
      <w:r w:rsidRPr="007B5946">
        <w:rPr>
          <w:rFonts w:ascii="Times New Roman" w:eastAsia="Times New Roman" w:hAnsi="Times New Roman" w:cs="Times New Roman"/>
          <w:i/>
          <w:color w:val="222222"/>
          <w:sz w:val="24"/>
          <w:szCs w:val="24"/>
          <w:highlight w:val="white"/>
          <w:lang w:val="en-GB"/>
        </w:rPr>
        <w:t>Plant factory</w:t>
      </w:r>
      <w:r w:rsidRPr="007B5946">
        <w:rPr>
          <w:rFonts w:ascii="Times New Roman" w:eastAsia="Times New Roman" w:hAnsi="Times New Roman" w:cs="Times New Roman"/>
          <w:color w:val="222222"/>
          <w:sz w:val="24"/>
          <w:szCs w:val="24"/>
          <w:highlight w:val="white"/>
          <w:lang w:val="en-GB"/>
        </w:rPr>
        <w:t>, pp.77-91.</w:t>
      </w:r>
    </w:p>
    <w:p w14:paraId="24532741"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7B5946">
        <w:rPr>
          <w:rFonts w:ascii="Times New Roman" w:eastAsia="Times New Roman" w:hAnsi="Times New Roman" w:cs="Times New Roman"/>
          <w:color w:val="222222"/>
          <w:sz w:val="24"/>
          <w:szCs w:val="24"/>
          <w:highlight w:val="white"/>
          <w:lang w:val="en-GB"/>
        </w:rPr>
        <w:t>Chuah</w:t>
      </w:r>
      <w:proofErr w:type="spellEnd"/>
      <w:r w:rsidRPr="007B5946">
        <w:rPr>
          <w:rFonts w:ascii="Times New Roman" w:eastAsia="Times New Roman" w:hAnsi="Times New Roman" w:cs="Times New Roman"/>
          <w:color w:val="222222"/>
          <w:sz w:val="24"/>
          <w:szCs w:val="24"/>
          <w:highlight w:val="white"/>
          <w:lang w:val="en-GB"/>
        </w:rPr>
        <w:t xml:space="preserve">, Y.D., Lee, J.V., Tan, S.S. and Ng, C.K., 2019, June. Implementation of smart monitoring system in vertical farming. In </w:t>
      </w:r>
      <w:r w:rsidRPr="007B5946">
        <w:rPr>
          <w:rFonts w:ascii="Times New Roman" w:eastAsia="Times New Roman" w:hAnsi="Times New Roman" w:cs="Times New Roman"/>
          <w:i/>
          <w:color w:val="222222"/>
          <w:sz w:val="24"/>
          <w:szCs w:val="24"/>
          <w:highlight w:val="white"/>
          <w:lang w:val="en-GB"/>
        </w:rPr>
        <w:t>IOP Conference Series: Earth and Environmental Science</w:t>
      </w:r>
      <w:r w:rsidRPr="007B5946">
        <w:rPr>
          <w:rFonts w:ascii="Times New Roman" w:eastAsia="Times New Roman" w:hAnsi="Times New Roman" w:cs="Times New Roman"/>
          <w:color w:val="222222"/>
          <w:sz w:val="24"/>
          <w:szCs w:val="24"/>
          <w:highlight w:val="white"/>
          <w:lang w:val="en-GB"/>
        </w:rPr>
        <w:t xml:space="preserve"> (Vol. 268, No. 1, p. 012083). IOP Publishing.</w:t>
      </w:r>
    </w:p>
    <w:p w14:paraId="24532742"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de Oliveira, F.B., Forbes, H., Schaefer, D. and Syed, J.M., 2020. Lean principles in vertical farming: A case study. </w:t>
      </w:r>
      <w:r w:rsidRPr="007B5946">
        <w:rPr>
          <w:rFonts w:ascii="Times New Roman" w:eastAsia="Times New Roman" w:hAnsi="Times New Roman" w:cs="Times New Roman"/>
          <w:i/>
          <w:color w:val="222222"/>
          <w:sz w:val="24"/>
          <w:szCs w:val="24"/>
          <w:highlight w:val="white"/>
          <w:lang w:val="en-GB"/>
        </w:rPr>
        <w:t>Procedia CIRP</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93</w:t>
      </w:r>
      <w:r w:rsidRPr="007B5946">
        <w:rPr>
          <w:rFonts w:ascii="Times New Roman" w:eastAsia="Times New Roman" w:hAnsi="Times New Roman" w:cs="Times New Roman"/>
          <w:color w:val="222222"/>
          <w:sz w:val="24"/>
          <w:szCs w:val="24"/>
          <w:highlight w:val="white"/>
          <w:lang w:val="en-GB"/>
        </w:rPr>
        <w:t>, pp.712-717.</w:t>
      </w:r>
    </w:p>
    <w:p w14:paraId="24532743"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Eldridge, B.M., Manzoni, L.R., Graham, C.A., Rodgers, B., Farmer, J.R. and Dodd, A.N., 2020. Getting to the roots of aeroponic indoor farming. </w:t>
      </w:r>
      <w:r w:rsidRPr="007B5946">
        <w:rPr>
          <w:rFonts w:ascii="Times New Roman" w:eastAsia="Times New Roman" w:hAnsi="Times New Roman" w:cs="Times New Roman"/>
          <w:i/>
          <w:color w:val="222222"/>
          <w:sz w:val="24"/>
          <w:szCs w:val="24"/>
          <w:highlight w:val="white"/>
          <w:lang w:val="en-GB"/>
        </w:rPr>
        <w:t>New Phytologist</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228</w:t>
      </w:r>
      <w:r w:rsidRPr="007B5946">
        <w:rPr>
          <w:rFonts w:ascii="Times New Roman" w:eastAsia="Times New Roman" w:hAnsi="Times New Roman" w:cs="Times New Roman"/>
          <w:color w:val="222222"/>
          <w:sz w:val="24"/>
          <w:szCs w:val="24"/>
          <w:highlight w:val="white"/>
          <w:lang w:val="en-GB"/>
        </w:rPr>
        <w:t>(4), pp.1183-1192.</w:t>
      </w:r>
    </w:p>
    <w:p w14:paraId="24532744"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Haris, I., Fasching, A., </w:t>
      </w:r>
      <w:proofErr w:type="spellStart"/>
      <w:r w:rsidRPr="007B5946">
        <w:rPr>
          <w:rFonts w:ascii="Times New Roman" w:eastAsia="Times New Roman" w:hAnsi="Times New Roman" w:cs="Times New Roman"/>
          <w:color w:val="222222"/>
          <w:sz w:val="24"/>
          <w:szCs w:val="24"/>
          <w:highlight w:val="white"/>
          <w:lang w:val="en-GB"/>
        </w:rPr>
        <w:t>Punzenberger</w:t>
      </w:r>
      <w:proofErr w:type="spellEnd"/>
      <w:r w:rsidRPr="007B5946">
        <w:rPr>
          <w:rFonts w:ascii="Times New Roman" w:eastAsia="Times New Roman" w:hAnsi="Times New Roman" w:cs="Times New Roman"/>
          <w:color w:val="222222"/>
          <w:sz w:val="24"/>
          <w:szCs w:val="24"/>
          <w:highlight w:val="white"/>
          <w:lang w:val="en-GB"/>
        </w:rPr>
        <w:t xml:space="preserve">, L. and </w:t>
      </w:r>
      <w:proofErr w:type="spellStart"/>
      <w:r w:rsidRPr="007B5946">
        <w:rPr>
          <w:rFonts w:ascii="Times New Roman" w:eastAsia="Times New Roman" w:hAnsi="Times New Roman" w:cs="Times New Roman"/>
          <w:color w:val="222222"/>
          <w:sz w:val="24"/>
          <w:szCs w:val="24"/>
          <w:highlight w:val="white"/>
          <w:lang w:val="en-GB"/>
        </w:rPr>
        <w:t>Grosu</w:t>
      </w:r>
      <w:proofErr w:type="spellEnd"/>
      <w:r w:rsidRPr="007B5946">
        <w:rPr>
          <w:rFonts w:ascii="Times New Roman" w:eastAsia="Times New Roman" w:hAnsi="Times New Roman" w:cs="Times New Roman"/>
          <w:color w:val="222222"/>
          <w:sz w:val="24"/>
          <w:szCs w:val="24"/>
          <w:highlight w:val="white"/>
          <w:lang w:val="en-GB"/>
        </w:rPr>
        <w:t xml:space="preserve">, R., 2019, June. CPS/IoT ecosystem: Indoor vertical farming system. In </w:t>
      </w:r>
      <w:r w:rsidRPr="007B5946">
        <w:rPr>
          <w:rFonts w:ascii="Times New Roman" w:eastAsia="Times New Roman" w:hAnsi="Times New Roman" w:cs="Times New Roman"/>
          <w:i/>
          <w:color w:val="222222"/>
          <w:sz w:val="24"/>
          <w:szCs w:val="24"/>
          <w:highlight w:val="white"/>
          <w:lang w:val="en-GB"/>
        </w:rPr>
        <w:t>2019 IEEE 23rd International Symposium on Consumer Technologies (ISCT)</w:t>
      </w:r>
      <w:r w:rsidRPr="007B5946">
        <w:rPr>
          <w:rFonts w:ascii="Times New Roman" w:eastAsia="Times New Roman" w:hAnsi="Times New Roman" w:cs="Times New Roman"/>
          <w:color w:val="222222"/>
          <w:sz w:val="24"/>
          <w:szCs w:val="24"/>
          <w:highlight w:val="white"/>
          <w:lang w:val="en-GB"/>
        </w:rPr>
        <w:t xml:space="preserve"> (pp. 47-52). IEEE.</w:t>
      </w:r>
    </w:p>
    <w:p w14:paraId="24532745"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7B5946">
        <w:rPr>
          <w:rFonts w:ascii="Times New Roman" w:eastAsia="Times New Roman" w:hAnsi="Times New Roman" w:cs="Times New Roman"/>
          <w:color w:val="222222"/>
          <w:sz w:val="24"/>
          <w:szCs w:val="24"/>
          <w:highlight w:val="white"/>
          <w:lang w:val="en-GB"/>
        </w:rPr>
        <w:t>Madushanki</w:t>
      </w:r>
      <w:proofErr w:type="spellEnd"/>
      <w:r w:rsidRPr="007B5946">
        <w:rPr>
          <w:rFonts w:ascii="Times New Roman" w:eastAsia="Times New Roman" w:hAnsi="Times New Roman" w:cs="Times New Roman"/>
          <w:color w:val="222222"/>
          <w:sz w:val="24"/>
          <w:szCs w:val="24"/>
          <w:highlight w:val="white"/>
          <w:lang w:val="en-GB"/>
        </w:rPr>
        <w:t xml:space="preserve">, A.R., </w:t>
      </w:r>
      <w:proofErr w:type="spellStart"/>
      <w:r w:rsidRPr="007B5946">
        <w:rPr>
          <w:rFonts w:ascii="Times New Roman" w:eastAsia="Times New Roman" w:hAnsi="Times New Roman" w:cs="Times New Roman"/>
          <w:color w:val="222222"/>
          <w:sz w:val="24"/>
          <w:szCs w:val="24"/>
          <w:highlight w:val="white"/>
          <w:lang w:val="en-GB"/>
        </w:rPr>
        <w:t>Halgamuge</w:t>
      </w:r>
      <w:proofErr w:type="spellEnd"/>
      <w:r w:rsidRPr="007B5946">
        <w:rPr>
          <w:rFonts w:ascii="Times New Roman" w:eastAsia="Times New Roman" w:hAnsi="Times New Roman" w:cs="Times New Roman"/>
          <w:color w:val="222222"/>
          <w:sz w:val="24"/>
          <w:szCs w:val="24"/>
          <w:highlight w:val="white"/>
          <w:lang w:val="en-GB"/>
        </w:rPr>
        <w:t xml:space="preserve">, M.N., </w:t>
      </w:r>
      <w:proofErr w:type="spellStart"/>
      <w:r w:rsidRPr="007B5946">
        <w:rPr>
          <w:rFonts w:ascii="Times New Roman" w:eastAsia="Times New Roman" w:hAnsi="Times New Roman" w:cs="Times New Roman"/>
          <w:color w:val="222222"/>
          <w:sz w:val="24"/>
          <w:szCs w:val="24"/>
          <w:highlight w:val="white"/>
          <w:lang w:val="en-GB"/>
        </w:rPr>
        <w:t>Wirasagoda</w:t>
      </w:r>
      <w:proofErr w:type="spellEnd"/>
      <w:r w:rsidRPr="007B5946">
        <w:rPr>
          <w:rFonts w:ascii="Times New Roman" w:eastAsia="Times New Roman" w:hAnsi="Times New Roman" w:cs="Times New Roman"/>
          <w:color w:val="222222"/>
          <w:sz w:val="24"/>
          <w:szCs w:val="24"/>
          <w:highlight w:val="white"/>
          <w:lang w:val="en-GB"/>
        </w:rPr>
        <w:t xml:space="preserve">, W.S. and Syed, A., 2019. Adoption of the Internet of Things (IoT) in agriculture and smart farming towards urban greening: A review. </w:t>
      </w:r>
      <w:r w:rsidRPr="007B5946">
        <w:rPr>
          <w:rFonts w:ascii="Times New Roman" w:eastAsia="Times New Roman" w:hAnsi="Times New Roman" w:cs="Times New Roman"/>
          <w:i/>
          <w:color w:val="222222"/>
          <w:sz w:val="24"/>
          <w:szCs w:val="24"/>
          <w:highlight w:val="white"/>
          <w:lang w:val="en-GB"/>
        </w:rPr>
        <w:t>International Journal of Advanced Computer Science and Applications</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10</w:t>
      </w:r>
      <w:r w:rsidRPr="007B5946">
        <w:rPr>
          <w:rFonts w:ascii="Times New Roman" w:eastAsia="Times New Roman" w:hAnsi="Times New Roman" w:cs="Times New Roman"/>
          <w:color w:val="222222"/>
          <w:sz w:val="24"/>
          <w:szCs w:val="24"/>
          <w:highlight w:val="white"/>
          <w:lang w:val="en-GB"/>
        </w:rPr>
        <w:t>(4), pp.11-28.</w:t>
      </w:r>
    </w:p>
    <w:p w14:paraId="24532746"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lastRenderedPageBreak/>
        <w:t xml:space="preserve">Parkes, M.G., Azevedo, D.L., Cavallo, A.C., Domingos, T. and Teixeira, R.F., 2023. Life cycle assessment of microgreen production: effects of indoor vertical farm management on yield and environmental performance. </w:t>
      </w:r>
      <w:r w:rsidRPr="007B5946">
        <w:rPr>
          <w:rFonts w:ascii="Times New Roman" w:eastAsia="Times New Roman" w:hAnsi="Times New Roman" w:cs="Times New Roman"/>
          <w:i/>
          <w:color w:val="222222"/>
          <w:sz w:val="24"/>
          <w:szCs w:val="24"/>
          <w:highlight w:val="white"/>
          <w:lang w:val="en-GB"/>
        </w:rPr>
        <w:t>Scientific Reports</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13</w:t>
      </w:r>
      <w:r w:rsidRPr="007B5946">
        <w:rPr>
          <w:rFonts w:ascii="Times New Roman" w:eastAsia="Times New Roman" w:hAnsi="Times New Roman" w:cs="Times New Roman"/>
          <w:color w:val="222222"/>
          <w:sz w:val="24"/>
          <w:szCs w:val="24"/>
          <w:highlight w:val="white"/>
          <w:lang w:val="en-GB"/>
        </w:rPr>
        <w:t>(1), p.11324.</w:t>
      </w:r>
    </w:p>
    <w:p w14:paraId="24532747"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7B5946">
        <w:rPr>
          <w:rFonts w:ascii="Times New Roman" w:eastAsia="Times New Roman" w:hAnsi="Times New Roman" w:cs="Times New Roman"/>
          <w:color w:val="222222"/>
          <w:sz w:val="24"/>
          <w:szCs w:val="24"/>
          <w:highlight w:val="white"/>
          <w:lang w:val="en-GB"/>
        </w:rPr>
        <w:t>Rayhana</w:t>
      </w:r>
      <w:proofErr w:type="spellEnd"/>
      <w:r w:rsidRPr="007B5946">
        <w:rPr>
          <w:rFonts w:ascii="Times New Roman" w:eastAsia="Times New Roman" w:hAnsi="Times New Roman" w:cs="Times New Roman"/>
          <w:color w:val="222222"/>
          <w:sz w:val="24"/>
          <w:szCs w:val="24"/>
          <w:highlight w:val="white"/>
          <w:lang w:val="en-GB"/>
        </w:rPr>
        <w:t xml:space="preserve">, R., Xiao, G. and Liu, Z., 2020. Internet of things empowered smart greenhouse farming. </w:t>
      </w:r>
      <w:r w:rsidRPr="007B5946">
        <w:rPr>
          <w:rFonts w:ascii="Times New Roman" w:eastAsia="Times New Roman" w:hAnsi="Times New Roman" w:cs="Times New Roman"/>
          <w:i/>
          <w:color w:val="222222"/>
          <w:sz w:val="24"/>
          <w:szCs w:val="24"/>
          <w:highlight w:val="white"/>
          <w:lang w:val="en-GB"/>
        </w:rPr>
        <w:t>IEEE Journal of Radio Frequency Identification</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4</w:t>
      </w:r>
      <w:r w:rsidRPr="007B5946">
        <w:rPr>
          <w:rFonts w:ascii="Times New Roman" w:eastAsia="Times New Roman" w:hAnsi="Times New Roman" w:cs="Times New Roman"/>
          <w:color w:val="222222"/>
          <w:sz w:val="24"/>
          <w:szCs w:val="24"/>
          <w:highlight w:val="white"/>
          <w:lang w:val="en-GB"/>
        </w:rPr>
        <w:t>(3), pp.195-211.</w:t>
      </w:r>
    </w:p>
    <w:p w14:paraId="24532748"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Stein, E.W., 2021. The transformative environmental effects large-scale indoor farming may have on air, water, and soil. </w:t>
      </w:r>
      <w:r w:rsidRPr="007B5946">
        <w:rPr>
          <w:rFonts w:ascii="Times New Roman" w:eastAsia="Times New Roman" w:hAnsi="Times New Roman" w:cs="Times New Roman"/>
          <w:i/>
          <w:color w:val="222222"/>
          <w:sz w:val="24"/>
          <w:szCs w:val="24"/>
          <w:highlight w:val="white"/>
          <w:lang w:val="en-GB"/>
        </w:rPr>
        <w:t>Air, Soil and Water Research</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14</w:t>
      </w:r>
      <w:r w:rsidRPr="007B5946">
        <w:rPr>
          <w:rFonts w:ascii="Times New Roman" w:eastAsia="Times New Roman" w:hAnsi="Times New Roman" w:cs="Times New Roman"/>
          <w:color w:val="222222"/>
          <w:sz w:val="24"/>
          <w:szCs w:val="24"/>
          <w:highlight w:val="white"/>
          <w:lang w:val="en-GB"/>
        </w:rPr>
        <w:t>, p.1178622121995819.</w:t>
      </w:r>
    </w:p>
    <w:p w14:paraId="24532749"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5946">
        <w:rPr>
          <w:rFonts w:ascii="Times New Roman" w:eastAsia="Times New Roman" w:hAnsi="Times New Roman" w:cs="Times New Roman"/>
          <w:color w:val="222222"/>
          <w:sz w:val="24"/>
          <w:szCs w:val="24"/>
          <w:highlight w:val="white"/>
          <w:lang w:val="en-GB"/>
        </w:rPr>
        <w:t xml:space="preserve">Van </w:t>
      </w:r>
      <w:proofErr w:type="spellStart"/>
      <w:r w:rsidRPr="007B5946">
        <w:rPr>
          <w:rFonts w:ascii="Times New Roman" w:eastAsia="Times New Roman" w:hAnsi="Times New Roman" w:cs="Times New Roman"/>
          <w:color w:val="222222"/>
          <w:sz w:val="24"/>
          <w:szCs w:val="24"/>
          <w:highlight w:val="white"/>
          <w:lang w:val="en-GB"/>
        </w:rPr>
        <w:t>Delden</w:t>
      </w:r>
      <w:proofErr w:type="spellEnd"/>
      <w:r w:rsidRPr="007B5946">
        <w:rPr>
          <w:rFonts w:ascii="Times New Roman" w:eastAsia="Times New Roman" w:hAnsi="Times New Roman" w:cs="Times New Roman"/>
          <w:color w:val="222222"/>
          <w:sz w:val="24"/>
          <w:szCs w:val="24"/>
          <w:highlight w:val="white"/>
          <w:lang w:val="en-GB"/>
        </w:rPr>
        <w:t xml:space="preserve">, S.H., </w:t>
      </w:r>
      <w:proofErr w:type="spellStart"/>
      <w:r w:rsidRPr="007B5946">
        <w:rPr>
          <w:rFonts w:ascii="Times New Roman" w:eastAsia="Times New Roman" w:hAnsi="Times New Roman" w:cs="Times New Roman"/>
          <w:color w:val="222222"/>
          <w:sz w:val="24"/>
          <w:szCs w:val="24"/>
          <w:highlight w:val="white"/>
          <w:lang w:val="en-GB"/>
        </w:rPr>
        <w:t>SharathKumar</w:t>
      </w:r>
      <w:proofErr w:type="spellEnd"/>
      <w:r w:rsidRPr="007B5946">
        <w:rPr>
          <w:rFonts w:ascii="Times New Roman" w:eastAsia="Times New Roman" w:hAnsi="Times New Roman" w:cs="Times New Roman"/>
          <w:color w:val="222222"/>
          <w:sz w:val="24"/>
          <w:szCs w:val="24"/>
          <w:highlight w:val="white"/>
          <w:lang w:val="en-GB"/>
        </w:rPr>
        <w:t xml:space="preserve">, M., </w:t>
      </w:r>
      <w:proofErr w:type="spellStart"/>
      <w:r w:rsidRPr="007B5946">
        <w:rPr>
          <w:rFonts w:ascii="Times New Roman" w:eastAsia="Times New Roman" w:hAnsi="Times New Roman" w:cs="Times New Roman"/>
          <w:color w:val="222222"/>
          <w:sz w:val="24"/>
          <w:szCs w:val="24"/>
          <w:highlight w:val="white"/>
          <w:lang w:val="en-GB"/>
        </w:rPr>
        <w:t>Butturini</w:t>
      </w:r>
      <w:proofErr w:type="spellEnd"/>
      <w:r w:rsidRPr="007B5946">
        <w:rPr>
          <w:rFonts w:ascii="Times New Roman" w:eastAsia="Times New Roman" w:hAnsi="Times New Roman" w:cs="Times New Roman"/>
          <w:color w:val="222222"/>
          <w:sz w:val="24"/>
          <w:szCs w:val="24"/>
          <w:highlight w:val="white"/>
          <w:lang w:val="en-GB"/>
        </w:rPr>
        <w:t xml:space="preserve">, M., </w:t>
      </w:r>
      <w:proofErr w:type="spellStart"/>
      <w:r w:rsidRPr="007B5946">
        <w:rPr>
          <w:rFonts w:ascii="Times New Roman" w:eastAsia="Times New Roman" w:hAnsi="Times New Roman" w:cs="Times New Roman"/>
          <w:color w:val="222222"/>
          <w:sz w:val="24"/>
          <w:szCs w:val="24"/>
          <w:highlight w:val="white"/>
          <w:lang w:val="en-GB"/>
        </w:rPr>
        <w:t>Graamans</w:t>
      </w:r>
      <w:proofErr w:type="spellEnd"/>
      <w:r w:rsidRPr="007B5946">
        <w:rPr>
          <w:rFonts w:ascii="Times New Roman" w:eastAsia="Times New Roman" w:hAnsi="Times New Roman" w:cs="Times New Roman"/>
          <w:color w:val="222222"/>
          <w:sz w:val="24"/>
          <w:szCs w:val="24"/>
          <w:highlight w:val="white"/>
          <w:lang w:val="en-GB"/>
        </w:rPr>
        <w:t xml:space="preserve">, L.J.A., </w:t>
      </w:r>
      <w:proofErr w:type="spellStart"/>
      <w:r w:rsidRPr="007B5946">
        <w:rPr>
          <w:rFonts w:ascii="Times New Roman" w:eastAsia="Times New Roman" w:hAnsi="Times New Roman" w:cs="Times New Roman"/>
          <w:color w:val="222222"/>
          <w:sz w:val="24"/>
          <w:szCs w:val="24"/>
          <w:highlight w:val="white"/>
          <w:lang w:val="en-GB"/>
        </w:rPr>
        <w:t>Heuvelink</w:t>
      </w:r>
      <w:proofErr w:type="spellEnd"/>
      <w:r w:rsidRPr="007B5946">
        <w:rPr>
          <w:rFonts w:ascii="Times New Roman" w:eastAsia="Times New Roman" w:hAnsi="Times New Roman" w:cs="Times New Roman"/>
          <w:color w:val="222222"/>
          <w:sz w:val="24"/>
          <w:szCs w:val="24"/>
          <w:highlight w:val="white"/>
          <w:lang w:val="en-GB"/>
        </w:rPr>
        <w:t xml:space="preserve">, E., </w:t>
      </w:r>
      <w:proofErr w:type="spellStart"/>
      <w:r w:rsidRPr="007B5946">
        <w:rPr>
          <w:rFonts w:ascii="Times New Roman" w:eastAsia="Times New Roman" w:hAnsi="Times New Roman" w:cs="Times New Roman"/>
          <w:color w:val="222222"/>
          <w:sz w:val="24"/>
          <w:szCs w:val="24"/>
          <w:highlight w:val="white"/>
          <w:lang w:val="en-GB"/>
        </w:rPr>
        <w:t>Kacira</w:t>
      </w:r>
      <w:proofErr w:type="spellEnd"/>
      <w:r w:rsidRPr="007B5946">
        <w:rPr>
          <w:rFonts w:ascii="Times New Roman" w:eastAsia="Times New Roman" w:hAnsi="Times New Roman" w:cs="Times New Roman"/>
          <w:color w:val="222222"/>
          <w:sz w:val="24"/>
          <w:szCs w:val="24"/>
          <w:highlight w:val="white"/>
          <w:lang w:val="en-GB"/>
        </w:rPr>
        <w:t xml:space="preserve">, M., Kaiser, E., </w:t>
      </w:r>
      <w:proofErr w:type="spellStart"/>
      <w:r w:rsidRPr="007B5946">
        <w:rPr>
          <w:rFonts w:ascii="Times New Roman" w:eastAsia="Times New Roman" w:hAnsi="Times New Roman" w:cs="Times New Roman"/>
          <w:color w:val="222222"/>
          <w:sz w:val="24"/>
          <w:szCs w:val="24"/>
          <w:highlight w:val="white"/>
          <w:lang w:val="en-GB"/>
        </w:rPr>
        <w:t>Klamer</w:t>
      </w:r>
      <w:proofErr w:type="spellEnd"/>
      <w:r w:rsidRPr="007B5946">
        <w:rPr>
          <w:rFonts w:ascii="Times New Roman" w:eastAsia="Times New Roman" w:hAnsi="Times New Roman" w:cs="Times New Roman"/>
          <w:color w:val="222222"/>
          <w:sz w:val="24"/>
          <w:szCs w:val="24"/>
          <w:highlight w:val="white"/>
          <w:lang w:val="en-GB"/>
        </w:rPr>
        <w:t xml:space="preserve">, R.S., </w:t>
      </w:r>
      <w:proofErr w:type="spellStart"/>
      <w:r w:rsidRPr="007B5946">
        <w:rPr>
          <w:rFonts w:ascii="Times New Roman" w:eastAsia="Times New Roman" w:hAnsi="Times New Roman" w:cs="Times New Roman"/>
          <w:color w:val="222222"/>
          <w:sz w:val="24"/>
          <w:szCs w:val="24"/>
          <w:highlight w:val="white"/>
          <w:lang w:val="en-GB"/>
        </w:rPr>
        <w:t>Klerkx</w:t>
      </w:r>
      <w:proofErr w:type="spellEnd"/>
      <w:r w:rsidRPr="007B5946">
        <w:rPr>
          <w:rFonts w:ascii="Times New Roman" w:eastAsia="Times New Roman" w:hAnsi="Times New Roman" w:cs="Times New Roman"/>
          <w:color w:val="222222"/>
          <w:sz w:val="24"/>
          <w:szCs w:val="24"/>
          <w:highlight w:val="white"/>
          <w:lang w:val="en-GB"/>
        </w:rPr>
        <w:t xml:space="preserve">, L., </w:t>
      </w:r>
      <w:proofErr w:type="spellStart"/>
      <w:r w:rsidRPr="007B5946">
        <w:rPr>
          <w:rFonts w:ascii="Times New Roman" w:eastAsia="Times New Roman" w:hAnsi="Times New Roman" w:cs="Times New Roman"/>
          <w:color w:val="222222"/>
          <w:sz w:val="24"/>
          <w:szCs w:val="24"/>
          <w:highlight w:val="white"/>
          <w:lang w:val="en-GB"/>
        </w:rPr>
        <w:t>Kootstra</w:t>
      </w:r>
      <w:proofErr w:type="spellEnd"/>
      <w:r w:rsidRPr="007B5946">
        <w:rPr>
          <w:rFonts w:ascii="Times New Roman" w:eastAsia="Times New Roman" w:hAnsi="Times New Roman" w:cs="Times New Roman"/>
          <w:color w:val="222222"/>
          <w:sz w:val="24"/>
          <w:szCs w:val="24"/>
          <w:highlight w:val="white"/>
          <w:lang w:val="en-GB"/>
        </w:rPr>
        <w:t xml:space="preserve">, G. and </w:t>
      </w:r>
      <w:proofErr w:type="spellStart"/>
      <w:r w:rsidRPr="007B5946">
        <w:rPr>
          <w:rFonts w:ascii="Times New Roman" w:eastAsia="Times New Roman" w:hAnsi="Times New Roman" w:cs="Times New Roman"/>
          <w:color w:val="222222"/>
          <w:sz w:val="24"/>
          <w:szCs w:val="24"/>
          <w:highlight w:val="white"/>
          <w:lang w:val="en-GB"/>
        </w:rPr>
        <w:t>Loeber</w:t>
      </w:r>
      <w:proofErr w:type="spellEnd"/>
      <w:r w:rsidRPr="007B5946">
        <w:rPr>
          <w:rFonts w:ascii="Times New Roman" w:eastAsia="Times New Roman" w:hAnsi="Times New Roman" w:cs="Times New Roman"/>
          <w:color w:val="222222"/>
          <w:sz w:val="24"/>
          <w:szCs w:val="24"/>
          <w:highlight w:val="white"/>
          <w:lang w:val="en-GB"/>
        </w:rPr>
        <w:t xml:space="preserve">, A., 2021. Current status and future challenges in implementing and upscaling vertical farming systems. </w:t>
      </w:r>
      <w:r w:rsidRPr="007B5946">
        <w:rPr>
          <w:rFonts w:ascii="Times New Roman" w:eastAsia="Times New Roman" w:hAnsi="Times New Roman" w:cs="Times New Roman"/>
          <w:i/>
          <w:color w:val="222222"/>
          <w:sz w:val="24"/>
          <w:szCs w:val="24"/>
          <w:highlight w:val="white"/>
          <w:lang w:val="en-GB"/>
        </w:rPr>
        <w:t>Nature Food</w:t>
      </w:r>
      <w:r w:rsidRPr="007B5946">
        <w:rPr>
          <w:rFonts w:ascii="Times New Roman" w:eastAsia="Times New Roman" w:hAnsi="Times New Roman" w:cs="Times New Roman"/>
          <w:color w:val="222222"/>
          <w:sz w:val="24"/>
          <w:szCs w:val="24"/>
          <w:highlight w:val="white"/>
          <w:lang w:val="en-GB"/>
        </w:rPr>
        <w:t xml:space="preserve">, </w:t>
      </w:r>
      <w:r w:rsidRPr="007B5946">
        <w:rPr>
          <w:rFonts w:ascii="Times New Roman" w:eastAsia="Times New Roman" w:hAnsi="Times New Roman" w:cs="Times New Roman"/>
          <w:i/>
          <w:color w:val="222222"/>
          <w:sz w:val="24"/>
          <w:szCs w:val="24"/>
          <w:highlight w:val="white"/>
          <w:lang w:val="en-GB"/>
        </w:rPr>
        <w:t>2</w:t>
      </w:r>
      <w:r w:rsidRPr="007B5946">
        <w:rPr>
          <w:rFonts w:ascii="Times New Roman" w:eastAsia="Times New Roman" w:hAnsi="Times New Roman" w:cs="Times New Roman"/>
          <w:color w:val="222222"/>
          <w:sz w:val="24"/>
          <w:szCs w:val="24"/>
          <w:highlight w:val="white"/>
          <w:lang w:val="en-GB"/>
        </w:rPr>
        <w:t>(12), pp.944-956.</w:t>
      </w:r>
    </w:p>
    <w:p w14:paraId="2453274A" w14:textId="77777777" w:rsidR="00A84494" w:rsidRPr="007B5946" w:rsidRDefault="000E3F02">
      <w:pPr>
        <w:pStyle w:val="Normal1"/>
        <w:spacing w:before="240" w:after="240" w:line="360" w:lineRule="auto"/>
        <w:jc w:val="both"/>
        <w:rPr>
          <w:rFonts w:ascii="Times New Roman" w:eastAsia="Times New Roman" w:hAnsi="Times New Roman" w:cs="Times New Roman"/>
          <w:color w:val="222222"/>
          <w:sz w:val="24"/>
          <w:szCs w:val="24"/>
          <w:lang w:val="en-GB"/>
        </w:rPr>
      </w:pPr>
      <w:r w:rsidRPr="007B5946">
        <w:rPr>
          <w:rFonts w:ascii="Times New Roman" w:eastAsia="Times New Roman" w:hAnsi="Times New Roman" w:cs="Times New Roman"/>
          <w:color w:val="222222"/>
          <w:sz w:val="24"/>
          <w:szCs w:val="24"/>
          <w:lang w:val="en-GB"/>
        </w:rPr>
        <w:t xml:space="preserve">Yamagishi, K., </w:t>
      </w:r>
      <w:proofErr w:type="spellStart"/>
      <w:r w:rsidRPr="007B5946">
        <w:rPr>
          <w:rFonts w:ascii="Times New Roman" w:eastAsia="Times New Roman" w:hAnsi="Times New Roman" w:cs="Times New Roman"/>
          <w:color w:val="222222"/>
          <w:sz w:val="24"/>
          <w:szCs w:val="24"/>
          <w:lang w:val="en-GB"/>
        </w:rPr>
        <w:t>Gantalao</w:t>
      </w:r>
      <w:proofErr w:type="spellEnd"/>
      <w:r w:rsidRPr="007B5946">
        <w:rPr>
          <w:rFonts w:ascii="Times New Roman" w:eastAsia="Times New Roman" w:hAnsi="Times New Roman" w:cs="Times New Roman"/>
          <w:color w:val="222222"/>
          <w:sz w:val="24"/>
          <w:szCs w:val="24"/>
          <w:lang w:val="en-GB"/>
        </w:rPr>
        <w:t>, C. and Ocampo, L., 2021. The future of farm tourism in the Philippines: challenges, strategies and insights. Journal of Tourism futures.</w:t>
      </w:r>
    </w:p>
    <w:p w14:paraId="2453274B" w14:textId="77777777" w:rsidR="00A84494" w:rsidRPr="007B5946" w:rsidRDefault="00A84494">
      <w:pPr>
        <w:pStyle w:val="Normal1"/>
        <w:spacing w:before="240" w:after="240" w:line="360" w:lineRule="auto"/>
        <w:jc w:val="both"/>
        <w:rPr>
          <w:rFonts w:ascii="Times New Roman" w:eastAsia="Times New Roman" w:hAnsi="Times New Roman" w:cs="Times New Roman"/>
          <w:color w:val="222222"/>
          <w:sz w:val="24"/>
          <w:szCs w:val="24"/>
          <w:lang w:val="en-GB"/>
        </w:rPr>
      </w:pPr>
    </w:p>
    <w:p w14:paraId="2453274C" w14:textId="77777777" w:rsidR="00A84494" w:rsidRPr="007B5946" w:rsidRDefault="00A84494">
      <w:pPr>
        <w:pStyle w:val="Normal1"/>
        <w:spacing w:line="360" w:lineRule="auto"/>
        <w:jc w:val="both"/>
        <w:rPr>
          <w:rFonts w:ascii="Times New Roman" w:eastAsia="Times New Roman" w:hAnsi="Times New Roman" w:cs="Times New Roman"/>
          <w:sz w:val="24"/>
          <w:szCs w:val="24"/>
          <w:lang w:val="en-GB"/>
        </w:rPr>
      </w:pPr>
    </w:p>
    <w:p w14:paraId="2453274D" w14:textId="77777777" w:rsidR="00A84494" w:rsidRPr="007B5946" w:rsidRDefault="000E3F02">
      <w:pPr>
        <w:pStyle w:val="Normal1"/>
        <w:spacing w:line="360" w:lineRule="auto"/>
        <w:jc w:val="both"/>
        <w:rPr>
          <w:rFonts w:ascii="Times New Roman" w:eastAsia="Times New Roman" w:hAnsi="Times New Roman" w:cs="Times New Roman"/>
          <w:sz w:val="24"/>
          <w:szCs w:val="24"/>
          <w:lang w:val="en-GB"/>
        </w:rPr>
      </w:pPr>
      <w:r w:rsidRPr="007B5946">
        <w:rPr>
          <w:lang w:val="en-GB"/>
        </w:rPr>
        <w:br w:type="page"/>
      </w:r>
    </w:p>
    <w:p w14:paraId="2453274E" w14:textId="77777777" w:rsidR="00A84494" w:rsidRPr="007B5946" w:rsidRDefault="000E3F02" w:rsidP="00C460D0">
      <w:pPr>
        <w:pStyle w:val="Heading1"/>
        <w:rPr>
          <w:rFonts w:eastAsia="Times New Roman"/>
          <w:lang w:val="en-GB"/>
        </w:rPr>
      </w:pPr>
      <w:bookmarkStart w:id="7" w:name="_Toc140680725"/>
      <w:r w:rsidRPr="007B5946">
        <w:rPr>
          <w:rFonts w:eastAsia="Times New Roman"/>
          <w:lang w:val="en-GB"/>
        </w:rPr>
        <w:lastRenderedPageBreak/>
        <w:t>Appendix 1: SWOT</w:t>
      </w:r>
      <w:bookmarkEnd w:id="7"/>
      <w:r w:rsidRPr="007B5946">
        <w:rPr>
          <w:rFonts w:eastAsia="Times New Roman"/>
          <w:lang w:val="en-GB"/>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84494" w:rsidRPr="007B5946" w14:paraId="24532751" w14:textId="77777777">
        <w:tc>
          <w:tcPr>
            <w:tcW w:w="4514" w:type="dxa"/>
            <w:shd w:val="clear" w:color="auto" w:fill="auto"/>
            <w:tcMar>
              <w:top w:w="100" w:type="dxa"/>
              <w:left w:w="100" w:type="dxa"/>
              <w:bottom w:w="100" w:type="dxa"/>
              <w:right w:w="100" w:type="dxa"/>
            </w:tcMar>
          </w:tcPr>
          <w:p w14:paraId="2453274F" w14:textId="77777777" w:rsidR="00A84494" w:rsidRPr="007B5946" w:rsidRDefault="000E3F02" w:rsidP="00C460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STRENGTHS</w:t>
            </w:r>
          </w:p>
        </w:tc>
        <w:tc>
          <w:tcPr>
            <w:tcW w:w="4514" w:type="dxa"/>
            <w:shd w:val="clear" w:color="auto" w:fill="auto"/>
            <w:tcMar>
              <w:top w:w="100" w:type="dxa"/>
              <w:left w:w="100" w:type="dxa"/>
              <w:bottom w:w="100" w:type="dxa"/>
              <w:right w:w="100" w:type="dxa"/>
            </w:tcMar>
          </w:tcPr>
          <w:p w14:paraId="24532750" w14:textId="77777777" w:rsidR="00A84494" w:rsidRPr="007B5946" w:rsidRDefault="000E3F02" w:rsidP="00C460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WEAKNESSES</w:t>
            </w:r>
          </w:p>
        </w:tc>
      </w:tr>
      <w:tr w:rsidR="00A84494" w:rsidRPr="007B5946" w14:paraId="24532757" w14:textId="77777777">
        <w:tc>
          <w:tcPr>
            <w:tcW w:w="4514" w:type="dxa"/>
            <w:shd w:val="clear" w:color="auto" w:fill="auto"/>
            <w:tcMar>
              <w:top w:w="100" w:type="dxa"/>
              <w:left w:w="100" w:type="dxa"/>
              <w:bottom w:w="100" w:type="dxa"/>
              <w:right w:w="100" w:type="dxa"/>
            </w:tcMar>
          </w:tcPr>
          <w:p w14:paraId="24532752" w14:textId="77777777" w:rsidR="00A84494" w:rsidRPr="007B5946" w:rsidRDefault="000E3F02" w:rsidP="00C460D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Vertical Farming using Aeroponic Technique</w:t>
            </w:r>
          </w:p>
          <w:p w14:paraId="24532753" w14:textId="77777777" w:rsidR="00A84494" w:rsidRPr="007B5946" w:rsidRDefault="000E3F02" w:rsidP="00C460D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Quality Crop Production using no soil, pesticides and 95% less water. </w:t>
            </w:r>
          </w:p>
        </w:tc>
        <w:tc>
          <w:tcPr>
            <w:tcW w:w="4514" w:type="dxa"/>
            <w:shd w:val="clear" w:color="auto" w:fill="auto"/>
            <w:tcMar>
              <w:top w:w="100" w:type="dxa"/>
              <w:left w:w="100" w:type="dxa"/>
              <w:bottom w:w="100" w:type="dxa"/>
              <w:right w:w="100" w:type="dxa"/>
            </w:tcMar>
          </w:tcPr>
          <w:p w14:paraId="24532754" w14:textId="77777777" w:rsidR="00A84494" w:rsidRPr="007B5946" w:rsidRDefault="000E3F02" w:rsidP="00C460D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High </w:t>
            </w:r>
            <w:r w:rsidR="007B5946" w:rsidRPr="007B5946">
              <w:rPr>
                <w:rFonts w:ascii="Times New Roman" w:eastAsia="Times New Roman" w:hAnsi="Times New Roman" w:cs="Times New Roman"/>
                <w:sz w:val="24"/>
                <w:szCs w:val="24"/>
                <w:lang w:val="en-GB"/>
              </w:rPr>
              <w:t>start-up</w:t>
            </w:r>
            <w:r w:rsidRPr="007B5946">
              <w:rPr>
                <w:rFonts w:ascii="Times New Roman" w:eastAsia="Times New Roman" w:hAnsi="Times New Roman" w:cs="Times New Roman"/>
                <w:sz w:val="24"/>
                <w:szCs w:val="24"/>
                <w:lang w:val="en-GB"/>
              </w:rPr>
              <w:t xml:space="preserve"> costs </w:t>
            </w:r>
          </w:p>
          <w:p w14:paraId="24532755" w14:textId="77777777" w:rsidR="00A84494" w:rsidRPr="007B5946" w:rsidRDefault="000E3F02" w:rsidP="00C460D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More quantity of </w:t>
            </w:r>
            <w:proofErr w:type="gramStart"/>
            <w:r w:rsidR="007B5946" w:rsidRPr="007B5946">
              <w:rPr>
                <w:rFonts w:ascii="Times New Roman" w:eastAsia="Times New Roman" w:hAnsi="Times New Roman" w:cs="Times New Roman"/>
                <w:sz w:val="24"/>
                <w:szCs w:val="24"/>
                <w:lang w:val="en-GB"/>
              </w:rPr>
              <w:t>Green</w:t>
            </w:r>
            <w:proofErr w:type="gramEnd"/>
            <w:r w:rsidR="007B5946" w:rsidRPr="007B5946">
              <w:rPr>
                <w:rFonts w:ascii="Times New Roman" w:eastAsia="Times New Roman" w:hAnsi="Times New Roman" w:cs="Times New Roman"/>
                <w:sz w:val="24"/>
                <w:szCs w:val="24"/>
                <w:lang w:val="en-GB"/>
              </w:rPr>
              <w:t xml:space="preserve"> power</w:t>
            </w:r>
            <w:r w:rsidRPr="007B5946">
              <w:rPr>
                <w:rFonts w:ascii="Times New Roman" w:eastAsia="Times New Roman" w:hAnsi="Times New Roman" w:cs="Times New Roman"/>
                <w:sz w:val="24"/>
                <w:szCs w:val="24"/>
                <w:lang w:val="en-GB"/>
              </w:rPr>
              <w:t xml:space="preserve"> LED lights</w:t>
            </w:r>
          </w:p>
          <w:p w14:paraId="24532756" w14:textId="77777777" w:rsidR="00A84494" w:rsidRPr="007B5946" w:rsidRDefault="000E3F02" w:rsidP="00C460D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Digital Literacy </w:t>
            </w:r>
          </w:p>
        </w:tc>
      </w:tr>
      <w:tr w:rsidR="00A84494" w:rsidRPr="007B5946" w14:paraId="2453275A" w14:textId="77777777">
        <w:tc>
          <w:tcPr>
            <w:tcW w:w="4514" w:type="dxa"/>
            <w:shd w:val="clear" w:color="auto" w:fill="auto"/>
            <w:tcMar>
              <w:top w:w="100" w:type="dxa"/>
              <w:left w:w="100" w:type="dxa"/>
              <w:bottom w:w="100" w:type="dxa"/>
              <w:right w:w="100" w:type="dxa"/>
            </w:tcMar>
          </w:tcPr>
          <w:p w14:paraId="24532758" w14:textId="77777777" w:rsidR="00A84494" w:rsidRPr="007B5946" w:rsidRDefault="000E3F02" w:rsidP="00C460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OPPORTUNITIES</w:t>
            </w:r>
          </w:p>
        </w:tc>
        <w:tc>
          <w:tcPr>
            <w:tcW w:w="4514" w:type="dxa"/>
            <w:shd w:val="clear" w:color="auto" w:fill="auto"/>
            <w:tcMar>
              <w:top w:w="100" w:type="dxa"/>
              <w:left w:w="100" w:type="dxa"/>
              <w:bottom w:w="100" w:type="dxa"/>
              <w:right w:w="100" w:type="dxa"/>
            </w:tcMar>
          </w:tcPr>
          <w:p w14:paraId="24532759" w14:textId="77777777" w:rsidR="00A84494" w:rsidRPr="007B5946" w:rsidRDefault="000E3F02" w:rsidP="00C460D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5946">
              <w:rPr>
                <w:rFonts w:ascii="Times New Roman" w:eastAsia="Times New Roman" w:hAnsi="Times New Roman" w:cs="Times New Roman"/>
                <w:b/>
                <w:sz w:val="24"/>
                <w:szCs w:val="24"/>
                <w:lang w:val="en-GB"/>
              </w:rPr>
              <w:t xml:space="preserve">THREATS </w:t>
            </w:r>
          </w:p>
        </w:tc>
      </w:tr>
      <w:tr w:rsidR="00A84494" w:rsidRPr="007B5946" w14:paraId="2453275F" w14:textId="77777777">
        <w:tc>
          <w:tcPr>
            <w:tcW w:w="4514" w:type="dxa"/>
            <w:shd w:val="clear" w:color="auto" w:fill="auto"/>
            <w:tcMar>
              <w:top w:w="100" w:type="dxa"/>
              <w:left w:w="100" w:type="dxa"/>
              <w:bottom w:w="100" w:type="dxa"/>
              <w:right w:w="100" w:type="dxa"/>
            </w:tcMar>
          </w:tcPr>
          <w:p w14:paraId="2453275B" w14:textId="77777777" w:rsidR="00A84494" w:rsidRPr="007B5946" w:rsidRDefault="000E3F02" w:rsidP="00C460D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Can expand business by collaborating with Netherlands and France</w:t>
            </w:r>
          </w:p>
          <w:p w14:paraId="2453275C" w14:textId="77777777" w:rsidR="00A84494" w:rsidRPr="007B5946" w:rsidRDefault="000E3F02" w:rsidP="00C460D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Using Social Media Platforms for more promotion and leverage of vertical farming services</w:t>
            </w:r>
          </w:p>
        </w:tc>
        <w:tc>
          <w:tcPr>
            <w:tcW w:w="4514" w:type="dxa"/>
            <w:shd w:val="clear" w:color="auto" w:fill="auto"/>
            <w:tcMar>
              <w:top w:w="100" w:type="dxa"/>
              <w:left w:w="100" w:type="dxa"/>
              <w:bottom w:w="100" w:type="dxa"/>
              <w:right w:w="100" w:type="dxa"/>
            </w:tcMar>
          </w:tcPr>
          <w:p w14:paraId="2453275D" w14:textId="77777777" w:rsidR="00A84494" w:rsidRPr="007B5946" w:rsidRDefault="000E3F02" w:rsidP="00C460D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Evolving Customer Expectations</w:t>
            </w:r>
          </w:p>
          <w:p w14:paraId="2453275E" w14:textId="77777777" w:rsidR="00A84494" w:rsidRPr="007B5946" w:rsidRDefault="000E3F02" w:rsidP="00C460D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5946">
              <w:rPr>
                <w:rFonts w:ascii="Times New Roman" w:eastAsia="Times New Roman" w:hAnsi="Times New Roman" w:cs="Times New Roman"/>
                <w:sz w:val="24"/>
                <w:szCs w:val="24"/>
                <w:lang w:val="en-GB"/>
              </w:rPr>
              <w:t xml:space="preserve">Government Regulations and Laws </w:t>
            </w:r>
          </w:p>
        </w:tc>
      </w:tr>
    </w:tbl>
    <w:p w14:paraId="24532760" w14:textId="77777777" w:rsidR="00A84494" w:rsidRPr="007B5946" w:rsidRDefault="00A84494">
      <w:pPr>
        <w:pStyle w:val="Normal1"/>
        <w:spacing w:line="360" w:lineRule="auto"/>
        <w:jc w:val="both"/>
        <w:rPr>
          <w:rFonts w:ascii="Times New Roman" w:eastAsia="Times New Roman" w:hAnsi="Times New Roman" w:cs="Times New Roman"/>
          <w:b/>
          <w:sz w:val="24"/>
          <w:szCs w:val="24"/>
          <w:lang w:val="en-GB"/>
        </w:rPr>
      </w:pPr>
    </w:p>
    <w:p w14:paraId="24532761" w14:textId="77777777" w:rsidR="00A84494" w:rsidRPr="007B5946" w:rsidRDefault="000E3F02" w:rsidP="00C460D0">
      <w:pPr>
        <w:pStyle w:val="Heading1"/>
        <w:rPr>
          <w:rFonts w:eastAsia="Times New Roman"/>
          <w:lang w:val="en-GB"/>
        </w:rPr>
      </w:pPr>
      <w:bookmarkStart w:id="8" w:name="_Toc140680726"/>
      <w:r w:rsidRPr="007B5946">
        <w:rPr>
          <w:rFonts w:eastAsia="Times New Roman"/>
          <w:lang w:val="en-GB"/>
        </w:rPr>
        <w:t>Appendix 2: Skill Audit</w:t>
      </w:r>
      <w:bookmarkEnd w:id="8"/>
      <w:r w:rsidRPr="007B5946">
        <w:rPr>
          <w:rFonts w:eastAsia="Times New Roman"/>
          <w:lang w:val="en-GB"/>
        </w:rPr>
        <w:t xml:space="preserve"> </w:t>
      </w:r>
    </w:p>
    <w:p w14:paraId="24532762" w14:textId="77777777" w:rsidR="00A84494" w:rsidRPr="007B5946" w:rsidRDefault="00A84494">
      <w:pPr>
        <w:pStyle w:val="Normal1"/>
        <w:spacing w:line="360" w:lineRule="auto"/>
        <w:jc w:val="both"/>
        <w:rPr>
          <w:rFonts w:ascii="Times New Roman" w:eastAsia="Times New Roman" w:hAnsi="Times New Roman" w:cs="Times New Roman"/>
          <w:b/>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A84494" w:rsidRPr="007B5946" w14:paraId="24532767" w14:textId="77777777">
        <w:tc>
          <w:tcPr>
            <w:tcW w:w="2257" w:type="dxa"/>
            <w:shd w:val="clear" w:color="auto" w:fill="auto"/>
            <w:tcMar>
              <w:top w:w="100" w:type="dxa"/>
              <w:left w:w="100" w:type="dxa"/>
              <w:bottom w:w="100" w:type="dxa"/>
              <w:right w:w="100" w:type="dxa"/>
            </w:tcMar>
          </w:tcPr>
          <w:p w14:paraId="24532763" w14:textId="77777777" w:rsidR="00A84494" w:rsidRPr="007B5946" w:rsidRDefault="000E3F02" w:rsidP="00C460D0">
            <w:pPr>
              <w:pStyle w:val="Normal1"/>
              <w:widowControl w:val="0"/>
              <w:spacing w:line="360" w:lineRule="auto"/>
              <w:jc w:val="both"/>
              <w:rPr>
                <w:rFonts w:ascii="Times New Roman" w:hAnsi="Times New Roman" w:cs="Times New Roman"/>
                <w:b/>
                <w:sz w:val="24"/>
                <w:szCs w:val="24"/>
                <w:shd w:val="clear" w:color="auto" w:fill="ECECEC"/>
                <w:lang w:val="en-GB"/>
              </w:rPr>
            </w:pPr>
            <w:r w:rsidRPr="007B5946">
              <w:rPr>
                <w:rFonts w:ascii="Times New Roman" w:hAnsi="Times New Roman" w:cs="Times New Roman"/>
                <w:b/>
                <w:sz w:val="24"/>
                <w:szCs w:val="24"/>
                <w:shd w:val="clear" w:color="auto" w:fill="ECECEC"/>
                <w:lang w:val="en-GB"/>
              </w:rPr>
              <w:t xml:space="preserve">Skill Area </w:t>
            </w:r>
          </w:p>
        </w:tc>
        <w:tc>
          <w:tcPr>
            <w:tcW w:w="2257" w:type="dxa"/>
            <w:shd w:val="clear" w:color="auto" w:fill="auto"/>
            <w:tcMar>
              <w:top w:w="100" w:type="dxa"/>
              <w:left w:w="100" w:type="dxa"/>
              <w:bottom w:w="100" w:type="dxa"/>
              <w:right w:w="100" w:type="dxa"/>
            </w:tcMar>
          </w:tcPr>
          <w:p w14:paraId="24532764" w14:textId="77777777" w:rsidR="00A84494" w:rsidRPr="007B5946" w:rsidRDefault="000E3F02" w:rsidP="00C460D0">
            <w:pPr>
              <w:pStyle w:val="Normal1"/>
              <w:widowControl w:val="0"/>
              <w:spacing w:line="360" w:lineRule="auto"/>
              <w:jc w:val="both"/>
              <w:rPr>
                <w:rFonts w:ascii="Times New Roman" w:hAnsi="Times New Roman" w:cs="Times New Roman"/>
                <w:b/>
                <w:sz w:val="24"/>
                <w:szCs w:val="24"/>
                <w:shd w:val="clear" w:color="auto" w:fill="ECECEC"/>
                <w:lang w:val="en-GB"/>
              </w:rPr>
            </w:pPr>
            <w:r w:rsidRPr="007B5946">
              <w:rPr>
                <w:rFonts w:ascii="Times New Roman" w:hAnsi="Times New Roman" w:cs="Times New Roman"/>
                <w:b/>
                <w:sz w:val="24"/>
                <w:szCs w:val="24"/>
                <w:shd w:val="clear" w:color="auto" w:fill="ECECEC"/>
                <w:lang w:val="en-GB"/>
              </w:rPr>
              <w:t xml:space="preserve">Description of specific skill </w:t>
            </w:r>
          </w:p>
        </w:tc>
        <w:tc>
          <w:tcPr>
            <w:tcW w:w="2257" w:type="dxa"/>
            <w:shd w:val="clear" w:color="auto" w:fill="auto"/>
            <w:tcMar>
              <w:top w:w="100" w:type="dxa"/>
              <w:left w:w="100" w:type="dxa"/>
              <w:bottom w:w="100" w:type="dxa"/>
              <w:right w:w="100" w:type="dxa"/>
            </w:tcMar>
          </w:tcPr>
          <w:p w14:paraId="24532765" w14:textId="77777777" w:rsidR="00A84494" w:rsidRPr="007B5946" w:rsidRDefault="000E3F02" w:rsidP="00C460D0">
            <w:pPr>
              <w:pStyle w:val="Normal1"/>
              <w:widowControl w:val="0"/>
              <w:spacing w:line="360" w:lineRule="auto"/>
              <w:jc w:val="both"/>
              <w:rPr>
                <w:rFonts w:ascii="Times New Roman" w:hAnsi="Times New Roman" w:cs="Times New Roman"/>
                <w:b/>
                <w:sz w:val="24"/>
                <w:szCs w:val="24"/>
                <w:shd w:val="clear" w:color="auto" w:fill="ECECEC"/>
                <w:lang w:val="en-GB"/>
              </w:rPr>
            </w:pPr>
            <w:r w:rsidRPr="007B5946">
              <w:rPr>
                <w:rFonts w:ascii="Times New Roman" w:hAnsi="Times New Roman" w:cs="Times New Roman"/>
                <w:b/>
                <w:sz w:val="24"/>
                <w:szCs w:val="24"/>
                <w:shd w:val="clear" w:color="auto" w:fill="ECECEC"/>
                <w:lang w:val="en-GB"/>
              </w:rPr>
              <w:t xml:space="preserve">Evidence of skill </w:t>
            </w:r>
          </w:p>
        </w:tc>
        <w:tc>
          <w:tcPr>
            <w:tcW w:w="2257" w:type="dxa"/>
            <w:shd w:val="clear" w:color="auto" w:fill="auto"/>
            <w:tcMar>
              <w:top w:w="100" w:type="dxa"/>
              <w:left w:w="100" w:type="dxa"/>
              <w:bottom w:w="100" w:type="dxa"/>
              <w:right w:w="100" w:type="dxa"/>
            </w:tcMar>
          </w:tcPr>
          <w:p w14:paraId="24532766" w14:textId="77777777" w:rsidR="00A84494" w:rsidRPr="007B5946" w:rsidRDefault="000E3F02" w:rsidP="00C460D0">
            <w:pPr>
              <w:pStyle w:val="Normal1"/>
              <w:widowControl w:val="0"/>
              <w:spacing w:line="360" w:lineRule="auto"/>
              <w:jc w:val="both"/>
              <w:rPr>
                <w:rFonts w:ascii="Times New Roman" w:hAnsi="Times New Roman" w:cs="Times New Roman"/>
                <w:b/>
                <w:sz w:val="24"/>
                <w:szCs w:val="24"/>
                <w:shd w:val="clear" w:color="auto" w:fill="ECECEC"/>
                <w:lang w:val="en-GB"/>
              </w:rPr>
            </w:pPr>
            <w:r w:rsidRPr="007B5946">
              <w:rPr>
                <w:rFonts w:ascii="Times New Roman" w:hAnsi="Times New Roman" w:cs="Times New Roman"/>
                <w:b/>
                <w:sz w:val="24"/>
                <w:szCs w:val="24"/>
                <w:shd w:val="clear" w:color="auto" w:fill="ECECEC"/>
                <w:lang w:val="en-GB"/>
              </w:rPr>
              <w:t>How am I doing?</w:t>
            </w:r>
          </w:p>
        </w:tc>
      </w:tr>
      <w:tr w:rsidR="00A84494" w:rsidRPr="007B5946" w14:paraId="2453276C" w14:textId="77777777">
        <w:tc>
          <w:tcPr>
            <w:tcW w:w="2257" w:type="dxa"/>
            <w:shd w:val="clear" w:color="auto" w:fill="auto"/>
            <w:tcMar>
              <w:top w:w="100" w:type="dxa"/>
              <w:left w:w="100" w:type="dxa"/>
              <w:bottom w:w="100" w:type="dxa"/>
              <w:right w:w="100" w:type="dxa"/>
            </w:tcMar>
          </w:tcPr>
          <w:p w14:paraId="24532768"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t xml:space="preserve">Teamwork </w:t>
            </w:r>
          </w:p>
        </w:tc>
        <w:tc>
          <w:tcPr>
            <w:tcW w:w="2257" w:type="dxa"/>
            <w:shd w:val="clear" w:color="auto" w:fill="auto"/>
            <w:tcMar>
              <w:top w:w="100" w:type="dxa"/>
              <w:left w:w="100" w:type="dxa"/>
              <w:bottom w:w="100" w:type="dxa"/>
              <w:right w:w="100" w:type="dxa"/>
            </w:tcMar>
          </w:tcPr>
          <w:p w14:paraId="24532769"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t xml:space="preserve">This specific skill is required by me such that I can improve the team dynamics. </w:t>
            </w:r>
          </w:p>
        </w:tc>
        <w:tc>
          <w:tcPr>
            <w:tcW w:w="2257" w:type="dxa"/>
            <w:shd w:val="clear" w:color="auto" w:fill="auto"/>
            <w:tcMar>
              <w:top w:w="100" w:type="dxa"/>
              <w:left w:w="100" w:type="dxa"/>
              <w:bottom w:w="100" w:type="dxa"/>
              <w:right w:w="100" w:type="dxa"/>
            </w:tcMar>
          </w:tcPr>
          <w:p w14:paraId="2453276A"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t xml:space="preserve">I have been conducting weekly meetings such that all team members are on the same page, thereby </w:t>
            </w:r>
            <w:r w:rsidRPr="007B5946">
              <w:rPr>
                <w:rFonts w:ascii="Times New Roman" w:hAnsi="Times New Roman" w:cs="Times New Roman"/>
                <w:sz w:val="24"/>
                <w:szCs w:val="24"/>
                <w:shd w:val="clear" w:color="auto" w:fill="ECECEC"/>
                <w:lang w:val="en-GB"/>
              </w:rPr>
              <w:lastRenderedPageBreak/>
              <w:t xml:space="preserve">increasing workplace collaboration. </w:t>
            </w:r>
          </w:p>
        </w:tc>
        <w:tc>
          <w:tcPr>
            <w:tcW w:w="2257" w:type="dxa"/>
            <w:shd w:val="clear" w:color="auto" w:fill="auto"/>
            <w:tcMar>
              <w:top w:w="100" w:type="dxa"/>
              <w:left w:w="100" w:type="dxa"/>
              <w:bottom w:w="100" w:type="dxa"/>
              <w:right w:w="100" w:type="dxa"/>
            </w:tcMar>
          </w:tcPr>
          <w:p w14:paraId="2453276B"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lastRenderedPageBreak/>
              <w:t xml:space="preserve">I </w:t>
            </w:r>
            <w:proofErr w:type="gramStart"/>
            <w:r w:rsidRPr="007B5946">
              <w:rPr>
                <w:rFonts w:ascii="Times New Roman" w:hAnsi="Times New Roman" w:cs="Times New Roman"/>
                <w:sz w:val="24"/>
                <w:szCs w:val="24"/>
                <w:shd w:val="clear" w:color="auto" w:fill="ECECEC"/>
                <w:lang w:val="en-GB"/>
              </w:rPr>
              <w:t>am able to</w:t>
            </w:r>
            <w:proofErr w:type="gramEnd"/>
            <w:r w:rsidRPr="007B5946">
              <w:rPr>
                <w:rFonts w:ascii="Times New Roman" w:hAnsi="Times New Roman" w:cs="Times New Roman"/>
                <w:sz w:val="24"/>
                <w:szCs w:val="24"/>
                <w:shd w:val="clear" w:color="auto" w:fill="ECECEC"/>
                <w:lang w:val="en-GB"/>
              </w:rPr>
              <w:t xml:space="preserve"> conduct weekly </w:t>
            </w:r>
            <w:r w:rsidR="007B5946" w:rsidRPr="007B5946">
              <w:rPr>
                <w:rFonts w:ascii="Times New Roman" w:hAnsi="Times New Roman" w:cs="Times New Roman"/>
                <w:sz w:val="24"/>
                <w:szCs w:val="24"/>
                <w:shd w:val="clear" w:color="auto" w:fill="ECECEC"/>
                <w:lang w:val="en-GB"/>
              </w:rPr>
              <w:t>meetings;</w:t>
            </w:r>
            <w:r w:rsidRPr="007B5946">
              <w:rPr>
                <w:rFonts w:ascii="Times New Roman" w:hAnsi="Times New Roman" w:cs="Times New Roman"/>
                <w:sz w:val="24"/>
                <w:szCs w:val="24"/>
                <w:shd w:val="clear" w:color="auto" w:fill="ECECEC"/>
                <w:lang w:val="en-GB"/>
              </w:rPr>
              <w:t xml:space="preserve"> however, there is a lack of communication between each team </w:t>
            </w:r>
            <w:r w:rsidRPr="007B5946">
              <w:rPr>
                <w:rFonts w:ascii="Times New Roman" w:hAnsi="Times New Roman" w:cs="Times New Roman"/>
                <w:sz w:val="24"/>
                <w:szCs w:val="24"/>
                <w:shd w:val="clear" w:color="auto" w:fill="ECECEC"/>
                <w:lang w:val="en-GB"/>
              </w:rPr>
              <w:lastRenderedPageBreak/>
              <w:t xml:space="preserve">member due to cultural barriers. </w:t>
            </w:r>
          </w:p>
        </w:tc>
      </w:tr>
      <w:tr w:rsidR="00A84494" w:rsidRPr="007B5946" w14:paraId="24532771" w14:textId="77777777">
        <w:tc>
          <w:tcPr>
            <w:tcW w:w="2257" w:type="dxa"/>
            <w:shd w:val="clear" w:color="auto" w:fill="auto"/>
            <w:tcMar>
              <w:top w:w="100" w:type="dxa"/>
              <w:left w:w="100" w:type="dxa"/>
              <w:bottom w:w="100" w:type="dxa"/>
              <w:right w:w="100" w:type="dxa"/>
            </w:tcMar>
          </w:tcPr>
          <w:p w14:paraId="2453276D"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lastRenderedPageBreak/>
              <w:t xml:space="preserve">Leadership </w:t>
            </w:r>
          </w:p>
        </w:tc>
        <w:tc>
          <w:tcPr>
            <w:tcW w:w="2257" w:type="dxa"/>
            <w:shd w:val="clear" w:color="auto" w:fill="auto"/>
            <w:tcMar>
              <w:top w:w="100" w:type="dxa"/>
              <w:left w:w="100" w:type="dxa"/>
              <w:bottom w:w="100" w:type="dxa"/>
              <w:right w:w="100" w:type="dxa"/>
            </w:tcMar>
          </w:tcPr>
          <w:p w14:paraId="2453276E"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t>I believe that leadership skills will help me in managing the centralised responsibilities as per the framework.</w:t>
            </w:r>
          </w:p>
        </w:tc>
        <w:tc>
          <w:tcPr>
            <w:tcW w:w="2257" w:type="dxa"/>
            <w:shd w:val="clear" w:color="auto" w:fill="auto"/>
            <w:tcMar>
              <w:top w:w="100" w:type="dxa"/>
              <w:left w:w="100" w:type="dxa"/>
              <w:bottom w:w="100" w:type="dxa"/>
              <w:right w:w="100" w:type="dxa"/>
            </w:tcMar>
          </w:tcPr>
          <w:p w14:paraId="2453276F" w14:textId="77777777" w:rsidR="00A84494" w:rsidRPr="007B5946" w:rsidRDefault="00A26FFA"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A26FFA">
              <w:rPr>
                <w:rFonts w:ascii="Times New Roman" w:hAnsi="Times New Roman" w:cs="Times New Roman"/>
                <w:sz w:val="24"/>
                <w:szCs w:val="24"/>
                <w:shd w:val="clear" w:color="auto" w:fill="ECECEC"/>
                <w:lang w:val="en-GB"/>
              </w:rPr>
              <w:t>I have been using a transformational leadership style to respect and value the opinion of each team member. This has helped in enhancing the quality of work output by 81.3%.</w:t>
            </w:r>
          </w:p>
        </w:tc>
        <w:tc>
          <w:tcPr>
            <w:tcW w:w="2257" w:type="dxa"/>
            <w:shd w:val="clear" w:color="auto" w:fill="auto"/>
            <w:tcMar>
              <w:top w:w="100" w:type="dxa"/>
              <w:left w:w="100" w:type="dxa"/>
              <w:bottom w:w="100" w:type="dxa"/>
              <w:right w:w="100" w:type="dxa"/>
            </w:tcMar>
          </w:tcPr>
          <w:p w14:paraId="24532770" w14:textId="77777777" w:rsidR="00A84494" w:rsidRPr="007B5946" w:rsidRDefault="000E3F02" w:rsidP="00C460D0">
            <w:pPr>
              <w:pStyle w:val="Normal1"/>
              <w:widowControl w:val="0"/>
              <w:spacing w:line="360" w:lineRule="auto"/>
              <w:jc w:val="both"/>
              <w:rPr>
                <w:rFonts w:ascii="Times New Roman" w:hAnsi="Times New Roman" w:cs="Times New Roman"/>
                <w:sz w:val="24"/>
                <w:szCs w:val="24"/>
                <w:shd w:val="clear" w:color="auto" w:fill="ECECEC"/>
                <w:lang w:val="en-GB"/>
              </w:rPr>
            </w:pPr>
            <w:r w:rsidRPr="007B5946">
              <w:rPr>
                <w:rFonts w:ascii="Times New Roman" w:hAnsi="Times New Roman" w:cs="Times New Roman"/>
                <w:sz w:val="24"/>
                <w:szCs w:val="24"/>
                <w:shd w:val="clear" w:color="auto" w:fill="ECECEC"/>
                <w:lang w:val="en-GB"/>
              </w:rPr>
              <w:t xml:space="preserve">I am able to follow this leadership </w:t>
            </w:r>
            <w:proofErr w:type="gramStart"/>
            <w:r w:rsidRPr="007B5946">
              <w:rPr>
                <w:rFonts w:ascii="Times New Roman" w:hAnsi="Times New Roman" w:cs="Times New Roman"/>
                <w:sz w:val="24"/>
                <w:szCs w:val="24"/>
                <w:shd w:val="clear" w:color="auto" w:fill="ECECEC"/>
                <w:lang w:val="en-GB"/>
              </w:rPr>
              <w:t>style</w:t>
            </w:r>
            <w:proofErr w:type="gramEnd"/>
            <w:r w:rsidRPr="007B5946">
              <w:rPr>
                <w:rFonts w:ascii="Times New Roman" w:hAnsi="Times New Roman" w:cs="Times New Roman"/>
                <w:sz w:val="24"/>
                <w:szCs w:val="24"/>
                <w:shd w:val="clear" w:color="auto" w:fill="ECECEC"/>
                <w:lang w:val="en-GB"/>
              </w:rPr>
              <w:t xml:space="preserve"> and this has helped me in forging a stronger relationship with my team members. </w:t>
            </w:r>
          </w:p>
        </w:tc>
      </w:tr>
    </w:tbl>
    <w:p w14:paraId="24532772" w14:textId="77777777" w:rsidR="00A84494" w:rsidRPr="007B5946" w:rsidRDefault="00A84494">
      <w:pPr>
        <w:pStyle w:val="Normal1"/>
        <w:spacing w:line="360" w:lineRule="auto"/>
        <w:jc w:val="both"/>
        <w:rPr>
          <w:rFonts w:ascii="Times New Roman" w:eastAsia="Times New Roman" w:hAnsi="Times New Roman" w:cs="Times New Roman"/>
          <w:b/>
          <w:sz w:val="24"/>
          <w:szCs w:val="24"/>
          <w:lang w:val="en-GB"/>
        </w:rPr>
      </w:pPr>
    </w:p>
    <w:p w14:paraId="24532773" w14:textId="77777777" w:rsidR="00A84494" w:rsidRPr="007B5946" w:rsidRDefault="000E3F02" w:rsidP="00C460D0">
      <w:pPr>
        <w:pStyle w:val="Heading1"/>
        <w:rPr>
          <w:lang w:val="en-GB"/>
        </w:rPr>
      </w:pPr>
      <w:bookmarkStart w:id="9" w:name="_Toc140680727"/>
      <w:r w:rsidRPr="007B5946">
        <w:rPr>
          <w:rFonts w:eastAsia="Times New Roman"/>
          <w:lang w:val="en-GB"/>
        </w:rPr>
        <w:t>Appendix 3: PDP with SMART objectives</w:t>
      </w:r>
      <w:bookmarkEnd w:id="9"/>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A84494" w:rsidRPr="007B5946" w14:paraId="2453277B" w14:textId="77777777">
        <w:tc>
          <w:tcPr>
            <w:tcW w:w="1289" w:type="dxa"/>
            <w:shd w:val="clear" w:color="auto" w:fill="auto"/>
            <w:tcMar>
              <w:top w:w="100" w:type="dxa"/>
              <w:left w:w="100" w:type="dxa"/>
              <w:bottom w:w="100" w:type="dxa"/>
              <w:right w:w="100" w:type="dxa"/>
            </w:tcMar>
          </w:tcPr>
          <w:p w14:paraId="24532774" w14:textId="77777777" w:rsidR="00A84494" w:rsidRPr="007B5946" w:rsidRDefault="000E3F02" w:rsidP="00C460D0">
            <w:pPr>
              <w:pStyle w:val="Normal1"/>
              <w:widowControl w:val="0"/>
              <w:spacing w:line="360" w:lineRule="auto"/>
              <w:ind w:left="132"/>
              <w:jc w:val="both"/>
              <w:rPr>
                <w:rFonts w:ascii="Times New Roman" w:eastAsia="Calibri" w:hAnsi="Times New Roman" w:cs="Times New Roman"/>
                <w:b/>
                <w:sz w:val="24"/>
                <w:szCs w:val="24"/>
                <w:lang w:val="en-GB"/>
              </w:rPr>
            </w:pPr>
            <w:r w:rsidRPr="007B5946">
              <w:rPr>
                <w:rFonts w:ascii="Times New Roman" w:eastAsia="Calibri" w:hAnsi="Times New Roman" w:cs="Times New Roman"/>
                <w:b/>
                <w:sz w:val="24"/>
                <w:szCs w:val="24"/>
                <w:lang w:val="en-GB"/>
              </w:rPr>
              <w:t xml:space="preserve">Development Goal </w:t>
            </w:r>
          </w:p>
        </w:tc>
        <w:tc>
          <w:tcPr>
            <w:tcW w:w="1289" w:type="dxa"/>
            <w:shd w:val="clear" w:color="auto" w:fill="auto"/>
            <w:tcMar>
              <w:top w:w="100" w:type="dxa"/>
              <w:left w:w="100" w:type="dxa"/>
              <w:bottom w:w="100" w:type="dxa"/>
              <w:right w:w="100" w:type="dxa"/>
            </w:tcMar>
          </w:tcPr>
          <w:p w14:paraId="24532775" w14:textId="77777777" w:rsidR="00A84494" w:rsidRPr="007B5946" w:rsidRDefault="000E3F02" w:rsidP="00C460D0">
            <w:pPr>
              <w:pStyle w:val="Normal1"/>
              <w:widowControl w:val="0"/>
              <w:spacing w:line="360" w:lineRule="auto"/>
              <w:jc w:val="both"/>
              <w:rPr>
                <w:rFonts w:ascii="Times New Roman" w:eastAsia="Calibri" w:hAnsi="Times New Roman" w:cs="Times New Roman"/>
                <w:b/>
                <w:sz w:val="24"/>
                <w:szCs w:val="24"/>
                <w:lang w:val="en-GB"/>
              </w:rPr>
            </w:pPr>
            <w:r w:rsidRPr="007B5946">
              <w:rPr>
                <w:rFonts w:ascii="Times New Roman" w:eastAsia="Calibri" w:hAnsi="Times New Roman" w:cs="Times New Roman"/>
                <w:b/>
                <w:sz w:val="24"/>
                <w:szCs w:val="24"/>
                <w:lang w:val="en-GB"/>
              </w:rPr>
              <w:t xml:space="preserve">How important is it </w:t>
            </w:r>
          </w:p>
        </w:tc>
        <w:tc>
          <w:tcPr>
            <w:tcW w:w="1289" w:type="dxa"/>
            <w:shd w:val="clear" w:color="auto" w:fill="auto"/>
            <w:tcMar>
              <w:top w:w="100" w:type="dxa"/>
              <w:left w:w="100" w:type="dxa"/>
              <w:bottom w:w="100" w:type="dxa"/>
              <w:right w:w="100" w:type="dxa"/>
            </w:tcMar>
          </w:tcPr>
          <w:p w14:paraId="24532776" w14:textId="77777777" w:rsidR="00A84494" w:rsidRPr="007B5946" w:rsidRDefault="00A26FFA" w:rsidP="00A26FFA">
            <w:pPr>
              <w:pStyle w:val="Normal1"/>
              <w:widowControl w:val="0"/>
              <w:spacing w:line="360" w:lineRule="auto"/>
              <w:ind w:left="120"/>
              <w:jc w:val="both"/>
              <w:rPr>
                <w:rFonts w:ascii="Times New Roman" w:eastAsia="Calibri" w:hAnsi="Times New Roman" w:cs="Times New Roman"/>
                <w:b/>
                <w:sz w:val="24"/>
                <w:szCs w:val="24"/>
                <w:lang w:val="en-GB"/>
              </w:rPr>
            </w:pPr>
            <w:r w:rsidRPr="00A26FFA">
              <w:rPr>
                <w:rFonts w:ascii="Times New Roman" w:eastAsia="Calibri" w:hAnsi="Times New Roman" w:cs="Times New Roman"/>
                <w:b/>
                <w:sz w:val="24"/>
                <w:szCs w:val="24"/>
                <w:lang w:val="en-GB"/>
              </w:rPr>
              <w:t xml:space="preserve">Activities to </w:t>
            </w:r>
            <w:proofErr w:type="gramStart"/>
            <w:r w:rsidRPr="00A26FFA">
              <w:rPr>
                <w:rFonts w:ascii="Times New Roman" w:eastAsia="Calibri" w:hAnsi="Times New Roman" w:cs="Times New Roman"/>
                <w:b/>
                <w:sz w:val="24"/>
                <w:szCs w:val="24"/>
                <w:lang w:val="en-GB"/>
              </w:rPr>
              <w:t xml:space="preserve">be  </w:t>
            </w:r>
            <w:r w:rsidR="000E3F02" w:rsidRPr="007B5946">
              <w:rPr>
                <w:rFonts w:ascii="Times New Roman" w:eastAsia="Calibri" w:hAnsi="Times New Roman" w:cs="Times New Roman"/>
                <w:b/>
                <w:sz w:val="24"/>
                <w:szCs w:val="24"/>
                <w:lang w:val="en-GB"/>
              </w:rPr>
              <w:t>undertaken</w:t>
            </w:r>
            <w:proofErr w:type="gramEnd"/>
          </w:p>
        </w:tc>
        <w:tc>
          <w:tcPr>
            <w:tcW w:w="1289" w:type="dxa"/>
            <w:shd w:val="clear" w:color="auto" w:fill="auto"/>
            <w:tcMar>
              <w:top w:w="100" w:type="dxa"/>
              <w:left w:w="100" w:type="dxa"/>
              <w:bottom w:w="100" w:type="dxa"/>
              <w:right w:w="100" w:type="dxa"/>
            </w:tcMar>
          </w:tcPr>
          <w:p w14:paraId="24532777" w14:textId="77777777" w:rsidR="00A84494" w:rsidRPr="007B5946" w:rsidRDefault="000E3F02" w:rsidP="00C460D0">
            <w:pPr>
              <w:pStyle w:val="Normal1"/>
              <w:widowControl w:val="0"/>
              <w:spacing w:line="360" w:lineRule="auto"/>
              <w:ind w:left="130"/>
              <w:jc w:val="both"/>
              <w:rPr>
                <w:rFonts w:ascii="Times New Roman" w:eastAsia="Calibri" w:hAnsi="Times New Roman" w:cs="Times New Roman"/>
                <w:b/>
                <w:sz w:val="24"/>
                <w:szCs w:val="24"/>
                <w:lang w:val="en-GB"/>
              </w:rPr>
            </w:pPr>
            <w:r w:rsidRPr="007B5946">
              <w:rPr>
                <w:rFonts w:ascii="Times New Roman" w:eastAsia="Calibri" w:hAnsi="Times New Roman" w:cs="Times New Roman"/>
                <w:b/>
                <w:sz w:val="24"/>
                <w:szCs w:val="24"/>
                <w:lang w:val="en-GB"/>
              </w:rPr>
              <w:t xml:space="preserve">Resources I need </w:t>
            </w:r>
          </w:p>
        </w:tc>
        <w:tc>
          <w:tcPr>
            <w:tcW w:w="1289" w:type="dxa"/>
            <w:shd w:val="clear" w:color="auto" w:fill="auto"/>
            <w:tcMar>
              <w:top w:w="100" w:type="dxa"/>
              <w:left w:w="100" w:type="dxa"/>
              <w:bottom w:w="100" w:type="dxa"/>
              <w:right w:w="100" w:type="dxa"/>
            </w:tcMar>
          </w:tcPr>
          <w:p w14:paraId="24532778" w14:textId="77777777" w:rsidR="00A84494" w:rsidRPr="007B5946" w:rsidRDefault="000E3F02" w:rsidP="00C460D0">
            <w:pPr>
              <w:pStyle w:val="Normal1"/>
              <w:widowControl w:val="0"/>
              <w:spacing w:line="360" w:lineRule="auto"/>
              <w:ind w:left="174"/>
              <w:jc w:val="both"/>
              <w:rPr>
                <w:rFonts w:ascii="Times New Roman" w:eastAsia="Calibri" w:hAnsi="Times New Roman" w:cs="Times New Roman"/>
                <w:b/>
                <w:sz w:val="24"/>
                <w:szCs w:val="24"/>
                <w:lang w:val="en-GB"/>
              </w:rPr>
            </w:pPr>
            <w:r w:rsidRPr="007B5946">
              <w:rPr>
                <w:rFonts w:ascii="Times New Roman" w:eastAsia="Calibri" w:hAnsi="Times New Roman" w:cs="Times New Roman"/>
                <w:b/>
                <w:sz w:val="24"/>
                <w:szCs w:val="24"/>
                <w:lang w:val="en-GB"/>
              </w:rPr>
              <w:t xml:space="preserve">Start Date </w:t>
            </w:r>
          </w:p>
        </w:tc>
        <w:tc>
          <w:tcPr>
            <w:tcW w:w="1289" w:type="dxa"/>
            <w:shd w:val="clear" w:color="auto" w:fill="auto"/>
            <w:tcMar>
              <w:top w:w="100" w:type="dxa"/>
              <w:left w:w="100" w:type="dxa"/>
              <w:bottom w:w="100" w:type="dxa"/>
              <w:right w:w="100" w:type="dxa"/>
            </w:tcMar>
          </w:tcPr>
          <w:p w14:paraId="24532779" w14:textId="77777777" w:rsidR="00A84494" w:rsidRPr="007B5946" w:rsidRDefault="00A26FFA" w:rsidP="00C460D0">
            <w:pPr>
              <w:pStyle w:val="Normal1"/>
              <w:widowControl w:val="0"/>
              <w:spacing w:line="360" w:lineRule="auto"/>
              <w:ind w:left="130" w:right="117" w:hanging="13"/>
              <w:jc w:val="both"/>
              <w:rPr>
                <w:rFonts w:ascii="Times New Roman" w:eastAsia="Calibri" w:hAnsi="Times New Roman" w:cs="Times New Roman"/>
                <w:b/>
                <w:sz w:val="24"/>
                <w:szCs w:val="24"/>
                <w:lang w:val="en-GB"/>
              </w:rPr>
            </w:pPr>
            <w:r w:rsidRPr="00A26FFA">
              <w:rPr>
                <w:rFonts w:ascii="Times New Roman" w:eastAsia="Calibri" w:hAnsi="Times New Roman" w:cs="Times New Roman"/>
                <w:b/>
                <w:sz w:val="24"/>
                <w:szCs w:val="24"/>
                <w:lang w:val="en-GB"/>
              </w:rPr>
              <w:t xml:space="preserve">Target </w:t>
            </w:r>
            <w:proofErr w:type="gramStart"/>
            <w:r w:rsidRPr="00A26FFA">
              <w:rPr>
                <w:rFonts w:ascii="Times New Roman" w:eastAsia="Calibri" w:hAnsi="Times New Roman" w:cs="Times New Roman"/>
                <w:b/>
                <w:sz w:val="24"/>
                <w:szCs w:val="24"/>
                <w:lang w:val="en-GB"/>
              </w:rPr>
              <w:t xml:space="preserve">End  </w:t>
            </w:r>
            <w:r w:rsidR="000E3F02" w:rsidRPr="007B5946">
              <w:rPr>
                <w:rFonts w:ascii="Times New Roman" w:eastAsia="Calibri" w:hAnsi="Times New Roman" w:cs="Times New Roman"/>
                <w:b/>
                <w:sz w:val="24"/>
                <w:szCs w:val="24"/>
                <w:lang w:val="en-GB"/>
              </w:rPr>
              <w:t>Date</w:t>
            </w:r>
            <w:proofErr w:type="gramEnd"/>
          </w:p>
        </w:tc>
        <w:tc>
          <w:tcPr>
            <w:tcW w:w="1289" w:type="dxa"/>
            <w:shd w:val="clear" w:color="auto" w:fill="auto"/>
            <w:tcMar>
              <w:top w:w="100" w:type="dxa"/>
              <w:left w:w="100" w:type="dxa"/>
              <w:bottom w:w="100" w:type="dxa"/>
              <w:right w:w="100" w:type="dxa"/>
            </w:tcMar>
          </w:tcPr>
          <w:p w14:paraId="2453277A" w14:textId="77777777" w:rsidR="00A84494" w:rsidRPr="007B5946" w:rsidRDefault="00A26FFA" w:rsidP="00C460D0">
            <w:pPr>
              <w:pStyle w:val="Normal1"/>
              <w:widowControl w:val="0"/>
              <w:spacing w:before="11" w:line="360" w:lineRule="auto"/>
              <w:ind w:left="124"/>
              <w:jc w:val="both"/>
              <w:rPr>
                <w:rFonts w:ascii="Times New Roman" w:eastAsia="Calibri" w:hAnsi="Times New Roman" w:cs="Times New Roman"/>
                <w:b/>
                <w:sz w:val="24"/>
                <w:szCs w:val="24"/>
                <w:lang w:val="en-GB"/>
              </w:rPr>
            </w:pPr>
            <w:r w:rsidRPr="00A26FFA">
              <w:rPr>
                <w:rFonts w:ascii="Times New Roman" w:eastAsia="Calibri" w:hAnsi="Times New Roman" w:cs="Times New Roman"/>
                <w:b/>
                <w:sz w:val="24"/>
                <w:szCs w:val="24"/>
                <w:lang w:val="en-GB"/>
              </w:rPr>
              <w:t xml:space="preserve">Criteria </w:t>
            </w:r>
            <w:proofErr w:type="gramStart"/>
            <w:r w:rsidRPr="00A26FFA">
              <w:rPr>
                <w:rFonts w:ascii="Times New Roman" w:eastAsia="Calibri" w:hAnsi="Times New Roman" w:cs="Times New Roman"/>
                <w:b/>
                <w:sz w:val="24"/>
                <w:szCs w:val="24"/>
                <w:lang w:val="en-GB"/>
              </w:rPr>
              <w:t xml:space="preserve">for  </w:t>
            </w:r>
            <w:r w:rsidR="000E3F02" w:rsidRPr="007B5946">
              <w:rPr>
                <w:rFonts w:ascii="Times New Roman" w:eastAsia="Calibri" w:hAnsi="Times New Roman" w:cs="Times New Roman"/>
                <w:b/>
                <w:sz w:val="24"/>
                <w:szCs w:val="24"/>
                <w:lang w:val="en-GB"/>
              </w:rPr>
              <w:t>Success</w:t>
            </w:r>
            <w:proofErr w:type="gramEnd"/>
            <w:r w:rsidR="000E3F02" w:rsidRPr="007B5946">
              <w:rPr>
                <w:rFonts w:ascii="Times New Roman" w:eastAsia="Calibri" w:hAnsi="Times New Roman" w:cs="Times New Roman"/>
                <w:b/>
                <w:sz w:val="24"/>
                <w:szCs w:val="24"/>
                <w:lang w:val="en-GB"/>
              </w:rPr>
              <w:t xml:space="preserve"> </w:t>
            </w:r>
          </w:p>
        </w:tc>
      </w:tr>
      <w:tr w:rsidR="00A84494" w:rsidRPr="007B5946" w14:paraId="24532783" w14:textId="77777777">
        <w:tc>
          <w:tcPr>
            <w:tcW w:w="1289" w:type="dxa"/>
            <w:shd w:val="clear" w:color="auto" w:fill="auto"/>
            <w:tcMar>
              <w:top w:w="100" w:type="dxa"/>
              <w:left w:w="100" w:type="dxa"/>
              <w:bottom w:w="100" w:type="dxa"/>
              <w:right w:w="100" w:type="dxa"/>
            </w:tcMar>
          </w:tcPr>
          <w:p w14:paraId="2453277C"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Aeroponics Knowledge </w:t>
            </w:r>
          </w:p>
        </w:tc>
        <w:tc>
          <w:tcPr>
            <w:tcW w:w="1289" w:type="dxa"/>
            <w:shd w:val="clear" w:color="auto" w:fill="auto"/>
            <w:tcMar>
              <w:top w:w="100" w:type="dxa"/>
              <w:left w:w="100" w:type="dxa"/>
              <w:bottom w:w="100" w:type="dxa"/>
              <w:right w:w="100" w:type="dxa"/>
            </w:tcMar>
          </w:tcPr>
          <w:p w14:paraId="2453277D"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It is important for commencing the business idea. </w:t>
            </w:r>
          </w:p>
        </w:tc>
        <w:tc>
          <w:tcPr>
            <w:tcW w:w="1289" w:type="dxa"/>
            <w:shd w:val="clear" w:color="auto" w:fill="auto"/>
            <w:tcMar>
              <w:top w:w="100" w:type="dxa"/>
              <w:left w:w="100" w:type="dxa"/>
              <w:bottom w:w="100" w:type="dxa"/>
              <w:right w:w="100" w:type="dxa"/>
            </w:tcMar>
          </w:tcPr>
          <w:p w14:paraId="2453277E"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Enrolling in courses from </w:t>
            </w:r>
            <w:r w:rsidR="007B5946" w:rsidRPr="007B5946">
              <w:rPr>
                <w:rFonts w:ascii="Times New Roman" w:eastAsia="Calibri" w:hAnsi="Times New Roman" w:cs="Times New Roman"/>
                <w:sz w:val="24"/>
                <w:szCs w:val="24"/>
                <w:lang w:val="en-GB"/>
              </w:rPr>
              <w:t>EdX</w:t>
            </w:r>
            <w:r w:rsidRPr="007B5946">
              <w:rPr>
                <w:rFonts w:ascii="Times New Roman" w:eastAsia="Calibri" w:hAnsi="Times New Roman" w:cs="Times New Roman"/>
                <w:sz w:val="24"/>
                <w:szCs w:val="24"/>
                <w:lang w:val="en-GB"/>
              </w:rPr>
              <w:t xml:space="preserve"> platforms</w:t>
            </w:r>
          </w:p>
        </w:tc>
        <w:tc>
          <w:tcPr>
            <w:tcW w:w="1289" w:type="dxa"/>
            <w:shd w:val="clear" w:color="auto" w:fill="auto"/>
            <w:tcMar>
              <w:top w:w="100" w:type="dxa"/>
              <w:left w:w="100" w:type="dxa"/>
              <w:bottom w:w="100" w:type="dxa"/>
              <w:right w:w="100" w:type="dxa"/>
            </w:tcMar>
          </w:tcPr>
          <w:p w14:paraId="2453277F"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Referring business journals and government publications </w:t>
            </w:r>
          </w:p>
        </w:tc>
        <w:tc>
          <w:tcPr>
            <w:tcW w:w="1289" w:type="dxa"/>
            <w:shd w:val="clear" w:color="auto" w:fill="auto"/>
            <w:tcMar>
              <w:top w:w="100" w:type="dxa"/>
              <w:left w:w="100" w:type="dxa"/>
              <w:bottom w:w="100" w:type="dxa"/>
              <w:right w:w="100" w:type="dxa"/>
            </w:tcMar>
          </w:tcPr>
          <w:p w14:paraId="24532780"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20.07.23</w:t>
            </w:r>
          </w:p>
        </w:tc>
        <w:tc>
          <w:tcPr>
            <w:tcW w:w="1289" w:type="dxa"/>
            <w:shd w:val="clear" w:color="auto" w:fill="auto"/>
            <w:tcMar>
              <w:top w:w="100" w:type="dxa"/>
              <w:left w:w="100" w:type="dxa"/>
              <w:bottom w:w="100" w:type="dxa"/>
              <w:right w:w="100" w:type="dxa"/>
            </w:tcMar>
          </w:tcPr>
          <w:p w14:paraId="24532781"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15.11.23</w:t>
            </w:r>
          </w:p>
        </w:tc>
        <w:tc>
          <w:tcPr>
            <w:tcW w:w="1289" w:type="dxa"/>
            <w:shd w:val="clear" w:color="auto" w:fill="auto"/>
            <w:tcMar>
              <w:top w:w="100" w:type="dxa"/>
              <w:left w:w="100" w:type="dxa"/>
              <w:bottom w:w="100" w:type="dxa"/>
              <w:right w:w="100" w:type="dxa"/>
            </w:tcMar>
          </w:tcPr>
          <w:p w14:paraId="24532782"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By being able to lead a team </w:t>
            </w:r>
          </w:p>
        </w:tc>
      </w:tr>
      <w:tr w:rsidR="00A84494" w:rsidRPr="007B5946" w14:paraId="2453278B" w14:textId="77777777">
        <w:tc>
          <w:tcPr>
            <w:tcW w:w="1289" w:type="dxa"/>
            <w:shd w:val="clear" w:color="auto" w:fill="auto"/>
            <w:tcMar>
              <w:top w:w="100" w:type="dxa"/>
              <w:left w:w="100" w:type="dxa"/>
              <w:bottom w:w="100" w:type="dxa"/>
              <w:right w:w="100" w:type="dxa"/>
            </w:tcMar>
          </w:tcPr>
          <w:p w14:paraId="24532784"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Vertical Farming </w:t>
            </w:r>
          </w:p>
        </w:tc>
        <w:tc>
          <w:tcPr>
            <w:tcW w:w="1289" w:type="dxa"/>
            <w:shd w:val="clear" w:color="auto" w:fill="auto"/>
            <w:tcMar>
              <w:top w:w="100" w:type="dxa"/>
              <w:left w:w="100" w:type="dxa"/>
              <w:bottom w:w="100" w:type="dxa"/>
              <w:right w:w="100" w:type="dxa"/>
            </w:tcMar>
          </w:tcPr>
          <w:p w14:paraId="24532785"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It is crucial for </w:t>
            </w:r>
            <w:r w:rsidRPr="007B5946">
              <w:rPr>
                <w:rFonts w:ascii="Times New Roman" w:eastAsia="Calibri" w:hAnsi="Times New Roman" w:cs="Times New Roman"/>
                <w:sz w:val="24"/>
                <w:szCs w:val="24"/>
                <w:lang w:val="en-GB"/>
              </w:rPr>
              <w:lastRenderedPageBreak/>
              <w:t xml:space="preserve">practically implementing the aeroponics technique </w:t>
            </w:r>
          </w:p>
        </w:tc>
        <w:tc>
          <w:tcPr>
            <w:tcW w:w="1289" w:type="dxa"/>
            <w:shd w:val="clear" w:color="auto" w:fill="auto"/>
            <w:tcMar>
              <w:top w:w="100" w:type="dxa"/>
              <w:left w:w="100" w:type="dxa"/>
              <w:bottom w:w="100" w:type="dxa"/>
              <w:right w:w="100" w:type="dxa"/>
            </w:tcMar>
          </w:tcPr>
          <w:p w14:paraId="24532786"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lastRenderedPageBreak/>
              <w:t xml:space="preserve">Getting training </w:t>
            </w:r>
            <w:r w:rsidRPr="007B5946">
              <w:rPr>
                <w:rFonts w:ascii="Times New Roman" w:eastAsia="Calibri" w:hAnsi="Times New Roman" w:cs="Times New Roman"/>
                <w:sz w:val="24"/>
                <w:szCs w:val="24"/>
                <w:lang w:val="en-GB"/>
              </w:rPr>
              <w:lastRenderedPageBreak/>
              <w:t xml:space="preserve">from horticultural experts </w:t>
            </w:r>
          </w:p>
        </w:tc>
        <w:tc>
          <w:tcPr>
            <w:tcW w:w="1289" w:type="dxa"/>
            <w:shd w:val="clear" w:color="auto" w:fill="auto"/>
            <w:tcMar>
              <w:top w:w="100" w:type="dxa"/>
              <w:left w:w="100" w:type="dxa"/>
              <w:bottom w:w="100" w:type="dxa"/>
              <w:right w:w="100" w:type="dxa"/>
            </w:tcMar>
          </w:tcPr>
          <w:p w14:paraId="24532787" w14:textId="77777777" w:rsidR="00A84494" w:rsidRPr="007B5946" w:rsidRDefault="007B5946"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lastRenderedPageBreak/>
              <w:t>Referring</w:t>
            </w:r>
            <w:r w:rsidR="000E3F02" w:rsidRPr="007B5946">
              <w:rPr>
                <w:rFonts w:ascii="Times New Roman" w:eastAsia="Calibri" w:hAnsi="Times New Roman" w:cs="Times New Roman"/>
                <w:sz w:val="24"/>
                <w:szCs w:val="24"/>
                <w:lang w:val="en-GB"/>
              </w:rPr>
              <w:t xml:space="preserve"> business </w:t>
            </w:r>
            <w:r w:rsidR="000E3F02" w:rsidRPr="007B5946">
              <w:rPr>
                <w:rFonts w:ascii="Times New Roman" w:eastAsia="Calibri" w:hAnsi="Times New Roman" w:cs="Times New Roman"/>
                <w:sz w:val="24"/>
                <w:szCs w:val="24"/>
                <w:lang w:val="en-GB"/>
              </w:rPr>
              <w:lastRenderedPageBreak/>
              <w:t xml:space="preserve">seminars </w:t>
            </w:r>
          </w:p>
        </w:tc>
        <w:tc>
          <w:tcPr>
            <w:tcW w:w="1289" w:type="dxa"/>
            <w:shd w:val="clear" w:color="auto" w:fill="auto"/>
            <w:tcMar>
              <w:top w:w="100" w:type="dxa"/>
              <w:left w:w="100" w:type="dxa"/>
              <w:bottom w:w="100" w:type="dxa"/>
              <w:right w:w="100" w:type="dxa"/>
            </w:tcMar>
          </w:tcPr>
          <w:p w14:paraId="24532788"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lastRenderedPageBreak/>
              <w:t>11.08.23</w:t>
            </w:r>
          </w:p>
        </w:tc>
        <w:tc>
          <w:tcPr>
            <w:tcW w:w="1289" w:type="dxa"/>
            <w:shd w:val="clear" w:color="auto" w:fill="auto"/>
            <w:tcMar>
              <w:top w:w="100" w:type="dxa"/>
              <w:left w:w="100" w:type="dxa"/>
              <w:bottom w:w="100" w:type="dxa"/>
              <w:right w:w="100" w:type="dxa"/>
            </w:tcMar>
          </w:tcPr>
          <w:p w14:paraId="24532789"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23.12.23</w:t>
            </w:r>
          </w:p>
        </w:tc>
        <w:tc>
          <w:tcPr>
            <w:tcW w:w="1289" w:type="dxa"/>
            <w:shd w:val="clear" w:color="auto" w:fill="auto"/>
            <w:tcMar>
              <w:top w:w="100" w:type="dxa"/>
              <w:left w:w="100" w:type="dxa"/>
              <w:bottom w:w="100" w:type="dxa"/>
              <w:right w:w="100" w:type="dxa"/>
            </w:tcMar>
          </w:tcPr>
          <w:p w14:paraId="2453278A" w14:textId="77777777" w:rsidR="00A84494" w:rsidRPr="007B5946" w:rsidRDefault="000E3F02" w:rsidP="00C460D0">
            <w:pPr>
              <w:pStyle w:val="Normal1"/>
              <w:widowControl w:val="0"/>
              <w:spacing w:line="360" w:lineRule="auto"/>
              <w:jc w:val="both"/>
              <w:rPr>
                <w:rFonts w:ascii="Times New Roman" w:eastAsia="Calibri" w:hAnsi="Times New Roman" w:cs="Times New Roman"/>
                <w:sz w:val="24"/>
                <w:szCs w:val="24"/>
                <w:lang w:val="en-GB"/>
              </w:rPr>
            </w:pPr>
            <w:r w:rsidRPr="007B5946">
              <w:rPr>
                <w:rFonts w:ascii="Times New Roman" w:eastAsia="Calibri" w:hAnsi="Times New Roman" w:cs="Times New Roman"/>
                <w:sz w:val="24"/>
                <w:szCs w:val="24"/>
                <w:lang w:val="en-GB"/>
              </w:rPr>
              <w:t xml:space="preserve">By getting a grant </w:t>
            </w:r>
            <w:r w:rsidRPr="007B5946">
              <w:rPr>
                <w:rFonts w:ascii="Times New Roman" w:eastAsia="Calibri" w:hAnsi="Times New Roman" w:cs="Times New Roman"/>
                <w:sz w:val="24"/>
                <w:szCs w:val="24"/>
                <w:lang w:val="en-GB"/>
              </w:rPr>
              <w:lastRenderedPageBreak/>
              <w:t xml:space="preserve">from UK government </w:t>
            </w:r>
          </w:p>
        </w:tc>
      </w:tr>
    </w:tbl>
    <w:p w14:paraId="2453278C" w14:textId="77777777" w:rsidR="00A84494" w:rsidRPr="007B5946" w:rsidRDefault="00A84494">
      <w:pPr>
        <w:pStyle w:val="Normal1"/>
        <w:widowControl w:val="0"/>
        <w:rPr>
          <w:lang w:val="en-GB"/>
        </w:rPr>
      </w:pPr>
    </w:p>
    <w:p w14:paraId="2453278D" w14:textId="77777777" w:rsidR="00A84494" w:rsidRPr="007B5946" w:rsidRDefault="00A84494">
      <w:pPr>
        <w:pStyle w:val="Normal1"/>
        <w:widowControl w:val="0"/>
        <w:rPr>
          <w:lang w:val="en-GB"/>
        </w:rPr>
      </w:pPr>
    </w:p>
    <w:p w14:paraId="2453278E" w14:textId="77777777" w:rsidR="00A84494" w:rsidRPr="007B5946" w:rsidRDefault="00A84494">
      <w:pPr>
        <w:pStyle w:val="Normal1"/>
        <w:spacing w:line="360" w:lineRule="auto"/>
        <w:jc w:val="both"/>
        <w:rPr>
          <w:rFonts w:ascii="Times New Roman" w:eastAsia="Times New Roman" w:hAnsi="Times New Roman" w:cs="Times New Roman"/>
          <w:b/>
          <w:sz w:val="24"/>
          <w:szCs w:val="24"/>
          <w:lang w:val="en-GB"/>
        </w:rPr>
      </w:pPr>
    </w:p>
    <w:sectPr w:rsidR="00A84494" w:rsidRPr="007B5946" w:rsidSect="00C460D0">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4175C" w14:textId="77777777" w:rsidR="00634737" w:rsidRDefault="00634737" w:rsidP="00C460D0">
      <w:pPr>
        <w:spacing w:after="0" w:line="240" w:lineRule="auto"/>
      </w:pPr>
      <w:r>
        <w:separator/>
      </w:r>
    </w:p>
  </w:endnote>
  <w:endnote w:type="continuationSeparator" w:id="0">
    <w:p w14:paraId="71D1A295" w14:textId="77777777" w:rsidR="00634737" w:rsidRDefault="00634737" w:rsidP="00C46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52669469"/>
      <w:docPartObj>
        <w:docPartGallery w:val="Page Numbers (Bottom of Page)"/>
        <w:docPartUnique/>
      </w:docPartObj>
    </w:sdtPr>
    <w:sdtContent>
      <w:sdt>
        <w:sdtPr>
          <w:rPr>
            <w:rFonts w:ascii="Times New Roman" w:hAnsi="Times New Roman" w:cs="Times New Roman"/>
            <w:sz w:val="24"/>
            <w:szCs w:val="24"/>
          </w:rPr>
          <w:id w:val="565050523"/>
          <w:docPartObj>
            <w:docPartGallery w:val="Page Numbers (Top of Page)"/>
            <w:docPartUnique/>
          </w:docPartObj>
        </w:sdtPr>
        <w:sdtContent>
          <w:p w14:paraId="2453279B" w14:textId="77777777" w:rsidR="00C460D0" w:rsidRPr="00C460D0" w:rsidRDefault="00C460D0">
            <w:pPr>
              <w:pStyle w:val="Footer"/>
              <w:jc w:val="right"/>
              <w:rPr>
                <w:rFonts w:ascii="Times New Roman" w:hAnsi="Times New Roman" w:cs="Times New Roman"/>
                <w:sz w:val="24"/>
                <w:szCs w:val="24"/>
              </w:rPr>
            </w:pPr>
            <w:r w:rsidRPr="00C460D0">
              <w:rPr>
                <w:rFonts w:ascii="Times New Roman" w:hAnsi="Times New Roman" w:cs="Times New Roman"/>
                <w:sz w:val="24"/>
                <w:szCs w:val="24"/>
              </w:rPr>
              <w:t xml:space="preserve">Page </w:t>
            </w:r>
            <w:r w:rsidR="00DE156E" w:rsidRPr="00C460D0">
              <w:rPr>
                <w:rFonts w:ascii="Times New Roman" w:hAnsi="Times New Roman" w:cs="Times New Roman"/>
                <w:sz w:val="24"/>
                <w:szCs w:val="24"/>
              </w:rPr>
              <w:fldChar w:fldCharType="begin"/>
            </w:r>
            <w:r w:rsidRPr="00C460D0">
              <w:rPr>
                <w:rFonts w:ascii="Times New Roman" w:hAnsi="Times New Roman" w:cs="Times New Roman"/>
                <w:sz w:val="24"/>
                <w:szCs w:val="24"/>
              </w:rPr>
              <w:instrText xml:space="preserve"> PAGE </w:instrText>
            </w:r>
            <w:r w:rsidR="00DE156E" w:rsidRPr="00C460D0">
              <w:rPr>
                <w:rFonts w:ascii="Times New Roman" w:hAnsi="Times New Roman" w:cs="Times New Roman"/>
                <w:sz w:val="24"/>
                <w:szCs w:val="24"/>
              </w:rPr>
              <w:fldChar w:fldCharType="separate"/>
            </w:r>
            <w:r w:rsidR="00A26FFA">
              <w:rPr>
                <w:rFonts w:ascii="Times New Roman" w:hAnsi="Times New Roman" w:cs="Times New Roman"/>
                <w:noProof/>
                <w:sz w:val="24"/>
                <w:szCs w:val="24"/>
              </w:rPr>
              <w:t>13</w:t>
            </w:r>
            <w:r w:rsidR="00DE156E" w:rsidRPr="00C460D0">
              <w:rPr>
                <w:rFonts w:ascii="Times New Roman" w:hAnsi="Times New Roman" w:cs="Times New Roman"/>
                <w:sz w:val="24"/>
                <w:szCs w:val="24"/>
              </w:rPr>
              <w:fldChar w:fldCharType="end"/>
            </w:r>
            <w:r w:rsidRPr="00C460D0">
              <w:rPr>
                <w:rFonts w:ascii="Times New Roman" w:hAnsi="Times New Roman" w:cs="Times New Roman"/>
                <w:sz w:val="24"/>
                <w:szCs w:val="24"/>
              </w:rPr>
              <w:t xml:space="preserve"> of </w:t>
            </w:r>
            <w:r w:rsidR="00DE156E" w:rsidRPr="00C460D0">
              <w:rPr>
                <w:rFonts w:ascii="Times New Roman" w:hAnsi="Times New Roman" w:cs="Times New Roman"/>
                <w:sz w:val="24"/>
                <w:szCs w:val="24"/>
              </w:rPr>
              <w:fldChar w:fldCharType="begin"/>
            </w:r>
            <w:r w:rsidRPr="00C460D0">
              <w:rPr>
                <w:rFonts w:ascii="Times New Roman" w:hAnsi="Times New Roman" w:cs="Times New Roman"/>
                <w:sz w:val="24"/>
                <w:szCs w:val="24"/>
              </w:rPr>
              <w:instrText xml:space="preserve"> NUMPAGES  </w:instrText>
            </w:r>
            <w:r w:rsidR="00DE156E" w:rsidRPr="00C460D0">
              <w:rPr>
                <w:rFonts w:ascii="Times New Roman" w:hAnsi="Times New Roman" w:cs="Times New Roman"/>
                <w:sz w:val="24"/>
                <w:szCs w:val="24"/>
              </w:rPr>
              <w:fldChar w:fldCharType="separate"/>
            </w:r>
            <w:r w:rsidR="00A26FFA">
              <w:rPr>
                <w:rFonts w:ascii="Times New Roman" w:hAnsi="Times New Roman" w:cs="Times New Roman"/>
                <w:noProof/>
                <w:sz w:val="24"/>
                <w:szCs w:val="24"/>
              </w:rPr>
              <w:t>14</w:t>
            </w:r>
            <w:r w:rsidR="00DE156E" w:rsidRPr="00C460D0">
              <w:rPr>
                <w:rFonts w:ascii="Times New Roman" w:hAnsi="Times New Roman" w:cs="Times New Roman"/>
                <w:sz w:val="24"/>
                <w:szCs w:val="24"/>
              </w:rPr>
              <w:fldChar w:fldCharType="end"/>
            </w:r>
          </w:p>
        </w:sdtContent>
      </w:sdt>
    </w:sdtContent>
  </w:sdt>
  <w:p w14:paraId="2453279C" w14:textId="77777777" w:rsidR="00C460D0" w:rsidRPr="00C460D0" w:rsidRDefault="00C460D0">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6A737" w14:textId="77777777" w:rsidR="00634737" w:rsidRDefault="00634737" w:rsidP="00C460D0">
      <w:pPr>
        <w:spacing w:after="0" w:line="240" w:lineRule="auto"/>
      </w:pPr>
      <w:r>
        <w:separator/>
      </w:r>
    </w:p>
  </w:footnote>
  <w:footnote w:type="continuationSeparator" w:id="0">
    <w:p w14:paraId="0670B26F" w14:textId="77777777" w:rsidR="00634737" w:rsidRDefault="00634737" w:rsidP="00C460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579A8"/>
    <w:multiLevelType w:val="multilevel"/>
    <w:tmpl w:val="FB28EA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D767DE6"/>
    <w:multiLevelType w:val="multilevel"/>
    <w:tmpl w:val="FE90A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3458816">
    <w:abstractNumId w:val="1"/>
  </w:num>
  <w:num w:numId="2" w16cid:durableId="1020661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4494"/>
    <w:rsid w:val="000E3F02"/>
    <w:rsid w:val="00232D6C"/>
    <w:rsid w:val="00303C93"/>
    <w:rsid w:val="00326305"/>
    <w:rsid w:val="004F707C"/>
    <w:rsid w:val="00577B4A"/>
    <w:rsid w:val="00634737"/>
    <w:rsid w:val="007B5946"/>
    <w:rsid w:val="008C52FC"/>
    <w:rsid w:val="00A26FFA"/>
    <w:rsid w:val="00A84494"/>
    <w:rsid w:val="00AB03A8"/>
    <w:rsid w:val="00C460D0"/>
    <w:rsid w:val="00D65226"/>
    <w:rsid w:val="00DE15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326FE"/>
  <w15:docId w15:val="{E6E822D9-AECD-4848-8D02-6AC4E6AA8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0D0"/>
    <w:pPr>
      <w:keepNext/>
      <w:keepLines/>
      <w:spacing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C460D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460D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460D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C460D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C460D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460D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460D0"/>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C460D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84494"/>
  </w:style>
  <w:style w:type="paragraph" w:styleId="Title">
    <w:name w:val="Title"/>
    <w:basedOn w:val="Normal"/>
    <w:next w:val="Normal"/>
    <w:link w:val="TitleChar"/>
    <w:uiPriority w:val="10"/>
    <w:qFormat/>
    <w:rsid w:val="00C460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C460D0"/>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A84494"/>
    <w:tblPr>
      <w:tblStyleRowBandSize w:val="1"/>
      <w:tblStyleColBandSize w:val="1"/>
      <w:tblCellMar>
        <w:top w:w="100" w:type="dxa"/>
        <w:left w:w="100" w:type="dxa"/>
        <w:bottom w:w="100" w:type="dxa"/>
        <w:right w:w="100" w:type="dxa"/>
      </w:tblCellMar>
    </w:tblPr>
  </w:style>
  <w:style w:type="table" w:customStyle="1" w:styleId="a0">
    <w:basedOn w:val="TableNormal"/>
    <w:rsid w:val="00A84494"/>
    <w:tblPr>
      <w:tblStyleRowBandSize w:val="1"/>
      <w:tblStyleColBandSize w:val="1"/>
      <w:tblCellMar>
        <w:top w:w="100" w:type="dxa"/>
        <w:left w:w="100" w:type="dxa"/>
        <w:bottom w:w="100" w:type="dxa"/>
        <w:right w:w="100" w:type="dxa"/>
      </w:tblCellMar>
    </w:tblPr>
  </w:style>
  <w:style w:type="table" w:customStyle="1" w:styleId="a1">
    <w:basedOn w:val="TableNormal"/>
    <w:rsid w:val="00A8449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460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0D0"/>
    <w:rPr>
      <w:rFonts w:ascii="Tahoma" w:hAnsi="Tahoma" w:cs="Tahoma"/>
      <w:sz w:val="16"/>
      <w:szCs w:val="16"/>
    </w:rPr>
  </w:style>
  <w:style w:type="paragraph" w:styleId="Header">
    <w:name w:val="header"/>
    <w:basedOn w:val="Normal"/>
    <w:link w:val="HeaderChar"/>
    <w:uiPriority w:val="99"/>
    <w:semiHidden/>
    <w:unhideWhenUsed/>
    <w:rsid w:val="00C460D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460D0"/>
  </w:style>
  <w:style w:type="paragraph" w:styleId="Footer">
    <w:name w:val="footer"/>
    <w:basedOn w:val="Normal"/>
    <w:link w:val="FooterChar"/>
    <w:uiPriority w:val="99"/>
    <w:unhideWhenUsed/>
    <w:rsid w:val="00C460D0"/>
    <w:pPr>
      <w:tabs>
        <w:tab w:val="center" w:pos="4680"/>
        <w:tab w:val="right" w:pos="9360"/>
      </w:tabs>
      <w:spacing w:line="240" w:lineRule="auto"/>
    </w:pPr>
  </w:style>
  <w:style w:type="character" w:customStyle="1" w:styleId="FooterChar">
    <w:name w:val="Footer Char"/>
    <w:basedOn w:val="DefaultParagraphFont"/>
    <w:link w:val="Footer"/>
    <w:uiPriority w:val="99"/>
    <w:rsid w:val="00C460D0"/>
  </w:style>
  <w:style w:type="character" w:customStyle="1" w:styleId="Heading1Char">
    <w:name w:val="Heading 1 Char"/>
    <w:basedOn w:val="DefaultParagraphFont"/>
    <w:link w:val="Heading1"/>
    <w:uiPriority w:val="9"/>
    <w:rsid w:val="00C460D0"/>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C460D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460D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460D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C460D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460D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C460D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C460D0"/>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C460D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460D0"/>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C460D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C460D0"/>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C460D0"/>
    <w:rPr>
      <w:b/>
      <w:bCs/>
    </w:rPr>
  </w:style>
  <w:style w:type="character" w:styleId="Emphasis">
    <w:name w:val="Emphasis"/>
    <w:basedOn w:val="DefaultParagraphFont"/>
    <w:uiPriority w:val="20"/>
    <w:qFormat/>
    <w:rsid w:val="00C460D0"/>
    <w:rPr>
      <w:i/>
      <w:iCs/>
    </w:rPr>
  </w:style>
  <w:style w:type="paragraph" w:styleId="NoSpacing">
    <w:name w:val="No Spacing"/>
    <w:uiPriority w:val="1"/>
    <w:qFormat/>
    <w:rsid w:val="00C460D0"/>
    <w:pPr>
      <w:spacing w:after="0" w:line="240" w:lineRule="auto"/>
    </w:pPr>
  </w:style>
  <w:style w:type="paragraph" w:styleId="ListParagraph">
    <w:name w:val="List Paragraph"/>
    <w:basedOn w:val="Normal"/>
    <w:uiPriority w:val="34"/>
    <w:qFormat/>
    <w:rsid w:val="00C460D0"/>
    <w:pPr>
      <w:ind w:left="720"/>
      <w:contextualSpacing/>
    </w:pPr>
  </w:style>
  <w:style w:type="paragraph" w:styleId="Quote">
    <w:name w:val="Quote"/>
    <w:basedOn w:val="Normal"/>
    <w:next w:val="Normal"/>
    <w:link w:val="QuoteChar"/>
    <w:uiPriority w:val="29"/>
    <w:qFormat/>
    <w:rsid w:val="00C460D0"/>
    <w:rPr>
      <w:i/>
      <w:iCs/>
      <w:color w:val="000000" w:themeColor="text1"/>
    </w:rPr>
  </w:style>
  <w:style w:type="character" w:customStyle="1" w:styleId="QuoteChar">
    <w:name w:val="Quote Char"/>
    <w:basedOn w:val="DefaultParagraphFont"/>
    <w:link w:val="Quote"/>
    <w:uiPriority w:val="29"/>
    <w:rsid w:val="00C460D0"/>
    <w:rPr>
      <w:i/>
      <w:iCs/>
      <w:color w:val="000000" w:themeColor="text1"/>
    </w:rPr>
  </w:style>
  <w:style w:type="paragraph" w:styleId="IntenseQuote">
    <w:name w:val="Intense Quote"/>
    <w:basedOn w:val="Normal"/>
    <w:next w:val="Normal"/>
    <w:link w:val="IntenseQuoteChar"/>
    <w:uiPriority w:val="30"/>
    <w:qFormat/>
    <w:rsid w:val="00C460D0"/>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460D0"/>
    <w:rPr>
      <w:b/>
      <w:bCs/>
      <w:i/>
      <w:iCs/>
      <w:color w:val="4F81BD" w:themeColor="accent1"/>
    </w:rPr>
  </w:style>
  <w:style w:type="character" w:styleId="SubtleEmphasis">
    <w:name w:val="Subtle Emphasis"/>
    <w:basedOn w:val="DefaultParagraphFont"/>
    <w:uiPriority w:val="19"/>
    <w:qFormat/>
    <w:rsid w:val="00C460D0"/>
    <w:rPr>
      <w:i/>
      <w:iCs/>
      <w:color w:val="808080" w:themeColor="text1" w:themeTint="7F"/>
    </w:rPr>
  </w:style>
  <w:style w:type="character" w:styleId="IntenseEmphasis">
    <w:name w:val="Intense Emphasis"/>
    <w:basedOn w:val="DefaultParagraphFont"/>
    <w:uiPriority w:val="21"/>
    <w:qFormat/>
    <w:rsid w:val="00C460D0"/>
    <w:rPr>
      <w:b/>
      <w:bCs/>
      <w:i/>
      <w:iCs/>
      <w:color w:val="4F81BD" w:themeColor="accent1"/>
    </w:rPr>
  </w:style>
  <w:style w:type="character" w:styleId="SubtleReference">
    <w:name w:val="Subtle Reference"/>
    <w:basedOn w:val="DefaultParagraphFont"/>
    <w:uiPriority w:val="31"/>
    <w:qFormat/>
    <w:rsid w:val="00C460D0"/>
    <w:rPr>
      <w:smallCaps/>
      <w:color w:val="C0504D" w:themeColor="accent2"/>
      <w:u w:val="single"/>
    </w:rPr>
  </w:style>
  <w:style w:type="character" w:styleId="IntenseReference">
    <w:name w:val="Intense Reference"/>
    <w:basedOn w:val="DefaultParagraphFont"/>
    <w:uiPriority w:val="32"/>
    <w:qFormat/>
    <w:rsid w:val="00C460D0"/>
    <w:rPr>
      <w:b/>
      <w:bCs/>
      <w:smallCaps/>
      <w:color w:val="C0504D" w:themeColor="accent2"/>
      <w:spacing w:val="5"/>
      <w:u w:val="single"/>
    </w:rPr>
  </w:style>
  <w:style w:type="character" w:styleId="BookTitle">
    <w:name w:val="Book Title"/>
    <w:basedOn w:val="DefaultParagraphFont"/>
    <w:uiPriority w:val="33"/>
    <w:qFormat/>
    <w:rsid w:val="00C460D0"/>
    <w:rPr>
      <w:b/>
      <w:bCs/>
      <w:smallCaps/>
      <w:spacing w:val="5"/>
    </w:rPr>
  </w:style>
  <w:style w:type="paragraph" w:styleId="TOCHeading">
    <w:name w:val="TOC Heading"/>
    <w:basedOn w:val="Heading1"/>
    <w:next w:val="Normal"/>
    <w:uiPriority w:val="39"/>
    <w:semiHidden/>
    <w:unhideWhenUsed/>
    <w:qFormat/>
    <w:rsid w:val="00C460D0"/>
    <w:pPr>
      <w:outlineLvl w:val="9"/>
    </w:pPr>
  </w:style>
  <w:style w:type="paragraph" w:styleId="TOC1">
    <w:name w:val="toc 1"/>
    <w:basedOn w:val="Normal"/>
    <w:next w:val="Normal"/>
    <w:autoRedefine/>
    <w:uiPriority w:val="39"/>
    <w:unhideWhenUsed/>
    <w:rsid w:val="00C460D0"/>
    <w:pPr>
      <w:spacing w:after="100"/>
    </w:pPr>
  </w:style>
  <w:style w:type="character" w:styleId="Hyperlink">
    <w:name w:val="Hyperlink"/>
    <w:basedOn w:val="DefaultParagraphFont"/>
    <w:uiPriority w:val="99"/>
    <w:unhideWhenUsed/>
    <w:rsid w:val="00C460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90F41592-F1E0-43C1-B84D-075F14ACE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2503</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Ghinescu</cp:lastModifiedBy>
  <cp:revision>4</cp:revision>
  <dcterms:created xsi:type="dcterms:W3CDTF">2023-07-19T12:42:00Z</dcterms:created>
  <dcterms:modified xsi:type="dcterms:W3CDTF">2023-07-26T07:10:00Z</dcterms:modified>
</cp:coreProperties>
</file>