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1317D" w14:textId="5E3AC3F2" w:rsidR="00F922FB" w:rsidRPr="00C9052D" w:rsidRDefault="00E44BC1" w:rsidP="00951B3B">
      <w:pPr>
        <w:spacing w:line="240" w:lineRule="auto"/>
        <w:jc w:val="center"/>
        <w:rPr>
          <w:b/>
          <w:sz w:val="24"/>
          <w:szCs w:val="24"/>
        </w:rPr>
      </w:pPr>
      <w:r w:rsidRPr="00C9052D">
        <w:rPr>
          <w:b/>
          <w:sz w:val="24"/>
          <w:szCs w:val="24"/>
        </w:rPr>
        <w:t>MA (Education)</w:t>
      </w:r>
    </w:p>
    <w:p w14:paraId="0F7C0697" w14:textId="66B5A062" w:rsidR="00E44BC1" w:rsidRPr="00C9052D" w:rsidRDefault="00E44BC1" w:rsidP="00951B3B">
      <w:pPr>
        <w:spacing w:line="240" w:lineRule="auto"/>
        <w:jc w:val="center"/>
        <w:rPr>
          <w:b/>
          <w:sz w:val="24"/>
          <w:szCs w:val="24"/>
        </w:rPr>
      </w:pPr>
      <w:r w:rsidRPr="00C9052D">
        <w:rPr>
          <w:b/>
          <w:sz w:val="24"/>
          <w:szCs w:val="24"/>
        </w:rPr>
        <w:t>Module: Leading Effective Learning and Teaching (Pedagogy)</w:t>
      </w:r>
    </w:p>
    <w:p w14:paraId="60D6CE61" w14:textId="5844AB73" w:rsidR="00E44BC1" w:rsidRPr="00C9052D" w:rsidRDefault="00E44BC1" w:rsidP="00951B3B">
      <w:pPr>
        <w:spacing w:line="240" w:lineRule="auto"/>
        <w:jc w:val="center"/>
        <w:rPr>
          <w:b/>
          <w:sz w:val="24"/>
          <w:szCs w:val="24"/>
        </w:rPr>
      </w:pPr>
      <w:r w:rsidRPr="00C9052D">
        <w:rPr>
          <w:b/>
          <w:sz w:val="24"/>
          <w:szCs w:val="24"/>
        </w:rPr>
        <w:t>Module Code: M7X01462</w:t>
      </w:r>
    </w:p>
    <w:p w14:paraId="5D724DDE" w14:textId="77777777" w:rsidR="00C9052D" w:rsidRPr="00C9052D" w:rsidRDefault="00C9052D" w:rsidP="00951B3B">
      <w:pPr>
        <w:spacing w:line="240" w:lineRule="auto"/>
        <w:jc w:val="center"/>
        <w:rPr>
          <w:b/>
          <w:sz w:val="24"/>
          <w:szCs w:val="24"/>
        </w:rPr>
      </w:pPr>
    </w:p>
    <w:p w14:paraId="0D2D0991" w14:textId="440B9EE1" w:rsidR="006305C6" w:rsidRPr="006305C6" w:rsidRDefault="006305C6" w:rsidP="00951B3B">
      <w:pPr>
        <w:spacing w:line="240" w:lineRule="auto"/>
        <w:jc w:val="center"/>
        <w:rPr>
          <w:b/>
          <w:sz w:val="24"/>
          <w:szCs w:val="24"/>
          <w:u w:val="single"/>
        </w:rPr>
      </w:pPr>
      <w:r w:rsidRPr="006305C6">
        <w:rPr>
          <w:b/>
          <w:sz w:val="24"/>
          <w:szCs w:val="24"/>
          <w:u w:val="single"/>
        </w:rPr>
        <w:t xml:space="preserve">SECTION ONE </w:t>
      </w:r>
    </w:p>
    <w:p w14:paraId="56527683" w14:textId="6E99610C" w:rsidR="00E44BC1" w:rsidRPr="00C9052D" w:rsidRDefault="00E44BC1" w:rsidP="00951B3B">
      <w:pPr>
        <w:spacing w:line="240" w:lineRule="auto"/>
        <w:jc w:val="center"/>
        <w:rPr>
          <w:b/>
          <w:sz w:val="24"/>
          <w:szCs w:val="24"/>
        </w:rPr>
      </w:pPr>
      <w:r w:rsidRPr="00C9052D">
        <w:rPr>
          <w:b/>
          <w:sz w:val="24"/>
          <w:szCs w:val="24"/>
        </w:rPr>
        <w:t>A consideration of the opportunities and challenges for the development of a pedagogy to deliver a curriculum for Wales (Successful Futures) including:</w:t>
      </w:r>
    </w:p>
    <w:p w14:paraId="68B93023" w14:textId="5231E71C" w:rsidR="00E44BC1" w:rsidRPr="00C9052D" w:rsidRDefault="00E44BC1" w:rsidP="00951B3B">
      <w:pPr>
        <w:pStyle w:val="ListParagraph"/>
        <w:numPr>
          <w:ilvl w:val="0"/>
          <w:numId w:val="1"/>
        </w:numPr>
        <w:spacing w:line="240" w:lineRule="auto"/>
        <w:jc w:val="center"/>
        <w:rPr>
          <w:b/>
          <w:sz w:val="24"/>
          <w:szCs w:val="24"/>
        </w:rPr>
      </w:pPr>
      <w:r w:rsidRPr="00C9052D">
        <w:rPr>
          <w:b/>
          <w:sz w:val="24"/>
          <w:szCs w:val="24"/>
        </w:rPr>
        <w:t xml:space="preserve">A review of relevant research and literature </w:t>
      </w:r>
      <w:r w:rsidR="00C9052D" w:rsidRPr="00C9052D">
        <w:rPr>
          <w:b/>
          <w:sz w:val="24"/>
          <w:szCs w:val="24"/>
        </w:rPr>
        <w:t>which has:</w:t>
      </w:r>
    </w:p>
    <w:p w14:paraId="5F7BFCA1" w14:textId="6A9CA3F6" w:rsidR="00C9052D" w:rsidRPr="00C9052D" w:rsidRDefault="00C9052D" w:rsidP="00951B3B">
      <w:pPr>
        <w:pStyle w:val="ListParagraph"/>
        <w:numPr>
          <w:ilvl w:val="0"/>
          <w:numId w:val="2"/>
        </w:numPr>
        <w:spacing w:line="240" w:lineRule="auto"/>
        <w:jc w:val="center"/>
        <w:rPr>
          <w:b/>
          <w:sz w:val="24"/>
          <w:szCs w:val="24"/>
        </w:rPr>
      </w:pPr>
      <w:r w:rsidRPr="00C9052D">
        <w:rPr>
          <w:b/>
          <w:sz w:val="24"/>
          <w:szCs w:val="24"/>
        </w:rPr>
        <w:t>informed your professional practice including an introduction to your current role, and</w:t>
      </w:r>
    </w:p>
    <w:p w14:paraId="77B6B164" w14:textId="5686D78F" w:rsidR="00C9052D" w:rsidRPr="00C9052D" w:rsidRDefault="00C9052D" w:rsidP="00951B3B">
      <w:pPr>
        <w:pStyle w:val="ListParagraph"/>
        <w:numPr>
          <w:ilvl w:val="0"/>
          <w:numId w:val="2"/>
        </w:numPr>
        <w:spacing w:line="240" w:lineRule="auto"/>
        <w:jc w:val="center"/>
        <w:rPr>
          <w:b/>
          <w:sz w:val="24"/>
          <w:szCs w:val="24"/>
        </w:rPr>
      </w:pPr>
      <w:r w:rsidRPr="00C9052D">
        <w:rPr>
          <w:b/>
          <w:sz w:val="24"/>
          <w:szCs w:val="24"/>
        </w:rPr>
        <w:t>opportunities and challenges that should be considered by practitioners/ schools/ educational settings when developing a pedagogical approach to the Curriculum for Wales (Successful Futures).</w:t>
      </w:r>
    </w:p>
    <w:p w14:paraId="07EBE816" w14:textId="1FE3B54D" w:rsidR="00C9052D" w:rsidRDefault="00C9052D" w:rsidP="00C9052D">
      <w:pPr>
        <w:rPr>
          <w:b/>
        </w:rPr>
      </w:pPr>
    </w:p>
    <w:p w14:paraId="33B7F181" w14:textId="311E17C3" w:rsidR="003054FD" w:rsidRDefault="00F2429A" w:rsidP="00951B3B">
      <w:pPr>
        <w:spacing w:line="360" w:lineRule="auto"/>
        <w:rPr>
          <w:sz w:val="24"/>
          <w:szCs w:val="24"/>
        </w:rPr>
      </w:pPr>
      <w:r>
        <w:rPr>
          <w:sz w:val="24"/>
          <w:szCs w:val="24"/>
        </w:rPr>
        <w:t xml:space="preserve">Wales wisely recognised the importance of the crucial </w:t>
      </w:r>
      <w:r w:rsidR="00563967">
        <w:rPr>
          <w:sz w:val="24"/>
          <w:szCs w:val="24"/>
        </w:rPr>
        <w:t>need</w:t>
      </w:r>
      <w:r>
        <w:rPr>
          <w:sz w:val="24"/>
          <w:szCs w:val="24"/>
        </w:rPr>
        <w:t xml:space="preserve"> for an educational reform</w:t>
      </w:r>
      <w:r w:rsidR="00951B3B">
        <w:rPr>
          <w:sz w:val="24"/>
          <w:szCs w:val="24"/>
        </w:rPr>
        <w:t xml:space="preserve"> in 201</w:t>
      </w:r>
      <w:r w:rsidR="0016307D">
        <w:rPr>
          <w:sz w:val="24"/>
          <w:szCs w:val="24"/>
        </w:rPr>
        <w:t xml:space="preserve">4 </w:t>
      </w:r>
      <w:r w:rsidR="00951B3B">
        <w:rPr>
          <w:sz w:val="24"/>
          <w:szCs w:val="24"/>
        </w:rPr>
        <w:t xml:space="preserve">by </w:t>
      </w:r>
      <w:r w:rsidR="00CD6A14">
        <w:rPr>
          <w:sz w:val="24"/>
          <w:szCs w:val="24"/>
        </w:rPr>
        <w:t>initiating a fundamental review of curriculum and assessment arrangements</w:t>
      </w:r>
      <w:r w:rsidR="003054FD">
        <w:rPr>
          <w:sz w:val="24"/>
          <w:szCs w:val="24"/>
        </w:rPr>
        <w:t xml:space="preserve"> in Wales, the review,</w:t>
      </w:r>
      <w:r w:rsidR="00CD6A14">
        <w:rPr>
          <w:sz w:val="24"/>
          <w:szCs w:val="24"/>
        </w:rPr>
        <w:t xml:space="preserve"> carried out by</w:t>
      </w:r>
      <w:r w:rsidR="00951B3B">
        <w:rPr>
          <w:sz w:val="24"/>
          <w:szCs w:val="24"/>
        </w:rPr>
        <w:t xml:space="preserve"> Professor Graham Donaldson</w:t>
      </w:r>
      <w:r w:rsidR="003054FD">
        <w:rPr>
          <w:sz w:val="24"/>
          <w:szCs w:val="24"/>
        </w:rPr>
        <w:t>, resulted in the product of the document,</w:t>
      </w:r>
      <w:r w:rsidR="00DA6A47">
        <w:rPr>
          <w:sz w:val="24"/>
          <w:szCs w:val="24"/>
        </w:rPr>
        <w:t xml:space="preserve"> ‘Successful Futures’ (2015)</w:t>
      </w:r>
      <w:r w:rsidR="003054FD">
        <w:rPr>
          <w:sz w:val="24"/>
          <w:szCs w:val="24"/>
        </w:rPr>
        <w:t>.</w:t>
      </w:r>
      <w:r w:rsidR="00CD6A14">
        <w:rPr>
          <w:sz w:val="24"/>
          <w:szCs w:val="24"/>
        </w:rPr>
        <w:t xml:space="preserve"> </w:t>
      </w:r>
    </w:p>
    <w:p w14:paraId="4938B329" w14:textId="79D07BE4" w:rsidR="00776EE8" w:rsidRDefault="00776EE8" w:rsidP="00951B3B">
      <w:pPr>
        <w:spacing w:line="360" w:lineRule="auto"/>
        <w:rPr>
          <w:sz w:val="24"/>
          <w:szCs w:val="24"/>
        </w:rPr>
      </w:pPr>
      <w:r>
        <w:rPr>
          <w:sz w:val="24"/>
          <w:szCs w:val="24"/>
        </w:rPr>
        <w:t>Paramount to the</w:t>
      </w:r>
      <w:r w:rsidR="007901F0">
        <w:rPr>
          <w:sz w:val="24"/>
          <w:szCs w:val="24"/>
        </w:rPr>
        <w:t xml:space="preserve"> future of developing young learners in Wales </w:t>
      </w:r>
      <w:r>
        <w:rPr>
          <w:sz w:val="24"/>
          <w:szCs w:val="24"/>
        </w:rPr>
        <w:t>with</w:t>
      </w:r>
      <w:r w:rsidR="007901F0">
        <w:rPr>
          <w:sz w:val="24"/>
          <w:szCs w:val="24"/>
        </w:rPr>
        <w:t xml:space="preserve">in an educational </w:t>
      </w:r>
      <w:r w:rsidR="009C0E96">
        <w:rPr>
          <w:sz w:val="24"/>
          <w:szCs w:val="24"/>
        </w:rPr>
        <w:t>paradigm</w:t>
      </w:r>
      <w:r w:rsidR="007901F0">
        <w:rPr>
          <w:sz w:val="24"/>
          <w:szCs w:val="24"/>
        </w:rPr>
        <w:t xml:space="preserve"> is</w:t>
      </w:r>
      <w:r>
        <w:rPr>
          <w:sz w:val="24"/>
          <w:szCs w:val="24"/>
        </w:rPr>
        <w:t xml:space="preserve"> the centrality of a curriculum that is</w:t>
      </w:r>
      <w:r w:rsidR="007901F0">
        <w:rPr>
          <w:sz w:val="24"/>
          <w:szCs w:val="24"/>
        </w:rPr>
        <w:t xml:space="preserve"> underpinned by</w:t>
      </w:r>
      <w:r w:rsidR="003F0E80">
        <w:rPr>
          <w:sz w:val="24"/>
          <w:szCs w:val="24"/>
        </w:rPr>
        <w:t xml:space="preserve"> </w:t>
      </w:r>
      <w:r>
        <w:rPr>
          <w:sz w:val="24"/>
          <w:szCs w:val="24"/>
        </w:rPr>
        <w:t xml:space="preserve">four overarching </w:t>
      </w:r>
      <w:r w:rsidR="00847D57">
        <w:rPr>
          <w:sz w:val="24"/>
          <w:szCs w:val="24"/>
        </w:rPr>
        <w:t>‘</w:t>
      </w:r>
      <w:r w:rsidR="009C0E96">
        <w:rPr>
          <w:sz w:val="24"/>
          <w:szCs w:val="24"/>
        </w:rPr>
        <w:t>c</w:t>
      </w:r>
      <w:r>
        <w:rPr>
          <w:sz w:val="24"/>
          <w:szCs w:val="24"/>
        </w:rPr>
        <w:t xml:space="preserve">ore </w:t>
      </w:r>
      <w:r w:rsidR="009C0E96">
        <w:rPr>
          <w:sz w:val="24"/>
          <w:szCs w:val="24"/>
        </w:rPr>
        <w:t>p</w:t>
      </w:r>
      <w:r>
        <w:rPr>
          <w:sz w:val="24"/>
          <w:szCs w:val="24"/>
        </w:rPr>
        <w:t>urposes</w:t>
      </w:r>
      <w:r w:rsidR="00847D57">
        <w:rPr>
          <w:sz w:val="24"/>
          <w:szCs w:val="24"/>
        </w:rPr>
        <w:t>’</w:t>
      </w:r>
      <w:r w:rsidR="009C0E96">
        <w:rPr>
          <w:sz w:val="24"/>
          <w:szCs w:val="24"/>
        </w:rPr>
        <w:t>,</w:t>
      </w:r>
      <w:r>
        <w:rPr>
          <w:sz w:val="24"/>
          <w:szCs w:val="24"/>
        </w:rPr>
        <w:t xml:space="preserve"> proposed by Professor Graham Donaldson </w:t>
      </w:r>
      <w:r w:rsidR="009C0E96">
        <w:rPr>
          <w:sz w:val="24"/>
          <w:szCs w:val="24"/>
        </w:rPr>
        <w:t>with</w:t>
      </w:r>
      <w:r>
        <w:rPr>
          <w:sz w:val="24"/>
          <w:szCs w:val="24"/>
        </w:rPr>
        <w:t xml:space="preserve">in Successful Futures. </w:t>
      </w:r>
      <w:r w:rsidR="00847D57">
        <w:rPr>
          <w:sz w:val="24"/>
          <w:szCs w:val="24"/>
        </w:rPr>
        <w:t xml:space="preserve"> </w:t>
      </w:r>
      <w:r w:rsidR="002508B9">
        <w:rPr>
          <w:sz w:val="24"/>
          <w:szCs w:val="24"/>
        </w:rPr>
        <w:t>Wales’</w:t>
      </w:r>
      <w:r w:rsidR="00847D57">
        <w:rPr>
          <w:sz w:val="24"/>
          <w:szCs w:val="24"/>
        </w:rPr>
        <w:t xml:space="preserve"> future reformed </w:t>
      </w:r>
      <w:r>
        <w:rPr>
          <w:sz w:val="24"/>
          <w:szCs w:val="24"/>
        </w:rPr>
        <w:t>curriculum will enable all children and young people to develop as:</w:t>
      </w:r>
    </w:p>
    <w:p w14:paraId="5AD3BD1D" w14:textId="3F2442A5" w:rsidR="00776EE8" w:rsidRPr="002A6C4A" w:rsidRDefault="00776EE8" w:rsidP="00776EE8">
      <w:pPr>
        <w:spacing w:line="240" w:lineRule="auto"/>
        <w:rPr>
          <w:i/>
          <w:sz w:val="24"/>
          <w:szCs w:val="24"/>
        </w:rPr>
      </w:pPr>
      <w:r w:rsidRPr="002A6C4A">
        <w:rPr>
          <w:i/>
          <w:sz w:val="24"/>
          <w:szCs w:val="24"/>
        </w:rPr>
        <w:t>‘Ambitious, Capable learners, ready to learn throughout their lives’</w:t>
      </w:r>
    </w:p>
    <w:p w14:paraId="6D1D834A" w14:textId="56651BA0" w:rsidR="00776EE8" w:rsidRPr="002A6C4A" w:rsidRDefault="00776EE8" w:rsidP="00776EE8">
      <w:pPr>
        <w:spacing w:line="240" w:lineRule="auto"/>
        <w:rPr>
          <w:i/>
          <w:sz w:val="24"/>
          <w:szCs w:val="24"/>
        </w:rPr>
      </w:pPr>
      <w:r w:rsidRPr="002A6C4A">
        <w:rPr>
          <w:i/>
          <w:sz w:val="24"/>
          <w:szCs w:val="24"/>
        </w:rPr>
        <w:t>‘Enterprising, creative contributors, ready to play a full part in life and work’</w:t>
      </w:r>
    </w:p>
    <w:p w14:paraId="0178CF9D" w14:textId="5D438608" w:rsidR="00776EE8" w:rsidRPr="002A6C4A" w:rsidRDefault="00776EE8" w:rsidP="00776EE8">
      <w:pPr>
        <w:spacing w:line="240" w:lineRule="auto"/>
        <w:rPr>
          <w:i/>
          <w:sz w:val="24"/>
          <w:szCs w:val="24"/>
        </w:rPr>
      </w:pPr>
      <w:r w:rsidRPr="002A6C4A">
        <w:rPr>
          <w:i/>
          <w:sz w:val="24"/>
          <w:szCs w:val="24"/>
        </w:rPr>
        <w:t>‘Ethical, informed citizens</w:t>
      </w:r>
      <w:r w:rsidR="006D7E24">
        <w:rPr>
          <w:i/>
          <w:sz w:val="24"/>
          <w:szCs w:val="24"/>
        </w:rPr>
        <w:t xml:space="preserve"> ready to be citizens</w:t>
      </w:r>
      <w:r w:rsidRPr="002A6C4A">
        <w:rPr>
          <w:i/>
          <w:sz w:val="24"/>
          <w:szCs w:val="24"/>
        </w:rPr>
        <w:t xml:space="preserve"> of Wales and the world’</w:t>
      </w:r>
    </w:p>
    <w:p w14:paraId="6C3DAB02" w14:textId="4E2DE246" w:rsidR="00776EE8" w:rsidRPr="002A6C4A" w:rsidRDefault="00776EE8" w:rsidP="00776EE8">
      <w:pPr>
        <w:spacing w:line="240" w:lineRule="auto"/>
        <w:rPr>
          <w:i/>
          <w:sz w:val="24"/>
          <w:szCs w:val="24"/>
        </w:rPr>
      </w:pPr>
      <w:r w:rsidRPr="002A6C4A">
        <w:rPr>
          <w:i/>
          <w:sz w:val="24"/>
          <w:szCs w:val="24"/>
        </w:rPr>
        <w:t>‘Healthy, confident individuals, read</w:t>
      </w:r>
      <w:r w:rsidR="006D7E24">
        <w:rPr>
          <w:i/>
          <w:sz w:val="24"/>
          <w:szCs w:val="24"/>
        </w:rPr>
        <w:t>y</w:t>
      </w:r>
      <w:r w:rsidRPr="002A6C4A">
        <w:rPr>
          <w:i/>
          <w:sz w:val="24"/>
          <w:szCs w:val="24"/>
        </w:rPr>
        <w:t xml:space="preserve"> to lead fulfilling lives as valued members of society’</w:t>
      </w:r>
    </w:p>
    <w:p w14:paraId="7E4E25B1" w14:textId="5537E3FC" w:rsidR="00776EE8" w:rsidRDefault="00317055" w:rsidP="00951B3B">
      <w:pPr>
        <w:spacing w:line="360" w:lineRule="auto"/>
        <w:rPr>
          <w:sz w:val="24"/>
          <w:szCs w:val="24"/>
        </w:rPr>
      </w:pPr>
      <w:r>
        <w:rPr>
          <w:b/>
          <w:sz w:val="24"/>
          <w:szCs w:val="24"/>
        </w:rPr>
        <w:t xml:space="preserve"> </w:t>
      </w:r>
      <w:r w:rsidRPr="00317055">
        <w:rPr>
          <w:sz w:val="24"/>
          <w:szCs w:val="24"/>
        </w:rPr>
        <w:t>(Donaldson, 2015, p.</w:t>
      </w:r>
      <w:r w:rsidR="005E6489">
        <w:rPr>
          <w:sz w:val="24"/>
          <w:szCs w:val="24"/>
        </w:rPr>
        <w:t>31</w:t>
      </w:r>
      <w:r w:rsidRPr="00317055">
        <w:rPr>
          <w:sz w:val="24"/>
          <w:szCs w:val="24"/>
        </w:rPr>
        <w:t>)</w:t>
      </w:r>
    </w:p>
    <w:p w14:paraId="74DC78B3" w14:textId="67005B1F" w:rsidR="00E80412" w:rsidRDefault="007901F0" w:rsidP="00951B3B">
      <w:pPr>
        <w:spacing w:line="360" w:lineRule="auto"/>
        <w:rPr>
          <w:color w:val="000000" w:themeColor="text1"/>
          <w:sz w:val="24"/>
          <w:szCs w:val="24"/>
        </w:rPr>
      </w:pPr>
      <w:r w:rsidRPr="00847D57">
        <w:rPr>
          <w:color w:val="000000" w:themeColor="text1"/>
          <w:sz w:val="24"/>
          <w:szCs w:val="24"/>
        </w:rPr>
        <w:t>In recent years</w:t>
      </w:r>
      <w:r w:rsidR="00F004E1">
        <w:rPr>
          <w:color w:val="000000" w:themeColor="text1"/>
          <w:sz w:val="24"/>
          <w:szCs w:val="24"/>
        </w:rPr>
        <w:t>,</w:t>
      </w:r>
      <w:r w:rsidRPr="00847D57">
        <w:rPr>
          <w:color w:val="000000" w:themeColor="text1"/>
          <w:sz w:val="24"/>
          <w:szCs w:val="24"/>
        </w:rPr>
        <w:t xml:space="preserve"> curriculum reform and design </w:t>
      </w:r>
      <w:r w:rsidR="002A424B">
        <w:rPr>
          <w:color w:val="000000" w:themeColor="text1"/>
          <w:sz w:val="24"/>
          <w:szCs w:val="24"/>
        </w:rPr>
        <w:t>nationally</w:t>
      </w:r>
      <w:r w:rsidRPr="00847D57">
        <w:rPr>
          <w:color w:val="000000" w:themeColor="text1"/>
          <w:sz w:val="24"/>
          <w:szCs w:val="24"/>
        </w:rPr>
        <w:t xml:space="preserve"> have incorporated </w:t>
      </w:r>
      <w:r w:rsidR="00847D57" w:rsidRPr="00847D57">
        <w:rPr>
          <w:color w:val="000000" w:themeColor="text1"/>
          <w:sz w:val="24"/>
          <w:szCs w:val="24"/>
        </w:rPr>
        <w:t>a focus on developing</w:t>
      </w:r>
      <w:r w:rsidR="00847D57">
        <w:rPr>
          <w:color w:val="000000" w:themeColor="text1"/>
          <w:sz w:val="24"/>
          <w:szCs w:val="24"/>
        </w:rPr>
        <w:t xml:space="preserve"> overarching</w:t>
      </w:r>
      <w:r w:rsidR="00847D57" w:rsidRPr="00847D57">
        <w:rPr>
          <w:color w:val="000000" w:themeColor="text1"/>
          <w:sz w:val="24"/>
          <w:szCs w:val="24"/>
        </w:rPr>
        <w:t xml:space="preserve"> learner capacities or competencies. Scotland and New Zealand are two examples of countries that have central capacities </w:t>
      </w:r>
      <w:r w:rsidR="00317055">
        <w:rPr>
          <w:color w:val="000000" w:themeColor="text1"/>
          <w:sz w:val="24"/>
          <w:szCs w:val="24"/>
        </w:rPr>
        <w:t>or</w:t>
      </w:r>
      <w:r w:rsidR="00847D57" w:rsidRPr="00847D57">
        <w:rPr>
          <w:color w:val="000000" w:themeColor="text1"/>
          <w:sz w:val="24"/>
          <w:szCs w:val="24"/>
        </w:rPr>
        <w:t xml:space="preserve"> competencies at the heart of their curriculum</w:t>
      </w:r>
      <w:r w:rsidR="00847D57">
        <w:rPr>
          <w:color w:val="000000" w:themeColor="text1"/>
          <w:sz w:val="24"/>
          <w:szCs w:val="24"/>
        </w:rPr>
        <w:t>,</w:t>
      </w:r>
      <w:r w:rsidR="00847D57" w:rsidRPr="00847D57">
        <w:rPr>
          <w:color w:val="000000" w:themeColor="text1"/>
          <w:sz w:val="24"/>
          <w:szCs w:val="24"/>
        </w:rPr>
        <w:t xml:space="preserve"> and now Wales </w:t>
      </w:r>
      <w:r w:rsidR="00201E21">
        <w:rPr>
          <w:color w:val="000000" w:themeColor="text1"/>
          <w:sz w:val="24"/>
          <w:szCs w:val="24"/>
        </w:rPr>
        <w:t>is</w:t>
      </w:r>
      <w:r w:rsidR="00847D57" w:rsidRPr="00847D57">
        <w:rPr>
          <w:color w:val="000000" w:themeColor="text1"/>
          <w:sz w:val="24"/>
          <w:szCs w:val="24"/>
        </w:rPr>
        <w:t xml:space="preserve"> following suit.  </w:t>
      </w:r>
      <w:r w:rsidR="00E9133D">
        <w:rPr>
          <w:color w:val="000000" w:themeColor="text1"/>
          <w:sz w:val="24"/>
          <w:szCs w:val="24"/>
        </w:rPr>
        <w:t>From my own point of view, t</w:t>
      </w:r>
      <w:r w:rsidR="00847D57">
        <w:rPr>
          <w:color w:val="000000" w:themeColor="text1"/>
          <w:sz w:val="24"/>
          <w:szCs w:val="24"/>
        </w:rPr>
        <w:t xml:space="preserve">he four core purposes that are focal to Wales’ reformed curriculum will undoubtedly impact on the </w:t>
      </w:r>
      <w:r w:rsidR="00847D57">
        <w:rPr>
          <w:color w:val="000000" w:themeColor="text1"/>
          <w:sz w:val="24"/>
          <w:szCs w:val="24"/>
        </w:rPr>
        <w:lastRenderedPageBreak/>
        <w:t>pedagogical approach that</w:t>
      </w:r>
      <w:r w:rsidR="00F004E1">
        <w:rPr>
          <w:color w:val="000000" w:themeColor="text1"/>
          <w:sz w:val="24"/>
          <w:szCs w:val="24"/>
        </w:rPr>
        <w:t xml:space="preserve"> practitioners and schools</w:t>
      </w:r>
      <w:r w:rsidR="009C0E96">
        <w:rPr>
          <w:color w:val="000000" w:themeColor="text1"/>
          <w:sz w:val="24"/>
          <w:szCs w:val="24"/>
        </w:rPr>
        <w:t xml:space="preserve"> explore</w:t>
      </w:r>
      <w:r w:rsidR="00847D57">
        <w:rPr>
          <w:color w:val="000000" w:themeColor="text1"/>
          <w:sz w:val="24"/>
          <w:szCs w:val="24"/>
        </w:rPr>
        <w:t xml:space="preserve">. </w:t>
      </w:r>
      <w:r w:rsidR="00FD075D">
        <w:rPr>
          <w:color w:val="000000" w:themeColor="text1"/>
          <w:sz w:val="24"/>
          <w:szCs w:val="24"/>
        </w:rPr>
        <w:t>A</w:t>
      </w:r>
      <w:r w:rsidR="00FE561A">
        <w:rPr>
          <w:color w:val="000000" w:themeColor="text1"/>
          <w:sz w:val="24"/>
          <w:szCs w:val="24"/>
        </w:rPr>
        <w:t xml:space="preserve"> challenge in itself, is the </w:t>
      </w:r>
      <w:r w:rsidR="00100C59">
        <w:rPr>
          <w:color w:val="000000" w:themeColor="text1"/>
          <w:sz w:val="24"/>
          <w:szCs w:val="24"/>
        </w:rPr>
        <w:t>importance of</w:t>
      </w:r>
      <w:r w:rsidR="009A3F02">
        <w:rPr>
          <w:color w:val="000000" w:themeColor="text1"/>
          <w:sz w:val="24"/>
          <w:szCs w:val="24"/>
        </w:rPr>
        <w:t xml:space="preserve"> gaining a</w:t>
      </w:r>
      <w:r w:rsidR="00FD075D">
        <w:rPr>
          <w:color w:val="000000" w:themeColor="text1"/>
          <w:sz w:val="24"/>
          <w:szCs w:val="24"/>
        </w:rPr>
        <w:t xml:space="preserve"> deep layer of understanding</w:t>
      </w:r>
      <w:r w:rsidR="00E80412">
        <w:rPr>
          <w:color w:val="000000" w:themeColor="text1"/>
          <w:sz w:val="24"/>
          <w:szCs w:val="24"/>
        </w:rPr>
        <w:t>, at all levels,</w:t>
      </w:r>
      <w:r w:rsidR="00FD075D">
        <w:rPr>
          <w:color w:val="000000" w:themeColor="text1"/>
          <w:sz w:val="24"/>
          <w:szCs w:val="24"/>
        </w:rPr>
        <w:t xml:space="preserve"> of the four core purposes to assist with the realisation of a new curriculum</w:t>
      </w:r>
      <w:r w:rsidR="00317055">
        <w:rPr>
          <w:color w:val="000000" w:themeColor="text1"/>
          <w:sz w:val="24"/>
          <w:szCs w:val="24"/>
        </w:rPr>
        <w:t>. If this understanding is lacking</w:t>
      </w:r>
      <w:r w:rsidR="00E96D64">
        <w:rPr>
          <w:color w:val="000000" w:themeColor="text1"/>
          <w:sz w:val="24"/>
          <w:szCs w:val="24"/>
        </w:rPr>
        <w:t xml:space="preserve"> it</w:t>
      </w:r>
      <w:r w:rsidR="00317055">
        <w:rPr>
          <w:color w:val="000000" w:themeColor="text1"/>
          <w:sz w:val="24"/>
          <w:szCs w:val="24"/>
        </w:rPr>
        <w:t xml:space="preserve"> is likely that schools will be unable to fully transpire</w:t>
      </w:r>
      <w:r w:rsidR="00E96D64">
        <w:rPr>
          <w:color w:val="000000" w:themeColor="text1"/>
          <w:sz w:val="24"/>
          <w:szCs w:val="24"/>
        </w:rPr>
        <w:t xml:space="preserve"> true</w:t>
      </w:r>
      <w:r w:rsidR="00317055">
        <w:rPr>
          <w:color w:val="000000" w:themeColor="text1"/>
          <w:sz w:val="24"/>
          <w:szCs w:val="24"/>
        </w:rPr>
        <w:t xml:space="preserve"> curriculum intentions.  </w:t>
      </w:r>
    </w:p>
    <w:p w14:paraId="7DAF0111" w14:textId="55F5958F" w:rsidR="00C9052D" w:rsidRDefault="00E669DC" w:rsidP="00951B3B">
      <w:pPr>
        <w:spacing w:line="360" w:lineRule="auto"/>
        <w:rPr>
          <w:sz w:val="24"/>
          <w:szCs w:val="24"/>
        </w:rPr>
      </w:pPr>
      <w:r>
        <w:rPr>
          <w:sz w:val="24"/>
          <w:szCs w:val="24"/>
        </w:rPr>
        <w:t xml:space="preserve"> </w:t>
      </w:r>
      <w:r w:rsidR="009C0E96">
        <w:rPr>
          <w:sz w:val="24"/>
          <w:szCs w:val="24"/>
        </w:rPr>
        <w:t xml:space="preserve">The document, </w:t>
      </w:r>
      <w:r w:rsidR="00CD6A14">
        <w:rPr>
          <w:sz w:val="24"/>
          <w:szCs w:val="24"/>
        </w:rPr>
        <w:t xml:space="preserve">Successful Futures </w:t>
      </w:r>
      <w:r w:rsidR="009A3F02">
        <w:rPr>
          <w:sz w:val="24"/>
          <w:szCs w:val="24"/>
        </w:rPr>
        <w:t xml:space="preserve">(2015) </w:t>
      </w:r>
      <w:r w:rsidR="00CD6A14">
        <w:rPr>
          <w:sz w:val="24"/>
          <w:szCs w:val="24"/>
        </w:rPr>
        <w:t xml:space="preserve">proposes sixty-eight recommendations for the future landscape of education in Wales, all of which were accepted in full by Welsh Government. </w:t>
      </w:r>
      <w:r w:rsidR="003054FD">
        <w:rPr>
          <w:sz w:val="24"/>
          <w:szCs w:val="24"/>
        </w:rPr>
        <w:t>Out of the sixty-eight recommendations, three focus on educational pedagogy as a result of Professor Graham Donaldson outlining twelve pedagogical principles in an entire</w:t>
      </w:r>
      <w:r w:rsidR="002B5B03">
        <w:rPr>
          <w:sz w:val="24"/>
          <w:szCs w:val="24"/>
        </w:rPr>
        <w:t xml:space="preserve"> </w:t>
      </w:r>
      <w:r w:rsidR="003054FD">
        <w:rPr>
          <w:sz w:val="24"/>
          <w:szCs w:val="24"/>
        </w:rPr>
        <w:t xml:space="preserve">chapter that illustrates the importance of the interdependency between the overarching purposes of the curriculum and pedagogy. </w:t>
      </w:r>
      <w:r w:rsidR="000D3536">
        <w:rPr>
          <w:sz w:val="24"/>
          <w:szCs w:val="24"/>
        </w:rPr>
        <w:t xml:space="preserve"> As a classroom</w:t>
      </w:r>
      <w:r w:rsidR="009C0E96">
        <w:rPr>
          <w:sz w:val="24"/>
          <w:szCs w:val="24"/>
        </w:rPr>
        <w:t xml:space="preserve"> </w:t>
      </w:r>
      <w:r w:rsidR="000D3536">
        <w:rPr>
          <w:sz w:val="24"/>
          <w:szCs w:val="24"/>
        </w:rPr>
        <w:t xml:space="preserve">practitioner it is satisfying that curriculum proposals have </w:t>
      </w:r>
      <w:r w:rsidR="00FA3CCA">
        <w:rPr>
          <w:sz w:val="24"/>
          <w:szCs w:val="24"/>
        </w:rPr>
        <w:t xml:space="preserve">acknowledged </w:t>
      </w:r>
      <w:r w:rsidR="000D3536">
        <w:rPr>
          <w:sz w:val="24"/>
          <w:szCs w:val="24"/>
        </w:rPr>
        <w:t>that</w:t>
      </w:r>
      <w:r w:rsidR="00AA5726">
        <w:rPr>
          <w:sz w:val="24"/>
          <w:szCs w:val="24"/>
        </w:rPr>
        <w:t xml:space="preserve"> pedagogy should be</w:t>
      </w:r>
      <w:r w:rsidR="00FA3CCA">
        <w:rPr>
          <w:sz w:val="24"/>
          <w:szCs w:val="24"/>
        </w:rPr>
        <w:t xml:space="preserve">, and </w:t>
      </w:r>
      <w:r w:rsidR="00F004E1">
        <w:rPr>
          <w:sz w:val="24"/>
          <w:szCs w:val="24"/>
        </w:rPr>
        <w:t>require</w:t>
      </w:r>
      <w:r w:rsidR="009C0E96">
        <w:rPr>
          <w:sz w:val="24"/>
          <w:szCs w:val="24"/>
        </w:rPr>
        <w:t>s</w:t>
      </w:r>
      <w:r w:rsidR="00FA3CCA">
        <w:rPr>
          <w:sz w:val="24"/>
          <w:szCs w:val="24"/>
        </w:rPr>
        <w:t xml:space="preserve"> to be, a focus.</w:t>
      </w:r>
      <w:r w:rsidR="00AA5726">
        <w:rPr>
          <w:sz w:val="24"/>
          <w:szCs w:val="24"/>
        </w:rPr>
        <w:t xml:space="preserve"> Professor Graham Donaldson </w:t>
      </w:r>
      <w:r w:rsidR="00FA3CCA">
        <w:rPr>
          <w:sz w:val="24"/>
          <w:szCs w:val="24"/>
        </w:rPr>
        <w:t xml:space="preserve">states, </w:t>
      </w:r>
      <w:r w:rsidR="00FA3CCA" w:rsidRPr="009C0E96">
        <w:rPr>
          <w:i/>
          <w:sz w:val="24"/>
          <w:szCs w:val="24"/>
        </w:rPr>
        <w:t>‘</w:t>
      </w:r>
      <w:r w:rsidR="000D3536" w:rsidRPr="009C0E96">
        <w:rPr>
          <w:i/>
          <w:sz w:val="24"/>
          <w:szCs w:val="24"/>
        </w:rPr>
        <w:t>…the curriculum will depend ultimately on what happens in classrooms’</w:t>
      </w:r>
      <w:r w:rsidR="00006AD9">
        <w:rPr>
          <w:sz w:val="24"/>
          <w:szCs w:val="24"/>
        </w:rPr>
        <w:t xml:space="preserve"> </w:t>
      </w:r>
      <w:r w:rsidR="00AA5726">
        <w:rPr>
          <w:sz w:val="24"/>
          <w:szCs w:val="24"/>
        </w:rPr>
        <w:t xml:space="preserve">and </w:t>
      </w:r>
      <w:r w:rsidR="00FA3CCA" w:rsidRPr="009C0E96">
        <w:rPr>
          <w:i/>
          <w:sz w:val="24"/>
          <w:szCs w:val="24"/>
        </w:rPr>
        <w:t xml:space="preserve">‘Taking full account of the implications for pedagogy, therefore, </w:t>
      </w:r>
      <w:r w:rsidR="00AA5726" w:rsidRPr="009C0E96">
        <w:rPr>
          <w:i/>
          <w:sz w:val="24"/>
          <w:szCs w:val="24"/>
        </w:rPr>
        <w:t xml:space="preserve">will be vital if the recommendations of this </w:t>
      </w:r>
      <w:r w:rsidR="00C906BA">
        <w:rPr>
          <w:i/>
          <w:sz w:val="24"/>
          <w:szCs w:val="24"/>
        </w:rPr>
        <w:t>r</w:t>
      </w:r>
      <w:r w:rsidR="00AA5726" w:rsidRPr="009C0E96">
        <w:rPr>
          <w:i/>
          <w:sz w:val="24"/>
          <w:szCs w:val="24"/>
        </w:rPr>
        <w:t>eview are to have the intended positive impact on learning and achievement</w:t>
      </w:r>
      <w:r w:rsidR="00100C59" w:rsidRPr="009C0E96">
        <w:rPr>
          <w:i/>
          <w:sz w:val="24"/>
          <w:szCs w:val="24"/>
        </w:rPr>
        <w:t>’</w:t>
      </w:r>
      <w:r w:rsidR="00100C59">
        <w:rPr>
          <w:sz w:val="24"/>
          <w:szCs w:val="24"/>
        </w:rPr>
        <w:t xml:space="preserve"> (</w:t>
      </w:r>
      <w:r w:rsidR="000957A3">
        <w:rPr>
          <w:sz w:val="24"/>
          <w:szCs w:val="24"/>
        </w:rPr>
        <w:t>Donaldson</w:t>
      </w:r>
      <w:r w:rsidR="00100C59">
        <w:rPr>
          <w:sz w:val="24"/>
          <w:szCs w:val="24"/>
        </w:rPr>
        <w:t>, 2015, p.63)</w:t>
      </w:r>
      <w:r w:rsidR="00AA5726">
        <w:rPr>
          <w:sz w:val="24"/>
          <w:szCs w:val="24"/>
        </w:rPr>
        <w:t xml:space="preserve">. </w:t>
      </w:r>
    </w:p>
    <w:p w14:paraId="53244CCB" w14:textId="47BB6FA9" w:rsidR="00745027" w:rsidRPr="004A4974" w:rsidRDefault="00DB1D4C" w:rsidP="00951B3B">
      <w:pPr>
        <w:spacing w:line="360" w:lineRule="auto"/>
        <w:rPr>
          <w:color w:val="000000" w:themeColor="text1"/>
          <w:sz w:val="24"/>
          <w:szCs w:val="24"/>
        </w:rPr>
      </w:pPr>
      <w:r w:rsidRPr="00DA43E5">
        <w:rPr>
          <w:sz w:val="24"/>
          <w:szCs w:val="24"/>
        </w:rPr>
        <w:t>Professor Graham Donaldson</w:t>
      </w:r>
      <w:r w:rsidR="007F00CB" w:rsidRPr="00DA43E5">
        <w:rPr>
          <w:sz w:val="24"/>
          <w:szCs w:val="24"/>
        </w:rPr>
        <w:t xml:space="preserve"> (2015)</w:t>
      </w:r>
      <w:r w:rsidRPr="00DA43E5">
        <w:rPr>
          <w:sz w:val="24"/>
          <w:szCs w:val="24"/>
        </w:rPr>
        <w:t xml:space="preserve"> states his first </w:t>
      </w:r>
      <w:r w:rsidR="007F00CB" w:rsidRPr="00DA43E5">
        <w:rPr>
          <w:sz w:val="24"/>
          <w:szCs w:val="24"/>
        </w:rPr>
        <w:t>pedagogical principle</w:t>
      </w:r>
      <w:r w:rsidR="009A1318" w:rsidRPr="00DA43E5">
        <w:rPr>
          <w:sz w:val="24"/>
          <w:szCs w:val="24"/>
        </w:rPr>
        <w:t xml:space="preserve"> </w:t>
      </w:r>
      <w:r w:rsidR="00100C59" w:rsidRPr="00DA43E5">
        <w:rPr>
          <w:sz w:val="24"/>
          <w:szCs w:val="24"/>
        </w:rPr>
        <w:t>as</w:t>
      </w:r>
      <w:r w:rsidR="00F004E1" w:rsidRPr="00DA43E5">
        <w:rPr>
          <w:sz w:val="24"/>
          <w:szCs w:val="24"/>
        </w:rPr>
        <w:t xml:space="preserve"> the</w:t>
      </w:r>
      <w:r w:rsidR="00E71D4B" w:rsidRPr="00DA43E5">
        <w:rPr>
          <w:sz w:val="24"/>
          <w:szCs w:val="24"/>
        </w:rPr>
        <w:t xml:space="preserve"> develop</w:t>
      </w:r>
      <w:r w:rsidR="00F004E1" w:rsidRPr="00DA43E5">
        <w:rPr>
          <w:sz w:val="24"/>
          <w:szCs w:val="24"/>
        </w:rPr>
        <w:t>ment of</w:t>
      </w:r>
      <w:r w:rsidR="00E71D4B" w:rsidRPr="00DA43E5">
        <w:rPr>
          <w:sz w:val="24"/>
          <w:szCs w:val="24"/>
        </w:rPr>
        <w:t xml:space="preserve"> learners within four core purposes</w:t>
      </w:r>
      <w:r w:rsidR="007F00CB" w:rsidRPr="00DA43E5">
        <w:rPr>
          <w:sz w:val="24"/>
          <w:szCs w:val="24"/>
        </w:rPr>
        <w:t xml:space="preserve">, with this and </w:t>
      </w:r>
      <w:r w:rsidR="00745027" w:rsidRPr="00DA43E5">
        <w:rPr>
          <w:sz w:val="24"/>
          <w:szCs w:val="24"/>
        </w:rPr>
        <w:t xml:space="preserve">attention </w:t>
      </w:r>
      <w:r w:rsidR="009A1318" w:rsidRPr="00DA43E5">
        <w:rPr>
          <w:sz w:val="24"/>
          <w:szCs w:val="24"/>
        </w:rPr>
        <w:t xml:space="preserve">on </w:t>
      </w:r>
      <w:r w:rsidR="00745027" w:rsidRPr="00DA43E5">
        <w:rPr>
          <w:sz w:val="24"/>
          <w:szCs w:val="24"/>
        </w:rPr>
        <w:t>an education that meets the needs for the 21</w:t>
      </w:r>
      <w:r w:rsidR="00100C59" w:rsidRPr="00DA43E5">
        <w:rPr>
          <w:sz w:val="24"/>
          <w:szCs w:val="24"/>
          <w:vertAlign w:val="superscript"/>
        </w:rPr>
        <w:t>st</w:t>
      </w:r>
      <w:r w:rsidR="00100C59" w:rsidRPr="00DA43E5">
        <w:rPr>
          <w:sz w:val="24"/>
          <w:szCs w:val="24"/>
        </w:rPr>
        <w:t>, and</w:t>
      </w:r>
      <w:r w:rsidRPr="00DA43E5">
        <w:rPr>
          <w:sz w:val="24"/>
          <w:szCs w:val="24"/>
        </w:rPr>
        <w:t xml:space="preserve"> what will later become </w:t>
      </w:r>
      <w:r w:rsidR="007F00CB" w:rsidRPr="00DA43E5">
        <w:rPr>
          <w:sz w:val="24"/>
          <w:szCs w:val="24"/>
        </w:rPr>
        <w:t>the 22</w:t>
      </w:r>
      <w:r w:rsidRPr="00DA43E5">
        <w:rPr>
          <w:sz w:val="24"/>
          <w:szCs w:val="24"/>
          <w:vertAlign w:val="superscript"/>
        </w:rPr>
        <w:t>nd</w:t>
      </w:r>
      <w:r w:rsidRPr="00DA43E5">
        <w:rPr>
          <w:sz w:val="24"/>
          <w:szCs w:val="24"/>
        </w:rPr>
        <w:t xml:space="preserve"> </w:t>
      </w:r>
      <w:r w:rsidR="00745027" w:rsidRPr="00DA43E5">
        <w:rPr>
          <w:sz w:val="24"/>
          <w:szCs w:val="24"/>
        </w:rPr>
        <w:t>Century</w:t>
      </w:r>
      <w:r w:rsidR="00100C59" w:rsidRPr="00DA43E5">
        <w:rPr>
          <w:sz w:val="24"/>
          <w:szCs w:val="24"/>
        </w:rPr>
        <w:t xml:space="preserve"> world</w:t>
      </w:r>
      <w:r w:rsidR="00C906BA" w:rsidRPr="00DA43E5">
        <w:rPr>
          <w:sz w:val="24"/>
          <w:szCs w:val="24"/>
        </w:rPr>
        <w:t>,</w:t>
      </w:r>
      <w:r w:rsidR="00745027" w:rsidRPr="00DA43E5">
        <w:rPr>
          <w:sz w:val="24"/>
          <w:szCs w:val="24"/>
        </w:rPr>
        <w:t xml:space="preserve"> a</w:t>
      </w:r>
      <w:r w:rsidR="00FB5CF2" w:rsidRPr="00DA43E5">
        <w:rPr>
          <w:sz w:val="24"/>
          <w:szCs w:val="24"/>
        </w:rPr>
        <w:t>s</w:t>
      </w:r>
      <w:r w:rsidR="00745027" w:rsidRPr="00DA43E5">
        <w:rPr>
          <w:sz w:val="24"/>
          <w:szCs w:val="24"/>
        </w:rPr>
        <w:t xml:space="preserve"> two factors</w:t>
      </w:r>
      <w:r w:rsidR="00100C59" w:rsidRPr="00DA43E5">
        <w:rPr>
          <w:sz w:val="24"/>
          <w:szCs w:val="24"/>
        </w:rPr>
        <w:t xml:space="preserve"> to </w:t>
      </w:r>
      <w:r w:rsidR="00C906BA" w:rsidRPr="00DA43E5">
        <w:rPr>
          <w:sz w:val="24"/>
          <w:szCs w:val="24"/>
        </w:rPr>
        <w:t>maintain</w:t>
      </w:r>
      <w:r w:rsidR="00100C59" w:rsidRPr="00DA43E5">
        <w:rPr>
          <w:sz w:val="24"/>
          <w:szCs w:val="24"/>
        </w:rPr>
        <w:t xml:space="preserve"> in our foresight</w:t>
      </w:r>
      <w:r w:rsidR="00745027" w:rsidRPr="00DA43E5">
        <w:rPr>
          <w:sz w:val="24"/>
          <w:szCs w:val="24"/>
        </w:rPr>
        <w:t xml:space="preserve"> </w:t>
      </w:r>
      <w:r w:rsidR="009B0188" w:rsidRPr="00DA43E5">
        <w:rPr>
          <w:sz w:val="24"/>
          <w:szCs w:val="24"/>
        </w:rPr>
        <w:t xml:space="preserve">being </w:t>
      </w:r>
      <w:r w:rsidR="00745027" w:rsidRPr="00DA43E5">
        <w:rPr>
          <w:sz w:val="24"/>
          <w:szCs w:val="24"/>
        </w:rPr>
        <w:t xml:space="preserve">pivotal </w:t>
      </w:r>
      <w:r w:rsidR="007F00CB" w:rsidRPr="00DA43E5">
        <w:rPr>
          <w:sz w:val="24"/>
          <w:szCs w:val="24"/>
        </w:rPr>
        <w:t>as we move forward</w:t>
      </w:r>
      <w:r w:rsidR="00745027" w:rsidRPr="00DA43E5">
        <w:rPr>
          <w:sz w:val="24"/>
          <w:szCs w:val="24"/>
        </w:rPr>
        <w:t>.</w:t>
      </w:r>
      <w:r w:rsidR="00745027">
        <w:rPr>
          <w:sz w:val="24"/>
          <w:szCs w:val="24"/>
        </w:rPr>
        <w:t xml:space="preserve"> </w:t>
      </w:r>
      <w:r w:rsidR="00C818C5" w:rsidRPr="004A4974">
        <w:rPr>
          <w:color w:val="000000" w:themeColor="text1"/>
          <w:sz w:val="24"/>
          <w:szCs w:val="24"/>
        </w:rPr>
        <w:t xml:space="preserve">Educational practitioners, again, at all levels should </w:t>
      </w:r>
      <w:r w:rsidR="00692214" w:rsidRPr="004A4974">
        <w:rPr>
          <w:color w:val="000000" w:themeColor="text1"/>
          <w:sz w:val="24"/>
          <w:szCs w:val="24"/>
        </w:rPr>
        <w:t xml:space="preserve">embrace the opportunities that we currently face to finally transform education in Wales, in my opinion, we are bridging the gap between the way in which we face and adjust its infrastructure, content and approach. Radically improving the future prospects of all young learners.  </w:t>
      </w:r>
    </w:p>
    <w:p w14:paraId="3F5B94F2" w14:textId="192176B2" w:rsidR="00E669DC" w:rsidRPr="00F65353" w:rsidRDefault="00E669DC" w:rsidP="00E669DC">
      <w:pPr>
        <w:spacing w:line="360" w:lineRule="auto"/>
        <w:rPr>
          <w:color w:val="000000" w:themeColor="text1"/>
          <w:sz w:val="24"/>
          <w:szCs w:val="24"/>
        </w:rPr>
      </w:pPr>
      <w:r w:rsidRPr="00F65353">
        <w:rPr>
          <w:color w:val="000000" w:themeColor="text1"/>
          <w:sz w:val="24"/>
          <w:szCs w:val="24"/>
        </w:rPr>
        <w:t>Exploiting the need to consider approaches to pedagogy</w:t>
      </w:r>
      <w:r w:rsidR="00E10EC5">
        <w:rPr>
          <w:color w:val="000000" w:themeColor="text1"/>
          <w:sz w:val="24"/>
          <w:szCs w:val="24"/>
        </w:rPr>
        <w:t xml:space="preserve"> is an essential response to Professor Graham Donaldson’s recommendations</w:t>
      </w:r>
      <w:r w:rsidR="00FC1C8A">
        <w:rPr>
          <w:color w:val="000000" w:themeColor="text1"/>
          <w:sz w:val="24"/>
          <w:szCs w:val="24"/>
        </w:rPr>
        <w:t xml:space="preserve">. </w:t>
      </w:r>
      <w:r w:rsidR="00D6143F">
        <w:rPr>
          <w:color w:val="000000" w:themeColor="text1"/>
          <w:sz w:val="24"/>
          <w:szCs w:val="24"/>
        </w:rPr>
        <w:t xml:space="preserve"> </w:t>
      </w:r>
      <w:r w:rsidR="00FC1C8A">
        <w:rPr>
          <w:color w:val="000000" w:themeColor="text1"/>
          <w:sz w:val="24"/>
          <w:szCs w:val="24"/>
        </w:rPr>
        <w:t>For professionals, keeping abreast</w:t>
      </w:r>
      <w:r w:rsidR="00D6143F">
        <w:rPr>
          <w:color w:val="000000" w:themeColor="text1"/>
          <w:sz w:val="24"/>
          <w:szCs w:val="24"/>
        </w:rPr>
        <w:t xml:space="preserve"> with pedagogical approaches</w:t>
      </w:r>
      <w:r w:rsidR="00F865CE">
        <w:rPr>
          <w:color w:val="000000" w:themeColor="text1"/>
          <w:sz w:val="24"/>
          <w:szCs w:val="24"/>
        </w:rPr>
        <w:t xml:space="preserve"> and developments</w:t>
      </w:r>
      <w:r w:rsidR="00FC1C8A">
        <w:rPr>
          <w:color w:val="000000" w:themeColor="text1"/>
          <w:sz w:val="24"/>
          <w:szCs w:val="24"/>
        </w:rPr>
        <w:t xml:space="preserve"> is not </w:t>
      </w:r>
      <w:r w:rsidR="002F60CE">
        <w:rPr>
          <w:color w:val="000000" w:themeColor="text1"/>
          <w:sz w:val="24"/>
          <w:szCs w:val="24"/>
        </w:rPr>
        <w:t xml:space="preserve">necessarily </w:t>
      </w:r>
      <w:r w:rsidR="00FC1C8A">
        <w:rPr>
          <w:color w:val="000000" w:themeColor="text1"/>
          <w:sz w:val="24"/>
          <w:szCs w:val="24"/>
        </w:rPr>
        <w:t>a challenge</w:t>
      </w:r>
      <w:r w:rsidR="00100C59">
        <w:rPr>
          <w:color w:val="000000" w:themeColor="text1"/>
          <w:sz w:val="24"/>
          <w:szCs w:val="24"/>
        </w:rPr>
        <w:t xml:space="preserve"> in my opinion</w:t>
      </w:r>
      <w:r w:rsidR="00FC1C8A">
        <w:rPr>
          <w:color w:val="000000" w:themeColor="text1"/>
          <w:sz w:val="24"/>
          <w:szCs w:val="24"/>
        </w:rPr>
        <w:t xml:space="preserve"> as</w:t>
      </w:r>
      <w:r w:rsidR="002F60CE">
        <w:rPr>
          <w:color w:val="000000" w:themeColor="text1"/>
          <w:sz w:val="24"/>
          <w:szCs w:val="24"/>
        </w:rPr>
        <w:t>,</w:t>
      </w:r>
      <w:r w:rsidR="00FC1C8A">
        <w:rPr>
          <w:color w:val="000000" w:themeColor="text1"/>
          <w:sz w:val="24"/>
          <w:szCs w:val="24"/>
        </w:rPr>
        <w:t xml:space="preserve"> </w:t>
      </w:r>
      <w:r w:rsidR="002F60CE">
        <w:rPr>
          <w:color w:val="000000" w:themeColor="text1"/>
          <w:sz w:val="24"/>
          <w:szCs w:val="24"/>
        </w:rPr>
        <w:t>‘</w:t>
      </w:r>
      <w:r w:rsidR="00FC1C8A">
        <w:rPr>
          <w:color w:val="000000" w:themeColor="text1"/>
          <w:sz w:val="24"/>
          <w:szCs w:val="24"/>
        </w:rPr>
        <w:t>the science of teaching</w:t>
      </w:r>
      <w:r w:rsidR="002F60CE">
        <w:rPr>
          <w:color w:val="000000" w:themeColor="text1"/>
          <w:sz w:val="24"/>
          <w:szCs w:val="24"/>
        </w:rPr>
        <w:t>’</w:t>
      </w:r>
      <w:r w:rsidR="00FC1C8A">
        <w:rPr>
          <w:color w:val="000000" w:themeColor="text1"/>
          <w:sz w:val="24"/>
          <w:szCs w:val="24"/>
        </w:rPr>
        <w:t>, as some refer to as pedagogy, is</w:t>
      </w:r>
      <w:r w:rsidR="00D6143F">
        <w:rPr>
          <w:color w:val="000000" w:themeColor="text1"/>
          <w:sz w:val="24"/>
          <w:szCs w:val="24"/>
        </w:rPr>
        <w:t xml:space="preserve"> </w:t>
      </w:r>
      <w:r w:rsidR="00FC1C8A">
        <w:rPr>
          <w:color w:val="000000" w:themeColor="text1"/>
          <w:sz w:val="24"/>
          <w:szCs w:val="24"/>
        </w:rPr>
        <w:t xml:space="preserve">a consistent feature </w:t>
      </w:r>
      <w:r w:rsidR="00D6143F">
        <w:rPr>
          <w:color w:val="000000" w:themeColor="text1"/>
          <w:sz w:val="24"/>
          <w:szCs w:val="24"/>
        </w:rPr>
        <w:t xml:space="preserve">in the media and there </w:t>
      </w:r>
      <w:r w:rsidR="00FC1C8A">
        <w:rPr>
          <w:color w:val="000000" w:themeColor="text1"/>
          <w:sz w:val="24"/>
          <w:szCs w:val="24"/>
        </w:rPr>
        <w:t>is</w:t>
      </w:r>
      <w:r w:rsidR="00D6143F">
        <w:rPr>
          <w:color w:val="000000" w:themeColor="text1"/>
          <w:sz w:val="24"/>
          <w:szCs w:val="24"/>
        </w:rPr>
        <w:t xml:space="preserve"> a plethora of educational documents</w:t>
      </w:r>
      <w:r w:rsidR="002F60CE">
        <w:rPr>
          <w:color w:val="000000" w:themeColor="text1"/>
          <w:sz w:val="24"/>
          <w:szCs w:val="24"/>
        </w:rPr>
        <w:t xml:space="preserve"> and </w:t>
      </w:r>
      <w:r w:rsidR="00F865CE">
        <w:rPr>
          <w:color w:val="000000" w:themeColor="text1"/>
          <w:sz w:val="24"/>
          <w:szCs w:val="24"/>
        </w:rPr>
        <w:t xml:space="preserve">academic </w:t>
      </w:r>
      <w:r w:rsidR="002F60CE">
        <w:rPr>
          <w:color w:val="000000" w:themeColor="text1"/>
          <w:sz w:val="24"/>
          <w:szCs w:val="24"/>
        </w:rPr>
        <w:t>texts</w:t>
      </w:r>
      <w:r w:rsidR="00D6143F">
        <w:rPr>
          <w:color w:val="000000" w:themeColor="text1"/>
          <w:sz w:val="24"/>
          <w:szCs w:val="24"/>
        </w:rPr>
        <w:t xml:space="preserve"> for teachers to consult. </w:t>
      </w:r>
      <w:r w:rsidR="00EC4785">
        <w:rPr>
          <w:color w:val="000000" w:themeColor="text1"/>
          <w:sz w:val="24"/>
          <w:szCs w:val="24"/>
        </w:rPr>
        <w:t xml:space="preserve">Personally, </w:t>
      </w:r>
      <w:r w:rsidR="00FC1C8A">
        <w:rPr>
          <w:color w:val="000000" w:themeColor="text1"/>
          <w:sz w:val="24"/>
          <w:szCs w:val="24"/>
        </w:rPr>
        <w:t>I</w:t>
      </w:r>
      <w:r w:rsidR="00EC4785">
        <w:rPr>
          <w:color w:val="000000" w:themeColor="text1"/>
          <w:sz w:val="24"/>
          <w:szCs w:val="24"/>
        </w:rPr>
        <w:t xml:space="preserve"> now</w:t>
      </w:r>
      <w:r w:rsidR="00FC1C8A">
        <w:rPr>
          <w:color w:val="000000" w:themeColor="text1"/>
          <w:sz w:val="24"/>
          <w:szCs w:val="24"/>
        </w:rPr>
        <w:t xml:space="preserve"> </w:t>
      </w:r>
      <w:r w:rsidR="002F60CE">
        <w:rPr>
          <w:color w:val="000000" w:themeColor="text1"/>
          <w:sz w:val="24"/>
          <w:szCs w:val="24"/>
        </w:rPr>
        <w:t>believe</w:t>
      </w:r>
      <w:r w:rsidR="00FC1C8A">
        <w:rPr>
          <w:color w:val="000000" w:themeColor="text1"/>
          <w:sz w:val="24"/>
          <w:szCs w:val="24"/>
        </w:rPr>
        <w:t xml:space="preserve"> that ‘e</w:t>
      </w:r>
      <w:r w:rsidR="00D6143F">
        <w:rPr>
          <w:color w:val="000000" w:themeColor="text1"/>
          <w:sz w:val="24"/>
          <w:szCs w:val="24"/>
        </w:rPr>
        <w:t>ducat</w:t>
      </w:r>
      <w:r w:rsidR="00F865CE">
        <w:rPr>
          <w:color w:val="000000" w:themeColor="text1"/>
          <w:sz w:val="24"/>
          <w:szCs w:val="24"/>
        </w:rPr>
        <w:t>ors</w:t>
      </w:r>
      <w:r w:rsidR="00FC1C8A">
        <w:rPr>
          <w:color w:val="000000" w:themeColor="text1"/>
          <w:sz w:val="24"/>
          <w:szCs w:val="24"/>
        </w:rPr>
        <w:t>’</w:t>
      </w:r>
      <w:r w:rsidR="00D6143F">
        <w:rPr>
          <w:color w:val="000000" w:themeColor="text1"/>
          <w:sz w:val="24"/>
          <w:szCs w:val="24"/>
        </w:rPr>
        <w:t xml:space="preserve"> produce much guidance and literature to support the work of schools</w:t>
      </w:r>
      <w:r w:rsidRPr="00F65353">
        <w:rPr>
          <w:color w:val="000000" w:themeColor="text1"/>
          <w:sz w:val="24"/>
          <w:szCs w:val="24"/>
        </w:rPr>
        <w:t xml:space="preserve">, </w:t>
      </w:r>
      <w:r w:rsidR="00D6143F">
        <w:rPr>
          <w:color w:val="000000" w:themeColor="text1"/>
          <w:sz w:val="24"/>
          <w:szCs w:val="24"/>
        </w:rPr>
        <w:t>yet</w:t>
      </w:r>
      <w:r w:rsidRPr="00F65353">
        <w:rPr>
          <w:color w:val="000000" w:themeColor="text1"/>
          <w:sz w:val="24"/>
          <w:szCs w:val="24"/>
        </w:rPr>
        <w:t xml:space="preserve"> the way in which schools and educat</w:t>
      </w:r>
      <w:r w:rsidR="00F865CE">
        <w:rPr>
          <w:color w:val="000000" w:themeColor="text1"/>
          <w:sz w:val="24"/>
          <w:szCs w:val="24"/>
        </w:rPr>
        <w:t>ors</w:t>
      </w:r>
      <w:r w:rsidRPr="00F65353">
        <w:rPr>
          <w:color w:val="000000" w:themeColor="text1"/>
          <w:sz w:val="24"/>
          <w:szCs w:val="24"/>
        </w:rPr>
        <w:t xml:space="preserve"> have been absorbed with the ‘how’ </w:t>
      </w:r>
      <w:r w:rsidR="002F60CE">
        <w:rPr>
          <w:color w:val="000000" w:themeColor="text1"/>
          <w:sz w:val="24"/>
          <w:szCs w:val="24"/>
        </w:rPr>
        <w:t>teaching ‘happens’ and ‘how’ we evolve teaching</w:t>
      </w:r>
      <w:r w:rsidRPr="00F65353">
        <w:rPr>
          <w:color w:val="000000" w:themeColor="text1"/>
          <w:sz w:val="24"/>
          <w:szCs w:val="24"/>
        </w:rPr>
        <w:t xml:space="preserve"> </w:t>
      </w:r>
      <w:r w:rsidR="00D6143F">
        <w:rPr>
          <w:color w:val="000000" w:themeColor="text1"/>
          <w:sz w:val="24"/>
          <w:szCs w:val="24"/>
        </w:rPr>
        <w:t xml:space="preserve">has failed, in my </w:t>
      </w:r>
      <w:r w:rsidR="00D6143F">
        <w:rPr>
          <w:color w:val="000000" w:themeColor="text1"/>
          <w:sz w:val="24"/>
          <w:szCs w:val="24"/>
        </w:rPr>
        <w:lastRenderedPageBreak/>
        <w:t xml:space="preserve">eyes, to </w:t>
      </w:r>
      <w:r w:rsidR="00F865CE">
        <w:rPr>
          <w:color w:val="000000" w:themeColor="text1"/>
          <w:sz w:val="24"/>
          <w:szCs w:val="24"/>
        </w:rPr>
        <w:t>notice</w:t>
      </w:r>
      <w:r w:rsidRPr="00F65353">
        <w:rPr>
          <w:color w:val="000000" w:themeColor="text1"/>
          <w:sz w:val="24"/>
          <w:szCs w:val="24"/>
        </w:rPr>
        <w:t xml:space="preserve"> the ‘for what?’ aspect.</w:t>
      </w:r>
      <w:r w:rsidR="00D6143F">
        <w:rPr>
          <w:color w:val="000000" w:themeColor="text1"/>
          <w:sz w:val="24"/>
          <w:szCs w:val="24"/>
        </w:rPr>
        <w:t xml:space="preserve"> </w:t>
      </w:r>
      <w:r w:rsidR="00FC1C8A">
        <w:rPr>
          <w:color w:val="000000" w:themeColor="text1"/>
          <w:sz w:val="24"/>
          <w:szCs w:val="24"/>
        </w:rPr>
        <w:t xml:space="preserve">I mean, </w:t>
      </w:r>
      <w:r w:rsidR="002F60CE">
        <w:rPr>
          <w:color w:val="000000" w:themeColor="text1"/>
          <w:sz w:val="24"/>
          <w:szCs w:val="24"/>
        </w:rPr>
        <w:t xml:space="preserve">considering </w:t>
      </w:r>
      <w:r w:rsidR="00FC1C8A">
        <w:rPr>
          <w:color w:val="000000" w:themeColor="text1"/>
          <w:sz w:val="24"/>
          <w:szCs w:val="24"/>
        </w:rPr>
        <w:t>why are we truly in search for a ‘</w:t>
      </w:r>
      <w:r w:rsidR="00D34D53">
        <w:rPr>
          <w:color w:val="000000" w:themeColor="text1"/>
          <w:sz w:val="24"/>
          <w:szCs w:val="24"/>
        </w:rPr>
        <w:t>suited</w:t>
      </w:r>
      <w:r w:rsidR="00FC1C8A">
        <w:rPr>
          <w:color w:val="000000" w:themeColor="text1"/>
          <w:sz w:val="24"/>
          <w:szCs w:val="24"/>
        </w:rPr>
        <w:t>’ pedagogical approach</w:t>
      </w:r>
      <w:r w:rsidR="00130856">
        <w:rPr>
          <w:color w:val="000000" w:themeColor="text1"/>
          <w:sz w:val="24"/>
          <w:szCs w:val="24"/>
        </w:rPr>
        <w:t xml:space="preserve"> or curriculum design</w:t>
      </w:r>
      <w:r w:rsidR="00AF6A8E">
        <w:rPr>
          <w:color w:val="000000" w:themeColor="text1"/>
          <w:sz w:val="24"/>
          <w:szCs w:val="24"/>
        </w:rPr>
        <w:t>, this to me is the challenge, to ensure that all</w:t>
      </w:r>
      <w:r w:rsidR="00F865CE">
        <w:rPr>
          <w:color w:val="000000" w:themeColor="text1"/>
          <w:sz w:val="24"/>
          <w:szCs w:val="24"/>
        </w:rPr>
        <w:t xml:space="preserve"> </w:t>
      </w:r>
      <w:r w:rsidR="00EC4785">
        <w:rPr>
          <w:color w:val="000000" w:themeColor="text1"/>
          <w:sz w:val="24"/>
          <w:szCs w:val="24"/>
        </w:rPr>
        <w:t xml:space="preserve">professionals </w:t>
      </w:r>
      <w:r w:rsidR="00F865CE">
        <w:rPr>
          <w:color w:val="000000" w:themeColor="text1"/>
          <w:sz w:val="24"/>
          <w:szCs w:val="24"/>
        </w:rPr>
        <w:t xml:space="preserve">explore the purpose of </w:t>
      </w:r>
      <w:r w:rsidR="007C2439">
        <w:rPr>
          <w:color w:val="000000" w:themeColor="text1"/>
          <w:sz w:val="24"/>
          <w:szCs w:val="24"/>
        </w:rPr>
        <w:t xml:space="preserve">what </w:t>
      </w:r>
      <w:r w:rsidR="00EC4785">
        <w:rPr>
          <w:color w:val="000000" w:themeColor="text1"/>
          <w:sz w:val="24"/>
          <w:szCs w:val="24"/>
        </w:rPr>
        <w:t xml:space="preserve">a </w:t>
      </w:r>
      <w:r w:rsidR="007C2439">
        <w:rPr>
          <w:color w:val="000000" w:themeColor="text1"/>
          <w:sz w:val="24"/>
          <w:szCs w:val="24"/>
        </w:rPr>
        <w:t>transformed education is</w:t>
      </w:r>
      <w:r w:rsidR="00EC4785">
        <w:rPr>
          <w:color w:val="000000" w:themeColor="text1"/>
          <w:sz w:val="24"/>
          <w:szCs w:val="24"/>
        </w:rPr>
        <w:t xml:space="preserve"> actually</w:t>
      </w:r>
      <w:r w:rsidR="007C2439">
        <w:rPr>
          <w:color w:val="000000" w:themeColor="text1"/>
          <w:sz w:val="24"/>
          <w:szCs w:val="24"/>
        </w:rPr>
        <w:t xml:space="preserve"> for</w:t>
      </w:r>
      <w:r w:rsidR="00FC1C8A">
        <w:rPr>
          <w:color w:val="000000" w:themeColor="text1"/>
          <w:sz w:val="24"/>
          <w:szCs w:val="24"/>
        </w:rPr>
        <w:t>. The work of Hannon (2017) has been an in</w:t>
      </w:r>
      <w:r w:rsidR="002F60CE">
        <w:rPr>
          <w:color w:val="000000" w:themeColor="text1"/>
          <w:sz w:val="24"/>
          <w:szCs w:val="24"/>
        </w:rPr>
        <w:t>strumental</w:t>
      </w:r>
      <w:r w:rsidR="00FC1C8A">
        <w:rPr>
          <w:color w:val="000000" w:themeColor="text1"/>
          <w:sz w:val="24"/>
          <w:szCs w:val="24"/>
        </w:rPr>
        <w:t xml:space="preserve"> on this matter. </w:t>
      </w:r>
      <w:r w:rsidRPr="00F65353">
        <w:rPr>
          <w:color w:val="000000" w:themeColor="text1"/>
          <w:sz w:val="24"/>
          <w:szCs w:val="24"/>
        </w:rPr>
        <w:t xml:space="preserve">Hannon (2017) believes that education should be, and has to be, about enabling young people to </w:t>
      </w:r>
      <w:r w:rsidR="00FC1C8A">
        <w:rPr>
          <w:color w:val="000000" w:themeColor="text1"/>
          <w:sz w:val="24"/>
          <w:szCs w:val="24"/>
        </w:rPr>
        <w:t>‘</w:t>
      </w:r>
      <w:r w:rsidRPr="00F65353">
        <w:rPr>
          <w:color w:val="000000" w:themeColor="text1"/>
          <w:sz w:val="24"/>
          <w:szCs w:val="24"/>
        </w:rPr>
        <w:t>thrive</w:t>
      </w:r>
      <w:r w:rsidR="00FC1C8A">
        <w:rPr>
          <w:color w:val="000000" w:themeColor="text1"/>
          <w:sz w:val="24"/>
          <w:szCs w:val="24"/>
        </w:rPr>
        <w:t>’</w:t>
      </w:r>
      <w:r w:rsidRPr="00F65353">
        <w:rPr>
          <w:color w:val="000000" w:themeColor="text1"/>
          <w:sz w:val="24"/>
          <w:szCs w:val="24"/>
        </w:rPr>
        <w:t xml:space="preserve"> in a rapidly transforming world. Hannon (2017) discusses in depth the need for educators, including political leaders, to be confronted due to barely even beginning to even acknowledge the way in which education is required to connect young people with the realities and experiences of today’s world</w:t>
      </w:r>
      <w:r w:rsidR="00FC1C8A">
        <w:rPr>
          <w:color w:val="000000" w:themeColor="text1"/>
          <w:sz w:val="24"/>
          <w:szCs w:val="24"/>
        </w:rPr>
        <w:t>, including</w:t>
      </w:r>
      <w:r w:rsidRPr="00F65353">
        <w:rPr>
          <w:color w:val="000000" w:themeColor="text1"/>
          <w:sz w:val="24"/>
          <w:szCs w:val="24"/>
        </w:rPr>
        <w:t xml:space="preserve"> how education should accost with conviction what is on the horizon</w:t>
      </w:r>
      <w:r w:rsidR="00AF6A8E">
        <w:rPr>
          <w:color w:val="000000" w:themeColor="text1"/>
          <w:sz w:val="24"/>
          <w:szCs w:val="24"/>
        </w:rPr>
        <w:t>, that we know of,</w:t>
      </w:r>
      <w:r w:rsidRPr="00F65353">
        <w:rPr>
          <w:color w:val="000000" w:themeColor="text1"/>
          <w:sz w:val="24"/>
          <w:szCs w:val="24"/>
        </w:rPr>
        <w:t xml:space="preserve"> in our world. Titling </w:t>
      </w:r>
      <w:r w:rsidR="0062368A">
        <w:rPr>
          <w:color w:val="000000" w:themeColor="text1"/>
          <w:sz w:val="24"/>
          <w:szCs w:val="24"/>
        </w:rPr>
        <w:t>the</w:t>
      </w:r>
      <w:r w:rsidRPr="00F65353">
        <w:rPr>
          <w:color w:val="000000" w:themeColor="text1"/>
          <w:sz w:val="24"/>
          <w:szCs w:val="24"/>
        </w:rPr>
        <w:t xml:space="preserve"> book, ‘</w:t>
      </w:r>
      <w:r w:rsidRPr="00F65353">
        <w:rPr>
          <w:i/>
          <w:color w:val="000000" w:themeColor="text1"/>
          <w:sz w:val="24"/>
          <w:szCs w:val="24"/>
        </w:rPr>
        <w:t>Thrive</w:t>
      </w:r>
      <w:r w:rsidRPr="00F65353">
        <w:rPr>
          <w:color w:val="000000" w:themeColor="text1"/>
          <w:sz w:val="24"/>
          <w:szCs w:val="24"/>
        </w:rPr>
        <w:t xml:space="preserve">’ intensified the message that Hannon (2017) is intent on </w:t>
      </w:r>
      <w:r w:rsidR="004A3EB0" w:rsidRPr="00F65353">
        <w:rPr>
          <w:color w:val="000000" w:themeColor="text1"/>
          <w:sz w:val="24"/>
          <w:szCs w:val="24"/>
        </w:rPr>
        <w:t>relaying</w:t>
      </w:r>
      <w:r w:rsidR="004A3EB0">
        <w:rPr>
          <w:color w:val="000000" w:themeColor="text1"/>
          <w:sz w:val="24"/>
          <w:szCs w:val="24"/>
        </w:rPr>
        <w:t xml:space="preserve">, it is </w:t>
      </w:r>
      <w:r w:rsidRPr="00F65353">
        <w:rPr>
          <w:color w:val="000000" w:themeColor="text1"/>
          <w:sz w:val="24"/>
          <w:szCs w:val="24"/>
        </w:rPr>
        <w:t xml:space="preserve">based upon </w:t>
      </w:r>
      <w:r w:rsidR="004A3EB0">
        <w:rPr>
          <w:color w:val="000000" w:themeColor="text1"/>
          <w:sz w:val="24"/>
          <w:szCs w:val="24"/>
        </w:rPr>
        <w:t>one</w:t>
      </w:r>
      <w:r w:rsidRPr="00F65353">
        <w:rPr>
          <w:color w:val="000000" w:themeColor="text1"/>
          <w:sz w:val="24"/>
          <w:szCs w:val="24"/>
        </w:rPr>
        <w:t xml:space="preserve"> main theory</w:t>
      </w:r>
      <w:r w:rsidR="004A3EB0">
        <w:rPr>
          <w:color w:val="000000" w:themeColor="text1"/>
          <w:sz w:val="24"/>
          <w:szCs w:val="24"/>
        </w:rPr>
        <w:t>;</w:t>
      </w:r>
      <w:r w:rsidRPr="00F65353">
        <w:rPr>
          <w:color w:val="000000" w:themeColor="text1"/>
          <w:sz w:val="24"/>
          <w:szCs w:val="24"/>
        </w:rPr>
        <w:t xml:space="preserve"> there are four main interdependent levels that enable an individual to thrive. These four interdependent levels are: global, societal, interpersonal and intrapersonal. </w:t>
      </w:r>
    </w:p>
    <w:p w14:paraId="376DD4DE" w14:textId="213AEC39" w:rsidR="00E669DC" w:rsidRPr="00E669DC" w:rsidRDefault="0090625B" w:rsidP="00E669DC">
      <w:pPr>
        <w:spacing w:line="360" w:lineRule="auto"/>
        <w:rPr>
          <w:color w:val="FF0000"/>
          <w:sz w:val="24"/>
          <w:szCs w:val="24"/>
        </w:rPr>
      </w:pPr>
      <w:r w:rsidRPr="00E669DC">
        <w:rPr>
          <w:noProof/>
          <w:color w:val="FF0000"/>
          <w:sz w:val="24"/>
          <w:szCs w:val="24"/>
        </w:rPr>
        <w:drawing>
          <wp:anchor distT="0" distB="0" distL="114300" distR="114300" simplePos="0" relativeHeight="251659264" behindDoc="1" locked="0" layoutInCell="1" allowOverlap="1" wp14:anchorId="6CCA3A8A" wp14:editId="34A64B1E">
            <wp:simplePos x="0" y="0"/>
            <wp:positionH relativeFrom="margin">
              <wp:posOffset>729526</wp:posOffset>
            </wp:positionH>
            <wp:positionV relativeFrom="paragraph">
              <wp:posOffset>23238</wp:posOffset>
            </wp:positionV>
            <wp:extent cx="4514850" cy="3072130"/>
            <wp:effectExtent l="19050" t="19050" r="19050" b="13970"/>
            <wp:wrapTight wrapText="bothSides">
              <wp:wrapPolygon edited="0">
                <wp:start x="-91" y="-134"/>
                <wp:lineTo x="-91" y="21564"/>
                <wp:lineTo x="21600" y="21564"/>
                <wp:lineTo x="21600" y="-134"/>
                <wp:lineTo x="-91" y="-13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RIV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14850" cy="307213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p w14:paraId="0B8C1108" w14:textId="7F8B61FC" w:rsidR="00E669DC" w:rsidRPr="00E669DC" w:rsidRDefault="00E669DC" w:rsidP="00E669DC">
      <w:pPr>
        <w:spacing w:line="360" w:lineRule="auto"/>
        <w:rPr>
          <w:color w:val="FF0000"/>
          <w:sz w:val="24"/>
          <w:szCs w:val="24"/>
        </w:rPr>
      </w:pPr>
    </w:p>
    <w:p w14:paraId="17762538" w14:textId="77777777" w:rsidR="00E669DC" w:rsidRPr="00E669DC" w:rsidRDefault="00E669DC" w:rsidP="00E669DC">
      <w:pPr>
        <w:spacing w:line="360" w:lineRule="auto"/>
        <w:rPr>
          <w:color w:val="FF0000"/>
          <w:sz w:val="24"/>
          <w:szCs w:val="24"/>
        </w:rPr>
      </w:pPr>
    </w:p>
    <w:p w14:paraId="2A7E897F" w14:textId="77777777" w:rsidR="00E669DC" w:rsidRPr="00E669DC" w:rsidRDefault="00E669DC" w:rsidP="00E669DC">
      <w:pPr>
        <w:spacing w:line="360" w:lineRule="auto"/>
        <w:rPr>
          <w:color w:val="FF0000"/>
          <w:sz w:val="24"/>
          <w:szCs w:val="24"/>
        </w:rPr>
      </w:pPr>
    </w:p>
    <w:p w14:paraId="536D90CC" w14:textId="77777777" w:rsidR="00E669DC" w:rsidRPr="00E669DC" w:rsidRDefault="00E669DC" w:rsidP="00E669DC">
      <w:pPr>
        <w:spacing w:line="360" w:lineRule="auto"/>
        <w:rPr>
          <w:color w:val="FF0000"/>
          <w:sz w:val="24"/>
          <w:szCs w:val="24"/>
        </w:rPr>
      </w:pPr>
    </w:p>
    <w:p w14:paraId="2D58BCC6" w14:textId="77777777" w:rsidR="00E669DC" w:rsidRPr="00E669DC" w:rsidRDefault="00E669DC" w:rsidP="00E669DC">
      <w:pPr>
        <w:spacing w:line="360" w:lineRule="auto"/>
        <w:rPr>
          <w:color w:val="FF0000"/>
          <w:sz w:val="24"/>
          <w:szCs w:val="24"/>
        </w:rPr>
      </w:pPr>
    </w:p>
    <w:p w14:paraId="404EC987" w14:textId="77777777" w:rsidR="00E669DC" w:rsidRPr="00E669DC" w:rsidRDefault="00E669DC" w:rsidP="00E669DC">
      <w:pPr>
        <w:spacing w:line="360" w:lineRule="auto"/>
        <w:rPr>
          <w:color w:val="FF0000"/>
          <w:sz w:val="24"/>
          <w:szCs w:val="24"/>
        </w:rPr>
      </w:pPr>
    </w:p>
    <w:p w14:paraId="29961277" w14:textId="77777777" w:rsidR="00E669DC" w:rsidRPr="00E669DC" w:rsidRDefault="00E669DC" w:rsidP="00E669DC">
      <w:pPr>
        <w:spacing w:line="360" w:lineRule="auto"/>
        <w:rPr>
          <w:color w:val="FF0000"/>
          <w:sz w:val="24"/>
          <w:szCs w:val="24"/>
        </w:rPr>
      </w:pPr>
    </w:p>
    <w:p w14:paraId="7D4F3193" w14:textId="77777777" w:rsidR="00E669DC" w:rsidRPr="00E669DC" w:rsidRDefault="00E669DC" w:rsidP="00E669DC">
      <w:pPr>
        <w:spacing w:line="360" w:lineRule="auto"/>
        <w:rPr>
          <w:color w:val="FF0000"/>
          <w:sz w:val="24"/>
          <w:szCs w:val="24"/>
        </w:rPr>
      </w:pPr>
    </w:p>
    <w:p w14:paraId="11174918" w14:textId="77777777" w:rsidR="00E669DC" w:rsidRPr="00F65353" w:rsidRDefault="00E669DC" w:rsidP="00EC4785">
      <w:pPr>
        <w:spacing w:line="360" w:lineRule="auto"/>
        <w:jc w:val="center"/>
        <w:rPr>
          <w:color w:val="000000" w:themeColor="text1"/>
          <w:sz w:val="24"/>
          <w:szCs w:val="24"/>
        </w:rPr>
      </w:pPr>
      <w:r w:rsidRPr="00F65353">
        <w:rPr>
          <w:color w:val="000000" w:themeColor="text1"/>
          <w:sz w:val="24"/>
          <w:szCs w:val="24"/>
        </w:rPr>
        <w:t>Figure 1: Four Interdependent Levels to Thrive as proposed by Hannon (2017)</w:t>
      </w:r>
    </w:p>
    <w:p w14:paraId="3A6D188B" w14:textId="77777777" w:rsidR="00EC4785" w:rsidRDefault="00EC4785" w:rsidP="00E669DC">
      <w:pPr>
        <w:spacing w:line="360" w:lineRule="auto"/>
        <w:rPr>
          <w:color w:val="000000" w:themeColor="text1"/>
          <w:sz w:val="24"/>
          <w:szCs w:val="24"/>
        </w:rPr>
      </w:pPr>
    </w:p>
    <w:p w14:paraId="4A49F468" w14:textId="2C1F298B" w:rsidR="00541984" w:rsidRPr="0090625B" w:rsidRDefault="00E669DC" w:rsidP="00E669DC">
      <w:pPr>
        <w:spacing w:line="360" w:lineRule="auto"/>
        <w:rPr>
          <w:i/>
          <w:color w:val="000000" w:themeColor="text1"/>
          <w:sz w:val="24"/>
          <w:szCs w:val="24"/>
        </w:rPr>
      </w:pPr>
      <w:r w:rsidRPr="00F65353">
        <w:rPr>
          <w:color w:val="000000" w:themeColor="text1"/>
          <w:sz w:val="24"/>
          <w:szCs w:val="24"/>
        </w:rPr>
        <w:t xml:space="preserve">Hannon (2017) presents four interdependent levels that </w:t>
      </w:r>
      <w:r w:rsidR="0062368A">
        <w:rPr>
          <w:color w:val="000000" w:themeColor="text1"/>
          <w:sz w:val="24"/>
          <w:szCs w:val="24"/>
        </w:rPr>
        <w:t>illustrate how</w:t>
      </w:r>
      <w:r w:rsidRPr="00F65353">
        <w:rPr>
          <w:color w:val="000000" w:themeColor="text1"/>
          <w:sz w:val="24"/>
          <w:szCs w:val="24"/>
        </w:rPr>
        <w:t xml:space="preserve"> </w:t>
      </w:r>
      <w:r w:rsidR="0062368A">
        <w:rPr>
          <w:color w:val="000000" w:themeColor="text1"/>
          <w:sz w:val="24"/>
          <w:szCs w:val="24"/>
        </w:rPr>
        <w:t>one can</w:t>
      </w:r>
      <w:r w:rsidRPr="00F65353">
        <w:rPr>
          <w:color w:val="000000" w:themeColor="text1"/>
          <w:sz w:val="24"/>
          <w:szCs w:val="24"/>
        </w:rPr>
        <w:t xml:space="preserve"> ‘thrive’ in tomorrow’s world. These four levels combine the ability to respond to globalisation, environmental, technological and relational pedagogy. This model sets the precedence for </w:t>
      </w:r>
      <w:r w:rsidRPr="00F65353">
        <w:rPr>
          <w:color w:val="000000" w:themeColor="text1"/>
          <w:sz w:val="24"/>
          <w:szCs w:val="24"/>
        </w:rPr>
        <w:lastRenderedPageBreak/>
        <w:t xml:space="preserve">pitching a new case of purposes for education to adhere to. </w:t>
      </w:r>
      <w:r w:rsidRPr="00F65353">
        <w:rPr>
          <w:i/>
          <w:color w:val="000000" w:themeColor="text1"/>
          <w:sz w:val="24"/>
          <w:szCs w:val="24"/>
        </w:rPr>
        <w:t>‘Being college and career ready is nowhere near good enough’ (Hannon, 2017</w:t>
      </w:r>
      <w:r w:rsidR="001449D8">
        <w:rPr>
          <w:i/>
          <w:color w:val="000000" w:themeColor="text1"/>
          <w:sz w:val="24"/>
          <w:szCs w:val="24"/>
        </w:rPr>
        <w:t>, p.</w:t>
      </w:r>
      <w:r w:rsidRPr="00F65353">
        <w:rPr>
          <w:i/>
          <w:color w:val="000000" w:themeColor="text1"/>
          <w:sz w:val="24"/>
          <w:szCs w:val="24"/>
        </w:rPr>
        <w:t>12)</w:t>
      </w:r>
      <w:r w:rsidR="00EC4785">
        <w:rPr>
          <w:i/>
          <w:color w:val="000000" w:themeColor="text1"/>
          <w:sz w:val="24"/>
          <w:szCs w:val="24"/>
        </w:rPr>
        <w:t>.</w:t>
      </w:r>
      <w:r w:rsidR="0090625B">
        <w:rPr>
          <w:i/>
          <w:color w:val="000000" w:themeColor="text1"/>
          <w:sz w:val="24"/>
          <w:szCs w:val="24"/>
        </w:rPr>
        <w:t xml:space="preserve"> </w:t>
      </w:r>
      <w:r w:rsidRPr="00F65353">
        <w:rPr>
          <w:color w:val="000000" w:themeColor="text1"/>
          <w:sz w:val="24"/>
          <w:szCs w:val="24"/>
        </w:rPr>
        <w:t xml:space="preserve">Hannon is an expert advisor to the OECD (Organisation for Economic Cooperation and Development) and an influential contributor to the World Summit on Innovation in Education (WISE), this year I was privileged to listen to </w:t>
      </w:r>
      <w:r w:rsidR="004A3EB0">
        <w:rPr>
          <w:color w:val="000000" w:themeColor="text1"/>
          <w:sz w:val="24"/>
          <w:szCs w:val="24"/>
        </w:rPr>
        <w:t>Hannon</w:t>
      </w:r>
      <w:r w:rsidRPr="00F65353">
        <w:rPr>
          <w:color w:val="000000" w:themeColor="text1"/>
          <w:sz w:val="24"/>
          <w:szCs w:val="24"/>
        </w:rPr>
        <w:t xml:space="preserve"> at an event as a keynote speaker. It was Hannon that challenged my thinking and </w:t>
      </w:r>
      <w:r w:rsidR="0090625B">
        <w:rPr>
          <w:color w:val="000000" w:themeColor="text1"/>
          <w:sz w:val="24"/>
          <w:szCs w:val="24"/>
        </w:rPr>
        <w:t xml:space="preserve">ignited a new </w:t>
      </w:r>
      <w:r w:rsidRPr="00F65353">
        <w:rPr>
          <w:color w:val="000000" w:themeColor="text1"/>
          <w:sz w:val="24"/>
          <w:szCs w:val="24"/>
        </w:rPr>
        <w:t xml:space="preserve">viewpoint about the true and wider meaning of Wales’ curriculum reform. Having listened intently to Hannon’s perspective and urgency to pave the </w:t>
      </w:r>
      <w:r w:rsidR="0083410B">
        <w:rPr>
          <w:color w:val="000000" w:themeColor="text1"/>
          <w:sz w:val="24"/>
          <w:szCs w:val="24"/>
        </w:rPr>
        <w:t xml:space="preserve">future </w:t>
      </w:r>
      <w:r w:rsidRPr="00F65353">
        <w:rPr>
          <w:color w:val="000000" w:themeColor="text1"/>
          <w:sz w:val="24"/>
          <w:szCs w:val="24"/>
        </w:rPr>
        <w:t xml:space="preserve">way for young learners provided </w:t>
      </w:r>
      <w:r w:rsidR="0083410B">
        <w:rPr>
          <w:color w:val="000000" w:themeColor="text1"/>
          <w:sz w:val="24"/>
          <w:szCs w:val="24"/>
        </w:rPr>
        <w:t xml:space="preserve">me with </w:t>
      </w:r>
      <w:r w:rsidRPr="00F65353">
        <w:rPr>
          <w:color w:val="000000" w:themeColor="text1"/>
          <w:sz w:val="24"/>
          <w:szCs w:val="24"/>
        </w:rPr>
        <w:t>a further dimension to the education system that Wales must</w:t>
      </w:r>
      <w:r w:rsidR="0062368A">
        <w:rPr>
          <w:color w:val="000000" w:themeColor="text1"/>
          <w:sz w:val="24"/>
          <w:szCs w:val="24"/>
        </w:rPr>
        <w:t xml:space="preserve"> surely</w:t>
      </w:r>
      <w:r w:rsidRPr="00F65353">
        <w:rPr>
          <w:color w:val="000000" w:themeColor="text1"/>
          <w:sz w:val="24"/>
          <w:szCs w:val="24"/>
        </w:rPr>
        <w:t xml:space="preserve"> create</w:t>
      </w:r>
      <w:r w:rsidR="004A3EB0">
        <w:rPr>
          <w:color w:val="000000" w:themeColor="text1"/>
          <w:sz w:val="24"/>
          <w:szCs w:val="24"/>
        </w:rPr>
        <w:t xml:space="preserve">, including how all schools in Wales should engage with these ideals to influence pedagogical practice. </w:t>
      </w:r>
    </w:p>
    <w:p w14:paraId="6E8FAD56" w14:textId="084EF028" w:rsidR="00ED7EBD" w:rsidRDefault="00FB25C5" w:rsidP="00E42C95">
      <w:pPr>
        <w:spacing w:line="360" w:lineRule="auto"/>
        <w:rPr>
          <w:sz w:val="24"/>
          <w:szCs w:val="24"/>
        </w:rPr>
      </w:pPr>
      <w:r w:rsidRPr="00693D5B">
        <w:rPr>
          <w:sz w:val="24"/>
          <w:szCs w:val="24"/>
        </w:rPr>
        <w:t>In May 2018 Estyn published a document ‘</w:t>
      </w:r>
      <w:r w:rsidRPr="00693D5B">
        <w:rPr>
          <w:i/>
          <w:sz w:val="24"/>
          <w:szCs w:val="24"/>
        </w:rPr>
        <w:t>Curriculum Innovation in Primary Schools’</w:t>
      </w:r>
      <w:r w:rsidR="00F729FA" w:rsidRPr="00693D5B">
        <w:rPr>
          <w:sz w:val="24"/>
          <w:szCs w:val="24"/>
        </w:rPr>
        <w:t>, it</w:t>
      </w:r>
      <w:r w:rsidRPr="00693D5B">
        <w:rPr>
          <w:sz w:val="24"/>
          <w:szCs w:val="24"/>
        </w:rPr>
        <w:t xml:space="preserve"> identifie</w:t>
      </w:r>
      <w:r w:rsidR="00531789">
        <w:rPr>
          <w:sz w:val="24"/>
          <w:szCs w:val="24"/>
        </w:rPr>
        <w:t>s</w:t>
      </w:r>
      <w:r w:rsidRPr="00693D5B">
        <w:rPr>
          <w:sz w:val="24"/>
          <w:szCs w:val="24"/>
        </w:rPr>
        <w:t xml:space="preserve"> examples of good practice that already exist in Wales</w:t>
      </w:r>
      <w:r w:rsidR="00F729FA" w:rsidRPr="00693D5B">
        <w:rPr>
          <w:sz w:val="24"/>
          <w:szCs w:val="24"/>
        </w:rPr>
        <w:t xml:space="preserve"> during the interim period of curriculum reform. I was drawn to the way that Estyn</w:t>
      </w:r>
      <w:r w:rsidRPr="00693D5B">
        <w:rPr>
          <w:sz w:val="24"/>
          <w:szCs w:val="24"/>
        </w:rPr>
        <w:t xml:space="preserve"> stated</w:t>
      </w:r>
      <w:r w:rsidR="007F5233" w:rsidRPr="00693D5B">
        <w:rPr>
          <w:sz w:val="24"/>
          <w:szCs w:val="24"/>
        </w:rPr>
        <w:t>,</w:t>
      </w:r>
      <w:r w:rsidRPr="00693D5B">
        <w:rPr>
          <w:sz w:val="24"/>
          <w:szCs w:val="24"/>
        </w:rPr>
        <w:t xml:space="preserve"> </w:t>
      </w:r>
      <w:r w:rsidRPr="00693D5B">
        <w:rPr>
          <w:i/>
          <w:sz w:val="24"/>
          <w:szCs w:val="24"/>
        </w:rPr>
        <w:t>‘Schools provide opportunities for teachers to improve their skills through effective pedagogy’ (Estyn, 2018</w:t>
      </w:r>
      <w:r w:rsidR="00D90B68" w:rsidRPr="00693D5B">
        <w:rPr>
          <w:i/>
          <w:sz w:val="24"/>
          <w:szCs w:val="24"/>
        </w:rPr>
        <w:t>, p.</w:t>
      </w:r>
      <w:r w:rsidRPr="00693D5B">
        <w:rPr>
          <w:i/>
          <w:sz w:val="24"/>
          <w:szCs w:val="24"/>
        </w:rPr>
        <w:t>7)</w:t>
      </w:r>
      <w:r w:rsidRPr="00693D5B">
        <w:rPr>
          <w:sz w:val="24"/>
          <w:szCs w:val="24"/>
        </w:rPr>
        <w:t xml:space="preserve">. The document continued to highlight that schools, where practice </w:t>
      </w:r>
      <w:r w:rsidRPr="00785053">
        <w:rPr>
          <w:sz w:val="24"/>
          <w:szCs w:val="24"/>
        </w:rPr>
        <w:t xml:space="preserve">and culture is good, are even more so aware of the value that educational research can have.  </w:t>
      </w:r>
      <w:r w:rsidR="00693D5B" w:rsidRPr="00785053">
        <w:rPr>
          <w:sz w:val="24"/>
          <w:szCs w:val="24"/>
        </w:rPr>
        <w:t>I am</w:t>
      </w:r>
      <w:r w:rsidR="00692214" w:rsidRPr="00785053">
        <w:rPr>
          <w:sz w:val="24"/>
          <w:szCs w:val="24"/>
        </w:rPr>
        <w:t xml:space="preserve"> a practitioner in Wales in a</w:t>
      </w:r>
      <w:r w:rsidR="00693D5B" w:rsidRPr="00785053">
        <w:rPr>
          <w:sz w:val="24"/>
          <w:szCs w:val="24"/>
        </w:rPr>
        <w:t xml:space="preserve"> primary</w:t>
      </w:r>
      <w:r w:rsidR="00692214" w:rsidRPr="00785053">
        <w:rPr>
          <w:sz w:val="24"/>
          <w:szCs w:val="24"/>
        </w:rPr>
        <w:t xml:space="preserve"> school</w:t>
      </w:r>
      <w:r w:rsidRPr="00785053">
        <w:rPr>
          <w:sz w:val="24"/>
          <w:szCs w:val="24"/>
        </w:rPr>
        <w:t xml:space="preserve">, </w:t>
      </w:r>
      <w:r w:rsidR="00692214" w:rsidRPr="00785053">
        <w:rPr>
          <w:sz w:val="24"/>
          <w:szCs w:val="24"/>
        </w:rPr>
        <w:t xml:space="preserve">School </w:t>
      </w:r>
      <w:r w:rsidRPr="00785053">
        <w:rPr>
          <w:sz w:val="24"/>
          <w:szCs w:val="24"/>
        </w:rPr>
        <w:t>A, that</w:t>
      </w:r>
      <w:r w:rsidR="003A2FB7" w:rsidRPr="00785053">
        <w:rPr>
          <w:sz w:val="24"/>
          <w:szCs w:val="24"/>
        </w:rPr>
        <w:t xml:space="preserve"> has a</w:t>
      </w:r>
      <w:r w:rsidR="00693D5B" w:rsidRPr="00785053">
        <w:rPr>
          <w:sz w:val="24"/>
          <w:szCs w:val="24"/>
        </w:rPr>
        <w:t xml:space="preserve"> developing</w:t>
      </w:r>
      <w:r w:rsidR="003A2FB7" w:rsidRPr="00785053">
        <w:rPr>
          <w:sz w:val="24"/>
          <w:szCs w:val="24"/>
        </w:rPr>
        <w:t xml:space="preserve"> pro</w:t>
      </w:r>
      <w:r w:rsidR="00F004E1" w:rsidRPr="00785053">
        <w:rPr>
          <w:sz w:val="24"/>
          <w:szCs w:val="24"/>
        </w:rPr>
        <w:t>active</w:t>
      </w:r>
      <w:r w:rsidR="003A2FB7" w:rsidRPr="00785053">
        <w:rPr>
          <w:sz w:val="24"/>
          <w:szCs w:val="24"/>
        </w:rPr>
        <w:t xml:space="preserve"> culture with regards to </w:t>
      </w:r>
      <w:r w:rsidR="00693D5B" w:rsidRPr="00785053">
        <w:rPr>
          <w:sz w:val="24"/>
          <w:szCs w:val="24"/>
        </w:rPr>
        <w:t>p</w:t>
      </w:r>
      <w:r w:rsidR="003A2FB7" w:rsidRPr="00785053">
        <w:rPr>
          <w:sz w:val="24"/>
          <w:szCs w:val="24"/>
        </w:rPr>
        <w:t xml:space="preserve">rofessional </w:t>
      </w:r>
      <w:r w:rsidR="00693D5B" w:rsidRPr="00785053">
        <w:rPr>
          <w:sz w:val="24"/>
          <w:szCs w:val="24"/>
        </w:rPr>
        <w:t>l</w:t>
      </w:r>
      <w:r w:rsidR="003A2FB7" w:rsidRPr="00785053">
        <w:rPr>
          <w:sz w:val="24"/>
          <w:szCs w:val="24"/>
        </w:rPr>
        <w:t xml:space="preserve">earning </w:t>
      </w:r>
      <w:r w:rsidR="00693D5B" w:rsidRPr="00785053">
        <w:rPr>
          <w:sz w:val="24"/>
          <w:szCs w:val="24"/>
        </w:rPr>
        <w:t>to ensure</w:t>
      </w:r>
      <w:r w:rsidR="003A2FB7" w:rsidRPr="00785053">
        <w:rPr>
          <w:sz w:val="24"/>
          <w:szCs w:val="24"/>
        </w:rPr>
        <w:t xml:space="preserve"> that curriculum reform developments are </w:t>
      </w:r>
      <w:r w:rsidR="00693D5B" w:rsidRPr="00785053">
        <w:rPr>
          <w:sz w:val="24"/>
          <w:szCs w:val="24"/>
        </w:rPr>
        <w:t>recognised</w:t>
      </w:r>
      <w:r w:rsidR="003A2FB7" w:rsidRPr="00785053">
        <w:rPr>
          <w:sz w:val="24"/>
          <w:szCs w:val="24"/>
        </w:rPr>
        <w:t>, welcomed and positively engaged with</w:t>
      </w:r>
      <w:r w:rsidR="00F07A10" w:rsidRPr="00785053">
        <w:rPr>
          <w:sz w:val="24"/>
          <w:szCs w:val="24"/>
        </w:rPr>
        <w:t xml:space="preserve"> therefore</w:t>
      </w:r>
      <w:r w:rsidR="00D90B68" w:rsidRPr="00785053">
        <w:rPr>
          <w:sz w:val="24"/>
          <w:szCs w:val="24"/>
        </w:rPr>
        <w:t xml:space="preserve"> I consider it refreshing that Estyn recognise this </w:t>
      </w:r>
      <w:r w:rsidR="00693D5B" w:rsidRPr="00785053">
        <w:rPr>
          <w:sz w:val="24"/>
          <w:szCs w:val="24"/>
        </w:rPr>
        <w:t>practice</w:t>
      </w:r>
      <w:r w:rsidR="00D90B68" w:rsidRPr="00785053">
        <w:rPr>
          <w:sz w:val="24"/>
          <w:szCs w:val="24"/>
        </w:rPr>
        <w:t xml:space="preserve"> as almost ‘essential’. </w:t>
      </w:r>
      <w:r w:rsidRPr="00785053">
        <w:rPr>
          <w:sz w:val="24"/>
          <w:szCs w:val="24"/>
        </w:rPr>
        <w:t xml:space="preserve">However, </w:t>
      </w:r>
      <w:r w:rsidR="00AC5A13" w:rsidRPr="00785053">
        <w:rPr>
          <w:sz w:val="24"/>
          <w:szCs w:val="24"/>
        </w:rPr>
        <w:t>Priestly (2015) points out that there is a challenge that</w:t>
      </w:r>
      <w:r w:rsidR="00A525EA" w:rsidRPr="00785053">
        <w:rPr>
          <w:sz w:val="24"/>
          <w:szCs w:val="24"/>
        </w:rPr>
        <w:t xml:space="preserve"> some</w:t>
      </w:r>
      <w:r w:rsidR="00AC5A13" w:rsidRPr="00785053">
        <w:rPr>
          <w:sz w:val="24"/>
          <w:szCs w:val="24"/>
        </w:rPr>
        <w:t xml:space="preserve"> teachers c</w:t>
      </w:r>
      <w:r w:rsidR="00A525EA" w:rsidRPr="00785053">
        <w:rPr>
          <w:sz w:val="24"/>
          <w:szCs w:val="24"/>
        </w:rPr>
        <w:t>an</w:t>
      </w:r>
      <w:r w:rsidR="00AC5A13" w:rsidRPr="00785053">
        <w:rPr>
          <w:sz w:val="24"/>
          <w:szCs w:val="24"/>
        </w:rPr>
        <w:t xml:space="preserve"> face and that engagement with research and teacher autonomy may </w:t>
      </w:r>
      <w:r w:rsidR="00F07A10" w:rsidRPr="00785053">
        <w:rPr>
          <w:sz w:val="24"/>
          <w:szCs w:val="24"/>
        </w:rPr>
        <w:t>not always</w:t>
      </w:r>
      <w:r w:rsidR="00A525EA" w:rsidRPr="00785053">
        <w:rPr>
          <w:sz w:val="24"/>
          <w:szCs w:val="24"/>
        </w:rPr>
        <w:t xml:space="preserve"> </w:t>
      </w:r>
      <w:r w:rsidR="00AC5A13" w:rsidRPr="00785053">
        <w:rPr>
          <w:sz w:val="24"/>
          <w:szCs w:val="24"/>
        </w:rPr>
        <w:t xml:space="preserve">be realistic </w:t>
      </w:r>
      <w:r w:rsidRPr="00785053">
        <w:rPr>
          <w:sz w:val="24"/>
          <w:szCs w:val="24"/>
        </w:rPr>
        <w:t>in</w:t>
      </w:r>
      <w:r w:rsidR="00F07A10" w:rsidRPr="00785053">
        <w:rPr>
          <w:sz w:val="24"/>
          <w:szCs w:val="24"/>
        </w:rPr>
        <w:t xml:space="preserve"> one of</w:t>
      </w:r>
      <w:r w:rsidRPr="00785053">
        <w:rPr>
          <w:sz w:val="24"/>
          <w:szCs w:val="24"/>
        </w:rPr>
        <w:t xml:space="preserve"> </w:t>
      </w:r>
      <w:r w:rsidR="00570193" w:rsidRPr="00785053">
        <w:rPr>
          <w:sz w:val="24"/>
          <w:szCs w:val="24"/>
        </w:rPr>
        <w:t>his blog entr</w:t>
      </w:r>
      <w:r w:rsidR="00F07A10" w:rsidRPr="00785053">
        <w:rPr>
          <w:sz w:val="24"/>
          <w:szCs w:val="24"/>
        </w:rPr>
        <w:t>ies</w:t>
      </w:r>
      <w:r w:rsidR="00AC5A13" w:rsidRPr="00785053">
        <w:rPr>
          <w:sz w:val="24"/>
          <w:szCs w:val="24"/>
        </w:rPr>
        <w:t xml:space="preserve">. Priestly (2015) explains that teachers are a product of their working environment and </w:t>
      </w:r>
      <w:r w:rsidR="00432ACA" w:rsidRPr="00785053">
        <w:rPr>
          <w:sz w:val="24"/>
          <w:szCs w:val="24"/>
        </w:rPr>
        <w:t>if true curriculum engage</w:t>
      </w:r>
      <w:r w:rsidR="00836B8A" w:rsidRPr="00785053">
        <w:rPr>
          <w:sz w:val="24"/>
          <w:szCs w:val="24"/>
        </w:rPr>
        <w:t xml:space="preserve">ment is to </w:t>
      </w:r>
      <w:r w:rsidR="00AC5A13" w:rsidRPr="00785053">
        <w:rPr>
          <w:sz w:val="24"/>
          <w:szCs w:val="24"/>
        </w:rPr>
        <w:t>be enabled then school leadership systems must be on board and lay the pathway for it to translate into practice.</w:t>
      </w:r>
      <w:r w:rsidR="00D57F1D" w:rsidRPr="00785053">
        <w:rPr>
          <w:sz w:val="24"/>
          <w:szCs w:val="24"/>
        </w:rPr>
        <w:t xml:space="preserve"> Stenhouse (1975) </w:t>
      </w:r>
      <w:r w:rsidR="00A525EA" w:rsidRPr="00785053">
        <w:rPr>
          <w:sz w:val="24"/>
          <w:szCs w:val="24"/>
        </w:rPr>
        <w:t>echoes this</w:t>
      </w:r>
      <w:r w:rsidR="00D57F1D" w:rsidRPr="00785053">
        <w:rPr>
          <w:sz w:val="24"/>
          <w:szCs w:val="24"/>
        </w:rPr>
        <w:t>, in fact some time ago, that</w:t>
      </w:r>
      <w:r w:rsidR="00693D5B" w:rsidRPr="00785053">
        <w:rPr>
          <w:sz w:val="24"/>
          <w:szCs w:val="24"/>
        </w:rPr>
        <w:t xml:space="preserve"> </w:t>
      </w:r>
      <w:r w:rsidR="00D57F1D" w:rsidRPr="00785053">
        <w:rPr>
          <w:sz w:val="24"/>
          <w:szCs w:val="24"/>
        </w:rPr>
        <w:t xml:space="preserve">all leaders should see to it that teachers gain opportunities to participate and lead initiatives innovatively that impact on a school’s pedagogical practices.  </w:t>
      </w:r>
      <w:r w:rsidR="00693D5B" w:rsidRPr="00785053">
        <w:rPr>
          <w:sz w:val="24"/>
          <w:szCs w:val="24"/>
        </w:rPr>
        <w:t>H</w:t>
      </w:r>
      <w:r w:rsidR="00AC5A13" w:rsidRPr="00785053">
        <w:rPr>
          <w:sz w:val="24"/>
          <w:szCs w:val="24"/>
        </w:rPr>
        <w:t xml:space="preserve">aving previously spent three years of my career working for </w:t>
      </w:r>
      <w:r w:rsidR="00F07A10" w:rsidRPr="00785053">
        <w:rPr>
          <w:sz w:val="24"/>
          <w:szCs w:val="24"/>
        </w:rPr>
        <w:t>a</w:t>
      </w:r>
      <w:r w:rsidR="00AC5A13" w:rsidRPr="00785053">
        <w:rPr>
          <w:sz w:val="24"/>
          <w:szCs w:val="24"/>
        </w:rPr>
        <w:t xml:space="preserve"> consortium and visiting a </w:t>
      </w:r>
      <w:r w:rsidR="00E6627F" w:rsidRPr="00785053">
        <w:rPr>
          <w:sz w:val="24"/>
          <w:szCs w:val="24"/>
        </w:rPr>
        <w:t xml:space="preserve">large number of schools, I very much understand the variance </w:t>
      </w:r>
      <w:r w:rsidR="00693D5B" w:rsidRPr="00785053">
        <w:rPr>
          <w:sz w:val="24"/>
          <w:szCs w:val="24"/>
        </w:rPr>
        <w:t xml:space="preserve">that </w:t>
      </w:r>
      <w:r w:rsidR="00A525EA" w:rsidRPr="00785053">
        <w:rPr>
          <w:sz w:val="24"/>
          <w:szCs w:val="24"/>
        </w:rPr>
        <w:t xml:space="preserve">can exist </w:t>
      </w:r>
      <w:r w:rsidR="00693D5B" w:rsidRPr="00785053">
        <w:rPr>
          <w:sz w:val="24"/>
          <w:szCs w:val="24"/>
        </w:rPr>
        <w:t>between</w:t>
      </w:r>
      <w:r w:rsidR="00E6627F" w:rsidRPr="00785053">
        <w:rPr>
          <w:sz w:val="24"/>
          <w:szCs w:val="24"/>
        </w:rPr>
        <w:t xml:space="preserve"> schools, including how </w:t>
      </w:r>
      <w:r w:rsidR="00A525EA" w:rsidRPr="00785053">
        <w:rPr>
          <w:sz w:val="24"/>
          <w:szCs w:val="24"/>
        </w:rPr>
        <w:t>leadership styles and beliefs vary</w:t>
      </w:r>
      <w:r w:rsidR="007F3BB4" w:rsidRPr="00785053">
        <w:rPr>
          <w:sz w:val="24"/>
          <w:szCs w:val="24"/>
        </w:rPr>
        <w:t xml:space="preserve">. </w:t>
      </w:r>
      <w:r w:rsidR="00D57F1D" w:rsidRPr="00785053">
        <w:rPr>
          <w:sz w:val="24"/>
          <w:szCs w:val="24"/>
        </w:rPr>
        <w:t xml:space="preserve">To illustrate this, </w:t>
      </w:r>
      <w:r w:rsidR="007F3BB4" w:rsidRPr="00785053">
        <w:rPr>
          <w:sz w:val="24"/>
          <w:szCs w:val="24"/>
        </w:rPr>
        <w:t>recently</w:t>
      </w:r>
      <w:r w:rsidR="00A525EA" w:rsidRPr="00785053">
        <w:rPr>
          <w:sz w:val="24"/>
          <w:szCs w:val="24"/>
        </w:rPr>
        <w:t xml:space="preserve"> </w:t>
      </w:r>
      <w:r w:rsidR="007F3BB4" w:rsidRPr="00785053">
        <w:rPr>
          <w:sz w:val="24"/>
          <w:szCs w:val="24"/>
        </w:rPr>
        <w:t xml:space="preserve">I visited school B, located in Southwest Wales, </w:t>
      </w:r>
      <w:r w:rsidR="00D57F1D" w:rsidRPr="00785053">
        <w:rPr>
          <w:sz w:val="24"/>
          <w:szCs w:val="24"/>
        </w:rPr>
        <w:t xml:space="preserve">and School C, located in South Wales and there was a significant difference between </w:t>
      </w:r>
      <w:r w:rsidR="00D57F1D" w:rsidRPr="00785053">
        <w:rPr>
          <w:sz w:val="24"/>
          <w:szCs w:val="24"/>
        </w:rPr>
        <w:lastRenderedPageBreak/>
        <w:t>each school’s approach to professional learning. School B had various PLC’s (Professional Learning Community) that were engaged in pedagogical research, the headteacher ha</w:t>
      </w:r>
      <w:r w:rsidR="00A525EA" w:rsidRPr="00785053">
        <w:rPr>
          <w:sz w:val="24"/>
          <w:szCs w:val="24"/>
        </w:rPr>
        <w:t>d</w:t>
      </w:r>
      <w:r w:rsidR="00D57F1D" w:rsidRPr="00785053">
        <w:rPr>
          <w:sz w:val="24"/>
          <w:szCs w:val="24"/>
        </w:rPr>
        <w:t xml:space="preserve"> allocated school budget</w:t>
      </w:r>
      <w:r w:rsidR="00A525EA" w:rsidRPr="00785053">
        <w:rPr>
          <w:sz w:val="24"/>
          <w:szCs w:val="24"/>
        </w:rPr>
        <w:t xml:space="preserve"> funds</w:t>
      </w:r>
      <w:r w:rsidR="00D57F1D" w:rsidRPr="00785053">
        <w:rPr>
          <w:sz w:val="24"/>
          <w:szCs w:val="24"/>
        </w:rPr>
        <w:t xml:space="preserve"> to facilitate an outside agency training specific members of staff to be ‘Impact Coaches’ that would support and mentor each PLC. </w:t>
      </w:r>
      <w:r w:rsidR="00A525EA" w:rsidRPr="00785053">
        <w:rPr>
          <w:sz w:val="24"/>
          <w:szCs w:val="24"/>
        </w:rPr>
        <w:t xml:space="preserve">Comparatively, in </w:t>
      </w:r>
      <w:r w:rsidR="00D57F1D" w:rsidRPr="00785053">
        <w:rPr>
          <w:sz w:val="24"/>
          <w:szCs w:val="24"/>
        </w:rPr>
        <w:t>School C professional learning and teacher autonomy was</w:t>
      </w:r>
      <w:r w:rsidR="00A525EA" w:rsidRPr="00785053">
        <w:rPr>
          <w:sz w:val="24"/>
          <w:szCs w:val="24"/>
        </w:rPr>
        <w:t xml:space="preserve"> lacking</w:t>
      </w:r>
      <w:r w:rsidR="00D57F1D" w:rsidRPr="00785053">
        <w:rPr>
          <w:sz w:val="24"/>
          <w:szCs w:val="24"/>
        </w:rPr>
        <w:t xml:space="preserve">. Having spoken to members of staff </w:t>
      </w:r>
      <w:r w:rsidR="00344F38" w:rsidRPr="00785053">
        <w:rPr>
          <w:sz w:val="24"/>
          <w:szCs w:val="24"/>
        </w:rPr>
        <w:t xml:space="preserve">in School B and C, it was an obvious that the teachers in School B certainly felt a sense of </w:t>
      </w:r>
      <w:r w:rsidR="005F022D" w:rsidRPr="00785053">
        <w:rPr>
          <w:sz w:val="24"/>
          <w:szCs w:val="24"/>
        </w:rPr>
        <w:t>empowerment</w:t>
      </w:r>
      <w:r w:rsidR="00E6627F" w:rsidRPr="00785053">
        <w:rPr>
          <w:sz w:val="24"/>
          <w:szCs w:val="24"/>
        </w:rPr>
        <w:t xml:space="preserve">. </w:t>
      </w:r>
      <w:r w:rsidR="00A525EA" w:rsidRPr="00785053">
        <w:rPr>
          <w:sz w:val="24"/>
          <w:szCs w:val="24"/>
        </w:rPr>
        <w:t xml:space="preserve">This illustration </w:t>
      </w:r>
      <w:r w:rsidR="0077611F" w:rsidRPr="00785053">
        <w:rPr>
          <w:sz w:val="24"/>
          <w:szCs w:val="24"/>
        </w:rPr>
        <w:t xml:space="preserve">of practice in School B and C </w:t>
      </w:r>
      <w:r w:rsidR="00A525EA" w:rsidRPr="00785053">
        <w:rPr>
          <w:sz w:val="24"/>
          <w:szCs w:val="24"/>
        </w:rPr>
        <w:t xml:space="preserve">leads me to </w:t>
      </w:r>
      <w:r w:rsidR="0077611F" w:rsidRPr="00785053">
        <w:rPr>
          <w:sz w:val="24"/>
          <w:szCs w:val="24"/>
        </w:rPr>
        <w:t>highlight</w:t>
      </w:r>
      <w:r w:rsidR="00A525EA" w:rsidRPr="00785053">
        <w:rPr>
          <w:sz w:val="24"/>
          <w:szCs w:val="24"/>
        </w:rPr>
        <w:t xml:space="preserve"> the importance of engagement with professional learning to ensure pedagogy and practice are empowering.</w:t>
      </w:r>
      <w:r w:rsidR="00F07A10" w:rsidRPr="00785053">
        <w:rPr>
          <w:sz w:val="24"/>
          <w:szCs w:val="24"/>
        </w:rPr>
        <w:t xml:space="preserve"> I hold the same ideals as Powley (2018), who has </w:t>
      </w:r>
      <w:r w:rsidR="0077611F" w:rsidRPr="00785053">
        <w:rPr>
          <w:sz w:val="24"/>
          <w:szCs w:val="24"/>
        </w:rPr>
        <w:t>redefined pedagogy as ‘Powerful Pedagogy’</w:t>
      </w:r>
      <w:r w:rsidR="007113FB" w:rsidRPr="00785053">
        <w:rPr>
          <w:sz w:val="24"/>
          <w:szCs w:val="24"/>
        </w:rPr>
        <w:t xml:space="preserve">, </w:t>
      </w:r>
      <w:r w:rsidR="007113FB">
        <w:rPr>
          <w:sz w:val="24"/>
          <w:szCs w:val="24"/>
        </w:rPr>
        <w:t>meaning that pedagogy should not be viewed as a mere tick list of strategies to be used by practitioners and schools. The addition of the word ‘Powerful’ has been included to present a clear view that Powley (2018) has; practitioners should be increasingly more so knowledgeable regarding pedagogy to ensure they are empowered to operate with a thorough understanding, resulting in the ability to make effective choices regarding their practice. This approach is favoured rather than applying techniques with mere perfunctory and with only a superficial grasp of them. I</w:t>
      </w:r>
      <w:r w:rsidR="00ED7EBD">
        <w:rPr>
          <w:sz w:val="24"/>
          <w:szCs w:val="24"/>
        </w:rPr>
        <w:t>n my opinion</w:t>
      </w:r>
      <w:r w:rsidR="00D332BE">
        <w:rPr>
          <w:sz w:val="24"/>
          <w:szCs w:val="24"/>
        </w:rPr>
        <w:t xml:space="preserve"> all schools should </w:t>
      </w:r>
      <w:r w:rsidR="00F07A10">
        <w:rPr>
          <w:sz w:val="24"/>
          <w:szCs w:val="24"/>
        </w:rPr>
        <w:t xml:space="preserve">engage with </w:t>
      </w:r>
      <w:r w:rsidR="00D332BE">
        <w:rPr>
          <w:sz w:val="24"/>
          <w:szCs w:val="24"/>
        </w:rPr>
        <w:t xml:space="preserve">pedagogical approaches that meet the needs of </w:t>
      </w:r>
      <w:r w:rsidR="00F07A10">
        <w:rPr>
          <w:sz w:val="24"/>
          <w:szCs w:val="24"/>
        </w:rPr>
        <w:t>each</w:t>
      </w:r>
      <w:r w:rsidR="00D332BE">
        <w:rPr>
          <w:sz w:val="24"/>
          <w:szCs w:val="24"/>
        </w:rPr>
        <w:t xml:space="preserve"> school setting. </w:t>
      </w:r>
      <w:r w:rsidR="00ED7EBD">
        <w:rPr>
          <w:sz w:val="24"/>
          <w:szCs w:val="24"/>
        </w:rPr>
        <w:t xml:space="preserve">This to me is essential, rather than applying a ‘set of’ pedagogical approaches. </w:t>
      </w:r>
    </w:p>
    <w:p w14:paraId="5CFE8992" w14:textId="0C5BCCE8" w:rsidR="00541984" w:rsidRPr="00E3226F" w:rsidRDefault="00541984" w:rsidP="00541984">
      <w:pPr>
        <w:spacing w:line="360" w:lineRule="auto"/>
        <w:rPr>
          <w:sz w:val="24"/>
          <w:szCs w:val="24"/>
        </w:rPr>
      </w:pPr>
      <w:r w:rsidRPr="00E3226F">
        <w:rPr>
          <w:sz w:val="24"/>
          <w:szCs w:val="24"/>
        </w:rPr>
        <w:t>I hold a Senior Leadership position for the role of ‘Curriculum Development and Transformation’ in School A,</w:t>
      </w:r>
      <w:r w:rsidR="00785053" w:rsidRPr="00E3226F">
        <w:rPr>
          <w:sz w:val="24"/>
          <w:szCs w:val="24"/>
        </w:rPr>
        <w:t xml:space="preserve"> I</w:t>
      </w:r>
      <w:r w:rsidRPr="00E3226F">
        <w:rPr>
          <w:sz w:val="24"/>
          <w:szCs w:val="24"/>
        </w:rPr>
        <w:t xml:space="preserve"> </w:t>
      </w:r>
      <w:r w:rsidR="007113FB" w:rsidRPr="00E3226F">
        <w:rPr>
          <w:sz w:val="24"/>
          <w:szCs w:val="24"/>
        </w:rPr>
        <w:t>join</w:t>
      </w:r>
      <w:r w:rsidR="00785053" w:rsidRPr="00E3226F">
        <w:rPr>
          <w:sz w:val="24"/>
          <w:szCs w:val="24"/>
        </w:rPr>
        <w:t xml:space="preserve">ed </w:t>
      </w:r>
      <w:r w:rsidRPr="00E3226F">
        <w:rPr>
          <w:sz w:val="24"/>
          <w:szCs w:val="24"/>
        </w:rPr>
        <w:t xml:space="preserve">the school in September 2017. In addition, I pride myself in being a full-time classroom practitioner. School A is a one form entry Primary School in a deprived area of Wales, the area and community that the school serves </w:t>
      </w:r>
      <w:proofErr w:type="gramStart"/>
      <w:r w:rsidRPr="00E3226F">
        <w:rPr>
          <w:sz w:val="24"/>
          <w:szCs w:val="24"/>
        </w:rPr>
        <w:t>has</w:t>
      </w:r>
      <w:proofErr w:type="gramEnd"/>
      <w:r w:rsidR="00785053" w:rsidRPr="00E3226F">
        <w:rPr>
          <w:sz w:val="24"/>
          <w:szCs w:val="24"/>
        </w:rPr>
        <w:t xml:space="preserve"> been</w:t>
      </w:r>
      <w:r w:rsidRPr="00E3226F">
        <w:rPr>
          <w:sz w:val="24"/>
          <w:szCs w:val="24"/>
        </w:rPr>
        <w:t xml:space="preserve"> previously ranked consistently as one of the most deprived areas in the Welsh </w:t>
      </w:r>
      <w:r w:rsidR="00082487" w:rsidRPr="00E3226F">
        <w:rPr>
          <w:sz w:val="24"/>
          <w:szCs w:val="24"/>
        </w:rPr>
        <w:t>I</w:t>
      </w:r>
      <w:r w:rsidRPr="00E3226F">
        <w:rPr>
          <w:sz w:val="24"/>
          <w:szCs w:val="24"/>
        </w:rPr>
        <w:t>ndex of Multiple Deprivation. Furthermore, unemployment levels within this area continue to remain significantly high. In October 2017 School A faced a full Estyn Inspection, the outcome being one that placed the school in a category of ‘Estyn Review’</w:t>
      </w:r>
      <w:r w:rsidR="00E3226F" w:rsidRPr="00E3226F">
        <w:rPr>
          <w:sz w:val="24"/>
          <w:szCs w:val="24"/>
        </w:rPr>
        <w:t xml:space="preserve">; </w:t>
      </w:r>
      <w:r w:rsidRPr="00E3226F">
        <w:rPr>
          <w:sz w:val="24"/>
          <w:szCs w:val="24"/>
        </w:rPr>
        <w:t xml:space="preserve">there were significant areas for development. This has had an impact that has resulted in ‘rapid’ progress being made over the course of a year to ensure standards have risen in many aspects of the school’s system. I believe that School A over the course of a year has faced </w:t>
      </w:r>
      <w:r w:rsidR="00E3226F" w:rsidRPr="00E3226F">
        <w:rPr>
          <w:sz w:val="24"/>
          <w:szCs w:val="24"/>
        </w:rPr>
        <w:t xml:space="preserve">scrutiny from </w:t>
      </w:r>
      <w:r w:rsidRPr="00E3226F">
        <w:rPr>
          <w:sz w:val="24"/>
          <w:szCs w:val="24"/>
        </w:rPr>
        <w:t>more accountability systems and measures that a school not placed in Estyn Review would have to fac</w:t>
      </w:r>
      <w:r w:rsidR="00082487" w:rsidRPr="00E3226F">
        <w:rPr>
          <w:sz w:val="24"/>
          <w:szCs w:val="24"/>
        </w:rPr>
        <w:t xml:space="preserve">e and it is very much a self-improving school. </w:t>
      </w:r>
      <w:r w:rsidRPr="00E3226F">
        <w:rPr>
          <w:sz w:val="24"/>
          <w:szCs w:val="24"/>
        </w:rPr>
        <w:t xml:space="preserve"> </w:t>
      </w:r>
    </w:p>
    <w:p w14:paraId="6E375D2D" w14:textId="07532CB9" w:rsidR="00541984" w:rsidRDefault="00541984" w:rsidP="00E42C95">
      <w:pPr>
        <w:spacing w:line="360" w:lineRule="auto"/>
        <w:rPr>
          <w:sz w:val="24"/>
          <w:szCs w:val="24"/>
        </w:rPr>
      </w:pPr>
      <w:r w:rsidRPr="00E3226F">
        <w:rPr>
          <w:sz w:val="24"/>
          <w:szCs w:val="24"/>
        </w:rPr>
        <w:lastRenderedPageBreak/>
        <w:t>Passionately, I embrace the opportunities to lead and develop School A through curriculum reform</w:t>
      </w:r>
      <w:r w:rsidR="00E3226F" w:rsidRPr="00E3226F">
        <w:rPr>
          <w:sz w:val="24"/>
          <w:szCs w:val="24"/>
        </w:rPr>
        <w:t xml:space="preserve"> </w:t>
      </w:r>
      <w:r w:rsidRPr="00E3226F">
        <w:rPr>
          <w:sz w:val="24"/>
          <w:szCs w:val="24"/>
        </w:rPr>
        <w:t xml:space="preserve">to make certain that all </w:t>
      </w:r>
      <w:r w:rsidR="00E3226F" w:rsidRPr="00E3226F">
        <w:rPr>
          <w:sz w:val="24"/>
          <w:szCs w:val="24"/>
        </w:rPr>
        <w:t xml:space="preserve">pupils </w:t>
      </w:r>
      <w:r w:rsidRPr="00E3226F">
        <w:rPr>
          <w:sz w:val="24"/>
          <w:szCs w:val="24"/>
        </w:rPr>
        <w:t xml:space="preserve">receive an enriching curriculum that ensures breadth, balance, continuity and progression for every </w:t>
      </w:r>
      <w:r w:rsidR="00E3226F" w:rsidRPr="00E3226F">
        <w:rPr>
          <w:sz w:val="24"/>
          <w:szCs w:val="24"/>
        </w:rPr>
        <w:t>pupil</w:t>
      </w:r>
      <w:r w:rsidRPr="00E3226F">
        <w:rPr>
          <w:sz w:val="24"/>
          <w:szCs w:val="24"/>
        </w:rPr>
        <w:t xml:space="preserve"> through engagement with Successful Futures and its intent of pedagogical approaches – the pedagogy that ensures </w:t>
      </w:r>
      <w:r w:rsidR="00E3226F" w:rsidRPr="00E3226F">
        <w:rPr>
          <w:sz w:val="24"/>
          <w:szCs w:val="24"/>
        </w:rPr>
        <w:t>pupils</w:t>
      </w:r>
      <w:r w:rsidRPr="00E3226F">
        <w:rPr>
          <w:sz w:val="24"/>
          <w:szCs w:val="24"/>
        </w:rPr>
        <w:t xml:space="preserve"> in School A ‘thrive’.</w:t>
      </w:r>
    </w:p>
    <w:p w14:paraId="09F1605D" w14:textId="0B699D44" w:rsidR="00A02DB5" w:rsidRDefault="00E20A65" w:rsidP="00E42C95">
      <w:pPr>
        <w:spacing w:line="360" w:lineRule="auto"/>
        <w:rPr>
          <w:sz w:val="24"/>
          <w:szCs w:val="24"/>
        </w:rPr>
      </w:pPr>
      <w:r>
        <w:rPr>
          <w:sz w:val="24"/>
          <w:szCs w:val="24"/>
        </w:rPr>
        <w:t>T</w:t>
      </w:r>
      <w:r w:rsidR="00A02DB5">
        <w:rPr>
          <w:sz w:val="24"/>
          <w:szCs w:val="24"/>
        </w:rPr>
        <w:t xml:space="preserve">he deprived area that </w:t>
      </w:r>
      <w:r w:rsidR="00A02B35">
        <w:rPr>
          <w:sz w:val="24"/>
          <w:szCs w:val="24"/>
        </w:rPr>
        <w:t xml:space="preserve">my own setting serves is </w:t>
      </w:r>
      <w:r w:rsidR="00BE4111">
        <w:rPr>
          <w:sz w:val="24"/>
          <w:szCs w:val="24"/>
        </w:rPr>
        <w:t>a factor that has influenced my opinion and illustrated the importance of pedagogical principles being</w:t>
      </w:r>
      <w:r w:rsidR="008A5AFF">
        <w:rPr>
          <w:sz w:val="24"/>
          <w:szCs w:val="24"/>
        </w:rPr>
        <w:t xml:space="preserve"> complimentary</w:t>
      </w:r>
      <w:r w:rsidR="00E672BA">
        <w:rPr>
          <w:sz w:val="24"/>
          <w:szCs w:val="24"/>
        </w:rPr>
        <w:t xml:space="preserve"> to the</w:t>
      </w:r>
      <w:r w:rsidR="00BE4111">
        <w:rPr>
          <w:sz w:val="24"/>
          <w:szCs w:val="24"/>
        </w:rPr>
        <w:t xml:space="preserve"> context of an educational setting and life circumstances of its young </w:t>
      </w:r>
      <w:r w:rsidR="00E672BA">
        <w:rPr>
          <w:sz w:val="24"/>
          <w:szCs w:val="24"/>
        </w:rPr>
        <w:t>pupils</w:t>
      </w:r>
      <w:r w:rsidR="00BE4111">
        <w:rPr>
          <w:sz w:val="24"/>
          <w:szCs w:val="24"/>
        </w:rPr>
        <w:t>. I regard Wales’ curriculum reform an enabler of this</w:t>
      </w:r>
      <w:r w:rsidR="00E672BA">
        <w:rPr>
          <w:sz w:val="24"/>
          <w:szCs w:val="24"/>
        </w:rPr>
        <w:t xml:space="preserve"> ideal</w:t>
      </w:r>
      <w:r w:rsidR="00BE4111">
        <w:rPr>
          <w:sz w:val="24"/>
          <w:szCs w:val="24"/>
        </w:rPr>
        <w:t xml:space="preserve"> to come into fruition </w:t>
      </w:r>
      <w:r w:rsidR="00E672BA">
        <w:rPr>
          <w:sz w:val="24"/>
          <w:szCs w:val="24"/>
        </w:rPr>
        <w:t>for</w:t>
      </w:r>
      <w:r w:rsidR="00BE4111">
        <w:rPr>
          <w:sz w:val="24"/>
          <w:szCs w:val="24"/>
        </w:rPr>
        <w:t xml:space="preserve"> all schools in Wales. Furthermore, I share this perspective with </w:t>
      </w:r>
      <w:r w:rsidR="008A5AFF">
        <w:rPr>
          <w:sz w:val="24"/>
          <w:szCs w:val="24"/>
        </w:rPr>
        <w:t>Watson (2018) who also believes that when an educational system is geared towards being hierarchical</w:t>
      </w:r>
      <w:r w:rsidR="00FF18E1">
        <w:rPr>
          <w:sz w:val="24"/>
          <w:szCs w:val="24"/>
        </w:rPr>
        <w:t xml:space="preserve"> and</w:t>
      </w:r>
      <w:r w:rsidR="008A5AFF">
        <w:rPr>
          <w:sz w:val="24"/>
          <w:szCs w:val="24"/>
        </w:rPr>
        <w:t xml:space="preserve"> performance based it limits the freedom and connectivity for teachers to react to the social challenges and educational needs they encounter within their community. </w:t>
      </w:r>
    </w:p>
    <w:p w14:paraId="69C8A140" w14:textId="6F873FFF" w:rsidR="00FD3F4D" w:rsidRDefault="001B2F05" w:rsidP="00FD3F4D">
      <w:pPr>
        <w:spacing w:line="360" w:lineRule="auto"/>
        <w:ind w:left="720"/>
        <w:rPr>
          <w:sz w:val="24"/>
          <w:szCs w:val="24"/>
        </w:rPr>
      </w:pPr>
      <w:r>
        <w:rPr>
          <w:i/>
          <w:sz w:val="24"/>
          <w:szCs w:val="24"/>
        </w:rPr>
        <w:t>‘</w:t>
      </w:r>
      <w:r w:rsidR="002A6C4A" w:rsidRPr="00AB3F61">
        <w:rPr>
          <w:i/>
          <w:sz w:val="24"/>
          <w:szCs w:val="24"/>
        </w:rPr>
        <w:t>They must be able to build relationships</w:t>
      </w:r>
      <w:r w:rsidR="00AB3F61" w:rsidRPr="00AB3F61">
        <w:rPr>
          <w:i/>
          <w:sz w:val="24"/>
          <w:szCs w:val="24"/>
        </w:rPr>
        <w:t xml:space="preserve"> within the community to be able to identify educational needs and then be able to respond, drawing on high levels of professional skill, knowledge, autonomy and collaboration, by implementing appropriate curricula and classroom approaches.</w:t>
      </w:r>
      <w:r>
        <w:rPr>
          <w:i/>
          <w:sz w:val="24"/>
          <w:szCs w:val="24"/>
        </w:rPr>
        <w:t>’</w:t>
      </w:r>
      <w:r w:rsidR="00AB3F61">
        <w:rPr>
          <w:i/>
          <w:sz w:val="24"/>
          <w:szCs w:val="24"/>
        </w:rPr>
        <w:t xml:space="preserve"> </w:t>
      </w:r>
      <w:r w:rsidR="00DA43E5">
        <w:rPr>
          <w:i/>
          <w:sz w:val="24"/>
          <w:szCs w:val="24"/>
        </w:rPr>
        <w:tab/>
      </w:r>
      <w:r w:rsidR="00DA43E5">
        <w:rPr>
          <w:i/>
          <w:sz w:val="24"/>
          <w:szCs w:val="24"/>
        </w:rPr>
        <w:tab/>
      </w:r>
      <w:r w:rsidR="00AB3F61">
        <w:rPr>
          <w:sz w:val="24"/>
          <w:szCs w:val="24"/>
        </w:rPr>
        <w:t>(</w:t>
      </w:r>
      <w:r w:rsidR="00FD3F4D">
        <w:rPr>
          <w:sz w:val="24"/>
          <w:szCs w:val="24"/>
        </w:rPr>
        <w:t>Watson,</w:t>
      </w:r>
      <w:r w:rsidR="00541984">
        <w:rPr>
          <w:sz w:val="24"/>
          <w:szCs w:val="24"/>
        </w:rPr>
        <w:t xml:space="preserve"> </w:t>
      </w:r>
      <w:r w:rsidR="00FD3F4D">
        <w:rPr>
          <w:sz w:val="24"/>
          <w:szCs w:val="24"/>
        </w:rPr>
        <w:t>2018</w:t>
      </w:r>
      <w:r w:rsidR="00541984">
        <w:rPr>
          <w:sz w:val="24"/>
          <w:szCs w:val="24"/>
        </w:rPr>
        <w:t>, p.</w:t>
      </w:r>
      <w:r w:rsidR="00E20A65">
        <w:rPr>
          <w:sz w:val="24"/>
          <w:szCs w:val="24"/>
        </w:rPr>
        <w:t>24</w:t>
      </w:r>
      <w:r w:rsidR="00FD3F4D">
        <w:rPr>
          <w:sz w:val="24"/>
          <w:szCs w:val="24"/>
        </w:rPr>
        <w:t xml:space="preserve">) </w:t>
      </w:r>
    </w:p>
    <w:p w14:paraId="0979B29B" w14:textId="4265C9B6" w:rsidR="00467B56" w:rsidRDefault="00B92442" w:rsidP="005F3939">
      <w:pPr>
        <w:spacing w:line="360" w:lineRule="auto"/>
        <w:rPr>
          <w:sz w:val="24"/>
          <w:szCs w:val="24"/>
        </w:rPr>
      </w:pPr>
      <w:r>
        <w:rPr>
          <w:sz w:val="24"/>
          <w:szCs w:val="24"/>
        </w:rPr>
        <w:t xml:space="preserve">Furthermore, </w:t>
      </w:r>
      <w:r w:rsidR="00FD3F4D">
        <w:rPr>
          <w:sz w:val="24"/>
          <w:szCs w:val="24"/>
        </w:rPr>
        <w:t>Watson</w:t>
      </w:r>
      <w:r w:rsidR="004055E0">
        <w:rPr>
          <w:sz w:val="24"/>
          <w:szCs w:val="24"/>
        </w:rPr>
        <w:t xml:space="preserve"> </w:t>
      </w:r>
      <w:r w:rsidR="00FD3F4D">
        <w:rPr>
          <w:sz w:val="24"/>
          <w:szCs w:val="24"/>
        </w:rPr>
        <w:t xml:space="preserve">(2018) </w:t>
      </w:r>
      <w:r w:rsidR="009009C2">
        <w:rPr>
          <w:sz w:val="24"/>
          <w:szCs w:val="24"/>
        </w:rPr>
        <w:t xml:space="preserve">defines the concepts of ‘Social’ and ‘Cultural’ </w:t>
      </w:r>
      <w:r w:rsidR="00E20A65">
        <w:rPr>
          <w:sz w:val="24"/>
          <w:szCs w:val="24"/>
        </w:rPr>
        <w:t>c</w:t>
      </w:r>
      <w:r w:rsidR="009009C2">
        <w:rPr>
          <w:sz w:val="24"/>
          <w:szCs w:val="24"/>
        </w:rPr>
        <w:t xml:space="preserve">apital throughout </w:t>
      </w:r>
      <w:r w:rsidR="004055E0">
        <w:rPr>
          <w:sz w:val="24"/>
          <w:szCs w:val="24"/>
        </w:rPr>
        <w:t>the chapter</w:t>
      </w:r>
      <w:r w:rsidR="009009C2">
        <w:rPr>
          <w:sz w:val="24"/>
          <w:szCs w:val="24"/>
        </w:rPr>
        <w:t xml:space="preserve">, thus encouraging a curriculum offer and its </w:t>
      </w:r>
      <w:r w:rsidR="00CC4B74">
        <w:rPr>
          <w:sz w:val="24"/>
          <w:szCs w:val="24"/>
        </w:rPr>
        <w:t>pedagogical</w:t>
      </w:r>
      <w:r w:rsidR="009009C2">
        <w:rPr>
          <w:sz w:val="24"/>
          <w:szCs w:val="24"/>
        </w:rPr>
        <w:t xml:space="preserve"> approach to build all </w:t>
      </w:r>
      <w:r w:rsidR="004055E0">
        <w:rPr>
          <w:sz w:val="24"/>
          <w:szCs w:val="24"/>
        </w:rPr>
        <w:t xml:space="preserve">pupils’ </w:t>
      </w:r>
      <w:r w:rsidR="00CC4B74">
        <w:rPr>
          <w:sz w:val="24"/>
          <w:szCs w:val="24"/>
        </w:rPr>
        <w:t xml:space="preserve">social and cultural capital. To explain simply, a curriculum offer that builds ‘social capital’ is one that </w:t>
      </w:r>
      <w:r w:rsidR="00C0769C">
        <w:rPr>
          <w:sz w:val="24"/>
          <w:szCs w:val="24"/>
        </w:rPr>
        <w:t xml:space="preserve">offers </w:t>
      </w:r>
      <w:r w:rsidR="0073659D">
        <w:rPr>
          <w:sz w:val="24"/>
          <w:szCs w:val="24"/>
        </w:rPr>
        <w:t>pupils</w:t>
      </w:r>
      <w:r w:rsidR="00C0769C">
        <w:rPr>
          <w:sz w:val="24"/>
          <w:szCs w:val="24"/>
        </w:rPr>
        <w:t xml:space="preserve"> access to others who broaden their possibilities and choices. ‘Cultural’ capital is the ability to </w:t>
      </w:r>
      <w:r w:rsidR="008C1ADC">
        <w:rPr>
          <w:sz w:val="24"/>
          <w:szCs w:val="24"/>
        </w:rPr>
        <w:t xml:space="preserve">build knowledge, including a critical outlook of culture to enable </w:t>
      </w:r>
      <w:r w:rsidR="004055E0">
        <w:rPr>
          <w:sz w:val="24"/>
          <w:szCs w:val="24"/>
        </w:rPr>
        <w:t>pupils</w:t>
      </w:r>
      <w:r w:rsidR="008C1ADC">
        <w:rPr>
          <w:sz w:val="24"/>
          <w:szCs w:val="24"/>
        </w:rPr>
        <w:t xml:space="preserve"> to </w:t>
      </w:r>
      <w:r w:rsidR="00BF44EC">
        <w:rPr>
          <w:sz w:val="24"/>
          <w:szCs w:val="24"/>
        </w:rPr>
        <w:t>interact with others and think broadly.</w:t>
      </w:r>
      <w:r w:rsidR="00E20A65">
        <w:rPr>
          <w:sz w:val="24"/>
          <w:szCs w:val="24"/>
        </w:rPr>
        <w:t xml:space="preserve"> </w:t>
      </w:r>
      <w:r w:rsidR="00BF44EC">
        <w:rPr>
          <w:sz w:val="24"/>
          <w:szCs w:val="24"/>
        </w:rPr>
        <w:t>Reflecting, the curriculum offer in</w:t>
      </w:r>
      <w:r w:rsidR="0073659D">
        <w:rPr>
          <w:sz w:val="24"/>
          <w:szCs w:val="24"/>
        </w:rPr>
        <w:t xml:space="preserve"> my setting,</w:t>
      </w:r>
      <w:r w:rsidR="00BF44EC">
        <w:rPr>
          <w:sz w:val="24"/>
          <w:szCs w:val="24"/>
        </w:rPr>
        <w:t xml:space="preserve"> School </w:t>
      </w:r>
      <w:r w:rsidR="0073659D">
        <w:rPr>
          <w:sz w:val="24"/>
          <w:szCs w:val="24"/>
        </w:rPr>
        <w:t>A, should</w:t>
      </w:r>
      <w:r w:rsidR="00BF44EC">
        <w:rPr>
          <w:sz w:val="24"/>
          <w:szCs w:val="24"/>
        </w:rPr>
        <w:t xml:space="preserve"> incorporate the ability to build </w:t>
      </w:r>
      <w:r w:rsidR="0073659D">
        <w:rPr>
          <w:sz w:val="24"/>
          <w:szCs w:val="24"/>
        </w:rPr>
        <w:t>pupils’</w:t>
      </w:r>
      <w:r w:rsidR="00BF44EC">
        <w:rPr>
          <w:sz w:val="24"/>
          <w:szCs w:val="24"/>
        </w:rPr>
        <w:t xml:space="preserve"> social and cultural capital. The school community exists in a place where learners do not have a range of broad and balanced experiences, rarely leaving the geographic area in itself, therefore</w:t>
      </w:r>
      <w:r w:rsidR="00F73E0B">
        <w:rPr>
          <w:sz w:val="24"/>
          <w:szCs w:val="24"/>
        </w:rPr>
        <w:t>,</w:t>
      </w:r>
      <w:r w:rsidR="00BF44EC">
        <w:rPr>
          <w:sz w:val="24"/>
          <w:szCs w:val="24"/>
        </w:rPr>
        <w:t xml:space="preserve"> it feels an obvious incorporation of approach for School A</w:t>
      </w:r>
      <w:r w:rsidR="00E20A65">
        <w:rPr>
          <w:sz w:val="24"/>
          <w:szCs w:val="24"/>
        </w:rPr>
        <w:t xml:space="preserve"> and is also in line with the beliefs of </w:t>
      </w:r>
      <w:r w:rsidR="00432158">
        <w:rPr>
          <w:sz w:val="24"/>
          <w:szCs w:val="24"/>
        </w:rPr>
        <w:t xml:space="preserve">Alexander (2008) </w:t>
      </w:r>
      <w:r w:rsidR="00E20A65">
        <w:rPr>
          <w:sz w:val="24"/>
          <w:szCs w:val="24"/>
        </w:rPr>
        <w:t xml:space="preserve">who acknowledges that a </w:t>
      </w:r>
      <w:r w:rsidR="0073659D">
        <w:rPr>
          <w:sz w:val="24"/>
          <w:szCs w:val="24"/>
        </w:rPr>
        <w:t>school’s</w:t>
      </w:r>
      <w:r w:rsidR="00E20A65">
        <w:rPr>
          <w:sz w:val="24"/>
          <w:szCs w:val="24"/>
        </w:rPr>
        <w:t xml:space="preserve"> community will influence its pedagogy</w:t>
      </w:r>
      <w:r w:rsidR="00BF44EC">
        <w:rPr>
          <w:sz w:val="24"/>
          <w:szCs w:val="24"/>
        </w:rPr>
        <w:t xml:space="preserve">. </w:t>
      </w:r>
      <w:r w:rsidR="00074A00">
        <w:rPr>
          <w:sz w:val="24"/>
          <w:szCs w:val="24"/>
        </w:rPr>
        <w:t xml:space="preserve"> This also satisfies the sixth pedagogical principle that Donaldson (2015) proposes, that </w:t>
      </w:r>
      <w:r w:rsidR="00074A00" w:rsidRPr="00074A00">
        <w:rPr>
          <w:i/>
          <w:sz w:val="24"/>
          <w:szCs w:val="24"/>
        </w:rPr>
        <w:t>‘good teaching and learning creates authentic contexts for learning’</w:t>
      </w:r>
      <w:r w:rsidR="00074A00">
        <w:rPr>
          <w:sz w:val="24"/>
          <w:szCs w:val="24"/>
        </w:rPr>
        <w:t xml:space="preserve"> (Donaldson, 2015, pg67)</w:t>
      </w:r>
      <w:r w:rsidR="00940A93">
        <w:rPr>
          <w:sz w:val="24"/>
          <w:szCs w:val="24"/>
        </w:rPr>
        <w:t>.</w:t>
      </w:r>
      <w:r w:rsidR="00E20A65">
        <w:rPr>
          <w:sz w:val="24"/>
          <w:szCs w:val="24"/>
        </w:rPr>
        <w:t xml:space="preserve"> </w:t>
      </w:r>
      <w:r w:rsidR="0015108F" w:rsidRPr="00482008">
        <w:rPr>
          <w:sz w:val="24"/>
          <w:szCs w:val="24"/>
        </w:rPr>
        <w:t>Waters (2013)</w:t>
      </w:r>
      <w:r w:rsidR="00B241E8" w:rsidRPr="00482008">
        <w:rPr>
          <w:sz w:val="24"/>
          <w:szCs w:val="24"/>
        </w:rPr>
        <w:t xml:space="preserve"> </w:t>
      </w:r>
      <w:r w:rsidR="00B241E8">
        <w:rPr>
          <w:sz w:val="24"/>
          <w:szCs w:val="24"/>
        </w:rPr>
        <w:t>reinforces this</w:t>
      </w:r>
      <w:r w:rsidR="00DB58CE">
        <w:rPr>
          <w:sz w:val="24"/>
          <w:szCs w:val="24"/>
        </w:rPr>
        <w:t>, he</w:t>
      </w:r>
      <w:r w:rsidR="00C25F71">
        <w:rPr>
          <w:sz w:val="24"/>
          <w:szCs w:val="24"/>
        </w:rPr>
        <w:t xml:space="preserve"> implies that </w:t>
      </w:r>
      <w:r w:rsidR="0015108F">
        <w:rPr>
          <w:sz w:val="24"/>
          <w:szCs w:val="24"/>
        </w:rPr>
        <w:t xml:space="preserve">in the last twenty years there has been an </w:t>
      </w:r>
      <w:r w:rsidR="0015108F">
        <w:rPr>
          <w:sz w:val="24"/>
          <w:szCs w:val="24"/>
        </w:rPr>
        <w:lastRenderedPageBreak/>
        <w:t xml:space="preserve">increase in pressure for schools to enforce systems through the implementation of more and more accountability measures in an effort to ensure schooling works to provide equality and mobility. However, Waters (2013) is explicit and certain pointing out that </w:t>
      </w:r>
      <w:r w:rsidR="002E2FF4">
        <w:rPr>
          <w:sz w:val="24"/>
          <w:szCs w:val="24"/>
        </w:rPr>
        <w:t>the problem itself is an unjustified ideal that we expect schools to approach a wide range of diverse pupils the same. This cannot be so. One can postulate that a pedagogy and approach in a school setting should</w:t>
      </w:r>
      <w:r w:rsidR="00DB58CE">
        <w:rPr>
          <w:sz w:val="24"/>
          <w:szCs w:val="24"/>
        </w:rPr>
        <w:t>,</w:t>
      </w:r>
      <w:r w:rsidR="002E2FF4">
        <w:rPr>
          <w:sz w:val="24"/>
          <w:szCs w:val="24"/>
        </w:rPr>
        <w:t xml:space="preserve"> at the very least</w:t>
      </w:r>
      <w:r w:rsidR="00DB58CE">
        <w:rPr>
          <w:sz w:val="24"/>
          <w:szCs w:val="24"/>
        </w:rPr>
        <w:t>,</w:t>
      </w:r>
      <w:r w:rsidR="002E2FF4">
        <w:rPr>
          <w:sz w:val="24"/>
          <w:szCs w:val="24"/>
        </w:rPr>
        <w:t xml:space="preserve"> be targeted towards a responsive formula with a high emphasis on relational pedagogy. </w:t>
      </w:r>
      <w:r w:rsidR="001B2F05">
        <w:rPr>
          <w:sz w:val="24"/>
          <w:szCs w:val="24"/>
        </w:rPr>
        <w:t>I favour the opinion of Waters (2013) in his statement</w:t>
      </w:r>
      <w:r w:rsidR="005F3939">
        <w:rPr>
          <w:sz w:val="24"/>
          <w:szCs w:val="24"/>
        </w:rPr>
        <w:t xml:space="preserve">, </w:t>
      </w:r>
      <w:r w:rsidR="001B2F05">
        <w:rPr>
          <w:sz w:val="24"/>
          <w:szCs w:val="24"/>
        </w:rPr>
        <w:t>‘</w:t>
      </w:r>
      <w:r w:rsidR="001B2F05">
        <w:rPr>
          <w:i/>
          <w:sz w:val="24"/>
          <w:szCs w:val="24"/>
        </w:rPr>
        <w:t xml:space="preserve">If the balance has tipped towards outcomes, accountability and the market, then our hopes for our young people become distorted.’ </w:t>
      </w:r>
      <w:r w:rsidR="001B2F05">
        <w:rPr>
          <w:sz w:val="24"/>
          <w:szCs w:val="24"/>
        </w:rPr>
        <w:t>(Waters, 2013</w:t>
      </w:r>
      <w:r w:rsidR="00A26326">
        <w:rPr>
          <w:sz w:val="24"/>
          <w:szCs w:val="24"/>
        </w:rPr>
        <w:t>, p.</w:t>
      </w:r>
      <w:r w:rsidR="007F3BB4">
        <w:rPr>
          <w:sz w:val="24"/>
          <w:szCs w:val="24"/>
        </w:rPr>
        <w:t>33</w:t>
      </w:r>
      <w:r w:rsidR="001B2F05">
        <w:rPr>
          <w:sz w:val="24"/>
          <w:szCs w:val="24"/>
        </w:rPr>
        <w:t>)</w:t>
      </w:r>
      <w:r w:rsidR="005F3939">
        <w:rPr>
          <w:sz w:val="24"/>
          <w:szCs w:val="24"/>
        </w:rPr>
        <w:t xml:space="preserve">. </w:t>
      </w:r>
    </w:p>
    <w:p w14:paraId="4EF6C0B4" w14:textId="305D8977" w:rsidR="00033242" w:rsidRDefault="00033242" w:rsidP="00033242">
      <w:pPr>
        <w:spacing w:line="360" w:lineRule="auto"/>
        <w:rPr>
          <w:sz w:val="24"/>
          <w:szCs w:val="24"/>
        </w:rPr>
      </w:pPr>
      <w:r>
        <w:rPr>
          <w:sz w:val="24"/>
          <w:szCs w:val="24"/>
        </w:rPr>
        <w:t>With a firm and cemented agreement from many parties across Wales that the country has a very prosperous future with a reformed curriculum that is enabling ‘21</w:t>
      </w:r>
      <w:r w:rsidRPr="007935A6">
        <w:rPr>
          <w:sz w:val="24"/>
          <w:szCs w:val="24"/>
          <w:vertAlign w:val="superscript"/>
        </w:rPr>
        <w:t>st</w:t>
      </w:r>
      <w:r>
        <w:rPr>
          <w:sz w:val="24"/>
          <w:szCs w:val="24"/>
          <w:vertAlign w:val="superscript"/>
        </w:rPr>
        <w:t xml:space="preserve"> </w:t>
      </w:r>
      <w:r>
        <w:rPr>
          <w:sz w:val="24"/>
          <w:szCs w:val="24"/>
        </w:rPr>
        <w:t>and 22</w:t>
      </w:r>
      <w:r w:rsidRPr="00E77502">
        <w:rPr>
          <w:sz w:val="24"/>
          <w:szCs w:val="24"/>
          <w:vertAlign w:val="superscript"/>
        </w:rPr>
        <w:t>nd</w:t>
      </w:r>
      <w:r>
        <w:rPr>
          <w:sz w:val="24"/>
          <w:szCs w:val="24"/>
        </w:rPr>
        <w:t xml:space="preserve"> Century ready’ learning I will</w:t>
      </w:r>
      <w:r w:rsidR="00940A93">
        <w:rPr>
          <w:sz w:val="24"/>
          <w:szCs w:val="24"/>
        </w:rPr>
        <w:t xml:space="preserve"> continue to</w:t>
      </w:r>
      <w:r>
        <w:rPr>
          <w:sz w:val="24"/>
          <w:szCs w:val="24"/>
        </w:rPr>
        <w:t xml:space="preserve"> examine in more detail </w:t>
      </w:r>
      <w:r w:rsidR="00940A93">
        <w:rPr>
          <w:sz w:val="24"/>
          <w:szCs w:val="24"/>
        </w:rPr>
        <w:t xml:space="preserve">the specific pedagogical principles that Professor Graham Donaldson (2015) proposes that I feel require development and exploration in my own setting, School A. </w:t>
      </w:r>
    </w:p>
    <w:p w14:paraId="166731B4" w14:textId="2AE5A1EF" w:rsidR="00D23BA1" w:rsidRDefault="00D23BA1" w:rsidP="00033242">
      <w:pPr>
        <w:spacing w:line="360" w:lineRule="auto"/>
        <w:rPr>
          <w:sz w:val="24"/>
          <w:szCs w:val="24"/>
        </w:rPr>
      </w:pPr>
      <w:r>
        <w:rPr>
          <w:sz w:val="24"/>
          <w:szCs w:val="24"/>
        </w:rPr>
        <w:t>Donaldson (2015) presents the tenth pedagogical principle as ‘</w:t>
      </w:r>
      <w:r>
        <w:rPr>
          <w:i/>
          <w:sz w:val="24"/>
          <w:szCs w:val="24"/>
        </w:rPr>
        <w:t xml:space="preserve">Good teaching and learning encourages children and young people to take increasing responsibility for their own learning’ (Donaldson, 2015, p69). </w:t>
      </w:r>
      <w:r w:rsidR="007F3BB4">
        <w:rPr>
          <w:sz w:val="24"/>
          <w:szCs w:val="24"/>
        </w:rPr>
        <w:t xml:space="preserve">Within the Estyn report that </w:t>
      </w:r>
      <w:r w:rsidR="00CF62D1">
        <w:rPr>
          <w:sz w:val="24"/>
          <w:szCs w:val="24"/>
        </w:rPr>
        <w:t>my own setting, School A</w:t>
      </w:r>
      <w:r w:rsidR="001E03A9">
        <w:rPr>
          <w:sz w:val="24"/>
          <w:szCs w:val="24"/>
        </w:rPr>
        <w:t>,</w:t>
      </w:r>
      <w:r w:rsidR="00CF62D1">
        <w:rPr>
          <w:sz w:val="24"/>
          <w:szCs w:val="24"/>
        </w:rPr>
        <w:t xml:space="preserve"> received following a full inspection it stated, </w:t>
      </w:r>
    </w:p>
    <w:p w14:paraId="73285F04" w14:textId="77777777" w:rsidR="00D23BA1" w:rsidRDefault="00CF62D1" w:rsidP="00033242">
      <w:pPr>
        <w:spacing w:line="360" w:lineRule="auto"/>
        <w:rPr>
          <w:i/>
          <w:sz w:val="24"/>
          <w:szCs w:val="24"/>
        </w:rPr>
      </w:pPr>
      <w:r>
        <w:rPr>
          <w:i/>
          <w:sz w:val="24"/>
          <w:szCs w:val="24"/>
        </w:rPr>
        <w:t xml:space="preserve">‘However, across the school, many pupils lack independence in learning and are too reliant on adults for support when carrying out tasks and activities. They do not have a sufficient vocabulary to help them to discuss their learning and the progress they make.’ </w:t>
      </w:r>
    </w:p>
    <w:p w14:paraId="30D950C1" w14:textId="2ECFC0E8" w:rsidR="00D23BA1" w:rsidRDefault="00D23BA1" w:rsidP="00D23BA1">
      <w:pPr>
        <w:spacing w:line="360" w:lineRule="auto"/>
        <w:ind w:left="6480" w:firstLine="720"/>
        <w:rPr>
          <w:sz w:val="24"/>
          <w:szCs w:val="24"/>
        </w:rPr>
      </w:pPr>
      <w:r>
        <w:rPr>
          <w:i/>
          <w:sz w:val="24"/>
          <w:szCs w:val="24"/>
        </w:rPr>
        <w:t>(Estyn, 2017, p.5)</w:t>
      </w:r>
    </w:p>
    <w:p w14:paraId="0A1F6E7F" w14:textId="6A6765BE" w:rsidR="001355A9" w:rsidRDefault="002A0278" w:rsidP="00033242">
      <w:pPr>
        <w:spacing w:line="360" w:lineRule="auto"/>
        <w:rPr>
          <w:sz w:val="24"/>
          <w:szCs w:val="24"/>
        </w:rPr>
      </w:pPr>
      <w:r>
        <w:rPr>
          <w:sz w:val="24"/>
          <w:szCs w:val="24"/>
        </w:rPr>
        <w:t>Th</w:t>
      </w:r>
      <w:r w:rsidR="00D23BA1">
        <w:rPr>
          <w:sz w:val="24"/>
          <w:szCs w:val="24"/>
        </w:rPr>
        <w:t xml:space="preserve">e tenth </w:t>
      </w:r>
      <w:r>
        <w:rPr>
          <w:sz w:val="24"/>
          <w:szCs w:val="24"/>
        </w:rPr>
        <w:t xml:space="preserve">pedagogical principle </w:t>
      </w:r>
      <w:r w:rsidR="000F3685">
        <w:rPr>
          <w:sz w:val="24"/>
          <w:szCs w:val="24"/>
        </w:rPr>
        <w:t xml:space="preserve">is in line with </w:t>
      </w:r>
      <w:r>
        <w:rPr>
          <w:sz w:val="24"/>
          <w:szCs w:val="24"/>
        </w:rPr>
        <w:t>the impression that Estyn fed back to my school within the</w:t>
      </w:r>
      <w:r w:rsidR="001355A9">
        <w:rPr>
          <w:sz w:val="24"/>
          <w:szCs w:val="24"/>
        </w:rPr>
        <w:t xml:space="preserve"> Estyn</w:t>
      </w:r>
      <w:r>
        <w:rPr>
          <w:sz w:val="24"/>
          <w:szCs w:val="24"/>
        </w:rPr>
        <w:t xml:space="preserve"> report. However, personally, I think pedagogical principle two that Donaldson (2015) p</w:t>
      </w:r>
      <w:r w:rsidR="001E03A9">
        <w:rPr>
          <w:sz w:val="24"/>
          <w:szCs w:val="24"/>
        </w:rPr>
        <w:t>roposes</w:t>
      </w:r>
      <w:r>
        <w:rPr>
          <w:sz w:val="24"/>
          <w:szCs w:val="24"/>
        </w:rPr>
        <w:t xml:space="preserve"> is linked, if not interdependent, to this tenth principle. Pedagogical principle two: </w:t>
      </w:r>
    </w:p>
    <w:p w14:paraId="63D7EB23" w14:textId="511481D6" w:rsidR="001355A9" w:rsidRDefault="002A0278" w:rsidP="00033242">
      <w:pPr>
        <w:spacing w:line="360" w:lineRule="auto"/>
        <w:rPr>
          <w:i/>
          <w:sz w:val="24"/>
          <w:szCs w:val="24"/>
        </w:rPr>
      </w:pPr>
      <w:r>
        <w:rPr>
          <w:i/>
          <w:sz w:val="24"/>
          <w:szCs w:val="24"/>
        </w:rPr>
        <w:t xml:space="preserve">‘Good teaching and learning challenges all learners by encouraging them to recognise the importance of sustained effort in meeting expectations that are high but achievable for them’ </w:t>
      </w:r>
      <w:r w:rsidR="001355A9">
        <w:rPr>
          <w:i/>
          <w:sz w:val="24"/>
          <w:szCs w:val="24"/>
        </w:rPr>
        <w:tab/>
      </w:r>
      <w:r w:rsidR="001355A9">
        <w:rPr>
          <w:i/>
          <w:sz w:val="24"/>
          <w:szCs w:val="24"/>
        </w:rPr>
        <w:tab/>
      </w:r>
      <w:r w:rsidR="001355A9">
        <w:rPr>
          <w:i/>
          <w:sz w:val="24"/>
          <w:szCs w:val="24"/>
        </w:rPr>
        <w:tab/>
      </w:r>
      <w:r w:rsidR="001355A9">
        <w:rPr>
          <w:i/>
          <w:sz w:val="24"/>
          <w:szCs w:val="24"/>
        </w:rPr>
        <w:tab/>
      </w:r>
      <w:r w:rsidR="001355A9">
        <w:rPr>
          <w:i/>
          <w:sz w:val="24"/>
          <w:szCs w:val="24"/>
        </w:rPr>
        <w:tab/>
      </w:r>
      <w:r w:rsidR="001355A9">
        <w:rPr>
          <w:i/>
          <w:sz w:val="24"/>
          <w:szCs w:val="24"/>
        </w:rPr>
        <w:tab/>
      </w:r>
      <w:r w:rsidR="001355A9">
        <w:rPr>
          <w:i/>
          <w:sz w:val="24"/>
          <w:szCs w:val="24"/>
        </w:rPr>
        <w:tab/>
      </w:r>
      <w:r w:rsidR="001355A9">
        <w:rPr>
          <w:i/>
          <w:sz w:val="24"/>
          <w:szCs w:val="24"/>
        </w:rPr>
        <w:tab/>
      </w:r>
      <w:r w:rsidR="00CF144C">
        <w:rPr>
          <w:i/>
          <w:sz w:val="24"/>
          <w:szCs w:val="24"/>
        </w:rPr>
        <w:tab/>
      </w:r>
      <w:r w:rsidRPr="002A0278">
        <w:rPr>
          <w:sz w:val="24"/>
          <w:szCs w:val="24"/>
        </w:rPr>
        <w:t>(Donaldson, 2015, p.64)</w:t>
      </w:r>
      <w:r>
        <w:rPr>
          <w:i/>
          <w:sz w:val="24"/>
          <w:szCs w:val="24"/>
        </w:rPr>
        <w:t xml:space="preserve"> </w:t>
      </w:r>
    </w:p>
    <w:p w14:paraId="25C09A0A" w14:textId="76E6EE94" w:rsidR="00204882" w:rsidRDefault="00D1090C" w:rsidP="00033242">
      <w:pPr>
        <w:spacing w:line="360" w:lineRule="auto"/>
        <w:rPr>
          <w:sz w:val="24"/>
          <w:szCs w:val="24"/>
        </w:rPr>
      </w:pPr>
      <w:r w:rsidRPr="00E9624C">
        <w:rPr>
          <w:sz w:val="24"/>
          <w:szCs w:val="24"/>
        </w:rPr>
        <w:lastRenderedPageBreak/>
        <w:t xml:space="preserve">Metacognition and mindset are </w:t>
      </w:r>
      <w:r w:rsidR="0078365F">
        <w:rPr>
          <w:sz w:val="24"/>
          <w:szCs w:val="24"/>
        </w:rPr>
        <w:t>elements</w:t>
      </w:r>
      <w:r w:rsidR="00E9624C" w:rsidRPr="00E9624C">
        <w:rPr>
          <w:sz w:val="24"/>
          <w:szCs w:val="24"/>
        </w:rPr>
        <w:t xml:space="preserve"> that Professor Graham Donaldson pays attention to within chapter five of Successful Futures when discussing pedagogical principles two and ten.</w:t>
      </w:r>
      <w:r w:rsidR="00F10086">
        <w:rPr>
          <w:sz w:val="24"/>
          <w:szCs w:val="24"/>
        </w:rPr>
        <w:t xml:space="preserve"> </w:t>
      </w:r>
      <w:r w:rsidR="003D71CD" w:rsidRPr="00E9624C">
        <w:rPr>
          <w:sz w:val="24"/>
          <w:szCs w:val="24"/>
        </w:rPr>
        <w:t>Metacognition</w:t>
      </w:r>
      <w:r>
        <w:rPr>
          <w:sz w:val="24"/>
          <w:szCs w:val="24"/>
        </w:rPr>
        <w:t xml:space="preserve"> refers to an individual understand</w:t>
      </w:r>
      <w:r w:rsidR="00E9624C">
        <w:rPr>
          <w:sz w:val="24"/>
          <w:szCs w:val="24"/>
        </w:rPr>
        <w:t>ing</w:t>
      </w:r>
      <w:r>
        <w:rPr>
          <w:sz w:val="24"/>
          <w:szCs w:val="24"/>
        </w:rPr>
        <w:t xml:space="preserve"> how learning happens, including how to manage, monitor and direct their learning. Dweck (2012) signifies mindset as </w:t>
      </w:r>
      <w:r w:rsidR="00E9624C">
        <w:rPr>
          <w:sz w:val="24"/>
          <w:szCs w:val="24"/>
        </w:rPr>
        <w:t>an essential resilience required to accomplish, including the change of outlook that one might have.</w:t>
      </w:r>
      <w:r w:rsidR="003D71CD">
        <w:rPr>
          <w:sz w:val="24"/>
          <w:szCs w:val="24"/>
        </w:rPr>
        <w:t xml:space="preserve"> </w:t>
      </w:r>
      <w:r w:rsidR="00FE33AD">
        <w:rPr>
          <w:sz w:val="24"/>
          <w:szCs w:val="24"/>
        </w:rPr>
        <w:t xml:space="preserve">There is a body of evidence </w:t>
      </w:r>
      <w:r w:rsidR="000F3685">
        <w:rPr>
          <w:sz w:val="24"/>
          <w:szCs w:val="24"/>
        </w:rPr>
        <w:t xml:space="preserve">based on </w:t>
      </w:r>
      <w:r w:rsidR="00FE33AD">
        <w:rPr>
          <w:sz w:val="24"/>
          <w:szCs w:val="24"/>
        </w:rPr>
        <w:t xml:space="preserve">theory and practice </w:t>
      </w:r>
      <w:r w:rsidR="000F3685">
        <w:rPr>
          <w:sz w:val="24"/>
          <w:szCs w:val="24"/>
        </w:rPr>
        <w:t>regarding how</w:t>
      </w:r>
      <w:r w:rsidR="00FE33AD">
        <w:rPr>
          <w:sz w:val="24"/>
          <w:szCs w:val="24"/>
        </w:rPr>
        <w:t xml:space="preserve"> metacognition impact</w:t>
      </w:r>
      <w:r w:rsidR="002C5EBF">
        <w:rPr>
          <w:sz w:val="24"/>
          <w:szCs w:val="24"/>
        </w:rPr>
        <w:t>s</w:t>
      </w:r>
      <w:r w:rsidR="000F3685">
        <w:rPr>
          <w:sz w:val="24"/>
          <w:szCs w:val="24"/>
        </w:rPr>
        <w:t xml:space="preserve"> positively</w:t>
      </w:r>
      <w:r w:rsidR="00FE33AD">
        <w:rPr>
          <w:sz w:val="24"/>
          <w:szCs w:val="24"/>
        </w:rPr>
        <w:t xml:space="preserve"> on learning. </w:t>
      </w:r>
      <w:r w:rsidR="002C5EBF">
        <w:rPr>
          <w:sz w:val="24"/>
          <w:szCs w:val="24"/>
        </w:rPr>
        <w:t>I</w:t>
      </w:r>
      <w:r w:rsidR="00FE33AD">
        <w:rPr>
          <w:sz w:val="24"/>
          <w:szCs w:val="24"/>
        </w:rPr>
        <w:t xml:space="preserve">n Australia the Project for the Enhancement of Effective Learning (PEEL) was founded in 1985 and evidenced that </w:t>
      </w:r>
      <w:r w:rsidR="00204882">
        <w:rPr>
          <w:sz w:val="24"/>
          <w:szCs w:val="24"/>
        </w:rPr>
        <w:t>performance in schools increased as learners increasingly so discussed and noticed their own learning</w:t>
      </w:r>
      <w:r w:rsidR="00583385">
        <w:rPr>
          <w:sz w:val="24"/>
          <w:szCs w:val="24"/>
        </w:rPr>
        <w:t xml:space="preserve"> as Northfield (1992) has discussed</w:t>
      </w:r>
      <w:r w:rsidR="00204882">
        <w:rPr>
          <w:sz w:val="24"/>
          <w:szCs w:val="24"/>
        </w:rPr>
        <w:t xml:space="preserve">. </w:t>
      </w:r>
      <w:r w:rsidR="00443160">
        <w:rPr>
          <w:sz w:val="24"/>
          <w:szCs w:val="24"/>
        </w:rPr>
        <w:t xml:space="preserve">Similarly, Hattie (2016) presents the idea of metacognitive behaviours being developed within schools as the basis of ‘Visible Learning’ and presents many examples of schools that have implemented metacognitive strategies into the culture of their schools with success.  </w:t>
      </w:r>
      <w:r w:rsidR="001B5495">
        <w:rPr>
          <w:sz w:val="24"/>
          <w:szCs w:val="24"/>
        </w:rPr>
        <w:t>In agreement, Claxton (20</w:t>
      </w:r>
      <w:r w:rsidR="002C5EBF">
        <w:rPr>
          <w:sz w:val="24"/>
          <w:szCs w:val="24"/>
        </w:rPr>
        <w:t>0</w:t>
      </w:r>
      <w:r w:rsidR="001B5495">
        <w:rPr>
          <w:sz w:val="24"/>
          <w:szCs w:val="24"/>
        </w:rPr>
        <w:t xml:space="preserve">2) </w:t>
      </w:r>
      <w:r w:rsidR="00204882">
        <w:rPr>
          <w:sz w:val="24"/>
          <w:szCs w:val="24"/>
        </w:rPr>
        <w:t xml:space="preserve">advocates that creating a learning climate is just as crucially important as </w:t>
      </w:r>
      <w:r w:rsidR="00583385">
        <w:rPr>
          <w:sz w:val="24"/>
          <w:szCs w:val="24"/>
        </w:rPr>
        <w:t>learning knowledge</w:t>
      </w:r>
      <w:r w:rsidR="002C5EBF">
        <w:rPr>
          <w:sz w:val="24"/>
          <w:szCs w:val="24"/>
        </w:rPr>
        <w:t xml:space="preserve"> in itself</w:t>
      </w:r>
      <w:r w:rsidR="00204882">
        <w:rPr>
          <w:sz w:val="24"/>
          <w:szCs w:val="24"/>
        </w:rPr>
        <w:t>, by cultivating the right habits and attitudes it ensures that learners are able to face challenges and learn at a more rapid improved pace. Claxton (2002)</w:t>
      </w:r>
      <w:r w:rsidR="00583385">
        <w:rPr>
          <w:sz w:val="24"/>
          <w:szCs w:val="24"/>
        </w:rPr>
        <w:t xml:space="preserve"> presents ‘Four Rs’ of learning power; resilience, resourcefulness, reflectiveness and reciprocity. </w:t>
      </w:r>
      <w:r w:rsidR="002C5EBF">
        <w:rPr>
          <w:sz w:val="24"/>
          <w:szCs w:val="24"/>
        </w:rPr>
        <w:t>Furthermore, i</w:t>
      </w:r>
      <w:r w:rsidR="00443160">
        <w:rPr>
          <w:sz w:val="24"/>
          <w:szCs w:val="24"/>
        </w:rPr>
        <w:t xml:space="preserve">n April 2018 the publication of the document </w:t>
      </w:r>
      <w:r w:rsidR="00443160" w:rsidRPr="00443160">
        <w:rPr>
          <w:i/>
          <w:sz w:val="24"/>
          <w:szCs w:val="24"/>
        </w:rPr>
        <w:t>‘Metacognition and Self-regulated Learning’</w:t>
      </w:r>
      <w:r w:rsidR="00443160">
        <w:rPr>
          <w:sz w:val="24"/>
          <w:szCs w:val="24"/>
        </w:rPr>
        <w:t xml:space="preserve"> by the Education Endowment Foundation is</w:t>
      </w:r>
      <w:r w:rsidR="002C5EBF">
        <w:rPr>
          <w:sz w:val="24"/>
          <w:szCs w:val="24"/>
        </w:rPr>
        <w:t xml:space="preserve"> in my opinion crucial for educators</w:t>
      </w:r>
      <w:r w:rsidR="001B5495">
        <w:rPr>
          <w:sz w:val="24"/>
          <w:szCs w:val="24"/>
        </w:rPr>
        <w:t>, the document outlines seven recommendations for schools</w:t>
      </w:r>
      <w:r w:rsidR="002C5EBF">
        <w:rPr>
          <w:sz w:val="24"/>
          <w:szCs w:val="24"/>
        </w:rPr>
        <w:t>. I think this published document</w:t>
      </w:r>
      <w:r w:rsidR="001B5495">
        <w:rPr>
          <w:sz w:val="24"/>
          <w:szCs w:val="24"/>
        </w:rPr>
        <w:t xml:space="preserve"> is</w:t>
      </w:r>
      <w:r w:rsidR="006C6E1E">
        <w:rPr>
          <w:sz w:val="24"/>
          <w:szCs w:val="24"/>
        </w:rPr>
        <w:t xml:space="preserve"> </w:t>
      </w:r>
      <w:r w:rsidR="001B5495">
        <w:rPr>
          <w:sz w:val="24"/>
          <w:szCs w:val="24"/>
        </w:rPr>
        <w:t xml:space="preserve">indicative of the prevalence that metacognition </w:t>
      </w:r>
      <w:r w:rsidR="002C5EBF">
        <w:rPr>
          <w:sz w:val="24"/>
          <w:szCs w:val="24"/>
        </w:rPr>
        <w:t>should have</w:t>
      </w:r>
      <w:r w:rsidR="001B5495">
        <w:rPr>
          <w:sz w:val="24"/>
          <w:szCs w:val="24"/>
        </w:rPr>
        <w:t xml:space="preserve"> within schools</w:t>
      </w:r>
      <w:r w:rsidR="005E6C66">
        <w:rPr>
          <w:sz w:val="24"/>
          <w:szCs w:val="24"/>
        </w:rPr>
        <w:t xml:space="preserve"> today</w:t>
      </w:r>
      <w:r w:rsidR="001B5495">
        <w:rPr>
          <w:sz w:val="24"/>
          <w:szCs w:val="24"/>
        </w:rPr>
        <w:t xml:space="preserve">. </w:t>
      </w:r>
      <w:r w:rsidR="00A0563A">
        <w:rPr>
          <w:sz w:val="24"/>
          <w:szCs w:val="24"/>
        </w:rPr>
        <w:t xml:space="preserve">When visiting School B, I was fortunate to witness a </w:t>
      </w:r>
      <w:r w:rsidR="005E6C66">
        <w:rPr>
          <w:sz w:val="24"/>
          <w:szCs w:val="24"/>
        </w:rPr>
        <w:t>‘</w:t>
      </w:r>
      <w:r w:rsidR="00A0563A">
        <w:rPr>
          <w:sz w:val="24"/>
          <w:szCs w:val="24"/>
        </w:rPr>
        <w:t>Pupil Learning Review</w:t>
      </w:r>
      <w:r w:rsidR="005E6C66">
        <w:rPr>
          <w:sz w:val="24"/>
          <w:szCs w:val="24"/>
        </w:rPr>
        <w:t xml:space="preserve">’ (PLR) </w:t>
      </w:r>
      <w:r w:rsidR="00A0563A">
        <w:rPr>
          <w:sz w:val="24"/>
          <w:szCs w:val="24"/>
        </w:rPr>
        <w:t>taking place between a teacher and pupil, in which</w:t>
      </w:r>
      <w:r w:rsidR="005E6C66">
        <w:rPr>
          <w:sz w:val="24"/>
          <w:szCs w:val="24"/>
        </w:rPr>
        <w:t>,</w:t>
      </w:r>
      <w:r w:rsidR="00A0563A">
        <w:rPr>
          <w:sz w:val="24"/>
          <w:szCs w:val="24"/>
        </w:rPr>
        <w:t xml:space="preserve"> </w:t>
      </w:r>
      <w:r w:rsidR="002C5EBF">
        <w:rPr>
          <w:sz w:val="24"/>
          <w:szCs w:val="24"/>
        </w:rPr>
        <w:t xml:space="preserve">the </w:t>
      </w:r>
      <w:r w:rsidR="00A0563A">
        <w:rPr>
          <w:sz w:val="24"/>
          <w:szCs w:val="24"/>
        </w:rPr>
        <w:t>stage of the pupils learning was discussed in addition to the metacognitive strategies that the pupil</w:t>
      </w:r>
      <w:r w:rsidR="002C5EBF">
        <w:rPr>
          <w:sz w:val="24"/>
          <w:szCs w:val="24"/>
        </w:rPr>
        <w:t xml:space="preserve"> felt they should</w:t>
      </w:r>
      <w:r w:rsidR="00A0563A">
        <w:rPr>
          <w:sz w:val="24"/>
          <w:szCs w:val="24"/>
        </w:rPr>
        <w:t xml:space="preserve"> develop to support their learning. This was a school that </w:t>
      </w:r>
      <w:r w:rsidR="00F67D8B">
        <w:rPr>
          <w:sz w:val="24"/>
          <w:szCs w:val="24"/>
        </w:rPr>
        <w:t xml:space="preserve">placed metacognition as one of the focal points in order to develop </w:t>
      </w:r>
      <w:r w:rsidR="002C5EBF">
        <w:rPr>
          <w:sz w:val="24"/>
          <w:szCs w:val="24"/>
        </w:rPr>
        <w:t>excellent learning dispositions</w:t>
      </w:r>
      <w:r w:rsidR="005E6C66">
        <w:rPr>
          <w:sz w:val="24"/>
          <w:szCs w:val="24"/>
        </w:rPr>
        <w:t xml:space="preserve"> </w:t>
      </w:r>
      <w:r w:rsidR="002C5EBF">
        <w:rPr>
          <w:sz w:val="24"/>
          <w:szCs w:val="24"/>
        </w:rPr>
        <w:t>that would in turn raise standards</w:t>
      </w:r>
      <w:r w:rsidR="00F67D8B">
        <w:rPr>
          <w:sz w:val="24"/>
          <w:szCs w:val="24"/>
        </w:rPr>
        <w:t xml:space="preserve">. </w:t>
      </w:r>
    </w:p>
    <w:p w14:paraId="16C4D36A" w14:textId="600E2D5C" w:rsidR="001B5495" w:rsidRDefault="001B5495" w:rsidP="00033242">
      <w:pPr>
        <w:spacing w:line="360" w:lineRule="auto"/>
        <w:rPr>
          <w:sz w:val="24"/>
          <w:szCs w:val="24"/>
        </w:rPr>
      </w:pPr>
      <w:r>
        <w:rPr>
          <w:sz w:val="24"/>
          <w:szCs w:val="24"/>
        </w:rPr>
        <w:t>A challenge for developing growth mindset and metacogniti</w:t>
      </w:r>
      <w:r w:rsidR="00F67D8B">
        <w:rPr>
          <w:sz w:val="24"/>
          <w:szCs w:val="24"/>
        </w:rPr>
        <w:t>on</w:t>
      </w:r>
      <w:r>
        <w:rPr>
          <w:sz w:val="24"/>
          <w:szCs w:val="24"/>
        </w:rPr>
        <w:t xml:space="preserve"> </w:t>
      </w:r>
      <w:r w:rsidR="00F67D8B">
        <w:rPr>
          <w:sz w:val="24"/>
          <w:szCs w:val="24"/>
        </w:rPr>
        <w:t>is the risk that some schools will fail to recognise its importance and the need for training for all staff members, Hattie (2016) places the emphasis on the collective responsibility at a whole school level</w:t>
      </w:r>
      <w:r w:rsidR="000E53FC">
        <w:rPr>
          <w:sz w:val="24"/>
          <w:szCs w:val="24"/>
        </w:rPr>
        <w:t xml:space="preserve">, meaning that the role of school leaders is critical to the success in implementation. The word implementation also highlights another area of weakness that schools may fall into; </w:t>
      </w:r>
      <w:r w:rsidR="000E53FC">
        <w:rPr>
          <w:sz w:val="24"/>
          <w:szCs w:val="24"/>
        </w:rPr>
        <w:lastRenderedPageBreak/>
        <w:t>m</w:t>
      </w:r>
      <w:r w:rsidR="00F556B0">
        <w:rPr>
          <w:sz w:val="24"/>
          <w:szCs w:val="24"/>
        </w:rPr>
        <w:t xml:space="preserve">etacognition should not be an ‘add-on thing’ that schools do, I believe this is a high risk. Schools must foster an understanding that metacognition and mindset are strategies that should be ‘combined’ into already existing practice, I see it as strategies that in my own setting (School A) will enhance the learning experience for </w:t>
      </w:r>
      <w:r w:rsidR="00CA3D57">
        <w:rPr>
          <w:sz w:val="24"/>
          <w:szCs w:val="24"/>
        </w:rPr>
        <w:t>pupils</w:t>
      </w:r>
      <w:r w:rsidR="00F556B0">
        <w:rPr>
          <w:sz w:val="24"/>
          <w:szCs w:val="24"/>
        </w:rPr>
        <w:t>. I favour the way that Waters (2013) discusses curriculum approaches and view his ideals as a sensible approach to metacognition and mindset:</w:t>
      </w:r>
    </w:p>
    <w:p w14:paraId="6AAE6888" w14:textId="118702B8" w:rsidR="00003F06" w:rsidRDefault="00F556B0" w:rsidP="00F556B0">
      <w:pPr>
        <w:spacing w:line="360" w:lineRule="auto"/>
        <w:ind w:left="720"/>
        <w:rPr>
          <w:i/>
          <w:sz w:val="24"/>
          <w:szCs w:val="24"/>
        </w:rPr>
      </w:pPr>
      <w:r>
        <w:rPr>
          <w:i/>
          <w:sz w:val="24"/>
          <w:szCs w:val="24"/>
        </w:rPr>
        <w:t xml:space="preserve">‘That balance between the attitudes and attributes children need, the skills we want them to </w:t>
      </w:r>
      <w:r w:rsidR="00003F06">
        <w:rPr>
          <w:i/>
          <w:sz w:val="24"/>
          <w:szCs w:val="24"/>
        </w:rPr>
        <w:t>acquire</w:t>
      </w:r>
      <w:r>
        <w:rPr>
          <w:i/>
          <w:sz w:val="24"/>
          <w:szCs w:val="24"/>
        </w:rPr>
        <w:t xml:space="preserve"> and the knowledge and understanding we seek to develop needs to be kept in sync, so there is a sensible blend to the learning experience.’ </w:t>
      </w:r>
    </w:p>
    <w:p w14:paraId="788F8735" w14:textId="038015AE" w:rsidR="00F556B0" w:rsidRDefault="00F556B0" w:rsidP="00003F06">
      <w:pPr>
        <w:spacing w:line="360" w:lineRule="auto"/>
        <w:ind w:left="5760" w:firstLine="720"/>
        <w:rPr>
          <w:i/>
          <w:sz w:val="24"/>
          <w:szCs w:val="24"/>
        </w:rPr>
      </w:pPr>
      <w:r>
        <w:rPr>
          <w:i/>
          <w:sz w:val="24"/>
          <w:szCs w:val="24"/>
        </w:rPr>
        <w:t xml:space="preserve"> (Waters, 2013, p.274)</w:t>
      </w:r>
    </w:p>
    <w:p w14:paraId="664FB337" w14:textId="0394222A" w:rsidR="007E7D7A" w:rsidRDefault="009D50FE" w:rsidP="007935A6">
      <w:pPr>
        <w:spacing w:line="360" w:lineRule="auto"/>
        <w:rPr>
          <w:sz w:val="24"/>
          <w:szCs w:val="24"/>
        </w:rPr>
      </w:pPr>
      <w:r>
        <w:rPr>
          <w:sz w:val="24"/>
          <w:szCs w:val="24"/>
        </w:rPr>
        <w:t>‘Assessment for Learning’ (</w:t>
      </w:r>
      <w:proofErr w:type="spellStart"/>
      <w:r>
        <w:rPr>
          <w:sz w:val="24"/>
          <w:szCs w:val="24"/>
        </w:rPr>
        <w:t>AfL</w:t>
      </w:r>
      <w:proofErr w:type="spellEnd"/>
      <w:r>
        <w:rPr>
          <w:sz w:val="24"/>
          <w:szCs w:val="24"/>
        </w:rPr>
        <w:t xml:space="preserve">) is the seventh pedagogical principle that Professor Graham Donaldson discusses, in fact, </w:t>
      </w:r>
      <w:proofErr w:type="spellStart"/>
      <w:r>
        <w:rPr>
          <w:sz w:val="24"/>
          <w:szCs w:val="24"/>
        </w:rPr>
        <w:t>AfL</w:t>
      </w:r>
      <w:proofErr w:type="spellEnd"/>
      <w:r>
        <w:rPr>
          <w:sz w:val="24"/>
          <w:szCs w:val="24"/>
        </w:rPr>
        <w:t xml:space="preserve"> is discussed in more than one chapter in Successful Futures (2015).</w:t>
      </w:r>
      <w:r w:rsidR="007E7D7A">
        <w:rPr>
          <w:sz w:val="24"/>
          <w:szCs w:val="24"/>
        </w:rPr>
        <w:t xml:space="preserve"> </w:t>
      </w:r>
      <w:r w:rsidR="002A5EBC">
        <w:rPr>
          <w:sz w:val="24"/>
          <w:szCs w:val="24"/>
        </w:rPr>
        <w:t>Professor Graham Donaldson</w:t>
      </w:r>
      <w:r w:rsidR="006F69E3">
        <w:rPr>
          <w:sz w:val="24"/>
          <w:szCs w:val="24"/>
        </w:rPr>
        <w:t xml:space="preserve"> leads us to the impression that he recognises formative assessment methods to be </w:t>
      </w:r>
      <w:r w:rsidR="003F3CBD">
        <w:rPr>
          <w:sz w:val="24"/>
          <w:szCs w:val="24"/>
        </w:rPr>
        <w:t xml:space="preserve">more preferable than summative assessment. </w:t>
      </w:r>
      <w:r w:rsidR="002A5EBC">
        <w:rPr>
          <w:sz w:val="24"/>
          <w:szCs w:val="24"/>
        </w:rPr>
        <w:t xml:space="preserve"> </w:t>
      </w:r>
      <w:r w:rsidR="007E7D7A">
        <w:rPr>
          <w:sz w:val="24"/>
          <w:szCs w:val="24"/>
        </w:rPr>
        <w:t xml:space="preserve">There is much research that supports the concept of </w:t>
      </w:r>
      <w:proofErr w:type="spellStart"/>
      <w:r w:rsidR="007E7D7A">
        <w:rPr>
          <w:sz w:val="24"/>
          <w:szCs w:val="24"/>
        </w:rPr>
        <w:t>AfL</w:t>
      </w:r>
      <w:proofErr w:type="spellEnd"/>
      <w:r w:rsidR="007E7D7A">
        <w:rPr>
          <w:sz w:val="24"/>
          <w:szCs w:val="24"/>
        </w:rPr>
        <w:t xml:space="preserve"> within a learning culture</w:t>
      </w:r>
      <w:r w:rsidR="00C847DB">
        <w:rPr>
          <w:sz w:val="24"/>
          <w:szCs w:val="24"/>
        </w:rPr>
        <w:t xml:space="preserve"> (Gadsby, 2012; Griffith, 2014; Hattie and Yates, 2014; William, 2018). </w:t>
      </w:r>
      <w:r w:rsidR="00DD149C">
        <w:rPr>
          <w:sz w:val="24"/>
          <w:szCs w:val="24"/>
        </w:rPr>
        <w:t>The new Professional Standards for Teaching and Leadership</w:t>
      </w:r>
      <w:r w:rsidR="00ED1A70">
        <w:rPr>
          <w:sz w:val="24"/>
          <w:szCs w:val="24"/>
        </w:rPr>
        <w:t>,</w:t>
      </w:r>
      <w:r w:rsidR="00DD149C">
        <w:rPr>
          <w:sz w:val="24"/>
          <w:szCs w:val="24"/>
        </w:rPr>
        <w:t xml:space="preserve"> statutory from September 2018</w:t>
      </w:r>
      <w:r w:rsidR="00ED1A70">
        <w:rPr>
          <w:sz w:val="24"/>
          <w:szCs w:val="24"/>
        </w:rPr>
        <w:t xml:space="preserve"> across Wales,</w:t>
      </w:r>
      <w:r w:rsidR="00DD149C">
        <w:rPr>
          <w:sz w:val="24"/>
          <w:szCs w:val="24"/>
        </w:rPr>
        <w:t xml:space="preserve"> </w:t>
      </w:r>
      <w:r w:rsidR="0055288F">
        <w:rPr>
          <w:sz w:val="24"/>
          <w:szCs w:val="24"/>
        </w:rPr>
        <w:t>incorporate a</w:t>
      </w:r>
      <w:r w:rsidR="00ED1A70">
        <w:rPr>
          <w:sz w:val="24"/>
          <w:szCs w:val="24"/>
        </w:rPr>
        <w:t xml:space="preserve"> </w:t>
      </w:r>
      <w:r w:rsidR="0055288F">
        <w:rPr>
          <w:sz w:val="24"/>
          <w:szCs w:val="24"/>
        </w:rPr>
        <w:t>f</w:t>
      </w:r>
      <w:r w:rsidR="00ED1A70">
        <w:rPr>
          <w:sz w:val="24"/>
          <w:szCs w:val="24"/>
        </w:rPr>
        <w:t>ocus on</w:t>
      </w:r>
      <w:r w:rsidR="0055288F">
        <w:rPr>
          <w:sz w:val="24"/>
          <w:szCs w:val="24"/>
        </w:rPr>
        <w:t xml:space="preserve"> Assessment for Learning as part of </w:t>
      </w:r>
      <w:r w:rsidR="00ED1A70">
        <w:rPr>
          <w:sz w:val="24"/>
          <w:szCs w:val="24"/>
        </w:rPr>
        <w:t>effective</w:t>
      </w:r>
      <w:r w:rsidR="0055288F">
        <w:rPr>
          <w:sz w:val="24"/>
          <w:szCs w:val="24"/>
        </w:rPr>
        <w:t xml:space="preserve"> pedagogy</w:t>
      </w:r>
      <w:r w:rsidR="00ED1A70">
        <w:rPr>
          <w:sz w:val="24"/>
          <w:szCs w:val="24"/>
        </w:rPr>
        <w:t>,</w:t>
      </w:r>
      <w:r w:rsidR="0055288F">
        <w:rPr>
          <w:sz w:val="24"/>
          <w:szCs w:val="24"/>
        </w:rPr>
        <w:t xml:space="preserve"> thus</w:t>
      </w:r>
      <w:r w:rsidR="00A172C3">
        <w:rPr>
          <w:sz w:val="24"/>
          <w:szCs w:val="24"/>
        </w:rPr>
        <w:t xml:space="preserve"> in my eyes,</w:t>
      </w:r>
      <w:r w:rsidR="0055288F">
        <w:rPr>
          <w:sz w:val="24"/>
          <w:szCs w:val="24"/>
        </w:rPr>
        <w:t xml:space="preserve"> execut</w:t>
      </w:r>
      <w:r w:rsidR="00A172C3">
        <w:rPr>
          <w:sz w:val="24"/>
          <w:szCs w:val="24"/>
        </w:rPr>
        <w:t>ing</w:t>
      </w:r>
      <w:r w:rsidR="0055288F">
        <w:rPr>
          <w:sz w:val="24"/>
          <w:szCs w:val="24"/>
        </w:rPr>
        <w:t xml:space="preserve"> attention to its importance. However,</w:t>
      </w:r>
      <w:r w:rsidR="00ED1A70">
        <w:rPr>
          <w:sz w:val="24"/>
          <w:szCs w:val="24"/>
        </w:rPr>
        <w:t xml:space="preserve"> alternatively and with my agreement</w:t>
      </w:r>
      <w:r w:rsidR="0055288F">
        <w:rPr>
          <w:sz w:val="24"/>
          <w:szCs w:val="24"/>
        </w:rPr>
        <w:t xml:space="preserve"> Gadsby (2012) and Fletcher-Wood (2018) both highlight what could become an increasingly common challenge. Gadsby (2012) </w:t>
      </w:r>
      <w:r w:rsidR="000703DC">
        <w:rPr>
          <w:sz w:val="24"/>
          <w:szCs w:val="24"/>
        </w:rPr>
        <w:t>warns of the ‘</w:t>
      </w:r>
      <w:proofErr w:type="spellStart"/>
      <w:r w:rsidR="000703DC">
        <w:rPr>
          <w:sz w:val="24"/>
          <w:szCs w:val="24"/>
        </w:rPr>
        <w:t>AfL</w:t>
      </w:r>
      <w:proofErr w:type="spellEnd"/>
      <w:r w:rsidR="000703DC">
        <w:rPr>
          <w:sz w:val="24"/>
          <w:szCs w:val="24"/>
        </w:rPr>
        <w:t xml:space="preserve"> buffet’, meaning that many teachers claim to be using </w:t>
      </w:r>
      <w:r w:rsidR="004B08A4">
        <w:rPr>
          <w:sz w:val="24"/>
          <w:szCs w:val="24"/>
        </w:rPr>
        <w:t xml:space="preserve">many </w:t>
      </w:r>
      <w:r w:rsidR="00874ABE">
        <w:rPr>
          <w:sz w:val="24"/>
          <w:szCs w:val="24"/>
        </w:rPr>
        <w:t>‘</w:t>
      </w:r>
      <w:r w:rsidR="004B08A4">
        <w:rPr>
          <w:sz w:val="24"/>
          <w:szCs w:val="24"/>
        </w:rPr>
        <w:t>strategies</w:t>
      </w:r>
      <w:r w:rsidR="00874ABE">
        <w:rPr>
          <w:sz w:val="24"/>
          <w:szCs w:val="24"/>
        </w:rPr>
        <w:t>’</w:t>
      </w:r>
      <w:r w:rsidR="004B08A4">
        <w:rPr>
          <w:sz w:val="24"/>
          <w:szCs w:val="24"/>
        </w:rPr>
        <w:t xml:space="preserve"> transparently,</w:t>
      </w:r>
      <w:r w:rsidR="00874ABE">
        <w:rPr>
          <w:sz w:val="24"/>
          <w:szCs w:val="24"/>
        </w:rPr>
        <w:t xml:space="preserve"> such as </w:t>
      </w:r>
      <w:r w:rsidR="00ED1A70">
        <w:rPr>
          <w:sz w:val="24"/>
          <w:szCs w:val="24"/>
        </w:rPr>
        <w:t>us</w:t>
      </w:r>
      <w:r w:rsidR="00874ABE">
        <w:rPr>
          <w:sz w:val="24"/>
          <w:szCs w:val="24"/>
        </w:rPr>
        <w:t>ing traffic lighting systems and other strategies that can be listed,</w:t>
      </w:r>
      <w:r w:rsidR="004B08A4">
        <w:rPr>
          <w:sz w:val="24"/>
          <w:szCs w:val="24"/>
        </w:rPr>
        <w:t xml:space="preserve"> rather than</w:t>
      </w:r>
      <w:r w:rsidR="00ED1A70">
        <w:rPr>
          <w:sz w:val="24"/>
          <w:szCs w:val="24"/>
        </w:rPr>
        <w:t xml:space="preserve"> </w:t>
      </w:r>
      <w:proofErr w:type="spellStart"/>
      <w:r w:rsidR="00ED1A70">
        <w:rPr>
          <w:sz w:val="24"/>
          <w:szCs w:val="24"/>
        </w:rPr>
        <w:t>AfL</w:t>
      </w:r>
      <w:proofErr w:type="spellEnd"/>
      <w:r w:rsidR="00874ABE">
        <w:rPr>
          <w:sz w:val="24"/>
          <w:szCs w:val="24"/>
        </w:rPr>
        <w:t xml:space="preserve"> being used as an integral part of effective teaching and learning.</w:t>
      </w:r>
      <w:r w:rsidR="00A172C3">
        <w:rPr>
          <w:sz w:val="24"/>
          <w:szCs w:val="24"/>
        </w:rPr>
        <w:t xml:space="preserve"> The foundations</w:t>
      </w:r>
      <w:r w:rsidR="00ED1A70">
        <w:rPr>
          <w:sz w:val="24"/>
          <w:szCs w:val="24"/>
        </w:rPr>
        <w:t xml:space="preserve"> and fundamental work</w:t>
      </w:r>
      <w:r w:rsidR="00A172C3">
        <w:rPr>
          <w:sz w:val="24"/>
          <w:szCs w:val="24"/>
        </w:rPr>
        <w:t xml:space="preserve"> that Black and William (1998) with regards to effective </w:t>
      </w:r>
      <w:proofErr w:type="spellStart"/>
      <w:r w:rsidR="00A172C3">
        <w:rPr>
          <w:sz w:val="24"/>
          <w:szCs w:val="24"/>
        </w:rPr>
        <w:t>AfL</w:t>
      </w:r>
      <w:proofErr w:type="spellEnd"/>
      <w:r w:rsidR="00ED1A70">
        <w:rPr>
          <w:sz w:val="24"/>
          <w:szCs w:val="24"/>
        </w:rPr>
        <w:t xml:space="preserve"> are perhaps at risk of being ‘lost’, therefore it is imperative that schools explicitly explore the true pedagogy and power that </w:t>
      </w:r>
      <w:proofErr w:type="spellStart"/>
      <w:r w:rsidR="00ED1A70">
        <w:rPr>
          <w:sz w:val="24"/>
          <w:szCs w:val="24"/>
        </w:rPr>
        <w:t>AfL</w:t>
      </w:r>
      <w:proofErr w:type="spellEnd"/>
      <w:r w:rsidR="00ED1A70">
        <w:rPr>
          <w:sz w:val="24"/>
          <w:szCs w:val="24"/>
        </w:rPr>
        <w:t xml:space="preserve"> can have on the quality of learning. </w:t>
      </w:r>
      <w:r w:rsidR="00A928FB">
        <w:rPr>
          <w:sz w:val="24"/>
          <w:szCs w:val="24"/>
        </w:rPr>
        <w:t xml:space="preserve">Within my setting, School A, there is a great variance in terms of how </w:t>
      </w:r>
      <w:proofErr w:type="spellStart"/>
      <w:r w:rsidR="00A928FB">
        <w:rPr>
          <w:sz w:val="24"/>
          <w:szCs w:val="24"/>
        </w:rPr>
        <w:t>AfL</w:t>
      </w:r>
      <w:proofErr w:type="spellEnd"/>
      <w:r w:rsidR="00A928FB">
        <w:rPr>
          <w:sz w:val="24"/>
          <w:szCs w:val="24"/>
        </w:rPr>
        <w:t xml:space="preserve"> is approached, what I have discussed is a true picture to my own setting; practitioners either h</w:t>
      </w:r>
      <w:r w:rsidR="00DA43E5">
        <w:rPr>
          <w:sz w:val="24"/>
          <w:szCs w:val="24"/>
        </w:rPr>
        <w:t>ave</w:t>
      </w:r>
      <w:r w:rsidR="00A928FB">
        <w:rPr>
          <w:sz w:val="24"/>
          <w:szCs w:val="24"/>
        </w:rPr>
        <w:t xml:space="preserve"> a firm grasp of using </w:t>
      </w:r>
      <w:proofErr w:type="spellStart"/>
      <w:r w:rsidR="00A928FB">
        <w:rPr>
          <w:sz w:val="24"/>
          <w:szCs w:val="24"/>
        </w:rPr>
        <w:t>AfL</w:t>
      </w:r>
      <w:proofErr w:type="spellEnd"/>
      <w:r w:rsidR="00A928FB">
        <w:rPr>
          <w:sz w:val="24"/>
          <w:szCs w:val="24"/>
        </w:rPr>
        <w:t xml:space="preserve"> to support and move learning forward, whereas on the other hand some practitioners ‘brush the surface’ with its use. </w:t>
      </w:r>
      <w:r w:rsidR="00ED1A70">
        <w:rPr>
          <w:sz w:val="24"/>
          <w:szCs w:val="24"/>
        </w:rPr>
        <w:t xml:space="preserve"> </w:t>
      </w:r>
      <w:r w:rsidR="00A928FB">
        <w:rPr>
          <w:sz w:val="24"/>
          <w:szCs w:val="24"/>
        </w:rPr>
        <w:t xml:space="preserve">It is essential that professional development and learning that </w:t>
      </w:r>
      <w:r w:rsidR="00C34C59">
        <w:rPr>
          <w:sz w:val="24"/>
          <w:szCs w:val="24"/>
        </w:rPr>
        <w:t>is</w:t>
      </w:r>
      <w:r w:rsidR="00A928FB">
        <w:rPr>
          <w:sz w:val="24"/>
          <w:szCs w:val="24"/>
        </w:rPr>
        <w:t xml:space="preserve"> based on engagement with research and rich</w:t>
      </w:r>
      <w:r w:rsidR="00DA43E5">
        <w:rPr>
          <w:sz w:val="24"/>
          <w:szCs w:val="24"/>
        </w:rPr>
        <w:t xml:space="preserve"> professional</w:t>
      </w:r>
      <w:r w:rsidR="00A928FB">
        <w:rPr>
          <w:sz w:val="24"/>
          <w:szCs w:val="24"/>
        </w:rPr>
        <w:t xml:space="preserve"> </w:t>
      </w:r>
      <w:r w:rsidR="00A928FB">
        <w:rPr>
          <w:sz w:val="24"/>
          <w:szCs w:val="24"/>
        </w:rPr>
        <w:lastRenderedPageBreak/>
        <w:t xml:space="preserve">discussions take place to counteract the </w:t>
      </w:r>
      <w:r w:rsidR="00B47436">
        <w:rPr>
          <w:sz w:val="24"/>
          <w:szCs w:val="24"/>
        </w:rPr>
        <w:t xml:space="preserve">threat of </w:t>
      </w:r>
      <w:proofErr w:type="spellStart"/>
      <w:r w:rsidR="00B47436">
        <w:rPr>
          <w:sz w:val="24"/>
          <w:szCs w:val="24"/>
        </w:rPr>
        <w:t>AfL</w:t>
      </w:r>
      <w:proofErr w:type="spellEnd"/>
      <w:r w:rsidR="00B47436">
        <w:rPr>
          <w:sz w:val="24"/>
          <w:szCs w:val="24"/>
        </w:rPr>
        <w:t xml:space="preserve"> not permeating effective practice as it was intended to. </w:t>
      </w:r>
    </w:p>
    <w:p w14:paraId="0F7CAF54" w14:textId="412A460F" w:rsidR="004E4403" w:rsidRDefault="004E4403" w:rsidP="007935A6">
      <w:pPr>
        <w:spacing w:line="360" w:lineRule="auto"/>
        <w:rPr>
          <w:sz w:val="24"/>
          <w:szCs w:val="24"/>
        </w:rPr>
      </w:pPr>
      <w:r>
        <w:rPr>
          <w:sz w:val="24"/>
          <w:szCs w:val="24"/>
        </w:rPr>
        <w:t xml:space="preserve">The eleventh pedagogical principle </w:t>
      </w:r>
      <w:r w:rsidR="00B24755">
        <w:rPr>
          <w:sz w:val="24"/>
          <w:szCs w:val="24"/>
        </w:rPr>
        <w:t xml:space="preserve">is </w:t>
      </w:r>
      <w:r w:rsidR="00B24755" w:rsidRPr="00B24755">
        <w:rPr>
          <w:i/>
          <w:sz w:val="24"/>
          <w:szCs w:val="24"/>
        </w:rPr>
        <w:t>‘Good teaching and learning supports social and emotional development’</w:t>
      </w:r>
      <w:r w:rsidR="00B24755">
        <w:rPr>
          <w:sz w:val="24"/>
          <w:szCs w:val="24"/>
        </w:rPr>
        <w:t xml:space="preserve"> (Donaldson, 2015, p.69) and this is very relevant to the context of School A, again, the deprived area that </w:t>
      </w:r>
      <w:r w:rsidR="001D3D3E">
        <w:rPr>
          <w:sz w:val="24"/>
          <w:szCs w:val="24"/>
        </w:rPr>
        <w:t>the</w:t>
      </w:r>
      <w:r w:rsidR="00B24755">
        <w:rPr>
          <w:sz w:val="24"/>
          <w:szCs w:val="24"/>
        </w:rPr>
        <w:t xml:space="preserve"> school serves brings with it a challenge and our evaluation and knowledge of our </w:t>
      </w:r>
      <w:r w:rsidR="001D3D3E">
        <w:rPr>
          <w:sz w:val="24"/>
          <w:szCs w:val="24"/>
        </w:rPr>
        <w:t>pupils</w:t>
      </w:r>
      <w:r w:rsidR="00B24755">
        <w:rPr>
          <w:sz w:val="24"/>
          <w:szCs w:val="24"/>
        </w:rPr>
        <w:t xml:space="preserve"> and the area that they live in informs us that we need to work particularly hard to develop a good sense of wellbeing in all of our </w:t>
      </w:r>
      <w:r w:rsidR="001D3D3E">
        <w:rPr>
          <w:sz w:val="24"/>
          <w:szCs w:val="24"/>
        </w:rPr>
        <w:t>pupil</w:t>
      </w:r>
      <w:r w:rsidR="00B24755">
        <w:rPr>
          <w:sz w:val="24"/>
          <w:szCs w:val="24"/>
        </w:rPr>
        <w:t xml:space="preserve">s. As I have previously discussed, our </w:t>
      </w:r>
      <w:r w:rsidR="001D3D3E">
        <w:rPr>
          <w:sz w:val="24"/>
          <w:szCs w:val="24"/>
        </w:rPr>
        <w:t>pupils</w:t>
      </w:r>
      <w:r w:rsidR="00B24755">
        <w:rPr>
          <w:sz w:val="24"/>
          <w:szCs w:val="24"/>
        </w:rPr>
        <w:t xml:space="preserve"> lack resilience, motivation, effort and independence in their learning, this is related to low wellbeing. Teacher and </w:t>
      </w:r>
      <w:r w:rsidR="001D3D3E">
        <w:rPr>
          <w:sz w:val="24"/>
          <w:szCs w:val="24"/>
        </w:rPr>
        <w:t>pupil</w:t>
      </w:r>
      <w:r w:rsidR="00B24755">
        <w:rPr>
          <w:sz w:val="24"/>
          <w:szCs w:val="24"/>
        </w:rPr>
        <w:t xml:space="preserve"> relationships </w:t>
      </w:r>
      <w:r w:rsidR="001D3D3E">
        <w:rPr>
          <w:sz w:val="24"/>
          <w:szCs w:val="24"/>
        </w:rPr>
        <w:t>is</w:t>
      </w:r>
      <w:r w:rsidR="00B24755">
        <w:rPr>
          <w:sz w:val="24"/>
          <w:szCs w:val="24"/>
        </w:rPr>
        <w:t xml:space="preserve"> a crucial starting point. Hattie (2003) presents in the </w:t>
      </w:r>
      <w:r w:rsidR="00AB6237">
        <w:rPr>
          <w:sz w:val="24"/>
          <w:szCs w:val="24"/>
        </w:rPr>
        <w:t xml:space="preserve">diagram below the impact that teacher and </w:t>
      </w:r>
      <w:r w:rsidR="001D3D3E">
        <w:rPr>
          <w:sz w:val="24"/>
          <w:szCs w:val="24"/>
        </w:rPr>
        <w:t>pupil</w:t>
      </w:r>
      <w:r w:rsidR="00AB6237">
        <w:rPr>
          <w:sz w:val="24"/>
          <w:szCs w:val="24"/>
        </w:rPr>
        <w:t xml:space="preserve"> relationships can have. </w:t>
      </w:r>
    </w:p>
    <w:p w14:paraId="4CC32F76" w14:textId="07C1C0AA" w:rsidR="00AB6237" w:rsidRPr="00B24755" w:rsidRDefault="001D3D3E" w:rsidP="007935A6">
      <w:pPr>
        <w:spacing w:line="360" w:lineRule="auto"/>
        <w:rPr>
          <w:sz w:val="24"/>
          <w:szCs w:val="24"/>
        </w:rPr>
      </w:pPr>
      <w:r>
        <w:rPr>
          <w:noProof/>
        </w:rPr>
        <w:drawing>
          <wp:anchor distT="0" distB="0" distL="114300" distR="114300" simplePos="0" relativeHeight="251661823" behindDoc="1" locked="0" layoutInCell="1" allowOverlap="1" wp14:anchorId="60F2F236" wp14:editId="2F08E046">
            <wp:simplePos x="0" y="0"/>
            <wp:positionH relativeFrom="margin">
              <wp:align>center</wp:align>
            </wp:positionH>
            <wp:positionV relativeFrom="paragraph">
              <wp:posOffset>41171</wp:posOffset>
            </wp:positionV>
            <wp:extent cx="4654550" cy="1931670"/>
            <wp:effectExtent l="0" t="0" r="0" b="0"/>
            <wp:wrapTight wrapText="bothSides">
              <wp:wrapPolygon edited="0">
                <wp:start x="0" y="0"/>
                <wp:lineTo x="0" y="21302"/>
                <wp:lineTo x="21482" y="21302"/>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54550" cy="1931670"/>
                    </a:xfrm>
                    <a:prstGeom prst="rect">
                      <a:avLst/>
                    </a:prstGeom>
                  </pic:spPr>
                </pic:pic>
              </a:graphicData>
            </a:graphic>
            <wp14:sizeRelH relativeFrom="page">
              <wp14:pctWidth>0</wp14:pctWidth>
            </wp14:sizeRelH>
            <wp14:sizeRelV relativeFrom="page">
              <wp14:pctHeight>0</wp14:pctHeight>
            </wp14:sizeRelV>
          </wp:anchor>
        </w:drawing>
      </w:r>
    </w:p>
    <w:p w14:paraId="4D1C82E6" w14:textId="24A2F3C3" w:rsidR="007E7D7A" w:rsidRDefault="007E7D7A" w:rsidP="007935A6">
      <w:pPr>
        <w:spacing w:line="360" w:lineRule="auto"/>
        <w:rPr>
          <w:sz w:val="24"/>
          <w:szCs w:val="24"/>
        </w:rPr>
      </w:pPr>
    </w:p>
    <w:p w14:paraId="402A6742" w14:textId="2C7DC578" w:rsidR="00A172C3" w:rsidRDefault="00A172C3">
      <w:pPr>
        <w:spacing w:line="360" w:lineRule="auto"/>
        <w:rPr>
          <w:sz w:val="24"/>
          <w:szCs w:val="24"/>
        </w:rPr>
      </w:pPr>
    </w:p>
    <w:p w14:paraId="5E7D9538" w14:textId="1239FE00" w:rsidR="00AB6237" w:rsidRDefault="00AB6237">
      <w:pPr>
        <w:spacing w:line="360" w:lineRule="auto"/>
        <w:rPr>
          <w:sz w:val="24"/>
          <w:szCs w:val="24"/>
        </w:rPr>
      </w:pPr>
    </w:p>
    <w:p w14:paraId="393B6077" w14:textId="5E79F53B" w:rsidR="00AB6237" w:rsidRDefault="00AB6237">
      <w:pPr>
        <w:spacing w:line="360" w:lineRule="auto"/>
        <w:rPr>
          <w:sz w:val="24"/>
          <w:szCs w:val="24"/>
        </w:rPr>
      </w:pPr>
    </w:p>
    <w:p w14:paraId="679983A0" w14:textId="65A3CD51" w:rsidR="00AB6237" w:rsidRDefault="00AB6237">
      <w:pPr>
        <w:spacing w:line="360" w:lineRule="auto"/>
        <w:rPr>
          <w:sz w:val="24"/>
          <w:szCs w:val="24"/>
        </w:rPr>
      </w:pPr>
    </w:p>
    <w:p w14:paraId="5ADE037C" w14:textId="3AD2A0AB" w:rsidR="00AB6237" w:rsidRDefault="00AB6237" w:rsidP="001D3D3E">
      <w:pPr>
        <w:spacing w:line="360" w:lineRule="auto"/>
        <w:jc w:val="center"/>
        <w:rPr>
          <w:sz w:val="24"/>
          <w:szCs w:val="24"/>
        </w:rPr>
      </w:pPr>
      <w:r>
        <w:rPr>
          <w:sz w:val="24"/>
          <w:szCs w:val="24"/>
        </w:rPr>
        <w:t>Figure 2: Factors impacting on the variation in learner achievement (Hattie, 2003)</w:t>
      </w:r>
    </w:p>
    <w:p w14:paraId="012A8DE7" w14:textId="77777777" w:rsidR="001D3D3E" w:rsidRDefault="001D3D3E" w:rsidP="00AB6237">
      <w:pPr>
        <w:spacing w:line="360" w:lineRule="auto"/>
        <w:rPr>
          <w:sz w:val="24"/>
          <w:szCs w:val="24"/>
        </w:rPr>
      </w:pPr>
    </w:p>
    <w:p w14:paraId="00CE420E" w14:textId="39F19D15" w:rsidR="00064D51" w:rsidRDefault="00064D51" w:rsidP="00AB6237">
      <w:pPr>
        <w:spacing w:line="360" w:lineRule="auto"/>
        <w:rPr>
          <w:sz w:val="24"/>
          <w:szCs w:val="24"/>
        </w:rPr>
      </w:pPr>
      <w:r>
        <w:rPr>
          <w:sz w:val="24"/>
          <w:szCs w:val="24"/>
        </w:rPr>
        <w:t>Highlighting the</w:t>
      </w:r>
      <w:r w:rsidR="00890834">
        <w:rPr>
          <w:sz w:val="24"/>
          <w:szCs w:val="24"/>
        </w:rPr>
        <w:t xml:space="preserve"> 30% significance of teacher impact evidenced by Hattie (2013)</w:t>
      </w:r>
      <w:r>
        <w:rPr>
          <w:sz w:val="24"/>
          <w:szCs w:val="24"/>
        </w:rPr>
        <w:t xml:space="preserve"> </w:t>
      </w:r>
      <w:r w:rsidR="00BC5767">
        <w:rPr>
          <w:sz w:val="24"/>
          <w:szCs w:val="24"/>
        </w:rPr>
        <w:t xml:space="preserve">from my perspective </w:t>
      </w:r>
      <w:r w:rsidR="00CA3139">
        <w:rPr>
          <w:sz w:val="24"/>
          <w:szCs w:val="24"/>
        </w:rPr>
        <w:t xml:space="preserve">would contribute towards the </w:t>
      </w:r>
      <w:r w:rsidR="00BC5767">
        <w:rPr>
          <w:sz w:val="24"/>
          <w:szCs w:val="24"/>
        </w:rPr>
        <w:t xml:space="preserve">50% of student ability. Teacher and </w:t>
      </w:r>
      <w:r w:rsidR="00C32E16">
        <w:rPr>
          <w:sz w:val="24"/>
          <w:szCs w:val="24"/>
        </w:rPr>
        <w:t>pupil</w:t>
      </w:r>
      <w:r w:rsidR="00BC5767">
        <w:rPr>
          <w:sz w:val="24"/>
          <w:szCs w:val="24"/>
        </w:rPr>
        <w:t xml:space="preserve"> relationships are paramount to establishing the </w:t>
      </w:r>
      <w:r w:rsidR="00FB1006">
        <w:rPr>
          <w:sz w:val="24"/>
          <w:szCs w:val="24"/>
        </w:rPr>
        <w:t xml:space="preserve">conditions for learning, what a teacher does, why they do it and how a teacher performs are all factors underpinned by fostering excellent relationships with </w:t>
      </w:r>
      <w:r w:rsidR="00C32E16">
        <w:rPr>
          <w:sz w:val="24"/>
          <w:szCs w:val="24"/>
        </w:rPr>
        <w:t>pupils</w:t>
      </w:r>
      <w:r w:rsidR="003E195D">
        <w:rPr>
          <w:sz w:val="24"/>
          <w:szCs w:val="24"/>
        </w:rPr>
        <w:t xml:space="preserve"> that </w:t>
      </w:r>
      <w:r w:rsidR="00AC31B6">
        <w:rPr>
          <w:sz w:val="24"/>
          <w:szCs w:val="24"/>
        </w:rPr>
        <w:t xml:space="preserve">are </w:t>
      </w:r>
      <w:r w:rsidR="003E195D">
        <w:rPr>
          <w:sz w:val="24"/>
          <w:szCs w:val="24"/>
        </w:rPr>
        <w:t xml:space="preserve">intrinsically linked to </w:t>
      </w:r>
      <w:r w:rsidR="00C32E16">
        <w:rPr>
          <w:sz w:val="24"/>
          <w:szCs w:val="24"/>
        </w:rPr>
        <w:t>pupil</w:t>
      </w:r>
      <w:r w:rsidR="003E195D">
        <w:rPr>
          <w:sz w:val="24"/>
          <w:szCs w:val="24"/>
        </w:rPr>
        <w:t xml:space="preserve"> performance. </w:t>
      </w:r>
      <w:r w:rsidR="00DE4A23">
        <w:rPr>
          <w:sz w:val="24"/>
          <w:szCs w:val="24"/>
        </w:rPr>
        <w:t xml:space="preserve">A report produced by the OECD (2013) confirms this notion, that teachers are reactive to </w:t>
      </w:r>
      <w:r w:rsidR="00C32E16">
        <w:rPr>
          <w:sz w:val="24"/>
          <w:szCs w:val="24"/>
        </w:rPr>
        <w:t>pupils’</w:t>
      </w:r>
      <w:r w:rsidR="00DE4A23">
        <w:rPr>
          <w:sz w:val="24"/>
          <w:szCs w:val="24"/>
        </w:rPr>
        <w:t xml:space="preserve"> emotional wellbeing. </w:t>
      </w:r>
      <w:r w:rsidR="003F2557">
        <w:rPr>
          <w:sz w:val="24"/>
          <w:szCs w:val="24"/>
        </w:rPr>
        <w:t>I resonate with the ideals of Sherri</w:t>
      </w:r>
      <w:r w:rsidR="005D5D45">
        <w:rPr>
          <w:sz w:val="24"/>
          <w:szCs w:val="24"/>
        </w:rPr>
        <w:t xml:space="preserve">ngton (2017) who presents the ideal curriculum as a ‘Learning Rainforest’, as illustrated in figure three. </w:t>
      </w:r>
    </w:p>
    <w:p w14:paraId="4A52E301" w14:textId="77777777" w:rsidR="00EC034C" w:rsidRDefault="00EC034C" w:rsidP="00AB6237">
      <w:pPr>
        <w:spacing w:line="360" w:lineRule="auto"/>
        <w:rPr>
          <w:sz w:val="24"/>
          <w:szCs w:val="24"/>
        </w:rPr>
      </w:pPr>
    </w:p>
    <w:p w14:paraId="79CA5E61" w14:textId="4ACBC071" w:rsidR="005D5D45" w:rsidRDefault="00EC034C" w:rsidP="00AB6237">
      <w:pPr>
        <w:spacing w:line="360" w:lineRule="auto"/>
        <w:rPr>
          <w:sz w:val="24"/>
          <w:szCs w:val="24"/>
        </w:rPr>
      </w:pPr>
      <w:r>
        <w:rPr>
          <w:noProof/>
          <w:sz w:val="24"/>
          <w:szCs w:val="24"/>
        </w:rPr>
        <w:lastRenderedPageBreak/>
        <w:drawing>
          <wp:anchor distT="0" distB="0" distL="114300" distR="114300" simplePos="0" relativeHeight="251661312" behindDoc="1" locked="0" layoutInCell="1" allowOverlap="1" wp14:anchorId="745E9B12" wp14:editId="56CA9D11">
            <wp:simplePos x="0" y="0"/>
            <wp:positionH relativeFrom="column">
              <wp:posOffset>1797050</wp:posOffset>
            </wp:positionH>
            <wp:positionV relativeFrom="paragraph">
              <wp:posOffset>-321945</wp:posOffset>
            </wp:positionV>
            <wp:extent cx="1784442" cy="3137061"/>
            <wp:effectExtent l="0" t="0" r="6350" b="6350"/>
            <wp:wrapTight wrapText="bothSides">
              <wp:wrapPolygon edited="0">
                <wp:start x="0" y="0"/>
                <wp:lineTo x="0" y="21513"/>
                <wp:lineTo x="21446" y="21513"/>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ng"/>
                    <pic:cNvPicPr/>
                  </pic:nvPicPr>
                  <pic:blipFill>
                    <a:blip r:embed="rId10">
                      <a:extLst>
                        <a:ext uri="{28A0092B-C50C-407E-A947-70E740481C1C}">
                          <a14:useLocalDpi xmlns:a14="http://schemas.microsoft.com/office/drawing/2010/main" val="0"/>
                        </a:ext>
                      </a:extLst>
                    </a:blip>
                    <a:stretch>
                      <a:fillRect/>
                    </a:stretch>
                  </pic:blipFill>
                  <pic:spPr>
                    <a:xfrm>
                      <a:off x="0" y="0"/>
                      <a:ext cx="1784442" cy="3137061"/>
                    </a:xfrm>
                    <a:prstGeom prst="rect">
                      <a:avLst/>
                    </a:prstGeom>
                  </pic:spPr>
                </pic:pic>
              </a:graphicData>
            </a:graphic>
            <wp14:sizeRelH relativeFrom="page">
              <wp14:pctWidth>0</wp14:pctWidth>
            </wp14:sizeRelH>
            <wp14:sizeRelV relativeFrom="page">
              <wp14:pctHeight>0</wp14:pctHeight>
            </wp14:sizeRelV>
          </wp:anchor>
        </w:drawing>
      </w:r>
    </w:p>
    <w:p w14:paraId="32B42832" w14:textId="77777777" w:rsidR="005D5D45" w:rsidRDefault="005D5D45" w:rsidP="00AB6237">
      <w:pPr>
        <w:spacing w:line="360" w:lineRule="auto"/>
        <w:rPr>
          <w:sz w:val="24"/>
          <w:szCs w:val="24"/>
        </w:rPr>
      </w:pPr>
    </w:p>
    <w:p w14:paraId="1CECF586" w14:textId="77777777" w:rsidR="005D5D45" w:rsidRDefault="005D5D45" w:rsidP="00AB6237">
      <w:pPr>
        <w:spacing w:line="360" w:lineRule="auto"/>
        <w:rPr>
          <w:sz w:val="24"/>
          <w:szCs w:val="24"/>
        </w:rPr>
      </w:pPr>
    </w:p>
    <w:p w14:paraId="485BF564" w14:textId="77777777" w:rsidR="005D5D45" w:rsidRDefault="005D5D45" w:rsidP="00AB6237">
      <w:pPr>
        <w:spacing w:line="360" w:lineRule="auto"/>
        <w:rPr>
          <w:sz w:val="24"/>
          <w:szCs w:val="24"/>
        </w:rPr>
      </w:pPr>
    </w:p>
    <w:p w14:paraId="12847B44" w14:textId="77777777" w:rsidR="005D5D45" w:rsidRDefault="005D5D45" w:rsidP="00AB6237">
      <w:pPr>
        <w:spacing w:line="360" w:lineRule="auto"/>
        <w:rPr>
          <w:sz w:val="24"/>
          <w:szCs w:val="24"/>
        </w:rPr>
      </w:pPr>
    </w:p>
    <w:p w14:paraId="765ADA04" w14:textId="77777777" w:rsidR="005D5D45" w:rsidRDefault="005D5D45" w:rsidP="00AB6237">
      <w:pPr>
        <w:spacing w:line="360" w:lineRule="auto"/>
        <w:rPr>
          <w:sz w:val="24"/>
          <w:szCs w:val="24"/>
        </w:rPr>
      </w:pPr>
    </w:p>
    <w:p w14:paraId="1B3330D9" w14:textId="77777777" w:rsidR="005D5D45" w:rsidRDefault="005D5D45" w:rsidP="00AB6237">
      <w:pPr>
        <w:spacing w:line="360" w:lineRule="auto"/>
        <w:rPr>
          <w:sz w:val="24"/>
          <w:szCs w:val="24"/>
        </w:rPr>
      </w:pPr>
    </w:p>
    <w:p w14:paraId="28EC340D" w14:textId="77777777" w:rsidR="005D5D45" w:rsidRDefault="005D5D45" w:rsidP="00AB6237">
      <w:pPr>
        <w:spacing w:line="360" w:lineRule="auto"/>
        <w:rPr>
          <w:sz w:val="24"/>
          <w:szCs w:val="24"/>
        </w:rPr>
      </w:pPr>
    </w:p>
    <w:p w14:paraId="6E8CD98C" w14:textId="6C047C3C" w:rsidR="005D5D45" w:rsidRDefault="005D5D45" w:rsidP="00AB6237">
      <w:pPr>
        <w:spacing w:line="360" w:lineRule="auto"/>
        <w:rPr>
          <w:sz w:val="24"/>
          <w:szCs w:val="24"/>
        </w:rPr>
      </w:pPr>
    </w:p>
    <w:p w14:paraId="031F061B" w14:textId="386250D1" w:rsidR="005D5D45" w:rsidRDefault="005D5D45" w:rsidP="005D5D45">
      <w:pPr>
        <w:spacing w:line="360" w:lineRule="auto"/>
        <w:jc w:val="center"/>
        <w:rPr>
          <w:sz w:val="24"/>
          <w:szCs w:val="24"/>
        </w:rPr>
      </w:pPr>
      <w:r>
        <w:rPr>
          <w:sz w:val="24"/>
          <w:szCs w:val="24"/>
        </w:rPr>
        <w:t>Figure 3: The ‘Learning Rainforest’ metaphor based on the ideals of Sherrington (2017)</w:t>
      </w:r>
    </w:p>
    <w:p w14:paraId="706054A7" w14:textId="77777777" w:rsidR="001B6DDD" w:rsidRDefault="001B6DDD" w:rsidP="00AB6237">
      <w:pPr>
        <w:spacing w:line="360" w:lineRule="auto"/>
        <w:rPr>
          <w:sz w:val="24"/>
          <w:szCs w:val="24"/>
        </w:rPr>
      </w:pPr>
    </w:p>
    <w:p w14:paraId="11EB3263" w14:textId="63D1B32F" w:rsidR="00DD0B72" w:rsidRDefault="005D5D45" w:rsidP="00AB6237">
      <w:pPr>
        <w:spacing w:line="360" w:lineRule="auto"/>
        <w:rPr>
          <w:sz w:val="24"/>
          <w:szCs w:val="24"/>
        </w:rPr>
      </w:pPr>
      <w:r>
        <w:rPr>
          <w:sz w:val="24"/>
          <w:szCs w:val="24"/>
        </w:rPr>
        <w:t xml:space="preserve">The component </w:t>
      </w:r>
      <w:r w:rsidR="00196011">
        <w:rPr>
          <w:sz w:val="24"/>
          <w:szCs w:val="24"/>
        </w:rPr>
        <w:t xml:space="preserve">parts of the tree that </w:t>
      </w:r>
      <w:r w:rsidR="00DD0B72">
        <w:rPr>
          <w:sz w:val="24"/>
          <w:szCs w:val="24"/>
        </w:rPr>
        <w:t xml:space="preserve">Sherrington (2017) uses as </w:t>
      </w:r>
      <w:r w:rsidR="00AC31B6">
        <w:rPr>
          <w:sz w:val="24"/>
          <w:szCs w:val="24"/>
        </w:rPr>
        <w:t>a</w:t>
      </w:r>
      <w:r w:rsidR="00DD0B72">
        <w:rPr>
          <w:sz w:val="24"/>
          <w:szCs w:val="24"/>
        </w:rPr>
        <w:t xml:space="preserve"> metaphor to present the ideal curriculum approach are significant to practice that I think is a valid approach within my own setting, School A. The roots of the tree represent the conditions for learning, including wellbeing, culture</w:t>
      </w:r>
      <w:r w:rsidR="00126641">
        <w:rPr>
          <w:sz w:val="24"/>
          <w:szCs w:val="24"/>
        </w:rPr>
        <w:t>, environment</w:t>
      </w:r>
      <w:r w:rsidR="00DD0B72">
        <w:rPr>
          <w:sz w:val="24"/>
          <w:szCs w:val="24"/>
        </w:rPr>
        <w:t xml:space="preserve"> and learn</w:t>
      </w:r>
      <w:r w:rsidR="00126641">
        <w:rPr>
          <w:sz w:val="24"/>
          <w:szCs w:val="24"/>
        </w:rPr>
        <w:t xml:space="preserve">er dispositions </w:t>
      </w:r>
      <w:r w:rsidR="00DD0B72">
        <w:rPr>
          <w:sz w:val="24"/>
          <w:szCs w:val="24"/>
        </w:rPr>
        <w:t>(metacognition and mindset). The trunk of the tree refers to the building of</w:t>
      </w:r>
      <w:r w:rsidR="00126641">
        <w:rPr>
          <w:sz w:val="24"/>
          <w:szCs w:val="24"/>
        </w:rPr>
        <w:t xml:space="preserve"> discrete</w:t>
      </w:r>
      <w:r w:rsidR="00DD0B72">
        <w:rPr>
          <w:sz w:val="24"/>
          <w:szCs w:val="24"/>
        </w:rPr>
        <w:t xml:space="preserve"> knowledge and skills to enable learners to flourish within the canopy of the tree to explore possibilities. </w:t>
      </w:r>
      <w:r w:rsidR="00DD0B72">
        <w:rPr>
          <w:i/>
          <w:sz w:val="24"/>
          <w:szCs w:val="24"/>
        </w:rPr>
        <w:t xml:space="preserve">‘Each one supports the others; none exist without the others’ </w:t>
      </w:r>
      <w:r w:rsidR="00DD0B72">
        <w:rPr>
          <w:sz w:val="24"/>
          <w:szCs w:val="24"/>
        </w:rPr>
        <w:t xml:space="preserve">(Sherrington, 2015, p.11) and I am passionate that this ideal representation is what I believe School A should strive for and imagine that many of Professor Graham Donaldson’s pedagogical principles would be enabled </w:t>
      </w:r>
      <w:r w:rsidR="00137D8D">
        <w:rPr>
          <w:sz w:val="24"/>
          <w:szCs w:val="24"/>
        </w:rPr>
        <w:t>with</w:t>
      </w:r>
      <w:r w:rsidR="00DD0B72">
        <w:rPr>
          <w:sz w:val="24"/>
          <w:szCs w:val="24"/>
        </w:rPr>
        <w:t xml:space="preserve">in this model. </w:t>
      </w:r>
    </w:p>
    <w:p w14:paraId="043F8F18" w14:textId="0AC7AAD1" w:rsidR="00EC438D" w:rsidRDefault="00AB6237" w:rsidP="00AB6237">
      <w:pPr>
        <w:spacing w:line="360" w:lineRule="auto"/>
        <w:rPr>
          <w:sz w:val="24"/>
          <w:szCs w:val="24"/>
        </w:rPr>
      </w:pPr>
      <w:r>
        <w:rPr>
          <w:sz w:val="24"/>
          <w:szCs w:val="24"/>
        </w:rPr>
        <w:t>Essentially, all practitioners</w:t>
      </w:r>
      <w:r w:rsidR="00064D51">
        <w:rPr>
          <w:sz w:val="24"/>
          <w:szCs w:val="24"/>
        </w:rPr>
        <w:t xml:space="preserve"> in School A are committed to </w:t>
      </w:r>
      <w:r w:rsidR="00D61951">
        <w:rPr>
          <w:sz w:val="24"/>
          <w:szCs w:val="24"/>
        </w:rPr>
        <w:t>pupils’</w:t>
      </w:r>
      <w:r w:rsidR="00064D51">
        <w:rPr>
          <w:sz w:val="24"/>
          <w:szCs w:val="24"/>
        </w:rPr>
        <w:t xml:space="preserve"> wellbeing, however, a challenge will be that with accountability measures, such as demands to achieve outcomes and levels, </w:t>
      </w:r>
      <w:r w:rsidR="00D61951">
        <w:rPr>
          <w:sz w:val="24"/>
          <w:szCs w:val="24"/>
        </w:rPr>
        <w:t>these should not</w:t>
      </w:r>
      <w:r w:rsidR="00064D51">
        <w:rPr>
          <w:sz w:val="24"/>
          <w:szCs w:val="24"/>
        </w:rPr>
        <w:t xml:space="preserve"> steer or overload the curriculum balance and priority o</w:t>
      </w:r>
      <w:r w:rsidR="00D51DD5">
        <w:rPr>
          <w:sz w:val="24"/>
          <w:szCs w:val="24"/>
        </w:rPr>
        <w:t>ver</w:t>
      </w:r>
      <w:r w:rsidR="00064D51">
        <w:rPr>
          <w:sz w:val="24"/>
          <w:szCs w:val="24"/>
        </w:rPr>
        <w:t xml:space="preserve"> pupil wellbeing. However, on the other hand the new curriculum does create more autonomy and less input regulations for schools, therefore schools are enabled to appropriately and sensibly make decisions based on what </w:t>
      </w:r>
      <w:r w:rsidR="00D51DD5">
        <w:rPr>
          <w:sz w:val="24"/>
          <w:szCs w:val="24"/>
        </w:rPr>
        <w:t>pupils</w:t>
      </w:r>
      <w:r w:rsidR="00064D51">
        <w:rPr>
          <w:sz w:val="24"/>
          <w:szCs w:val="24"/>
        </w:rPr>
        <w:t xml:space="preserve"> require in each unique setting. </w:t>
      </w:r>
      <w:r w:rsidR="003D6B2F">
        <w:rPr>
          <w:sz w:val="24"/>
          <w:szCs w:val="24"/>
        </w:rPr>
        <w:t xml:space="preserve">This is </w:t>
      </w:r>
      <w:r w:rsidR="003D6B2F">
        <w:rPr>
          <w:sz w:val="24"/>
          <w:szCs w:val="24"/>
        </w:rPr>
        <w:lastRenderedPageBreak/>
        <w:t xml:space="preserve">reinforced, as Professor Graham Donaldson states, </w:t>
      </w:r>
      <w:r w:rsidR="003D6B2F">
        <w:rPr>
          <w:i/>
          <w:sz w:val="24"/>
          <w:szCs w:val="24"/>
        </w:rPr>
        <w:t xml:space="preserve">‘Pedagogy that supports social and emotional aspects of learning is important across every aspect of </w:t>
      </w:r>
      <w:r w:rsidR="00EC438D">
        <w:rPr>
          <w:i/>
          <w:sz w:val="24"/>
          <w:szCs w:val="24"/>
        </w:rPr>
        <w:t xml:space="preserve">the curriculum…’ </w:t>
      </w:r>
      <w:r w:rsidR="00EC438D">
        <w:rPr>
          <w:sz w:val="24"/>
          <w:szCs w:val="24"/>
        </w:rPr>
        <w:t>(</w:t>
      </w:r>
      <w:r w:rsidR="00AD1B5F">
        <w:rPr>
          <w:sz w:val="24"/>
          <w:szCs w:val="24"/>
        </w:rPr>
        <w:t>Donaldson</w:t>
      </w:r>
      <w:r w:rsidR="00EC438D">
        <w:rPr>
          <w:sz w:val="24"/>
          <w:szCs w:val="24"/>
        </w:rPr>
        <w:t xml:space="preserve">, 2015, p.70). </w:t>
      </w:r>
    </w:p>
    <w:p w14:paraId="13FA554A" w14:textId="3DED374C" w:rsidR="00EC438D" w:rsidRDefault="004743A7" w:rsidP="00AB6237">
      <w:pPr>
        <w:spacing w:line="360" w:lineRule="auto"/>
        <w:rPr>
          <w:sz w:val="24"/>
          <w:szCs w:val="24"/>
        </w:rPr>
      </w:pPr>
      <w:r>
        <w:rPr>
          <w:sz w:val="24"/>
          <w:szCs w:val="24"/>
        </w:rPr>
        <w:t xml:space="preserve">To conclude, </w:t>
      </w:r>
      <w:r w:rsidR="001B6DDD">
        <w:rPr>
          <w:sz w:val="24"/>
          <w:szCs w:val="24"/>
        </w:rPr>
        <w:t>the pedagogical principles, that c</w:t>
      </w:r>
      <w:r w:rsidR="009A0B6B">
        <w:rPr>
          <w:sz w:val="24"/>
          <w:szCs w:val="24"/>
        </w:rPr>
        <w:t>ould</w:t>
      </w:r>
      <w:r w:rsidR="001B6DDD">
        <w:rPr>
          <w:sz w:val="24"/>
          <w:szCs w:val="24"/>
        </w:rPr>
        <w:t xml:space="preserve"> be deemed as ambiguous, proposed by Professor Graham Donaldson should ignite many rich professional discussions across Wales, with the desired impact that schools will ‘sense-make’ these principles and develop future pedagogy and practice based on the needs of their own setting. However, I reiterate what Donaldson (2015) has said, a combination of approaches would be most effective.  </w:t>
      </w:r>
    </w:p>
    <w:p w14:paraId="7D9C9434" w14:textId="3B43F951" w:rsidR="004743A7" w:rsidRDefault="004743A7" w:rsidP="00AB6237">
      <w:pPr>
        <w:spacing w:line="360" w:lineRule="auto"/>
        <w:rPr>
          <w:sz w:val="24"/>
          <w:szCs w:val="24"/>
        </w:rPr>
      </w:pPr>
    </w:p>
    <w:p w14:paraId="44593CF8" w14:textId="62BD8BE1" w:rsidR="006305C6" w:rsidRDefault="006305C6" w:rsidP="00AB6237">
      <w:pPr>
        <w:spacing w:line="360" w:lineRule="auto"/>
        <w:rPr>
          <w:sz w:val="24"/>
          <w:szCs w:val="24"/>
        </w:rPr>
      </w:pPr>
    </w:p>
    <w:p w14:paraId="1CAC1141" w14:textId="101EAE47" w:rsidR="001513EB" w:rsidRDefault="001513EB" w:rsidP="00AB6237">
      <w:pPr>
        <w:spacing w:line="360" w:lineRule="auto"/>
        <w:rPr>
          <w:sz w:val="24"/>
          <w:szCs w:val="24"/>
        </w:rPr>
      </w:pPr>
    </w:p>
    <w:p w14:paraId="04108E19" w14:textId="0A280052" w:rsidR="001513EB" w:rsidRDefault="001513EB" w:rsidP="00AB6237">
      <w:pPr>
        <w:spacing w:line="360" w:lineRule="auto"/>
        <w:rPr>
          <w:sz w:val="24"/>
          <w:szCs w:val="24"/>
        </w:rPr>
      </w:pPr>
    </w:p>
    <w:p w14:paraId="3BA0F5D9" w14:textId="2904582E" w:rsidR="001513EB" w:rsidRDefault="001513EB" w:rsidP="00AB6237">
      <w:pPr>
        <w:spacing w:line="360" w:lineRule="auto"/>
        <w:rPr>
          <w:sz w:val="24"/>
          <w:szCs w:val="24"/>
        </w:rPr>
      </w:pPr>
    </w:p>
    <w:p w14:paraId="26B7A817" w14:textId="6EB849DA" w:rsidR="001513EB" w:rsidRDefault="001513EB" w:rsidP="00AB6237">
      <w:pPr>
        <w:spacing w:line="360" w:lineRule="auto"/>
        <w:rPr>
          <w:sz w:val="24"/>
          <w:szCs w:val="24"/>
        </w:rPr>
      </w:pPr>
    </w:p>
    <w:p w14:paraId="2EF625AF" w14:textId="34107D39" w:rsidR="001513EB" w:rsidRDefault="001513EB" w:rsidP="00AB6237">
      <w:pPr>
        <w:spacing w:line="360" w:lineRule="auto"/>
        <w:rPr>
          <w:sz w:val="24"/>
          <w:szCs w:val="24"/>
        </w:rPr>
      </w:pPr>
    </w:p>
    <w:p w14:paraId="77A0B498" w14:textId="6B3D1098" w:rsidR="001513EB" w:rsidRDefault="001513EB" w:rsidP="00AB6237">
      <w:pPr>
        <w:spacing w:line="360" w:lineRule="auto"/>
        <w:rPr>
          <w:sz w:val="24"/>
          <w:szCs w:val="24"/>
        </w:rPr>
      </w:pPr>
    </w:p>
    <w:p w14:paraId="20B28E48" w14:textId="7D092BC1" w:rsidR="001513EB" w:rsidRDefault="001513EB" w:rsidP="00AB6237">
      <w:pPr>
        <w:spacing w:line="360" w:lineRule="auto"/>
        <w:rPr>
          <w:sz w:val="24"/>
          <w:szCs w:val="24"/>
        </w:rPr>
      </w:pPr>
    </w:p>
    <w:p w14:paraId="63E095E1" w14:textId="39E2C1DD" w:rsidR="001513EB" w:rsidRDefault="001513EB" w:rsidP="00AB6237">
      <w:pPr>
        <w:spacing w:line="360" w:lineRule="auto"/>
        <w:rPr>
          <w:sz w:val="24"/>
          <w:szCs w:val="24"/>
        </w:rPr>
      </w:pPr>
    </w:p>
    <w:p w14:paraId="4B340F0E" w14:textId="273268C6" w:rsidR="001513EB" w:rsidRDefault="001513EB" w:rsidP="00AB6237">
      <w:pPr>
        <w:spacing w:line="360" w:lineRule="auto"/>
        <w:rPr>
          <w:sz w:val="24"/>
          <w:szCs w:val="24"/>
        </w:rPr>
      </w:pPr>
    </w:p>
    <w:p w14:paraId="53EA41DB" w14:textId="5CED44CD" w:rsidR="001513EB" w:rsidRDefault="001513EB" w:rsidP="00AB6237">
      <w:pPr>
        <w:spacing w:line="360" w:lineRule="auto"/>
        <w:rPr>
          <w:sz w:val="24"/>
          <w:szCs w:val="24"/>
        </w:rPr>
      </w:pPr>
    </w:p>
    <w:p w14:paraId="157548F0" w14:textId="4F7BD835" w:rsidR="001513EB" w:rsidRDefault="001513EB" w:rsidP="00AB6237">
      <w:pPr>
        <w:spacing w:line="360" w:lineRule="auto"/>
        <w:rPr>
          <w:sz w:val="24"/>
          <w:szCs w:val="24"/>
        </w:rPr>
      </w:pPr>
    </w:p>
    <w:p w14:paraId="5D224BDC" w14:textId="07C51243" w:rsidR="001513EB" w:rsidRDefault="001513EB" w:rsidP="00AB6237">
      <w:pPr>
        <w:spacing w:line="360" w:lineRule="auto"/>
        <w:rPr>
          <w:sz w:val="24"/>
          <w:szCs w:val="24"/>
        </w:rPr>
      </w:pPr>
    </w:p>
    <w:p w14:paraId="2E5A57ED" w14:textId="5AEBF2CB" w:rsidR="001513EB" w:rsidRDefault="001513EB" w:rsidP="00AB6237">
      <w:pPr>
        <w:spacing w:line="360" w:lineRule="auto"/>
        <w:rPr>
          <w:sz w:val="24"/>
          <w:szCs w:val="24"/>
        </w:rPr>
      </w:pPr>
    </w:p>
    <w:p w14:paraId="28CE2B77" w14:textId="08664648" w:rsidR="001513EB" w:rsidRDefault="001513EB" w:rsidP="00AB6237">
      <w:pPr>
        <w:spacing w:line="360" w:lineRule="auto"/>
        <w:rPr>
          <w:sz w:val="24"/>
          <w:szCs w:val="24"/>
        </w:rPr>
      </w:pPr>
    </w:p>
    <w:p w14:paraId="47003CDD" w14:textId="77777777" w:rsidR="001513EB" w:rsidRDefault="001513EB" w:rsidP="00AB6237">
      <w:pPr>
        <w:spacing w:line="360" w:lineRule="auto"/>
        <w:rPr>
          <w:sz w:val="24"/>
          <w:szCs w:val="24"/>
        </w:rPr>
      </w:pPr>
    </w:p>
    <w:p w14:paraId="12926D9E" w14:textId="3F625FB8" w:rsidR="006305C6" w:rsidRDefault="006305C6" w:rsidP="006305C6">
      <w:pPr>
        <w:spacing w:line="360" w:lineRule="auto"/>
        <w:jc w:val="center"/>
        <w:rPr>
          <w:b/>
          <w:sz w:val="24"/>
          <w:szCs w:val="24"/>
          <w:u w:val="single"/>
        </w:rPr>
      </w:pPr>
      <w:r w:rsidRPr="006305C6">
        <w:rPr>
          <w:b/>
          <w:sz w:val="24"/>
          <w:szCs w:val="24"/>
          <w:u w:val="single"/>
        </w:rPr>
        <w:lastRenderedPageBreak/>
        <w:t>SECTION TWO</w:t>
      </w:r>
    </w:p>
    <w:p w14:paraId="3BFEE199" w14:textId="0D35B53C" w:rsidR="006305C6" w:rsidRDefault="006305C6" w:rsidP="006305C6">
      <w:pPr>
        <w:spacing w:line="360" w:lineRule="auto"/>
        <w:jc w:val="center"/>
        <w:rPr>
          <w:b/>
          <w:sz w:val="24"/>
          <w:szCs w:val="24"/>
          <w:u w:val="single"/>
        </w:rPr>
      </w:pPr>
      <w:r>
        <w:rPr>
          <w:b/>
          <w:sz w:val="24"/>
          <w:szCs w:val="24"/>
          <w:u w:val="single"/>
        </w:rPr>
        <w:t>STRATEGIC PLAN</w:t>
      </w:r>
      <w:r w:rsidR="005F69B9">
        <w:rPr>
          <w:b/>
          <w:sz w:val="24"/>
          <w:szCs w:val="24"/>
          <w:u w:val="single"/>
        </w:rPr>
        <w:t xml:space="preserve"> FOR CURRICULUM REFORM IMPLEMENTATION</w:t>
      </w:r>
    </w:p>
    <w:p w14:paraId="6076793D" w14:textId="52F70DE5" w:rsidR="00AF6588" w:rsidRDefault="00AF6588" w:rsidP="006305C6">
      <w:pPr>
        <w:spacing w:line="360" w:lineRule="auto"/>
        <w:jc w:val="center"/>
        <w:rPr>
          <w:b/>
          <w:sz w:val="24"/>
          <w:szCs w:val="24"/>
          <w:u w:val="single"/>
        </w:rPr>
      </w:pPr>
      <w:r>
        <w:rPr>
          <w:b/>
          <w:sz w:val="24"/>
          <w:szCs w:val="24"/>
          <w:u w:val="single"/>
        </w:rPr>
        <w:t>SWOT (Strengths, Weaknesses, Opportunities and Threats) Analysis</w:t>
      </w:r>
    </w:p>
    <w:p w14:paraId="643712D5" w14:textId="7E00065F" w:rsidR="005F69B9" w:rsidRDefault="005F69B9" w:rsidP="005F69B9">
      <w:pPr>
        <w:spacing w:line="360" w:lineRule="auto"/>
        <w:rPr>
          <w:b/>
          <w:sz w:val="24"/>
          <w:szCs w:val="24"/>
          <w:u w:val="single"/>
        </w:rPr>
      </w:pPr>
      <w:r>
        <w:rPr>
          <w:b/>
          <w:sz w:val="24"/>
          <w:szCs w:val="24"/>
          <w:u w:val="single"/>
        </w:rPr>
        <w:t>School A Context</w:t>
      </w:r>
    </w:p>
    <w:p w14:paraId="6201677E" w14:textId="69CC4612" w:rsidR="005F69B9" w:rsidRDefault="005F69B9" w:rsidP="005F69B9">
      <w:pPr>
        <w:spacing w:line="360" w:lineRule="auto"/>
        <w:rPr>
          <w:sz w:val="24"/>
          <w:szCs w:val="24"/>
        </w:rPr>
      </w:pPr>
      <w:r>
        <w:rPr>
          <w:sz w:val="24"/>
          <w:szCs w:val="24"/>
        </w:rPr>
        <w:t>The school has previously existed on delivering a curriculum using a well-known published scheme. New management members</w:t>
      </w:r>
      <w:r w:rsidR="0071786E">
        <w:rPr>
          <w:sz w:val="24"/>
          <w:szCs w:val="24"/>
        </w:rPr>
        <w:t>, including a new Headteacher, ALNCO (Additional Learning Needs Co-ordinator) and myself</w:t>
      </w:r>
      <w:r>
        <w:rPr>
          <w:sz w:val="24"/>
          <w:szCs w:val="24"/>
        </w:rPr>
        <w:t xml:space="preserve"> were appointed within the last </w:t>
      </w:r>
      <w:r w:rsidR="0071786E">
        <w:rPr>
          <w:sz w:val="24"/>
          <w:szCs w:val="24"/>
        </w:rPr>
        <w:t>eighteen months</w:t>
      </w:r>
      <w:r>
        <w:rPr>
          <w:sz w:val="24"/>
          <w:szCs w:val="24"/>
        </w:rPr>
        <w:t xml:space="preserve"> into the school</w:t>
      </w:r>
      <w:r w:rsidR="0071786E">
        <w:rPr>
          <w:sz w:val="24"/>
          <w:szCs w:val="24"/>
        </w:rPr>
        <w:t xml:space="preserve"> and have collectively</w:t>
      </w:r>
      <w:r>
        <w:rPr>
          <w:sz w:val="24"/>
          <w:szCs w:val="24"/>
        </w:rPr>
        <w:t xml:space="preserve"> identified the need to develop the curriculum</w:t>
      </w:r>
      <w:r w:rsidR="0071786E">
        <w:rPr>
          <w:sz w:val="24"/>
          <w:szCs w:val="24"/>
        </w:rPr>
        <w:t xml:space="preserve"> to ensure that the curriculum </w:t>
      </w:r>
      <w:r w:rsidR="00AF6588">
        <w:rPr>
          <w:sz w:val="24"/>
          <w:szCs w:val="24"/>
        </w:rPr>
        <w:t>is moving forward to ensure that our pupil curriculum offer is 21</w:t>
      </w:r>
      <w:r w:rsidR="00AF6588" w:rsidRPr="00AF6588">
        <w:rPr>
          <w:sz w:val="24"/>
          <w:szCs w:val="24"/>
          <w:vertAlign w:val="superscript"/>
        </w:rPr>
        <w:t>st</w:t>
      </w:r>
      <w:r w:rsidR="00AF6588">
        <w:rPr>
          <w:sz w:val="24"/>
          <w:szCs w:val="24"/>
        </w:rPr>
        <w:t xml:space="preserve"> and 22</w:t>
      </w:r>
      <w:r w:rsidR="00AF6588" w:rsidRPr="00AF6588">
        <w:rPr>
          <w:sz w:val="24"/>
          <w:szCs w:val="24"/>
          <w:vertAlign w:val="superscript"/>
        </w:rPr>
        <w:t>nd</w:t>
      </w:r>
      <w:r w:rsidR="00AF6588">
        <w:rPr>
          <w:sz w:val="24"/>
          <w:szCs w:val="24"/>
        </w:rPr>
        <w:t xml:space="preserve"> Century </w:t>
      </w:r>
      <w:r w:rsidR="00E863EB">
        <w:rPr>
          <w:sz w:val="24"/>
          <w:szCs w:val="24"/>
        </w:rPr>
        <w:t>directed</w:t>
      </w:r>
      <w:r w:rsidR="00AF6588">
        <w:rPr>
          <w:sz w:val="24"/>
          <w:szCs w:val="24"/>
        </w:rPr>
        <w:t>, including implementing some of the ideals proposed by Donaldson (2015) within Successful Futures. At the time of creating the SWOT analysis the ‘safety net’ of the previously used published scheme was used less radically for one term; teachers in School A had been encouraged to use the published scheme less rigidly by successfully in</w:t>
      </w:r>
      <w:r w:rsidR="00E863EB">
        <w:rPr>
          <w:sz w:val="24"/>
          <w:szCs w:val="24"/>
        </w:rPr>
        <w:t>corporating</w:t>
      </w:r>
      <w:r w:rsidR="00AF6588">
        <w:rPr>
          <w:sz w:val="24"/>
          <w:szCs w:val="24"/>
        </w:rPr>
        <w:t xml:space="preserve"> pupil voice into their curriculum and beginning to plan within the six AOLEs (Areas of Learning and Experience). </w:t>
      </w:r>
    </w:p>
    <w:p w14:paraId="6443C1EC" w14:textId="6EA306AB" w:rsidR="00AF6588" w:rsidRDefault="00AF6588" w:rsidP="005F69B9">
      <w:pPr>
        <w:spacing w:line="360" w:lineRule="auto"/>
        <w:rPr>
          <w:sz w:val="24"/>
          <w:szCs w:val="24"/>
        </w:rPr>
      </w:pPr>
      <w:r>
        <w:rPr>
          <w:sz w:val="24"/>
          <w:szCs w:val="24"/>
        </w:rPr>
        <w:t xml:space="preserve">The following SWOT analysis has been created with the prospect of transforming and developing the curriculum so that it meets ‘Successful Futures’ requirements. </w:t>
      </w:r>
    </w:p>
    <w:p w14:paraId="7F43B37F" w14:textId="634A0632" w:rsidR="00AF6588" w:rsidRDefault="00AF6588" w:rsidP="005F69B9">
      <w:pPr>
        <w:spacing w:line="360" w:lineRule="auto"/>
        <w:rPr>
          <w:sz w:val="24"/>
          <w:szCs w:val="24"/>
        </w:rPr>
      </w:pPr>
    </w:p>
    <w:p w14:paraId="29DC9E22" w14:textId="0FAB3C65" w:rsidR="00AF6588" w:rsidRDefault="00AF6588" w:rsidP="005F69B9">
      <w:pPr>
        <w:spacing w:line="360" w:lineRule="auto"/>
        <w:rPr>
          <w:sz w:val="24"/>
          <w:szCs w:val="24"/>
        </w:rPr>
      </w:pPr>
    </w:p>
    <w:p w14:paraId="3738B174" w14:textId="14FC82EA" w:rsidR="00AF6588" w:rsidRDefault="00AF6588" w:rsidP="005F69B9">
      <w:pPr>
        <w:spacing w:line="360" w:lineRule="auto"/>
        <w:rPr>
          <w:sz w:val="24"/>
          <w:szCs w:val="24"/>
        </w:rPr>
      </w:pPr>
    </w:p>
    <w:p w14:paraId="36370155" w14:textId="773AE7CD" w:rsidR="00AF6588" w:rsidRDefault="00AF6588" w:rsidP="005F69B9">
      <w:pPr>
        <w:spacing w:line="360" w:lineRule="auto"/>
        <w:rPr>
          <w:sz w:val="24"/>
          <w:szCs w:val="24"/>
        </w:rPr>
      </w:pPr>
    </w:p>
    <w:p w14:paraId="29DBA015" w14:textId="6998FBCD" w:rsidR="00AF6588" w:rsidRDefault="00AF6588" w:rsidP="005F69B9">
      <w:pPr>
        <w:spacing w:line="360" w:lineRule="auto"/>
        <w:rPr>
          <w:sz w:val="24"/>
          <w:szCs w:val="24"/>
        </w:rPr>
      </w:pPr>
    </w:p>
    <w:p w14:paraId="2D00CDD4" w14:textId="12E4F624" w:rsidR="00AF6588" w:rsidRDefault="00AF6588" w:rsidP="005F69B9">
      <w:pPr>
        <w:spacing w:line="360" w:lineRule="auto"/>
        <w:rPr>
          <w:sz w:val="24"/>
          <w:szCs w:val="24"/>
        </w:rPr>
      </w:pPr>
    </w:p>
    <w:p w14:paraId="74C3786D" w14:textId="09EFD407" w:rsidR="00AF6588" w:rsidRDefault="00AF6588" w:rsidP="005F69B9">
      <w:pPr>
        <w:spacing w:line="360" w:lineRule="auto"/>
        <w:rPr>
          <w:sz w:val="24"/>
          <w:szCs w:val="24"/>
        </w:rPr>
      </w:pPr>
    </w:p>
    <w:p w14:paraId="50A5CFB5" w14:textId="041E3151" w:rsidR="00AF6588" w:rsidRDefault="00AF6588" w:rsidP="005F69B9">
      <w:pPr>
        <w:spacing w:line="360" w:lineRule="auto"/>
        <w:rPr>
          <w:sz w:val="24"/>
          <w:szCs w:val="24"/>
        </w:rPr>
      </w:pPr>
    </w:p>
    <w:p w14:paraId="1556ACBF" w14:textId="392DD755" w:rsidR="00AF6588" w:rsidRDefault="00AF6588" w:rsidP="005F69B9">
      <w:pPr>
        <w:spacing w:line="360" w:lineRule="auto"/>
        <w:rPr>
          <w:sz w:val="24"/>
          <w:szCs w:val="24"/>
        </w:rPr>
      </w:pPr>
    </w:p>
    <w:tbl>
      <w:tblPr>
        <w:tblStyle w:val="TableGrid"/>
        <w:tblW w:w="0" w:type="auto"/>
        <w:tblLook w:val="04A0" w:firstRow="1" w:lastRow="0" w:firstColumn="1" w:lastColumn="0" w:noHBand="0" w:noVBand="1"/>
      </w:tblPr>
      <w:tblGrid>
        <w:gridCol w:w="4508"/>
        <w:gridCol w:w="4508"/>
      </w:tblGrid>
      <w:tr w:rsidR="00AF6588" w14:paraId="11123DDF" w14:textId="77777777" w:rsidTr="00AF6588">
        <w:tc>
          <w:tcPr>
            <w:tcW w:w="4508" w:type="dxa"/>
          </w:tcPr>
          <w:p w14:paraId="6F90DC01" w14:textId="03E77623" w:rsidR="00AF6588" w:rsidRPr="00AF6588" w:rsidRDefault="00AF6588" w:rsidP="00AF6588">
            <w:pPr>
              <w:spacing w:line="360" w:lineRule="auto"/>
              <w:jc w:val="center"/>
              <w:rPr>
                <w:b/>
                <w:sz w:val="24"/>
                <w:szCs w:val="24"/>
              </w:rPr>
            </w:pPr>
            <w:r w:rsidRPr="00AF6588">
              <w:rPr>
                <w:b/>
                <w:color w:val="FF0000"/>
                <w:sz w:val="24"/>
                <w:szCs w:val="24"/>
              </w:rPr>
              <w:lastRenderedPageBreak/>
              <w:t>S</w:t>
            </w:r>
            <w:r w:rsidRPr="00AF6588">
              <w:rPr>
                <w:b/>
                <w:sz w:val="24"/>
                <w:szCs w:val="24"/>
              </w:rPr>
              <w:t>trengths</w:t>
            </w:r>
          </w:p>
        </w:tc>
        <w:tc>
          <w:tcPr>
            <w:tcW w:w="4508" w:type="dxa"/>
          </w:tcPr>
          <w:p w14:paraId="23550E4C" w14:textId="5047D321" w:rsidR="00AF6588" w:rsidRPr="00AF6588" w:rsidRDefault="00AF6588" w:rsidP="00AF6588">
            <w:pPr>
              <w:spacing w:line="360" w:lineRule="auto"/>
              <w:jc w:val="center"/>
              <w:rPr>
                <w:b/>
                <w:sz w:val="24"/>
                <w:szCs w:val="24"/>
              </w:rPr>
            </w:pPr>
            <w:r w:rsidRPr="00AF6588">
              <w:rPr>
                <w:b/>
                <w:color w:val="FF0000"/>
                <w:sz w:val="24"/>
                <w:szCs w:val="24"/>
              </w:rPr>
              <w:t>W</w:t>
            </w:r>
            <w:r w:rsidRPr="00AF6588">
              <w:rPr>
                <w:b/>
                <w:sz w:val="24"/>
                <w:szCs w:val="24"/>
              </w:rPr>
              <w:t>eaknesses</w:t>
            </w:r>
          </w:p>
        </w:tc>
      </w:tr>
      <w:tr w:rsidR="00AF6588" w14:paraId="72A97A72" w14:textId="77777777" w:rsidTr="00AF6588">
        <w:tc>
          <w:tcPr>
            <w:tcW w:w="4508" w:type="dxa"/>
          </w:tcPr>
          <w:p w14:paraId="58C4EA7D" w14:textId="798FC15E" w:rsidR="00AF6588" w:rsidRDefault="00AF6588" w:rsidP="00AF6588">
            <w:pPr>
              <w:pStyle w:val="ListParagraph"/>
              <w:numPr>
                <w:ilvl w:val="0"/>
                <w:numId w:val="1"/>
              </w:numPr>
              <w:spacing w:line="360" w:lineRule="auto"/>
              <w:rPr>
                <w:sz w:val="24"/>
                <w:szCs w:val="24"/>
              </w:rPr>
            </w:pPr>
            <w:r>
              <w:rPr>
                <w:sz w:val="24"/>
                <w:szCs w:val="24"/>
              </w:rPr>
              <w:t xml:space="preserve">All staff have the interests and wellbeing </w:t>
            </w:r>
            <w:r w:rsidR="00300DB5">
              <w:rPr>
                <w:sz w:val="24"/>
                <w:szCs w:val="24"/>
              </w:rPr>
              <w:t xml:space="preserve">of pupils </w:t>
            </w:r>
            <w:r>
              <w:rPr>
                <w:sz w:val="24"/>
                <w:szCs w:val="24"/>
              </w:rPr>
              <w:t xml:space="preserve">at the heart of </w:t>
            </w:r>
            <w:r w:rsidR="0017035A">
              <w:rPr>
                <w:sz w:val="24"/>
                <w:szCs w:val="24"/>
              </w:rPr>
              <w:t>everything they do.</w:t>
            </w:r>
          </w:p>
          <w:p w14:paraId="421C8B7B" w14:textId="77777777" w:rsidR="0017035A" w:rsidRDefault="001A4518" w:rsidP="00AF6588">
            <w:pPr>
              <w:pStyle w:val="ListParagraph"/>
              <w:numPr>
                <w:ilvl w:val="0"/>
                <w:numId w:val="1"/>
              </w:numPr>
              <w:spacing w:line="360" w:lineRule="auto"/>
              <w:rPr>
                <w:sz w:val="24"/>
                <w:szCs w:val="24"/>
              </w:rPr>
            </w:pPr>
            <w:r>
              <w:rPr>
                <w:sz w:val="24"/>
                <w:szCs w:val="24"/>
              </w:rPr>
              <w:t xml:space="preserve">Most staff are developing a keen interest in and are beginning to ask questions about curriculum reform. </w:t>
            </w:r>
          </w:p>
          <w:p w14:paraId="11A1163E" w14:textId="77777777" w:rsidR="001A4518" w:rsidRDefault="001A4518" w:rsidP="00AF6588">
            <w:pPr>
              <w:pStyle w:val="ListParagraph"/>
              <w:numPr>
                <w:ilvl w:val="0"/>
                <w:numId w:val="1"/>
              </w:numPr>
              <w:spacing w:line="360" w:lineRule="auto"/>
              <w:rPr>
                <w:sz w:val="24"/>
                <w:szCs w:val="24"/>
              </w:rPr>
            </w:pPr>
            <w:r>
              <w:rPr>
                <w:sz w:val="24"/>
                <w:szCs w:val="24"/>
              </w:rPr>
              <w:t>Two teaching staff members are joining School A for a new academic year.</w:t>
            </w:r>
          </w:p>
          <w:p w14:paraId="6940998A" w14:textId="5F46E27A" w:rsidR="001A4518" w:rsidRDefault="001A4518" w:rsidP="00AF6588">
            <w:pPr>
              <w:pStyle w:val="ListParagraph"/>
              <w:numPr>
                <w:ilvl w:val="0"/>
                <w:numId w:val="1"/>
              </w:numPr>
              <w:spacing w:line="360" w:lineRule="auto"/>
              <w:rPr>
                <w:sz w:val="24"/>
                <w:szCs w:val="24"/>
              </w:rPr>
            </w:pPr>
            <w:r>
              <w:rPr>
                <w:sz w:val="24"/>
                <w:szCs w:val="24"/>
              </w:rPr>
              <w:t xml:space="preserve">The </w:t>
            </w:r>
            <w:proofErr w:type="spellStart"/>
            <w:r>
              <w:rPr>
                <w:sz w:val="24"/>
                <w:szCs w:val="24"/>
              </w:rPr>
              <w:t>ALNCo</w:t>
            </w:r>
            <w:proofErr w:type="spellEnd"/>
            <w:r>
              <w:rPr>
                <w:sz w:val="24"/>
                <w:szCs w:val="24"/>
              </w:rPr>
              <w:t xml:space="preserve"> in the school is heavily involved in the Health and Wellbeing AOLE so will ensure curriculum development knowledge is shared</w:t>
            </w:r>
            <w:r w:rsidR="0054428B">
              <w:rPr>
                <w:sz w:val="24"/>
                <w:szCs w:val="24"/>
              </w:rPr>
              <w:t xml:space="preserve"> – advantageous position. </w:t>
            </w:r>
          </w:p>
          <w:p w14:paraId="03DC59B3" w14:textId="1C649F51" w:rsidR="001A4518" w:rsidRPr="00AF6588" w:rsidRDefault="00AB3D11" w:rsidP="00AF6588">
            <w:pPr>
              <w:pStyle w:val="ListParagraph"/>
              <w:numPr>
                <w:ilvl w:val="0"/>
                <w:numId w:val="1"/>
              </w:numPr>
              <w:spacing w:line="360" w:lineRule="auto"/>
              <w:rPr>
                <w:sz w:val="24"/>
                <w:szCs w:val="24"/>
              </w:rPr>
            </w:pPr>
            <w:r>
              <w:rPr>
                <w:sz w:val="24"/>
                <w:szCs w:val="24"/>
              </w:rPr>
              <w:t>Competent, i</w:t>
            </w:r>
            <w:r w:rsidR="0039438A">
              <w:rPr>
                <w:sz w:val="24"/>
                <w:szCs w:val="24"/>
              </w:rPr>
              <w:t xml:space="preserve">nnovative and forward-thinking LAST (Leadership and Support Team) who embrace teacher autonomy. </w:t>
            </w:r>
          </w:p>
        </w:tc>
        <w:tc>
          <w:tcPr>
            <w:tcW w:w="4508" w:type="dxa"/>
          </w:tcPr>
          <w:p w14:paraId="2FBA1E71" w14:textId="77777777" w:rsidR="00AF6588" w:rsidRDefault="00881CBF" w:rsidP="00881CBF">
            <w:pPr>
              <w:pStyle w:val="ListParagraph"/>
              <w:numPr>
                <w:ilvl w:val="0"/>
                <w:numId w:val="1"/>
              </w:numPr>
              <w:spacing w:line="360" w:lineRule="auto"/>
              <w:rPr>
                <w:sz w:val="24"/>
                <w:szCs w:val="24"/>
              </w:rPr>
            </w:pPr>
            <w:r>
              <w:rPr>
                <w:sz w:val="24"/>
                <w:szCs w:val="24"/>
              </w:rPr>
              <w:t>Lack of knowledge of wider staff in the school regarding curriculum developments.</w:t>
            </w:r>
          </w:p>
          <w:p w14:paraId="1F3FE695" w14:textId="77777777" w:rsidR="0039438A" w:rsidRDefault="0039438A" w:rsidP="00881CBF">
            <w:pPr>
              <w:pStyle w:val="ListParagraph"/>
              <w:numPr>
                <w:ilvl w:val="0"/>
                <w:numId w:val="1"/>
              </w:numPr>
              <w:spacing w:line="360" w:lineRule="auto"/>
              <w:rPr>
                <w:sz w:val="24"/>
                <w:szCs w:val="24"/>
              </w:rPr>
            </w:pPr>
            <w:r>
              <w:rPr>
                <w:sz w:val="24"/>
                <w:szCs w:val="24"/>
              </w:rPr>
              <w:t xml:space="preserve">Pupils in the school have a low baseline entry and have limited experience of using pupil voice to steer the direction of the curriculum. </w:t>
            </w:r>
          </w:p>
          <w:p w14:paraId="3769D8A8" w14:textId="73BECFD1" w:rsidR="0039438A" w:rsidRPr="00881CBF" w:rsidRDefault="0039438A" w:rsidP="00881CBF">
            <w:pPr>
              <w:pStyle w:val="ListParagraph"/>
              <w:numPr>
                <w:ilvl w:val="0"/>
                <w:numId w:val="1"/>
              </w:numPr>
              <w:spacing w:line="360" w:lineRule="auto"/>
              <w:rPr>
                <w:sz w:val="24"/>
                <w:szCs w:val="24"/>
              </w:rPr>
            </w:pPr>
            <w:r>
              <w:rPr>
                <w:sz w:val="24"/>
                <w:szCs w:val="24"/>
              </w:rPr>
              <w:t>Pupils</w:t>
            </w:r>
            <w:r w:rsidR="00002A1C">
              <w:rPr>
                <w:sz w:val="24"/>
                <w:szCs w:val="24"/>
              </w:rPr>
              <w:t xml:space="preserve"> in the school lack positive learner dispositions</w:t>
            </w:r>
            <w:r>
              <w:rPr>
                <w:sz w:val="24"/>
                <w:szCs w:val="24"/>
              </w:rPr>
              <w:t xml:space="preserve">; a lot of groundwork will be necessary to embed this culture. </w:t>
            </w:r>
          </w:p>
        </w:tc>
      </w:tr>
      <w:tr w:rsidR="00AF6588" w14:paraId="41D451F0" w14:textId="77777777" w:rsidTr="00AF6588">
        <w:tc>
          <w:tcPr>
            <w:tcW w:w="4508" w:type="dxa"/>
          </w:tcPr>
          <w:p w14:paraId="6ACB6A50" w14:textId="49C6A326" w:rsidR="00AF6588" w:rsidRPr="00AF6588" w:rsidRDefault="00AF6588" w:rsidP="00AF6588">
            <w:pPr>
              <w:spacing w:line="360" w:lineRule="auto"/>
              <w:jc w:val="center"/>
              <w:rPr>
                <w:b/>
                <w:sz w:val="24"/>
                <w:szCs w:val="24"/>
              </w:rPr>
            </w:pPr>
            <w:r w:rsidRPr="00AF6588">
              <w:rPr>
                <w:b/>
                <w:color w:val="FF0000"/>
                <w:sz w:val="24"/>
                <w:szCs w:val="24"/>
              </w:rPr>
              <w:t>O</w:t>
            </w:r>
            <w:r w:rsidRPr="00AF6588">
              <w:rPr>
                <w:b/>
                <w:sz w:val="24"/>
                <w:szCs w:val="24"/>
              </w:rPr>
              <w:t>pportunities</w:t>
            </w:r>
          </w:p>
        </w:tc>
        <w:tc>
          <w:tcPr>
            <w:tcW w:w="4508" w:type="dxa"/>
          </w:tcPr>
          <w:p w14:paraId="18BA657E" w14:textId="55543E5E" w:rsidR="00AF6588" w:rsidRPr="00AF6588" w:rsidRDefault="00AF6588" w:rsidP="00AF6588">
            <w:pPr>
              <w:spacing w:line="360" w:lineRule="auto"/>
              <w:jc w:val="center"/>
              <w:rPr>
                <w:b/>
                <w:sz w:val="24"/>
                <w:szCs w:val="24"/>
              </w:rPr>
            </w:pPr>
            <w:r w:rsidRPr="00AF6588">
              <w:rPr>
                <w:b/>
                <w:color w:val="FF0000"/>
                <w:sz w:val="24"/>
                <w:szCs w:val="24"/>
              </w:rPr>
              <w:t>T</w:t>
            </w:r>
            <w:r w:rsidRPr="00AF6588">
              <w:rPr>
                <w:b/>
                <w:sz w:val="24"/>
                <w:szCs w:val="24"/>
              </w:rPr>
              <w:t>hreats</w:t>
            </w:r>
          </w:p>
        </w:tc>
      </w:tr>
      <w:tr w:rsidR="00AF6588" w14:paraId="5F757A7B" w14:textId="77777777" w:rsidTr="00AF6588">
        <w:tc>
          <w:tcPr>
            <w:tcW w:w="4508" w:type="dxa"/>
          </w:tcPr>
          <w:p w14:paraId="478237FE" w14:textId="59E7DE36" w:rsidR="00AF6588" w:rsidRDefault="00881CBF" w:rsidP="00881CBF">
            <w:pPr>
              <w:pStyle w:val="ListParagraph"/>
              <w:numPr>
                <w:ilvl w:val="0"/>
                <w:numId w:val="4"/>
              </w:numPr>
              <w:spacing w:line="360" w:lineRule="auto"/>
              <w:rPr>
                <w:sz w:val="24"/>
                <w:szCs w:val="24"/>
              </w:rPr>
            </w:pPr>
            <w:r>
              <w:rPr>
                <w:sz w:val="24"/>
                <w:szCs w:val="24"/>
              </w:rPr>
              <w:t xml:space="preserve">Opportunities </w:t>
            </w:r>
            <w:r w:rsidR="0054428B">
              <w:rPr>
                <w:sz w:val="24"/>
                <w:szCs w:val="24"/>
              </w:rPr>
              <w:t xml:space="preserve">for professional learning and </w:t>
            </w:r>
            <w:r>
              <w:rPr>
                <w:sz w:val="24"/>
                <w:szCs w:val="24"/>
              </w:rPr>
              <w:t xml:space="preserve">to be more collaborative as a staff team. </w:t>
            </w:r>
          </w:p>
          <w:p w14:paraId="683493EE" w14:textId="77777777" w:rsidR="00881CBF" w:rsidRDefault="00881CBF" w:rsidP="00881CBF">
            <w:pPr>
              <w:pStyle w:val="ListParagraph"/>
              <w:numPr>
                <w:ilvl w:val="0"/>
                <w:numId w:val="4"/>
              </w:numPr>
              <w:spacing w:line="360" w:lineRule="auto"/>
              <w:rPr>
                <w:sz w:val="24"/>
                <w:szCs w:val="24"/>
              </w:rPr>
            </w:pPr>
            <w:r>
              <w:rPr>
                <w:sz w:val="24"/>
                <w:szCs w:val="24"/>
              </w:rPr>
              <w:t xml:space="preserve">To become familiar with and engage with the new statutory Professional Standards for Teachers and Leaders. </w:t>
            </w:r>
          </w:p>
          <w:p w14:paraId="6D0E8301" w14:textId="77777777" w:rsidR="00881CBF" w:rsidRDefault="00881CBF" w:rsidP="00881CBF">
            <w:pPr>
              <w:pStyle w:val="ListParagraph"/>
              <w:numPr>
                <w:ilvl w:val="0"/>
                <w:numId w:val="4"/>
              </w:numPr>
              <w:spacing w:line="360" w:lineRule="auto"/>
              <w:rPr>
                <w:sz w:val="24"/>
                <w:szCs w:val="24"/>
              </w:rPr>
            </w:pPr>
            <w:r>
              <w:rPr>
                <w:sz w:val="24"/>
                <w:szCs w:val="24"/>
              </w:rPr>
              <w:t xml:space="preserve">To encourage staff members to engage with other schools within and outside of the cluster, particularly Pioneer schools. </w:t>
            </w:r>
          </w:p>
          <w:p w14:paraId="095842C0" w14:textId="19DC24F1" w:rsidR="001A4518" w:rsidRPr="00881CBF" w:rsidRDefault="001A4518" w:rsidP="00881CBF">
            <w:pPr>
              <w:pStyle w:val="ListParagraph"/>
              <w:numPr>
                <w:ilvl w:val="0"/>
                <w:numId w:val="4"/>
              </w:numPr>
              <w:spacing w:line="360" w:lineRule="auto"/>
              <w:rPr>
                <w:sz w:val="24"/>
                <w:szCs w:val="24"/>
              </w:rPr>
            </w:pPr>
            <w:r>
              <w:rPr>
                <w:sz w:val="24"/>
                <w:szCs w:val="24"/>
              </w:rPr>
              <w:lastRenderedPageBreak/>
              <w:t>Ignite a new approach and enthusiasm in all staff</w:t>
            </w:r>
            <w:r w:rsidR="0039438A">
              <w:rPr>
                <w:sz w:val="24"/>
                <w:szCs w:val="24"/>
              </w:rPr>
              <w:t xml:space="preserve">. </w:t>
            </w:r>
          </w:p>
        </w:tc>
        <w:tc>
          <w:tcPr>
            <w:tcW w:w="4508" w:type="dxa"/>
          </w:tcPr>
          <w:p w14:paraId="5874E3E1" w14:textId="586519F1" w:rsidR="00AF6588" w:rsidRDefault="00881CBF" w:rsidP="00881CBF">
            <w:pPr>
              <w:pStyle w:val="ListParagraph"/>
              <w:numPr>
                <w:ilvl w:val="0"/>
                <w:numId w:val="4"/>
              </w:numPr>
              <w:spacing w:line="360" w:lineRule="auto"/>
              <w:rPr>
                <w:sz w:val="24"/>
                <w:szCs w:val="24"/>
              </w:rPr>
            </w:pPr>
            <w:r>
              <w:rPr>
                <w:sz w:val="24"/>
                <w:szCs w:val="24"/>
              </w:rPr>
              <w:lastRenderedPageBreak/>
              <w:t>Accountability measures and external parties monitoring the school due to ‘Estyn Review’ category</w:t>
            </w:r>
            <w:r w:rsidR="0054428B">
              <w:rPr>
                <w:sz w:val="24"/>
                <w:szCs w:val="24"/>
              </w:rPr>
              <w:t xml:space="preserve"> with regards to recommendations.</w:t>
            </w:r>
          </w:p>
          <w:p w14:paraId="67153AE2" w14:textId="77777777" w:rsidR="00804D5D" w:rsidRDefault="00804D5D" w:rsidP="00881CBF">
            <w:pPr>
              <w:pStyle w:val="ListParagraph"/>
              <w:numPr>
                <w:ilvl w:val="0"/>
                <w:numId w:val="4"/>
              </w:numPr>
              <w:spacing w:line="360" w:lineRule="auto"/>
              <w:rPr>
                <w:sz w:val="24"/>
                <w:szCs w:val="24"/>
              </w:rPr>
            </w:pPr>
            <w:r>
              <w:rPr>
                <w:sz w:val="24"/>
                <w:szCs w:val="24"/>
              </w:rPr>
              <w:t>Long term staff sickness tendencies as there have been in the last twelve months.</w:t>
            </w:r>
          </w:p>
          <w:p w14:paraId="540D0108" w14:textId="77777777" w:rsidR="0039438A" w:rsidRDefault="001A4518" w:rsidP="0054428B">
            <w:pPr>
              <w:pStyle w:val="ListParagraph"/>
              <w:numPr>
                <w:ilvl w:val="0"/>
                <w:numId w:val="4"/>
              </w:numPr>
              <w:spacing w:line="360" w:lineRule="auto"/>
              <w:rPr>
                <w:sz w:val="24"/>
                <w:szCs w:val="24"/>
              </w:rPr>
            </w:pPr>
            <w:r>
              <w:rPr>
                <w:sz w:val="24"/>
                <w:szCs w:val="24"/>
              </w:rPr>
              <w:t xml:space="preserve">Staff competency to be able to deliver a rich pedagogical curriculum offer. </w:t>
            </w:r>
          </w:p>
          <w:p w14:paraId="1A057C12" w14:textId="2B5A1C80" w:rsidR="00DE6252" w:rsidRPr="0054428B" w:rsidRDefault="00684A88" w:rsidP="0054428B">
            <w:pPr>
              <w:pStyle w:val="ListParagraph"/>
              <w:numPr>
                <w:ilvl w:val="0"/>
                <w:numId w:val="4"/>
              </w:numPr>
              <w:spacing w:line="360" w:lineRule="auto"/>
              <w:rPr>
                <w:sz w:val="24"/>
                <w:szCs w:val="24"/>
              </w:rPr>
            </w:pPr>
            <w:r>
              <w:rPr>
                <w:sz w:val="24"/>
                <w:szCs w:val="24"/>
              </w:rPr>
              <w:lastRenderedPageBreak/>
              <w:t xml:space="preserve">Too much change and lack of confidence may impact on staff wellbeing, particularly those members who lack confidence. </w:t>
            </w:r>
          </w:p>
        </w:tc>
      </w:tr>
    </w:tbl>
    <w:p w14:paraId="2EAA9758" w14:textId="1C5AEF8F" w:rsidR="00AF6588" w:rsidRDefault="00AF6588" w:rsidP="005F69B9">
      <w:pPr>
        <w:spacing w:line="360" w:lineRule="auto"/>
        <w:rPr>
          <w:sz w:val="24"/>
          <w:szCs w:val="24"/>
        </w:rPr>
      </w:pPr>
    </w:p>
    <w:p w14:paraId="67A4F313" w14:textId="46164A2C" w:rsidR="00684A88" w:rsidRDefault="00EC034C" w:rsidP="005F69B9">
      <w:pPr>
        <w:spacing w:line="360" w:lineRule="auto"/>
        <w:rPr>
          <w:sz w:val="24"/>
          <w:szCs w:val="24"/>
        </w:rPr>
      </w:pPr>
      <w:r>
        <w:rPr>
          <w:noProof/>
        </w:rPr>
        <w:drawing>
          <wp:anchor distT="0" distB="0" distL="114300" distR="114300" simplePos="0" relativeHeight="251663360" behindDoc="1" locked="0" layoutInCell="1" allowOverlap="1" wp14:anchorId="57DCC80C" wp14:editId="57F98FF1">
            <wp:simplePos x="0" y="0"/>
            <wp:positionH relativeFrom="margin">
              <wp:posOffset>781050</wp:posOffset>
            </wp:positionH>
            <wp:positionV relativeFrom="paragraph">
              <wp:posOffset>1479550</wp:posOffset>
            </wp:positionV>
            <wp:extent cx="4057650" cy="2865120"/>
            <wp:effectExtent l="0" t="0" r="0" b="0"/>
            <wp:wrapTight wrapText="bothSides">
              <wp:wrapPolygon edited="0">
                <wp:start x="0" y="0"/>
                <wp:lineTo x="0" y="21399"/>
                <wp:lineTo x="21499" y="21399"/>
                <wp:lineTo x="2149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7650" cy="2865120"/>
                    </a:xfrm>
                    <a:prstGeom prst="rect">
                      <a:avLst/>
                    </a:prstGeom>
                  </pic:spPr>
                </pic:pic>
              </a:graphicData>
            </a:graphic>
            <wp14:sizeRelH relativeFrom="page">
              <wp14:pctWidth>0</wp14:pctWidth>
            </wp14:sizeRelH>
            <wp14:sizeRelV relativeFrom="page">
              <wp14:pctHeight>0</wp14:pctHeight>
            </wp14:sizeRelV>
          </wp:anchor>
        </w:drawing>
      </w:r>
      <w:r w:rsidR="00684A88">
        <w:rPr>
          <w:sz w:val="24"/>
          <w:szCs w:val="24"/>
        </w:rPr>
        <w:t xml:space="preserve">The following strategic plan is based on the needs-analysis of School A’s setting and pupil needs. </w:t>
      </w:r>
      <w:r w:rsidR="006B011F">
        <w:rPr>
          <w:sz w:val="24"/>
          <w:szCs w:val="24"/>
        </w:rPr>
        <w:t xml:space="preserve">I have linked each objective in the strategic plan to the new Statutory Professional Standards for Teaching and Leadership as I believe practice and pedagogy should be in-line with these standards. It is important to note that the new Professional Standards have been created to </w:t>
      </w:r>
      <w:r w:rsidR="00002A1C">
        <w:rPr>
          <w:sz w:val="24"/>
          <w:szCs w:val="24"/>
        </w:rPr>
        <w:t>support and steer</w:t>
      </w:r>
      <w:r w:rsidR="006B011F">
        <w:rPr>
          <w:sz w:val="24"/>
          <w:szCs w:val="24"/>
        </w:rPr>
        <w:t xml:space="preserve"> curriculum reform in Wales. </w:t>
      </w:r>
    </w:p>
    <w:p w14:paraId="2D41E4B4" w14:textId="0B178E3A" w:rsidR="00EC034C" w:rsidRDefault="00EC034C" w:rsidP="005F69B9">
      <w:pPr>
        <w:spacing w:line="360" w:lineRule="auto"/>
        <w:rPr>
          <w:sz w:val="24"/>
          <w:szCs w:val="24"/>
        </w:rPr>
      </w:pPr>
    </w:p>
    <w:p w14:paraId="0E0A61B9" w14:textId="2A55BB8F" w:rsidR="006B011F" w:rsidRDefault="006B011F" w:rsidP="005F69B9">
      <w:pPr>
        <w:spacing w:line="360" w:lineRule="auto"/>
        <w:rPr>
          <w:sz w:val="24"/>
          <w:szCs w:val="24"/>
        </w:rPr>
      </w:pPr>
    </w:p>
    <w:p w14:paraId="36092448" w14:textId="3BF5838C" w:rsidR="00EC034C" w:rsidRDefault="00EC034C" w:rsidP="005F69B9">
      <w:pPr>
        <w:spacing w:line="360" w:lineRule="auto"/>
        <w:rPr>
          <w:sz w:val="24"/>
          <w:szCs w:val="24"/>
        </w:rPr>
      </w:pPr>
    </w:p>
    <w:p w14:paraId="54C457FE" w14:textId="0B7085B7" w:rsidR="00EC034C" w:rsidRDefault="00EC034C" w:rsidP="005F69B9">
      <w:pPr>
        <w:spacing w:line="360" w:lineRule="auto"/>
        <w:rPr>
          <w:sz w:val="24"/>
          <w:szCs w:val="24"/>
        </w:rPr>
      </w:pPr>
    </w:p>
    <w:p w14:paraId="76C67A2B" w14:textId="3749C8C5" w:rsidR="00EC034C" w:rsidRDefault="00EC034C" w:rsidP="005F69B9">
      <w:pPr>
        <w:spacing w:line="360" w:lineRule="auto"/>
        <w:rPr>
          <w:sz w:val="24"/>
          <w:szCs w:val="24"/>
        </w:rPr>
      </w:pPr>
    </w:p>
    <w:p w14:paraId="24A7FEDE" w14:textId="5BE94132" w:rsidR="00EC034C" w:rsidRDefault="00EC034C" w:rsidP="005F69B9">
      <w:pPr>
        <w:spacing w:line="360" w:lineRule="auto"/>
        <w:rPr>
          <w:sz w:val="24"/>
          <w:szCs w:val="24"/>
        </w:rPr>
      </w:pPr>
    </w:p>
    <w:p w14:paraId="1E76FDFF" w14:textId="55FAE984" w:rsidR="00EC034C" w:rsidRDefault="00EC034C" w:rsidP="005F69B9">
      <w:pPr>
        <w:spacing w:line="360" w:lineRule="auto"/>
        <w:rPr>
          <w:sz w:val="24"/>
          <w:szCs w:val="24"/>
        </w:rPr>
      </w:pPr>
    </w:p>
    <w:p w14:paraId="15DD4A8B" w14:textId="658164F3" w:rsidR="00EC034C" w:rsidRDefault="00EC034C" w:rsidP="005F69B9">
      <w:pPr>
        <w:spacing w:line="360" w:lineRule="auto"/>
        <w:rPr>
          <w:sz w:val="24"/>
          <w:szCs w:val="24"/>
        </w:rPr>
      </w:pPr>
    </w:p>
    <w:p w14:paraId="300AAFCC" w14:textId="04F3E509" w:rsidR="00EC034C" w:rsidRDefault="00EC034C" w:rsidP="00EC034C">
      <w:pPr>
        <w:spacing w:line="360" w:lineRule="auto"/>
        <w:jc w:val="center"/>
        <w:rPr>
          <w:sz w:val="24"/>
          <w:szCs w:val="24"/>
        </w:rPr>
      </w:pPr>
      <w:r>
        <w:rPr>
          <w:sz w:val="24"/>
          <w:szCs w:val="24"/>
        </w:rPr>
        <w:t>Figure 4: Professional Standards for Teaching and Leadership in Wales, the five areas with</w:t>
      </w:r>
      <w:r w:rsidR="00002A1C">
        <w:rPr>
          <w:sz w:val="24"/>
          <w:szCs w:val="24"/>
        </w:rPr>
        <w:t>in</w:t>
      </w:r>
      <w:r>
        <w:rPr>
          <w:sz w:val="24"/>
          <w:szCs w:val="24"/>
        </w:rPr>
        <w:t xml:space="preserve"> the standards are identified. </w:t>
      </w:r>
    </w:p>
    <w:p w14:paraId="424BEB11" w14:textId="5B96A02C" w:rsidR="00EC034C" w:rsidRDefault="00EC034C" w:rsidP="00EC034C">
      <w:pPr>
        <w:spacing w:line="360" w:lineRule="auto"/>
        <w:jc w:val="center"/>
        <w:rPr>
          <w:sz w:val="24"/>
          <w:szCs w:val="24"/>
        </w:rPr>
      </w:pPr>
      <w:r>
        <w:rPr>
          <w:sz w:val="24"/>
          <w:szCs w:val="24"/>
        </w:rPr>
        <w:t xml:space="preserve">Source: </w:t>
      </w:r>
      <w:sdt>
        <w:sdtPr>
          <w:rPr>
            <w:sz w:val="24"/>
            <w:szCs w:val="24"/>
          </w:rPr>
          <w:id w:val="1944805397"/>
          <w:citation/>
        </w:sdtPr>
        <w:sdtEndPr/>
        <w:sdtContent>
          <w:r>
            <w:rPr>
              <w:sz w:val="24"/>
              <w:szCs w:val="24"/>
            </w:rPr>
            <w:fldChar w:fldCharType="begin"/>
          </w:r>
          <w:r>
            <w:rPr>
              <w:sz w:val="24"/>
              <w:szCs w:val="24"/>
            </w:rPr>
            <w:instrText xml:space="preserve"> CITATION Wel \l 2057 </w:instrText>
          </w:r>
          <w:r>
            <w:rPr>
              <w:sz w:val="24"/>
              <w:szCs w:val="24"/>
            </w:rPr>
            <w:fldChar w:fldCharType="separate"/>
          </w:r>
          <w:r w:rsidRPr="00EC034C">
            <w:rPr>
              <w:noProof/>
              <w:sz w:val="24"/>
              <w:szCs w:val="24"/>
            </w:rPr>
            <w:t>(Government, n.d.)</w:t>
          </w:r>
          <w:r>
            <w:rPr>
              <w:sz w:val="24"/>
              <w:szCs w:val="24"/>
            </w:rPr>
            <w:fldChar w:fldCharType="end"/>
          </w:r>
        </w:sdtContent>
      </w:sdt>
    </w:p>
    <w:p w14:paraId="7C07F7A5" w14:textId="6F2BCB04" w:rsidR="00EC034C" w:rsidRDefault="00EC034C" w:rsidP="001513EB">
      <w:pPr>
        <w:spacing w:line="360" w:lineRule="auto"/>
        <w:rPr>
          <w:sz w:val="24"/>
          <w:szCs w:val="24"/>
        </w:rPr>
      </w:pPr>
    </w:p>
    <w:p w14:paraId="7E184565" w14:textId="042B3818" w:rsidR="001513EB" w:rsidRDefault="001513EB" w:rsidP="001513EB">
      <w:pPr>
        <w:spacing w:line="360" w:lineRule="auto"/>
        <w:rPr>
          <w:sz w:val="24"/>
          <w:szCs w:val="24"/>
        </w:rPr>
      </w:pPr>
    </w:p>
    <w:p w14:paraId="0913A2B3" w14:textId="5155666C" w:rsidR="001513EB" w:rsidRDefault="001513EB" w:rsidP="001513EB">
      <w:pPr>
        <w:spacing w:line="360" w:lineRule="auto"/>
        <w:rPr>
          <w:sz w:val="24"/>
          <w:szCs w:val="24"/>
        </w:rPr>
      </w:pPr>
    </w:p>
    <w:p w14:paraId="54471C51" w14:textId="7B4EB8D6" w:rsidR="001513EB" w:rsidRDefault="001513EB" w:rsidP="001513EB">
      <w:pPr>
        <w:spacing w:line="360" w:lineRule="auto"/>
        <w:rPr>
          <w:sz w:val="24"/>
          <w:szCs w:val="24"/>
        </w:rPr>
      </w:pPr>
    </w:p>
    <w:p w14:paraId="7D877C87" w14:textId="77777777" w:rsidR="00942A32" w:rsidRDefault="00942A32" w:rsidP="001513EB">
      <w:pPr>
        <w:spacing w:line="360" w:lineRule="auto"/>
        <w:rPr>
          <w:sz w:val="24"/>
          <w:szCs w:val="24"/>
        </w:rPr>
      </w:pPr>
    </w:p>
    <w:tbl>
      <w:tblPr>
        <w:tblStyle w:val="TableGrid"/>
        <w:tblW w:w="0" w:type="auto"/>
        <w:tblLook w:val="04A0" w:firstRow="1" w:lastRow="0" w:firstColumn="1" w:lastColumn="0" w:noHBand="0" w:noVBand="1"/>
      </w:tblPr>
      <w:tblGrid>
        <w:gridCol w:w="2167"/>
        <w:gridCol w:w="2888"/>
        <w:gridCol w:w="2207"/>
        <w:gridCol w:w="1754"/>
      </w:tblGrid>
      <w:tr w:rsidR="00684A88" w14:paraId="0381EFD1" w14:textId="77777777" w:rsidTr="00CF28D2">
        <w:tc>
          <w:tcPr>
            <w:tcW w:w="9016" w:type="dxa"/>
            <w:gridSpan w:val="4"/>
          </w:tcPr>
          <w:p w14:paraId="2A617AD3" w14:textId="5430CD85" w:rsidR="00684A88" w:rsidRPr="00684A88" w:rsidRDefault="00684A88" w:rsidP="005F69B9">
            <w:pPr>
              <w:spacing w:line="360" w:lineRule="auto"/>
              <w:rPr>
                <w:b/>
                <w:sz w:val="24"/>
                <w:szCs w:val="24"/>
              </w:rPr>
            </w:pPr>
            <w:r w:rsidRPr="00684A88">
              <w:rPr>
                <w:b/>
                <w:sz w:val="24"/>
                <w:szCs w:val="24"/>
              </w:rPr>
              <w:lastRenderedPageBreak/>
              <w:t>Objective</w:t>
            </w:r>
            <w:r w:rsidR="005851EC">
              <w:rPr>
                <w:b/>
                <w:sz w:val="24"/>
                <w:szCs w:val="24"/>
              </w:rPr>
              <w:t xml:space="preserve"> 1</w:t>
            </w:r>
            <w:r w:rsidRPr="00684A88">
              <w:rPr>
                <w:b/>
                <w:sz w:val="24"/>
                <w:szCs w:val="24"/>
              </w:rPr>
              <w:t>:</w:t>
            </w:r>
          </w:p>
          <w:p w14:paraId="13CB90E2" w14:textId="25319255" w:rsidR="00684A88" w:rsidRDefault="008647A6" w:rsidP="005F69B9">
            <w:pPr>
              <w:spacing w:line="360" w:lineRule="auto"/>
              <w:rPr>
                <w:sz w:val="24"/>
                <w:szCs w:val="24"/>
              </w:rPr>
            </w:pPr>
            <w:r>
              <w:rPr>
                <w:sz w:val="24"/>
                <w:szCs w:val="24"/>
              </w:rPr>
              <w:t xml:space="preserve">To ensure teachers plan an authentic curriculum with the inclusion of pupil voice that has the four core purposes at its heart. </w:t>
            </w:r>
            <w:r w:rsidR="00496B7E">
              <w:rPr>
                <w:sz w:val="24"/>
                <w:szCs w:val="24"/>
              </w:rPr>
              <w:t xml:space="preserve">The curriculum will ensure learners’ experiences and life skills are enhanced. </w:t>
            </w:r>
            <w:r>
              <w:rPr>
                <w:sz w:val="24"/>
                <w:szCs w:val="24"/>
              </w:rPr>
              <w:t xml:space="preserve"> </w:t>
            </w:r>
          </w:p>
        </w:tc>
      </w:tr>
      <w:tr w:rsidR="00684A88" w14:paraId="20C0233F" w14:textId="77777777" w:rsidTr="009F7130">
        <w:tc>
          <w:tcPr>
            <w:tcW w:w="2254" w:type="dxa"/>
          </w:tcPr>
          <w:p w14:paraId="2AD9E3DE" w14:textId="36387590" w:rsidR="00684A88" w:rsidRPr="00A41C3A" w:rsidRDefault="00A41C3A" w:rsidP="005F69B9">
            <w:pPr>
              <w:spacing w:line="360" w:lineRule="auto"/>
              <w:rPr>
                <w:b/>
                <w:sz w:val="24"/>
                <w:szCs w:val="24"/>
              </w:rPr>
            </w:pPr>
            <w:r w:rsidRPr="00A41C3A">
              <w:rPr>
                <w:b/>
                <w:sz w:val="24"/>
                <w:szCs w:val="24"/>
              </w:rPr>
              <w:t>Impact on pupils and learning outcomes…</w:t>
            </w:r>
          </w:p>
        </w:tc>
        <w:tc>
          <w:tcPr>
            <w:tcW w:w="2986" w:type="dxa"/>
          </w:tcPr>
          <w:p w14:paraId="0407854F" w14:textId="31EE9666" w:rsidR="00684A88" w:rsidRPr="00A41C3A" w:rsidRDefault="00A41C3A" w:rsidP="005F69B9">
            <w:pPr>
              <w:spacing w:line="360" w:lineRule="auto"/>
              <w:rPr>
                <w:b/>
                <w:sz w:val="24"/>
                <w:szCs w:val="24"/>
              </w:rPr>
            </w:pPr>
            <w:r w:rsidRPr="00A41C3A">
              <w:rPr>
                <w:b/>
                <w:sz w:val="24"/>
                <w:szCs w:val="24"/>
              </w:rPr>
              <w:t>Link to new statutory Professional Standards for Teaching and Leadership…</w:t>
            </w:r>
          </w:p>
        </w:tc>
        <w:tc>
          <w:tcPr>
            <w:tcW w:w="1985" w:type="dxa"/>
          </w:tcPr>
          <w:p w14:paraId="2F91CA05" w14:textId="796779B9" w:rsidR="00684A88" w:rsidRPr="00A41C3A" w:rsidRDefault="00A41C3A" w:rsidP="005F69B9">
            <w:pPr>
              <w:spacing w:line="360" w:lineRule="auto"/>
              <w:rPr>
                <w:b/>
                <w:sz w:val="24"/>
                <w:szCs w:val="24"/>
              </w:rPr>
            </w:pPr>
            <w:r w:rsidRPr="00A41C3A">
              <w:rPr>
                <w:b/>
                <w:sz w:val="24"/>
                <w:szCs w:val="24"/>
              </w:rPr>
              <w:t>Link to curriculum Core Purposes…</w:t>
            </w:r>
          </w:p>
        </w:tc>
        <w:tc>
          <w:tcPr>
            <w:tcW w:w="1791" w:type="dxa"/>
          </w:tcPr>
          <w:p w14:paraId="06FFDCA4" w14:textId="7DAA2371" w:rsidR="00684A88" w:rsidRPr="00A41C3A" w:rsidRDefault="00A41C3A" w:rsidP="005F69B9">
            <w:pPr>
              <w:spacing w:line="360" w:lineRule="auto"/>
              <w:rPr>
                <w:b/>
                <w:sz w:val="24"/>
                <w:szCs w:val="24"/>
              </w:rPr>
            </w:pPr>
            <w:r w:rsidRPr="00A41C3A">
              <w:rPr>
                <w:b/>
                <w:sz w:val="24"/>
                <w:szCs w:val="24"/>
              </w:rPr>
              <w:t>Link to chapter five of Successful Futures (2015); Pedagogical Principles…</w:t>
            </w:r>
          </w:p>
        </w:tc>
      </w:tr>
      <w:tr w:rsidR="00684A88" w14:paraId="6A073B93" w14:textId="77777777" w:rsidTr="009F7130">
        <w:tc>
          <w:tcPr>
            <w:tcW w:w="2254" w:type="dxa"/>
          </w:tcPr>
          <w:p w14:paraId="192D29D3" w14:textId="77777777" w:rsidR="00684A88" w:rsidRDefault="00496B7E" w:rsidP="005F69B9">
            <w:pPr>
              <w:spacing w:line="360" w:lineRule="auto"/>
              <w:rPr>
                <w:sz w:val="24"/>
                <w:szCs w:val="24"/>
              </w:rPr>
            </w:pPr>
            <w:r>
              <w:rPr>
                <w:sz w:val="24"/>
                <w:szCs w:val="24"/>
              </w:rPr>
              <w:t xml:space="preserve">Pupils self-confidence will increase as a result of pupil voice inclusion. </w:t>
            </w:r>
          </w:p>
          <w:p w14:paraId="407C4563" w14:textId="77777777" w:rsidR="00496B7E" w:rsidRDefault="00496B7E" w:rsidP="005F69B9">
            <w:pPr>
              <w:spacing w:line="360" w:lineRule="auto"/>
              <w:rPr>
                <w:sz w:val="24"/>
                <w:szCs w:val="24"/>
              </w:rPr>
            </w:pPr>
          </w:p>
          <w:p w14:paraId="327A551C" w14:textId="77777777" w:rsidR="00496B7E" w:rsidRDefault="00496B7E" w:rsidP="005F69B9">
            <w:pPr>
              <w:spacing w:line="360" w:lineRule="auto"/>
              <w:rPr>
                <w:sz w:val="24"/>
                <w:szCs w:val="24"/>
              </w:rPr>
            </w:pPr>
            <w:r>
              <w:rPr>
                <w:sz w:val="24"/>
                <w:szCs w:val="24"/>
              </w:rPr>
              <w:t xml:space="preserve">Pupils social and cultural capital will be enhanced. </w:t>
            </w:r>
          </w:p>
          <w:p w14:paraId="535BFA36" w14:textId="77777777" w:rsidR="00496B7E" w:rsidRDefault="00496B7E" w:rsidP="005F69B9">
            <w:pPr>
              <w:spacing w:line="360" w:lineRule="auto"/>
              <w:rPr>
                <w:sz w:val="24"/>
                <w:szCs w:val="24"/>
              </w:rPr>
            </w:pPr>
          </w:p>
          <w:p w14:paraId="300C8798" w14:textId="77777777" w:rsidR="00496B7E" w:rsidRDefault="00496B7E" w:rsidP="005F69B9">
            <w:pPr>
              <w:spacing w:line="360" w:lineRule="auto"/>
              <w:rPr>
                <w:sz w:val="24"/>
                <w:szCs w:val="24"/>
              </w:rPr>
            </w:pPr>
            <w:r>
              <w:rPr>
                <w:sz w:val="24"/>
                <w:szCs w:val="24"/>
              </w:rPr>
              <w:t xml:space="preserve">Learning will be </w:t>
            </w:r>
            <w:r w:rsidR="00EC034C">
              <w:rPr>
                <w:sz w:val="24"/>
                <w:szCs w:val="24"/>
              </w:rPr>
              <w:t>enhanced as</w:t>
            </w:r>
            <w:r w:rsidR="00A41954">
              <w:rPr>
                <w:sz w:val="24"/>
                <w:szCs w:val="24"/>
              </w:rPr>
              <w:t xml:space="preserve"> a result of pupil-led learning.</w:t>
            </w:r>
          </w:p>
          <w:p w14:paraId="713FA5F3" w14:textId="77777777" w:rsidR="00E7071C" w:rsidRDefault="00E7071C" w:rsidP="005F69B9">
            <w:pPr>
              <w:spacing w:line="360" w:lineRule="auto"/>
              <w:rPr>
                <w:sz w:val="24"/>
                <w:szCs w:val="24"/>
              </w:rPr>
            </w:pPr>
          </w:p>
          <w:p w14:paraId="5264E8C7" w14:textId="77777777" w:rsidR="00E7071C" w:rsidRDefault="00E7071C" w:rsidP="005F69B9">
            <w:pPr>
              <w:spacing w:line="360" w:lineRule="auto"/>
              <w:rPr>
                <w:sz w:val="24"/>
                <w:szCs w:val="24"/>
              </w:rPr>
            </w:pPr>
          </w:p>
          <w:p w14:paraId="18E71F27" w14:textId="77777777" w:rsidR="00E7071C" w:rsidRDefault="00E7071C" w:rsidP="005F69B9">
            <w:pPr>
              <w:spacing w:line="360" w:lineRule="auto"/>
              <w:rPr>
                <w:sz w:val="24"/>
                <w:szCs w:val="24"/>
              </w:rPr>
            </w:pPr>
          </w:p>
          <w:p w14:paraId="05849796" w14:textId="77777777" w:rsidR="00E7071C" w:rsidRDefault="00E7071C" w:rsidP="005F69B9">
            <w:pPr>
              <w:spacing w:line="360" w:lineRule="auto"/>
              <w:rPr>
                <w:sz w:val="24"/>
                <w:szCs w:val="24"/>
              </w:rPr>
            </w:pPr>
          </w:p>
          <w:p w14:paraId="11AFDE99" w14:textId="77777777" w:rsidR="00E7071C" w:rsidRDefault="00E7071C" w:rsidP="005F69B9">
            <w:pPr>
              <w:spacing w:line="360" w:lineRule="auto"/>
              <w:rPr>
                <w:sz w:val="24"/>
                <w:szCs w:val="24"/>
              </w:rPr>
            </w:pPr>
          </w:p>
          <w:p w14:paraId="1B1BB08F" w14:textId="77777777" w:rsidR="00E7071C" w:rsidRDefault="00E7071C" w:rsidP="005F69B9">
            <w:pPr>
              <w:spacing w:line="360" w:lineRule="auto"/>
              <w:rPr>
                <w:sz w:val="24"/>
                <w:szCs w:val="24"/>
              </w:rPr>
            </w:pPr>
          </w:p>
          <w:p w14:paraId="0614ED0D" w14:textId="10510FEE" w:rsidR="00E7071C" w:rsidRDefault="00E7071C" w:rsidP="005F69B9">
            <w:pPr>
              <w:spacing w:line="360" w:lineRule="auto"/>
              <w:rPr>
                <w:sz w:val="24"/>
                <w:szCs w:val="24"/>
              </w:rPr>
            </w:pPr>
          </w:p>
        </w:tc>
        <w:tc>
          <w:tcPr>
            <w:tcW w:w="2986" w:type="dxa"/>
          </w:tcPr>
          <w:p w14:paraId="1E243C6F" w14:textId="77777777" w:rsidR="00684A88" w:rsidRPr="00114B23" w:rsidRDefault="006B011F" w:rsidP="00EC034C">
            <w:pPr>
              <w:spacing w:line="360" w:lineRule="auto"/>
              <w:rPr>
                <w:sz w:val="24"/>
                <w:szCs w:val="24"/>
                <w:u w:val="single"/>
              </w:rPr>
            </w:pPr>
            <w:r w:rsidRPr="00114B23">
              <w:rPr>
                <w:sz w:val="24"/>
                <w:szCs w:val="24"/>
                <w:u w:val="single"/>
              </w:rPr>
              <w:t>Pedagogy</w:t>
            </w:r>
          </w:p>
          <w:p w14:paraId="220016AB" w14:textId="77777777" w:rsidR="00EC034C" w:rsidRDefault="00EC034C" w:rsidP="00EC034C">
            <w:pPr>
              <w:pStyle w:val="ListParagraph"/>
              <w:numPr>
                <w:ilvl w:val="0"/>
                <w:numId w:val="7"/>
              </w:numPr>
              <w:spacing w:line="360" w:lineRule="auto"/>
              <w:rPr>
                <w:sz w:val="24"/>
                <w:szCs w:val="24"/>
              </w:rPr>
            </w:pPr>
            <w:r w:rsidRPr="00EC034C">
              <w:rPr>
                <w:sz w:val="24"/>
                <w:szCs w:val="24"/>
              </w:rPr>
              <w:t>Refining Teaching</w:t>
            </w:r>
          </w:p>
          <w:p w14:paraId="7EF0E735" w14:textId="77777777" w:rsidR="00EC034C" w:rsidRDefault="00EC034C" w:rsidP="00EC034C">
            <w:pPr>
              <w:pStyle w:val="ListParagraph"/>
              <w:numPr>
                <w:ilvl w:val="0"/>
                <w:numId w:val="7"/>
              </w:numPr>
              <w:spacing w:line="360" w:lineRule="auto"/>
              <w:rPr>
                <w:sz w:val="24"/>
                <w:szCs w:val="24"/>
              </w:rPr>
            </w:pPr>
            <w:r>
              <w:rPr>
                <w:sz w:val="24"/>
                <w:szCs w:val="24"/>
              </w:rPr>
              <w:t>Advancing Learning</w:t>
            </w:r>
          </w:p>
          <w:p w14:paraId="5F5FB731" w14:textId="77777777" w:rsidR="00EC034C" w:rsidRDefault="00EC034C" w:rsidP="00EC034C">
            <w:pPr>
              <w:pStyle w:val="ListParagraph"/>
              <w:numPr>
                <w:ilvl w:val="0"/>
                <w:numId w:val="7"/>
              </w:numPr>
              <w:spacing w:line="360" w:lineRule="auto"/>
              <w:rPr>
                <w:sz w:val="24"/>
                <w:szCs w:val="24"/>
              </w:rPr>
            </w:pPr>
            <w:r>
              <w:rPr>
                <w:sz w:val="24"/>
                <w:szCs w:val="24"/>
              </w:rPr>
              <w:t>Influencing Learning</w:t>
            </w:r>
          </w:p>
          <w:p w14:paraId="2C62B79E" w14:textId="77777777" w:rsidR="00EC034C" w:rsidRPr="00114B23" w:rsidRDefault="00EC034C" w:rsidP="00EC034C">
            <w:pPr>
              <w:spacing w:line="360" w:lineRule="auto"/>
              <w:rPr>
                <w:sz w:val="24"/>
                <w:szCs w:val="24"/>
                <w:u w:val="single"/>
              </w:rPr>
            </w:pPr>
          </w:p>
          <w:p w14:paraId="63ABB194" w14:textId="77777777" w:rsidR="00EC034C" w:rsidRPr="00114B23" w:rsidRDefault="00EC034C" w:rsidP="00EC034C">
            <w:pPr>
              <w:spacing w:line="360" w:lineRule="auto"/>
              <w:rPr>
                <w:sz w:val="24"/>
                <w:szCs w:val="24"/>
                <w:u w:val="single"/>
              </w:rPr>
            </w:pPr>
            <w:r w:rsidRPr="00114B23">
              <w:rPr>
                <w:sz w:val="24"/>
                <w:szCs w:val="24"/>
                <w:u w:val="single"/>
              </w:rPr>
              <w:t>Innovation</w:t>
            </w:r>
          </w:p>
          <w:p w14:paraId="6BD6B1EF" w14:textId="088E8D27" w:rsidR="00EC034C" w:rsidRPr="00EC034C" w:rsidRDefault="00EC034C" w:rsidP="00EC034C">
            <w:pPr>
              <w:pStyle w:val="ListParagraph"/>
              <w:numPr>
                <w:ilvl w:val="0"/>
                <w:numId w:val="8"/>
              </w:numPr>
              <w:spacing w:line="360" w:lineRule="auto"/>
              <w:rPr>
                <w:sz w:val="24"/>
                <w:szCs w:val="24"/>
              </w:rPr>
            </w:pPr>
            <w:r>
              <w:rPr>
                <w:sz w:val="24"/>
                <w:szCs w:val="24"/>
              </w:rPr>
              <w:t xml:space="preserve">Evaluating the impact of changes in practice. </w:t>
            </w:r>
          </w:p>
        </w:tc>
        <w:tc>
          <w:tcPr>
            <w:tcW w:w="1985" w:type="dxa"/>
          </w:tcPr>
          <w:p w14:paraId="0A3B3FF6" w14:textId="77777777" w:rsidR="00684A88" w:rsidRDefault="00496B7E" w:rsidP="005F69B9">
            <w:pPr>
              <w:spacing w:line="360" w:lineRule="auto"/>
              <w:rPr>
                <w:sz w:val="24"/>
                <w:szCs w:val="24"/>
              </w:rPr>
            </w:pPr>
            <w:r>
              <w:rPr>
                <w:sz w:val="24"/>
                <w:szCs w:val="24"/>
              </w:rPr>
              <w:t xml:space="preserve">A rich curriculum offer will develop learners within all four core purposes. </w:t>
            </w:r>
          </w:p>
          <w:p w14:paraId="25B54ACA" w14:textId="77777777" w:rsidR="00496B7E" w:rsidRDefault="00496B7E" w:rsidP="005F69B9">
            <w:pPr>
              <w:spacing w:line="360" w:lineRule="auto"/>
              <w:rPr>
                <w:sz w:val="24"/>
                <w:szCs w:val="24"/>
              </w:rPr>
            </w:pPr>
          </w:p>
          <w:p w14:paraId="233103EC" w14:textId="2F88947D" w:rsidR="00496B7E" w:rsidRDefault="00496B7E" w:rsidP="005F69B9">
            <w:pPr>
              <w:spacing w:line="360" w:lineRule="auto"/>
              <w:rPr>
                <w:sz w:val="24"/>
                <w:szCs w:val="24"/>
              </w:rPr>
            </w:pPr>
            <w:r>
              <w:rPr>
                <w:sz w:val="24"/>
                <w:szCs w:val="24"/>
              </w:rPr>
              <w:t>Learners will develop as: -</w:t>
            </w:r>
          </w:p>
          <w:p w14:paraId="7E761853" w14:textId="77777777" w:rsidR="00496B7E" w:rsidRDefault="00496B7E" w:rsidP="00496B7E">
            <w:pPr>
              <w:pStyle w:val="ListParagraph"/>
              <w:numPr>
                <w:ilvl w:val="0"/>
                <w:numId w:val="5"/>
              </w:numPr>
              <w:spacing w:line="360" w:lineRule="auto"/>
              <w:rPr>
                <w:sz w:val="24"/>
                <w:szCs w:val="24"/>
              </w:rPr>
            </w:pPr>
            <w:r>
              <w:rPr>
                <w:sz w:val="24"/>
                <w:szCs w:val="24"/>
              </w:rPr>
              <w:t>Ambitious, capable learners.</w:t>
            </w:r>
          </w:p>
          <w:p w14:paraId="3B932B58" w14:textId="77777777" w:rsidR="00496B7E" w:rsidRDefault="00496B7E" w:rsidP="00496B7E">
            <w:pPr>
              <w:pStyle w:val="ListParagraph"/>
              <w:numPr>
                <w:ilvl w:val="0"/>
                <w:numId w:val="5"/>
              </w:numPr>
              <w:spacing w:line="360" w:lineRule="auto"/>
              <w:rPr>
                <w:sz w:val="24"/>
                <w:szCs w:val="24"/>
              </w:rPr>
            </w:pPr>
            <w:r>
              <w:rPr>
                <w:sz w:val="24"/>
                <w:szCs w:val="24"/>
              </w:rPr>
              <w:t>Healthy, confident individuals.</w:t>
            </w:r>
          </w:p>
          <w:p w14:paraId="2D681A51" w14:textId="77777777" w:rsidR="00496B7E" w:rsidRDefault="00496B7E" w:rsidP="00496B7E">
            <w:pPr>
              <w:pStyle w:val="ListParagraph"/>
              <w:numPr>
                <w:ilvl w:val="0"/>
                <w:numId w:val="5"/>
              </w:numPr>
              <w:spacing w:line="360" w:lineRule="auto"/>
              <w:rPr>
                <w:sz w:val="24"/>
                <w:szCs w:val="24"/>
              </w:rPr>
            </w:pPr>
            <w:r>
              <w:rPr>
                <w:sz w:val="24"/>
                <w:szCs w:val="24"/>
              </w:rPr>
              <w:t>Ethically informed citizens.</w:t>
            </w:r>
          </w:p>
          <w:p w14:paraId="26751017" w14:textId="51BF8BD9" w:rsidR="00496B7E" w:rsidRPr="00496B7E" w:rsidRDefault="00496B7E" w:rsidP="00496B7E">
            <w:pPr>
              <w:pStyle w:val="ListParagraph"/>
              <w:numPr>
                <w:ilvl w:val="0"/>
                <w:numId w:val="5"/>
              </w:numPr>
              <w:spacing w:line="360" w:lineRule="auto"/>
              <w:rPr>
                <w:sz w:val="24"/>
                <w:szCs w:val="24"/>
              </w:rPr>
            </w:pPr>
            <w:r>
              <w:rPr>
                <w:sz w:val="24"/>
                <w:szCs w:val="24"/>
              </w:rPr>
              <w:t xml:space="preserve">Enterprising, creative contributors. </w:t>
            </w:r>
          </w:p>
        </w:tc>
        <w:tc>
          <w:tcPr>
            <w:tcW w:w="1791" w:type="dxa"/>
          </w:tcPr>
          <w:p w14:paraId="73F71C57" w14:textId="5EE941E8" w:rsidR="00684A88" w:rsidRDefault="00EC034C" w:rsidP="005F69B9">
            <w:pPr>
              <w:spacing w:line="360" w:lineRule="auto"/>
              <w:rPr>
                <w:sz w:val="24"/>
                <w:szCs w:val="24"/>
              </w:rPr>
            </w:pPr>
            <w:r>
              <w:rPr>
                <w:sz w:val="24"/>
                <w:szCs w:val="24"/>
              </w:rPr>
              <w:t>1, 2, 3,</w:t>
            </w:r>
            <w:r w:rsidR="005B01B8">
              <w:rPr>
                <w:sz w:val="24"/>
                <w:szCs w:val="24"/>
              </w:rPr>
              <w:t xml:space="preserve"> 4,</w:t>
            </w:r>
            <w:r>
              <w:rPr>
                <w:sz w:val="24"/>
                <w:szCs w:val="24"/>
              </w:rPr>
              <w:t xml:space="preserve"> 5, 6, </w:t>
            </w:r>
            <w:r w:rsidR="005B01B8">
              <w:rPr>
                <w:sz w:val="24"/>
                <w:szCs w:val="24"/>
              </w:rPr>
              <w:t xml:space="preserve">8, 9, 10, 11, 12. </w:t>
            </w:r>
          </w:p>
        </w:tc>
      </w:tr>
      <w:tr w:rsidR="00684A88" w14:paraId="3A00E970" w14:textId="77777777" w:rsidTr="00CF28D2">
        <w:tc>
          <w:tcPr>
            <w:tcW w:w="9016" w:type="dxa"/>
            <w:gridSpan w:val="4"/>
          </w:tcPr>
          <w:p w14:paraId="762B5675" w14:textId="14BFBB0F" w:rsidR="00684A88" w:rsidRDefault="00A41C3A" w:rsidP="005F69B9">
            <w:pPr>
              <w:spacing w:line="360" w:lineRule="auto"/>
              <w:rPr>
                <w:b/>
                <w:sz w:val="24"/>
                <w:szCs w:val="24"/>
              </w:rPr>
            </w:pPr>
            <w:r w:rsidRPr="00A41C3A">
              <w:rPr>
                <w:b/>
                <w:sz w:val="24"/>
                <w:szCs w:val="24"/>
              </w:rPr>
              <w:lastRenderedPageBreak/>
              <w:t>Justification:</w:t>
            </w:r>
          </w:p>
          <w:p w14:paraId="1A77E5F9" w14:textId="29338153" w:rsidR="00496B7E" w:rsidRDefault="00496B7E" w:rsidP="005F69B9">
            <w:pPr>
              <w:spacing w:line="360" w:lineRule="auto"/>
              <w:rPr>
                <w:sz w:val="24"/>
                <w:szCs w:val="24"/>
              </w:rPr>
            </w:pPr>
            <w:r w:rsidRPr="00496B7E">
              <w:rPr>
                <w:sz w:val="24"/>
                <w:szCs w:val="24"/>
              </w:rPr>
              <w:t xml:space="preserve">This new approach will require a mindset shift for both pupils and teachers. </w:t>
            </w:r>
            <w:r w:rsidR="00A41954">
              <w:rPr>
                <w:sz w:val="24"/>
                <w:szCs w:val="24"/>
              </w:rPr>
              <w:t>The following</w:t>
            </w:r>
            <w:r w:rsidR="0075473E">
              <w:rPr>
                <w:sz w:val="24"/>
                <w:szCs w:val="24"/>
              </w:rPr>
              <w:t xml:space="preserve"> infographic</w:t>
            </w:r>
            <w:r w:rsidR="00A41954">
              <w:rPr>
                <w:sz w:val="24"/>
                <w:szCs w:val="24"/>
              </w:rPr>
              <w:t xml:space="preserve"> guidance will be provided as a visual of </w:t>
            </w:r>
            <w:r w:rsidR="006B011F">
              <w:rPr>
                <w:sz w:val="24"/>
                <w:szCs w:val="24"/>
              </w:rPr>
              <w:t>support</w:t>
            </w:r>
            <w:r w:rsidR="0075473E">
              <w:rPr>
                <w:sz w:val="24"/>
                <w:szCs w:val="24"/>
              </w:rPr>
              <w:t xml:space="preserve">, almost acting as if it </w:t>
            </w:r>
            <w:r w:rsidR="00BC4761">
              <w:rPr>
                <w:sz w:val="24"/>
                <w:szCs w:val="24"/>
              </w:rPr>
              <w:t>is</w:t>
            </w:r>
            <w:r w:rsidR="0075473E">
              <w:rPr>
                <w:sz w:val="24"/>
                <w:szCs w:val="24"/>
              </w:rPr>
              <w:t xml:space="preserve"> an aide memoire</w:t>
            </w:r>
            <w:r w:rsidR="006B011F">
              <w:rPr>
                <w:sz w:val="24"/>
                <w:szCs w:val="24"/>
              </w:rPr>
              <w:t xml:space="preserve"> for teachers</w:t>
            </w:r>
            <w:r w:rsidR="00114B23">
              <w:rPr>
                <w:sz w:val="24"/>
                <w:szCs w:val="24"/>
              </w:rPr>
              <w:t xml:space="preserve"> to </w:t>
            </w:r>
            <w:r w:rsidR="00AA4DF5">
              <w:rPr>
                <w:sz w:val="24"/>
                <w:szCs w:val="24"/>
              </w:rPr>
              <w:t>steer the direction for</w:t>
            </w:r>
            <w:r w:rsidR="000E485C">
              <w:rPr>
                <w:sz w:val="24"/>
                <w:szCs w:val="24"/>
              </w:rPr>
              <w:t xml:space="preserve"> their approach to</w:t>
            </w:r>
            <w:r w:rsidR="00AA4DF5">
              <w:rPr>
                <w:sz w:val="24"/>
                <w:szCs w:val="24"/>
              </w:rPr>
              <w:t xml:space="preserve"> Medium Term Planning</w:t>
            </w:r>
            <w:r w:rsidR="006B011F">
              <w:rPr>
                <w:sz w:val="24"/>
                <w:szCs w:val="24"/>
              </w:rPr>
              <w:t>.</w:t>
            </w:r>
          </w:p>
          <w:p w14:paraId="4A20B4BF" w14:textId="2CA0628E" w:rsidR="006B011F" w:rsidRDefault="006B011F" w:rsidP="005F69B9">
            <w:pPr>
              <w:spacing w:line="360" w:lineRule="auto"/>
              <w:rPr>
                <w:sz w:val="24"/>
                <w:szCs w:val="24"/>
              </w:rPr>
            </w:pPr>
            <w:r>
              <w:rPr>
                <w:noProof/>
              </w:rPr>
              <w:drawing>
                <wp:anchor distT="0" distB="0" distL="114300" distR="114300" simplePos="0" relativeHeight="251662336" behindDoc="1" locked="0" layoutInCell="1" allowOverlap="1" wp14:anchorId="284C5C4E" wp14:editId="7A5177D0">
                  <wp:simplePos x="0" y="0"/>
                  <wp:positionH relativeFrom="column">
                    <wp:posOffset>518795</wp:posOffset>
                  </wp:positionH>
                  <wp:positionV relativeFrom="paragraph">
                    <wp:posOffset>108585</wp:posOffset>
                  </wp:positionV>
                  <wp:extent cx="4502150" cy="2915285"/>
                  <wp:effectExtent l="19050" t="19050" r="12700" b="18415"/>
                  <wp:wrapTight wrapText="bothSides">
                    <wp:wrapPolygon edited="0">
                      <wp:start x="-91" y="-141"/>
                      <wp:lineTo x="-91" y="21595"/>
                      <wp:lineTo x="21570" y="21595"/>
                      <wp:lineTo x="21570" y="-141"/>
                      <wp:lineTo x="-91" y="-14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02150" cy="29152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744CF61" w14:textId="55D4AD27" w:rsidR="006B011F" w:rsidRDefault="006B011F" w:rsidP="005F69B9">
            <w:pPr>
              <w:spacing w:line="360" w:lineRule="auto"/>
              <w:rPr>
                <w:sz w:val="24"/>
                <w:szCs w:val="24"/>
              </w:rPr>
            </w:pPr>
          </w:p>
          <w:p w14:paraId="5B03A71B" w14:textId="362E8CE7" w:rsidR="006B011F" w:rsidRDefault="006B011F" w:rsidP="005F69B9">
            <w:pPr>
              <w:spacing w:line="360" w:lineRule="auto"/>
              <w:rPr>
                <w:sz w:val="24"/>
                <w:szCs w:val="24"/>
              </w:rPr>
            </w:pPr>
          </w:p>
          <w:p w14:paraId="32E04872" w14:textId="6147FEAD" w:rsidR="006B011F" w:rsidRDefault="006B011F" w:rsidP="005F69B9">
            <w:pPr>
              <w:spacing w:line="360" w:lineRule="auto"/>
              <w:rPr>
                <w:sz w:val="24"/>
                <w:szCs w:val="24"/>
              </w:rPr>
            </w:pPr>
          </w:p>
          <w:p w14:paraId="220214B5" w14:textId="44E11FC6" w:rsidR="006B011F" w:rsidRDefault="006B011F" w:rsidP="005F69B9">
            <w:pPr>
              <w:spacing w:line="360" w:lineRule="auto"/>
              <w:rPr>
                <w:sz w:val="24"/>
                <w:szCs w:val="24"/>
              </w:rPr>
            </w:pPr>
          </w:p>
          <w:p w14:paraId="0B8CB55E" w14:textId="301680BC" w:rsidR="006B011F" w:rsidRDefault="006B011F" w:rsidP="005F69B9">
            <w:pPr>
              <w:spacing w:line="360" w:lineRule="auto"/>
              <w:rPr>
                <w:sz w:val="24"/>
                <w:szCs w:val="24"/>
              </w:rPr>
            </w:pPr>
          </w:p>
          <w:p w14:paraId="6A557EDE" w14:textId="6CF0EAEE" w:rsidR="006B011F" w:rsidRDefault="006B011F" w:rsidP="005F69B9">
            <w:pPr>
              <w:spacing w:line="360" w:lineRule="auto"/>
              <w:rPr>
                <w:sz w:val="24"/>
                <w:szCs w:val="24"/>
              </w:rPr>
            </w:pPr>
          </w:p>
          <w:p w14:paraId="717195F5" w14:textId="2D92CE9E" w:rsidR="006B011F" w:rsidRDefault="006B011F" w:rsidP="005F69B9">
            <w:pPr>
              <w:spacing w:line="360" w:lineRule="auto"/>
              <w:rPr>
                <w:sz w:val="24"/>
                <w:szCs w:val="24"/>
              </w:rPr>
            </w:pPr>
          </w:p>
          <w:p w14:paraId="740D4B8D" w14:textId="3D185D5A" w:rsidR="006B011F" w:rsidRDefault="006B011F" w:rsidP="005F69B9">
            <w:pPr>
              <w:spacing w:line="360" w:lineRule="auto"/>
              <w:rPr>
                <w:sz w:val="24"/>
                <w:szCs w:val="24"/>
              </w:rPr>
            </w:pPr>
          </w:p>
          <w:p w14:paraId="6AC22CB8" w14:textId="363A85AE" w:rsidR="006B011F" w:rsidRDefault="006B011F" w:rsidP="005F69B9">
            <w:pPr>
              <w:spacing w:line="360" w:lineRule="auto"/>
              <w:rPr>
                <w:sz w:val="24"/>
                <w:szCs w:val="24"/>
              </w:rPr>
            </w:pPr>
          </w:p>
          <w:p w14:paraId="7E274132" w14:textId="42FD04F7" w:rsidR="006B011F" w:rsidRDefault="006B011F" w:rsidP="005F69B9">
            <w:pPr>
              <w:spacing w:line="360" w:lineRule="auto"/>
              <w:rPr>
                <w:sz w:val="24"/>
                <w:szCs w:val="24"/>
              </w:rPr>
            </w:pPr>
          </w:p>
          <w:p w14:paraId="7FB43D7C" w14:textId="05F52385" w:rsidR="006B011F" w:rsidRDefault="006B011F" w:rsidP="006B011F">
            <w:pPr>
              <w:spacing w:line="360" w:lineRule="auto"/>
              <w:jc w:val="center"/>
              <w:rPr>
                <w:sz w:val="24"/>
                <w:szCs w:val="24"/>
              </w:rPr>
            </w:pPr>
            <w:r>
              <w:rPr>
                <w:sz w:val="24"/>
                <w:szCs w:val="24"/>
              </w:rPr>
              <w:t>Figure 5: Visual guidance to support teachers with Medium Term Planning approach.</w:t>
            </w:r>
          </w:p>
          <w:p w14:paraId="13CBFF71" w14:textId="4F3F3FAD" w:rsidR="006B011F" w:rsidRDefault="006B011F" w:rsidP="00114B23">
            <w:pPr>
              <w:spacing w:line="360" w:lineRule="auto"/>
              <w:rPr>
                <w:sz w:val="24"/>
                <w:szCs w:val="24"/>
              </w:rPr>
            </w:pPr>
          </w:p>
          <w:p w14:paraId="487AA976" w14:textId="537A1E27" w:rsidR="00A805EC" w:rsidRDefault="00A805EC" w:rsidP="00114B23">
            <w:pPr>
              <w:spacing w:line="360" w:lineRule="auto"/>
              <w:rPr>
                <w:sz w:val="24"/>
                <w:szCs w:val="24"/>
              </w:rPr>
            </w:pPr>
            <w:r>
              <w:rPr>
                <w:sz w:val="24"/>
                <w:szCs w:val="24"/>
              </w:rPr>
              <w:t xml:space="preserve">In School A we are trying to design a curriculum in a legislative state of flux between statutory 2008 skills and the futuristic vision of Success Futures. It is much easier for teachers to revert to a published curriculum </w:t>
            </w:r>
            <w:r w:rsidR="0075473E">
              <w:rPr>
                <w:sz w:val="24"/>
                <w:szCs w:val="24"/>
              </w:rPr>
              <w:t>scheme;</w:t>
            </w:r>
            <w:r>
              <w:rPr>
                <w:sz w:val="24"/>
                <w:szCs w:val="24"/>
              </w:rPr>
              <w:t xml:space="preserve"> however, this does not satisfy the need to encourage teacher autonomy or the inclusion of pupil voice. </w:t>
            </w:r>
          </w:p>
          <w:p w14:paraId="63A258C2" w14:textId="1D15B82B" w:rsidR="00321FAE" w:rsidRDefault="00645303" w:rsidP="00114B23">
            <w:pPr>
              <w:spacing w:line="360" w:lineRule="auto"/>
              <w:rPr>
                <w:sz w:val="24"/>
                <w:szCs w:val="24"/>
              </w:rPr>
            </w:pPr>
            <w:r>
              <w:rPr>
                <w:sz w:val="24"/>
                <w:szCs w:val="24"/>
              </w:rPr>
              <w:t xml:space="preserve">The approach to the curriculum in School A will be through exploration of ‘themes’. As pedagogical principle one presented in Successful Futures (2015) states, all learning should be consistently targeted towards developing learners within the core purposes. This will stay true to School A’s approach; thematic studies will be central to the purposes. </w:t>
            </w:r>
            <w:r w:rsidR="00321FAE">
              <w:rPr>
                <w:sz w:val="24"/>
                <w:szCs w:val="24"/>
              </w:rPr>
              <w:t>Through authentic planned learning experiences p</w:t>
            </w:r>
            <w:r>
              <w:rPr>
                <w:sz w:val="24"/>
                <w:szCs w:val="24"/>
              </w:rPr>
              <w:t xml:space="preserve">upils will develop knowledge, skills and personal attributes </w:t>
            </w:r>
            <w:r w:rsidR="00321FAE">
              <w:rPr>
                <w:sz w:val="24"/>
                <w:szCs w:val="24"/>
              </w:rPr>
              <w:t>within the six Areas of Learning and Experiences (AOLEs). In addition, the three cross curricular responsibilities will</w:t>
            </w:r>
            <w:r w:rsidR="00654E3B">
              <w:rPr>
                <w:sz w:val="24"/>
                <w:szCs w:val="24"/>
              </w:rPr>
              <w:t xml:space="preserve"> be</w:t>
            </w:r>
            <w:r w:rsidR="00321FAE">
              <w:rPr>
                <w:sz w:val="24"/>
                <w:szCs w:val="24"/>
              </w:rPr>
              <w:t xml:space="preserve"> provided attention to ensure that pupils apply these skills within the AOLEs. Pedagogical principles eight and nine support this.  </w:t>
            </w:r>
          </w:p>
          <w:p w14:paraId="0EE3947D" w14:textId="661235AF" w:rsidR="00645303" w:rsidRDefault="00321FAE" w:rsidP="00114B23">
            <w:pPr>
              <w:spacing w:line="360" w:lineRule="auto"/>
              <w:rPr>
                <w:sz w:val="24"/>
                <w:szCs w:val="24"/>
              </w:rPr>
            </w:pPr>
            <w:r>
              <w:rPr>
                <w:sz w:val="24"/>
                <w:szCs w:val="24"/>
              </w:rPr>
              <w:t xml:space="preserve"> </w:t>
            </w:r>
          </w:p>
          <w:p w14:paraId="4B71ABA4" w14:textId="166D0D71" w:rsidR="00302BCB" w:rsidRDefault="00642659" w:rsidP="00114B23">
            <w:pPr>
              <w:spacing w:line="360" w:lineRule="auto"/>
              <w:rPr>
                <w:sz w:val="24"/>
                <w:szCs w:val="24"/>
              </w:rPr>
            </w:pPr>
            <w:r>
              <w:rPr>
                <w:sz w:val="24"/>
                <w:szCs w:val="24"/>
              </w:rPr>
              <w:lastRenderedPageBreak/>
              <w:t xml:space="preserve">The aim is that </w:t>
            </w:r>
            <w:r w:rsidR="00321FAE">
              <w:rPr>
                <w:sz w:val="24"/>
                <w:szCs w:val="24"/>
              </w:rPr>
              <w:t>pupils</w:t>
            </w:r>
            <w:r>
              <w:rPr>
                <w:sz w:val="24"/>
                <w:szCs w:val="24"/>
              </w:rPr>
              <w:t xml:space="preserve"> will lead a ‘thematic’ curriculum, meaning ‘themes’ will be designed as the route for learning. The theme can be partly initiated by teachers with the pupils, or if competent to, pupils will </w:t>
            </w:r>
            <w:r w:rsidR="00646AFA">
              <w:rPr>
                <w:sz w:val="24"/>
                <w:szCs w:val="24"/>
              </w:rPr>
              <w:t>create</w:t>
            </w:r>
            <w:r>
              <w:rPr>
                <w:sz w:val="24"/>
                <w:szCs w:val="24"/>
              </w:rPr>
              <w:t xml:space="preserve"> </w:t>
            </w:r>
            <w:r w:rsidR="00646AFA">
              <w:rPr>
                <w:sz w:val="24"/>
                <w:szCs w:val="24"/>
              </w:rPr>
              <w:t>a</w:t>
            </w:r>
            <w:r>
              <w:rPr>
                <w:sz w:val="24"/>
                <w:szCs w:val="24"/>
              </w:rPr>
              <w:t xml:space="preserve"> theme. </w:t>
            </w:r>
            <w:r w:rsidR="00321FAE">
              <w:rPr>
                <w:sz w:val="24"/>
                <w:szCs w:val="24"/>
              </w:rPr>
              <w:t>This is b</w:t>
            </w:r>
            <w:r w:rsidR="00302BCB">
              <w:rPr>
                <w:sz w:val="24"/>
                <w:szCs w:val="24"/>
              </w:rPr>
              <w:t xml:space="preserve">ased on the opinions of Clarke (2014) who </w:t>
            </w:r>
            <w:r w:rsidR="001C0A95">
              <w:rPr>
                <w:sz w:val="24"/>
                <w:szCs w:val="24"/>
              </w:rPr>
              <w:t>advocates</w:t>
            </w:r>
            <w:r w:rsidR="00302BCB">
              <w:rPr>
                <w:sz w:val="24"/>
                <w:szCs w:val="24"/>
              </w:rPr>
              <w:t xml:space="preserve"> that pupils should be involved in the planning process </w:t>
            </w:r>
            <w:r w:rsidR="00553A25">
              <w:rPr>
                <w:sz w:val="24"/>
                <w:szCs w:val="24"/>
              </w:rPr>
              <w:t>of their learning</w:t>
            </w:r>
            <w:r w:rsidR="009D28B1">
              <w:rPr>
                <w:sz w:val="24"/>
                <w:szCs w:val="24"/>
              </w:rPr>
              <w:t>.</w:t>
            </w:r>
            <w:r w:rsidR="00553A25">
              <w:rPr>
                <w:sz w:val="24"/>
                <w:szCs w:val="24"/>
              </w:rPr>
              <w:t xml:space="preserve"> </w:t>
            </w:r>
            <w:r w:rsidR="009D28B1">
              <w:rPr>
                <w:sz w:val="24"/>
                <w:szCs w:val="24"/>
              </w:rPr>
              <w:t xml:space="preserve">Recognising </w:t>
            </w:r>
            <w:r w:rsidR="00161C64">
              <w:rPr>
                <w:sz w:val="24"/>
                <w:szCs w:val="24"/>
              </w:rPr>
              <w:t>that pupils in School A need to develop independence in their learning the inclusion of pupil voice seems an obvious and important inclusion</w:t>
            </w:r>
            <w:r w:rsidR="009D28B1">
              <w:rPr>
                <w:sz w:val="24"/>
                <w:szCs w:val="24"/>
              </w:rPr>
              <w:t xml:space="preserve"> as a way to develop pupil confidence</w:t>
            </w:r>
            <w:r w:rsidR="00161C64">
              <w:rPr>
                <w:sz w:val="24"/>
                <w:szCs w:val="24"/>
              </w:rPr>
              <w:t xml:space="preserve">. </w:t>
            </w:r>
          </w:p>
          <w:p w14:paraId="55714D7D" w14:textId="65832B15" w:rsidR="00D031BC" w:rsidRDefault="009D28B1" w:rsidP="00114B23">
            <w:pPr>
              <w:spacing w:line="360" w:lineRule="auto"/>
              <w:rPr>
                <w:sz w:val="24"/>
                <w:szCs w:val="24"/>
              </w:rPr>
            </w:pPr>
            <w:r>
              <w:rPr>
                <w:noProof/>
              </w:rPr>
              <w:drawing>
                <wp:anchor distT="0" distB="0" distL="114300" distR="114300" simplePos="0" relativeHeight="251664384" behindDoc="1" locked="0" layoutInCell="1" allowOverlap="1" wp14:anchorId="66E1EC57" wp14:editId="180F1A34">
                  <wp:simplePos x="0" y="0"/>
                  <wp:positionH relativeFrom="column">
                    <wp:posOffset>9669</wp:posOffset>
                  </wp:positionH>
                  <wp:positionV relativeFrom="paragraph">
                    <wp:posOffset>8328</wp:posOffset>
                  </wp:positionV>
                  <wp:extent cx="1982470" cy="1257300"/>
                  <wp:effectExtent l="0" t="0" r="0" b="0"/>
                  <wp:wrapTight wrapText="bothSides">
                    <wp:wrapPolygon edited="0">
                      <wp:start x="0" y="0"/>
                      <wp:lineTo x="0" y="21273"/>
                      <wp:lineTo x="21379" y="21273"/>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82470" cy="1257300"/>
                          </a:xfrm>
                          <a:prstGeom prst="rect">
                            <a:avLst/>
                          </a:prstGeom>
                        </pic:spPr>
                      </pic:pic>
                    </a:graphicData>
                  </a:graphic>
                  <wp14:sizeRelH relativeFrom="page">
                    <wp14:pctWidth>0</wp14:pctWidth>
                  </wp14:sizeRelH>
                  <wp14:sizeRelV relativeFrom="page">
                    <wp14:pctHeight>0</wp14:pctHeight>
                  </wp14:sizeRelV>
                </wp:anchor>
              </w:drawing>
            </w:r>
          </w:p>
          <w:p w14:paraId="03803ED8" w14:textId="702CEFF0" w:rsidR="00321FAE" w:rsidRDefault="00321FAE" w:rsidP="00114B23">
            <w:pPr>
              <w:spacing w:line="360" w:lineRule="auto"/>
              <w:rPr>
                <w:sz w:val="24"/>
                <w:szCs w:val="24"/>
              </w:rPr>
            </w:pPr>
          </w:p>
          <w:p w14:paraId="53932965" w14:textId="4FA7FC0E" w:rsidR="00D031BC" w:rsidRDefault="00D031BC" w:rsidP="00114B23">
            <w:pPr>
              <w:spacing w:line="360" w:lineRule="auto"/>
              <w:rPr>
                <w:sz w:val="24"/>
                <w:szCs w:val="24"/>
              </w:rPr>
            </w:pPr>
          </w:p>
          <w:p w14:paraId="6B928700" w14:textId="77777777" w:rsidR="00646AFA" w:rsidRDefault="00646AFA" w:rsidP="00114B23">
            <w:pPr>
              <w:spacing w:line="360" w:lineRule="auto"/>
              <w:rPr>
                <w:sz w:val="24"/>
                <w:szCs w:val="24"/>
              </w:rPr>
            </w:pPr>
          </w:p>
          <w:p w14:paraId="4C97337B" w14:textId="77777777" w:rsidR="00AA4DF5" w:rsidRDefault="00AA4DF5" w:rsidP="00114B23">
            <w:pPr>
              <w:spacing w:line="360" w:lineRule="auto"/>
              <w:rPr>
                <w:sz w:val="24"/>
                <w:szCs w:val="24"/>
              </w:rPr>
            </w:pPr>
          </w:p>
          <w:p w14:paraId="44140A0F" w14:textId="02A7A443" w:rsidR="006B011F" w:rsidRDefault="00D265D0" w:rsidP="006B011F">
            <w:pPr>
              <w:spacing w:line="360" w:lineRule="auto"/>
              <w:rPr>
                <w:sz w:val="24"/>
                <w:szCs w:val="24"/>
              </w:rPr>
            </w:pPr>
            <w:r>
              <w:rPr>
                <w:sz w:val="24"/>
                <w:szCs w:val="24"/>
              </w:rPr>
              <w:t>It was noted by Estyn following a full inspection of School A that, ‘</w:t>
            </w:r>
            <w:r w:rsidR="00F14D48">
              <w:rPr>
                <w:i/>
                <w:sz w:val="24"/>
                <w:szCs w:val="24"/>
              </w:rPr>
              <w:t xml:space="preserve">Pupils’ knowledge and understanding of the wider world are underdeveloped. This means they do not make links between learning in different parts of the curriculum.’ </w:t>
            </w:r>
            <w:r w:rsidR="00F14D48">
              <w:rPr>
                <w:sz w:val="24"/>
                <w:szCs w:val="24"/>
              </w:rPr>
              <w:t>(Estyn, 2017, p.5). This is something that as a school we have recognised as well as Estyn</w:t>
            </w:r>
            <w:r w:rsidR="009D28B1">
              <w:rPr>
                <w:sz w:val="24"/>
                <w:szCs w:val="24"/>
              </w:rPr>
              <w:t>.</w:t>
            </w:r>
            <w:r w:rsidR="00F14D48">
              <w:rPr>
                <w:sz w:val="24"/>
                <w:szCs w:val="24"/>
              </w:rPr>
              <w:t xml:space="preserve"> </w:t>
            </w:r>
            <w:r w:rsidR="009D28B1">
              <w:rPr>
                <w:sz w:val="24"/>
                <w:szCs w:val="24"/>
              </w:rPr>
              <w:t>T</w:t>
            </w:r>
            <w:r w:rsidR="00F14D48">
              <w:rPr>
                <w:sz w:val="24"/>
                <w:szCs w:val="24"/>
              </w:rPr>
              <w:t>he ‘Learning Continuum’ that is a component part of the infographic in figure five is</w:t>
            </w:r>
            <w:r w:rsidR="00B56E46">
              <w:rPr>
                <w:sz w:val="24"/>
                <w:szCs w:val="24"/>
              </w:rPr>
              <w:t xml:space="preserve"> initiated from the ideals of Hannon (2017)</w:t>
            </w:r>
            <w:r w:rsidR="00F14D48">
              <w:rPr>
                <w:sz w:val="24"/>
                <w:szCs w:val="24"/>
              </w:rPr>
              <w:t xml:space="preserve"> to ensure that all thematic studies as part of our curriculum offer links to the </w:t>
            </w:r>
            <w:r w:rsidR="009D28B1">
              <w:rPr>
                <w:sz w:val="24"/>
                <w:szCs w:val="24"/>
              </w:rPr>
              <w:t>pupils</w:t>
            </w:r>
            <w:r w:rsidR="00F14D48">
              <w:rPr>
                <w:sz w:val="24"/>
                <w:szCs w:val="24"/>
              </w:rPr>
              <w:t xml:space="preserve"> themselves, working outwards </w:t>
            </w:r>
            <w:r w:rsidR="00535C67">
              <w:rPr>
                <w:sz w:val="24"/>
                <w:szCs w:val="24"/>
              </w:rPr>
              <w:t>from</w:t>
            </w:r>
            <w:r w:rsidR="00F14D48">
              <w:rPr>
                <w:sz w:val="24"/>
                <w:szCs w:val="24"/>
              </w:rPr>
              <w:t xml:space="preserve"> local</w:t>
            </w:r>
            <w:r w:rsidR="00535C67">
              <w:rPr>
                <w:sz w:val="24"/>
                <w:szCs w:val="24"/>
              </w:rPr>
              <w:t xml:space="preserve"> to</w:t>
            </w:r>
            <w:r w:rsidR="00F14D48">
              <w:rPr>
                <w:sz w:val="24"/>
                <w:szCs w:val="24"/>
              </w:rPr>
              <w:t xml:space="preserve"> regional, national and</w:t>
            </w:r>
            <w:r w:rsidR="00535C67">
              <w:rPr>
                <w:sz w:val="24"/>
                <w:szCs w:val="24"/>
              </w:rPr>
              <w:t xml:space="preserve"> then</w:t>
            </w:r>
            <w:r w:rsidR="00F14D48">
              <w:rPr>
                <w:sz w:val="24"/>
                <w:szCs w:val="24"/>
              </w:rPr>
              <w:t xml:space="preserve"> globally to ensure</w:t>
            </w:r>
            <w:r w:rsidR="00535C67">
              <w:rPr>
                <w:sz w:val="24"/>
                <w:szCs w:val="24"/>
              </w:rPr>
              <w:t xml:space="preserve"> purposeful</w:t>
            </w:r>
            <w:r w:rsidR="00F14D48">
              <w:rPr>
                <w:sz w:val="24"/>
                <w:szCs w:val="24"/>
              </w:rPr>
              <w:t xml:space="preserve"> learning and how this links to cultural and global issues. </w:t>
            </w:r>
          </w:p>
          <w:p w14:paraId="2894C85F" w14:textId="446BA669" w:rsidR="00B56E46" w:rsidRPr="00B56E46" w:rsidRDefault="00B56E46" w:rsidP="006B011F">
            <w:pPr>
              <w:spacing w:line="360" w:lineRule="auto"/>
              <w:rPr>
                <w:sz w:val="24"/>
                <w:szCs w:val="24"/>
              </w:rPr>
            </w:pPr>
            <w:r>
              <w:rPr>
                <w:noProof/>
              </w:rPr>
              <w:drawing>
                <wp:anchor distT="0" distB="0" distL="114300" distR="114300" simplePos="0" relativeHeight="251665408" behindDoc="1" locked="0" layoutInCell="1" allowOverlap="1" wp14:anchorId="70DBDC6A" wp14:editId="015F7FCD">
                  <wp:simplePos x="0" y="0"/>
                  <wp:positionH relativeFrom="column">
                    <wp:posOffset>-1905</wp:posOffset>
                  </wp:positionH>
                  <wp:positionV relativeFrom="paragraph">
                    <wp:posOffset>-635</wp:posOffset>
                  </wp:positionV>
                  <wp:extent cx="2000250" cy="1047750"/>
                  <wp:effectExtent l="0" t="0" r="0" b="0"/>
                  <wp:wrapTight wrapText="bothSides">
                    <wp:wrapPolygon edited="0">
                      <wp:start x="0" y="0"/>
                      <wp:lineTo x="0" y="21207"/>
                      <wp:lineTo x="21394" y="21207"/>
                      <wp:lineTo x="2139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00250" cy="1047750"/>
                          </a:xfrm>
                          <a:prstGeom prst="rect">
                            <a:avLst/>
                          </a:prstGeom>
                        </pic:spPr>
                      </pic:pic>
                    </a:graphicData>
                  </a:graphic>
                  <wp14:sizeRelH relativeFrom="page">
                    <wp14:pctWidth>0</wp14:pctWidth>
                  </wp14:sizeRelH>
                  <wp14:sizeRelV relativeFrom="page">
                    <wp14:pctHeight>0</wp14:pctHeight>
                  </wp14:sizeRelV>
                </wp:anchor>
              </w:drawing>
            </w:r>
          </w:p>
          <w:p w14:paraId="29F44C95" w14:textId="1C2ABD75" w:rsidR="00E7071C" w:rsidRDefault="00E7071C" w:rsidP="006B011F">
            <w:pPr>
              <w:spacing w:line="360" w:lineRule="auto"/>
              <w:rPr>
                <w:sz w:val="24"/>
                <w:szCs w:val="24"/>
              </w:rPr>
            </w:pPr>
          </w:p>
          <w:p w14:paraId="2EB2F65D" w14:textId="22A224DB" w:rsidR="00E7071C" w:rsidRDefault="00E7071C" w:rsidP="006B011F">
            <w:pPr>
              <w:spacing w:line="360" w:lineRule="auto"/>
              <w:rPr>
                <w:sz w:val="24"/>
                <w:szCs w:val="24"/>
              </w:rPr>
            </w:pPr>
          </w:p>
          <w:p w14:paraId="32F6530C" w14:textId="77777777" w:rsidR="00B56E46" w:rsidRDefault="00B56E46" w:rsidP="006B011F">
            <w:pPr>
              <w:spacing w:line="360" w:lineRule="auto"/>
              <w:rPr>
                <w:sz w:val="24"/>
                <w:szCs w:val="24"/>
              </w:rPr>
            </w:pPr>
          </w:p>
          <w:p w14:paraId="79D66634" w14:textId="77777777" w:rsidR="002D3A5B" w:rsidRDefault="00B56E46" w:rsidP="006B011F">
            <w:pPr>
              <w:spacing w:line="360" w:lineRule="auto"/>
              <w:rPr>
                <w:sz w:val="24"/>
                <w:szCs w:val="24"/>
              </w:rPr>
            </w:pPr>
            <w:r>
              <w:rPr>
                <w:sz w:val="24"/>
                <w:szCs w:val="24"/>
              </w:rPr>
              <w:t xml:space="preserve">Whilst visiting School C I was informed of the </w:t>
            </w:r>
            <w:r w:rsidR="001C3B60">
              <w:rPr>
                <w:sz w:val="24"/>
                <w:szCs w:val="24"/>
              </w:rPr>
              <w:t xml:space="preserve">way in which their school offers ‘immersion’ and ‘enrichment’ days linked to their topic, this affords pupils further opportunities to receive enhanced experiences that add another dimension to their learning journey. In light of this I aim to implement this inclusion in my own setting, School A. </w:t>
            </w:r>
            <w:r w:rsidR="00C1742B">
              <w:rPr>
                <w:sz w:val="24"/>
                <w:szCs w:val="24"/>
              </w:rPr>
              <w:t>By b</w:t>
            </w:r>
            <w:r w:rsidR="001C3B60">
              <w:rPr>
                <w:sz w:val="24"/>
                <w:szCs w:val="24"/>
              </w:rPr>
              <w:t>uilding pupil social and cultural capital as examined by Watson (2018) I believe enrichment and experience days will be a</w:t>
            </w:r>
            <w:r w:rsidR="00C1742B">
              <w:rPr>
                <w:sz w:val="24"/>
                <w:szCs w:val="24"/>
              </w:rPr>
              <w:t xml:space="preserve"> positive</w:t>
            </w:r>
            <w:r w:rsidR="001C3B60">
              <w:rPr>
                <w:sz w:val="24"/>
                <w:szCs w:val="24"/>
              </w:rPr>
              <w:t xml:space="preserve"> focal point in which we can aim to enable this to happen. The work of Waters (2013) also echoes this sentiment</w:t>
            </w:r>
            <w:r w:rsidR="00DE61AC">
              <w:rPr>
                <w:sz w:val="24"/>
                <w:szCs w:val="24"/>
              </w:rPr>
              <w:t xml:space="preserve">, </w:t>
            </w:r>
          </w:p>
          <w:p w14:paraId="416C9B95" w14:textId="789EA96B" w:rsidR="00E7071C" w:rsidRDefault="00DE61AC" w:rsidP="006B011F">
            <w:pPr>
              <w:spacing w:line="360" w:lineRule="auto"/>
              <w:rPr>
                <w:sz w:val="24"/>
                <w:szCs w:val="24"/>
              </w:rPr>
            </w:pPr>
            <w:r>
              <w:rPr>
                <w:sz w:val="24"/>
                <w:szCs w:val="24"/>
              </w:rPr>
              <w:lastRenderedPageBreak/>
              <w:t>‘</w:t>
            </w:r>
            <w:r>
              <w:rPr>
                <w:i/>
                <w:sz w:val="24"/>
                <w:szCs w:val="24"/>
              </w:rPr>
              <w:t xml:space="preserve">Above all, the curriculum needs to meet the children’s experience in the way we match time to their need, so that they get a deep and immersive as well as regular frequent learning where they revisit concepts in authentic ways’ </w:t>
            </w:r>
            <w:r>
              <w:rPr>
                <w:sz w:val="24"/>
                <w:szCs w:val="24"/>
              </w:rPr>
              <w:t>(Waters, 2013, p.275).</w:t>
            </w:r>
          </w:p>
          <w:p w14:paraId="6CA20A7D" w14:textId="7998335A" w:rsidR="00DE61AC" w:rsidRPr="00DE61AC" w:rsidRDefault="00825709" w:rsidP="006B011F">
            <w:pPr>
              <w:spacing w:line="360" w:lineRule="auto"/>
              <w:rPr>
                <w:sz w:val="24"/>
                <w:szCs w:val="24"/>
              </w:rPr>
            </w:pPr>
            <w:r>
              <w:rPr>
                <w:noProof/>
              </w:rPr>
              <w:drawing>
                <wp:anchor distT="0" distB="0" distL="114300" distR="114300" simplePos="0" relativeHeight="251666432" behindDoc="1" locked="0" layoutInCell="1" allowOverlap="1" wp14:anchorId="1F84B501" wp14:editId="536C5757">
                  <wp:simplePos x="0" y="0"/>
                  <wp:positionH relativeFrom="column">
                    <wp:posOffset>-14203</wp:posOffset>
                  </wp:positionH>
                  <wp:positionV relativeFrom="paragraph">
                    <wp:posOffset>2210460</wp:posOffset>
                  </wp:positionV>
                  <wp:extent cx="1842770" cy="1149350"/>
                  <wp:effectExtent l="0" t="0" r="5080" b="0"/>
                  <wp:wrapTight wrapText="bothSides">
                    <wp:wrapPolygon edited="0">
                      <wp:start x="0" y="0"/>
                      <wp:lineTo x="0" y="21123"/>
                      <wp:lineTo x="21436" y="21123"/>
                      <wp:lineTo x="214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42770" cy="114935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Finally, the incorporation of the principles of the thematic approach component has been designed from inspiration </w:t>
            </w:r>
            <w:r w:rsidR="002D3A5B">
              <w:rPr>
                <w:sz w:val="24"/>
                <w:szCs w:val="24"/>
              </w:rPr>
              <w:t>up</w:t>
            </w:r>
            <w:r>
              <w:rPr>
                <w:sz w:val="24"/>
                <w:szCs w:val="24"/>
              </w:rPr>
              <w:t>on hearing these principles presented by a Pioneer</w:t>
            </w:r>
            <w:r w:rsidR="002D3A5B">
              <w:rPr>
                <w:sz w:val="24"/>
                <w:szCs w:val="24"/>
              </w:rPr>
              <w:t xml:space="preserve"> representative</w:t>
            </w:r>
            <w:r>
              <w:rPr>
                <w:sz w:val="24"/>
                <w:szCs w:val="24"/>
              </w:rPr>
              <w:t xml:space="preserve"> </w:t>
            </w:r>
            <w:r w:rsidR="002D3A5B">
              <w:rPr>
                <w:sz w:val="24"/>
                <w:szCs w:val="24"/>
              </w:rPr>
              <w:t>from</w:t>
            </w:r>
            <w:r>
              <w:rPr>
                <w:sz w:val="24"/>
                <w:szCs w:val="24"/>
              </w:rPr>
              <w:t xml:space="preserve"> the Expressive Arts AOLE at a</w:t>
            </w:r>
            <w:r w:rsidR="00C21589">
              <w:rPr>
                <w:sz w:val="24"/>
                <w:szCs w:val="24"/>
              </w:rPr>
              <w:t xml:space="preserve"> curriculum reform</w:t>
            </w:r>
            <w:r>
              <w:rPr>
                <w:sz w:val="24"/>
                <w:szCs w:val="24"/>
              </w:rPr>
              <w:t xml:space="preserve"> conference I attended. During the conference I heard how through Expressive Arts pupils should be provided with opportunities to: explore and experience; create and express; respond and reflect. As I listened to this route of approach it resonated with me that this could be true to our school thematic approach to learning</w:t>
            </w:r>
            <w:r w:rsidR="005E0043">
              <w:rPr>
                <w:sz w:val="24"/>
                <w:szCs w:val="24"/>
              </w:rPr>
              <w:t xml:space="preserve"> and is a good basis for building knowledge.</w:t>
            </w:r>
          </w:p>
          <w:p w14:paraId="7ED887F5" w14:textId="60D14CCE" w:rsidR="006B011F" w:rsidRDefault="006B011F" w:rsidP="005F69B9">
            <w:pPr>
              <w:spacing w:line="360" w:lineRule="auto"/>
              <w:rPr>
                <w:sz w:val="24"/>
                <w:szCs w:val="24"/>
              </w:rPr>
            </w:pPr>
          </w:p>
          <w:p w14:paraId="0CCAF435" w14:textId="40EF176D" w:rsidR="006B011F" w:rsidRPr="00496B7E" w:rsidRDefault="006B011F" w:rsidP="005F69B9">
            <w:pPr>
              <w:spacing w:line="360" w:lineRule="auto"/>
              <w:rPr>
                <w:sz w:val="24"/>
                <w:szCs w:val="24"/>
              </w:rPr>
            </w:pPr>
          </w:p>
          <w:p w14:paraId="53BF7EE6" w14:textId="44283DDA" w:rsidR="00A41C3A" w:rsidRDefault="00A41C3A" w:rsidP="005F69B9">
            <w:pPr>
              <w:spacing w:line="360" w:lineRule="auto"/>
              <w:rPr>
                <w:sz w:val="24"/>
                <w:szCs w:val="24"/>
              </w:rPr>
            </w:pPr>
          </w:p>
          <w:p w14:paraId="316D54EF" w14:textId="77777777" w:rsidR="00825709" w:rsidRDefault="00825709" w:rsidP="005F69B9">
            <w:pPr>
              <w:spacing w:line="360" w:lineRule="auto"/>
              <w:rPr>
                <w:sz w:val="24"/>
                <w:szCs w:val="24"/>
              </w:rPr>
            </w:pPr>
          </w:p>
          <w:p w14:paraId="64C5FA21" w14:textId="77777777" w:rsidR="00825709" w:rsidRDefault="00825709" w:rsidP="005F69B9">
            <w:pPr>
              <w:spacing w:line="360" w:lineRule="auto"/>
              <w:rPr>
                <w:sz w:val="24"/>
                <w:szCs w:val="24"/>
              </w:rPr>
            </w:pPr>
          </w:p>
          <w:p w14:paraId="66B11E31" w14:textId="568E0BA3" w:rsidR="00825709" w:rsidRDefault="00825709" w:rsidP="005F69B9">
            <w:pPr>
              <w:spacing w:line="360" w:lineRule="auto"/>
              <w:rPr>
                <w:sz w:val="24"/>
                <w:szCs w:val="24"/>
              </w:rPr>
            </w:pPr>
            <w:r>
              <w:rPr>
                <w:sz w:val="24"/>
                <w:szCs w:val="24"/>
              </w:rPr>
              <w:t xml:space="preserve">As previously stated, the school has existed by delivering its curriculum using a published scheme, this new approach that will be implemented and introduced to staff as a result of a </w:t>
            </w:r>
            <w:r w:rsidR="004B5D70">
              <w:rPr>
                <w:sz w:val="24"/>
                <w:szCs w:val="24"/>
              </w:rPr>
              <w:t>well-planned</w:t>
            </w:r>
            <w:r>
              <w:rPr>
                <w:sz w:val="24"/>
                <w:szCs w:val="24"/>
              </w:rPr>
              <w:t xml:space="preserve"> professional development experience. </w:t>
            </w:r>
          </w:p>
          <w:p w14:paraId="1E9E4D1C" w14:textId="1A19B13D" w:rsidR="00825709" w:rsidRDefault="00825709" w:rsidP="005F69B9">
            <w:pPr>
              <w:spacing w:line="360" w:lineRule="auto"/>
              <w:rPr>
                <w:sz w:val="24"/>
                <w:szCs w:val="24"/>
              </w:rPr>
            </w:pPr>
          </w:p>
        </w:tc>
      </w:tr>
    </w:tbl>
    <w:p w14:paraId="7D8BEA4B" w14:textId="66C92817" w:rsidR="001C3B60" w:rsidRDefault="001C3B60" w:rsidP="005F69B9">
      <w:pPr>
        <w:spacing w:line="360" w:lineRule="auto"/>
        <w:rPr>
          <w:sz w:val="24"/>
          <w:szCs w:val="24"/>
        </w:rPr>
      </w:pPr>
    </w:p>
    <w:p w14:paraId="4E13F3E3" w14:textId="6E803D21" w:rsidR="000F242C" w:rsidRDefault="000F242C" w:rsidP="005F69B9">
      <w:pPr>
        <w:spacing w:line="360" w:lineRule="auto"/>
        <w:rPr>
          <w:sz w:val="24"/>
          <w:szCs w:val="24"/>
        </w:rPr>
      </w:pPr>
    </w:p>
    <w:p w14:paraId="48B609E2" w14:textId="0AA5F65A" w:rsidR="000F242C" w:rsidRDefault="000F242C" w:rsidP="005F69B9">
      <w:pPr>
        <w:spacing w:line="360" w:lineRule="auto"/>
        <w:rPr>
          <w:sz w:val="24"/>
          <w:szCs w:val="24"/>
        </w:rPr>
      </w:pPr>
    </w:p>
    <w:p w14:paraId="1BE8869B" w14:textId="4280ACB8" w:rsidR="000F242C" w:rsidRDefault="000F242C" w:rsidP="005F69B9">
      <w:pPr>
        <w:spacing w:line="360" w:lineRule="auto"/>
        <w:rPr>
          <w:sz w:val="24"/>
          <w:szCs w:val="24"/>
        </w:rPr>
      </w:pPr>
    </w:p>
    <w:p w14:paraId="5D6EE276" w14:textId="01F2BDFC" w:rsidR="000F242C" w:rsidRDefault="000F242C" w:rsidP="005F69B9">
      <w:pPr>
        <w:spacing w:line="360" w:lineRule="auto"/>
        <w:rPr>
          <w:sz w:val="24"/>
          <w:szCs w:val="24"/>
        </w:rPr>
      </w:pPr>
    </w:p>
    <w:p w14:paraId="586F1C5A" w14:textId="399F7E31" w:rsidR="000F242C" w:rsidRDefault="000F242C" w:rsidP="005F69B9">
      <w:pPr>
        <w:spacing w:line="360" w:lineRule="auto"/>
        <w:rPr>
          <w:sz w:val="24"/>
          <w:szCs w:val="24"/>
        </w:rPr>
      </w:pPr>
    </w:p>
    <w:p w14:paraId="36B8F1F2" w14:textId="7026AA13" w:rsidR="000F242C" w:rsidRDefault="000F242C" w:rsidP="005F69B9">
      <w:pPr>
        <w:spacing w:line="360" w:lineRule="auto"/>
        <w:rPr>
          <w:sz w:val="24"/>
          <w:szCs w:val="24"/>
        </w:rPr>
      </w:pPr>
    </w:p>
    <w:p w14:paraId="1657A0F4" w14:textId="3AC66278" w:rsidR="000F242C" w:rsidRDefault="000F242C" w:rsidP="005F69B9">
      <w:pPr>
        <w:spacing w:line="360" w:lineRule="auto"/>
        <w:rPr>
          <w:sz w:val="24"/>
          <w:szCs w:val="24"/>
        </w:rPr>
      </w:pPr>
    </w:p>
    <w:p w14:paraId="67BC676A" w14:textId="77777777" w:rsidR="000F242C" w:rsidRDefault="000F242C" w:rsidP="005F69B9">
      <w:pPr>
        <w:spacing w:line="360" w:lineRule="auto"/>
        <w:rPr>
          <w:sz w:val="24"/>
          <w:szCs w:val="24"/>
        </w:rPr>
      </w:pPr>
    </w:p>
    <w:tbl>
      <w:tblPr>
        <w:tblStyle w:val="TableGrid"/>
        <w:tblW w:w="0" w:type="auto"/>
        <w:tblLook w:val="04A0" w:firstRow="1" w:lastRow="0" w:firstColumn="1" w:lastColumn="0" w:noHBand="0" w:noVBand="1"/>
      </w:tblPr>
      <w:tblGrid>
        <w:gridCol w:w="2225"/>
        <w:gridCol w:w="3109"/>
        <w:gridCol w:w="2039"/>
        <w:gridCol w:w="1643"/>
      </w:tblGrid>
      <w:tr w:rsidR="00A41C3A" w14:paraId="06CB1D65" w14:textId="77777777" w:rsidTr="00CF28D2">
        <w:tc>
          <w:tcPr>
            <w:tcW w:w="9016" w:type="dxa"/>
            <w:gridSpan w:val="4"/>
          </w:tcPr>
          <w:p w14:paraId="104047B3" w14:textId="4A1CD826" w:rsidR="00A41C3A" w:rsidRDefault="00A41C3A" w:rsidP="00CF28D2">
            <w:pPr>
              <w:spacing w:line="360" w:lineRule="auto"/>
              <w:rPr>
                <w:b/>
                <w:sz w:val="24"/>
                <w:szCs w:val="24"/>
              </w:rPr>
            </w:pPr>
            <w:r w:rsidRPr="00684A88">
              <w:rPr>
                <w:b/>
                <w:sz w:val="24"/>
                <w:szCs w:val="24"/>
              </w:rPr>
              <w:lastRenderedPageBreak/>
              <w:t>Objective</w:t>
            </w:r>
            <w:r w:rsidR="005851EC">
              <w:rPr>
                <w:b/>
                <w:sz w:val="24"/>
                <w:szCs w:val="24"/>
              </w:rPr>
              <w:t xml:space="preserve"> 2</w:t>
            </w:r>
            <w:r w:rsidR="00930383">
              <w:rPr>
                <w:b/>
                <w:sz w:val="24"/>
                <w:szCs w:val="24"/>
              </w:rPr>
              <w:t xml:space="preserve"> (linked)</w:t>
            </w:r>
            <w:r w:rsidRPr="00684A88">
              <w:rPr>
                <w:b/>
                <w:sz w:val="24"/>
                <w:szCs w:val="24"/>
              </w:rPr>
              <w:t>:</w:t>
            </w:r>
            <w:r w:rsidR="00BE5069">
              <w:rPr>
                <w:b/>
                <w:sz w:val="24"/>
                <w:szCs w:val="24"/>
              </w:rPr>
              <w:t xml:space="preserve"> </w:t>
            </w:r>
          </w:p>
          <w:p w14:paraId="096DA1AC" w14:textId="692757FA" w:rsidR="00A41C3A" w:rsidRDefault="00BE5069" w:rsidP="0075279C">
            <w:pPr>
              <w:pStyle w:val="ListParagraph"/>
              <w:numPr>
                <w:ilvl w:val="0"/>
                <w:numId w:val="9"/>
              </w:numPr>
              <w:spacing w:line="360" w:lineRule="auto"/>
              <w:rPr>
                <w:sz w:val="24"/>
                <w:szCs w:val="24"/>
              </w:rPr>
            </w:pPr>
            <w:r w:rsidRPr="0075279C">
              <w:rPr>
                <w:sz w:val="24"/>
                <w:szCs w:val="24"/>
              </w:rPr>
              <w:t xml:space="preserve">To establish a metacognition PLC (Professional Learning Community) through </w:t>
            </w:r>
            <w:r w:rsidR="00FD5D30">
              <w:rPr>
                <w:sz w:val="24"/>
                <w:szCs w:val="24"/>
              </w:rPr>
              <w:t>collaborative</w:t>
            </w:r>
            <w:r w:rsidRPr="0075279C">
              <w:rPr>
                <w:sz w:val="24"/>
                <w:szCs w:val="24"/>
              </w:rPr>
              <w:t xml:space="preserve"> engagement in research. The intention is to create a behaviour for learning policy and whole-school approach.</w:t>
            </w:r>
          </w:p>
          <w:p w14:paraId="0D0B5511" w14:textId="0FF77391" w:rsidR="00930383" w:rsidRPr="0075279C" w:rsidRDefault="00930383" w:rsidP="0075279C">
            <w:pPr>
              <w:pStyle w:val="ListParagraph"/>
              <w:numPr>
                <w:ilvl w:val="0"/>
                <w:numId w:val="9"/>
              </w:numPr>
              <w:spacing w:line="360" w:lineRule="auto"/>
              <w:rPr>
                <w:sz w:val="24"/>
                <w:szCs w:val="24"/>
              </w:rPr>
            </w:pPr>
            <w:r>
              <w:rPr>
                <w:sz w:val="24"/>
                <w:szCs w:val="24"/>
              </w:rPr>
              <w:t xml:space="preserve">To introduce Pupil Learning Reviews across the school that entail a focus on </w:t>
            </w:r>
            <w:r w:rsidR="00ED7605">
              <w:rPr>
                <w:sz w:val="24"/>
                <w:szCs w:val="24"/>
              </w:rPr>
              <w:t>metacognitive learner dispositions</w:t>
            </w:r>
            <w:r>
              <w:rPr>
                <w:sz w:val="24"/>
                <w:szCs w:val="24"/>
              </w:rPr>
              <w:t xml:space="preserve">. </w:t>
            </w:r>
          </w:p>
        </w:tc>
      </w:tr>
      <w:tr w:rsidR="00A41C3A" w14:paraId="6762403C" w14:textId="77777777" w:rsidTr="009F7130">
        <w:tc>
          <w:tcPr>
            <w:tcW w:w="2249" w:type="dxa"/>
          </w:tcPr>
          <w:p w14:paraId="39336DF7" w14:textId="77777777" w:rsidR="00A41C3A" w:rsidRPr="00A41C3A" w:rsidRDefault="00A41C3A" w:rsidP="00CF28D2">
            <w:pPr>
              <w:spacing w:line="360" w:lineRule="auto"/>
              <w:rPr>
                <w:b/>
                <w:sz w:val="24"/>
                <w:szCs w:val="24"/>
              </w:rPr>
            </w:pPr>
            <w:r w:rsidRPr="00A41C3A">
              <w:rPr>
                <w:b/>
                <w:sz w:val="24"/>
                <w:szCs w:val="24"/>
              </w:rPr>
              <w:t>Impact on pupils and learning outcomes…</w:t>
            </w:r>
          </w:p>
        </w:tc>
        <w:tc>
          <w:tcPr>
            <w:tcW w:w="3133" w:type="dxa"/>
          </w:tcPr>
          <w:p w14:paraId="050E7CC1" w14:textId="77777777" w:rsidR="00A41C3A" w:rsidRPr="00A41C3A" w:rsidRDefault="00A41C3A" w:rsidP="00CF28D2">
            <w:pPr>
              <w:spacing w:line="360" w:lineRule="auto"/>
              <w:rPr>
                <w:b/>
                <w:sz w:val="24"/>
                <w:szCs w:val="24"/>
              </w:rPr>
            </w:pPr>
            <w:r w:rsidRPr="00A41C3A">
              <w:rPr>
                <w:b/>
                <w:sz w:val="24"/>
                <w:szCs w:val="24"/>
              </w:rPr>
              <w:t>Link to new statutory Professional Standards for Teaching and Leadership…</w:t>
            </w:r>
          </w:p>
        </w:tc>
        <w:tc>
          <w:tcPr>
            <w:tcW w:w="1984" w:type="dxa"/>
          </w:tcPr>
          <w:p w14:paraId="17D4B602" w14:textId="77777777" w:rsidR="00A41C3A" w:rsidRPr="00A41C3A" w:rsidRDefault="00A41C3A" w:rsidP="00CF28D2">
            <w:pPr>
              <w:spacing w:line="360" w:lineRule="auto"/>
              <w:rPr>
                <w:b/>
                <w:sz w:val="24"/>
                <w:szCs w:val="24"/>
              </w:rPr>
            </w:pPr>
            <w:r w:rsidRPr="00A41C3A">
              <w:rPr>
                <w:b/>
                <w:sz w:val="24"/>
                <w:szCs w:val="24"/>
              </w:rPr>
              <w:t>Link to curriculum Core Purposes…</w:t>
            </w:r>
          </w:p>
        </w:tc>
        <w:tc>
          <w:tcPr>
            <w:tcW w:w="1650" w:type="dxa"/>
          </w:tcPr>
          <w:p w14:paraId="56571F8D" w14:textId="77777777" w:rsidR="00A41C3A" w:rsidRPr="00A41C3A" w:rsidRDefault="00A41C3A" w:rsidP="00CF28D2">
            <w:pPr>
              <w:spacing w:line="360" w:lineRule="auto"/>
              <w:rPr>
                <w:b/>
                <w:sz w:val="24"/>
                <w:szCs w:val="24"/>
              </w:rPr>
            </w:pPr>
            <w:r w:rsidRPr="00A41C3A">
              <w:rPr>
                <w:b/>
                <w:sz w:val="24"/>
                <w:szCs w:val="24"/>
              </w:rPr>
              <w:t>Link to chapter five of Successful Futures (2015); Pedagogical Principles…</w:t>
            </w:r>
          </w:p>
        </w:tc>
      </w:tr>
      <w:tr w:rsidR="00A41C3A" w14:paraId="2B58BE1B" w14:textId="77777777" w:rsidTr="009F7130">
        <w:tc>
          <w:tcPr>
            <w:tcW w:w="2249" w:type="dxa"/>
          </w:tcPr>
          <w:p w14:paraId="2006E56F" w14:textId="77777777" w:rsidR="004B5D70" w:rsidRDefault="004B5D70" w:rsidP="00CF28D2">
            <w:pPr>
              <w:spacing w:line="360" w:lineRule="auto"/>
              <w:rPr>
                <w:sz w:val="24"/>
                <w:szCs w:val="24"/>
              </w:rPr>
            </w:pPr>
            <w:r>
              <w:rPr>
                <w:sz w:val="24"/>
                <w:szCs w:val="24"/>
              </w:rPr>
              <w:t>Pupils will be more resilient, resourceful, reflective and reciprocal.</w:t>
            </w:r>
          </w:p>
          <w:p w14:paraId="6902E016" w14:textId="77777777" w:rsidR="004B5D70" w:rsidRDefault="004B5D70" w:rsidP="00CF28D2">
            <w:pPr>
              <w:spacing w:line="360" w:lineRule="auto"/>
              <w:rPr>
                <w:sz w:val="24"/>
                <w:szCs w:val="24"/>
              </w:rPr>
            </w:pPr>
          </w:p>
          <w:p w14:paraId="3F4719BC" w14:textId="67E696EE" w:rsidR="00A41C3A" w:rsidRDefault="004B5D70" w:rsidP="00CF28D2">
            <w:pPr>
              <w:spacing w:line="360" w:lineRule="auto"/>
              <w:rPr>
                <w:sz w:val="24"/>
                <w:szCs w:val="24"/>
              </w:rPr>
            </w:pPr>
            <w:r>
              <w:rPr>
                <w:sz w:val="24"/>
                <w:szCs w:val="24"/>
              </w:rPr>
              <w:t xml:space="preserve">Pupils will be able to recognise themselves as a learner and know the capacities of learning behaviours.   </w:t>
            </w:r>
          </w:p>
        </w:tc>
        <w:tc>
          <w:tcPr>
            <w:tcW w:w="3133" w:type="dxa"/>
          </w:tcPr>
          <w:p w14:paraId="32174356" w14:textId="77777777" w:rsidR="004B5D70" w:rsidRPr="00114B23" w:rsidRDefault="004B5D70" w:rsidP="004B5D70">
            <w:pPr>
              <w:spacing w:line="360" w:lineRule="auto"/>
              <w:rPr>
                <w:sz w:val="24"/>
                <w:szCs w:val="24"/>
                <w:u w:val="single"/>
              </w:rPr>
            </w:pPr>
            <w:r w:rsidRPr="00114B23">
              <w:rPr>
                <w:sz w:val="24"/>
                <w:szCs w:val="24"/>
                <w:u w:val="single"/>
              </w:rPr>
              <w:t>Pedagogy</w:t>
            </w:r>
          </w:p>
          <w:p w14:paraId="63228A28" w14:textId="5EDD57C0" w:rsidR="00A41C3A" w:rsidRDefault="004B5D70" w:rsidP="004B5D70">
            <w:pPr>
              <w:pStyle w:val="ListParagraph"/>
              <w:numPr>
                <w:ilvl w:val="0"/>
                <w:numId w:val="10"/>
              </w:numPr>
              <w:spacing w:line="360" w:lineRule="auto"/>
              <w:rPr>
                <w:sz w:val="24"/>
                <w:szCs w:val="24"/>
              </w:rPr>
            </w:pPr>
            <w:r>
              <w:rPr>
                <w:sz w:val="24"/>
                <w:szCs w:val="24"/>
              </w:rPr>
              <w:t>Advancing Learning</w:t>
            </w:r>
          </w:p>
          <w:p w14:paraId="7F0F23DF" w14:textId="6C7C490C" w:rsidR="004B5D70" w:rsidRDefault="004B5D70" w:rsidP="004B5D70">
            <w:pPr>
              <w:spacing w:line="360" w:lineRule="auto"/>
              <w:rPr>
                <w:sz w:val="24"/>
                <w:szCs w:val="24"/>
              </w:rPr>
            </w:pPr>
          </w:p>
          <w:p w14:paraId="770B4B90" w14:textId="2EB7367E" w:rsidR="004B5D70" w:rsidRPr="004B5D70" w:rsidRDefault="004B5D70" w:rsidP="004B5D70">
            <w:pPr>
              <w:spacing w:line="360" w:lineRule="auto"/>
              <w:rPr>
                <w:sz w:val="24"/>
                <w:szCs w:val="24"/>
                <w:u w:val="single"/>
              </w:rPr>
            </w:pPr>
            <w:r w:rsidRPr="004B5D70">
              <w:rPr>
                <w:sz w:val="24"/>
                <w:szCs w:val="24"/>
                <w:u w:val="single"/>
              </w:rPr>
              <w:t>Collaboration</w:t>
            </w:r>
          </w:p>
          <w:p w14:paraId="45B2538B" w14:textId="3E34E935" w:rsidR="004B5D70" w:rsidRDefault="004B5D70" w:rsidP="004B5D70">
            <w:pPr>
              <w:pStyle w:val="ListParagraph"/>
              <w:numPr>
                <w:ilvl w:val="0"/>
                <w:numId w:val="10"/>
              </w:numPr>
              <w:spacing w:line="360" w:lineRule="auto"/>
              <w:rPr>
                <w:sz w:val="24"/>
                <w:szCs w:val="24"/>
              </w:rPr>
            </w:pPr>
            <w:r>
              <w:rPr>
                <w:sz w:val="24"/>
                <w:szCs w:val="24"/>
              </w:rPr>
              <w:t>Working with in-school colleagues</w:t>
            </w:r>
          </w:p>
          <w:p w14:paraId="0EE35A38" w14:textId="7EB5F1E9" w:rsidR="004B5D70" w:rsidRDefault="004B5D70" w:rsidP="004B5D70">
            <w:pPr>
              <w:pStyle w:val="ListParagraph"/>
              <w:numPr>
                <w:ilvl w:val="0"/>
                <w:numId w:val="10"/>
              </w:numPr>
              <w:spacing w:line="360" w:lineRule="auto"/>
              <w:rPr>
                <w:sz w:val="24"/>
                <w:szCs w:val="24"/>
              </w:rPr>
            </w:pPr>
            <w:r>
              <w:rPr>
                <w:sz w:val="24"/>
                <w:szCs w:val="24"/>
              </w:rPr>
              <w:t>Supporting and developing others</w:t>
            </w:r>
          </w:p>
          <w:p w14:paraId="250E6258" w14:textId="6AE6F4DB" w:rsidR="004B5D70" w:rsidRDefault="004B5D70" w:rsidP="004B5D70">
            <w:pPr>
              <w:pStyle w:val="ListParagraph"/>
              <w:numPr>
                <w:ilvl w:val="0"/>
                <w:numId w:val="10"/>
              </w:numPr>
              <w:spacing w:line="360" w:lineRule="auto"/>
              <w:rPr>
                <w:sz w:val="24"/>
                <w:szCs w:val="24"/>
              </w:rPr>
            </w:pPr>
            <w:r>
              <w:rPr>
                <w:sz w:val="24"/>
                <w:szCs w:val="24"/>
              </w:rPr>
              <w:t>Enabling improvement</w:t>
            </w:r>
          </w:p>
          <w:p w14:paraId="394C6654" w14:textId="33FB9B61" w:rsidR="004B5D70" w:rsidRDefault="004B5D70" w:rsidP="004B5D70">
            <w:pPr>
              <w:spacing w:line="360" w:lineRule="auto"/>
              <w:rPr>
                <w:sz w:val="24"/>
                <w:szCs w:val="24"/>
              </w:rPr>
            </w:pPr>
          </w:p>
          <w:p w14:paraId="56849D65" w14:textId="40267B84" w:rsidR="004B5D70" w:rsidRPr="004B5D70" w:rsidRDefault="004B5D70" w:rsidP="004B5D70">
            <w:pPr>
              <w:spacing w:line="360" w:lineRule="auto"/>
              <w:rPr>
                <w:sz w:val="24"/>
                <w:szCs w:val="24"/>
                <w:u w:val="single"/>
              </w:rPr>
            </w:pPr>
            <w:r w:rsidRPr="004B5D70">
              <w:rPr>
                <w:sz w:val="24"/>
                <w:szCs w:val="24"/>
                <w:u w:val="single"/>
              </w:rPr>
              <w:t>Professional Learning</w:t>
            </w:r>
          </w:p>
          <w:p w14:paraId="1F5D40D6" w14:textId="6ED0D3CA" w:rsidR="004B5D70" w:rsidRDefault="004B5D70" w:rsidP="004B5D70">
            <w:pPr>
              <w:pStyle w:val="ListParagraph"/>
              <w:numPr>
                <w:ilvl w:val="0"/>
                <w:numId w:val="11"/>
              </w:numPr>
              <w:spacing w:line="360" w:lineRule="auto"/>
              <w:rPr>
                <w:sz w:val="24"/>
                <w:szCs w:val="24"/>
              </w:rPr>
            </w:pPr>
            <w:r>
              <w:rPr>
                <w:sz w:val="24"/>
                <w:szCs w:val="24"/>
              </w:rPr>
              <w:t>Wider reading and research findings</w:t>
            </w:r>
          </w:p>
          <w:p w14:paraId="5C59E949" w14:textId="6A0A0053" w:rsidR="004B5D70" w:rsidRDefault="004B5D70" w:rsidP="004B5D70">
            <w:pPr>
              <w:pStyle w:val="ListParagraph"/>
              <w:numPr>
                <w:ilvl w:val="0"/>
                <w:numId w:val="11"/>
              </w:numPr>
              <w:spacing w:line="360" w:lineRule="auto"/>
              <w:rPr>
                <w:sz w:val="24"/>
                <w:szCs w:val="24"/>
              </w:rPr>
            </w:pPr>
            <w:r>
              <w:rPr>
                <w:sz w:val="24"/>
                <w:szCs w:val="24"/>
              </w:rPr>
              <w:t>Professional networks and communities</w:t>
            </w:r>
          </w:p>
          <w:p w14:paraId="1CBB639F" w14:textId="62176F47" w:rsidR="004B5D70" w:rsidRDefault="004B5D70" w:rsidP="004B5D70">
            <w:pPr>
              <w:pStyle w:val="ListParagraph"/>
              <w:numPr>
                <w:ilvl w:val="0"/>
                <w:numId w:val="11"/>
              </w:numPr>
              <w:spacing w:line="360" w:lineRule="auto"/>
              <w:rPr>
                <w:sz w:val="24"/>
                <w:szCs w:val="24"/>
              </w:rPr>
            </w:pPr>
            <w:r>
              <w:rPr>
                <w:sz w:val="24"/>
                <w:szCs w:val="24"/>
              </w:rPr>
              <w:t>Continuing professional learning</w:t>
            </w:r>
          </w:p>
          <w:p w14:paraId="3814E0F8" w14:textId="37C17D85" w:rsidR="004B5D70" w:rsidRDefault="004B5D70" w:rsidP="004B5D70">
            <w:pPr>
              <w:spacing w:line="360" w:lineRule="auto"/>
              <w:rPr>
                <w:sz w:val="24"/>
                <w:szCs w:val="24"/>
              </w:rPr>
            </w:pPr>
          </w:p>
          <w:p w14:paraId="14F92A57" w14:textId="0E1FBE44" w:rsidR="004B5D70" w:rsidRPr="004B5D70" w:rsidRDefault="004B5D70" w:rsidP="004B5D70">
            <w:pPr>
              <w:spacing w:line="360" w:lineRule="auto"/>
              <w:rPr>
                <w:sz w:val="24"/>
                <w:szCs w:val="24"/>
                <w:u w:val="single"/>
              </w:rPr>
            </w:pPr>
            <w:r w:rsidRPr="004B5D70">
              <w:rPr>
                <w:sz w:val="24"/>
                <w:szCs w:val="24"/>
                <w:u w:val="single"/>
              </w:rPr>
              <w:t>Innovation</w:t>
            </w:r>
          </w:p>
          <w:p w14:paraId="384DAF2F" w14:textId="548410C5" w:rsidR="004B5D70" w:rsidRDefault="004B5D70" w:rsidP="004B5D70">
            <w:pPr>
              <w:pStyle w:val="ListParagraph"/>
              <w:numPr>
                <w:ilvl w:val="0"/>
                <w:numId w:val="12"/>
              </w:numPr>
              <w:spacing w:line="360" w:lineRule="auto"/>
              <w:rPr>
                <w:sz w:val="24"/>
                <w:szCs w:val="24"/>
              </w:rPr>
            </w:pPr>
            <w:r>
              <w:rPr>
                <w:sz w:val="24"/>
                <w:szCs w:val="24"/>
              </w:rPr>
              <w:t>Developing new techniques</w:t>
            </w:r>
          </w:p>
          <w:p w14:paraId="6984309A" w14:textId="3FE4EF31" w:rsidR="004B5D70" w:rsidRDefault="004B5D70" w:rsidP="004B5D70">
            <w:pPr>
              <w:pStyle w:val="ListParagraph"/>
              <w:numPr>
                <w:ilvl w:val="0"/>
                <w:numId w:val="12"/>
              </w:numPr>
              <w:spacing w:line="360" w:lineRule="auto"/>
              <w:rPr>
                <w:sz w:val="24"/>
                <w:szCs w:val="24"/>
              </w:rPr>
            </w:pPr>
            <w:r>
              <w:rPr>
                <w:sz w:val="24"/>
                <w:szCs w:val="24"/>
              </w:rPr>
              <w:t>Evaluating the impact of changes in practic</w:t>
            </w:r>
            <w:r w:rsidR="007148DA">
              <w:rPr>
                <w:sz w:val="24"/>
                <w:szCs w:val="24"/>
              </w:rPr>
              <w:t>e</w:t>
            </w:r>
          </w:p>
          <w:p w14:paraId="4CB9028B" w14:textId="23E50824" w:rsidR="007148DA" w:rsidRDefault="007148DA" w:rsidP="007148DA">
            <w:pPr>
              <w:spacing w:line="360" w:lineRule="auto"/>
              <w:rPr>
                <w:sz w:val="24"/>
                <w:szCs w:val="24"/>
              </w:rPr>
            </w:pPr>
          </w:p>
          <w:p w14:paraId="24761862" w14:textId="65288F03" w:rsidR="007148DA" w:rsidRDefault="007148DA" w:rsidP="007148DA">
            <w:pPr>
              <w:spacing w:line="360" w:lineRule="auto"/>
              <w:rPr>
                <w:sz w:val="24"/>
                <w:szCs w:val="24"/>
              </w:rPr>
            </w:pPr>
            <w:r>
              <w:rPr>
                <w:sz w:val="24"/>
                <w:szCs w:val="24"/>
              </w:rPr>
              <w:t>Leadership</w:t>
            </w:r>
          </w:p>
          <w:p w14:paraId="60034FE3" w14:textId="77938FA0" w:rsidR="007148DA" w:rsidRPr="007148DA" w:rsidRDefault="006D093B" w:rsidP="007148DA">
            <w:pPr>
              <w:pStyle w:val="ListParagraph"/>
              <w:numPr>
                <w:ilvl w:val="0"/>
                <w:numId w:val="13"/>
              </w:numPr>
              <w:spacing w:line="360" w:lineRule="auto"/>
              <w:rPr>
                <w:sz w:val="24"/>
                <w:szCs w:val="24"/>
              </w:rPr>
            </w:pPr>
            <w:r>
              <w:rPr>
                <w:sz w:val="24"/>
                <w:szCs w:val="24"/>
              </w:rPr>
              <w:t>Leading colleagues, projects and programmes</w:t>
            </w:r>
          </w:p>
          <w:p w14:paraId="25B31644" w14:textId="13E2CE40" w:rsidR="004B5D70" w:rsidRPr="004B5D70" w:rsidRDefault="004B5D70" w:rsidP="004B5D70">
            <w:pPr>
              <w:spacing w:line="360" w:lineRule="auto"/>
              <w:rPr>
                <w:sz w:val="24"/>
                <w:szCs w:val="24"/>
              </w:rPr>
            </w:pPr>
          </w:p>
        </w:tc>
        <w:tc>
          <w:tcPr>
            <w:tcW w:w="1984" w:type="dxa"/>
          </w:tcPr>
          <w:p w14:paraId="445109EB" w14:textId="77777777" w:rsidR="004B5D70" w:rsidRDefault="004B5D70" w:rsidP="004B5D70">
            <w:pPr>
              <w:spacing w:line="360" w:lineRule="auto"/>
              <w:rPr>
                <w:sz w:val="24"/>
                <w:szCs w:val="24"/>
              </w:rPr>
            </w:pPr>
            <w:r>
              <w:rPr>
                <w:sz w:val="24"/>
                <w:szCs w:val="24"/>
              </w:rPr>
              <w:lastRenderedPageBreak/>
              <w:t>Learners will develop as: -</w:t>
            </w:r>
          </w:p>
          <w:p w14:paraId="73F6680A" w14:textId="2319366D" w:rsidR="004B5D70" w:rsidRDefault="004B5D70" w:rsidP="004B5D70">
            <w:pPr>
              <w:pStyle w:val="ListParagraph"/>
              <w:numPr>
                <w:ilvl w:val="0"/>
                <w:numId w:val="5"/>
              </w:numPr>
              <w:spacing w:line="360" w:lineRule="auto"/>
              <w:rPr>
                <w:sz w:val="24"/>
                <w:szCs w:val="24"/>
              </w:rPr>
            </w:pPr>
            <w:r>
              <w:rPr>
                <w:sz w:val="24"/>
                <w:szCs w:val="24"/>
              </w:rPr>
              <w:t>Ambitious, capable learners.</w:t>
            </w:r>
          </w:p>
          <w:p w14:paraId="1949C8A5" w14:textId="3DAE17E2" w:rsidR="00ED7605" w:rsidRDefault="00ED7605" w:rsidP="004B5D70">
            <w:pPr>
              <w:pStyle w:val="ListParagraph"/>
              <w:numPr>
                <w:ilvl w:val="0"/>
                <w:numId w:val="5"/>
              </w:numPr>
              <w:spacing w:line="360" w:lineRule="auto"/>
              <w:rPr>
                <w:sz w:val="24"/>
                <w:szCs w:val="24"/>
              </w:rPr>
            </w:pPr>
            <w:r>
              <w:rPr>
                <w:sz w:val="24"/>
                <w:szCs w:val="24"/>
              </w:rPr>
              <w:t xml:space="preserve">Healthy, confident individuals. </w:t>
            </w:r>
          </w:p>
          <w:p w14:paraId="626A07CB" w14:textId="0468A49C" w:rsidR="00A41C3A" w:rsidRPr="004B5D70" w:rsidRDefault="00A41C3A" w:rsidP="004B5D70">
            <w:pPr>
              <w:spacing w:line="360" w:lineRule="auto"/>
              <w:ind w:left="360"/>
              <w:rPr>
                <w:sz w:val="24"/>
                <w:szCs w:val="24"/>
              </w:rPr>
            </w:pPr>
          </w:p>
        </w:tc>
        <w:tc>
          <w:tcPr>
            <w:tcW w:w="1650" w:type="dxa"/>
          </w:tcPr>
          <w:p w14:paraId="18B9CF77" w14:textId="78E97687" w:rsidR="00A41C3A" w:rsidRDefault="004B5D70" w:rsidP="00CF28D2">
            <w:pPr>
              <w:spacing w:line="360" w:lineRule="auto"/>
              <w:rPr>
                <w:sz w:val="24"/>
                <w:szCs w:val="24"/>
              </w:rPr>
            </w:pPr>
            <w:r>
              <w:rPr>
                <w:sz w:val="24"/>
                <w:szCs w:val="24"/>
              </w:rPr>
              <w:t>1, 2, 4, 7, 10, 11</w:t>
            </w:r>
          </w:p>
        </w:tc>
      </w:tr>
      <w:tr w:rsidR="00A41C3A" w14:paraId="1D4754A0" w14:textId="77777777" w:rsidTr="00CF28D2">
        <w:tc>
          <w:tcPr>
            <w:tcW w:w="9016" w:type="dxa"/>
            <w:gridSpan w:val="4"/>
          </w:tcPr>
          <w:p w14:paraId="0681DC4B" w14:textId="77777777" w:rsidR="00A41C3A" w:rsidRPr="00A41C3A" w:rsidRDefault="00A41C3A" w:rsidP="00CF28D2">
            <w:pPr>
              <w:spacing w:line="360" w:lineRule="auto"/>
              <w:rPr>
                <w:b/>
                <w:sz w:val="24"/>
                <w:szCs w:val="24"/>
              </w:rPr>
            </w:pPr>
            <w:r w:rsidRPr="00A41C3A">
              <w:rPr>
                <w:b/>
                <w:sz w:val="24"/>
                <w:szCs w:val="24"/>
              </w:rPr>
              <w:t>Justification:</w:t>
            </w:r>
          </w:p>
          <w:p w14:paraId="22D294A3" w14:textId="61AA302A" w:rsidR="003D4E45" w:rsidRDefault="00A45546" w:rsidP="00CF28D2">
            <w:pPr>
              <w:spacing w:line="360" w:lineRule="auto"/>
              <w:rPr>
                <w:sz w:val="24"/>
                <w:szCs w:val="24"/>
              </w:rPr>
            </w:pPr>
            <w:r>
              <w:rPr>
                <w:sz w:val="24"/>
                <w:szCs w:val="24"/>
              </w:rPr>
              <w:t xml:space="preserve">Developing a mind to learn within our pupils is essential, however, this can only be achieved when all </w:t>
            </w:r>
            <w:r w:rsidR="005F4F96">
              <w:rPr>
                <w:sz w:val="24"/>
                <w:szCs w:val="24"/>
              </w:rPr>
              <w:t>professionals</w:t>
            </w:r>
            <w:r>
              <w:rPr>
                <w:sz w:val="24"/>
                <w:szCs w:val="24"/>
              </w:rPr>
              <w:t xml:space="preserve"> understand</w:t>
            </w:r>
            <w:r w:rsidR="005F4F96">
              <w:rPr>
                <w:sz w:val="24"/>
                <w:szCs w:val="24"/>
              </w:rPr>
              <w:t xml:space="preserve"> the pedagogy behind</w:t>
            </w:r>
            <w:r w:rsidR="00704D66">
              <w:rPr>
                <w:sz w:val="24"/>
                <w:szCs w:val="24"/>
              </w:rPr>
              <w:t xml:space="preserve"> required</w:t>
            </w:r>
            <w:r w:rsidR="005F4F96">
              <w:rPr>
                <w:sz w:val="24"/>
                <w:szCs w:val="24"/>
              </w:rPr>
              <w:t xml:space="preserve"> learning behaviours and the impact that it can have. </w:t>
            </w:r>
            <w:r w:rsidR="00FC0B43">
              <w:rPr>
                <w:sz w:val="24"/>
                <w:szCs w:val="24"/>
              </w:rPr>
              <w:t>There is a plethora of evidence to confirm the value in metacognitive strategies, including, Claxton</w:t>
            </w:r>
            <w:r w:rsidR="003D4E45">
              <w:rPr>
                <w:sz w:val="24"/>
                <w:szCs w:val="24"/>
              </w:rPr>
              <w:t xml:space="preserve"> (2002) and Hattie (2016). In addition, Fadel (2016) presents metacognition as an important factor </w:t>
            </w:r>
            <w:r w:rsidR="00D62644">
              <w:rPr>
                <w:sz w:val="24"/>
                <w:szCs w:val="24"/>
              </w:rPr>
              <w:t>as part of the</w:t>
            </w:r>
            <w:r w:rsidR="003D4E45">
              <w:rPr>
                <w:sz w:val="24"/>
                <w:szCs w:val="24"/>
              </w:rPr>
              <w:t xml:space="preserve"> ‘Four Dimensions of Learning’ within The Centre for Curriculum Redesign Foundational White Paper.  </w:t>
            </w:r>
          </w:p>
          <w:p w14:paraId="3548E89C" w14:textId="2112A89B" w:rsidR="003D4E45" w:rsidRDefault="003D4E45" w:rsidP="00CF28D2">
            <w:pPr>
              <w:spacing w:line="360" w:lineRule="auto"/>
              <w:rPr>
                <w:sz w:val="24"/>
                <w:szCs w:val="24"/>
              </w:rPr>
            </w:pPr>
            <w:r>
              <w:rPr>
                <w:noProof/>
                <w:sz w:val="24"/>
                <w:szCs w:val="24"/>
              </w:rPr>
              <w:drawing>
                <wp:anchor distT="0" distB="0" distL="114300" distR="114300" simplePos="0" relativeHeight="251667456" behindDoc="1" locked="0" layoutInCell="1" allowOverlap="1" wp14:anchorId="7324D00D" wp14:editId="2306BE86">
                  <wp:simplePos x="0" y="0"/>
                  <wp:positionH relativeFrom="column">
                    <wp:posOffset>1782445</wp:posOffset>
                  </wp:positionH>
                  <wp:positionV relativeFrom="paragraph">
                    <wp:posOffset>13970</wp:posOffset>
                  </wp:positionV>
                  <wp:extent cx="2019300" cy="2092960"/>
                  <wp:effectExtent l="0" t="0" r="0" b="2540"/>
                  <wp:wrapTight wrapText="bothSides">
                    <wp:wrapPolygon edited="0">
                      <wp:start x="8151" y="0"/>
                      <wp:lineTo x="6521" y="393"/>
                      <wp:lineTo x="2445" y="2556"/>
                      <wp:lineTo x="2242" y="3342"/>
                      <wp:lineTo x="408" y="6291"/>
                      <wp:lineTo x="0" y="8061"/>
                      <wp:lineTo x="0" y="13369"/>
                      <wp:lineTo x="611" y="15728"/>
                      <wp:lineTo x="3057" y="19267"/>
                      <wp:lineTo x="7540" y="21430"/>
                      <wp:lineTo x="8151" y="21430"/>
                      <wp:lineTo x="21396" y="21430"/>
                      <wp:lineTo x="21396" y="21036"/>
                      <wp:lineTo x="18543" y="18874"/>
                      <wp:lineTo x="20785" y="15728"/>
                      <wp:lineTo x="21396" y="13369"/>
                      <wp:lineTo x="21396" y="8061"/>
                      <wp:lineTo x="20989" y="6291"/>
                      <wp:lineTo x="19155" y="2752"/>
                      <wp:lineTo x="14875" y="393"/>
                      <wp:lineTo x="13245" y="0"/>
                      <wp:lineTo x="8151"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cr-venn2.png"/>
                          <pic:cNvPicPr/>
                        </pic:nvPicPr>
                        <pic:blipFill>
                          <a:blip r:embed="rId16">
                            <a:extLst>
                              <a:ext uri="{28A0092B-C50C-407E-A947-70E740481C1C}">
                                <a14:useLocalDpi xmlns:a14="http://schemas.microsoft.com/office/drawing/2010/main" val="0"/>
                              </a:ext>
                            </a:extLst>
                          </a:blip>
                          <a:stretch>
                            <a:fillRect/>
                          </a:stretch>
                        </pic:blipFill>
                        <pic:spPr>
                          <a:xfrm>
                            <a:off x="0" y="0"/>
                            <a:ext cx="2019300" cy="2092960"/>
                          </a:xfrm>
                          <a:prstGeom prst="rect">
                            <a:avLst/>
                          </a:prstGeom>
                        </pic:spPr>
                      </pic:pic>
                    </a:graphicData>
                  </a:graphic>
                  <wp14:sizeRelH relativeFrom="page">
                    <wp14:pctWidth>0</wp14:pctWidth>
                  </wp14:sizeRelH>
                  <wp14:sizeRelV relativeFrom="page">
                    <wp14:pctHeight>0</wp14:pctHeight>
                  </wp14:sizeRelV>
                </wp:anchor>
              </w:drawing>
            </w:r>
          </w:p>
          <w:p w14:paraId="1A8B2055" w14:textId="77777777" w:rsidR="003D4E45" w:rsidRDefault="003D4E45" w:rsidP="00CF28D2">
            <w:pPr>
              <w:spacing w:line="360" w:lineRule="auto"/>
              <w:rPr>
                <w:sz w:val="24"/>
                <w:szCs w:val="24"/>
              </w:rPr>
            </w:pPr>
          </w:p>
          <w:p w14:paraId="293E7470" w14:textId="77777777" w:rsidR="003D4E45" w:rsidRDefault="003D4E45" w:rsidP="00CF28D2">
            <w:pPr>
              <w:spacing w:line="360" w:lineRule="auto"/>
              <w:rPr>
                <w:sz w:val="24"/>
                <w:szCs w:val="24"/>
              </w:rPr>
            </w:pPr>
          </w:p>
          <w:p w14:paraId="61791EED" w14:textId="77777777" w:rsidR="003D4E45" w:rsidRDefault="003D4E45" w:rsidP="00CF28D2">
            <w:pPr>
              <w:spacing w:line="360" w:lineRule="auto"/>
              <w:rPr>
                <w:sz w:val="24"/>
                <w:szCs w:val="24"/>
              </w:rPr>
            </w:pPr>
          </w:p>
          <w:p w14:paraId="7F30DB75" w14:textId="77777777" w:rsidR="003D4E45" w:rsidRDefault="003D4E45" w:rsidP="00CF28D2">
            <w:pPr>
              <w:spacing w:line="360" w:lineRule="auto"/>
              <w:rPr>
                <w:sz w:val="24"/>
                <w:szCs w:val="24"/>
              </w:rPr>
            </w:pPr>
          </w:p>
          <w:p w14:paraId="1867F15C" w14:textId="77777777" w:rsidR="003D4E45" w:rsidRDefault="003D4E45" w:rsidP="00CF28D2">
            <w:pPr>
              <w:spacing w:line="360" w:lineRule="auto"/>
              <w:rPr>
                <w:sz w:val="24"/>
                <w:szCs w:val="24"/>
              </w:rPr>
            </w:pPr>
          </w:p>
          <w:p w14:paraId="1A54B07C" w14:textId="77777777" w:rsidR="003D4E45" w:rsidRDefault="003D4E45" w:rsidP="00CF28D2">
            <w:pPr>
              <w:spacing w:line="360" w:lineRule="auto"/>
              <w:rPr>
                <w:sz w:val="24"/>
                <w:szCs w:val="24"/>
              </w:rPr>
            </w:pPr>
          </w:p>
          <w:p w14:paraId="1E3A2BBB" w14:textId="77777777" w:rsidR="003D4E45" w:rsidRDefault="003D4E45" w:rsidP="00CF28D2">
            <w:pPr>
              <w:spacing w:line="360" w:lineRule="auto"/>
              <w:rPr>
                <w:sz w:val="24"/>
                <w:szCs w:val="24"/>
              </w:rPr>
            </w:pPr>
          </w:p>
          <w:p w14:paraId="49C5236A" w14:textId="1E81EA11" w:rsidR="003D4E45" w:rsidRDefault="003D4E45" w:rsidP="003D4E45">
            <w:pPr>
              <w:spacing w:line="360" w:lineRule="auto"/>
              <w:jc w:val="center"/>
              <w:rPr>
                <w:sz w:val="24"/>
                <w:szCs w:val="24"/>
              </w:rPr>
            </w:pPr>
            <w:r>
              <w:rPr>
                <w:sz w:val="24"/>
                <w:szCs w:val="24"/>
              </w:rPr>
              <w:t>Figure 6: Fadel (2016) presents the ‘Four Dimensions of Learning’</w:t>
            </w:r>
          </w:p>
          <w:p w14:paraId="4E735396" w14:textId="54C7D8B8" w:rsidR="003D4E45" w:rsidRDefault="003D4E45" w:rsidP="00CF28D2">
            <w:pPr>
              <w:spacing w:line="360" w:lineRule="auto"/>
              <w:rPr>
                <w:sz w:val="24"/>
                <w:szCs w:val="24"/>
              </w:rPr>
            </w:pPr>
          </w:p>
          <w:p w14:paraId="11D1F3F9" w14:textId="633AF074" w:rsidR="003D4E45" w:rsidRDefault="003D4E45" w:rsidP="00CF28D2">
            <w:pPr>
              <w:spacing w:line="360" w:lineRule="auto"/>
              <w:rPr>
                <w:sz w:val="24"/>
                <w:szCs w:val="24"/>
              </w:rPr>
            </w:pPr>
            <w:r>
              <w:rPr>
                <w:sz w:val="24"/>
                <w:szCs w:val="24"/>
              </w:rPr>
              <w:lastRenderedPageBreak/>
              <w:t>The fourth dimension of ‘Meta-Learning’ is one that is described by Fadel (2016) as the overarching dimension that is related</w:t>
            </w:r>
            <w:r w:rsidR="007E7B4C">
              <w:rPr>
                <w:sz w:val="24"/>
                <w:szCs w:val="24"/>
              </w:rPr>
              <w:t xml:space="preserve"> to</w:t>
            </w:r>
            <w:r>
              <w:rPr>
                <w:sz w:val="24"/>
                <w:szCs w:val="24"/>
              </w:rPr>
              <w:t xml:space="preserve"> the three others. The ‘Meta-Learning’ dimension includes</w:t>
            </w:r>
            <w:r w:rsidR="007E7B4C">
              <w:rPr>
                <w:sz w:val="24"/>
                <w:szCs w:val="24"/>
              </w:rPr>
              <w:t xml:space="preserve"> qualities of</w:t>
            </w:r>
            <w:r>
              <w:rPr>
                <w:sz w:val="24"/>
                <w:szCs w:val="24"/>
              </w:rPr>
              <w:t xml:space="preserve"> metacognition as well as growth mindset, relating to how pupils’ dispositions to learning and their image as a learner. </w:t>
            </w:r>
          </w:p>
          <w:p w14:paraId="7E98D768" w14:textId="67278F1E" w:rsidR="00A41C3A" w:rsidRDefault="007148DA" w:rsidP="00CF28D2">
            <w:pPr>
              <w:spacing w:line="360" w:lineRule="auto"/>
              <w:rPr>
                <w:sz w:val="24"/>
                <w:szCs w:val="24"/>
              </w:rPr>
            </w:pPr>
            <w:r>
              <w:rPr>
                <w:sz w:val="24"/>
                <w:szCs w:val="24"/>
              </w:rPr>
              <w:t xml:space="preserve">Therefore, a Professional Learning Community (PLC) will be established consisting of myself (in the </w:t>
            </w:r>
            <w:r w:rsidR="00EB1107">
              <w:rPr>
                <w:sz w:val="24"/>
                <w:szCs w:val="24"/>
              </w:rPr>
              <w:t xml:space="preserve">capacity </w:t>
            </w:r>
            <w:r>
              <w:rPr>
                <w:sz w:val="24"/>
                <w:szCs w:val="24"/>
              </w:rPr>
              <w:t>of leadership)</w:t>
            </w:r>
            <w:r w:rsidR="009F7130">
              <w:rPr>
                <w:sz w:val="24"/>
                <w:szCs w:val="24"/>
              </w:rPr>
              <w:t xml:space="preserve">, teaching professionals, teaching assistants and a link governor.  </w:t>
            </w:r>
            <w:r w:rsidR="00955431">
              <w:rPr>
                <w:sz w:val="24"/>
                <w:szCs w:val="24"/>
              </w:rPr>
              <w:t xml:space="preserve">The staff at School A do not have experience of working within a collaborative environment or any history with research engagement, therefore it will be necessary to ensure systems are in place to support this, a starting point will be to </w:t>
            </w:r>
            <w:r w:rsidR="00930A1B">
              <w:rPr>
                <w:sz w:val="24"/>
                <w:szCs w:val="24"/>
              </w:rPr>
              <w:t xml:space="preserve">engage with the Critical Collaborative Professional Enquiry </w:t>
            </w:r>
            <w:r w:rsidR="00F700D1">
              <w:rPr>
                <w:sz w:val="24"/>
                <w:szCs w:val="24"/>
              </w:rPr>
              <w:t>(CCPE) model</w:t>
            </w:r>
            <w:r w:rsidR="008F7CBE">
              <w:rPr>
                <w:sz w:val="24"/>
                <w:szCs w:val="24"/>
              </w:rPr>
              <w:t xml:space="preserve"> (Drew, 2016)</w:t>
            </w:r>
            <w:r w:rsidR="00F700D1">
              <w:rPr>
                <w:sz w:val="24"/>
                <w:szCs w:val="24"/>
              </w:rPr>
              <w:t xml:space="preserve">. </w:t>
            </w:r>
            <w:r w:rsidR="003F6A2D">
              <w:rPr>
                <w:sz w:val="24"/>
                <w:szCs w:val="24"/>
              </w:rPr>
              <w:t xml:space="preserve">One of the key principles set out in Successful Futures is to provide a curriculum that is evidence based, </w:t>
            </w:r>
            <w:r w:rsidR="00856111">
              <w:rPr>
                <w:sz w:val="24"/>
                <w:szCs w:val="24"/>
              </w:rPr>
              <w:t xml:space="preserve">this reform moves away from prescriptive orders </w:t>
            </w:r>
            <w:r w:rsidR="008F7CBE">
              <w:rPr>
                <w:sz w:val="24"/>
                <w:szCs w:val="24"/>
              </w:rPr>
              <w:t xml:space="preserve">and therefore critical enquiry is a necessary. </w:t>
            </w:r>
          </w:p>
          <w:p w14:paraId="1960D27C" w14:textId="0121E7D6" w:rsidR="008F7CBE" w:rsidRDefault="008F7CBE" w:rsidP="00CF28D2">
            <w:pPr>
              <w:spacing w:line="360" w:lineRule="auto"/>
              <w:rPr>
                <w:sz w:val="24"/>
                <w:szCs w:val="24"/>
              </w:rPr>
            </w:pPr>
            <w:r>
              <w:rPr>
                <w:sz w:val="24"/>
                <w:szCs w:val="24"/>
              </w:rPr>
              <w:t>The CCPE model has three distinct phases. Phase one is ‘Focusing’</w:t>
            </w:r>
            <w:r w:rsidR="00246637">
              <w:rPr>
                <w:sz w:val="24"/>
                <w:szCs w:val="24"/>
              </w:rPr>
              <w:t xml:space="preserve">, this involves deriving an area of interest to initiate and engage with academic research and reading to then create a conceptual framework to inform the enquiry and establish a plan to ‘interrupt’ and change current practice. This leads to the second phase of the CCPE model; ‘Interrupting’. The second phase </w:t>
            </w:r>
            <w:r w:rsidR="002F4950">
              <w:rPr>
                <w:sz w:val="24"/>
                <w:szCs w:val="24"/>
              </w:rPr>
              <w:t>incorporates</w:t>
            </w:r>
            <w:r w:rsidR="00246637">
              <w:rPr>
                <w:sz w:val="24"/>
                <w:szCs w:val="24"/>
              </w:rPr>
              <w:t xml:space="preserve"> enacting the devised plan designed in phase one and collecting evidence to evaluate the impact that the interruption has. Finally, the third phase, ‘Sense-making’ involves </w:t>
            </w:r>
            <w:r w:rsidR="002F4950">
              <w:rPr>
                <w:sz w:val="24"/>
                <w:szCs w:val="24"/>
              </w:rPr>
              <w:t>collaboration</w:t>
            </w:r>
            <w:r w:rsidR="00246637">
              <w:rPr>
                <w:sz w:val="24"/>
                <w:szCs w:val="24"/>
              </w:rPr>
              <w:t xml:space="preserve"> to critically analyse and interpret the evidence collected</w:t>
            </w:r>
            <w:r w:rsidR="007619B9">
              <w:rPr>
                <w:sz w:val="24"/>
                <w:szCs w:val="24"/>
              </w:rPr>
              <w:t xml:space="preserve">. At this point there is also potential to modify the conceptual framework devised in phase one as a result of findings, this then escalates to the point in readiness to share findings within a wider field. </w:t>
            </w:r>
            <w:r w:rsidR="007E7B4C">
              <w:rPr>
                <w:sz w:val="24"/>
                <w:szCs w:val="24"/>
              </w:rPr>
              <w:t xml:space="preserve">This is a model that I foresee as a </w:t>
            </w:r>
            <w:r w:rsidR="00A73C9E">
              <w:rPr>
                <w:sz w:val="24"/>
                <w:szCs w:val="24"/>
              </w:rPr>
              <w:t xml:space="preserve">basis for all enquiry based professional learning in School A. </w:t>
            </w:r>
          </w:p>
          <w:p w14:paraId="3EECCB7D" w14:textId="74D2188A" w:rsidR="00FC0B43" w:rsidRDefault="00A8467F" w:rsidP="00CF28D2">
            <w:pPr>
              <w:spacing w:line="360" w:lineRule="auto"/>
              <w:rPr>
                <w:sz w:val="24"/>
                <w:szCs w:val="24"/>
              </w:rPr>
            </w:pPr>
            <w:r>
              <w:rPr>
                <w:sz w:val="24"/>
                <w:szCs w:val="24"/>
              </w:rPr>
              <w:t xml:space="preserve">Capitalising on the good practice witnessed during a visit </w:t>
            </w:r>
            <w:r w:rsidR="00A73C9E">
              <w:rPr>
                <w:sz w:val="24"/>
                <w:szCs w:val="24"/>
              </w:rPr>
              <w:t>to</w:t>
            </w:r>
            <w:r>
              <w:rPr>
                <w:sz w:val="24"/>
                <w:szCs w:val="24"/>
              </w:rPr>
              <w:t xml:space="preserve"> School B, and </w:t>
            </w:r>
            <w:r w:rsidR="004F7347">
              <w:rPr>
                <w:sz w:val="24"/>
                <w:szCs w:val="24"/>
              </w:rPr>
              <w:t xml:space="preserve">by initiating a </w:t>
            </w:r>
            <w:r w:rsidR="00A73C9E">
              <w:rPr>
                <w:sz w:val="24"/>
                <w:szCs w:val="24"/>
              </w:rPr>
              <w:t>positive learner disposition culture</w:t>
            </w:r>
            <w:r w:rsidR="004F7347">
              <w:rPr>
                <w:sz w:val="24"/>
                <w:szCs w:val="24"/>
              </w:rPr>
              <w:t xml:space="preserve"> within School A, I propose the inclusion of termly PLR’s (Pupil Learning Review) </w:t>
            </w:r>
            <w:r w:rsidR="00312D70">
              <w:rPr>
                <w:sz w:val="24"/>
                <w:szCs w:val="24"/>
              </w:rPr>
              <w:t>taking place between pupils and teachers. In these reviews the teacher and pupil will review the stage of th</w:t>
            </w:r>
            <w:r w:rsidR="00A347E8">
              <w:rPr>
                <w:sz w:val="24"/>
                <w:szCs w:val="24"/>
              </w:rPr>
              <w:t>e pupil’s</w:t>
            </w:r>
            <w:r w:rsidR="00312D70">
              <w:rPr>
                <w:sz w:val="24"/>
                <w:szCs w:val="24"/>
              </w:rPr>
              <w:t xml:space="preserve"> learning and next steps for development, although attention will also be focused on discussing the </w:t>
            </w:r>
            <w:r w:rsidR="00824C67">
              <w:rPr>
                <w:sz w:val="24"/>
                <w:szCs w:val="24"/>
              </w:rPr>
              <w:t>pupil’s</w:t>
            </w:r>
            <w:r w:rsidR="00312D70">
              <w:rPr>
                <w:sz w:val="24"/>
                <w:szCs w:val="24"/>
              </w:rPr>
              <w:t xml:space="preserve"> disposition to learning and </w:t>
            </w:r>
            <w:r w:rsidR="00A73C9E">
              <w:rPr>
                <w:sz w:val="24"/>
                <w:szCs w:val="24"/>
              </w:rPr>
              <w:t xml:space="preserve">how </w:t>
            </w:r>
            <w:r w:rsidR="00312D70">
              <w:rPr>
                <w:sz w:val="24"/>
                <w:szCs w:val="24"/>
              </w:rPr>
              <w:t>the pupil requires</w:t>
            </w:r>
            <w:r w:rsidR="00A73C9E">
              <w:rPr>
                <w:sz w:val="24"/>
                <w:szCs w:val="24"/>
              </w:rPr>
              <w:t xml:space="preserve"> support to develop metacognitively</w:t>
            </w:r>
            <w:r w:rsidR="00312D70">
              <w:rPr>
                <w:sz w:val="24"/>
                <w:szCs w:val="24"/>
              </w:rPr>
              <w:t xml:space="preserve">. </w:t>
            </w:r>
          </w:p>
        </w:tc>
      </w:tr>
    </w:tbl>
    <w:p w14:paraId="5A66C32C" w14:textId="41D834D6" w:rsidR="00AF6588" w:rsidRDefault="00AF6588" w:rsidP="005F69B9">
      <w:pPr>
        <w:spacing w:line="360" w:lineRule="auto"/>
        <w:rPr>
          <w:sz w:val="24"/>
          <w:szCs w:val="24"/>
        </w:rPr>
      </w:pPr>
    </w:p>
    <w:p w14:paraId="138A1ECB" w14:textId="77777777" w:rsidR="000F242C" w:rsidRDefault="000F242C" w:rsidP="005F69B9">
      <w:pPr>
        <w:spacing w:line="360" w:lineRule="auto"/>
        <w:rPr>
          <w:sz w:val="24"/>
          <w:szCs w:val="24"/>
        </w:rPr>
      </w:pPr>
    </w:p>
    <w:tbl>
      <w:tblPr>
        <w:tblStyle w:val="TableGrid"/>
        <w:tblW w:w="0" w:type="auto"/>
        <w:tblLook w:val="04A0" w:firstRow="1" w:lastRow="0" w:firstColumn="1" w:lastColumn="0" w:noHBand="0" w:noVBand="1"/>
      </w:tblPr>
      <w:tblGrid>
        <w:gridCol w:w="2133"/>
        <w:gridCol w:w="3051"/>
        <w:gridCol w:w="2195"/>
        <w:gridCol w:w="1637"/>
      </w:tblGrid>
      <w:tr w:rsidR="00A41C3A" w14:paraId="37242DA0" w14:textId="77777777" w:rsidTr="00CF28D2">
        <w:tc>
          <w:tcPr>
            <w:tcW w:w="9016" w:type="dxa"/>
            <w:gridSpan w:val="4"/>
          </w:tcPr>
          <w:p w14:paraId="5C8C9B64" w14:textId="541D9412" w:rsidR="00A41C3A" w:rsidRPr="00684A88" w:rsidRDefault="00A41C3A" w:rsidP="00CF28D2">
            <w:pPr>
              <w:spacing w:line="360" w:lineRule="auto"/>
              <w:rPr>
                <w:b/>
                <w:sz w:val="24"/>
                <w:szCs w:val="24"/>
              </w:rPr>
            </w:pPr>
            <w:r w:rsidRPr="00684A88">
              <w:rPr>
                <w:b/>
                <w:sz w:val="24"/>
                <w:szCs w:val="24"/>
              </w:rPr>
              <w:t>Objective</w:t>
            </w:r>
            <w:r w:rsidR="005851EC">
              <w:rPr>
                <w:b/>
                <w:sz w:val="24"/>
                <w:szCs w:val="24"/>
              </w:rPr>
              <w:t xml:space="preserve"> 3</w:t>
            </w:r>
            <w:r w:rsidRPr="00684A88">
              <w:rPr>
                <w:b/>
                <w:sz w:val="24"/>
                <w:szCs w:val="24"/>
              </w:rPr>
              <w:t>:</w:t>
            </w:r>
          </w:p>
          <w:p w14:paraId="19323B93" w14:textId="22A1E67D" w:rsidR="00A41C3A" w:rsidRDefault="00930383" w:rsidP="00CF28D2">
            <w:pPr>
              <w:spacing w:line="360" w:lineRule="auto"/>
              <w:rPr>
                <w:sz w:val="24"/>
                <w:szCs w:val="24"/>
              </w:rPr>
            </w:pPr>
            <w:r>
              <w:rPr>
                <w:sz w:val="24"/>
                <w:szCs w:val="24"/>
              </w:rPr>
              <w:t>To increase collaboration between teachers by establishing triad</w:t>
            </w:r>
            <w:r w:rsidR="00737E18">
              <w:rPr>
                <w:sz w:val="24"/>
                <w:szCs w:val="24"/>
              </w:rPr>
              <w:t>s</w:t>
            </w:r>
            <w:r>
              <w:rPr>
                <w:sz w:val="24"/>
                <w:szCs w:val="24"/>
              </w:rPr>
              <w:t xml:space="preserve"> to evaluate the impact of </w:t>
            </w:r>
            <w:r w:rsidR="00C47CA8">
              <w:rPr>
                <w:sz w:val="24"/>
                <w:szCs w:val="24"/>
              </w:rPr>
              <w:t xml:space="preserve">the curriculum </w:t>
            </w:r>
            <w:r>
              <w:rPr>
                <w:sz w:val="24"/>
                <w:szCs w:val="24"/>
              </w:rPr>
              <w:t xml:space="preserve">pupil offer; </w:t>
            </w:r>
            <w:r w:rsidR="00C47CA8">
              <w:rPr>
                <w:sz w:val="24"/>
                <w:szCs w:val="24"/>
              </w:rPr>
              <w:t xml:space="preserve">in </w:t>
            </w:r>
            <w:r w:rsidR="00B01490">
              <w:rPr>
                <w:sz w:val="24"/>
                <w:szCs w:val="24"/>
              </w:rPr>
              <w:t>addition, linking</w:t>
            </w:r>
            <w:r>
              <w:rPr>
                <w:sz w:val="24"/>
                <w:szCs w:val="24"/>
              </w:rPr>
              <w:t xml:space="preserve"> </w:t>
            </w:r>
            <w:r w:rsidR="00C47CA8">
              <w:rPr>
                <w:sz w:val="24"/>
                <w:szCs w:val="24"/>
              </w:rPr>
              <w:t>the process</w:t>
            </w:r>
            <w:r>
              <w:rPr>
                <w:sz w:val="24"/>
                <w:szCs w:val="24"/>
              </w:rPr>
              <w:t xml:space="preserve"> to monitoring progress in learning behaviours across the school.  </w:t>
            </w:r>
          </w:p>
        </w:tc>
      </w:tr>
      <w:tr w:rsidR="000070F3" w14:paraId="37F151EB" w14:textId="77777777" w:rsidTr="00824C67">
        <w:tc>
          <w:tcPr>
            <w:tcW w:w="2254" w:type="dxa"/>
          </w:tcPr>
          <w:p w14:paraId="01F727F3" w14:textId="77777777" w:rsidR="00A41C3A" w:rsidRPr="00A41C3A" w:rsidRDefault="00A41C3A" w:rsidP="00CF28D2">
            <w:pPr>
              <w:spacing w:line="360" w:lineRule="auto"/>
              <w:rPr>
                <w:b/>
                <w:sz w:val="24"/>
                <w:szCs w:val="24"/>
              </w:rPr>
            </w:pPr>
            <w:r w:rsidRPr="00A41C3A">
              <w:rPr>
                <w:b/>
                <w:sz w:val="24"/>
                <w:szCs w:val="24"/>
              </w:rPr>
              <w:t>Impact on pupils and learning outcomes…</w:t>
            </w:r>
          </w:p>
        </w:tc>
        <w:tc>
          <w:tcPr>
            <w:tcW w:w="3411" w:type="dxa"/>
          </w:tcPr>
          <w:p w14:paraId="01C43A12" w14:textId="77777777" w:rsidR="00A41C3A" w:rsidRPr="00A41C3A" w:rsidRDefault="00A41C3A" w:rsidP="00CF28D2">
            <w:pPr>
              <w:spacing w:line="360" w:lineRule="auto"/>
              <w:rPr>
                <w:b/>
                <w:sz w:val="24"/>
                <w:szCs w:val="24"/>
              </w:rPr>
            </w:pPr>
            <w:r w:rsidRPr="00A41C3A">
              <w:rPr>
                <w:b/>
                <w:sz w:val="24"/>
                <w:szCs w:val="24"/>
              </w:rPr>
              <w:t>Link to new statutory Professional Standards for Teaching and Leadership…</w:t>
            </w:r>
          </w:p>
        </w:tc>
        <w:tc>
          <w:tcPr>
            <w:tcW w:w="1701" w:type="dxa"/>
          </w:tcPr>
          <w:p w14:paraId="5FF47F22" w14:textId="77777777" w:rsidR="00A41C3A" w:rsidRPr="00A41C3A" w:rsidRDefault="00A41C3A" w:rsidP="00CF28D2">
            <w:pPr>
              <w:spacing w:line="360" w:lineRule="auto"/>
              <w:rPr>
                <w:b/>
                <w:sz w:val="24"/>
                <w:szCs w:val="24"/>
              </w:rPr>
            </w:pPr>
            <w:r w:rsidRPr="00A41C3A">
              <w:rPr>
                <w:b/>
                <w:sz w:val="24"/>
                <w:szCs w:val="24"/>
              </w:rPr>
              <w:t>Link to curriculum Core Purposes…</w:t>
            </w:r>
          </w:p>
        </w:tc>
        <w:tc>
          <w:tcPr>
            <w:tcW w:w="1650" w:type="dxa"/>
          </w:tcPr>
          <w:p w14:paraId="41BE2DD6" w14:textId="77777777" w:rsidR="00A41C3A" w:rsidRPr="00A41C3A" w:rsidRDefault="00A41C3A" w:rsidP="00CF28D2">
            <w:pPr>
              <w:spacing w:line="360" w:lineRule="auto"/>
              <w:rPr>
                <w:b/>
                <w:sz w:val="24"/>
                <w:szCs w:val="24"/>
              </w:rPr>
            </w:pPr>
            <w:r w:rsidRPr="00A41C3A">
              <w:rPr>
                <w:b/>
                <w:sz w:val="24"/>
                <w:szCs w:val="24"/>
              </w:rPr>
              <w:t>Link to chapter five of Successful Futures (2015); Pedagogical Principles…</w:t>
            </w:r>
          </w:p>
        </w:tc>
      </w:tr>
      <w:tr w:rsidR="000070F3" w14:paraId="1F76644B" w14:textId="77777777" w:rsidTr="00824C67">
        <w:tc>
          <w:tcPr>
            <w:tcW w:w="2254" w:type="dxa"/>
          </w:tcPr>
          <w:p w14:paraId="3FE082C8" w14:textId="7C3DF03F" w:rsidR="00824C67" w:rsidRDefault="00824C67" w:rsidP="00824C67">
            <w:pPr>
              <w:spacing w:line="360" w:lineRule="auto"/>
              <w:rPr>
                <w:sz w:val="24"/>
                <w:szCs w:val="24"/>
              </w:rPr>
            </w:pPr>
            <w:r>
              <w:rPr>
                <w:sz w:val="24"/>
                <w:szCs w:val="24"/>
              </w:rPr>
              <w:t xml:space="preserve">Pupils will continually receive an enhanced curriculum offer. </w:t>
            </w:r>
          </w:p>
        </w:tc>
        <w:tc>
          <w:tcPr>
            <w:tcW w:w="3411" w:type="dxa"/>
          </w:tcPr>
          <w:p w14:paraId="18851F2C" w14:textId="77777777" w:rsidR="00824C67" w:rsidRPr="005527B8" w:rsidRDefault="00824C67" w:rsidP="00824C67">
            <w:pPr>
              <w:spacing w:line="360" w:lineRule="auto"/>
              <w:rPr>
                <w:sz w:val="24"/>
                <w:szCs w:val="24"/>
                <w:u w:val="single"/>
              </w:rPr>
            </w:pPr>
            <w:r w:rsidRPr="005527B8">
              <w:rPr>
                <w:sz w:val="24"/>
                <w:szCs w:val="24"/>
                <w:u w:val="single"/>
              </w:rPr>
              <w:t>Pedagogy</w:t>
            </w:r>
          </w:p>
          <w:p w14:paraId="78D792DA" w14:textId="77777777" w:rsidR="00824C67" w:rsidRDefault="005527B8" w:rsidP="00824C67">
            <w:pPr>
              <w:pStyle w:val="ListParagraph"/>
              <w:numPr>
                <w:ilvl w:val="0"/>
                <w:numId w:val="5"/>
              </w:numPr>
              <w:spacing w:line="360" w:lineRule="auto"/>
              <w:rPr>
                <w:sz w:val="24"/>
                <w:szCs w:val="24"/>
              </w:rPr>
            </w:pPr>
            <w:r>
              <w:rPr>
                <w:sz w:val="24"/>
                <w:szCs w:val="24"/>
              </w:rPr>
              <w:t>Refining Teaching</w:t>
            </w:r>
          </w:p>
          <w:p w14:paraId="113F3FE6" w14:textId="7C2DD32E" w:rsidR="005527B8" w:rsidRDefault="005527B8" w:rsidP="00824C67">
            <w:pPr>
              <w:pStyle w:val="ListParagraph"/>
              <w:numPr>
                <w:ilvl w:val="0"/>
                <w:numId w:val="5"/>
              </w:numPr>
              <w:spacing w:line="360" w:lineRule="auto"/>
              <w:rPr>
                <w:sz w:val="24"/>
                <w:szCs w:val="24"/>
              </w:rPr>
            </w:pPr>
            <w:r>
              <w:rPr>
                <w:sz w:val="24"/>
                <w:szCs w:val="24"/>
              </w:rPr>
              <w:t>Advancing Learning</w:t>
            </w:r>
          </w:p>
          <w:p w14:paraId="34D6CAA4" w14:textId="77777777" w:rsidR="005527B8" w:rsidRDefault="005527B8" w:rsidP="00824C67">
            <w:pPr>
              <w:pStyle w:val="ListParagraph"/>
              <w:numPr>
                <w:ilvl w:val="0"/>
                <w:numId w:val="5"/>
              </w:numPr>
              <w:spacing w:line="360" w:lineRule="auto"/>
              <w:rPr>
                <w:sz w:val="24"/>
                <w:szCs w:val="24"/>
              </w:rPr>
            </w:pPr>
            <w:r>
              <w:rPr>
                <w:sz w:val="24"/>
                <w:szCs w:val="24"/>
              </w:rPr>
              <w:t>Influencing Learning</w:t>
            </w:r>
          </w:p>
          <w:p w14:paraId="364D87C0" w14:textId="77777777" w:rsidR="005527B8" w:rsidRDefault="005527B8" w:rsidP="005527B8">
            <w:pPr>
              <w:spacing w:line="360" w:lineRule="auto"/>
              <w:rPr>
                <w:sz w:val="24"/>
                <w:szCs w:val="24"/>
              </w:rPr>
            </w:pPr>
          </w:p>
          <w:p w14:paraId="50FDBE42" w14:textId="77777777" w:rsidR="005527B8" w:rsidRPr="00E833CC" w:rsidRDefault="005527B8" w:rsidP="005527B8">
            <w:pPr>
              <w:spacing w:line="360" w:lineRule="auto"/>
              <w:rPr>
                <w:sz w:val="24"/>
                <w:szCs w:val="24"/>
                <w:u w:val="single"/>
              </w:rPr>
            </w:pPr>
            <w:r w:rsidRPr="00E833CC">
              <w:rPr>
                <w:sz w:val="24"/>
                <w:szCs w:val="24"/>
                <w:u w:val="single"/>
              </w:rPr>
              <w:t>Collaboration</w:t>
            </w:r>
          </w:p>
          <w:p w14:paraId="18DCEA8C" w14:textId="77777777" w:rsidR="005527B8" w:rsidRDefault="005527B8" w:rsidP="005527B8">
            <w:pPr>
              <w:pStyle w:val="ListParagraph"/>
              <w:numPr>
                <w:ilvl w:val="0"/>
                <w:numId w:val="14"/>
              </w:numPr>
              <w:spacing w:line="360" w:lineRule="auto"/>
              <w:rPr>
                <w:sz w:val="24"/>
                <w:szCs w:val="24"/>
              </w:rPr>
            </w:pPr>
            <w:r>
              <w:rPr>
                <w:sz w:val="24"/>
                <w:szCs w:val="24"/>
              </w:rPr>
              <w:t>Seeking advice and support</w:t>
            </w:r>
          </w:p>
          <w:p w14:paraId="5187BC46" w14:textId="77777777" w:rsidR="005527B8" w:rsidRDefault="005527B8" w:rsidP="005527B8">
            <w:pPr>
              <w:pStyle w:val="ListParagraph"/>
              <w:numPr>
                <w:ilvl w:val="0"/>
                <w:numId w:val="14"/>
              </w:numPr>
              <w:spacing w:line="360" w:lineRule="auto"/>
              <w:rPr>
                <w:sz w:val="24"/>
                <w:szCs w:val="24"/>
              </w:rPr>
            </w:pPr>
            <w:r>
              <w:rPr>
                <w:sz w:val="24"/>
                <w:szCs w:val="24"/>
              </w:rPr>
              <w:t>Working with in-school colleagues</w:t>
            </w:r>
          </w:p>
          <w:p w14:paraId="3FCEA1C2" w14:textId="77777777" w:rsidR="005527B8" w:rsidRDefault="005527B8" w:rsidP="005527B8">
            <w:pPr>
              <w:pStyle w:val="ListParagraph"/>
              <w:numPr>
                <w:ilvl w:val="0"/>
                <w:numId w:val="14"/>
              </w:numPr>
              <w:spacing w:line="360" w:lineRule="auto"/>
              <w:rPr>
                <w:sz w:val="24"/>
                <w:szCs w:val="24"/>
              </w:rPr>
            </w:pPr>
            <w:r>
              <w:rPr>
                <w:sz w:val="24"/>
                <w:szCs w:val="24"/>
              </w:rPr>
              <w:t>Supporting and developing others</w:t>
            </w:r>
          </w:p>
          <w:p w14:paraId="670CB849" w14:textId="77777777" w:rsidR="005527B8" w:rsidRDefault="005527B8" w:rsidP="005527B8">
            <w:pPr>
              <w:pStyle w:val="ListParagraph"/>
              <w:numPr>
                <w:ilvl w:val="0"/>
                <w:numId w:val="14"/>
              </w:numPr>
              <w:spacing w:line="360" w:lineRule="auto"/>
              <w:rPr>
                <w:sz w:val="24"/>
                <w:szCs w:val="24"/>
              </w:rPr>
            </w:pPr>
            <w:r>
              <w:rPr>
                <w:sz w:val="24"/>
                <w:szCs w:val="24"/>
              </w:rPr>
              <w:t>Enabling Improvement</w:t>
            </w:r>
          </w:p>
          <w:p w14:paraId="4B4673F3" w14:textId="77777777" w:rsidR="005527B8" w:rsidRDefault="005527B8" w:rsidP="005527B8">
            <w:pPr>
              <w:spacing w:line="360" w:lineRule="auto"/>
              <w:rPr>
                <w:sz w:val="24"/>
                <w:szCs w:val="24"/>
              </w:rPr>
            </w:pPr>
          </w:p>
          <w:p w14:paraId="5B797B7D" w14:textId="77777777" w:rsidR="005527B8" w:rsidRPr="00E833CC" w:rsidRDefault="005527B8" w:rsidP="005527B8">
            <w:pPr>
              <w:spacing w:line="360" w:lineRule="auto"/>
              <w:rPr>
                <w:sz w:val="24"/>
                <w:szCs w:val="24"/>
                <w:u w:val="single"/>
              </w:rPr>
            </w:pPr>
            <w:r w:rsidRPr="00E833CC">
              <w:rPr>
                <w:sz w:val="24"/>
                <w:szCs w:val="24"/>
                <w:u w:val="single"/>
              </w:rPr>
              <w:t>Professional Learning</w:t>
            </w:r>
          </w:p>
          <w:p w14:paraId="1DDB9907" w14:textId="77777777" w:rsidR="005527B8" w:rsidRDefault="00E833CC" w:rsidP="005527B8">
            <w:pPr>
              <w:pStyle w:val="ListParagraph"/>
              <w:numPr>
                <w:ilvl w:val="0"/>
                <w:numId w:val="15"/>
              </w:numPr>
              <w:spacing w:line="360" w:lineRule="auto"/>
              <w:rPr>
                <w:sz w:val="24"/>
                <w:szCs w:val="24"/>
              </w:rPr>
            </w:pPr>
            <w:r>
              <w:rPr>
                <w:sz w:val="24"/>
                <w:szCs w:val="24"/>
              </w:rPr>
              <w:t xml:space="preserve">Continuing professional learning </w:t>
            </w:r>
          </w:p>
          <w:p w14:paraId="5523FEC1" w14:textId="77777777" w:rsidR="00E833CC" w:rsidRDefault="00E833CC" w:rsidP="00E833CC">
            <w:pPr>
              <w:spacing w:line="360" w:lineRule="auto"/>
              <w:rPr>
                <w:sz w:val="24"/>
                <w:szCs w:val="24"/>
              </w:rPr>
            </w:pPr>
          </w:p>
          <w:p w14:paraId="1C6B6A00" w14:textId="77777777" w:rsidR="00E833CC" w:rsidRPr="00E833CC" w:rsidRDefault="00E833CC" w:rsidP="00E833CC">
            <w:pPr>
              <w:spacing w:line="360" w:lineRule="auto"/>
              <w:rPr>
                <w:sz w:val="24"/>
                <w:szCs w:val="24"/>
                <w:u w:val="single"/>
              </w:rPr>
            </w:pPr>
            <w:r w:rsidRPr="00E833CC">
              <w:rPr>
                <w:sz w:val="24"/>
                <w:szCs w:val="24"/>
                <w:u w:val="single"/>
              </w:rPr>
              <w:lastRenderedPageBreak/>
              <w:t>Innovation</w:t>
            </w:r>
          </w:p>
          <w:p w14:paraId="23060767" w14:textId="6A93487C" w:rsidR="00E833CC" w:rsidRPr="00E833CC" w:rsidRDefault="00E833CC" w:rsidP="00E833CC">
            <w:pPr>
              <w:pStyle w:val="ListParagraph"/>
              <w:numPr>
                <w:ilvl w:val="0"/>
                <w:numId w:val="15"/>
              </w:numPr>
              <w:spacing w:line="360" w:lineRule="auto"/>
              <w:rPr>
                <w:sz w:val="24"/>
                <w:szCs w:val="24"/>
              </w:rPr>
            </w:pPr>
            <w:r>
              <w:rPr>
                <w:sz w:val="24"/>
                <w:szCs w:val="24"/>
              </w:rPr>
              <w:t>Evaluating the impact of changes in practice</w:t>
            </w:r>
          </w:p>
        </w:tc>
        <w:tc>
          <w:tcPr>
            <w:tcW w:w="1701" w:type="dxa"/>
          </w:tcPr>
          <w:p w14:paraId="053B8A6A" w14:textId="77777777" w:rsidR="00824C67" w:rsidRDefault="00824C67" w:rsidP="00824C67">
            <w:pPr>
              <w:spacing w:line="360" w:lineRule="auto"/>
              <w:rPr>
                <w:sz w:val="24"/>
                <w:szCs w:val="24"/>
              </w:rPr>
            </w:pPr>
            <w:r>
              <w:rPr>
                <w:sz w:val="24"/>
                <w:szCs w:val="24"/>
              </w:rPr>
              <w:lastRenderedPageBreak/>
              <w:t xml:space="preserve">A rich curriculum offer will develop learners within all four core purposes. </w:t>
            </w:r>
          </w:p>
          <w:p w14:paraId="5839AF24" w14:textId="77777777" w:rsidR="00824C67" w:rsidRDefault="00824C67" w:rsidP="00824C67">
            <w:pPr>
              <w:spacing w:line="360" w:lineRule="auto"/>
              <w:rPr>
                <w:sz w:val="24"/>
                <w:szCs w:val="24"/>
              </w:rPr>
            </w:pPr>
          </w:p>
          <w:p w14:paraId="3800DF7B" w14:textId="77777777" w:rsidR="00824C67" w:rsidRDefault="00824C67" w:rsidP="00824C67">
            <w:pPr>
              <w:spacing w:line="360" w:lineRule="auto"/>
              <w:rPr>
                <w:sz w:val="24"/>
                <w:szCs w:val="24"/>
              </w:rPr>
            </w:pPr>
            <w:r>
              <w:rPr>
                <w:sz w:val="24"/>
                <w:szCs w:val="24"/>
              </w:rPr>
              <w:t>Learners will develop as: -</w:t>
            </w:r>
          </w:p>
          <w:p w14:paraId="148A3EA3" w14:textId="77777777" w:rsidR="00824C67" w:rsidRDefault="00824C67" w:rsidP="00824C67">
            <w:pPr>
              <w:pStyle w:val="ListParagraph"/>
              <w:numPr>
                <w:ilvl w:val="0"/>
                <w:numId w:val="5"/>
              </w:numPr>
              <w:spacing w:line="360" w:lineRule="auto"/>
              <w:rPr>
                <w:sz w:val="24"/>
                <w:szCs w:val="24"/>
              </w:rPr>
            </w:pPr>
            <w:r>
              <w:rPr>
                <w:sz w:val="24"/>
                <w:szCs w:val="24"/>
              </w:rPr>
              <w:t>Ambitious, capable learners.</w:t>
            </w:r>
          </w:p>
          <w:p w14:paraId="1691BB99" w14:textId="77777777" w:rsidR="00824C67" w:rsidRDefault="00824C67" w:rsidP="00824C67">
            <w:pPr>
              <w:pStyle w:val="ListParagraph"/>
              <w:numPr>
                <w:ilvl w:val="0"/>
                <w:numId w:val="5"/>
              </w:numPr>
              <w:spacing w:line="360" w:lineRule="auto"/>
              <w:rPr>
                <w:sz w:val="24"/>
                <w:szCs w:val="24"/>
              </w:rPr>
            </w:pPr>
            <w:r>
              <w:rPr>
                <w:sz w:val="24"/>
                <w:szCs w:val="24"/>
              </w:rPr>
              <w:t>Healthy, confident individuals.</w:t>
            </w:r>
          </w:p>
          <w:p w14:paraId="6FD6A1E3" w14:textId="77777777" w:rsidR="00824C67" w:rsidRDefault="00824C67" w:rsidP="00824C67">
            <w:pPr>
              <w:pStyle w:val="ListParagraph"/>
              <w:numPr>
                <w:ilvl w:val="0"/>
                <w:numId w:val="5"/>
              </w:numPr>
              <w:spacing w:line="360" w:lineRule="auto"/>
              <w:rPr>
                <w:sz w:val="24"/>
                <w:szCs w:val="24"/>
              </w:rPr>
            </w:pPr>
            <w:r>
              <w:rPr>
                <w:sz w:val="24"/>
                <w:szCs w:val="24"/>
              </w:rPr>
              <w:t>Ethically informed citizens.</w:t>
            </w:r>
          </w:p>
          <w:p w14:paraId="3956BE9A" w14:textId="180D8258" w:rsidR="00824C67" w:rsidRPr="00824C67" w:rsidRDefault="00824C67" w:rsidP="00824C67">
            <w:pPr>
              <w:pStyle w:val="ListParagraph"/>
              <w:numPr>
                <w:ilvl w:val="0"/>
                <w:numId w:val="5"/>
              </w:numPr>
              <w:spacing w:line="360" w:lineRule="auto"/>
              <w:rPr>
                <w:sz w:val="24"/>
                <w:szCs w:val="24"/>
              </w:rPr>
            </w:pPr>
            <w:r w:rsidRPr="00824C67">
              <w:rPr>
                <w:sz w:val="24"/>
                <w:szCs w:val="24"/>
              </w:rPr>
              <w:t xml:space="preserve">Enterprising, creative </w:t>
            </w:r>
            <w:r w:rsidRPr="00824C67">
              <w:rPr>
                <w:sz w:val="24"/>
                <w:szCs w:val="24"/>
              </w:rPr>
              <w:lastRenderedPageBreak/>
              <w:t xml:space="preserve">contributors. </w:t>
            </w:r>
          </w:p>
        </w:tc>
        <w:tc>
          <w:tcPr>
            <w:tcW w:w="1650" w:type="dxa"/>
          </w:tcPr>
          <w:p w14:paraId="4FDAFF06" w14:textId="5FE02A31" w:rsidR="00824C67" w:rsidRDefault="00824C67" w:rsidP="00824C67">
            <w:pPr>
              <w:spacing w:line="360" w:lineRule="auto"/>
              <w:rPr>
                <w:sz w:val="24"/>
                <w:szCs w:val="24"/>
              </w:rPr>
            </w:pPr>
            <w:r>
              <w:rPr>
                <w:sz w:val="24"/>
                <w:szCs w:val="24"/>
              </w:rPr>
              <w:lastRenderedPageBreak/>
              <w:t>1, 2, 3, 4, 5, 6, 7, 8, 9, 10, 11, 12</w:t>
            </w:r>
          </w:p>
        </w:tc>
      </w:tr>
      <w:tr w:rsidR="00824C67" w14:paraId="02096626" w14:textId="77777777" w:rsidTr="00CF28D2">
        <w:tc>
          <w:tcPr>
            <w:tcW w:w="9016" w:type="dxa"/>
            <w:gridSpan w:val="4"/>
          </w:tcPr>
          <w:p w14:paraId="1BF2664B" w14:textId="17EE2F4C" w:rsidR="00824C67" w:rsidRPr="00A41C3A" w:rsidRDefault="00824C67" w:rsidP="00824C67">
            <w:pPr>
              <w:spacing w:line="360" w:lineRule="auto"/>
              <w:rPr>
                <w:b/>
                <w:sz w:val="24"/>
                <w:szCs w:val="24"/>
              </w:rPr>
            </w:pPr>
            <w:r w:rsidRPr="00A41C3A">
              <w:rPr>
                <w:b/>
                <w:sz w:val="24"/>
                <w:szCs w:val="24"/>
              </w:rPr>
              <w:t>Justification:</w:t>
            </w:r>
          </w:p>
          <w:p w14:paraId="539EF960" w14:textId="1F5E35AF" w:rsidR="00824C67" w:rsidRDefault="00B01490" w:rsidP="00824C67">
            <w:pPr>
              <w:spacing w:line="360" w:lineRule="auto"/>
              <w:rPr>
                <w:sz w:val="24"/>
                <w:szCs w:val="24"/>
              </w:rPr>
            </w:pPr>
            <w:r>
              <w:rPr>
                <w:sz w:val="24"/>
                <w:szCs w:val="24"/>
              </w:rPr>
              <w:t xml:space="preserve">Successful Futures is designed to create a culture of ‘Teacher Agency’, however, the history of School A has meant that teaching staff have ‘grown up’ in a culture of high levels of prescription and accountability. Priestly (2015) believes that ‘Teacher Agency’ cannot be demanded and therefore professional learning is key to teachers in School A owning and understanding curriculum development. </w:t>
            </w:r>
            <w:r w:rsidR="00737E18">
              <w:rPr>
                <w:sz w:val="24"/>
                <w:szCs w:val="24"/>
              </w:rPr>
              <w:t>T</w:t>
            </w:r>
            <w:r>
              <w:rPr>
                <w:sz w:val="24"/>
                <w:szCs w:val="24"/>
              </w:rPr>
              <w:t>he Professional Standards for Teaching and Leadership are not statutory in Wales until September 2018</w:t>
            </w:r>
            <w:r w:rsidR="00737E18">
              <w:rPr>
                <w:sz w:val="24"/>
                <w:szCs w:val="24"/>
              </w:rPr>
              <w:t>,</w:t>
            </w:r>
            <w:r>
              <w:rPr>
                <w:sz w:val="24"/>
                <w:szCs w:val="24"/>
              </w:rPr>
              <w:t xml:space="preserve"> they were </w:t>
            </w:r>
            <w:r w:rsidR="00737E18">
              <w:rPr>
                <w:sz w:val="24"/>
                <w:szCs w:val="24"/>
              </w:rPr>
              <w:t xml:space="preserve">however </w:t>
            </w:r>
            <w:r>
              <w:rPr>
                <w:sz w:val="24"/>
                <w:szCs w:val="24"/>
              </w:rPr>
              <w:t>released for exploration in September 2017. School A have been proactive and have engaged</w:t>
            </w:r>
            <w:r w:rsidR="00431D2D">
              <w:rPr>
                <w:sz w:val="24"/>
                <w:szCs w:val="24"/>
              </w:rPr>
              <w:t xml:space="preserve"> through exploration</w:t>
            </w:r>
            <w:r>
              <w:rPr>
                <w:sz w:val="24"/>
                <w:szCs w:val="24"/>
              </w:rPr>
              <w:t xml:space="preserve"> the Professional Standards for a year</w:t>
            </w:r>
            <w:r w:rsidR="00737E18">
              <w:rPr>
                <w:sz w:val="24"/>
                <w:szCs w:val="24"/>
              </w:rPr>
              <w:t>.</w:t>
            </w:r>
            <w:r>
              <w:rPr>
                <w:sz w:val="24"/>
                <w:szCs w:val="24"/>
              </w:rPr>
              <w:t xml:space="preserve"> </w:t>
            </w:r>
          </w:p>
          <w:p w14:paraId="3B4E65DD" w14:textId="6CC0357C" w:rsidR="00FE2906" w:rsidRDefault="00B01490" w:rsidP="00824C67">
            <w:pPr>
              <w:spacing w:line="360" w:lineRule="auto"/>
              <w:rPr>
                <w:sz w:val="24"/>
                <w:szCs w:val="24"/>
              </w:rPr>
            </w:pPr>
            <w:r>
              <w:rPr>
                <w:sz w:val="24"/>
                <w:szCs w:val="24"/>
              </w:rPr>
              <w:t xml:space="preserve">The forward focus for School A is to avoid prescriptive published schemes and create an authentic curriculum offer that is suited to the needs of our pupils. Objective one of this strategic plan </w:t>
            </w:r>
            <w:r w:rsidR="004F5A6D">
              <w:rPr>
                <w:sz w:val="24"/>
                <w:szCs w:val="24"/>
              </w:rPr>
              <w:t>explains</w:t>
            </w:r>
            <w:r>
              <w:rPr>
                <w:sz w:val="24"/>
                <w:szCs w:val="24"/>
              </w:rPr>
              <w:t xml:space="preserve"> this approach. It is my belief that for </w:t>
            </w:r>
            <w:r w:rsidR="004F5A6D">
              <w:rPr>
                <w:sz w:val="24"/>
                <w:szCs w:val="24"/>
              </w:rPr>
              <w:t xml:space="preserve">quality </w:t>
            </w:r>
            <w:r>
              <w:rPr>
                <w:sz w:val="24"/>
                <w:szCs w:val="24"/>
              </w:rPr>
              <w:t xml:space="preserve">transformation </w:t>
            </w:r>
            <w:r w:rsidR="00A6536F">
              <w:rPr>
                <w:sz w:val="24"/>
                <w:szCs w:val="24"/>
              </w:rPr>
              <w:t xml:space="preserve">of our curriculum and </w:t>
            </w:r>
            <w:r w:rsidR="004F5A6D">
              <w:rPr>
                <w:sz w:val="24"/>
                <w:szCs w:val="24"/>
              </w:rPr>
              <w:t>for sustainability</w:t>
            </w:r>
            <w:r w:rsidR="00A6536F">
              <w:rPr>
                <w:sz w:val="24"/>
                <w:szCs w:val="24"/>
              </w:rPr>
              <w:t xml:space="preserve"> then all</w:t>
            </w:r>
            <w:r w:rsidR="004F5A6D">
              <w:rPr>
                <w:sz w:val="24"/>
                <w:szCs w:val="24"/>
              </w:rPr>
              <w:t xml:space="preserve"> practitioners </w:t>
            </w:r>
            <w:r w:rsidR="00A6536F">
              <w:rPr>
                <w:sz w:val="24"/>
                <w:szCs w:val="24"/>
              </w:rPr>
              <w:t xml:space="preserve">need to be part of the process </w:t>
            </w:r>
            <w:r w:rsidR="004F5A6D">
              <w:rPr>
                <w:sz w:val="24"/>
                <w:szCs w:val="24"/>
              </w:rPr>
              <w:t>when</w:t>
            </w:r>
            <w:r w:rsidR="00A6536F">
              <w:rPr>
                <w:sz w:val="24"/>
                <w:szCs w:val="24"/>
              </w:rPr>
              <w:t xml:space="preserve"> evaluating impact. Therefore, I have designed and created the concept of a ‘Teacher Takeover’. I propose that staff form collaborative triad groups that will form the basis of this initiative.  Once a new curriculum approach has been implemented for a term I recommend that teachers ‘take over’</w:t>
            </w:r>
            <w:r w:rsidR="004F5A6D">
              <w:rPr>
                <w:sz w:val="24"/>
                <w:szCs w:val="24"/>
              </w:rPr>
              <w:t xml:space="preserve"> another class and work with the pupils in that class </w:t>
            </w:r>
            <w:r w:rsidR="00A6536F">
              <w:rPr>
                <w:sz w:val="24"/>
                <w:szCs w:val="24"/>
              </w:rPr>
              <w:t xml:space="preserve">to evaluate the quality of the curriculum offer. </w:t>
            </w:r>
            <w:r w:rsidR="00FE2906">
              <w:rPr>
                <w:sz w:val="24"/>
                <w:szCs w:val="24"/>
              </w:rPr>
              <w:t xml:space="preserve">The School as a Learning Organisation model was </w:t>
            </w:r>
            <w:r w:rsidR="00586A00">
              <w:rPr>
                <w:sz w:val="24"/>
                <w:szCs w:val="24"/>
              </w:rPr>
              <w:t>one of the catalysts</w:t>
            </w:r>
            <w:r w:rsidR="00FE2906">
              <w:rPr>
                <w:sz w:val="24"/>
                <w:szCs w:val="24"/>
              </w:rPr>
              <w:t xml:space="preserve"> for this idea. </w:t>
            </w:r>
          </w:p>
          <w:p w14:paraId="57918B88" w14:textId="05A2D7D9" w:rsidR="00FE2906" w:rsidRDefault="00FE2906" w:rsidP="00824C67">
            <w:pPr>
              <w:spacing w:line="360" w:lineRule="auto"/>
              <w:rPr>
                <w:sz w:val="24"/>
                <w:szCs w:val="24"/>
              </w:rPr>
            </w:pPr>
          </w:p>
          <w:p w14:paraId="533F4179" w14:textId="77777777" w:rsidR="00FE2906" w:rsidRDefault="00FE2906" w:rsidP="00824C67">
            <w:pPr>
              <w:spacing w:line="360" w:lineRule="auto"/>
              <w:rPr>
                <w:sz w:val="24"/>
                <w:szCs w:val="24"/>
              </w:rPr>
            </w:pPr>
          </w:p>
          <w:p w14:paraId="3AB64DB7" w14:textId="6809296D" w:rsidR="00FE2906" w:rsidRDefault="00FE2906" w:rsidP="00824C67">
            <w:pPr>
              <w:spacing w:line="360" w:lineRule="auto"/>
              <w:rPr>
                <w:sz w:val="24"/>
                <w:szCs w:val="24"/>
              </w:rPr>
            </w:pPr>
            <w:r>
              <w:rPr>
                <w:noProof/>
              </w:rPr>
              <w:lastRenderedPageBreak/>
              <w:drawing>
                <wp:anchor distT="0" distB="0" distL="114300" distR="114300" simplePos="0" relativeHeight="251668480" behindDoc="1" locked="0" layoutInCell="1" allowOverlap="1" wp14:anchorId="40D69665" wp14:editId="5A4F866E">
                  <wp:simplePos x="0" y="0"/>
                  <wp:positionH relativeFrom="column">
                    <wp:posOffset>1171607</wp:posOffset>
                  </wp:positionH>
                  <wp:positionV relativeFrom="paragraph">
                    <wp:posOffset>40511</wp:posOffset>
                  </wp:positionV>
                  <wp:extent cx="3217545" cy="2376805"/>
                  <wp:effectExtent l="0" t="0" r="1905" b="4445"/>
                  <wp:wrapTight wrapText="bothSides">
                    <wp:wrapPolygon edited="0">
                      <wp:start x="0" y="0"/>
                      <wp:lineTo x="0" y="21467"/>
                      <wp:lineTo x="21485" y="21467"/>
                      <wp:lineTo x="214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17545" cy="2376805"/>
                          </a:xfrm>
                          <a:prstGeom prst="rect">
                            <a:avLst/>
                          </a:prstGeom>
                        </pic:spPr>
                      </pic:pic>
                    </a:graphicData>
                  </a:graphic>
                  <wp14:sizeRelH relativeFrom="page">
                    <wp14:pctWidth>0</wp14:pctWidth>
                  </wp14:sizeRelH>
                  <wp14:sizeRelV relativeFrom="page">
                    <wp14:pctHeight>0</wp14:pctHeight>
                  </wp14:sizeRelV>
                </wp:anchor>
              </w:drawing>
            </w:r>
          </w:p>
          <w:p w14:paraId="19290882" w14:textId="77777777" w:rsidR="00FE2906" w:rsidRDefault="00FE2906" w:rsidP="00824C67">
            <w:pPr>
              <w:spacing w:line="360" w:lineRule="auto"/>
              <w:rPr>
                <w:sz w:val="24"/>
                <w:szCs w:val="24"/>
              </w:rPr>
            </w:pPr>
          </w:p>
          <w:p w14:paraId="41A07F7E" w14:textId="77777777" w:rsidR="00FE2906" w:rsidRDefault="00FE2906" w:rsidP="00824C67">
            <w:pPr>
              <w:spacing w:line="360" w:lineRule="auto"/>
              <w:rPr>
                <w:sz w:val="24"/>
                <w:szCs w:val="24"/>
              </w:rPr>
            </w:pPr>
          </w:p>
          <w:p w14:paraId="716D7C1E" w14:textId="77777777" w:rsidR="00FE2906" w:rsidRDefault="00FE2906" w:rsidP="00824C67">
            <w:pPr>
              <w:spacing w:line="360" w:lineRule="auto"/>
              <w:rPr>
                <w:sz w:val="24"/>
                <w:szCs w:val="24"/>
              </w:rPr>
            </w:pPr>
          </w:p>
          <w:p w14:paraId="6FDC80CB" w14:textId="77777777" w:rsidR="00FE2906" w:rsidRDefault="00FE2906" w:rsidP="00824C67">
            <w:pPr>
              <w:spacing w:line="360" w:lineRule="auto"/>
              <w:rPr>
                <w:sz w:val="24"/>
                <w:szCs w:val="24"/>
              </w:rPr>
            </w:pPr>
          </w:p>
          <w:p w14:paraId="0A59FC60" w14:textId="77777777" w:rsidR="00FE2906" w:rsidRDefault="00FE2906" w:rsidP="00824C67">
            <w:pPr>
              <w:spacing w:line="360" w:lineRule="auto"/>
              <w:rPr>
                <w:sz w:val="24"/>
                <w:szCs w:val="24"/>
              </w:rPr>
            </w:pPr>
          </w:p>
          <w:p w14:paraId="2088D6ED" w14:textId="77777777" w:rsidR="00FE2906" w:rsidRDefault="00FE2906" w:rsidP="00824C67">
            <w:pPr>
              <w:spacing w:line="360" w:lineRule="auto"/>
              <w:rPr>
                <w:sz w:val="24"/>
                <w:szCs w:val="24"/>
              </w:rPr>
            </w:pPr>
          </w:p>
          <w:p w14:paraId="6163E15F" w14:textId="77777777" w:rsidR="00FE2906" w:rsidRDefault="00FE2906" w:rsidP="00824C67">
            <w:pPr>
              <w:spacing w:line="360" w:lineRule="auto"/>
              <w:rPr>
                <w:sz w:val="24"/>
                <w:szCs w:val="24"/>
              </w:rPr>
            </w:pPr>
          </w:p>
          <w:p w14:paraId="0F72B634" w14:textId="77777777" w:rsidR="00FE2906" w:rsidRDefault="00FE2906" w:rsidP="00824C67">
            <w:pPr>
              <w:spacing w:line="360" w:lineRule="auto"/>
              <w:rPr>
                <w:sz w:val="24"/>
                <w:szCs w:val="24"/>
              </w:rPr>
            </w:pPr>
          </w:p>
          <w:p w14:paraId="18422D3A" w14:textId="3A6F7293" w:rsidR="00FE2906" w:rsidRDefault="00FE2906" w:rsidP="00FE2906">
            <w:pPr>
              <w:spacing w:line="360" w:lineRule="auto"/>
              <w:jc w:val="center"/>
              <w:rPr>
                <w:sz w:val="24"/>
                <w:szCs w:val="24"/>
              </w:rPr>
            </w:pPr>
            <w:r>
              <w:rPr>
                <w:sz w:val="24"/>
                <w:szCs w:val="24"/>
              </w:rPr>
              <w:t>Figure 7: SLO, Schools as Learning Organisations in Wales, Welsh Government (2017)</w:t>
            </w:r>
          </w:p>
          <w:p w14:paraId="1BDBB3C8" w14:textId="37E51A21" w:rsidR="00FE2906" w:rsidRDefault="00FE2906" w:rsidP="00824C67">
            <w:pPr>
              <w:spacing w:line="360" w:lineRule="auto"/>
              <w:rPr>
                <w:sz w:val="24"/>
                <w:szCs w:val="24"/>
              </w:rPr>
            </w:pPr>
          </w:p>
          <w:p w14:paraId="1E10FD9D" w14:textId="707A0BF0" w:rsidR="00B206E8" w:rsidRPr="00A34F8B" w:rsidRDefault="00FE2906" w:rsidP="00824C67">
            <w:pPr>
              <w:spacing w:line="360" w:lineRule="auto"/>
              <w:rPr>
                <w:i/>
                <w:sz w:val="24"/>
                <w:szCs w:val="24"/>
              </w:rPr>
            </w:pPr>
            <w:r>
              <w:rPr>
                <w:sz w:val="24"/>
                <w:szCs w:val="24"/>
              </w:rPr>
              <w:t>Concentrating on the segment</w:t>
            </w:r>
            <w:r w:rsidR="00A34F8B">
              <w:rPr>
                <w:sz w:val="24"/>
                <w:szCs w:val="24"/>
              </w:rPr>
              <w:t>s of the model ‘</w:t>
            </w:r>
            <w:r w:rsidR="00A34F8B">
              <w:rPr>
                <w:i/>
                <w:sz w:val="24"/>
                <w:szCs w:val="24"/>
              </w:rPr>
              <w:t xml:space="preserve">Embedding systems for collecting and exchanging knowledge for learning’ </w:t>
            </w:r>
            <w:r w:rsidR="00A34F8B">
              <w:rPr>
                <w:sz w:val="24"/>
                <w:szCs w:val="24"/>
              </w:rPr>
              <w:t>and ‘</w:t>
            </w:r>
            <w:r w:rsidR="00A34F8B">
              <w:rPr>
                <w:i/>
                <w:sz w:val="24"/>
                <w:szCs w:val="24"/>
              </w:rPr>
              <w:t xml:space="preserve">Promoting team learning and collaboration among staff’ </w:t>
            </w:r>
            <w:r w:rsidR="00A34F8B" w:rsidRPr="00A34F8B">
              <w:rPr>
                <w:sz w:val="24"/>
                <w:szCs w:val="24"/>
              </w:rPr>
              <w:t>(Welsh Government, 2017)</w:t>
            </w:r>
            <w:r w:rsidR="00A34F8B">
              <w:rPr>
                <w:i/>
                <w:sz w:val="24"/>
                <w:szCs w:val="24"/>
              </w:rPr>
              <w:t xml:space="preserve"> </w:t>
            </w:r>
            <w:r w:rsidR="00A34F8B">
              <w:rPr>
                <w:sz w:val="24"/>
                <w:szCs w:val="24"/>
              </w:rPr>
              <w:t xml:space="preserve">is the main propelling factor in the Teacher Takeover initiative. </w:t>
            </w:r>
            <w:r w:rsidR="00A34F8B">
              <w:rPr>
                <w:i/>
                <w:sz w:val="24"/>
                <w:szCs w:val="24"/>
              </w:rPr>
              <w:t xml:space="preserve"> </w:t>
            </w:r>
            <w:r w:rsidR="00A6536F">
              <w:rPr>
                <w:sz w:val="24"/>
                <w:szCs w:val="24"/>
              </w:rPr>
              <w:t>The idea of evaluating another professional’s curriculum offer would mean the process is unbiased and judgements are made from a</w:t>
            </w:r>
            <w:r w:rsidR="00B206E8">
              <w:rPr>
                <w:sz w:val="24"/>
                <w:szCs w:val="24"/>
              </w:rPr>
              <w:t>n</w:t>
            </w:r>
            <w:r w:rsidR="00A6536F">
              <w:rPr>
                <w:sz w:val="24"/>
                <w:szCs w:val="24"/>
              </w:rPr>
              <w:t xml:space="preserve"> </w:t>
            </w:r>
            <w:r w:rsidR="00B206E8">
              <w:rPr>
                <w:sz w:val="24"/>
                <w:szCs w:val="24"/>
              </w:rPr>
              <w:t>outsider’s</w:t>
            </w:r>
            <w:r w:rsidR="00A6536F">
              <w:rPr>
                <w:sz w:val="24"/>
                <w:szCs w:val="24"/>
              </w:rPr>
              <w:t xml:space="preserve"> point of view</w:t>
            </w:r>
            <w:r>
              <w:rPr>
                <w:sz w:val="24"/>
                <w:szCs w:val="24"/>
              </w:rPr>
              <w:t>, enabling collaboration and support</w:t>
            </w:r>
            <w:r w:rsidR="00A6536F">
              <w:rPr>
                <w:sz w:val="24"/>
                <w:szCs w:val="24"/>
              </w:rPr>
              <w:t xml:space="preserve">. The professional would be </w:t>
            </w:r>
            <w:r w:rsidR="00B206E8">
              <w:rPr>
                <w:sz w:val="24"/>
                <w:szCs w:val="24"/>
              </w:rPr>
              <w:t>making judgements regarding the following: -</w:t>
            </w:r>
          </w:p>
          <w:p w14:paraId="1823BF9E" w14:textId="527C499E" w:rsidR="00B01490" w:rsidRDefault="00B206E8" w:rsidP="00B206E8">
            <w:pPr>
              <w:pStyle w:val="ListParagraph"/>
              <w:numPr>
                <w:ilvl w:val="0"/>
                <w:numId w:val="16"/>
              </w:numPr>
              <w:spacing w:line="360" w:lineRule="auto"/>
              <w:rPr>
                <w:sz w:val="24"/>
                <w:szCs w:val="24"/>
              </w:rPr>
            </w:pPr>
            <w:r>
              <w:rPr>
                <w:sz w:val="24"/>
                <w:szCs w:val="24"/>
              </w:rPr>
              <w:t xml:space="preserve">The quality of learning experiences and opportunities for pupils to develop the central core purposes </w:t>
            </w:r>
          </w:p>
          <w:p w14:paraId="41F79783" w14:textId="052101C0" w:rsidR="00B206E8" w:rsidRDefault="00B206E8" w:rsidP="00B206E8">
            <w:pPr>
              <w:pStyle w:val="ListParagraph"/>
              <w:numPr>
                <w:ilvl w:val="0"/>
                <w:numId w:val="16"/>
              </w:numPr>
              <w:spacing w:line="360" w:lineRule="auto"/>
              <w:rPr>
                <w:sz w:val="24"/>
                <w:szCs w:val="24"/>
              </w:rPr>
            </w:pPr>
            <w:r>
              <w:rPr>
                <w:sz w:val="24"/>
                <w:szCs w:val="24"/>
              </w:rPr>
              <w:t>The quality of authentic learning experiences created and how much input pupils have had in designing them</w:t>
            </w:r>
          </w:p>
          <w:p w14:paraId="3AE4DAB2" w14:textId="06AD6AB3" w:rsidR="00B206E8" w:rsidRDefault="00B206E8" w:rsidP="00B206E8">
            <w:pPr>
              <w:pStyle w:val="ListParagraph"/>
              <w:numPr>
                <w:ilvl w:val="0"/>
                <w:numId w:val="16"/>
              </w:numPr>
              <w:spacing w:line="360" w:lineRule="auto"/>
              <w:rPr>
                <w:sz w:val="24"/>
                <w:szCs w:val="24"/>
              </w:rPr>
            </w:pPr>
            <w:r>
              <w:rPr>
                <w:sz w:val="24"/>
                <w:szCs w:val="24"/>
              </w:rPr>
              <w:t xml:space="preserve">How well the breadth of opportunities </w:t>
            </w:r>
            <w:r w:rsidR="009C2960">
              <w:rPr>
                <w:sz w:val="24"/>
                <w:szCs w:val="24"/>
              </w:rPr>
              <w:t>has</w:t>
            </w:r>
            <w:r>
              <w:rPr>
                <w:sz w:val="24"/>
                <w:szCs w:val="24"/>
              </w:rPr>
              <w:t xml:space="preserve"> allowed pupils to develop an appropriate range of skills and knowledge</w:t>
            </w:r>
          </w:p>
          <w:p w14:paraId="48DB889C" w14:textId="6F7E6C82" w:rsidR="00B206E8" w:rsidRPr="005F7A05" w:rsidRDefault="00B206E8" w:rsidP="005F7A05">
            <w:pPr>
              <w:pStyle w:val="ListParagraph"/>
              <w:numPr>
                <w:ilvl w:val="0"/>
                <w:numId w:val="16"/>
              </w:numPr>
              <w:spacing w:line="360" w:lineRule="auto"/>
              <w:rPr>
                <w:sz w:val="24"/>
                <w:szCs w:val="24"/>
              </w:rPr>
            </w:pPr>
            <w:r>
              <w:rPr>
                <w:sz w:val="24"/>
                <w:szCs w:val="24"/>
              </w:rPr>
              <w:t>How learning opportunities have allowed pupils to gain enrich</w:t>
            </w:r>
            <w:r w:rsidR="005F7A05">
              <w:rPr>
                <w:sz w:val="24"/>
                <w:szCs w:val="24"/>
              </w:rPr>
              <w:t>ing</w:t>
            </w:r>
            <w:r w:rsidRPr="005F7A05">
              <w:rPr>
                <w:sz w:val="24"/>
                <w:szCs w:val="24"/>
              </w:rPr>
              <w:t xml:space="preserve"> experiences that are not confined to the classroom; including how these have developed pupils sense of wellbeing</w:t>
            </w:r>
          </w:p>
          <w:p w14:paraId="7105AB8A" w14:textId="13F3A2EF" w:rsidR="00B206E8" w:rsidRDefault="00B206E8" w:rsidP="00B206E8">
            <w:pPr>
              <w:pStyle w:val="ListParagraph"/>
              <w:numPr>
                <w:ilvl w:val="0"/>
                <w:numId w:val="16"/>
              </w:numPr>
              <w:spacing w:line="360" w:lineRule="auto"/>
              <w:rPr>
                <w:sz w:val="24"/>
                <w:szCs w:val="24"/>
              </w:rPr>
            </w:pPr>
            <w:r>
              <w:rPr>
                <w:sz w:val="24"/>
                <w:szCs w:val="24"/>
              </w:rPr>
              <w:t xml:space="preserve">How well the curriculum offer has been responsive to </w:t>
            </w:r>
            <w:r w:rsidR="005F7A05">
              <w:rPr>
                <w:sz w:val="24"/>
                <w:szCs w:val="24"/>
              </w:rPr>
              <w:t>pupil</w:t>
            </w:r>
            <w:r>
              <w:rPr>
                <w:sz w:val="24"/>
                <w:szCs w:val="24"/>
              </w:rPr>
              <w:t xml:space="preserve"> needs, socially and emotionally</w:t>
            </w:r>
          </w:p>
          <w:p w14:paraId="318A2764" w14:textId="04EE7CD7" w:rsidR="00A34F8B" w:rsidRDefault="00A34F8B" w:rsidP="00B206E8">
            <w:pPr>
              <w:pStyle w:val="ListParagraph"/>
              <w:numPr>
                <w:ilvl w:val="0"/>
                <w:numId w:val="16"/>
              </w:numPr>
              <w:spacing w:line="360" w:lineRule="auto"/>
              <w:rPr>
                <w:sz w:val="24"/>
                <w:szCs w:val="24"/>
              </w:rPr>
            </w:pPr>
            <w:r>
              <w:rPr>
                <w:sz w:val="24"/>
                <w:szCs w:val="24"/>
              </w:rPr>
              <w:t>Pupil learner dispositions</w:t>
            </w:r>
            <w:r w:rsidR="005F7A05">
              <w:rPr>
                <w:sz w:val="24"/>
                <w:szCs w:val="24"/>
              </w:rPr>
              <w:t xml:space="preserve"> comparatively</w:t>
            </w:r>
            <w:r>
              <w:rPr>
                <w:sz w:val="24"/>
                <w:szCs w:val="24"/>
              </w:rPr>
              <w:t xml:space="preserve"> to their prior learning and bank of learning experiences </w:t>
            </w:r>
          </w:p>
          <w:p w14:paraId="2B091FB1" w14:textId="74D4E45E" w:rsidR="00B206E8" w:rsidRDefault="00FE2906" w:rsidP="00B206E8">
            <w:pPr>
              <w:spacing w:line="360" w:lineRule="auto"/>
              <w:rPr>
                <w:sz w:val="24"/>
                <w:szCs w:val="24"/>
              </w:rPr>
            </w:pPr>
            <w:r>
              <w:rPr>
                <w:sz w:val="24"/>
                <w:szCs w:val="24"/>
              </w:rPr>
              <w:lastRenderedPageBreak/>
              <w:t xml:space="preserve">The Teacher Takeover would mean that teachers are making constructive judgments in another classroom that would then pave the way for collaboration to take place. This collaboration would involve teachers </w:t>
            </w:r>
            <w:r w:rsidR="00A34F8B">
              <w:rPr>
                <w:sz w:val="24"/>
                <w:szCs w:val="24"/>
              </w:rPr>
              <w:t>feeding back findings and supporting one another to continually enhanc</w:t>
            </w:r>
            <w:r w:rsidR="004736FB">
              <w:rPr>
                <w:sz w:val="24"/>
                <w:szCs w:val="24"/>
              </w:rPr>
              <w:t>e</w:t>
            </w:r>
            <w:r w:rsidR="00A34F8B">
              <w:rPr>
                <w:sz w:val="24"/>
                <w:szCs w:val="24"/>
              </w:rPr>
              <w:t xml:space="preserve"> future curriculum offer</w:t>
            </w:r>
            <w:r w:rsidR="005F7A05">
              <w:rPr>
                <w:sz w:val="24"/>
                <w:szCs w:val="24"/>
              </w:rPr>
              <w:t>,</w:t>
            </w:r>
            <w:r w:rsidR="004736FB">
              <w:rPr>
                <w:sz w:val="24"/>
                <w:szCs w:val="24"/>
              </w:rPr>
              <w:t xml:space="preserve"> a result of collaboration and quality professional discussions</w:t>
            </w:r>
            <w:r w:rsidR="00A34F8B">
              <w:rPr>
                <w:sz w:val="24"/>
                <w:szCs w:val="24"/>
              </w:rPr>
              <w:t xml:space="preserve">. I have created the following infographic to support dialogue and direction of exploration for teachers to use during the process. </w:t>
            </w:r>
          </w:p>
          <w:p w14:paraId="2649D11A" w14:textId="132AE034" w:rsidR="000070F3" w:rsidRDefault="000070F3" w:rsidP="00B206E8">
            <w:pPr>
              <w:spacing w:line="360" w:lineRule="auto"/>
              <w:rPr>
                <w:sz w:val="24"/>
                <w:szCs w:val="24"/>
              </w:rPr>
            </w:pPr>
            <w:r>
              <w:rPr>
                <w:noProof/>
              </w:rPr>
              <w:drawing>
                <wp:inline distT="0" distB="0" distL="0" distR="0" wp14:anchorId="6EE7DD77" wp14:editId="07B2B366">
                  <wp:extent cx="5573210" cy="3754120"/>
                  <wp:effectExtent l="19050" t="19050" r="27940" b="177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78428" cy="3757635"/>
                          </a:xfrm>
                          <a:prstGeom prst="rect">
                            <a:avLst/>
                          </a:prstGeom>
                          <a:ln>
                            <a:solidFill>
                              <a:schemeClr val="tx1"/>
                            </a:solidFill>
                          </a:ln>
                        </pic:spPr>
                      </pic:pic>
                    </a:graphicData>
                  </a:graphic>
                </wp:inline>
              </w:drawing>
            </w:r>
          </w:p>
          <w:p w14:paraId="280F4AAB" w14:textId="1C42CC50" w:rsidR="00A34F8B" w:rsidRDefault="00A34F8B" w:rsidP="000070F3">
            <w:pPr>
              <w:spacing w:line="360" w:lineRule="auto"/>
              <w:jc w:val="center"/>
              <w:rPr>
                <w:sz w:val="24"/>
                <w:szCs w:val="24"/>
              </w:rPr>
            </w:pPr>
            <w:r>
              <w:rPr>
                <w:sz w:val="24"/>
                <w:szCs w:val="24"/>
              </w:rPr>
              <w:t>Figure 8: Infographic created to support collaboration in School A.</w:t>
            </w:r>
          </w:p>
          <w:p w14:paraId="1B3B4456" w14:textId="77777777" w:rsidR="005F7A05" w:rsidRDefault="005F7A05" w:rsidP="00B206E8">
            <w:pPr>
              <w:spacing w:line="360" w:lineRule="auto"/>
              <w:rPr>
                <w:sz w:val="24"/>
                <w:szCs w:val="24"/>
              </w:rPr>
            </w:pPr>
          </w:p>
          <w:p w14:paraId="1EDC3F89" w14:textId="2BBEC4D5" w:rsidR="00A34F8B" w:rsidRDefault="006243D8" w:rsidP="00B206E8">
            <w:pPr>
              <w:spacing w:line="360" w:lineRule="auto"/>
              <w:rPr>
                <w:sz w:val="24"/>
                <w:szCs w:val="24"/>
              </w:rPr>
            </w:pPr>
            <w:r>
              <w:rPr>
                <w:sz w:val="24"/>
                <w:szCs w:val="24"/>
              </w:rPr>
              <w:t xml:space="preserve">Pollard (2014) states that </w:t>
            </w:r>
            <w:r>
              <w:rPr>
                <w:i/>
                <w:sz w:val="24"/>
                <w:szCs w:val="24"/>
              </w:rPr>
              <w:t xml:space="preserve">‘With the right leadership and support, learning is particularly effective in the workplace and through participation in collaborative activities with other teachers’ </w:t>
            </w:r>
            <w:r>
              <w:rPr>
                <w:sz w:val="24"/>
                <w:szCs w:val="24"/>
              </w:rPr>
              <w:t>(Pollard, 2014, p.109)</w:t>
            </w:r>
            <w:r w:rsidR="00905383">
              <w:rPr>
                <w:sz w:val="24"/>
                <w:szCs w:val="24"/>
              </w:rPr>
              <w:t xml:space="preserve">. </w:t>
            </w:r>
            <w:r w:rsidR="005F7A05">
              <w:rPr>
                <w:sz w:val="24"/>
                <w:szCs w:val="24"/>
              </w:rPr>
              <w:t xml:space="preserve">The ‘Teacher Takeover’ summons this notion into realisation. </w:t>
            </w:r>
            <w:r>
              <w:rPr>
                <w:sz w:val="24"/>
                <w:szCs w:val="24"/>
              </w:rPr>
              <w:t xml:space="preserve"> </w:t>
            </w:r>
          </w:p>
          <w:p w14:paraId="3D4B04F1" w14:textId="64A06324" w:rsidR="00A34F8B" w:rsidRPr="00B206E8" w:rsidRDefault="00A34F8B" w:rsidP="00B206E8">
            <w:pPr>
              <w:spacing w:line="360" w:lineRule="auto"/>
              <w:rPr>
                <w:sz w:val="24"/>
                <w:szCs w:val="24"/>
              </w:rPr>
            </w:pPr>
          </w:p>
        </w:tc>
      </w:tr>
    </w:tbl>
    <w:p w14:paraId="581FF1D0" w14:textId="3DA0760E" w:rsidR="00A41C3A" w:rsidRDefault="00A41C3A" w:rsidP="005F69B9">
      <w:pPr>
        <w:spacing w:line="360" w:lineRule="auto"/>
        <w:rPr>
          <w:sz w:val="24"/>
          <w:szCs w:val="24"/>
        </w:rPr>
      </w:pPr>
    </w:p>
    <w:p w14:paraId="4FDDBE0B" w14:textId="5D63F3E1" w:rsidR="00A41C3A" w:rsidRDefault="00A41C3A" w:rsidP="005F69B9">
      <w:pPr>
        <w:spacing w:line="360" w:lineRule="auto"/>
        <w:rPr>
          <w:sz w:val="24"/>
          <w:szCs w:val="24"/>
        </w:rPr>
      </w:pPr>
    </w:p>
    <w:p w14:paraId="5E8FEB4F" w14:textId="5243171B" w:rsidR="00551F71" w:rsidRDefault="00551F71" w:rsidP="005F69B9">
      <w:pPr>
        <w:spacing w:line="360" w:lineRule="auto"/>
        <w:rPr>
          <w:sz w:val="24"/>
          <w:szCs w:val="24"/>
        </w:rPr>
      </w:pPr>
    </w:p>
    <w:p w14:paraId="670F8204" w14:textId="17543E86" w:rsidR="00A41C3A" w:rsidRPr="00770F80" w:rsidRDefault="005851EC" w:rsidP="00770F80">
      <w:pPr>
        <w:jc w:val="center"/>
        <w:rPr>
          <w:sz w:val="24"/>
          <w:szCs w:val="24"/>
        </w:rPr>
      </w:pPr>
      <w:r>
        <w:rPr>
          <w:sz w:val="24"/>
          <w:szCs w:val="24"/>
        </w:rPr>
        <w:br w:type="page"/>
      </w:r>
      <w:r w:rsidR="00304C97" w:rsidRPr="00824C67">
        <w:rPr>
          <w:b/>
          <w:sz w:val="24"/>
          <w:szCs w:val="24"/>
        </w:rPr>
        <w:lastRenderedPageBreak/>
        <w:t>SECTION THREE</w:t>
      </w:r>
    </w:p>
    <w:p w14:paraId="1B26B259" w14:textId="15EF68FC" w:rsidR="00304C97" w:rsidRDefault="000070F3" w:rsidP="00824C67">
      <w:pPr>
        <w:spacing w:line="360" w:lineRule="auto"/>
        <w:jc w:val="center"/>
        <w:rPr>
          <w:b/>
          <w:sz w:val="24"/>
          <w:szCs w:val="24"/>
        </w:rPr>
      </w:pPr>
      <w:r>
        <w:rPr>
          <w:noProof/>
        </w:rPr>
        <w:drawing>
          <wp:anchor distT="0" distB="0" distL="114300" distR="114300" simplePos="0" relativeHeight="251669504" behindDoc="1" locked="0" layoutInCell="1" allowOverlap="1" wp14:anchorId="5F645B0D" wp14:editId="782CDE06">
            <wp:simplePos x="0" y="0"/>
            <wp:positionH relativeFrom="margin">
              <wp:align>center</wp:align>
            </wp:positionH>
            <wp:positionV relativeFrom="paragraph">
              <wp:posOffset>536904</wp:posOffset>
            </wp:positionV>
            <wp:extent cx="4785995" cy="6762750"/>
            <wp:effectExtent l="0" t="0" r="0" b="0"/>
            <wp:wrapTight wrapText="bothSides">
              <wp:wrapPolygon edited="0">
                <wp:start x="0" y="0"/>
                <wp:lineTo x="0" y="21539"/>
                <wp:lineTo x="21494" y="21539"/>
                <wp:lineTo x="214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85995" cy="6762750"/>
                    </a:xfrm>
                    <a:prstGeom prst="rect">
                      <a:avLst/>
                    </a:prstGeom>
                  </pic:spPr>
                </pic:pic>
              </a:graphicData>
            </a:graphic>
            <wp14:sizeRelH relativeFrom="page">
              <wp14:pctWidth>0</wp14:pctWidth>
            </wp14:sizeRelH>
            <wp14:sizeRelV relativeFrom="page">
              <wp14:pctHeight>0</wp14:pctHeight>
            </wp14:sizeRelV>
          </wp:anchor>
        </w:drawing>
      </w:r>
      <w:r w:rsidR="00304C97" w:rsidRPr="00824C67">
        <w:rPr>
          <w:b/>
          <w:sz w:val="24"/>
          <w:szCs w:val="24"/>
        </w:rPr>
        <w:t>CONSTRUCTION OF AN ACADEMIC POSTER TO ENGAGE COLLEAGUES IN A DIALOGUE ABOUT CURRCIULUM FOR WALES</w:t>
      </w:r>
    </w:p>
    <w:p w14:paraId="56C4E0C9" w14:textId="77777777" w:rsidR="000070F3" w:rsidRPr="00824C67" w:rsidRDefault="000070F3" w:rsidP="00824C67">
      <w:pPr>
        <w:spacing w:line="360" w:lineRule="auto"/>
        <w:jc w:val="center"/>
        <w:rPr>
          <w:b/>
          <w:sz w:val="24"/>
          <w:szCs w:val="24"/>
        </w:rPr>
      </w:pPr>
    </w:p>
    <w:p w14:paraId="4714E383" w14:textId="166545AA" w:rsidR="00304C97" w:rsidRDefault="00304C97" w:rsidP="005F69B9">
      <w:pPr>
        <w:spacing w:line="360" w:lineRule="auto"/>
        <w:rPr>
          <w:sz w:val="24"/>
          <w:szCs w:val="24"/>
        </w:rPr>
      </w:pPr>
    </w:p>
    <w:p w14:paraId="2F99F041" w14:textId="77777777" w:rsidR="002932F6" w:rsidRDefault="002932F6" w:rsidP="002932F6">
      <w:pPr>
        <w:spacing w:line="360" w:lineRule="auto"/>
        <w:rPr>
          <w:sz w:val="24"/>
          <w:szCs w:val="24"/>
        </w:rPr>
      </w:pPr>
    </w:p>
    <w:p w14:paraId="1C020236" w14:textId="77777777" w:rsidR="000070F3" w:rsidRDefault="000070F3" w:rsidP="002932F6">
      <w:pPr>
        <w:spacing w:line="360" w:lineRule="auto"/>
        <w:rPr>
          <w:b/>
          <w:sz w:val="24"/>
          <w:szCs w:val="24"/>
          <w:u w:val="single"/>
        </w:rPr>
      </w:pPr>
    </w:p>
    <w:p w14:paraId="00B0A5AB" w14:textId="77777777" w:rsidR="000070F3" w:rsidRDefault="000070F3" w:rsidP="002932F6">
      <w:pPr>
        <w:spacing w:line="360" w:lineRule="auto"/>
        <w:rPr>
          <w:b/>
          <w:sz w:val="24"/>
          <w:szCs w:val="24"/>
          <w:u w:val="single"/>
        </w:rPr>
      </w:pPr>
    </w:p>
    <w:p w14:paraId="378E3723" w14:textId="77777777" w:rsidR="000070F3" w:rsidRDefault="000070F3" w:rsidP="002932F6">
      <w:pPr>
        <w:spacing w:line="360" w:lineRule="auto"/>
        <w:rPr>
          <w:b/>
          <w:sz w:val="24"/>
          <w:szCs w:val="24"/>
          <w:u w:val="single"/>
        </w:rPr>
      </w:pPr>
    </w:p>
    <w:p w14:paraId="43B8F0B1" w14:textId="77777777" w:rsidR="000070F3" w:rsidRDefault="000070F3" w:rsidP="002932F6">
      <w:pPr>
        <w:spacing w:line="360" w:lineRule="auto"/>
        <w:rPr>
          <w:b/>
          <w:sz w:val="24"/>
          <w:szCs w:val="24"/>
          <w:u w:val="single"/>
        </w:rPr>
      </w:pPr>
    </w:p>
    <w:p w14:paraId="15F34787" w14:textId="77777777" w:rsidR="000070F3" w:rsidRDefault="000070F3" w:rsidP="002932F6">
      <w:pPr>
        <w:spacing w:line="360" w:lineRule="auto"/>
        <w:rPr>
          <w:b/>
          <w:sz w:val="24"/>
          <w:szCs w:val="24"/>
          <w:u w:val="single"/>
        </w:rPr>
      </w:pPr>
    </w:p>
    <w:p w14:paraId="2D7C4B17" w14:textId="77777777" w:rsidR="000070F3" w:rsidRDefault="000070F3" w:rsidP="002932F6">
      <w:pPr>
        <w:spacing w:line="360" w:lineRule="auto"/>
        <w:rPr>
          <w:b/>
          <w:sz w:val="24"/>
          <w:szCs w:val="24"/>
          <w:u w:val="single"/>
        </w:rPr>
      </w:pPr>
    </w:p>
    <w:p w14:paraId="458C44E5" w14:textId="77777777" w:rsidR="000070F3" w:rsidRDefault="000070F3" w:rsidP="002932F6">
      <w:pPr>
        <w:spacing w:line="360" w:lineRule="auto"/>
        <w:rPr>
          <w:b/>
          <w:sz w:val="24"/>
          <w:szCs w:val="24"/>
          <w:u w:val="single"/>
        </w:rPr>
      </w:pPr>
    </w:p>
    <w:p w14:paraId="60470ED2" w14:textId="77777777" w:rsidR="000070F3" w:rsidRDefault="000070F3" w:rsidP="002932F6">
      <w:pPr>
        <w:spacing w:line="360" w:lineRule="auto"/>
        <w:rPr>
          <w:b/>
          <w:sz w:val="24"/>
          <w:szCs w:val="24"/>
          <w:u w:val="single"/>
        </w:rPr>
      </w:pPr>
    </w:p>
    <w:p w14:paraId="0D7D4B68" w14:textId="77777777" w:rsidR="000070F3" w:rsidRDefault="000070F3" w:rsidP="002932F6">
      <w:pPr>
        <w:spacing w:line="360" w:lineRule="auto"/>
        <w:rPr>
          <w:b/>
          <w:sz w:val="24"/>
          <w:szCs w:val="24"/>
          <w:u w:val="single"/>
        </w:rPr>
      </w:pPr>
    </w:p>
    <w:p w14:paraId="32A4ACA7" w14:textId="77777777" w:rsidR="000070F3" w:rsidRDefault="000070F3" w:rsidP="002932F6">
      <w:pPr>
        <w:spacing w:line="360" w:lineRule="auto"/>
        <w:rPr>
          <w:b/>
          <w:sz w:val="24"/>
          <w:szCs w:val="24"/>
          <w:u w:val="single"/>
        </w:rPr>
      </w:pPr>
    </w:p>
    <w:p w14:paraId="3E3F1D5E" w14:textId="77777777" w:rsidR="000070F3" w:rsidRDefault="000070F3" w:rsidP="002932F6">
      <w:pPr>
        <w:spacing w:line="360" w:lineRule="auto"/>
        <w:rPr>
          <w:b/>
          <w:sz w:val="24"/>
          <w:szCs w:val="24"/>
          <w:u w:val="single"/>
        </w:rPr>
      </w:pPr>
    </w:p>
    <w:p w14:paraId="100A40F6" w14:textId="77777777" w:rsidR="000070F3" w:rsidRDefault="000070F3" w:rsidP="002932F6">
      <w:pPr>
        <w:spacing w:line="360" w:lineRule="auto"/>
        <w:rPr>
          <w:b/>
          <w:sz w:val="24"/>
          <w:szCs w:val="24"/>
          <w:u w:val="single"/>
        </w:rPr>
      </w:pPr>
    </w:p>
    <w:p w14:paraId="43D75DBD" w14:textId="77777777" w:rsidR="000070F3" w:rsidRDefault="000070F3" w:rsidP="002932F6">
      <w:pPr>
        <w:spacing w:line="360" w:lineRule="auto"/>
        <w:rPr>
          <w:b/>
          <w:sz w:val="24"/>
          <w:szCs w:val="24"/>
          <w:u w:val="single"/>
        </w:rPr>
      </w:pPr>
    </w:p>
    <w:p w14:paraId="3EBF65C1" w14:textId="77777777" w:rsidR="000070F3" w:rsidRDefault="000070F3" w:rsidP="002932F6">
      <w:pPr>
        <w:spacing w:line="360" w:lineRule="auto"/>
        <w:rPr>
          <w:b/>
          <w:sz w:val="24"/>
          <w:szCs w:val="24"/>
          <w:u w:val="single"/>
        </w:rPr>
      </w:pPr>
    </w:p>
    <w:p w14:paraId="1AAF7217" w14:textId="77777777" w:rsidR="000070F3" w:rsidRDefault="000070F3" w:rsidP="002932F6">
      <w:pPr>
        <w:spacing w:line="360" w:lineRule="auto"/>
        <w:rPr>
          <w:b/>
          <w:sz w:val="24"/>
          <w:szCs w:val="24"/>
          <w:u w:val="single"/>
        </w:rPr>
      </w:pPr>
    </w:p>
    <w:p w14:paraId="5F6FA4AB" w14:textId="77777777" w:rsidR="000070F3" w:rsidRDefault="000070F3" w:rsidP="002932F6">
      <w:pPr>
        <w:spacing w:line="360" w:lineRule="auto"/>
        <w:rPr>
          <w:b/>
          <w:sz w:val="24"/>
          <w:szCs w:val="24"/>
          <w:u w:val="single"/>
        </w:rPr>
      </w:pPr>
    </w:p>
    <w:p w14:paraId="67F1049A" w14:textId="77777777" w:rsidR="000070F3" w:rsidRDefault="000070F3" w:rsidP="002932F6">
      <w:pPr>
        <w:spacing w:line="360" w:lineRule="auto"/>
        <w:rPr>
          <w:b/>
          <w:sz w:val="24"/>
          <w:szCs w:val="24"/>
          <w:u w:val="single"/>
        </w:rPr>
      </w:pPr>
    </w:p>
    <w:p w14:paraId="4764F2E8" w14:textId="77777777" w:rsidR="000070F3" w:rsidRDefault="000070F3" w:rsidP="002932F6">
      <w:pPr>
        <w:spacing w:line="360" w:lineRule="auto"/>
        <w:rPr>
          <w:b/>
          <w:sz w:val="24"/>
          <w:szCs w:val="24"/>
          <w:u w:val="single"/>
        </w:rPr>
      </w:pPr>
    </w:p>
    <w:p w14:paraId="624B5F0F" w14:textId="14316E66" w:rsidR="00304C97" w:rsidRDefault="00304C97" w:rsidP="002932F6">
      <w:pPr>
        <w:spacing w:line="360" w:lineRule="auto"/>
        <w:rPr>
          <w:b/>
          <w:sz w:val="24"/>
          <w:szCs w:val="24"/>
          <w:u w:val="single"/>
        </w:rPr>
      </w:pPr>
      <w:r w:rsidRPr="00824C67">
        <w:rPr>
          <w:b/>
          <w:sz w:val="24"/>
          <w:szCs w:val="24"/>
          <w:u w:val="single"/>
        </w:rPr>
        <w:lastRenderedPageBreak/>
        <w:t>RATIONALE</w:t>
      </w:r>
    </w:p>
    <w:p w14:paraId="581D3664" w14:textId="0908105B" w:rsidR="00116F03" w:rsidRDefault="00116F03" w:rsidP="00AA5E6D">
      <w:pPr>
        <w:spacing w:line="360" w:lineRule="auto"/>
        <w:rPr>
          <w:sz w:val="24"/>
          <w:szCs w:val="24"/>
        </w:rPr>
      </w:pPr>
      <w:r>
        <w:rPr>
          <w:sz w:val="24"/>
          <w:szCs w:val="24"/>
        </w:rPr>
        <w:t xml:space="preserve">I created my academic poster based on research, theory and ideas I gleaned during the process of </w:t>
      </w:r>
      <w:r w:rsidR="00F95681">
        <w:rPr>
          <w:sz w:val="24"/>
          <w:szCs w:val="24"/>
        </w:rPr>
        <w:t>academic</w:t>
      </w:r>
      <w:r>
        <w:rPr>
          <w:sz w:val="24"/>
          <w:szCs w:val="24"/>
        </w:rPr>
        <w:t xml:space="preserve"> reading and engagement with Successful Futures. </w:t>
      </w:r>
    </w:p>
    <w:p w14:paraId="7A0D736C" w14:textId="37404E74" w:rsidR="00AA5E6D" w:rsidRDefault="00AE5924" w:rsidP="00AA5E6D">
      <w:pPr>
        <w:spacing w:line="360" w:lineRule="auto"/>
        <w:rPr>
          <w:sz w:val="24"/>
          <w:szCs w:val="24"/>
        </w:rPr>
      </w:pPr>
      <w:r>
        <w:rPr>
          <w:sz w:val="24"/>
          <w:szCs w:val="24"/>
        </w:rPr>
        <w:t xml:space="preserve">The title of the academic poster that I produced, </w:t>
      </w:r>
      <w:r w:rsidRPr="00A24E11">
        <w:rPr>
          <w:i/>
          <w:sz w:val="24"/>
          <w:szCs w:val="24"/>
        </w:rPr>
        <w:t>‘</w:t>
      </w:r>
      <w:r w:rsidR="00A24E11" w:rsidRPr="00A24E11">
        <w:rPr>
          <w:i/>
          <w:sz w:val="24"/>
          <w:szCs w:val="24"/>
        </w:rPr>
        <w:t>What matters in Wales? What matters for our pupils? What matters for you as a professional?’</w:t>
      </w:r>
      <w:r w:rsidR="00A24E11">
        <w:rPr>
          <w:sz w:val="24"/>
          <w:szCs w:val="24"/>
        </w:rPr>
        <w:t xml:space="preserve"> was intended to raise questions in a reader’s mind. I used the phrase ‘what matters’ as this is a significant component part of the new curriculum; each Area of Learning and Experience</w:t>
      </w:r>
      <w:r w:rsidR="007A60CC">
        <w:rPr>
          <w:sz w:val="24"/>
          <w:szCs w:val="24"/>
        </w:rPr>
        <w:t xml:space="preserve"> (AOLE)</w:t>
      </w:r>
      <w:r w:rsidR="00A24E11">
        <w:rPr>
          <w:sz w:val="24"/>
          <w:szCs w:val="24"/>
        </w:rPr>
        <w:t xml:space="preserve"> is composed of </w:t>
      </w:r>
      <w:r w:rsidR="006B6BA6">
        <w:rPr>
          <w:sz w:val="24"/>
          <w:szCs w:val="24"/>
        </w:rPr>
        <w:t>‘</w:t>
      </w:r>
      <w:r w:rsidR="00A24E11">
        <w:rPr>
          <w:sz w:val="24"/>
          <w:szCs w:val="24"/>
        </w:rPr>
        <w:t>What Matters</w:t>
      </w:r>
      <w:r w:rsidR="000449A6">
        <w:rPr>
          <w:sz w:val="24"/>
          <w:szCs w:val="24"/>
        </w:rPr>
        <w:t>’</w:t>
      </w:r>
      <w:r w:rsidR="00A24E11">
        <w:rPr>
          <w:sz w:val="24"/>
          <w:szCs w:val="24"/>
        </w:rPr>
        <w:t xml:space="preserve"> statements, these statements link intrinsically with the four core purposes of the curriculum and support the </w:t>
      </w:r>
      <w:r w:rsidR="007A60CC">
        <w:rPr>
          <w:sz w:val="24"/>
          <w:szCs w:val="24"/>
        </w:rPr>
        <w:t>organisation of intended disciplinary knowledge, skills and experiences</w:t>
      </w:r>
      <w:r w:rsidR="000449A6">
        <w:rPr>
          <w:sz w:val="24"/>
          <w:szCs w:val="24"/>
        </w:rPr>
        <w:t xml:space="preserve"> for each one</w:t>
      </w:r>
      <w:r w:rsidR="007A60CC">
        <w:rPr>
          <w:sz w:val="24"/>
          <w:szCs w:val="24"/>
        </w:rPr>
        <w:t>. Combined together, the varied What Matters statements encompass the breadth of each AOLE. I purposefully repeatedly used the phrase ‘what matters’ as I thought it a clever choice to include vocabulary associated to Curriculum for Wales. Additionally, it is my belief that the new curriculum reform that we exist i</w:t>
      </w:r>
      <w:r w:rsidR="000449A6">
        <w:rPr>
          <w:sz w:val="24"/>
          <w:szCs w:val="24"/>
        </w:rPr>
        <w:t xml:space="preserve">n </w:t>
      </w:r>
      <w:r w:rsidR="007A60CC">
        <w:rPr>
          <w:sz w:val="24"/>
          <w:szCs w:val="24"/>
        </w:rPr>
        <w:t xml:space="preserve">really does ‘matter’, there will be a significant impact on all practitioners, pupils, families, communities and on the future itself across Wales. </w:t>
      </w:r>
    </w:p>
    <w:p w14:paraId="4ECC6B31" w14:textId="2774DF0D" w:rsidR="007A60CC" w:rsidRDefault="007A60CC" w:rsidP="00AA5E6D">
      <w:pPr>
        <w:spacing w:line="360" w:lineRule="auto"/>
        <w:rPr>
          <w:sz w:val="24"/>
          <w:szCs w:val="24"/>
        </w:rPr>
      </w:pPr>
      <w:r>
        <w:rPr>
          <w:sz w:val="24"/>
          <w:szCs w:val="24"/>
        </w:rPr>
        <w:t xml:space="preserve">There are three text boxes </w:t>
      </w:r>
      <w:r w:rsidR="00D20EB5">
        <w:rPr>
          <w:sz w:val="24"/>
          <w:szCs w:val="24"/>
        </w:rPr>
        <w:t>that work with the inclusion of arrows that lead from one text box to the other, these text boxes include the following statements: -</w:t>
      </w:r>
    </w:p>
    <w:p w14:paraId="499DCAB1" w14:textId="648BC003" w:rsidR="00D20EB5" w:rsidRDefault="00D20EB5" w:rsidP="00D20EB5">
      <w:pPr>
        <w:pStyle w:val="ListParagraph"/>
        <w:numPr>
          <w:ilvl w:val="0"/>
          <w:numId w:val="17"/>
        </w:numPr>
        <w:spacing w:line="360" w:lineRule="auto"/>
        <w:rPr>
          <w:sz w:val="24"/>
          <w:szCs w:val="24"/>
        </w:rPr>
      </w:pPr>
      <w:r>
        <w:rPr>
          <w:sz w:val="24"/>
          <w:szCs w:val="24"/>
        </w:rPr>
        <w:t>Building Platforms for Learning</w:t>
      </w:r>
    </w:p>
    <w:p w14:paraId="60521C83" w14:textId="49E36EB1" w:rsidR="00D20EB5" w:rsidRDefault="00D20EB5" w:rsidP="00D20EB5">
      <w:pPr>
        <w:pStyle w:val="ListParagraph"/>
        <w:numPr>
          <w:ilvl w:val="0"/>
          <w:numId w:val="17"/>
        </w:numPr>
        <w:spacing w:line="360" w:lineRule="auto"/>
        <w:rPr>
          <w:sz w:val="24"/>
          <w:szCs w:val="24"/>
        </w:rPr>
      </w:pPr>
      <w:r>
        <w:rPr>
          <w:sz w:val="24"/>
          <w:szCs w:val="24"/>
        </w:rPr>
        <w:t>Embedding Firm Foundations</w:t>
      </w:r>
    </w:p>
    <w:p w14:paraId="351A4908" w14:textId="462BB884" w:rsidR="00D20EB5" w:rsidRDefault="00D20EB5" w:rsidP="00D20EB5">
      <w:pPr>
        <w:pStyle w:val="ListParagraph"/>
        <w:numPr>
          <w:ilvl w:val="0"/>
          <w:numId w:val="17"/>
        </w:numPr>
        <w:spacing w:line="360" w:lineRule="auto"/>
        <w:rPr>
          <w:sz w:val="24"/>
          <w:szCs w:val="24"/>
        </w:rPr>
      </w:pPr>
      <w:r>
        <w:rPr>
          <w:sz w:val="24"/>
          <w:szCs w:val="24"/>
        </w:rPr>
        <w:t>Empowering Learning</w:t>
      </w:r>
    </w:p>
    <w:p w14:paraId="4F4D5482" w14:textId="7AE27A01" w:rsidR="005512C1" w:rsidRDefault="00D20EB5" w:rsidP="00D20EB5">
      <w:pPr>
        <w:spacing w:line="360" w:lineRule="auto"/>
        <w:rPr>
          <w:sz w:val="24"/>
          <w:szCs w:val="24"/>
        </w:rPr>
      </w:pPr>
      <w:r>
        <w:rPr>
          <w:sz w:val="24"/>
          <w:szCs w:val="24"/>
        </w:rPr>
        <w:t>In School A my job role and the basis for which I am a well-respected member of the Leadership and Support Team (LAST) is to lead and transform curriculum development. I view this as, initially, a three-year progressive transformation. I have projected this due to the low baseline that School A is starting from. As previously discussed within my strategic plan, professional learning has been neglected and</w:t>
      </w:r>
      <w:r w:rsidR="00842157">
        <w:rPr>
          <w:sz w:val="24"/>
          <w:szCs w:val="24"/>
        </w:rPr>
        <w:t xml:space="preserve"> there has been </w:t>
      </w:r>
      <w:r>
        <w:rPr>
          <w:sz w:val="24"/>
          <w:szCs w:val="24"/>
        </w:rPr>
        <w:t xml:space="preserve">a heavy </w:t>
      </w:r>
      <w:r w:rsidR="00D921AD">
        <w:rPr>
          <w:sz w:val="24"/>
          <w:szCs w:val="24"/>
        </w:rPr>
        <w:t>over-</w:t>
      </w:r>
      <w:r>
        <w:rPr>
          <w:sz w:val="24"/>
          <w:szCs w:val="24"/>
        </w:rPr>
        <w:t xml:space="preserve">reliance on </w:t>
      </w:r>
      <w:r w:rsidR="00842157">
        <w:rPr>
          <w:sz w:val="24"/>
          <w:szCs w:val="24"/>
        </w:rPr>
        <w:t>prescription. Therefore, the baseline of curriculum transformation and development is one that is what I would deem as ‘a blank canvass’ to start from</w:t>
      </w:r>
      <w:r w:rsidR="00D921AD">
        <w:rPr>
          <w:sz w:val="24"/>
          <w:szCs w:val="24"/>
        </w:rPr>
        <w:t xml:space="preserve">, a starting point that </w:t>
      </w:r>
      <w:r w:rsidR="008D243E">
        <w:rPr>
          <w:sz w:val="24"/>
          <w:szCs w:val="24"/>
        </w:rPr>
        <w:t>needs embracing</w:t>
      </w:r>
      <w:r w:rsidR="00842157">
        <w:rPr>
          <w:sz w:val="24"/>
          <w:szCs w:val="24"/>
        </w:rPr>
        <w:t xml:space="preserve">. </w:t>
      </w:r>
      <w:r w:rsidR="008D243E">
        <w:rPr>
          <w:sz w:val="24"/>
          <w:szCs w:val="24"/>
        </w:rPr>
        <w:t>With this in mind</w:t>
      </w:r>
      <w:r w:rsidR="00842157">
        <w:rPr>
          <w:sz w:val="24"/>
          <w:szCs w:val="24"/>
        </w:rPr>
        <w:t xml:space="preserve"> I consider the first stage of engagement and </w:t>
      </w:r>
      <w:r w:rsidR="00D921AD">
        <w:rPr>
          <w:sz w:val="24"/>
          <w:szCs w:val="24"/>
        </w:rPr>
        <w:t xml:space="preserve">transition </w:t>
      </w:r>
      <w:r w:rsidR="008D243E">
        <w:rPr>
          <w:sz w:val="24"/>
          <w:szCs w:val="24"/>
        </w:rPr>
        <w:t>a</w:t>
      </w:r>
      <w:r w:rsidR="00D921AD">
        <w:rPr>
          <w:sz w:val="24"/>
          <w:szCs w:val="24"/>
        </w:rPr>
        <w:t>s how we will build successful platforms for learning,</w:t>
      </w:r>
      <w:r w:rsidR="008D243E">
        <w:rPr>
          <w:sz w:val="24"/>
          <w:szCs w:val="24"/>
        </w:rPr>
        <w:t xml:space="preserve"> much needed platforms,</w:t>
      </w:r>
      <w:r w:rsidR="00D921AD">
        <w:rPr>
          <w:sz w:val="24"/>
          <w:szCs w:val="24"/>
        </w:rPr>
        <w:t xml:space="preserve"> practitioners in School A </w:t>
      </w:r>
      <w:r w:rsidR="008D243E">
        <w:rPr>
          <w:sz w:val="24"/>
          <w:szCs w:val="24"/>
        </w:rPr>
        <w:t xml:space="preserve">will </w:t>
      </w:r>
      <w:r w:rsidR="00D921AD">
        <w:rPr>
          <w:sz w:val="24"/>
          <w:szCs w:val="24"/>
        </w:rPr>
        <w:t>develop these platforms collectively</w:t>
      </w:r>
      <w:r w:rsidR="008D243E">
        <w:rPr>
          <w:sz w:val="24"/>
          <w:szCs w:val="24"/>
        </w:rPr>
        <w:t xml:space="preserve"> with knowledge</w:t>
      </w:r>
      <w:r w:rsidR="00D921AD">
        <w:rPr>
          <w:sz w:val="24"/>
          <w:szCs w:val="24"/>
        </w:rPr>
        <w:t>.</w:t>
      </w:r>
      <w:r w:rsidR="008D243E">
        <w:rPr>
          <w:sz w:val="24"/>
          <w:szCs w:val="24"/>
        </w:rPr>
        <w:t xml:space="preserve"> Pollard (2014) also </w:t>
      </w:r>
      <w:r w:rsidR="008D243E">
        <w:rPr>
          <w:sz w:val="24"/>
          <w:szCs w:val="24"/>
        </w:rPr>
        <w:lastRenderedPageBreak/>
        <w:t>acknowledges that the development of values and understanding among teachers is more than important than the change that happens in itself. F</w:t>
      </w:r>
      <w:r w:rsidR="00D921AD">
        <w:rPr>
          <w:sz w:val="24"/>
          <w:szCs w:val="24"/>
        </w:rPr>
        <w:t>rom my perspective this mean</w:t>
      </w:r>
      <w:r w:rsidR="008D243E">
        <w:rPr>
          <w:sz w:val="24"/>
          <w:szCs w:val="24"/>
        </w:rPr>
        <w:t>s</w:t>
      </w:r>
      <w:r w:rsidR="00D921AD">
        <w:rPr>
          <w:sz w:val="24"/>
          <w:szCs w:val="24"/>
        </w:rPr>
        <w:t xml:space="preserve"> that for long lasting, yet evolving transformation</w:t>
      </w:r>
      <w:r w:rsidR="008D243E">
        <w:rPr>
          <w:sz w:val="24"/>
          <w:szCs w:val="24"/>
        </w:rPr>
        <w:t xml:space="preserve"> to take place, in terms of</w:t>
      </w:r>
      <w:r w:rsidR="00D921AD">
        <w:rPr>
          <w:sz w:val="24"/>
          <w:szCs w:val="24"/>
        </w:rPr>
        <w:t xml:space="preserve"> curriculum design, pedagogy and</w:t>
      </w:r>
      <w:r w:rsidR="008D243E">
        <w:rPr>
          <w:sz w:val="24"/>
          <w:szCs w:val="24"/>
        </w:rPr>
        <w:t xml:space="preserve"> a</w:t>
      </w:r>
      <w:r w:rsidR="00D921AD">
        <w:rPr>
          <w:sz w:val="24"/>
          <w:szCs w:val="24"/>
        </w:rPr>
        <w:t xml:space="preserve"> newly formed approach to promoting professional learning would</w:t>
      </w:r>
      <w:r w:rsidR="008D243E">
        <w:rPr>
          <w:sz w:val="24"/>
          <w:szCs w:val="24"/>
        </w:rPr>
        <w:t xml:space="preserve"> lead to the requirement of embedding this, hence the inclusion of t</w:t>
      </w:r>
      <w:r w:rsidR="00D921AD">
        <w:rPr>
          <w:sz w:val="24"/>
          <w:szCs w:val="24"/>
        </w:rPr>
        <w:t>he</w:t>
      </w:r>
      <w:r w:rsidR="008D243E">
        <w:rPr>
          <w:sz w:val="24"/>
          <w:szCs w:val="24"/>
        </w:rPr>
        <w:t xml:space="preserve"> second</w:t>
      </w:r>
      <w:r w:rsidR="00D921AD">
        <w:rPr>
          <w:sz w:val="24"/>
          <w:szCs w:val="24"/>
        </w:rPr>
        <w:t xml:space="preserve"> statement ‘Embedding Firm Foundations’. </w:t>
      </w:r>
      <w:r w:rsidR="008D243E">
        <w:rPr>
          <w:sz w:val="24"/>
          <w:szCs w:val="24"/>
        </w:rPr>
        <w:t>Lastly, within the initial focussed time-frame, it is forecasted that School A would r</w:t>
      </w:r>
      <w:r w:rsidR="00D921AD">
        <w:rPr>
          <w:sz w:val="24"/>
          <w:szCs w:val="24"/>
        </w:rPr>
        <w:t xml:space="preserve">each a point at which </w:t>
      </w:r>
      <w:r w:rsidR="008D243E">
        <w:rPr>
          <w:sz w:val="24"/>
          <w:szCs w:val="24"/>
        </w:rPr>
        <w:t xml:space="preserve">having </w:t>
      </w:r>
      <w:r w:rsidR="00D921AD">
        <w:rPr>
          <w:sz w:val="24"/>
          <w:szCs w:val="24"/>
        </w:rPr>
        <w:t xml:space="preserve">transformed </w:t>
      </w:r>
      <w:r w:rsidR="008D243E">
        <w:rPr>
          <w:sz w:val="24"/>
          <w:szCs w:val="24"/>
        </w:rPr>
        <w:t>the</w:t>
      </w:r>
      <w:r w:rsidR="00D921AD">
        <w:rPr>
          <w:sz w:val="24"/>
          <w:szCs w:val="24"/>
        </w:rPr>
        <w:t xml:space="preserve"> curriculum offer and</w:t>
      </w:r>
      <w:r w:rsidR="008D243E">
        <w:rPr>
          <w:sz w:val="24"/>
          <w:szCs w:val="24"/>
        </w:rPr>
        <w:t xml:space="preserve"> it</w:t>
      </w:r>
      <w:r w:rsidR="00D921AD">
        <w:rPr>
          <w:sz w:val="24"/>
          <w:szCs w:val="24"/>
        </w:rPr>
        <w:t xml:space="preserve"> exist</w:t>
      </w:r>
      <w:r w:rsidR="008D243E">
        <w:rPr>
          <w:sz w:val="24"/>
          <w:szCs w:val="24"/>
        </w:rPr>
        <w:t>s</w:t>
      </w:r>
      <w:r w:rsidR="00D921AD">
        <w:rPr>
          <w:sz w:val="24"/>
          <w:szCs w:val="24"/>
        </w:rPr>
        <w:t xml:space="preserve"> in a pupil and staff learning culture </w:t>
      </w:r>
      <w:r w:rsidR="00725CB4">
        <w:rPr>
          <w:sz w:val="24"/>
          <w:szCs w:val="24"/>
        </w:rPr>
        <w:t xml:space="preserve">leads to </w:t>
      </w:r>
      <w:r w:rsidR="00D921AD">
        <w:rPr>
          <w:sz w:val="24"/>
          <w:szCs w:val="24"/>
        </w:rPr>
        <w:t xml:space="preserve">the third statement on the professional poster, ‘Empowering Learning’. </w:t>
      </w:r>
      <w:r w:rsidR="008D243E">
        <w:rPr>
          <w:sz w:val="24"/>
          <w:szCs w:val="24"/>
        </w:rPr>
        <w:t xml:space="preserve">This is an </w:t>
      </w:r>
      <w:r w:rsidR="005512C1">
        <w:rPr>
          <w:sz w:val="24"/>
          <w:szCs w:val="24"/>
        </w:rPr>
        <w:t>explanation</w:t>
      </w:r>
      <w:r w:rsidR="008D243E">
        <w:rPr>
          <w:sz w:val="24"/>
          <w:szCs w:val="24"/>
        </w:rPr>
        <w:t xml:space="preserve"> for the three statements </w:t>
      </w:r>
      <w:r w:rsidR="005512C1">
        <w:rPr>
          <w:sz w:val="24"/>
          <w:szCs w:val="24"/>
        </w:rPr>
        <w:t xml:space="preserve">with use of arrows to present the design of transformation intended for School A. </w:t>
      </w:r>
    </w:p>
    <w:p w14:paraId="6F6267A0" w14:textId="084E59A2" w:rsidR="005512C1" w:rsidRDefault="00B6448C" w:rsidP="00D20EB5">
      <w:pPr>
        <w:spacing w:line="360" w:lineRule="auto"/>
        <w:rPr>
          <w:sz w:val="24"/>
          <w:szCs w:val="24"/>
        </w:rPr>
      </w:pPr>
      <w:r>
        <w:rPr>
          <w:sz w:val="24"/>
          <w:szCs w:val="24"/>
        </w:rPr>
        <w:t xml:space="preserve">The largest </w:t>
      </w:r>
      <w:r w:rsidR="006107E5">
        <w:rPr>
          <w:sz w:val="24"/>
          <w:szCs w:val="24"/>
        </w:rPr>
        <w:t>body</w:t>
      </w:r>
      <w:r>
        <w:rPr>
          <w:sz w:val="24"/>
          <w:szCs w:val="24"/>
        </w:rPr>
        <w:t xml:space="preserve"> of text on the academic poster is the text box titled ‘Background and Context’, I intended to provide even the most novice of professional with the most essential information, acting almost as if it were a summary of the most critical information</w:t>
      </w:r>
      <w:r w:rsidR="006107E5">
        <w:rPr>
          <w:sz w:val="24"/>
          <w:szCs w:val="24"/>
        </w:rPr>
        <w:t xml:space="preserve"> regarding Curriculum for Wales, Successful Futures</w:t>
      </w:r>
      <w:r>
        <w:rPr>
          <w:sz w:val="24"/>
          <w:szCs w:val="24"/>
        </w:rPr>
        <w:t xml:space="preserve">. </w:t>
      </w:r>
      <w:r w:rsidR="00E23387">
        <w:rPr>
          <w:sz w:val="24"/>
          <w:szCs w:val="24"/>
        </w:rPr>
        <w:t xml:space="preserve">The first word, a plural pronoun, ‘we’ was used to created a sense of togetherness; collective passion and collective responsibility. The first sentence continues to remind practitioners of the ‘why’, the responsibility that we have to prepare our pupils for a developing world, sentiments echoed by Hannon (2017), </w:t>
      </w:r>
      <w:r w:rsidR="003A482B">
        <w:rPr>
          <w:sz w:val="24"/>
          <w:szCs w:val="24"/>
        </w:rPr>
        <w:t>Sherrington (2017)</w:t>
      </w:r>
      <w:r w:rsidR="003A482B" w:rsidRPr="003A482B">
        <w:rPr>
          <w:sz w:val="24"/>
          <w:szCs w:val="24"/>
        </w:rPr>
        <w:t xml:space="preserve"> </w:t>
      </w:r>
      <w:r w:rsidR="00E23387">
        <w:rPr>
          <w:sz w:val="24"/>
          <w:szCs w:val="24"/>
        </w:rPr>
        <w:t xml:space="preserve">and </w:t>
      </w:r>
      <w:r w:rsidR="003A482B">
        <w:rPr>
          <w:sz w:val="24"/>
          <w:szCs w:val="24"/>
        </w:rPr>
        <w:t xml:space="preserve">Waters (2013), to name just a few. It is my belief that practitioners should continually keep a future vision in mind when engaging with curriculum development. </w:t>
      </w:r>
      <w:r w:rsidR="0016048A">
        <w:rPr>
          <w:sz w:val="24"/>
          <w:szCs w:val="24"/>
        </w:rPr>
        <w:t xml:space="preserve">Key information regarding the core purposes, AOLEs and cross-curricular responsibilities are provided within the body of text. If practitioners are acutely aware </w:t>
      </w:r>
      <w:r w:rsidR="00F93DB4">
        <w:rPr>
          <w:sz w:val="24"/>
          <w:szCs w:val="24"/>
        </w:rPr>
        <w:t xml:space="preserve">of these mentioned elements the academic poster will act to reinforce this information, however, if practitioners are unaware the poster will either act to engage a reader further or possibly intimidate a reader as a result of their lack of knowledge. </w:t>
      </w:r>
      <w:r w:rsidR="00DF2955">
        <w:rPr>
          <w:sz w:val="24"/>
          <w:szCs w:val="24"/>
        </w:rPr>
        <w:t xml:space="preserve">Furthermore, a lack of passion or resistance to change will deter the </w:t>
      </w:r>
      <w:r w:rsidR="005608DF">
        <w:rPr>
          <w:sz w:val="24"/>
          <w:szCs w:val="24"/>
        </w:rPr>
        <w:t xml:space="preserve">direction that practitioners are reactive to the poster. The text also stipulates the key knowledge that one should at least know as a basis, including that of assessment arrangements and the key individual, Professor Graham Donaldson, who has significantly begun to transform education in Wales.  </w:t>
      </w:r>
    </w:p>
    <w:p w14:paraId="40D149B5" w14:textId="6EB723A1" w:rsidR="005608DF" w:rsidRDefault="005608DF" w:rsidP="00D20EB5">
      <w:pPr>
        <w:spacing w:line="360" w:lineRule="auto"/>
        <w:rPr>
          <w:sz w:val="24"/>
          <w:szCs w:val="24"/>
        </w:rPr>
      </w:pPr>
      <w:r>
        <w:rPr>
          <w:sz w:val="24"/>
          <w:szCs w:val="24"/>
        </w:rPr>
        <w:t xml:space="preserve">A major shift is necessary in School A, professional learning needs to permeate everything, including how this will support further engagement with curriculum reform. The poster sets about doing this by highlighting this with some </w:t>
      </w:r>
      <w:r w:rsidR="007425CD">
        <w:rPr>
          <w:sz w:val="24"/>
          <w:szCs w:val="24"/>
        </w:rPr>
        <w:t xml:space="preserve">examples of </w:t>
      </w:r>
      <w:r>
        <w:rPr>
          <w:sz w:val="24"/>
          <w:szCs w:val="24"/>
        </w:rPr>
        <w:t xml:space="preserve">how this can transpire; </w:t>
      </w:r>
      <w:r>
        <w:rPr>
          <w:sz w:val="24"/>
          <w:szCs w:val="24"/>
        </w:rPr>
        <w:lastRenderedPageBreak/>
        <w:t>engagement with Professional Standards, ensuring School A develops as a learning organisation</w:t>
      </w:r>
      <w:r w:rsidR="007425CD">
        <w:rPr>
          <w:sz w:val="24"/>
          <w:szCs w:val="24"/>
        </w:rPr>
        <w:t xml:space="preserve">, action research and embedding a culture of discussing pedagogy and sharing expertise. Using this poster in School A will be welcomed and many professional discussions will be launched as a result. From another perspective, if the poster were to be used more widely and received in a setting that does not promote professional learning, this poster would have little impact. </w:t>
      </w:r>
    </w:p>
    <w:p w14:paraId="2C44C85D" w14:textId="34E74D50" w:rsidR="007425CD" w:rsidRDefault="007425CD" w:rsidP="00D20EB5">
      <w:pPr>
        <w:spacing w:line="360" w:lineRule="auto"/>
        <w:rPr>
          <w:sz w:val="24"/>
          <w:szCs w:val="24"/>
        </w:rPr>
      </w:pPr>
      <w:r>
        <w:rPr>
          <w:sz w:val="24"/>
          <w:szCs w:val="24"/>
        </w:rPr>
        <w:t xml:space="preserve">The main section of the </w:t>
      </w:r>
      <w:r w:rsidR="00F87582">
        <w:rPr>
          <w:sz w:val="24"/>
          <w:szCs w:val="24"/>
        </w:rPr>
        <w:t>poster</w:t>
      </w:r>
      <w:r>
        <w:rPr>
          <w:sz w:val="24"/>
          <w:szCs w:val="24"/>
        </w:rPr>
        <w:t xml:space="preserve"> is the use of a ‘why? How? </w:t>
      </w:r>
      <w:r w:rsidR="00F87582">
        <w:rPr>
          <w:sz w:val="24"/>
          <w:szCs w:val="24"/>
        </w:rPr>
        <w:t>a</w:t>
      </w:r>
      <w:r>
        <w:rPr>
          <w:sz w:val="24"/>
          <w:szCs w:val="24"/>
        </w:rPr>
        <w:t xml:space="preserve">nd what?’ model, the objective of using this model was to direct reader’s attention to the answers of these three questions, with a real focus on why, what and how we will achieve this collectively in School A. </w:t>
      </w:r>
      <w:r w:rsidR="00116F03">
        <w:rPr>
          <w:sz w:val="24"/>
          <w:szCs w:val="24"/>
        </w:rPr>
        <w:t xml:space="preserve">Basing ‘why’ on the same ideals of Donaldson (2015) that </w:t>
      </w:r>
      <w:r w:rsidR="00EA5E92">
        <w:rPr>
          <w:sz w:val="24"/>
          <w:szCs w:val="24"/>
        </w:rPr>
        <w:t xml:space="preserve">curriculum intentions should be geared around developing learners within the four core purposes, the ‘why’ is re-iterating this so that the curriculum provides a learning journey with the four purposes in our line of sight. </w:t>
      </w:r>
    </w:p>
    <w:p w14:paraId="534EE3B5" w14:textId="144646E2" w:rsidR="00DD2C6C" w:rsidRDefault="00DD2C6C" w:rsidP="00D20EB5">
      <w:pPr>
        <w:spacing w:line="360" w:lineRule="auto"/>
        <w:rPr>
          <w:sz w:val="24"/>
          <w:szCs w:val="24"/>
        </w:rPr>
      </w:pPr>
      <w:r>
        <w:rPr>
          <w:sz w:val="24"/>
          <w:szCs w:val="24"/>
        </w:rPr>
        <w:t>The ‘how’ firstly points out an enduring factor for School A, well-being, the need to acknowledge that the social and personal influences of our pupils need great attention.</w:t>
      </w:r>
      <w:r w:rsidR="00022AC5">
        <w:rPr>
          <w:sz w:val="24"/>
          <w:szCs w:val="24"/>
        </w:rPr>
        <w:t xml:space="preserve"> </w:t>
      </w:r>
      <w:r w:rsidR="00A74F3C">
        <w:rPr>
          <w:sz w:val="24"/>
          <w:szCs w:val="24"/>
        </w:rPr>
        <w:t>Robertson and Dale (2009) present the notion that perhaps schools need to look further than social challenges being a distraction</w:t>
      </w:r>
      <w:r w:rsidR="00F87582">
        <w:rPr>
          <w:sz w:val="24"/>
          <w:szCs w:val="24"/>
        </w:rPr>
        <w:t>,</w:t>
      </w:r>
      <w:r w:rsidR="00A74F3C">
        <w:rPr>
          <w:sz w:val="24"/>
          <w:szCs w:val="24"/>
        </w:rPr>
        <w:t xml:space="preserve"> but rather using these challenges as ‘powerful sources’ for learning and a good starting point when designing the curriculum. </w:t>
      </w:r>
      <w:r>
        <w:rPr>
          <w:sz w:val="24"/>
          <w:szCs w:val="24"/>
        </w:rPr>
        <w:t>This is a rationale for the inclusion of how as a school we need to focus on providing authentic and rich experiences, in addition to incorporating metacognitive strategies and dispositions within our learners.</w:t>
      </w:r>
      <w:r w:rsidR="00EB1B3E">
        <w:rPr>
          <w:sz w:val="24"/>
          <w:szCs w:val="24"/>
        </w:rPr>
        <w:t xml:space="preserve"> </w:t>
      </w:r>
      <w:r>
        <w:rPr>
          <w:sz w:val="24"/>
          <w:szCs w:val="24"/>
        </w:rPr>
        <w:t xml:space="preserve">As stated in section two, the strategic plan. </w:t>
      </w:r>
    </w:p>
    <w:p w14:paraId="0CB9194B" w14:textId="671A063E" w:rsidR="00DD2C6C" w:rsidRDefault="00DD2C6C" w:rsidP="00D20EB5">
      <w:pPr>
        <w:spacing w:line="360" w:lineRule="auto"/>
        <w:rPr>
          <w:sz w:val="24"/>
          <w:szCs w:val="24"/>
        </w:rPr>
      </w:pPr>
      <w:r>
        <w:rPr>
          <w:sz w:val="24"/>
          <w:szCs w:val="24"/>
        </w:rPr>
        <w:t xml:space="preserve">The ‘what’ element of the poster functions to state the principles in approach to thematic learning in School A, with the inclusion of </w:t>
      </w:r>
      <w:r w:rsidR="00CF28D2">
        <w:rPr>
          <w:sz w:val="24"/>
          <w:szCs w:val="24"/>
        </w:rPr>
        <w:t xml:space="preserve">skills, knowledge, wider skill range, experience and enrichment being listed to provide a visual representation of how these components should be developed through the six AOLEs and three cross-curricular responsibilities. </w:t>
      </w:r>
      <w:r>
        <w:rPr>
          <w:sz w:val="24"/>
          <w:szCs w:val="24"/>
        </w:rPr>
        <w:t xml:space="preserve"> </w:t>
      </w:r>
      <w:r w:rsidR="00CF28D2">
        <w:rPr>
          <w:sz w:val="24"/>
          <w:szCs w:val="24"/>
        </w:rPr>
        <w:t>The aim is that rather than thinking about what ‘topic’ to teach, rather it should be based on the reflection of what knowledge, skills and attributes pupils require to be successful in their futures</w:t>
      </w:r>
      <w:r w:rsidR="00022AC5">
        <w:rPr>
          <w:sz w:val="24"/>
          <w:szCs w:val="24"/>
        </w:rPr>
        <w:t xml:space="preserve">, as favoured by Priestly (2015). </w:t>
      </w:r>
    </w:p>
    <w:p w14:paraId="4FF35625" w14:textId="1F0AA2EE" w:rsidR="004D4F60" w:rsidRDefault="004D4F60" w:rsidP="00D20EB5">
      <w:pPr>
        <w:spacing w:line="360" w:lineRule="auto"/>
        <w:rPr>
          <w:sz w:val="24"/>
          <w:szCs w:val="24"/>
        </w:rPr>
      </w:pPr>
      <w:r>
        <w:rPr>
          <w:sz w:val="24"/>
          <w:szCs w:val="24"/>
        </w:rPr>
        <w:t xml:space="preserve">Visual representations of four key pillars (cylinders) are included on the poster to summarise the unique approach that School A are </w:t>
      </w:r>
      <w:r w:rsidR="008C2B9A">
        <w:rPr>
          <w:sz w:val="24"/>
          <w:szCs w:val="24"/>
        </w:rPr>
        <w:t>exploring and developing</w:t>
      </w:r>
      <w:r>
        <w:rPr>
          <w:sz w:val="24"/>
          <w:szCs w:val="24"/>
        </w:rPr>
        <w:t xml:space="preserve"> at this current time within </w:t>
      </w:r>
      <w:r>
        <w:rPr>
          <w:sz w:val="24"/>
          <w:szCs w:val="24"/>
        </w:rPr>
        <w:lastRenderedPageBreak/>
        <w:t xml:space="preserve">curriculum reform. The pillars </w:t>
      </w:r>
      <w:r w:rsidR="008C2B9A">
        <w:rPr>
          <w:sz w:val="24"/>
          <w:szCs w:val="24"/>
        </w:rPr>
        <w:t xml:space="preserve">aim to act as a summary and be an assisting force during rich professional discussions. </w:t>
      </w:r>
    </w:p>
    <w:p w14:paraId="761934B6" w14:textId="74EF818C" w:rsidR="008C2B9A" w:rsidRDefault="005C5F6F" w:rsidP="00D20EB5">
      <w:pPr>
        <w:spacing w:line="360" w:lineRule="auto"/>
        <w:rPr>
          <w:sz w:val="24"/>
          <w:szCs w:val="24"/>
        </w:rPr>
      </w:pPr>
      <w:r>
        <w:rPr>
          <w:sz w:val="24"/>
          <w:szCs w:val="24"/>
        </w:rPr>
        <w:t>Potential barriers to the poster not being a success are again, the lack of existing knowledge that a practitioner may have, the lack of support for professional engagement within a school, resistance to change and lack of passion including a varying range of staff competencies. It is necessary that a collective vision and responsibility, at all levels, is taken to ensure that engagement and professional development are existing and ongoing factors</w:t>
      </w:r>
      <w:r w:rsidR="00365D50">
        <w:rPr>
          <w:sz w:val="24"/>
          <w:szCs w:val="24"/>
        </w:rPr>
        <w:t xml:space="preserve"> in any educational establishment. </w:t>
      </w:r>
      <w:bookmarkStart w:id="0" w:name="_GoBack"/>
      <w:bookmarkEnd w:id="0"/>
      <w:r>
        <w:rPr>
          <w:sz w:val="24"/>
          <w:szCs w:val="24"/>
        </w:rPr>
        <w:t xml:space="preserve"> </w:t>
      </w:r>
    </w:p>
    <w:p w14:paraId="073CB4BF" w14:textId="3EEEA9E6" w:rsidR="005C5F6F" w:rsidRDefault="005C5F6F" w:rsidP="00D20EB5">
      <w:pPr>
        <w:spacing w:line="360" w:lineRule="auto"/>
        <w:rPr>
          <w:sz w:val="24"/>
          <w:szCs w:val="24"/>
        </w:rPr>
      </w:pPr>
    </w:p>
    <w:p w14:paraId="64F8C454" w14:textId="3690BA4F" w:rsidR="005C5F6F" w:rsidRDefault="005C5F6F" w:rsidP="00D20EB5">
      <w:pPr>
        <w:spacing w:line="360" w:lineRule="auto"/>
        <w:rPr>
          <w:sz w:val="24"/>
          <w:szCs w:val="24"/>
        </w:rPr>
      </w:pPr>
    </w:p>
    <w:p w14:paraId="694842D6" w14:textId="77777777" w:rsidR="005C5F6F" w:rsidRDefault="005C5F6F" w:rsidP="00D20EB5">
      <w:pPr>
        <w:spacing w:line="360" w:lineRule="auto"/>
        <w:rPr>
          <w:sz w:val="24"/>
          <w:szCs w:val="24"/>
        </w:rPr>
      </w:pPr>
    </w:p>
    <w:p w14:paraId="47ADFF5F" w14:textId="77777777" w:rsidR="00022AC5" w:rsidRPr="00D20EB5" w:rsidRDefault="00022AC5" w:rsidP="00D20EB5">
      <w:pPr>
        <w:spacing w:line="360" w:lineRule="auto"/>
        <w:rPr>
          <w:sz w:val="24"/>
          <w:szCs w:val="24"/>
        </w:rPr>
      </w:pPr>
    </w:p>
    <w:p w14:paraId="0CC450EB" w14:textId="77777777" w:rsidR="00D20EB5" w:rsidRPr="00AA5E6D" w:rsidRDefault="00D20EB5" w:rsidP="00AA5E6D">
      <w:pPr>
        <w:spacing w:line="360" w:lineRule="auto"/>
        <w:rPr>
          <w:sz w:val="24"/>
          <w:szCs w:val="24"/>
        </w:rPr>
      </w:pPr>
    </w:p>
    <w:p w14:paraId="404786B7" w14:textId="77777777" w:rsidR="00AA5E6D" w:rsidRDefault="00AA5E6D" w:rsidP="00AA5E6D">
      <w:pPr>
        <w:spacing w:line="360" w:lineRule="auto"/>
        <w:rPr>
          <w:b/>
          <w:sz w:val="24"/>
          <w:szCs w:val="24"/>
          <w:u w:val="single"/>
        </w:rPr>
      </w:pPr>
    </w:p>
    <w:p w14:paraId="4739D074" w14:textId="77777777" w:rsidR="00AA5E6D" w:rsidRPr="00824C67" w:rsidRDefault="00AA5E6D" w:rsidP="005F69B9">
      <w:pPr>
        <w:spacing w:line="360" w:lineRule="auto"/>
        <w:rPr>
          <w:b/>
          <w:sz w:val="24"/>
          <w:szCs w:val="24"/>
          <w:u w:val="single"/>
        </w:rPr>
      </w:pPr>
    </w:p>
    <w:p w14:paraId="0984E652" w14:textId="77777777" w:rsidR="00304C97" w:rsidRPr="005F69B9" w:rsidRDefault="00304C97" w:rsidP="005F69B9">
      <w:pPr>
        <w:spacing w:line="360" w:lineRule="auto"/>
        <w:rPr>
          <w:sz w:val="24"/>
          <w:szCs w:val="24"/>
        </w:rPr>
      </w:pPr>
    </w:p>
    <w:p w14:paraId="144BBE85" w14:textId="77777777" w:rsidR="006305C6" w:rsidRPr="006305C6" w:rsidRDefault="006305C6" w:rsidP="006305C6">
      <w:pPr>
        <w:spacing w:line="360" w:lineRule="auto"/>
        <w:rPr>
          <w:sz w:val="24"/>
          <w:szCs w:val="24"/>
        </w:rPr>
      </w:pPr>
    </w:p>
    <w:sectPr w:rsidR="006305C6" w:rsidRPr="006305C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81702" w14:textId="77777777" w:rsidR="0043780E" w:rsidRDefault="0043780E" w:rsidP="00376B3C">
      <w:pPr>
        <w:spacing w:after="0" w:line="240" w:lineRule="auto"/>
      </w:pPr>
      <w:r>
        <w:separator/>
      </w:r>
    </w:p>
  </w:endnote>
  <w:endnote w:type="continuationSeparator" w:id="0">
    <w:p w14:paraId="457824D6" w14:textId="77777777" w:rsidR="0043780E" w:rsidRDefault="0043780E" w:rsidP="00376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938310"/>
      <w:docPartObj>
        <w:docPartGallery w:val="Page Numbers (Bottom of Page)"/>
        <w:docPartUnique/>
      </w:docPartObj>
    </w:sdtPr>
    <w:sdtEndPr>
      <w:rPr>
        <w:noProof/>
      </w:rPr>
    </w:sdtEndPr>
    <w:sdtContent>
      <w:p w14:paraId="456D4B22" w14:textId="4449443D" w:rsidR="00CF28D2" w:rsidRDefault="00CF28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14BA4" w14:textId="77777777" w:rsidR="00CF28D2" w:rsidRDefault="00CF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C0E04" w14:textId="77777777" w:rsidR="0043780E" w:rsidRDefault="0043780E" w:rsidP="00376B3C">
      <w:pPr>
        <w:spacing w:after="0" w:line="240" w:lineRule="auto"/>
      </w:pPr>
      <w:r>
        <w:separator/>
      </w:r>
    </w:p>
  </w:footnote>
  <w:footnote w:type="continuationSeparator" w:id="0">
    <w:p w14:paraId="504C1834" w14:textId="77777777" w:rsidR="0043780E" w:rsidRDefault="0043780E" w:rsidP="00376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96EC6"/>
    <w:multiLevelType w:val="hybridMultilevel"/>
    <w:tmpl w:val="A3B00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863BD"/>
    <w:multiLevelType w:val="hybridMultilevel"/>
    <w:tmpl w:val="24400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6555C"/>
    <w:multiLevelType w:val="hybridMultilevel"/>
    <w:tmpl w:val="CADC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3033E"/>
    <w:multiLevelType w:val="hybridMultilevel"/>
    <w:tmpl w:val="AFD86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A0E8D"/>
    <w:multiLevelType w:val="hybridMultilevel"/>
    <w:tmpl w:val="B108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51722"/>
    <w:multiLevelType w:val="hybridMultilevel"/>
    <w:tmpl w:val="6C465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E34A24"/>
    <w:multiLevelType w:val="hybridMultilevel"/>
    <w:tmpl w:val="32D8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35B49"/>
    <w:multiLevelType w:val="hybridMultilevel"/>
    <w:tmpl w:val="A722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97BEE"/>
    <w:multiLevelType w:val="hybridMultilevel"/>
    <w:tmpl w:val="40648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781883"/>
    <w:multiLevelType w:val="hybridMultilevel"/>
    <w:tmpl w:val="3B7A4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A20CA3"/>
    <w:multiLevelType w:val="hybridMultilevel"/>
    <w:tmpl w:val="19C0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97E4A"/>
    <w:multiLevelType w:val="hybridMultilevel"/>
    <w:tmpl w:val="B81C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504CFC"/>
    <w:multiLevelType w:val="hybridMultilevel"/>
    <w:tmpl w:val="6F9C2AC2"/>
    <w:lvl w:ilvl="0" w:tplc="0809000B">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6B350FD6"/>
    <w:multiLevelType w:val="hybridMultilevel"/>
    <w:tmpl w:val="4F421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896DB8"/>
    <w:multiLevelType w:val="hybridMultilevel"/>
    <w:tmpl w:val="581817C8"/>
    <w:lvl w:ilvl="0" w:tplc="EFBA41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7473123"/>
    <w:multiLevelType w:val="hybridMultilevel"/>
    <w:tmpl w:val="7A24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BF7666"/>
    <w:multiLevelType w:val="hybridMultilevel"/>
    <w:tmpl w:val="DC10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0"/>
  </w:num>
  <w:num w:numId="4">
    <w:abstractNumId w:val="3"/>
  </w:num>
  <w:num w:numId="5">
    <w:abstractNumId w:val="7"/>
  </w:num>
  <w:num w:numId="6">
    <w:abstractNumId w:val="10"/>
  </w:num>
  <w:num w:numId="7">
    <w:abstractNumId w:val="8"/>
  </w:num>
  <w:num w:numId="8">
    <w:abstractNumId w:val="6"/>
  </w:num>
  <w:num w:numId="9">
    <w:abstractNumId w:val="5"/>
  </w:num>
  <w:num w:numId="10">
    <w:abstractNumId w:val="2"/>
  </w:num>
  <w:num w:numId="11">
    <w:abstractNumId w:val="9"/>
  </w:num>
  <w:num w:numId="12">
    <w:abstractNumId w:val="13"/>
  </w:num>
  <w:num w:numId="13">
    <w:abstractNumId w:val="15"/>
  </w:num>
  <w:num w:numId="14">
    <w:abstractNumId w:val="16"/>
  </w:num>
  <w:num w:numId="15">
    <w:abstractNumId w:val="4"/>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C1"/>
    <w:rsid w:val="00002A1C"/>
    <w:rsid w:val="00003F06"/>
    <w:rsid w:val="00006AD9"/>
    <w:rsid w:val="000070F3"/>
    <w:rsid w:val="00007BAC"/>
    <w:rsid w:val="00022AC5"/>
    <w:rsid w:val="00033242"/>
    <w:rsid w:val="000449A6"/>
    <w:rsid w:val="00064D51"/>
    <w:rsid w:val="000664F2"/>
    <w:rsid w:val="000703DC"/>
    <w:rsid w:val="00074A00"/>
    <w:rsid w:val="00082487"/>
    <w:rsid w:val="000957A3"/>
    <w:rsid w:val="000D178F"/>
    <w:rsid w:val="000D3536"/>
    <w:rsid w:val="000E485C"/>
    <w:rsid w:val="000E53FC"/>
    <w:rsid w:val="000F242C"/>
    <w:rsid w:val="000F3685"/>
    <w:rsid w:val="00100C59"/>
    <w:rsid w:val="00103173"/>
    <w:rsid w:val="00114B23"/>
    <w:rsid w:val="00116F03"/>
    <w:rsid w:val="00124694"/>
    <w:rsid w:val="00126641"/>
    <w:rsid w:val="00130856"/>
    <w:rsid w:val="001355A9"/>
    <w:rsid w:val="00137D8D"/>
    <w:rsid w:val="001449D8"/>
    <w:rsid w:val="0015108F"/>
    <w:rsid w:val="001513EB"/>
    <w:rsid w:val="0016048A"/>
    <w:rsid w:val="00161C64"/>
    <w:rsid w:val="0016307D"/>
    <w:rsid w:val="0017035A"/>
    <w:rsid w:val="00195A3C"/>
    <w:rsid w:val="00196011"/>
    <w:rsid w:val="001A4518"/>
    <w:rsid w:val="001B063A"/>
    <w:rsid w:val="001B2F05"/>
    <w:rsid w:val="001B5495"/>
    <w:rsid w:val="001B6DDD"/>
    <w:rsid w:val="001C0A95"/>
    <w:rsid w:val="001C3B60"/>
    <w:rsid w:val="001D3D3E"/>
    <w:rsid w:val="001E03A9"/>
    <w:rsid w:val="00201E21"/>
    <w:rsid w:val="00204882"/>
    <w:rsid w:val="0020685A"/>
    <w:rsid w:val="0021116C"/>
    <w:rsid w:val="0021424E"/>
    <w:rsid w:val="00217C47"/>
    <w:rsid w:val="00226C60"/>
    <w:rsid w:val="00246637"/>
    <w:rsid w:val="002508B9"/>
    <w:rsid w:val="0025731D"/>
    <w:rsid w:val="002932F6"/>
    <w:rsid w:val="002A0278"/>
    <w:rsid w:val="002A3E46"/>
    <w:rsid w:val="002A424B"/>
    <w:rsid w:val="002A4C3D"/>
    <w:rsid w:val="002A5EBC"/>
    <w:rsid w:val="002A6C4A"/>
    <w:rsid w:val="002B51C7"/>
    <w:rsid w:val="002B5B03"/>
    <w:rsid w:val="002B5DDC"/>
    <w:rsid w:val="002C5EBF"/>
    <w:rsid w:val="002D085E"/>
    <w:rsid w:val="002D2078"/>
    <w:rsid w:val="002D3A5B"/>
    <w:rsid w:val="002D68C8"/>
    <w:rsid w:val="002E2FF4"/>
    <w:rsid w:val="002F4950"/>
    <w:rsid w:val="002F60CE"/>
    <w:rsid w:val="00300DB5"/>
    <w:rsid w:val="00302BCB"/>
    <w:rsid w:val="00304C97"/>
    <w:rsid w:val="003054FD"/>
    <w:rsid w:val="00312D70"/>
    <w:rsid w:val="00317055"/>
    <w:rsid w:val="00321FAE"/>
    <w:rsid w:val="00342437"/>
    <w:rsid w:val="00344120"/>
    <w:rsid w:val="00344F38"/>
    <w:rsid w:val="00355492"/>
    <w:rsid w:val="00365D50"/>
    <w:rsid w:val="00376B3C"/>
    <w:rsid w:val="00382AEF"/>
    <w:rsid w:val="0039437E"/>
    <w:rsid w:val="0039438A"/>
    <w:rsid w:val="003A2FB7"/>
    <w:rsid w:val="003A482B"/>
    <w:rsid w:val="003A5736"/>
    <w:rsid w:val="003A5B1E"/>
    <w:rsid w:val="003D4E45"/>
    <w:rsid w:val="003D6B2F"/>
    <w:rsid w:val="003D71CD"/>
    <w:rsid w:val="003E195D"/>
    <w:rsid w:val="003F0E80"/>
    <w:rsid w:val="003F2557"/>
    <w:rsid w:val="003F3CBD"/>
    <w:rsid w:val="003F6A2D"/>
    <w:rsid w:val="00401680"/>
    <w:rsid w:val="00402448"/>
    <w:rsid w:val="004055E0"/>
    <w:rsid w:val="00414D1E"/>
    <w:rsid w:val="00425AF2"/>
    <w:rsid w:val="00430B04"/>
    <w:rsid w:val="004310D4"/>
    <w:rsid w:val="00431D2D"/>
    <w:rsid w:val="00432158"/>
    <w:rsid w:val="00432ACA"/>
    <w:rsid w:val="00436375"/>
    <w:rsid w:val="0043780E"/>
    <w:rsid w:val="00443160"/>
    <w:rsid w:val="0045519E"/>
    <w:rsid w:val="0046126B"/>
    <w:rsid w:val="00465F75"/>
    <w:rsid w:val="00467B56"/>
    <w:rsid w:val="004736FB"/>
    <w:rsid w:val="004743A7"/>
    <w:rsid w:val="00482008"/>
    <w:rsid w:val="0048783D"/>
    <w:rsid w:val="00496B7E"/>
    <w:rsid w:val="004A3EB0"/>
    <w:rsid w:val="004A4974"/>
    <w:rsid w:val="004B08A4"/>
    <w:rsid w:val="004B5D70"/>
    <w:rsid w:val="004D4F60"/>
    <w:rsid w:val="004E4403"/>
    <w:rsid w:val="004E7914"/>
    <w:rsid w:val="004F5A6D"/>
    <w:rsid w:val="004F7347"/>
    <w:rsid w:val="00531789"/>
    <w:rsid w:val="00535C67"/>
    <w:rsid w:val="00541946"/>
    <w:rsid w:val="00541984"/>
    <w:rsid w:val="0054428B"/>
    <w:rsid w:val="00550950"/>
    <w:rsid w:val="005512C1"/>
    <w:rsid w:val="00551F71"/>
    <w:rsid w:val="005527B8"/>
    <w:rsid w:val="0055288F"/>
    <w:rsid w:val="00553A25"/>
    <w:rsid w:val="005608DF"/>
    <w:rsid w:val="00562D13"/>
    <w:rsid w:val="00563967"/>
    <w:rsid w:val="00565A73"/>
    <w:rsid w:val="00570193"/>
    <w:rsid w:val="00572C3B"/>
    <w:rsid w:val="00575EC8"/>
    <w:rsid w:val="00583385"/>
    <w:rsid w:val="005851EC"/>
    <w:rsid w:val="00586A00"/>
    <w:rsid w:val="005A1CB3"/>
    <w:rsid w:val="005A58BA"/>
    <w:rsid w:val="005B01B8"/>
    <w:rsid w:val="005C5F6F"/>
    <w:rsid w:val="005D5D45"/>
    <w:rsid w:val="005E0043"/>
    <w:rsid w:val="005E1AF5"/>
    <w:rsid w:val="005E6489"/>
    <w:rsid w:val="005E6C66"/>
    <w:rsid w:val="005F022D"/>
    <w:rsid w:val="005F339A"/>
    <w:rsid w:val="005F3939"/>
    <w:rsid w:val="005F4F96"/>
    <w:rsid w:val="005F69B9"/>
    <w:rsid w:val="005F7A05"/>
    <w:rsid w:val="006024AF"/>
    <w:rsid w:val="00607DB4"/>
    <w:rsid w:val="006107E5"/>
    <w:rsid w:val="0062368A"/>
    <w:rsid w:val="006243D8"/>
    <w:rsid w:val="00627A7A"/>
    <w:rsid w:val="006305C6"/>
    <w:rsid w:val="00642659"/>
    <w:rsid w:val="00645303"/>
    <w:rsid w:val="00646AFA"/>
    <w:rsid w:val="00654E3B"/>
    <w:rsid w:val="00684A88"/>
    <w:rsid w:val="00690652"/>
    <w:rsid w:val="00692214"/>
    <w:rsid w:val="00693D5B"/>
    <w:rsid w:val="006B011F"/>
    <w:rsid w:val="006B6BA6"/>
    <w:rsid w:val="006C6E1E"/>
    <w:rsid w:val="006D093B"/>
    <w:rsid w:val="006D7E24"/>
    <w:rsid w:val="006E7886"/>
    <w:rsid w:val="006F69E3"/>
    <w:rsid w:val="00704D66"/>
    <w:rsid w:val="007113FB"/>
    <w:rsid w:val="007148DA"/>
    <w:rsid w:val="007173CA"/>
    <w:rsid w:val="0071786E"/>
    <w:rsid w:val="00725CB4"/>
    <w:rsid w:val="0073659D"/>
    <w:rsid w:val="00737E18"/>
    <w:rsid w:val="007425CD"/>
    <w:rsid w:val="00745027"/>
    <w:rsid w:val="0075279C"/>
    <w:rsid w:val="0075473E"/>
    <w:rsid w:val="007619B9"/>
    <w:rsid w:val="00770F80"/>
    <w:rsid w:val="0077611F"/>
    <w:rsid w:val="00776EE8"/>
    <w:rsid w:val="0078365F"/>
    <w:rsid w:val="00785053"/>
    <w:rsid w:val="007901F0"/>
    <w:rsid w:val="00790679"/>
    <w:rsid w:val="007935A6"/>
    <w:rsid w:val="0079633F"/>
    <w:rsid w:val="007A60CC"/>
    <w:rsid w:val="007C2439"/>
    <w:rsid w:val="007C3136"/>
    <w:rsid w:val="007E7B4C"/>
    <w:rsid w:val="007E7D7A"/>
    <w:rsid w:val="007F00CB"/>
    <w:rsid w:val="007F3BB4"/>
    <w:rsid w:val="007F5233"/>
    <w:rsid w:val="007F6C8F"/>
    <w:rsid w:val="00804D5D"/>
    <w:rsid w:val="00820FC3"/>
    <w:rsid w:val="00824C67"/>
    <w:rsid w:val="00825709"/>
    <w:rsid w:val="00831FF6"/>
    <w:rsid w:val="0083410B"/>
    <w:rsid w:val="00836B8A"/>
    <w:rsid w:val="00842157"/>
    <w:rsid w:val="00845423"/>
    <w:rsid w:val="00847D57"/>
    <w:rsid w:val="008533E8"/>
    <w:rsid w:val="00856111"/>
    <w:rsid w:val="008570F3"/>
    <w:rsid w:val="008647A6"/>
    <w:rsid w:val="008674F0"/>
    <w:rsid w:val="00867BAF"/>
    <w:rsid w:val="00867EC1"/>
    <w:rsid w:val="0087316F"/>
    <w:rsid w:val="00874ABE"/>
    <w:rsid w:val="00881CBF"/>
    <w:rsid w:val="00885607"/>
    <w:rsid w:val="00887A0C"/>
    <w:rsid w:val="00890834"/>
    <w:rsid w:val="008A5AFF"/>
    <w:rsid w:val="008B721F"/>
    <w:rsid w:val="008C1ADC"/>
    <w:rsid w:val="008C2B9A"/>
    <w:rsid w:val="008C60E2"/>
    <w:rsid w:val="008D243E"/>
    <w:rsid w:val="008E50FD"/>
    <w:rsid w:val="008F7CBE"/>
    <w:rsid w:val="009005D3"/>
    <w:rsid w:val="009009C2"/>
    <w:rsid w:val="00905383"/>
    <w:rsid w:val="0090625B"/>
    <w:rsid w:val="00910BDA"/>
    <w:rsid w:val="00916FAE"/>
    <w:rsid w:val="00930383"/>
    <w:rsid w:val="00930A1B"/>
    <w:rsid w:val="00931CD3"/>
    <w:rsid w:val="00937400"/>
    <w:rsid w:val="00937625"/>
    <w:rsid w:val="00940A93"/>
    <w:rsid w:val="00942A32"/>
    <w:rsid w:val="00951B3B"/>
    <w:rsid w:val="00955431"/>
    <w:rsid w:val="009578A7"/>
    <w:rsid w:val="00966ADF"/>
    <w:rsid w:val="009704C3"/>
    <w:rsid w:val="00980ACD"/>
    <w:rsid w:val="009A0B6B"/>
    <w:rsid w:val="009A1318"/>
    <w:rsid w:val="009A3F02"/>
    <w:rsid w:val="009B0188"/>
    <w:rsid w:val="009C0E96"/>
    <w:rsid w:val="009C2960"/>
    <w:rsid w:val="009D28B1"/>
    <w:rsid w:val="009D50FE"/>
    <w:rsid w:val="009E0900"/>
    <w:rsid w:val="009F7130"/>
    <w:rsid w:val="00A02B35"/>
    <w:rsid w:val="00A02DB5"/>
    <w:rsid w:val="00A0563A"/>
    <w:rsid w:val="00A172C3"/>
    <w:rsid w:val="00A24E11"/>
    <w:rsid w:val="00A25802"/>
    <w:rsid w:val="00A26326"/>
    <w:rsid w:val="00A347E8"/>
    <w:rsid w:val="00A34F8B"/>
    <w:rsid w:val="00A41954"/>
    <w:rsid w:val="00A41C3A"/>
    <w:rsid w:val="00A45435"/>
    <w:rsid w:val="00A45546"/>
    <w:rsid w:val="00A525EA"/>
    <w:rsid w:val="00A6536F"/>
    <w:rsid w:val="00A73C9E"/>
    <w:rsid w:val="00A74F3C"/>
    <w:rsid w:val="00A805EC"/>
    <w:rsid w:val="00A8467F"/>
    <w:rsid w:val="00A928FB"/>
    <w:rsid w:val="00AA1302"/>
    <w:rsid w:val="00AA1B2C"/>
    <w:rsid w:val="00AA4DF5"/>
    <w:rsid w:val="00AA50DC"/>
    <w:rsid w:val="00AA5726"/>
    <w:rsid w:val="00AA5E6D"/>
    <w:rsid w:val="00AB3D11"/>
    <w:rsid w:val="00AB3F61"/>
    <w:rsid w:val="00AB6237"/>
    <w:rsid w:val="00AC31B6"/>
    <w:rsid w:val="00AC35BD"/>
    <w:rsid w:val="00AC4E91"/>
    <w:rsid w:val="00AC5A13"/>
    <w:rsid w:val="00AD1B5F"/>
    <w:rsid w:val="00AE5924"/>
    <w:rsid w:val="00AF6588"/>
    <w:rsid w:val="00AF6A8E"/>
    <w:rsid w:val="00B01490"/>
    <w:rsid w:val="00B2002A"/>
    <w:rsid w:val="00B206E8"/>
    <w:rsid w:val="00B241E8"/>
    <w:rsid w:val="00B24755"/>
    <w:rsid w:val="00B26034"/>
    <w:rsid w:val="00B47436"/>
    <w:rsid w:val="00B56E46"/>
    <w:rsid w:val="00B6448C"/>
    <w:rsid w:val="00B8276B"/>
    <w:rsid w:val="00B8424F"/>
    <w:rsid w:val="00B92442"/>
    <w:rsid w:val="00BA7DEE"/>
    <w:rsid w:val="00BB7065"/>
    <w:rsid w:val="00BC106C"/>
    <w:rsid w:val="00BC4761"/>
    <w:rsid w:val="00BC5767"/>
    <w:rsid w:val="00BE0570"/>
    <w:rsid w:val="00BE4111"/>
    <w:rsid w:val="00BE5069"/>
    <w:rsid w:val="00BE6EBF"/>
    <w:rsid w:val="00BF44EC"/>
    <w:rsid w:val="00C06455"/>
    <w:rsid w:val="00C0769C"/>
    <w:rsid w:val="00C145E5"/>
    <w:rsid w:val="00C1742B"/>
    <w:rsid w:val="00C1773B"/>
    <w:rsid w:val="00C21589"/>
    <w:rsid w:val="00C246BD"/>
    <w:rsid w:val="00C25F71"/>
    <w:rsid w:val="00C32E16"/>
    <w:rsid w:val="00C34C59"/>
    <w:rsid w:val="00C4797A"/>
    <w:rsid w:val="00C47CA8"/>
    <w:rsid w:val="00C50A5A"/>
    <w:rsid w:val="00C57415"/>
    <w:rsid w:val="00C67726"/>
    <w:rsid w:val="00C75AAE"/>
    <w:rsid w:val="00C818C5"/>
    <w:rsid w:val="00C847DB"/>
    <w:rsid w:val="00C9052D"/>
    <w:rsid w:val="00C906BA"/>
    <w:rsid w:val="00C9736E"/>
    <w:rsid w:val="00CA3139"/>
    <w:rsid w:val="00CA3D57"/>
    <w:rsid w:val="00CA5E66"/>
    <w:rsid w:val="00CC4B74"/>
    <w:rsid w:val="00CC727A"/>
    <w:rsid w:val="00CD3AE1"/>
    <w:rsid w:val="00CD6A14"/>
    <w:rsid w:val="00CE7CF2"/>
    <w:rsid w:val="00CF144C"/>
    <w:rsid w:val="00CF28D2"/>
    <w:rsid w:val="00CF62D1"/>
    <w:rsid w:val="00D031BC"/>
    <w:rsid w:val="00D1090C"/>
    <w:rsid w:val="00D20EB5"/>
    <w:rsid w:val="00D23BA1"/>
    <w:rsid w:val="00D265D0"/>
    <w:rsid w:val="00D31E4C"/>
    <w:rsid w:val="00D332BE"/>
    <w:rsid w:val="00D34D53"/>
    <w:rsid w:val="00D464B2"/>
    <w:rsid w:val="00D51DD5"/>
    <w:rsid w:val="00D53881"/>
    <w:rsid w:val="00D57F1D"/>
    <w:rsid w:val="00D6143F"/>
    <w:rsid w:val="00D61951"/>
    <w:rsid w:val="00D62644"/>
    <w:rsid w:val="00D66355"/>
    <w:rsid w:val="00D7267F"/>
    <w:rsid w:val="00D82FD2"/>
    <w:rsid w:val="00D90B68"/>
    <w:rsid w:val="00D921AD"/>
    <w:rsid w:val="00DA43E5"/>
    <w:rsid w:val="00DA6A47"/>
    <w:rsid w:val="00DB1D4C"/>
    <w:rsid w:val="00DB58CE"/>
    <w:rsid w:val="00DD0B72"/>
    <w:rsid w:val="00DD149C"/>
    <w:rsid w:val="00DD2C6C"/>
    <w:rsid w:val="00DE4A23"/>
    <w:rsid w:val="00DE61AC"/>
    <w:rsid w:val="00DE6252"/>
    <w:rsid w:val="00DE6F2E"/>
    <w:rsid w:val="00DF2955"/>
    <w:rsid w:val="00E01E49"/>
    <w:rsid w:val="00E10EC5"/>
    <w:rsid w:val="00E20A65"/>
    <w:rsid w:val="00E23387"/>
    <w:rsid w:val="00E27F1E"/>
    <w:rsid w:val="00E3226F"/>
    <w:rsid w:val="00E42637"/>
    <w:rsid w:val="00E42C95"/>
    <w:rsid w:val="00E44BC1"/>
    <w:rsid w:val="00E51D63"/>
    <w:rsid w:val="00E54485"/>
    <w:rsid w:val="00E6627F"/>
    <w:rsid w:val="00E669DC"/>
    <w:rsid w:val="00E672BA"/>
    <w:rsid w:val="00E7071C"/>
    <w:rsid w:val="00E71D4B"/>
    <w:rsid w:val="00E77502"/>
    <w:rsid w:val="00E80412"/>
    <w:rsid w:val="00E833CC"/>
    <w:rsid w:val="00E863EB"/>
    <w:rsid w:val="00E9133D"/>
    <w:rsid w:val="00E956AE"/>
    <w:rsid w:val="00E9624C"/>
    <w:rsid w:val="00E96D64"/>
    <w:rsid w:val="00EA5E92"/>
    <w:rsid w:val="00EB1107"/>
    <w:rsid w:val="00EB1B3E"/>
    <w:rsid w:val="00EB255C"/>
    <w:rsid w:val="00EC034C"/>
    <w:rsid w:val="00EC3C0E"/>
    <w:rsid w:val="00EC438D"/>
    <w:rsid w:val="00EC4785"/>
    <w:rsid w:val="00ED19DC"/>
    <w:rsid w:val="00ED1A70"/>
    <w:rsid w:val="00ED3AA2"/>
    <w:rsid w:val="00ED5540"/>
    <w:rsid w:val="00ED7605"/>
    <w:rsid w:val="00ED7EBD"/>
    <w:rsid w:val="00F004E1"/>
    <w:rsid w:val="00F02BD2"/>
    <w:rsid w:val="00F07A10"/>
    <w:rsid w:val="00F10086"/>
    <w:rsid w:val="00F14D48"/>
    <w:rsid w:val="00F2429A"/>
    <w:rsid w:val="00F24A4B"/>
    <w:rsid w:val="00F2703D"/>
    <w:rsid w:val="00F33208"/>
    <w:rsid w:val="00F556B0"/>
    <w:rsid w:val="00F62B60"/>
    <w:rsid w:val="00F65353"/>
    <w:rsid w:val="00F67855"/>
    <w:rsid w:val="00F67D8B"/>
    <w:rsid w:val="00F700D1"/>
    <w:rsid w:val="00F729FA"/>
    <w:rsid w:val="00F73E0B"/>
    <w:rsid w:val="00F865CE"/>
    <w:rsid w:val="00F87582"/>
    <w:rsid w:val="00F922FB"/>
    <w:rsid w:val="00F93DB4"/>
    <w:rsid w:val="00F95681"/>
    <w:rsid w:val="00FA3CCA"/>
    <w:rsid w:val="00FB1006"/>
    <w:rsid w:val="00FB25C5"/>
    <w:rsid w:val="00FB5CF2"/>
    <w:rsid w:val="00FC0B43"/>
    <w:rsid w:val="00FC1C8A"/>
    <w:rsid w:val="00FC3761"/>
    <w:rsid w:val="00FC4A9E"/>
    <w:rsid w:val="00FD075D"/>
    <w:rsid w:val="00FD3F4D"/>
    <w:rsid w:val="00FD5D30"/>
    <w:rsid w:val="00FE2906"/>
    <w:rsid w:val="00FE33AD"/>
    <w:rsid w:val="00FE561A"/>
    <w:rsid w:val="00FF1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73DD"/>
  <w15:chartTrackingRefBased/>
  <w15:docId w15:val="{443D513D-3CEE-4ED1-AFE7-D3F632C8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BC1"/>
    <w:pPr>
      <w:ind w:left="720"/>
      <w:contextualSpacing/>
    </w:pPr>
  </w:style>
  <w:style w:type="paragraph" w:styleId="Header">
    <w:name w:val="header"/>
    <w:basedOn w:val="Normal"/>
    <w:link w:val="HeaderChar"/>
    <w:uiPriority w:val="99"/>
    <w:unhideWhenUsed/>
    <w:rsid w:val="00376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B3C"/>
  </w:style>
  <w:style w:type="paragraph" w:styleId="Footer">
    <w:name w:val="footer"/>
    <w:basedOn w:val="Normal"/>
    <w:link w:val="FooterChar"/>
    <w:uiPriority w:val="99"/>
    <w:unhideWhenUsed/>
    <w:rsid w:val="00376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B3C"/>
  </w:style>
  <w:style w:type="table" w:styleId="TableGrid">
    <w:name w:val="Table Grid"/>
    <w:basedOn w:val="TableNormal"/>
    <w:uiPriority w:val="39"/>
    <w:rsid w:val="00AF6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69088">
      <w:bodyDiv w:val="1"/>
      <w:marLeft w:val="0"/>
      <w:marRight w:val="0"/>
      <w:marTop w:val="0"/>
      <w:marBottom w:val="0"/>
      <w:divBdr>
        <w:top w:val="none" w:sz="0" w:space="0" w:color="auto"/>
        <w:left w:val="none" w:sz="0" w:space="0" w:color="auto"/>
        <w:bottom w:val="none" w:sz="0" w:space="0" w:color="auto"/>
        <w:right w:val="none" w:sz="0" w:space="0" w:color="auto"/>
      </w:divBdr>
    </w:div>
    <w:div w:id="84351093">
      <w:bodyDiv w:val="1"/>
      <w:marLeft w:val="0"/>
      <w:marRight w:val="0"/>
      <w:marTop w:val="0"/>
      <w:marBottom w:val="0"/>
      <w:divBdr>
        <w:top w:val="none" w:sz="0" w:space="0" w:color="auto"/>
        <w:left w:val="none" w:sz="0" w:space="0" w:color="auto"/>
        <w:bottom w:val="none" w:sz="0" w:space="0" w:color="auto"/>
        <w:right w:val="none" w:sz="0" w:space="0" w:color="auto"/>
      </w:divBdr>
    </w:div>
    <w:div w:id="112746947">
      <w:bodyDiv w:val="1"/>
      <w:marLeft w:val="0"/>
      <w:marRight w:val="0"/>
      <w:marTop w:val="0"/>
      <w:marBottom w:val="0"/>
      <w:divBdr>
        <w:top w:val="none" w:sz="0" w:space="0" w:color="auto"/>
        <w:left w:val="none" w:sz="0" w:space="0" w:color="auto"/>
        <w:bottom w:val="none" w:sz="0" w:space="0" w:color="auto"/>
        <w:right w:val="none" w:sz="0" w:space="0" w:color="auto"/>
      </w:divBdr>
    </w:div>
    <w:div w:id="227308214">
      <w:bodyDiv w:val="1"/>
      <w:marLeft w:val="0"/>
      <w:marRight w:val="0"/>
      <w:marTop w:val="0"/>
      <w:marBottom w:val="0"/>
      <w:divBdr>
        <w:top w:val="none" w:sz="0" w:space="0" w:color="auto"/>
        <w:left w:val="none" w:sz="0" w:space="0" w:color="auto"/>
        <w:bottom w:val="none" w:sz="0" w:space="0" w:color="auto"/>
        <w:right w:val="none" w:sz="0" w:space="0" w:color="auto"/>
      </w:divBdr>
    </w:div>
    <w:div w:id="231233973">
      <w:bodyDiv w:val="1"/>
      <w:marLeft w:val="0"/>
      <w:marRight w:val="0"/>
      <w:marTop w:val="0"/>
      <w:marBottom w:val="0"/>
      <w:divBdr>
        <w:top w:val="none" w:sz="0" w:space="0" w:color="auto"/>
        <w:left w:val="none" w:sz="0" w:space="0" w:color="auto"/>
        <w:bottom w:val="none" w:sz="0" w:space="0" w:color="auto"/>
        <w:right w:val="none" w:sz="0" w:space="0" w:color="auto"/>
      </w:divBdr>
    </w:div>
    <w:div w:id="283511967">
      <w:bodyDiv w:val="1"/>
      <w:marLeft w:val="0"/>
      <w:marRight w:val="0"/>
      <w:marTop w:val="0"/>
      <w:marBottom w:val="0"/>
      <w:divBdr>
        <w:top w:val="none" w:sz="0" w:space="0" w:color="auto"/>
        <w:left w:val="none" w:sz="0" w:space="0" w:color="auto"/>
        <w:bottom w:val="none" w:sz="0" w:space="0" w:color="auto"/>
        <w:right w:val="none" w:sz="0" w:space="0" w:color="auto"/>
      </w:divBdr>
    </w:div>
    <w:div w:id="382680140">
      <w:bodyDiv w:val="1"/>
      <w:marLeft w:val="0"/>
      <w:marRight w:val="0"/>
      <w:marTop w:val="0"/>
      <w:marBottom w:val="0"/>
      <w:divBdr>
        <w:top w:val="none" w:sz="0" w:space="0" w:color="auto"/>
        <w:left w:val="none" w:sz="0" w:space="0" w:color="auto"/>
        <w:bottom w:val="none" w:sz="0" w:space="0" w:color="auto"/>
        <w:right w:val="none" w:sz="0" w:space="0" w:color="auto"/>
      </w:divBdr>
    </w:div>
    <w:div w:id="528758944">
      <w:bodyDiv w:val="1"/>
      <w:marLeft w:val="0"/>
      <w:marRight w:val="0"/>
      <w:marTop w:val="0"/>
      <w:marBottom w:val="0"/>
      <w:divBdr>
        <w:top w:val="none" w:sz="0" w:space="0" w:color="auto"/>
        <w:left w:val="none" w:sz="0" w:space="0" w:color="auto"/>
        <w:bottom w:val="none" w:sz="0" w:space="0" w:color="auto"/>
        <w:right w:val="none" w:sz="0" w:space="0" w:color="auto"/>
      </w:divBdr>
    </w:div>
    <w:div w:id="534537032">
      <w:bodyDiv w:val="1"/>
      <w:marLeft w:val="0"/>
      <w:marRight w:val="0"/>
      <w:marTop w:val="0"/>
      <w:marBottom w:val="0"/>
      <w:divBdr>
        <w:top w:val="none" w:sz="0" w:space="0" w:color="auto"/>
        <w:left w:val="none" w:sz="0" w:space="0" w:color="auto"/>
        <w:bottom w:val="none" w:sz="0" w:space="0" w:color="auto"/>
        <w:right w:val="none" w:sz="0" w:space="0" w:color="auto"/>
      </w:divBdr>
    </w:div>
    <w:div w:id="598607731">
      <w:bodyDiv w:val="1"/>
      <w:marLeft w:val="0"/>
      <w:marRight w:val="0"/>
      <w:marTop w:val="0"/>
      <w:marBottom w:val="0"/>
      <w:divBdr>
        <w:top w:val="none" w:sz="0" w:space="0" w:color="auto"/>
        <w:left w:val="none" w:sz="0" w:space="0" w:color="auto"/>
        <w:bottom w:val="none" w:sz="0" w:space="0" w:color="auto"/>
        <w:right w:val="none" w:sz="0" w:space="0" w:color="auto"/>
      </w:divBdr>
    </w:div>
    <w:div w:id="607926552">
      <w:bodyDiv w:val="1"/>
      <w:marLeft w:val="0"/>
      <w:marRight w:val="0"/>
      <w:marTop w:val="0"/>
      <w:marBottom w:val="0"/>
      <w:divBdr>
        <w:top w:val="none" w:sz="0" w:space="0" w:color="auto"/>
        <w:left w:val="none" w:sz="0" w:space="0" w:color="auto"/>
        <w:bottom w:val="none" w:sz="0" w:space="0" w:color="auto"/>
        <w:right w:val="none" w:sz="0" w:space="0" w:color="auto"/>
      </w:divBdr>
    </w:div>
    <w:div w:id="614017936">
      <w:bodyDiv w:val="1"/>
      <w:marLeft w:val="0"/>
      <w:marRight w:val="0"/>
      <w:marTop w:val="0"/>
      <w:marBottom w:val="0"/>
      <w:divBdr>
        <w:top w:val="none" w:sz="0" w:space="0" w:color="auto"/>
        <w:left w:val="none" w:sz="0" w:space="0" w:color="auto"/>
        <w:bottom w:val="none" w:sz="0" w:space="0" w:color="auto"/>
        <w:right w:val="none" w:sz="0" w:space="0" w:color="auto"/>
      </w:divBdr>
    </w:div>
    <w:div w:id="658507105">
      <w:bodyDiv w:val="1"/>
      <w:marLeft w:val="0"/>
      <w:marRight w:val="0"/>
      <w:marTop w:val="0"/>
      <w:marBottom w:val="0"/>
      <w:divBdr>
        <w:top w:val="none" w:sz="0" w:space="0" w:color="auto"/>
        <w:left w:val="none" w:sz="0" w:space="0" w:color="auto"/>
        <w:bottom w:val="none" w:sz="0" w:space="0" w:color="auto"/>
        <w:right w:val="none" w:sz="0" w:space="0" w:color="auto"/>
      </w:divBdr>
    </w:div>
    <w:div w:id="680666443">
      <w:bodyDiv w:val="1"/>
      <w:marLeft w:val="0"/>
      <w:marRight w:val="0"/>
      <w:marTop w:val="0"/>
      <w:marBottom w:val="0"/>
      <w:divBdr>
        <w:top w:val="none" w:sz="0" w:space="0" w:color="auto"/>
        <w:left w:val="none" w:sz="0" w:space="0" w:color="auto"/>
        <w:bottom w:val="none" w:sz="0" w:space="0" w:color="auto"/>
        <w:right w:val="none" w:sz="0" w:space="0" w:color="auto"/>
      </w:divBdr>
    </w:div>
    <w:div w:id="858784637">
      <w:bodyDiv w:val="1"/>
      <w:marLeft w:val="0"/>
      <w:marRight w:val="0"/>
      <w:marTop w:val="0"/>
      <w:marBottom w:val="0"/>
      <w:divBdr>
        <w:top w:val="none" w:sz="0" w:space="0" w:color="auto"/>
        <w:left w:val="none" w:sz="0" w:space="0" w:color="auto"/>
        <w:bottom w:val="none" w:sz="0" w:space="0" w:color="auto"/>
        <w:right w:val="none" w:sz="0" w:space="0" w:color="auto"/>
      </w:divBdr>
    </w:div>
    <w:div w:id="863446991">
      <w:bodyDiv w:val="1"/>
      <w:marLeft w:val="0"/>
      <w:marRight w:val="0"/>
      <w:marTop w:val="0"/>
      <w:marBottom w:val="0"/>
      <w:divBdr>
        <w:top w:val="none" w:sz="0" w:space="0" w:color="auto"/>
        <w:left w:val="none" w:sz="0" w:space="0" w:color="auto"/>
        <w:bottom w:val="none" w:sz="0" w:space="0" w:color="auto"/>
        <w:right w:val="none" w:sz="0" w:space="0" w:color="auto"/>
      </w:divBdr>
    </w:div>
    <w:div w:id="1028877331">
      <w:bodyDiv w:val="1"/>
      <w:marLeft w:val="0"/>
      <w:marRight w:val="0"/>
      <w:marTop w:val="0"/>
      <w:marBottom w:val="0"/>
      <w:divBdr>
        <w:top w:val="none" w:sz="0" w:space="0" w:color="auto"/>
        <w:left w:val="none" w:sz="0" w:space="0" w:color="auto"/>
        <w:bottom w:val="none" w:sz="0" w:space="0" w:color="auto"/>
        <w:right w:val="none" w:sz="0" w:space="0" w:color="auto"/>
      </w:divBdr>
    </w:div>
    <w:div w:id="1093672167">
      <w:bodyDiv w:val="1"/>
      <w:marLeft w:val="0"/>
      <w:marRight w:val="0"/>
      <w:marTop w:val="0"/>
      <w:marBottom w:val="0"/>
      <w:divBdr>
        <w:top w:val="none" w:sz="0" w:space="0" w:color="auto"/>
        <w:left w:val="none" w:sz="0" w:space="0" w:color="auto"/>
        <w:bottom w:val="none" w:sz="0" w:space="0" w:color="auto"/>
        <w:right w:val="none" w:sz="0" w:space="0" w:color="auto"/>
      </w:divBdr>
    </w:div>
    <w:div w:id="1153108972">
      <w:bodyDiv w:val="1"/>
      <w:marLeft w:val="0"/>
      <w:marRight w:val="0"/>
      <w:marTop w:val="0"/>
      <w:marBottom w:val="0"/>
      <w:divBdr>
        <w:top w:val="none" w:sz="0" w:space="0" w:color="auto"/>
        <w:left w:val="none" w:sz="0" w:space="0" w:color="auto"/>
        <w:bottom w:val="none" w:sz="0" w:space="0" w:color="auto"/>
        <w:right w:val="none" w:sz="0" w:space="0" w:color="auto"/>
      </w:divBdr>
    </w:div>
    <w:div w:id="1453011978">
      <w:bodyDiv w:val="1"/>
      <w:marLeft w:val="0"/>
      <w:marRight w:val="0"/>
      <w:marTop w:val="0"/>
      <w:marBottom w:val="0"/>
      <w:divBdr>
        <w:top w:val="none" w:sz="0" w:space="0" w:color="auto"/>
        <w:left w:val="none" w:sz="0" w:space="0" w:color="auto"/>
        <w:bottom w:val="none" w:sz="0" w:space="0" w:color="auto"/>
        <w:right w:val="none" w:sz="0" w:space="0" w:color="auto"/>
      </w:divBdr>
    </w:div>
    <w:div w:id="1498619127">
      <w:bodyDiv w:val="1"/>
      <w:marLeft w:val="0"/>
      <w:marRight w:val="0"/>
      <w:marTop w:val="0"/>
      <w:marBottom w:val="0"/>
      <w:divBdr>
        <w:top w:val="none" w:sz="0" w:space="0" w:color="auto"/>
        <w:left w:val="none" w:sz="0" w:space="0" w:color="auto"/>
        <w:bottom w:val="none" w:sz="0" w:space="0" w:color="auto"/>
        <w:right w:val="none" w:sz="0" w:space="0" w:color="auto"/>
      </w:divBdr>
    </w:div>
    <w:div w:id="1621379515">
      <w:bodyDiv w:val="1"/>
      <w:marLeft w:val="0"/>
      <w:marRight w:val="0"/>
      <w:marTop w:val="0"/>
      <w:marBottom w:val="0"/>
      <w:divBdr>
        <w:top w:val="none" w:sz="0" w:space="0" w:color="auto"/>
        <w:left w:val="none" w:sz="0" w:space="0" w:color="auto"/>
        <w:bottom w:val="none" w:sz="0" w:space="0" w:color="auto"/>
        <w:right w:val="none" w:sz="0" w:space="0" w:color="auto"/>
      </w:divBdr>
    </w:div>
    <w:div w:id="1625573359">
      <w:bodyDiv w:val="1"/>
      <w:marLeft w:val="0"/>
      <w:marRight w:val="0"/>
      <w:marTop w:val="0"/>
      <w:marBottom w:val="0"/>
      <w:divBdr>
        <w:top w:val="none" w:sz="0" w:space="0" w:color="auto"/>
        <w:left w:val="none" w:sz="0" w:space="0" w:color="auto"/>
        <w:bottom w:val="none" w:sz="0" w:space="0" w:color="auto"/>
        <w:right w:val="none" w:sz="0" w:space="0" w:color="auto"/>
      </w:divBdr>
    </w:div>
    <w:div w:id="1755274798">
      <w:bodyDiv w:val="1"/>
      <w:marLeft w:val="0"/>
      <w:marRight w:val="0"/>
      <w:marTop w:val="0"/>
      <w:marBottom w:val="0"/>
      <w:divBdr>
        <w:top w:val="none" w:sz="0" w:space="0" w:color="auto"/>
        <w:left w:val="none" w:sz="0" w:space="0" w:color="auto"/>
        <w:bottom w:val="none" w:sz="0" w:space="0" w:color="auto"/>
        <w:right w:val="none" w:sz="0" w:space="0" w:color="auto"/>
      </w:divBdr>
    </w:div>
    <w:div w:id="1767918157">
      <w:bodyDiv w:val="1"/>
      <w:marLeft w:val="0"/>
      <w:marRight w:val="0"/>
      <w:marTop w:val="0"/>
      <w:marBottom w:val="0"/>
      <w:divBdr>
        <w:top w:val="none" w:sz="0" w:space="0" w:color="auto"/>
        <w:left w:val="none" w:sz="0" w:space="0" w:color="auto"/>
        <w:bottom w:val="none" w:sz="0" w:space="0" w:color="auto"/>
        <w:right w:val="none" w:sz="0" w:space="0" w:color="auto"/>
      </w:divBdr>
    </w:div>
    <w:div w:id="1909264232">
      <w:bodyDiv w:val="1"/>
      <w:marLeft w:val="0"/>
      <w:marRight w:val="0"/>
      <w:marTop w:val="0"/>
      <w:marBottom w:val="0"/>
      <w:divBdr>
        <w:top w:val="none" w:sz="0" w:space="0" w:color="auto"/>
        <w:left w:val="none" w:sz="0" w:space="0" w:color="auto"/>
        <w:bottom w:val="none" w:sz="0" w:space="0" w:color="auto"/>
        <w:right w:val="none" w:sz="0" w:space="0" w:color="auto"/>
      </w:divBdr>
    </w:div>
    <w:div w:id="1974404214">
      <w:bodyDiv w:val="1"/>
      <w:marLeft w:val="0"/>
      <w:marRight w:val="0"/>
      <w:marTop w:val="0"/>
      <w:marBottom w:val="0"/>
      <w:divBdr>
        <w:top w:val="none" w:sz="0" w:space="0" w:color="auto"/>
        <w:left w:val="none" w:sz="0" w:space="0" w:color="auto"/>
        <w:bottom w:val="none" w:sz="0" w:space="0" w:color="auto"/>
        <w:right w:val="none" w:sz="0" w:space="0" w:color="auto"/>
      </w:divBdr>
    </w:div>
    <w:div w:id="209619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Pro151</b:Tag>
    <b:SourceType>Book</b:SourceType>
    <b:Guid>{C393D535-599B-489E-9504-C1F61FD3D53D}</b:Guid>
    <b:Author>
      <b:Author>
        <b:NameList>
          <b:Person>
            <b:Last>Donaldson</b:Last>
            <b:First>Professor</b:First>
            <b:Middle>Graham</b:Middle>
          </b:Person>
        </b:NameList>
      </b:Author>
    </b:Author>
    <b:Title>Successful Futures </b:Title>
    <b:Year>2015</b:Year>
    <b:Publisher>Welsh Governement </b:Publisher>
    <b:RefOrder>1</b:RefOrder>
  </b:Source>
  <b:Source>
    <b:Tag>Rut18</b:Tag>
    <b:SourceType>Book</b:SourceType>
    <b:Guid>{43902750-634C-4A6D-909F-FA38E1DA414D}</b:Guid>
    <b:Author>
      <b:Author>
        <b:NameList>
          <b:Person>
            <b:Last>Powley</b:Last>
            <b:First>Ruth</b:First>
          </b:Person>
        </b:NameList>
      </b:Author>
    </b:Author>
    <b:Title>Powerful Pedagogy, Teach Better Quicker</b:Title>
    <b:Year>2018</b:Year>
    <b:City>Oxon</b:City>
    <b:Publisher>Routledge</b:Publisher>
    <b:Edition>One </b:Edition>
    <b:RefOrder>4</b:RefOrder>
  </b:Source>
  <b:Source>
    <b:Tag>Ian18</b:Tag>
    <b:SourceType>Book</b:SourceType>
    <b:Guid>{6F21DE63-6497-4B5E-9DE5-166D802A855D}</b:Guid>
    <b:Author>
      <b:Author>
        <b:NameList>
          <b:Person>
            <b:Last>Gilbert</b:Last>
            <b:First>Ian</b:First>
          </b:Person>
        </b:NameList>
      </b:Author>
    </b:Author>
    <b:Title>The Working Class</b:Title>
    <b:Year>2018</b:Year>
    <b:City>Wales</b:City>
    <b:Publisher>Independent Thinking Press</b:Publisher>
    <b:RefOrder>5</b:RefOrder>
  </b:Source>
  <b:Source>
    <b:Tag>Mic13</b:Tag>
    <b:SourceType>Book</b:SourceType>
    <b:Guid>{63A81736-3196-42C2-86F2-EF8F6C4EC92D}</b:Guid>
    <b:Author>
      <b:Author>
        <b:NameList>
          <b:Person>
            <b:Last>Waters</b:Last>
            <b:First>Mick</b:First>
          </b:Person>
        </b:NameList>
      </b:Author>
    </b:Author>
    <b:Title>Thinking Allowed on Schooling </b:Title>
    <b:Year>2013</b:Year>
    <b:City>Wales</b:City>
    <b:Publisher>Independent Thinking Press</b:Publisher>
    <b:RefOrder>10</b:RefOrder>
  </b:Source>
  <b:Source>
    <b:Tag>Val17</b:Tag>
    <b:SourceType>Book</b:SourceType>
    <b:Guid>{3848E0AB-245A-4042-B8D7-EF6E01D2FE5A}</b:Guid>
    <b:Author>
      <b:Author>
        <b:NameList>
          <b:Person>
            <b:Last>Hannon</b:Last>
            <b:First>Valarie</b:First>
          </b:Person>
        </b:NameList>
      </b:Author>
    </b:Author>
    <b:Title>Thrive</b:Title>
    <b:Year>2017</b:Year>
    <b:City>London</b:City>
    <b:Publisher>Innovation Unit Press </b:Publisher>
    <b:RefOrder>11</b:RefOrder>
  </b:Source>
  <b:Source>
    <b:Tag>Pri15</b:Tag>
    <b:SourceType>InternetSite</b:SourceType>
    <b:Guid>{27AAAE85-B0C2-471A-B838-D32585DC5644}</b:Guid>
    <b:Title>mrpriestly.wordpress</b:Title>
    <b:Year>2015</b:Year>
    <b:Author>
      <b:Author>
        <b:NameList>
          <b:Person>
            <b:Last>Priestly</b:Last>
            <b:First>Mark</b:First>
          </b:Person>
        </b:NameList>
      </b:Author>
    </b:Author>
    <b:YearAccessed>2018</b:YearAccessed>
    <b:MonthAccessed>08</b:MonthAccessed>
    <b:DayAccessed>08</b:DayAccessed>
    <b:URL>https://mrpriestley.wordpress.com/2015/11/22/mind-the-gap-curriculum-development-through-critical-collaborative-professional-enquiry-part-one/</b:URL>
    <b:RefOrder>2</b:RefOrder>
  </b:Source>
  <b:Source>
    <b:Tag>Pro15</b:Tag>
    <b:SourceType>Book</b:SourceType>
    <b:Guid>{B6C66CE9-8FA9-4CFA-B988-07B7DE3EB084}</b:Guid>
    <b:Author>
      <b:Author>
        <b:NameList>
          <b:Person>
            <b:Last>Donaldson</b:Last>
            <b:First>Professor</b:First>
            <b:Middle>Graham</b:Middle>
          </b:Person>
        </b:NameList>
      </b:Author>
    </b:Author>
    <b:Title>Successful Futures</b:Title>
    <b:Year>2015</b:Year>
    <b:Publisher>Welsh Government</b:Publisher>
    <b:Pages>63</b:Pages>
    <b:RefOrder>12</b:RefOrder>
  </b:Source>
  <b:Source>
    <b:Tag>Law75</b:Tag>
    <b:SourceType>Book</b:SourceType>
    <b:Guid>{E4310931-212A-45F8-B1BA-AD473C2B544A}</b:Guid>
    <b:Title>An introduction to curriculum research and development</b:Title>
    <b:Year>1975</b:Year>
    <b:Author>
      <b:Author>
        <b:NameList>
          <b:Person>
            <b:Last>Stenhouse</b:Last>
            <b:First>Lawrence</b:First>
          </b:Person>
        </b:NameList>
      </b:Author>
    </b:Author>
    <b:City>London</b:City>
    <b:Publisher>Heinemann</b:Publisher>
    <b:RefOrder>3</b:RefOrder>
  </b:Source>
  <b:Source>
    <b:Tag>Rob08</b:Tag>
    <b:SourceType>Book</b:SourceType>
    <b:Guid>{BD0CA536-CA44-4295-BCE8-EA357AA7A046}</b:Guid>
    <b:Author>
      <b:Author>
        <b:NameList>
          <b:Person>
            <b:Last>Alexander</b:Last>
            <b:First>Robin</b:First>
          </b:Person>
        </b:NameList>
      </b:Author>
    </b:Author>
    <b:Title>Essays on Pedagogy</b:Title>
    <b:Year>2008</b:Year>
    <b:City>Oxon</b:City>
    <b:Publisher>Routledge</b:Publisher>
    <b:RefOrder>13</b:RefOrder>
  </b:Source>
  <b:Source>
    <b:Tag>Est17</b:Tag>
    <b:SourceType>Report</b:SourceType>
    <b:Guid>{42CB078B-8C89-4051-A3AF-5D7BFB11E642}</b:Guid>
    <b:Author>
      <b:Author>
        <b:NameList>
          <b:Person>
            <b:Last>Estyn</b:Last>
          </b:Person>
        </b:NameList>
      </b:Author>
    </b:Author>
    <b:Title>A report on St Illtyd's Primary School</b:Title>
    <b:Year>2017</b:Year>
    <b:Publisher>Estyn, Her Majesty's Inspectorate for Education and Training in Wales </b:Publisher>
    <b:RefOrder>6</b:RefOrder>
  </b:Source>
  <b:Source>
    <b:Tag>Dwe12</b:Tag>
    <b:SourceType>Book</b:SourceType>
    <b:Guid>{A34F196F-C0DA-4E83-9929-3C70D5FEF9F6}</b:Guid>
    <b:Author>
      <b:Author>
        <b:NameList>
          <b:Person>
            <b:Last>Dweck</b:Last>
            <b:First>Dr</b:First>
            <b:Middle>Carol S</b:Middle>
          </b:Person>
        </b:NameList>
      </b:Author>
    </b:Author>
    <b:Title>Mindset</b:Title>
    <b:Year>2012</b:Year>
    <b:City>New York</b:City>
    <b:Publisher>Robinson</b:Publisher>
    <b:RefOrder>7</b:RefOrder>
  </b:Source>
  <b:Source>
    <b:Tag>Joh16</b:Tag>
    <b:SourceType>Book</b:SourceType>
    <b:Guid>{66EFBB03-08E2-41E2-B5CF-E902E0937EDC}</b:Guid>
    <b:Author>
      <b:Author>
        <b:NameList>
          <b:Person>
            <b:Last>John Hattie</b:Last>
            <b:First>Deb</b:First>
            <b:Middle>Masters, Kate Birch</b:Middle>
          </b:Person>
        </b:NameList>
      </b:Author>
    </b:Author>
    <b:Title>Visible Learning into Action</b:Title>
    <b:Year>2016</b:Year>
    <b:City>Oxon</b:City>
    <b:Publisher>Routledge</b:Publisher>
    <b:RefOrder>14</b:RefOrder>
  </b:Source>
  <b:Source>
    <b:Tag>Cla02</b:Tag>
    <b:SourceType>Book</b:SourceType>
    <b:Guid>{BEF9AD9B-3DA8-465A-A182-CFA09ED1092A}</b:Guid>
    <b:Author>
      <b:Author>
        <b:NameList>
          <b:Person>
            <b:Last>Claxton</b:Last>
            <b:First>Guy</b:First>
          </b:Person>
        </b:NameList>
      </b:Author>
    </b:Author>
    <b:Title>Building Learning Power</b:Title>
    <b:Year>2002</b:Year>
    <b:City>Bristol</b:City>
    <b:Publisher>TLO Limited </b:Publisher>
    <b:RefOrder>15</b:RefOrder>
  </b:Source>
  <b:Source>
    <b:Tag>Joh92</b:Tag>
    <b:SourceType>Book</b:SourceType>
    <b:Guid>{E855086C-CFDC-4ABC-9C76-A143869E639A}</b:Guid>
    <b:Author>
      <b:Author>
        <b:NameList>
          <b:Person>
            <b:Last>Northfield</b:Last>
            <b:First>John</b:First>
            <b:Middle>Baird and Jeff</b:Middle>
          </b:Person>
        </b:NameList>
      </b:Author>
    </b:Author>
    <b:Title>Learning from the PEEL Experience </b:Title>
    <b:Year>1992</b:Year>
    <b:City>Australia</b:City>
    <b:Publisher>Monash University Press</b:Publisher>
    <b:RefOrder>16</b:RefOrder>
  </b:Source>
  <b:Source>
    <b:Tag>Dyl18</b:Tag>
    <b:SourceType>Book</b:SourceType>
    <b:Guid>{E8497F3B-ACEE-4C3D-B3D8-069AE839C2BE}</b:Guid>
    <b:Author>
      <b:Author>
        <b:NameList>
          <b:Person>
            <b:Last>William</b:Last>
            <b:First>Dylan</b:First>
          </b:Person>
        </b:NameList>
      </b:Author>
    </b:Author>
    <b:Title>The Handbook for Embedded Formative Assessment</b:Title>
    <b:Year>2018</b:Year>
    <b:City>New York </b:City>
    <b:Publisher>Solution Tree Press</b:Publisher>
    <b:RefOrder>17</b:RefOrder>
  </b:Source>
  <b:Source>
    <b:Tag>Cla12</b:Tag>
    <b:SourceType>Book</b:SourceType>
    <b:Guid>{6FEE6303-1C72-45A5-816A-FBDDAB83BE2F}</b:Guid>
    <b:Author>
      <b:Author>
        <b:NameList>
          <b:Person>
            <b:Last>Gadsby</b:Last>
            <b:First>Claire</b:First>
          </b:Person>
        </b:NameList>
      </b:Author>
    </b:Author>
    <b:Title>Perfect Assessment for Learning </b:Title>
    <b:Year>2012</b:Year>
    <b:City>Wales</b:City>
    <b:Publisher>Independent Thinking Press</b:Publisher>
    <b:RefOrder>18</b:RefOrder>
  </b:Source>
  <b:Source>
    <b:Tag>And14</b:Tag>
    <b:SourceType>Book</b:SourceType>
    <b:Guid>{09468784-0491-478E-9471-69C51A09454A}</b:Guid>
    <b:Author>
      <b:Author>
        <b:NameList>
          <b:Person>
            <b:Last>Andy Griffith</b:Last>
            <b:First>Mark</b:First>
            <b:Middle>Burns</b:Middle>
          </b:Person>
        </b:NameList>
      </b:Author>
    </b:Author>
    <b:Title>Teaching Backwards</b:Title>
    <b:Year>2014</b:Year>
    <b:City>Wales</b:City>
    <b:Publisher>Crown House Publishing </b:Publisher>
    <b:RefOrder>19</b:RefOrder>
  </b:Source>
  <b:Source>
    <b:Tag>Joh14</b:Tag>
    <b:SourceType>Book</b:SourceType>
    <b:Guid>{10F04600-9A47-46D6-9EDA-ECBB34010A70}</b:Guid>
    <b:Author>
      <b:Author>
        <b:NameList>
          <b:Person>
            <b:Last>John Hattie</b:Last>
            <b:First>Gregory</b:First>
            <b:Middle>Yates</b:Middle>
          </b:Person>
        </b:NameList>
      </b:Author>
    </b:Author>
    <b:Title>Visible Learning and the Science of How We Learn </b:Title>
    <b:Year>2014</b:Year>
    <b:City>Oxon</b:City>
    <b:Publisher>Routledge</b:Publisher>
    <b:RefOrder>20</b:RefOrder>
  </b:Source>
  <b:Source>
    <b:Tag>Hatce</b:Tag>
    <b:SourceType>InternetSite</b:SourceType>
    <b:Guid>{56047230-A74F-4317-A870-A3976A6981F6}</b:Guid>
    <b:Year>2003 Teachers make a Difference, what is the research evidence?</b:Year>
    <b:Author>
      <b:Author>
        <b:NameList>
          <b:Person>
            <b:Last>Hattie</b:Last>
            <b:First>John</b:First>
          </b:Person>
        </b:NameList>
      </b:Author>
    </b:Author>
    <b:YearAccessed>2018</b:YearAccessed>
    <b:MonthAccessed>08</b:MonthAccessed>
    <b:DayAccessed>12</b:DayAccessed>
    <b:URL>https://research.acer.edu.au/cgi/viewcontent.cgi?article=1003&amp;context=research_conference_2003</b:URL>
    <b:RefOrder>21</b:RefOrder>
  </b:Source>
  <b:Source>
    <b:Tag>Tom17</b:Tag>
    <b:SourceType>Book</b:SourceType>
    <b:Guid>{885B5549-3846-4B14-A022-7C2E795A42CC}</b:Guid>
    <b:Title>The Learning Rainforest</b:Title>
    <b:Year>2017</b:Year>
    <b:Author>
      <b:Author>
        <b:NameList>
          <b:Person>
            <b:Last>Sherrington</b:Last>
            <b:First>Tom</b:First>
          </b:Person>
        </b:NameList>
      </b:Author>
    </b:Author>
    <b:City>Suffolk</b:City>
    <b:Publisher>John Catt Educational Limited </b:Publisher>
    <b:RefOrder>22</b:RefOrder>
  </b:Source>
  <b:Source>
    <b:Tag>Wel</b:Tag>
    <b:SourceType>InternetSite</b:SourceType>
    <b:Guid>{A3D90C02-1CDF-4AA2-8774-30F46C43EB2D}</b:Guid>
    <b:Title>Professional Standards for Teaching and Leadership </b:Title>
    <b:Author>
      <b:Author>
        <b:NameList>
          <b:Person>
            <b:Last>Government</b:Last>
            <b:First>Welsh</b:First>
          </b:Person>
        </b:NameList>
      </b:Author>
    </b:Author>
    <b:URL>http://learning.gov.wales/docs/learningwales/publications/170901-professional-standards-for-teaching-and-leadership-en.pdf</b:URL>
    <b:RefOrder>8</b:RefOrder>
  </b:Source>
  <b:Source>
    <b:Tag>Cla14</b:Tag>
    <b:SourceType>Book</b:SourceType>
    <b:Guid>{FA3D232A-EA9A-4D7A-8E68-AC137E47AF1C}</b:Guid>
    <b:Author>
      <b:Author>
        <b:NameList>
          <b:Person>
            <b:Last>Clarke</b:Last>
            <b:First>Shirley</b:First>
          </b:Person>
        </b:NameList>
      </b:Author>
    </b:Author>
    <b:Title>Outstanding Formative Assessment </b:Title>
    <b:Year>2014</b:Year>
    <b:City>London</b:City>
    <b:Publisher>Hodder Education</b:Publisher>
    <b:RefOrder>23</b:RefOrder>
  </b:Source>
  <b:Source>
    <b:Tag>Cha16</b:Tag>
    <b:SourceType>Report</b:SourceType>
    <b:Guid>{C2F52943-5C15-46C4-AB96-FA54D6F3A10F}</b:Guid>
    <b:Title>Redesigning the Curriuclum for a 21st Century Education </b:Title>
    <b:Year>2016</b:Year>
    <b:Publisher>Centre for Curriuclum Redesign </b:Publisher>
    <b:Author>
      <b:Author>
        <b:NameList>
          <b:Person>
            <b:Last>Fadel</b:Last>
            <b:First>Charles</b:First>
          </b:Person>
        </b:NameList>
      </b:Author>
    </b:Author>
    <b:RefOrder>24</b:RefOrder>
  </b:Source>
  <b:Source>
    <b:Tag>Mar15</b:Tag>
    <b:SourceType>Book</b:SourceType>
    <b:Guid>{14959953-8D08-4A2F-92E9-3EF6513DCDAA}</b:Guid>
    <b:Title>Teacher Agency</b:Title>
    <b:Year>2015</b:Year>
    <b:Publisher>Bloomsbury Academic</b:Publisher>
    <b:City>London</b:City>
    <b:Author>
      <b:Author>
        <b:NameList>
          <b:Person>
            <b:Last>Mark Priestly</b:Last>
            <b:First>Gert</b:First>
            <b:Middle>Biesta, Sarah Robinson</b:Middle>
          </b:Person>
        </b:NameList>
      </b:Author>
    </b:Author>
    <b:RefOrder>25</b:RefOrder>
  </b:Source>
  <b:Source>
    <b:Tag>And141</b:Tag>
    <b:SourceType>Book</b:SourceType>
    <b:Guid>{D9F143CE-1BF1-4D8F-8522-0FA3700C5D6D}</b:Guid>
    <b:Author>
      <b:Author>
        <b:NameList>
          <b:Person>
            <b:Last>Pollard</b:Last>
            <b:First>Andrew</b:First>
          </b:Person>
        </b:NameList>
      </b:Author>
    </b:Author>
    <b:Title>Reflective Practice </b:Title>
    <b:Year>2014</b:Year>
    <b:City>London </b:City>
    <b:Publisher>Bloomsbury Academic</b:Publisher>
    <b:Edition>4th </b:Edition>
    <b:RefOrder>26</b:RefOrder>
  </b:Source>
  <b:Source>
    <b:Tag>Rob09</b:Tag>
    <b:SourceType>Book</b:SourceType>
    <b:Guid>{429C42E5-9734-4625-A6E9-43D471244690}</b:Guid>
    <b:Author>
      <b:Author>
        <b:NameList>
          <b:Person>
            <b:Last>Robertson</b:Last>
            <b:First>S</b:First>
            <b:Middle>and Dale, R</b:Middle>
          </b:Person>
        </b:NameList>
      </b:Author>
    </b:Author>
    <b:Title>Effective Classroom Control: when technology meets classroom life</b:Title>
    <b:Year>2009</b:Year>
    <b:City>London </b:City>
    <b:Publisher>Hodder and Stoughton </b:Publisher>
    <b:RefOrder>9</b:RefOrder>
  </b:Source>
</b:Sources>
</file>

<file path=customXml/itemProps1.xml><?xml version="1.0" encoding="utf-8"?>
<ds:datastoreItem xmlns:ds="http://schemas.openxmlformats.org/officeDocument/2006/customXml" ds:itemID="{D14FFBB2-EFEF-4C64-8868-688740EC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31</Pages>
  <Words>7796</Words>
  <Characters>44443</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evans</dc:creator>
  <cp:keywords/>
  <dc:description/>
  <cp:lastModifiedBy>ceri evans</cp:lastModifiedBy>
  <cp:revision>529</cp:revision>
  <dcterms:created xsi:type="dcterms:W3CDTF">2018-08-06T23:25:00Z</dcterms:created>
  <dcterms:modified xsi:type="dcterms:W3CDTF">2018-08-14T23:37:00Z</dcterms:modified>
</cp:coreProperties>
</file>