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C4383D1" w14:textId="77777777" w:rsidR="005E2F78" w:rsidRDefault="005E2F78" w:rsidP="005B6091">
      <w:pPr>
        <w:spacing w:line="360" w:lineRule="auto"/>
        <w:rPr>
          <w:rFonts w:ascii="Comic Sans MS" w:hAnsi="Comic Sans MS"/>
          <w:u w:val="single"/>
        </w:rPr>
      </w:pPr>
    </w:p>
    <w:p w14:paraId="2E961D51" w14:textId="77777777" w:rsidR="005B6091" w:rsidRDefault="005B6091" w:rsidP="005B6091">
      <w:pPr>
        <w:spacing w:line="360" w:lineRule="auto"/>
        <w:rPr>
          <w:rFonts w:ascii="Comic Sans MS" w:hAnsi="Comic Sans MS"/>
          <w:u w:val="single"/>
        </w:rPr>
      </w:pPr>
      <w:r w:rsidRPr="005B6091">
        <w:rPr>
          <w:rFonts w:ascii="Comic Sans MS" w:hAnsi="Comic Sans MS"/>
          <w:u w:val="single"/>
        </w:rPr>
        <w:t>Using theory, critically discuss the challenges posed by internal and external factors on the learning environment.</w:t>
      </w:r>
      <w:r w:rsidR="00A86E0D" w:rsidRPr="005B6091">
        <w:rPr>
          <w:rFonts w:ascii="Comic Sans MS" w:hAnsi="Comic Sans MS"/>
          <w:u w:val="single"/>
        </w:rPr>
        <w:t xml:space="preserve">  </w:t>
      </w:r>
    </w:p>
    <w:p w14:paraId="4FEF8B6F" w14:textId="77777777" w:rsidR="005B6091" w:rsidRPr="005B6091" w:rsidRDefault="00A86E0D" w:rsidP="005B6091">
      <w:pPr>
        <w:spacing w:line="360" w:lineRule="auto"/>
        <w:rPr>
          <w:rFonts w:ascii="Comic Sans MS" w:hAnsi="Comic Sans MS"/>
          <w:u w:val="single"/>
        </w:rPr>
      </w:pPr>
      <w:r w:rsidRPr="005B6091">
        <w:rPr>
          <w:rFonts w:ascii="Comic Sans MS" w:hAnsi="Comic Sans MS"/>
          <w:u w:val="single"/>
        </w:rPr>
        <w:t xml:space="preserve"> </w:t>
      </w:r>
    </w:p>
    <w:p w14:paraId="33C512F4" w14:textId="77777777" w:rsidR="008212C6" w:rsidRPr="005B6091" w:rsidRDefault="00A86E0D" w:rsidP="005B6091">
      <w:pPr>
        <w:spacing w:line="360" w:lineRule="auto"/>
        <w:rPr>
          <w:rFonts w:ascii="Comic Sans MS" w:hAnsi="Comic Sans MS"/>
        </w:rPr>
      </w:pPr>
      <w:r w:rsidRPr="005B6091">
        <w:rPr>
          <w:rFonts w:ascii="Comic Sans MS" w:hAnsi="Comic Sans MS"/>
        </w:rPr>
        <w:t>The author is going to use theory and critically discuss the challenges posed by internal and external factors on the learning environment.</w:t>
      </w:r>
    </w:p>
    <w:p w14:paraId="4EDB6620" w14:textId="77777777" w:rsidR="0011111C" w:rsidRDefault="00A86E0D" w:rsidP="005B6091">
      <w:pPr>
        <w:spacing w:line="360" w:lineRule="auto"/>
        <w:rPr>
          <w:rFonts w:ascii="Comic Sans MS" w:hAnsi="Comic Sans MS"/>
        </w:rPr>
      </w:pPr>
      <w:r w:rsidRPr="005B6091">
        <w:rPr>
          <w:rFonts w:ascii="Comic Sans MS" w:hAnsi="Comic Sans MS"/>
        </w:rPr>
        <w:t xml:space="preserve">   There are a number of factors that can challenge the learning environment, such as, a learning disability, poverty, abuse and the environment a child lives in. All these factors will affect each child differently and they will all behave differently in different situations. </w:t>
      </w:r>
    </w:p>
    <w:p w14:paraId="3891257C" w14:textId="1ECAC818" w:rsidR="0011111C" w:rsidRDefault="0011111C" w:rsidP="005B6091">
      <w:pPr>
        <w:spacing w:line="360" w:lineRule="auto"/>
        <w:rPr>
          <w:rFonts w:ascii="Comic Sans MS" w:hAnsi="Comic Sans MS"/>
        </w:rPr>
      </w:pPr>
      <w:r>
        <w:rPr>
          <w:rFonts w:ascii="Comic Sans MS" w:hAnsi="Comic Sans MS"/>
        </w:rPr>
        <w:t xml:space="preserve">   </w:t>
      </w:r>
      <w:r w:rsidR="003E07FA">
        <w:rPr>
          <w:rFonts w:ascii="Comic Sans MS" w:hAnsi="Comic Sans MS"/>
        </w:rPr>
        <w:t>A learning disability can affect how the brain processes, receives and analyses information. Some learning disabilities can effect how a child concentrates and other disabilities can effect how a child read, writes, spells and problem solves. Some psychologist</w:t>
      </w:r>
      <w:r>
        <w:rPr>
          <w:rFonts w:ascii="Comic Sans MS" w:hAnsi="Comic Sans MS"/>
        </w:rPr>
        <w:t>s</w:t>
      </w:r>
      <w:r w:rsidR="003E07FA">
        <w:rPr>
          <w:rFonts w:ascii="Comic Sans MS" w:hAnsi="Comic Sans MS"/>
        </w:rPr>
        <w:t xml:space="preserve"> believe that learning</w:t>
      </w:r>
      <w:r w:rsidR="00C1714D">
        <w:rPr>
          <w:rFonts w:ascii="Comic Sans MS" w:hAnsi="Comic Sans MS"/>
        </w:rPr>
        <w:t xml:space="preserve"> disabilities are hereditary and ru</w:t>
      </w:r>
      <w:r w:rsidR="00A34F95">
        <w:rPr>
          <w:rFonts w:ascii="Comic Sans MS" w:hAnsi="Comic Sans MS"/>
        </w:rPr>
        <w:t xml:space="preserve">n in </w:t>
      </w:r>
      <w:r w:rsidR="0096790E">
        <w:rPr>
          <w:rFonts w:ascii="Comic Sans MS" w:hAnsi="Comic Sans MS"/>
        </w:rPr>
        <w:t>families</w:t>
      </w:r>
      <w:r w:rsidR="00A34F95">
        <w:rPr>
          <w:rFonts w:ascii="Comic Sans MS" w:hAnsi="Comic Sans MS"/>
        </w:rPr>
        <w:t xml:space="preserve">. Although </w:t>
      </w:r>
      <w:r w:rsidR="00C1714D">
        <w:rPr>
          <w:rFonts w:ascii="Comic Sans MS" w:hAnsi="Comic Sans MS"/>
        </w:rPr>
        <w:t xml:space="preserve">some </w:t>
      </w:r>
      <w:r w:rsidR="0096790E">
        <w:rPr>
          <w:rFonts w:ascii="Comic Sans MS" w:hAnsi="Comic Sans MS"/>
        </w:rPr>
        <w:t>psychologists</w:t>
      </w:r>
      <w:r w:rsidR="00C1714D">
        <w:rPr>
          <w:rFonts w:ascii="Comic Sans MS" w:hAnsi="Comic Sans MS"/>
        </w:rPr>
        <w:t xml:space="preserve"> believe this, there are others who believe that possibly it is a learnt factor and have copied </w:t>
      </w:r>
      <w:r w:rsidR="00A34F95">
        <w:rPr>
          <w:rFonts w:ascii="Comic Sans MS" w:hAnsi="Comic Sans MS"/>
        </w:rPr>
        <w:t xml:space="preserve">behaviour and patterns </w:t>
      </w:r>
      <w:r w:rsidR="00C1714D">
        <w:rPr>
          <w:rFonts w:ascii="Comic Sans MS" w:hAnsi="Comic Sans MS"/>
        </w:rPr>
        <w:t>fro</w:t>
      </w:r>
      <w:r w:rsidR="00DA49C5">
        <w:rPr>
          <w:rFonts w:ascii="Comic Sans MS" w:hAnsi="Comic Sans MS"/>
        </w:rPr>
        <w:t>m their parents and siblings (kidshealth.org, 2018).</w:t>
      </w:r>
    </w:p>
    <w:p w14:paraId="4E2E8D63" w14:textId="5879C8BB" w:rsidR="00A34F95" w:rsidRDefault="00A34F95" w:rsidP="005B6091">
      <w:pPr>
        <w:spacing w:line="360" w:lineRule="auto"/>
        <w:rPr>
          <w:rFonts w:ascii="Comic Sans MS" w:hAnsi="Comic Sans MS"/>
        </w:rPr>
      </w:pPr>
      <w:r>
        <w:rPr>
          <w:rFonts w:ascii="Comic Sans MS" w:hAnsi="Comic Sans MS"/>
        </w:rPr>
        <w:t xml:space="preserve">   Poverty </w:t>
      </w:r>
      <w:r w:rsidR="0096790E">
        <w:rPr>
          <w:rFonts w:ascii="Comic Sans MS" w:hAnsi="Comic Sans MS"/>
        </w:rPr>
        <w:t>affects</w:t>
      </w:r>
      <w:r>
        <w:rPr>
          <w:rFonts w:ascii="Comic Sans MS" w:hAnsi="Comic Sans MS"/>
        </w:rPr>
        <w:t xml:space="preserve"> internal and external factors. Poverty can affect the physical development of a child. Without good nutrition and a balanced diet it can affect </w:t>
      </w:r>
      <w:r w:rsidR="0096790E">
        <w:rPr>
          <w:rFonts w:ascii="Comic Sans MS" w:hAnsi="Comic Sans MS"/>
        </w:rPr>
        <w:t>their</w:t>
      </w:r>
      <w:r>
        <w:rPr>
          <w:rFonts w:ascii="Comic Sans MS" w:hAnsi="Comic Sans MS"/>
        </w:rPr>
        <w:t xml:space="preserve"> health, leading </w:t>
      </w:r>
      <w:r w:rsidR="005D3C29">
        <w:rPr>
          <w:rFonts w:ascii="Comic Sans MS" w:hAnsi="Comic Sans MS"/>
        </w:rPr>
        <w:t xml:space="preserve">them </w:t>
      </w:r>
      <w:r>
        <w:rPr>
          <w:rFonts w:ascii="Comic Sans MS" w:hAnsi="Comic Sans MS"/>
        </w:rPr>
        <w:t>to become prone to illness. Children in poverty struggle with concentration as they do not have a balanced healthy diet (Louisiana State University Online</w:t>
      </w:r>
      <w:r w:rsidR="0096790E">
        <w:rPr>
          <w:rFonts w:ascii="Comic Sans MS" w:hAnsi="Comic Sans MS"/>
        </w:rPr>
        <w:t>, 2018</w:t>
      </w:r>
      <w:r>
        <w:rPr>
          <w:rFonts w:ascii="Comic Sans MS" w:hAnsi="Comic Sans MS"/>
        </w:rPr>
        <w:t xml:space="preserve">). Poverty also has an effect on children socially and emotionally. Children who are stressed will struggle in school and possibly </w:t>
      </w:r>
      <w:r w:rsidR="0096790E">
        <w:rPr>
          <w:rFonts w:ascii="Comic Sans MS" w:hAnsi="Comic Sans MS"/>
        </w:rPr>
        <w:t>misbehave;</w:t>
      </w:r>
      <w:r>
        <w:rPr>
          <w:rFonts w:ascii="Comic Sans MS" w:hAnsi="Comic Sans MS"/>
        </w:rPr>
        <w:t xml:space="preserve"> this will have an effect on their learning. Children who have a positive role model in their school setting and are encouraged to be the best they can be</w:t>
      </w:r>
      <w:r w:rsidR="005D3C29">
        <w:rPr>
          <w:rFonts w:ascii="Comic Sans MS" w:hAnsi="Comic Sans MS"/>
        </w:rPr>
        <w:t>,</w:t>
      </w:r>
      <w:r>
        <w:rPr>
          <w:rFonts w:ascii="Comic Sans MS" w:hAnsi="Comic Sans MS"/>
        </w:rPr>
        <w:t xml:space="preserve"> will </w:t>
      </w:r>
      <w:r w:rsidR="005D3C29">
        <w:rPr>
          <w:rFonts w:ascii="Comic Sans MS" w:hAnsi="Comic Sans MS"/>
        </w:rPr>
        <w:t xml:space="preserve">have </w:t>
      </w:r>
      <w:r w:rsidR="005D3C29">
        <w:rPr>
          <w:rFonts w:ascii="Comic Sans MS" w:hAnsi="Comic Sans MS"/>
        </w:rPr>
        <w:lastRenderedPageBreak/>
        <w:t xml:space="preserve">less </w:t>
      </w:r>
      <w:r w:rsidR="0009164C">
        <w:rPr>
          <w:rFonts w:ascii="Comic Sans MS" w:hAnsi="Comic Sans MS"/>
        </w:rPr>
        <w:t>tendencies</w:t>
      </w:r>
      <w:r w:rsidR="005D3C29">
        <w:rPr>
          <w:rFonts w:ascii="Comic Sans MS" w:hAnsi="Comic Sans MS"/>
        </w:rPr>
        <w:t xml:space="preserve"> to have any</w:t>
      </w:r>
      <w:r>
        <w:rPr>
          <w:rFonts w:ascii="Comic Sans MS" w:hAnsi="Comic Sans MS"/>
        </w:rPr>
        <w:t xml:space="preserve"> negative feelings and behaviour (Louisiana State University Online</w:t>
      </w:r>
      <w:r w:rsidR="0096790E">
        <w:rPr>
          <w:rFonts w:ascii="Comic Sans MS" w:hAnsi="Comic Sans MS"/>
        </w:rPr>
        <w:t>, 2018</w:t>
      </w:r>
      <w:r>
        <w:rPr>
          <w:rFonts w:ascii="Comic Sans MS" w:hAnsi="Comic Sans MS"/>
        </w:rPr>
        <w:t>).</w:t>
      </w:r>
    </w:p>
    <w:p w14:paraId="667E9AF1" w14:textId="5F58A1B8" w:rsidR="00CA2C0F" w:rsidRDefault="005D3C29" w:rsidP="005B6091">
      <w:pPr>
        <w:spacing w:line="360" w:lineRule="auto"/>
        <w:rPr>
          <w:rFonts w:ascii="Comic Sans MS" w:hAnsi="Comic Sans MS"/>
        </w:rPr>
      </w:pPr>
      <w:r>
        <w:rPr>
          <w:rFonts w:ascii="Comic Sans MS" w:hAnsi="Comic Sans MS"/>
        </w:rPr>
        <w:t xml:space="preserve">   </w:t>
      </w:r>
      <w:r w:rsidR="00CA2C0F">
        <w:rPr>
          <w:rFonts w:ascii="Comic Sans MS" w:hAnsi="Comic Sans MS"/>
        </w:rPr>
        <w:t>Children who are abused or neglected will all react differently to their situation. Some children will show external factors of abuse such as bruises, scrapes and marks left on them, other children will have internal factors such as depression, anxiety and low-self esteem. Unfortunately du</w:t>
      </w:r>
      <w:r>
        <w:rPr>
          <w:rFonts w:ascii="Comic Sans MS" w:hAnsi="Comic Sans MS"/>
        </w:rPr>
        <w:t>e</w:t>
      </w:r>
      <w:r w:rsidR="00CA2C0F">
        <w:rPr>
          <w:rFonts w:ascii="Comic Sans MS" w:hAnsi="Comic Sans MS"/>
        </w:rPr>
        <w:t xml:space="preserve"> to abuse or neglect children’s behaviour can change. They may self-harm, have an eating disorder or become uncomfortable around others. Abuse or neglect can affect children internally and externally. The child welfare information gateway stated, “ Neglect can severely alter the way a child’s brain works. This can lead to an increased risk of depression in later life. Changes to the brain caused by neglect have also been linked to pain disorders and Attention Deficit and Hyperactivity Disorder (ADHD)</w:t>
      </w:r>
      <w:r w:rsidR="00CD095C">
        <w:rPr>
          <w:rFonts w:ascii="Comic Sans MS" w:hAnsi="Comic Sans MS"/>
        </w:rPr>
        <w:t>”</w:t>
      </w:r>
      <w:r w:rsidR="00CA2C0F">
        <w:rPr>
          <w:rFonts w:ascii="Comic Sans MS" w:hAnsi="Comic Sans MS"/>
        </w:rPr>
        <w:t>(Understanding the effects of maltreatment on brain development, 2015).</w:t>
      </w:r>
      <w:r w:rsidR="00467DC1">
        <w:rPr>
          <w:rFonts w:ascii="Comic Sans MS" w:hAnsi="Comic Sans MS"/>
        </w:rPr>
        <w:t xml:space="preserve"> </w:t>
      </w:r>
    </w:p>
    <w:p w14:paraId="63978712" w14:textId="47CB43CC" w:rsidR="00A86E0D" w:rsidRPr="005B6091" w:rsidRDefault="00467DC1" w:rsidP="005B6091">
      <w:pPr>
        <w:spacing w:line="360" w:lineRule="auto"/>
        <w:rPr>
          <w:rFonts w:ascii="Comic Sans MS" w:hAnsi="Comic Sans MS"/>
        </w:rPr>
      </w:pPr>
      <w:r>
        <w:rPr>
          <w:rFonts w:ascii="Comic Sans MS" w:hAnsi="Comic Sans MS"/>
        </w:rPr>
        <w:t xml:space="preserve">   </w:t>
      </w:r>
      <w:r w:rsidR="00A86E0D" w:rsidRPr="005B6091">
        <w:rPr>
          <w:rFonts w:ascii="Comic Sans MS" w:hAnsi="Comic Sans MS"/>
        </w:rPr>
        <w:t>These factors can be categorized into internal and external factors; each factor has a dif</w:t>
      </w:r>
      <w:r w:rsidR="005B6091" w:rsidRPr="005B6091">
        <w:rPr>
          <w:rFonts w:ascii="Comic Sans MS" w:hAnsi="Comic Sans MS"/>
        </w:rPr>
        <w:t>ferent meaning;</w:t>
      </w:r>
    </w:p>
    <w:p w14:paraId="4725A0BE" w14:textId="77777777" w:rsidR="00A86E0D" w:rsidRPr="005B6091" w:rsidRDefault="005B6091" w:rsidP="005B6091">
      <w:pPr>
        <w:spacing w:line="360" w:lineRule="auto"/>
        <w:rPr>
          <w:rFonts w:ascii="Comic Sans MS" w:hAnsi="Comic Sans MS"/>
        </w:rPr>
      </w:pPr>
      <w:r w:rsidRPr="005B6091">
        <w:rPr>
          <w:rFonts w:ascii="Comic Sans MS" w:hAnsi="Comic Sans MS"/>
        </w:rPr>
        <w:t xml:space="preserve">   </w:t>
      </w:r>
      <w:r>
        <w:rPr>
          <w:rFonts w:ascii="Comic Sans MS" w:hAnsi="Comic Sans MS"/>
        </w:rPr>
        <w:t xml:space="preserve">Internal factors </w:t>
      </w:r>
      <w:r w:rsidR="00A86E0D" w:rsidRPr="005B6091">
        <w:rPr>
          <w:rFonts w:ascii="Comic Sans MS" w:hAnsi="Comic Sans MS"/>
        </w:rPr>
        <w:t xml:space="preserve">means that a </w:t>
      </w:r>
      <w:r w:rsidRPr="005B6091">
        <w:rPr>
          <w:rFonts w:ascii="Comic Sans MS" w:hAnsi="Comic Sans MS"/>
        </w:rPr>
        <w:t>child’s</w:t>
      </w:r>
      <w:r w:rsidR="00A86E0D" w:rsidRPr="005B6091">
        <w:rPr>
          <w:rFonts w:ascii="Comic Sans MS" w:hAnsi="Comic Sans MS"/>
        </w:rPr>
        <w:t xml:space="preserve"> behaviour might have a neurological base. External factors means that behaviour can be based on a </w:t>
      </w:r>
      <w:r w:rsidRPr="005B6091">
        <w:rPr>
          <w:rFonts w:ascii="Comic Sans MS" w:hAnsi="Comic Sans MS"/>
        </w:rPr>
        <w:t>child’s</w:t>
      </w:r>
      <w:r w:rsidR="00A86E0D" w:rsidRPr="005B6091">
        <w:rPr>
          <w:rFonts w:ascii="Comic Sans MS" w:hAnsi="Comic Sans MS"/>
        </w:rPr>
        <w:t xml:space="preserve"> environment, home or in school. Some of these factors can be controlled through reducing stress, me</w:t>
      </w:r>
      <w:r w:rsidR="003C0DC8" w:rsidRPr="005B6091">
        <w:rPr>
          <w:rFonts w:ascii="Comic Sans MS" w:hAnsi="Comic Sans MS"/>
        </w:rPr>
        <w:t xml:space="preserve">dication and a good daily structure. Other factors can be more difficult to control and support. Some children might need to be taught how to behave and what is </w:t>
      </w:r>
      <w:r w:rsidRPr="005B6091">
        <w:rPr>
          <w:rFonts w:ascii="Comic Sans MS" w:hAnsi="Comic Sans MS"/>
        </w:rPr>
        <w:t>acceptable</w:t>
      </w:r>
      <w:r w:rsidR="003C0DC8" w:rsidRPr="005B6091">
        <w:rPr>
          <w:rFonts w:ascii="Comic Sans MS" w:hAnsi="Comic Sans MS"/>
        </w:rPr>
        <w:t xml:space="preserve"> within society (inclusivechildcare.org, 2017).</w:t>
      </w:r>
    </w:p>
    <w:p w14:paraId="099485BF" w14:textId="77777777" w:rsidR="003C0DC8" w:rsidRPr="005B6091" w:rsidRDefault="005B6091" w:rsidP="005B6091">
      <w:pPr>
        <w:spacing w:line="360" w:lineRule="auto"/>
        <w:rPr>
          <w:rFonts w:ascii="Comic Sans MS" w:hAnsi="Comic Sans MS"/>
        </w:rPr>
      </w:pPr>
      <w:r w:rsidRPr="005B6091">
        <w:rPr>
          <w:rFonts w:ascii="Comic Sans MS" w:hAnsi="Comic Sans MS"/>
        </w:rPr>
        <w:t xml:space="preserve">   </w:t>
      </w:r>
      <w:r w:rsidR="003C0DC8" w:rsidRPr="005B6091">
        <w:rPr>
          <w:rFonts w:ascii="Comic Sans MS" w:hAnsi="Comic Sans MS"/>
        </w:rPr>
        <w:t xml:space="preserve">Internal factors that can influence a </w:t>
      </w:r>
      <w:r w:rsidRPr="005B6091">
        <w:rPr>
          <w:rFonts w:ascii="Comic Sans MS" w:hAnsi="Comic Sans MS"/>
        </w:rPr>
        <w:t>child’s</w:t>
      </w:r>
      <w:r w:rsidR="003C0DC8" w:rsidRPr="005B6091">
        <w:rPr>
          <w:rFonts w:ascii="Comic Sans MS" w:hAnsi="Comic Sans MS"/>
        </w:rPr>
        <w:t xml:space="preserve"> behaviour could be through illness, neurological disorders, speech and language difficulties and physical disabilities (inclusivechildcare.org, 2017).</w:t>
      </w:r>
    </w:p>
    <w:p w14:paraId="21DBB95E" w14:textId="664108DA" w:rsidR="003C0DC8" w:rsidRDefault="005B6091" w:rsidP="005B6091">
      <w:pPr>
        <w:spacing w:line="360" w:lineRule="auto"/>
        <w:rPr>
          <w:rFonts w:ascii="Comic Sans MS" w:hAnsi="Comic Sans MS"/>
        </w:rPr>
      </w:pPr>
      <w:r w:rsidRPr="005B6091">
        <w:rPr>
          <w:rFonts w:ascii="Comic Sans MS" w:hAnsi="Comic Sans MS"/>
        </w:rPr>
        <w:t xml:space="preserve">   </w:t>
      </w:r>
      <w:r w:rsidR="003C0DC8" w:rsidRPr="005B6091">
        <w:rPr>
          <w:rFonts w:ascii="Comic Sans MS" w:hAnsi="Comic Sans MS"/>
        </w:rPr>
        <w:t xml:space="preserve">External factors that can influence a </w:t>
      </w:r>
      <w:r w:rsidRPr="005B6091">
        <w:rPr>
          <w:rFonts w:ascii="Comic Sans MS" w:hAnsi="Comic Sans MS"/>
        </w:rPr>
        <w:t>child’s</w:t>
      </w:r>
      <w:r w:rsidR="003C0DC8" w:rsidRPr="005B6091">
        <w:rPr>
          <w:rFonts w:ascii="Comic Sans MS" w:hAnsi="Comic Sans MS"/>
        </w:rPr>
        <w:t xml:space="preserve"> behaviour can be caused by a loss of a loved one, witnessing or being a victim of abuse, neglect and an </w:t>
      </w:r>
      <w:r w:rsidRPr="005B6091">
        <w:rPr>
          <w:rFonts w:ascii="Comic Sans MS" w:hAnsi="Comic Sans MS"/>
        </w:rPr>
        <w:t>environment that</w:t>
      </w:r>
      <w:r w:rsidR="003C0DC8" w:rsidRPr="005B6091">
        <w:rPr>
          <w:rFonts w:ascii="Comic Sans MS" w:hAnsi="Comic Sans MS"/>
        </w:rPr>
        <w:t xml:space="preserve"> is over stimulating</w:t>
      </w:r>
      <w:r w:rsidR="005D3C29">
        <w:rPr>
          <w:rFonts w:ascii="Comic Sans MS" w:hAnsi="Comic Sans MS"/>
        </w:rPr>
        <w:t xml:space="preserve"> (inclusivechildcare.org, 2017)</w:t>
      </w:r>
      <w:r w:rsidR="003C0DC8" w:rsidRPr="005B6091">
        <w:rPr>
          <w:rFonts w:ascii="Comic Sans MS" w:hAnsi="Comic Sans MS"/>
        </w:rPr>
        <w:t xml:space="preserve">. </w:t>
      </w:r>
      <w:r w:rsidR="0096790E" w:rsidRPr="005B6091">
        <w:rPr>
          <w:rFonts w:ascii="Comic Sans MS" w:hAnsi="Comic Sans MS"/>
        </w:rPr>
        <w:t>There are many more factors for inter</w:t>
      </w:r>
      <w:r w:rsidR="0096790E">
        <w:rPr>
          <w:rFonts w:ascii="Comic Sans MS" w:hAnsi="Comic Sans MS"/>
        </w:rPr>
        <w:t xml:space="preserve">nal and external, </w:t>
      </w:r>
      <w:r w:rsidR="0096790E" w:rsidRPr="005B6091">
        <w:rPr>
          <w:rFonts w:ascii="Comic Sans MS" w:hAnsi="Comic Sans MS"/>
        </w:rPr>
        <w:t>these are only a few.</w:t>
      </w:r>
    </w:p>
    <w:p w14:paraId="056321D8" w14:textId="67FD7A72" w:rsidR="003C0DC8" w:rsidRDefault="00467DC1" w:rsidP="005B6091">
      <w:pPr>
        <w:spacing w:line="360" w:lineRule="auto"/>
        <w:rPr>
          <w:rFonts w:ascii="Comic Sans MS" w:hAnsi="Comic Sans MS"/>
        </w:rPr>
      </w:pPr>
      <w:r>
        <w:rPr>
          <w:rFonts w:ascii="Comic Sans MS" w:hAnsi="Comic Sans MS"/>
        </w:rPr>
        <w:t xml:space="preserve">   </w:t>
      </w:r>
      <w:r w:rsidR="003C0DC8" w:rsidRPr="005B6091">
        <w:rPr>
          <w:rFonts w:ascii="Comic Sans MS" w:hAnsi="Comic Sans MS"/>
        </w:rPr>
        <w:t xml:space="preserve">Cognitive development falls under internal factors. </w:t>
      </w:r>
      <w:r w:rsidR="005B6091" w:rsidRPr="005B6091">
        <w:rPr>
          <w:rFonts w:ascii="Comic Sans MS" w:hAnsi="Comic Sans MS"/>
        </w:rPr>
        <w:t>Cognitive development is the scaffold for the</w:t>
      </w:r>
      <w:r w:rsidR="005B6091">
        <w:rPr>
          <w:rFonts w:ascii="Comic Sans MS" w:hAnsi="Comic Sans MS"/>
        </w:rPr>
        <w:t xml:space="preserve"> thought process, this includes,</w:t>
      </w:r>
      <w:r w:rsidR="005B6091" w:rsidRPr="005B6091">
        <w:rPr>
          <w:rFonts w:ascii="Comic Sans MS" w:hAnsi="Comic Sans MS"/>
        </w:rPr>
        <w:t xml:space="preserve"> remembering, problem solving and decision making from early years to adolescence through to adulthood (Healthofchildren.com, 2017). </w:t>
      </w:r>
      <w:r w:rsidR="003C0DC8" w:rsidRPr="005B6091">
        <w:rPr>
          <w:rFonts w:ascii="Comic Sans MS" w:hAnsi="Comic Sans MS"/>
        </w:rPr>
        <w:t xml:space="preserve">Cognitive development is how a person </w:t>
      </w:r>
      <w:r w:rsidR="005B6091" w:rsidRPr="005B6091">
        <w:rPr>
          <w:rFonts w:ascii="Comic Sans MS" w:hAnsi="Comic Sans MS"/>
        </w:rPr>
        <w:t>perceives,</w:t>
      </w:r>
      <w:r w:rsidR="00651B3D" w:rsidRPr="005B6091">
        <w:rPr>
          <w:rFonts w:ascii="Comic Sans MS" w:hAnsi="Comic Sans MS"/>
        </w:rPr>
        <w:t xml:space="preserve"> thinks and gains understanding of the world around them through interaction of genetic and learned factors (Healthofchildren.com, 2017).</w:t>
      </w:r>
      <w:r w:rsidR="00691448" w:rsidRPr="005B6091">
        <w:rPr>
          <w:rFonts w:ascii="Comic Sans MS" w:hAnsi="Comic Sans MS"/>
        </w:rPr>
        <w:t xml:space="preserve"> A lack of cognitive developmen</w:t>
      </w:r>
      <w:r w:rsidR="00651B3D" w:rsidRPr="005B6091">
        <w:rPr>
          <w:rFonts w:ascii="Comic Sans MS" w:hAnsi="Comic Sans MS"/>
        </w:rPr>
        <w:t xml:space="preserve">t can cause cognitive </w:t>
      </w:r>
      <w:r w:rsidR="005B6091" w:rsidRPr="005B6091">
        <w:rPr>
          <w:rFonts w:ascii="Comic Sans MS" w:hAnsi="Comic Sans MS"/>
        </w:rPr>
        <w:t>disorders;</w:t>
      </w:r>
      <w:r w:rsidR="00651B3D" w:rsidRPr="005B6091">
        <w:rPr>
          <w:rFonts w:ascii="Comic Sans MS" w:hAnsi="Comic Sans MS"/>
        </w:rPr>
        <w:t xml:space="preserve"> some disorders are due to genetic </w:t>
      </w:r>
      <w:r w:rsidR="005B6091" w:rsidRPr="005B6091">
        <w:rPr>
          <w:rFonts w:ascii="Comic Sans MS" w:hAnsi="Comic Sans MS"/>
        </w:rPr>
        <w:t>predisposition, which</w:t>
      </w:r>
      <w:r w:rsidR="00691448" w:rsidRPr="005B6091">
        <w:rPr>
          <w:rFonts w:ascii="Comic Sans MS" w:hAnsi="Comic Sans MS"/>
        </w:rPr>
        <w:t xml:space="preserve"> is an </w:t>
      </w:r>
      <w:r w:rsidR="00651B3D" w:rsidRPr="005B6091">
        <w:rPr>
          <w:rFonts w:ascii="Comic Sans MS" w:hAnsi="Comic Sans MS"/>
        </w:rPr>
        <w:t>internal factor</w:t>
      </w:r>
      <w:r w:rsidR="005D3C29">
        <w:rPr>
          <w:rFonts w:ascii="Comic Sans MS" w:hAnsi="Comic Sans MS"/>
        </w:rPr>
        <w:t xml:space="preserve"> (Healthofchildren.com, 2017)</w:t>
      </w:r>
      <w:r w:rsidR="00651B3D" w:rsidRPr="005B6091">
        <w:rPr>
          <w:rFonts w:ascii="Comic Sans MS" w:hAnsi="Comic Sans MS"/>
        </w:rPr>
        <w:t>.</w:t>
      </w:r>
      <w:r w:rsidR="000C1134">
        <w:rPr>
          <w:rFonts w:ascii="Comic Sans MS" w:hAnsi="Comic Sans MS"/>
        </w:rPr>
        <w:t xml:space="preserve"> </w:t>
      </w:r>
    </w:p>
    <w:p w14:paraId="1DF5CBA1" w14:textId="74167912" w:rsidR="003951AA" w:rsidRDefault="00467DC1" w:rsidP="005B6091">
      <w:pPr>
        <w:spacing w:line="360" w:lineRule="auto"/>
        <w:rPr>
          <w:rFonts w:ascii="Comic Sans MS" w:hAnsi="Comic Sans MS"/>
        </w:rPr>
      </w:pPr>
      <w:r>
        <w:rPr>
          <w:rFonts w:ascii="Comic Sans MS" w:hAnsi="Comic Sans MS"/>
        </w:rPr>
        <w:t xml:space="preserve">   </w:t>
      </w:r>
      <w:r w:rsidR="005D3C29">
        <w:rPr>
          <w:rFonts w:ascii="Comic Sans MS" w:hAnsi="Comic Sans MS"/>
        </w:rPr>
        <w:t xml:space="preserve">There are </w:t>
      </w:r>
      <w:r w:rsidR="003951AA">
        <w:rPr>
          <w:rFonts w:ascii="Comic Sans MS" w:hAnsi="Comic Sans MS"/>
        </w:rPr>
        <w:t xml:space="preserve">many theorists who </w:t>
      </w:r>
      <w:r w:rsidR="005D3C29">
        <w:rPr>
          <w:rFonts w:ascii="Comic Sans MS" w:hAnsi="Comic Sans MS"/>
        </w:rPr>
        <w:t xml:space="preserve">have </w:t>
      </w:r>
      <w:r w:rsidR="003951AA">
        <w:rPr>
          <w:rFonts w:ascii="Comic Sans MS" w:hAnsi="Comic Sans MS"/>
        </w:rPr>
        <w:t>had different views on learning and the environment in which children learned.</w:t>
      </w:r>
    </w:p>
    <w:p w14:paraId="47A6E622" w14:textId="137F6CE0" w:rsidR="00CA4BBC" w:rsidRDefault="00467DC1" w:rsidP="005B6091">
      <w:pPr>
        <w:spacing w:line="360" w:lineRule="auto"/>
        <w:rPr>
          <w:rFonts w:ascii="Comic Sans MS" w:hAnsi="Comic Sans MS"/>
        </w:rPr>
      </w:pPr>
      <w:r>
        <w:rPr>
          <w:rFonts w:ascii="Comic Sans MS" w:hAnsi="Comic Sans MS"/>
        </w:rPr>
        <w:t xml:space="preserve">   </w:t>
      </w:r>
      <w:r w:rsidR="003951AA">
        <w:rPr>
          <w:rFonts w:ascii="Comic Sans MS" w:hAnsi="Comic Sans MS"/>
        </w:rPr>
        <w:t>Two theorists called</w:t>
      </w:r>
      <w:r w:rsidR="00C165F7">
        <w:rPr>
          <w:rFonts w:ascii="Comic Sans MS" w:hAnsi="Comic Sans MS"/>
        </w:rPr>
        <w:t xml:space="preserve"> Burr</w:t>
      </w:r>
      <w:r w:rsidR="003951AA">
        <w:rPr>
          <w:rFonts w:ascii="Comic Sans MS" w:hAnsi="Comic Sans MS"/>
        </w:rPr>
        <w:t>hus Fredrick Skinner and John Watson beli</w:t>
      </w:r>
      <w:r w:rsidR="00C165F7">
        <w:rPr>
          <w:rFonts w:ascii="Comic Sans MS" w:hAnsi="Comic Sans MS"/>
        </w:rPr>
        <w:t>e</w:t>
      </w:r>
      <w:r w:rsidR="003951AA">
        <w:rPr>
          <w:rFonts w:ascii="Comic Sans MS" w:hAnsi="Comic Sans MS"/>
        </w:rPr>
        <w:t xml:space="preserve">ved that behaviour could be predicted and controlled (Skinner, 1974). They examined how learning can be affected by changes within the environment.  </w:t>
      </w:r>
    </w:p>
    <w:p w14:paraId="533AAAEF" w14:textId="305A7295" w:rsidR="003951AA" w:rsidRDefault="00CA4BBC" w:rsidP="005B6091">
      <w:pPr>
        <w:spacing w:line="360" w:lineRule="auto"/>
        <w:rPr>
          <w:rFonts w:ascii="Comic Sans MS" w:hAnsi="Comic Sans MS"/>
        </w:rPr>
      </w:pPr>
      <w:r>
        <w:rPr>
          <w:rFonts w:ascii="Comic Sans MS" w:hAnsi="Comic Sans MS"/>
        </w:rPr>
        <w:t xml:space="preserve">   </w:t>
      </w:r>
      <w:r w:rsidR="003951AA">
        <w:rPr>
          <w:rFonts w:ascii="Comic Sans MS" w:hAnsi="Comic Sans MS"/>
        </w:rPr>
        <w:t xml:space="preserve">Skinner was one of the most influential </w:t>
      </w:r>
      <w:r w:rsidR="00C165F7">
        <w:rPr>
          <w:rFonts w:ascii="Comic Sans MS" w:hAnsi="Comic Sans MS"/>
        </w:rPr>
        <w:t>psychologists. As a behaviourist he developed the theory of operant conditioning, an idea that that behaviour is determined by consequences, whether they are reinforcements or punishment, he believed it would be more likely or less likely for behaviour to occur again (Pschologistanywhereanytime.com, 2018).</w:t>
      </w:r>
      <w:r w:rsidR="008972A5">
        <w:rPr>
          <w:rFonts w:ascii="Comic Sans MS" w:hAnsi="Comic Sans MS"/>
        </w:rPr>
        <w:t xml:space="preserve"> Watson believed that a child’s environment was the main factor for their behaviour (Study.com, 2018).</w:t>
      </w:r>
    </w:p>
    <w:p w14:paraId="1DD2BCDE" w14:textId="43255C02" w:rsidR="008972A5" w:rsidRDefault="00CA4BBC" w:rsidP="005B6091">
      <w:pPr>
        <w:spacing w:line="360" w:lineRule="auto"/>
        <w:rPr>
          <w:rFonts w:ascii="Comic Sans MS" w:hAnsi="Comic Sans MS"/>
        </w:rPr>
      </w:pPr>
      <w:r>
        <w:rPr>
          <w:rFonts w:ascii="Comic Sans MS" w:hAnsi="Comic Sans MS"/>
        </w:rPr>
        <w:t xml:space="preserve">   </w:t>
      </w:r>
      <w:r w:rsidR="008972A5">
        <w:rPr>
          <w:rFonts w:ascii="Comic Sans MS" w:hAnsi="Comic Sans MS"/>
        </w:rPr>
        <w:t>Skinner and Watson believed that “only observable, measurable outward behaviour is worthy of scientific inquiry” (Bush, 2006, p.14).</w:t>
      </w:r>
      <w:r w:rsidR="0050612E">
        <w:rPr>
          <w:rFonts w:ascii="Comic Sans MS" w:hAnsi="Comic Sans MS"/>
        </w:rPr>
        <w:t xml:space="preserve"> T</w:t>
      </w:r>
      <w:r w:rsidR="001D5886">
        <w:rPr>
          <w:rFonts w:ascii="Comic Sans MS" w:hAnsi="Comic Sans MS"/>
        </w:rPr>
        <w:t xml:space="preserve">hey </w:t>
      </w:r>
      <w:r w:rsidR="0050612E">
        <w:rPr>
          <w:rFonts w:ascii="Comic Sans MS" w:hAnsi="Comic Sans MS"/>
        </w:rPr>
        <w:t xml:space="preserve">focused on changes in </w:t>
      </w:r>
      <w:r w:rsidR="0096790E">
        <w:rPr>
          <w:rFonts w:ascii="Comic Sans MS" w:hAnsi="Comic Sans MS"/>
        </w:rPr>
        <w:t>behaviour;</w:t>
      </w:r>
      <w:r w:rsidR="0050612E">
        <w:rPr>
          <w:rFonts w:ascii="Comic Sans MS" w:hAnsi="Comic Sans MS"/>
        </w:rPr>
        <w:t xml:space="preserve"> Skinner and Watson believed that in the right environment learners obtain identical understanding and all learners </w:t>
      </w:r>
      <w:r w:rsidR="0096790E">
        <w:rPr>
          <w:rFonts w:ascii="Comic Sans MS" w:hAnsi="Comic Sans MS"/>
        </w:rPr>
        <w:t>could</w:t>
      </w:r>
      <w:r w:rsidR="0050612E">
        <w:rPr>
          <w:rFonts w:ascii="Comic Sans MS" w:hAnsi="Comic Sans MS"/>
        </w:rPr>
        <w:t xml:space="preserve"> </w:t>
      </w:r>
      <w:r w:rsidR="0009164C">
        <w:rPr>
          <w:rFonts w:ascii="Comic Sans MS" w:hAnsi="Comic Sans MS"/>
        </w:rPr>
        <w:t>learn (</w:t>
      </w:r>
      <w:r w:rsidR="005D3C29">
        <w:rPr>
          <w:rFonts w:ascii="Comic Sans MS" w:hAnsi="Comic Sans MS"/>
        </w:rPr>
        <w:t>Study.com</w:t>
      </w:r>
      <w:r w:rsidR="0009164C">
        <w:rPr>
          <w:rFonts w:ascii="Comic Sans MS" w:hAnsi="Comic Sans MS"/>
        </w:rPr>
        <w:t>, 2018</w:t>
      </w:r>
      <w:r w:rsidR="005D3C29">
        <w:rPr>
          <w:rFonts w:ascii="Comic Sans MS" w:hAnsi="Comic Sans MS"/>
        </w:rPr>
        <w:t>)</w:t>
      </w:r>
      <w:r w:rsidR="0050612E">
        <w:rPr>
          <w:rFonts w:ascii="Comic Sans MS" w:hAnsi="Comic Sans MS"/>
        </w:rPr>
        <w:t xml:space="preserve">. </w:t>
      </w:r>
    </w:p>
    <w:p w14:paraId="7B6E6E38" w14:textId="2D3F7873" w:rsidR="002D294F" w:rsidRDefault="00042E0A" w:rsidP="005B6091">
      <w:pPr>
        <w:spacing w:line="360" w:lineRule="auto"/>
        <w:rPr>
          <w:rFonts w:ascii="Comic Sans MS" w:hAnsi="Comic Sans MS"/>
        </w:rPr>
      </w:pPr>
      <w:r>
        <w:rPr>
          <w:rFonts w:ascii="Comic Sans MS" w:hAnsi="Comic Sans MS"/>
        </w:rPr>
        <w:t xml:space="preserve">   Skinner </w:t>
      </w:r>
      <w:r w:rsidR="00CA4BBC">
        <w:rPr>
          <w:rFonts w:ascii="Comic Sans MS" w:hAnsi="Comic Sans MS"/>
        </w:rPr>
        <w:t xml:space="preserve">believed </w:t>
      </w:r>
      <w:r>
        <w:rPr>
          <w:rFonts w:ascii="Comic Sans MS" w:hAnsi="Comic Sans MS"/>
        </w:rPr>
        <w:t xml:space="preserve">that the best way to look at behaviour was to look at the causes of behaviour and its consequences. Skinner called this “Approach Operant Conditioning” (Simplypsychology.org, 2018). This condition looked at actions that have an effect on a </w:t>
      </w:r>
      <w:r w:rsidR="0096790E">
        <w:rPr>
          <w:rFonts w:ascii="Comic Sans MS" w:hAnsi="Comic Sans MS"/>
        </w:rPr>
        <w:t>child’s</w:t>
      </w:r>
      <w:r>
        <w:rPr>
          <w:rFonts w:ascii="Comic Sans MS" w:hAnsi="Comic Sans MS"/>
        </w:rPr>
        <w:t xml:space="preserve"> environment. Skinner believed that behaviour that is reinforced tends to get repeated and behav</w:t>
      </w:r>
      <w:r w:rsidR="00CA4BBC">
        <w:rPr>
          <w:rFonts w:ascii="Comic Sans MS" w:hAnsi="Comic Sans MS"/>
        </w:rPr>
        <w:t>iour that is ignored tends to di</w:t>
      </w:r>
      <w:r>
        <w:rPr>
          <w:rFonts w:ascii="Comic Sans MS" w:hAnsi="Comic Sans MS"/>
        </w:rPr>
        <w:t>e out and stop</w:t>
      </w:r>
      <w:r w:rsidR="00CA4BBC">
        <w:rPr>
          <w:rFonts w:ascii="Comic Sans MS" w:hAnsi="Comic Sans MS"/>
        </w:rPr>
        <w:t xml:space="preserve"> </w:t>
      </w:r>
      <w:r>
        <w:rPr>
          <w:rFonts w:ascii="Comic Sans MS" w:hAnsi="Comic Sans MS"/>
        </w:rPr>
        <w:t xml:space="preserve">(Simplypsychology.org, 2018). The Operant Conditioning applied to issues within the classroom and class management. He believed that behaviour is primarily to do with observable behaviour instead of internal factors such as emotions and </w:t>
      </w:r>
      <w:r w:rsidR="0096790E">
        <w:rPr>
          <w:rFonts w:ascii="Comic Sans MS" w:hAnsi="Comic Sans MS"/>
        </w:rPr>
        <w:t>thinking (simplypsychology.org</w:t>
      </w:r>
      <w:r>
        <w:rPr>
          <w:rFonts w:ascii="Comic Sans MS" w:hAnsi="Comic Sans MS"/>
        </w:rPr>
        <w:t xml:space="preserve">, 2018). Although Skinner believed in his theory it did not take into account </w:t>
      </w:r>
      <w:r w:rsidR="0011616F">
        <w:rPr>
          <w:rFonts w:ascii="Comic Sans MS" w:hAnsi="Comic Sans MS"/>
        </w:rPr>
        <w:t>the inherited and cognitive factors of learning (Simplypsychology.org, 2018).</w:t>
      </w:r>
      <w:r w:rsidR="00CA4BBC">
        <w:rPr>
          <w:rFonts w:ascii="Comic Sans MS" w:hAnsi="Comic Sans MS"/>
        </w:rPr>
        <w:t xml:space="preserve"> Eventually Skinner realized not only do we respond to the environment but we also react to the environment based on previous experiences (Simplypsychology.org, 2018).</w:t>
      </w:r>
    </w:p>
    <w:p w14:paraId="2B705390" w14:textId="40A9E753" w:rsidR="000D4EB4" w:rsidRDefault="005D3C29" w:rsidP="000D4EB4">
      <w:pPr>
        <w:widowControl w:val="0"/>
        <w:autoSpaceDE w:val="0"/>
        <w:autoSpaceDN w:val="0"/>
        <w:adjustRightInd w:val="0"/>
        <w:spacing w:line="360" w:lineRule="auto"/>
        <w:rPr>
          <w:rFonts w:ascii="Comic Sans MS" w:hAnsi="Comic Sans MS"/>
        </w:rPr>
      </w:pPr>
      <w:r>
        <w:rPr>
          <w:rFonts w:ascii="Comic Sans MS" w:hAnsi="Comic Sans MS"/>
        </w:rPr>
        <w:t xml:space="preserve">Watson concentrated on a person’s environment and behaviour. </w:t>
      </w:r>
      <w:r w:rsidR="00083E98">
        <w:rPr>
          <w:rFonts w:ascii="Comic Sans MS" w:hAnsi="Comic Sans MS"/>
        </w:rPr>
        <w:t xml:space="preserve">Watson </w:t>
      </w:r>
      <w:r w:rsidR="0096790E">
        <w:rPr>
          <w:rFonts w:ascii="Comic Sans MS" w:hAnsi="Comic Sans MS"/>
        </w:rPr>
        <w:t>stated,</w:t>
      </w:r>
      <w:r w:rsidR="00083E98">
        <w:rPr>
          <w:rFonts w:ascii="Comic Sans MS" w:hAnsi="Comic Sans MS"/>
        </w:rPr>
        <w:t xml:space="preserve"> “ psychology was only an objective observation of behaviour” (Faculty.mercer.edu, 2018). </w:t>
      </w:r>
      <w:r w:rsidR="00DF1A74">
        <w:rPr>
          <w:rFonts w:ascii="Comic Sans MS" w:hAnsi="Comic Sans MS"/>
        </w:rPr>
        <w:t>Watson collected data through “ daily observation on several hundred infants from birth, through</w:t>
      </w:r>
      <w:r>
        <w:rPr>
          <w:rFonts w:ascii="Comic Sans MS" w:hAnsi="Comic Sans MS"/>
        </w:rPr>
        <w:t xml:space="preserve"> </w:t>
      </w:r>
      <w:r w:rsidR="00EF3053">
        <w:rPr>
          <w:rFonts w:ascii="Comic Sans MS" w:hAnsi="Comic Sans MS"/>
        </w:rPr>
        <w:t>the first thirty days of infancy and of a smaller number through the first years of childhood” (Watson, 1930, p.118). Watson</w:t>
      </w:r>
      <w:r>
        <w:rPr>
          <w:rFonts w:ascii="Comic Sans MS" w:hAnsi="Comic Sans MS"/>
        </w:rPr>
        <w:t xml:space="preserve"> </w:t>
      </w:r>
      <w:r w:rsidR="00EF3053">
        <w:rPr>
          <w:rFonts w:ascii="Comic Sans MS" w:hAnsi="Comic Sans MS"/>
        </w:rPr>
        <w:t>published an article “Psychology as the Behavio</w:t>
      </w:r>
      <w:r>
        <w:rPr>
          <w:rFonts w:ascii="Comic Sans MS" w:hAnsi="Comic Sans MS"/>
        </w:rPr>
        <w:t>u</w:t>
      </w:r>
      <w:r w:rsidR="00EF3053">
        <w:rPr>
          <w:rFonts w:ascii="Comic Sans MS" w:hAnsi="Comic Sans MS"/>
        </w:rPr>
        <w:t>rist views it</w:t>
      </w:r>
      <w:r w:rsidR="0009164C">
        <w:rPr>
          <w:rFonts w:ascii="Comic Sans MS" w:hAnsi="Comic Sans MS"/>
        </w:rPr>
        <w:t>”;</w:t>
      </w:r>
      <w:r w:rsidR="00EF3053">
        <w:rPr>
          <w:rFonts w:ascii="Comic Sans MS" w:hAnsi="Comic Sans MS"/>
        </w:rPr>
        <w:t xml:space="preserve"> in the article he explains the characteristics of “behaviourism”. Watson based his work on Ivan Pavlov whom studied animal responses to conditioning. He was interested in Ivan Pavlov and included a brief summary of Pavlov in his work. Watson believed behaviour is</w:t>
      </w:r>
      <w:r w:rsidR="000D4EB4">
        <w:rPr>
          <w:rFonts w:ascii="Comic Sans MS" w:hAnsi="Comic Sans MS"/>
        </w:rPr>
        <w:t xml:space="preserve"> the result of experiences. He </w:t>
      </w:r>
      <w:r w:rsidR="00EF3053">
        <w:rPr>
          <w:rFonts w:ascii="Comic Sans MS" w:hAnsi="Comic Sans MS"/>
        </w:rPr>
        <w:t xml:space="preserve">believed any individual from any background </w:t>
      </w:r>
      <w:r w:rsidR="0009164C">
        <w:rPr>
          <w:rFonts w:ascii="Comic Sans MS" w:hAnsi="Comic Sans MS"/>
        </w:rPr>
        <w:t>could</w:t>
      </w:r>
      <w:r w:rsidR="00EF3053">
        <w:rPr>
          <w:rFonts w:ascii="Comic Sans MS" w:hAnsi="Comic Sans MS"/>
        </w:rPr>
        <w:t xml:space="preserve"> be trained to act in a different way</w:t>
      </w:r>
      <w:r w:rsidR="000D4EB4">
        <w:rPr>
          <w:rFonts w:ascii="Comic Sans MS" w:hAnsi="Comic Sans MS"/>
        </w:rPr>
        <w:t xml:space="preserve"> </w:t>
      </w:r>
      <w:r w:rsidR="00EF3053">
        <w:rPr>
          <w:rFonts w:ascii="Comic Sans MS" w:hAnsi="Comic Sans MS"/>
        </w:rPr>
        <w:t>given the right environment. From</w:t>
      </w:r>
      <w:r w:rsidR="000D4EB4">
        <w:rPr>
          <w:rFonts w:ascii="Comic Sans MS" w:hAnsi="Comic Sans MS"/>
        </w:rPr>
        <w:t xml:space="preserve"> the 1920’s through</w:t>
      </w:r>
      <w:r w:rsidR="00EF3053">
        <w:rPr>
          <w:rFonts w:ascii="Comic Sans MS" w:hAnsi="Comic Sans MS"/>
        </w:rPr>
        <w:t xml:space="preserve"> to the 1950’s behaviourism became the main school of </w:t>
      </w:r>
      <w:r w:rsidR="000D4EB4">
        <w:rPr>
          <w:rFonts w:ascii="Comic Sans MS" w:hAnsi="Comic Sans MS"/>
        </w:rPr>
        <w:t xml:space="preserve">thought (Principles of learning, 2011).               </w:t>
      </w:r>
    </w:p>
    <w:p w14:paraId="2F32AF40" w14:textId="00273539" w:rsidR="000D4EB4" w:rsidRDefault="000D4EB4" w:rsidP="000D4EB4">
      <w:pPr>
        <w:widowControl w:val="0"/>
        <w:autoSpaceDE w:val="0"/>
        <w:autoSpaceDN w:val="0"/>
        <w:adjustRightInd w:val="0"/>
        <w:spacing w:line="360" w:lineRule="auto"/>
        <w:rPr>
          <w:rFonts w:ascii="Arial" w:hAnsi="Arial" w:cs="Arial"/>
          <w:b/>
          <w:bCs/>
          <w:color w:val="5D969F"/>
          <w:sz w:val="33"/>
          <w:szCs w:val="33"/>
          <w:lang w:val="en-US"/>
        </w:rPr>
      </w:pPr>
      <w:r>
        <w:rPr>
          <w:rFonts w:ascii="Comic Sans MS" w:hAnsi="Comic Sans MS"/>
        </w:rPr>
        <w:t xml:space="preserve">   Behaviourists believe that psychology should focus on measurable and observable physical behaviours and these behaviours can be manipulated by changes in the environment. Behaviourists believe that there is no room for thoughts or emotions within the behaviourist theory (Owlcation.com, 2018).</w:t>
      </w:r>
    </w:p>
    <w:p w14:paraId="375F798D" w14:textId="4B54D0C2" w:rsidR="00083E98" w:rsidRPr="005B6091" w:rsidRDefault="000D4EB4" w:rsidP="005B6091">
      <w:pPr>
        <w:spacing w:line="360" w:lineRule="auto"/>
        <w:rPr>
          <w:rFonts w:ascii="Comic Sans MS" w:hAnsi="Comic Sans MS"/>
        </w:rPr>
      </w:pPr>
      <w:r>
        <w:rPr>
          <w:rFonts w:ascii="Comic Sans MS" w:hAnsi="Comic Sans MS"/>
        </w:rPr>
        <w:t xml:space="preserve">   </w:t>
      </w:r>
      <w:r w:rsidR="00083E98">
        <w:rPr>
          <w:rFonts w:ascii="Comic Sans MS" w:hAnsi="Comic Sans MS"/>
        </w:rPr>
        <w:t xml:space="preserve"> Behaviourism is only a small part of </w:t>
      </w:r>
      <w:r w:rsidR="0096790E">
        <w:rPr>
          <w:rFonts w:ascii="Comic Sans MS" w:hAnsi="Comic Sans MS"/>
        </w:rPr>
        <w:t>behaviour;</w:t>
      </w:r>
      <w:r w:rsidR="00083E98">
        <w:rPr>
          <w:rFonts w:ascii="Comic Sans MS" w:hAnsi="Comic Sans MS"/>
        </w:rPr>
        <w:t xml:space="preserve"> it does not take into account emotions, expectations and thinking. By believing a behaviourists explanation could result in preventing further research from other </w:t>
      </w:r>
      <w:r w:rsidR="0096790E">
        <w:rPr>
          <w:rFonts w:ascii="Comic Sans MS" w:hAnsi="Comic Sans MS"/>
        </w:rPr>
        <w:t>psychologist’s</w:t>
      </w:r>
      <w:r w:rsidR="00083E98">
        <w:rPr>
          <w:rFonts w:ascii="Comic Sans MS" w:hAnsi="Comic Sans MS"/>
        </w:rPr>
        <w:t xml:space="preserve"> perspectives (Simplypsychology.org, 2018).</w:t>
      </w:r>
      <w:r>
        <w:rPr>
          <w:rFonts w:ascii="Comic Sans MS" w:hAnsi="Comic Sans MS"/>
        </w:rPr>
        <w:t xml:space="preserve"> </w:t>
      </w:r>
    </w:p>
    <w:p w14:paraId="789C7A17" w14:textId="07E38BA3" w:rsidR="003951AA" w:rsidRDefault="00B2759C" w:rsidP="005B6091">
      <w:pPr>
        <w:spacing w:line="360" w:lineRule="auto"/>
        <w:rPr>
          <w:rFonts w:ascii="Comic Sans MS" w:hAnsi="Comic Sans MS"/>
        </w:rPr>
      </w:pPr>
      <w:r>
        <w:rPr>
          <w:rFonts w:ascii="Comic Sans MS" w:hAnsi="Comic Sans MS"/>
        </w:rPr>
        <w:t xml:space="preserve"> </w:t>
      </w:r>
      <w:r w:rsidR="007040D7">
        <w:rPr>
          <w:rFonts w:ascii="Comic Sans MS" w:hAnsi="Comic Sans MS"/>
        </w:rPr>
        <w:t xml:space="preserve"> Jean Piaget and Lev Vygotsky developed a theory called ‘Constructivist Learning Theory’. They studied how thinking and knowledge developed, as children got older. They believed that children learnt </w:t>
      </w:r>
      <w:r w:rsidR="0096790E">
        <w:rPr>
          <w:rFonts w:ascii="Comic Sans MS" w:hAnsi="Comic Sans MS"/>
        </w:rPr>
        <w:t>efficiently</w:t>
      </w:r>
      <w:r w:rsidR="007040D7">
        <w:rPr>
          <w:rFonts w:ascii="Comic Sans MS" w:hAnsi="Comic Sans MS"/>
        </w:rPr>
        <w:t xml:space="preserve"> and developed a better understand through participating in their learning. </w:t>
      </w:r>
      <w:r w:rsidR="004E3E52">
        <w:rPr>
          <w:rFonts w:ascii="Comic Sans MS" w:hAnsi="Comic Sans MS"/>
        </w:rPr>
        <w:t xml:space="preserve">All though they believed this, Piaget believed that cognitive </w:t>
      </w:r>
      <w:r w:rsidR="0096790E">
        <w:rPr>
          <w:rFonts w:ascii="Comic Sans MS" w:hAnsi="Comic Sans MS"/>
        </w:rPr>
        <w:t>development</w:t>
      </w:r>
      <w:r w:rsidR="004E3E52">
        <w:rPr>
          <w:rFonts w:ascii="Comic Sans MS" w:hAnsi="Comic Sans MS"/>
        </w:rPr>
        <w:t xml:space="preserve"> was a product of the mind “achieved through observations and experiments whereas Vygotsky viewed it as a social process, achieved through interaction with more knowledgeable members of the culture” (Rummel, 2008, p.80).</w:t>
      </w:r>
    </w:p>
    <w:p w14:paraId="00239C34" w14:textId="1C4DBC17" w:rsidR="00AD618D" w:rsidRDefault="00467DC1" w:rsidP="000D4EB4">
      <w:pPr>
        <w:spacing w:line="360" w:lineRule="auto"/>
        <w:rPr>
          <w:rFonts w:ascii="Comic Sans MS" w:hAnsi="Comic Sans MS" w:cs="Arial"/>
          <w:noProof/>
          <w:sz w:val="32"/>
          <w:szCs w:val="32"/>
        </w:rPr>
      </w:pPr>
      <w:r>
        <w:rPr>
          <w:rFonts w:ascii="Comic Sans MS" w:hAnsi="Comic Sans MS"/>
        </w:rPr>
        <w:t xml:space="preserve">   </w:t>
      </w:r>
      <w:r w:rsidR="004E3E52">
        <w:rPr>
          <w:rFonts w:ascii="Comic Sans MS" w:hAnsi="Comic Sans MS"/>
        </w:rPr>
        <w:t>Piaget set his theory out into two componen</w:t>
      </w:r>
      <w:r w:rsidR="0009164C">
        <w:rPr>
          <w:rFonts w:ascii="Comic Sans MS" w:hAnsi="Comic Sans MS"/>
        </w:rPr>
        <w:t xml:space="preserve">ts “Ages” and “Stages”. Piaget </w:t>
      </w:r>
      <w:r w:rsidR="004E3E52">
        <w:rPr>
          <w:rFonts w:ascii="Comic Sans MS" w:hAnsi="Comic Sans MS"/>
        </w:rPr>
        <w:t xml:space="preserve">believed that </w:t>
      </w:r>
      <w:r w:rsidR="003A66ED">
        <w:rPr>
          <w:rFonts w:ascii="Comic Sans MS" w:hAnsi="Comic Sans MS"/>
        </w:rPr>
        <w:t>these components helped to understand what children can and cannot comprehend</w:t>
      </w:r>
      <w:r w:rsidR="0096151D">
        <w:rPr>
          <w:rFonts w:ascii="Comic Sans MS" w:hAnsi="Comic Sans MS"/>
        </w:rPr>
        <w:t xml:space="preserve"> (Rummel, 2008,p.80)</w:t>
      </w:r>
      <w:r w:rsidR="003A66ED">
        <w:rPr>
          <w:rFonts w:ascii="Comic Sans MS" w:hAnsi="Comic Sans MS"/>
        </w:rPr>
        <w:t>.</w:t>
      </w:r>
      <w:r w:rsidR="0096151D">
        <w:rPr>
          <w:rFonts w:ascii="Comic Sans MS" w:hAnsi="Comic Sans MS"/>
        </w:rPr>
        <w:t xml:space="preserve"> Piaget’s cognitive development theory implied that children are unable to understand and use information they are given automatically because they need to be able to have a form of their own understanding through previous experie</w:t>
      </w:r>
      <w:r w:rsidR="00D00ACE">
        <w:rPr>
          <w:rFonts w:ascii="Comic Sans MS" w:hAnsi="Comic Sans MS"/>
        </w:rPr>
        <w:t>nces (Simplypsychology.org, 2018).</w:t>
      </w:r>
      <w:r w:rsidR="005D1261">
        <w:rPr>
          <w:rFonts w:ascii="Comic Sans MS" w:hAnsi="Comic Sans MS"/>
        </w:rPr>
        <w:t xml:space="preserve"> A</w:t>
      </w:r>
      <w:r w:rsidR="00873939">
        <w:rPr>
          <w:rFonts w:ascii="Comic Sans MS" w:hAnsi="Comic Sans MS"/>
        </w:rPr>
        <w:t xml:space="preserve">lthough Piaget believed that cognitive development was a product of the mind, Vygotsky referred to his theory as “social” constructivism (Simplypsychology.org, 2018). Vygotsky and </w:t>
      </w:r>
      <w:r w:rsidR="0096790E">
        <w:rPr>
          <w:rFonts w:ascii="Comic Sans MS" w:hAnsi="Comic Sans MS"/>
        </w:rPr>
        <w:t>Piaget’s</w:t>
      </w:r>
      <w:r w:rsidR="00873939">
        <w:rPr>
          <w:rFonts w:ascii="Comic Sans MS" w:hAnsi="Comic Sans MS"/>
        </w:rPr>
        <w:t xml:space="preserve"> theories were very similar to each other in how children learn, although Vygotsky put more emphasis on the social context of learning. </w:t>
      </w:r>
      <w:r w:rsidR="00903AAF">
        <w:rPr>
          <w:rFonts w:ascii="Comic Sans MS" w:hAnsi="Comic Sans MS"/>
        </w:rPr>
        <w:t>Piaget believed that in the classroom a teacher should play a limited role and Vygotsky believed that a teacher should play an important role in the classroom.</w:t>
      </w:r>
      <w:r w:rsidR="001626E0">
        <w:rPr>
          <w:rFonts w:ascii="Comic Sans MS" w:hAnsi="Comic Sans MS"/>
        </w:rPr>
        <w:t xml:space="preserve"> The teacher should set out learning activities to help children to be inquisitive, engage in activities, problem solve and collaborate with others around them. The teacher sh</w:t>
      </w:r>
      <w:r w:rsidR="005D1261">
        <w:rPr>
          <w:rFonts w:ascii="Comic Sans MS" w:hAnsi="Comic Sans MS"/>
        </w:rPr>
        <w:t>ould be the helper, and explore</w:t>
      </w:r>
      <w:r w:rsidR="001626E0">
        <w:rPr>
          <w:rFonts w:ascii="Comic Sans MS" w:hAnsi="Comic Sans MS"/>
        </w:rPr>
        <w:t xml:space="preserve"> with them to encourage children to ask questions</w:t>
      </w:r>
      <w:r w:rsidR="005D1261">
        <w:rPr>
          <w:rFonts w:ascii="Comic Sans MS" w:hAnsi="Comic Sans MS"/>
        </w:rPr>
        <w:t xml:space="preserve"> and to</w:t>
      </w:r>
      <w:r w:rsidR="001626E0">
        <w:rPr>
          <w:rFonts w:ascii="Comic Sans MS" w:hAnsi="Comic Sans MS"/>
        </w:rPr>
        <w:t xml:space="preserve"> have their own ideas and opinions.</w:t>
      </w:r>
      <w:r>
        <w:rPr>
          <w:rFonts w:ascii="Comic Sans MS" w:hAnsi="Comic Sans MS"/>
        </w:rPr>
        <w:t xml:space="preserve"> Vygotsky was a supporter of Piaget</w:t>
      </w:r>
      <w:r w:rsidR="0009164C">
        <w:rPr>
          <w:rFonts w:ascii="Comic Sans MS" w:hAnsi="Comic Sans MS"/>
        </w:rPr>
        <w:t>’</w:t>
      </w:r>
      <w:r>
        <w:rPr>
          <w:rFonts w:ascii="Comic Sans MS" w:hAnsi="Comic Sans MS"/>
        </w:rPr>
        <w:t xml:space="preserve">s work however he did not agree on one key element. Vygotsky did not believe that </w:t>
      </w:r>
      <w:r w:rsidR="0092429A">
        <w:rPr>
          <w:rFonts w:ascii="Comic Sans MS" w:hAnsi="Comic Sans MS"/>
        </w:rPr>
        <w:t xml:space="preserve">maturity was enough for children to gain higher thinking </w:t>
      </w:r>
      <w:r w:rsidR="0009164C">
        <w:rPr>
          <w:rFonts w:ascii="Comic Sans MS" w:hAnsi="Comic Sans MS"/>
        </w:rPr>
        <w:t>skills;</w:t>
      </w:r>
      <w:r w:rsidR="0092429A">
        <w:rPr>
          <w:rFonts w:ascii="Comic Sans MS" w:hAnsi="Comic Sans MS"/>
        </w:rPr>
        <w:t xml:space="preserve"> he believed that it was the interaction with other children that helped them to understand. Vygotsky believed that chil</w:t>
      </w:r>
      <w:r w:rsidR="0009164C">
        <w:rPr>
          <w:rFonts w:ascii="Comic Sans MS" w:hAnsi="Comic Sans MS"/>
        </w:rPr>
        <w:t xml:space="preserve">dren learn from other peers no </w:t>
      </w:r>
      <w:r w:rsidR="0092429A">
        <w:rPr>
          <w:rFonts w:ascii="Comic Sans MS" w:hAnsi="Comic Sans MS"/>
        </w:rPr>
        <w:t>matter of their age or their stage of develo</w:t>
      </w:r>
      <w:r w:rsidR="00253332">
        <w:rPr>
          <w:rFonts w:ascii="Comic Sans MS" w:hAnsi="Comic Sans MS"/>
        </w:rPr>
        <w:t xml:space="preserve">pment. Vygotsky </w:t>
      </w:r>
      <w:r w:rsidR="0009164C">
        <w:rPr>
          <w:rFonts w:ascii="Comic Sans MS" w:hAnsi="Comic Sans MS"/>
        </w:rPr>
        <w:t>claimed,</w:t>
      </w:r>
      <w:r w:rsidR="00253332">
        <w:rPr>
          <w:rFonts w:ascii="Comic Sans MS" w:hAnsi="Comic Sans MS"/>
        </w:rPr>
        <w:t xml:space="preserve"> “</w:t>
      </w:r>
      <w:r w:rsidR="0009164C">
        <w:rPr>
          <w:rFonts w:ascii="Comic Sans MS" w:hAnsi="Comic Sans MS"/>
        </w:rPr>
        <w:t>It</w:t>
      </w:r>
      <w:r w:rsidR="00253332">
        <w:rPr>
          <w:rFonts w:ascii="Comic Sans MS" w:hAnsi="Comic Sans MS"/>
        </w:rPr>
        <w:t xml:space="preserve"> is peer work and cooperation that lies at the heart of learning. It is the responsibility of parents and teachers to give them knowledge to the children who are less knowledgeable through formal and informal means. The way that people become more knowledg</w:t>
      </w:r>
      <w:r w:rsidR="003B349C">
        <w:rPr>
          <w:rFonts w:ascii="Comic Sans MS" w:hAnsi="Comic Sans MS"/>
        </w:rPr>
        <w:t>e</w:t>
      </w:r>
      <w:r w:rsidR="00253332">
        <w:rPr>
          <w:rFonts w:ascii="Comic Sans MS" w:hAnsi="Comic Sans MS"/>
        </w:rPr>
        <w:t xml:space="preserve">able </w:t>
      </w:r>
      <w:r w:rsidR="003B349C">
        <w:rPr>
          <w:rFonts w:ascii="Comic Sans MS" w:hAnsi="Comic Sans MS"/>
        </w:rPr>
        <w:t>is through increased actions and interactions with the environment, as Piaget suggested, but it is essential that pupils interact with their peers to gain a true experience of what they are learning (Vygotsky 1978:116;Elliot, 2007: 48).</w:t>
      </w:r>
      <w:r w:rsidR="00AD618D">
        <w:rPr>
          <w:rFonts w:ascii="Comic Sans MS" w:hAnsi="Comic Sans MS" w:cs="Arial"/>
          <w:noProof/>
          <w:sz w:val="32"/>
          <w:szCs w:val="32"/>
        </w:rPr>
        <w:t xml:space="preserve"> </w:t>
      </w:r>
    </w:p>
    <w:p w14:paraId="04384C27" w14:textId="5FC85E98" w:rsidR="00AD618D" w:rsidRPr="000D4EB4" w:rsidRDefault="000D4EB4" w:rsidP="000D4EB4">
      <w:pPr>
        <w:spacing w:line="360" w:lineRule="auto"/>
        <w:rPr>
          <w:rFonts w:ascii="Comic Sans MS" w:hAnsi="Comic Sans MS" w:cs="Arial"/>
          <w:noProof/>
        </w:rPr>
      </w:pPr>
      <w:r>
        <w:rPr>
          <w:rFonts w:ascii="Comic Sans MS" w:hAnsi="Comic Sans MS" w:cs="Arial"/>
          <w:noProof/>
          <w:sz w:val="32"/>
          <w:szCs w:val="32"/>
        </w:rPr>
        <w:t xml:space="preserve">   </w:t>
      </w:r>
      <w:r w:rsidR="00AD618D" w:rsidRPr="000D4EB4">
        <w:rPr>
          <w:rFonts w:ascii="Comic Sans MS" w:hAnsi="Comic Sans MS" w:cs="Arial"/>
          <w:noProof/>
        </w:rPr>
        <w:t xml:space="preserve">A gentleman called Abraham Harold Maslow was an American psychologist who was known for creating Maslows Hiearchy of needs. Maslow believed that some needs take presence over other needs. For example if you are hungry and thirsty you would tend to take care </w:t>
      </w:r>
    </w:p>
    <w:p w14:paraId="7ECE29E3" w14:textId="77777777" w:rsidR="00AD618D" w:rsidRPr="000D4EB4" w:rsidRDefault="00AD618D" w:rsidP="000D4EB4">
      <w:pPr>
        <w:spacing w:line="360" w:lineRule="auto"/>
        <w:rPr>
          <w:rFonts w:ascii="Comic Sans MS" w:hAnsi="Comic Sans MS" w:cs="Arial"/>
          <w:noProof/>
        </w:rPr>
      </w:pPr>
      <w:r w:rsidRPr="000D4EB4">
        <w:rPr>
          <w:rFonts w:ascii="Comic Sans MS" w:hAnsi="Comic Sans MS" w:cs="Arial"/>
          <w:noProof/>
        </w:rPr>
        <w:t>of the thirst first. We do this because we can go without food for weeks but can only go without water for a few days.</w:t>
      </w:r>
    </w:p>
    <w:p w14:paraId="0F527BFF" w14:textId="24E1E99A" w:rsidR="00AD618D" w:rsidRPr="000D4EB4" w:rsidRDefault="000D4EB4" w:rsidP="000D4EB4">
      <w:pPr>
        <w:spacing w:line="360" w:lineRule="auto"/>
        <w:rPr>
          <w:rFonts w:ascii="Comic Sans MS" w:hAnsi="Comic Sans MS" w:cs="Arial"/>
          <w:noProof/>
        </w:rPr>
      </w:pPr>
      <w:r>
        <w:rPr>
          <w:rFonts w:ascii="Comic Sans MS" w:hAnsi="Comic Sans MS" w:cs="Arial"/>
          <w:noProof/>
        </w:rPr>
        <w:t xml:space="preserve">   </w:t>
      </w:r>
      <w:r w:rsidR="00AD618D" w:rsidRPr="000D4EB4">
        <w:rPr>
          <w:rFonts w:ascii="Comic Sans MS" w:hAnsi="Comic Sans MS" w:cs="Arial"/>
          <w:noProof/>
        </w:rPr>
        <w:t>Maslow created hiearchy of needs beyond details of air, water, food and shelter. Maslow laid out five broader layers: the physiological needs, the needs of safety and security, the need for love and belonging, the need for esteem and the need to actualize the self, in that order.</w:t>
      </w:r>
    </w:p>
    <w:p w14:paraId="50F371BD" w14:textId="77777777" w:rsidR="00AD618D" w:rsidRPr="000D4EB4" w:rsidRDefault="00AD618D" w:rsidP="000D4EB4">
      <w:pPr>
        <w:spacing w:line="360" w:lineRule="auto"/>
        <w:rPr>
          <w:rFonts w:ascii="Comic Sans MS" w:hAnsi="Comic Sans MS" w:cs="Arial"/>
          <w:noProof/>
        </w:rPr>
      </w:pPr>
      <w:r w:rsidRPr="000D4EB4">
        <w:rPr>
          <w:rFonts w:ascii="Comic Sans MS" w:hAnsi="Comic Sans MS" w:cs="Arial"/>
          <w:noProof/>
        </w:rPr>
        <w:t>Maslow saw all these needs as survival needs. He says we all have these needs built into us genetically, Maslow called this ‘instinctoid’. Maslows Hiearchy of needs starts with the the basic physiological needs we need tp survive and then works its  way up the pyramid.</w:t>
      </w:r>
    </w:p>
    <w:p w14:paraId="265F4710" w14:textId="1A6317AF" w:rsidR="00AD618D" w:rsidRPr="000D4EB4" w:rsidRDefault="00AD618D" w:rsidP="000D4EB4">
      <w:pPr>
        <w:spacing w:line="360" w:lineRule="auto"/>
        <w:rPr>
          <w:rFonts w:ascii="Comic Sans MS" w:hAnsi="Comic Sans MS" w:cs="Arial"/>
          <w:noProof/>
        </w:rPr>
      </w:pPr>
      <w:r w:rsidRPr="000D4EB4">
        <w:rPr>
          <w:rFonts w:ascii="Comic Sans MS" w:hAnsi="Comic Sans MS" w:cs="Arial"/>
          <w:noProof/>
        </w:rPr>
        <w:t>Maslows Hierachy suggests that individuals are motivated to fulfill basic needs before moving on to other more</w:t>
      </w:r>
      <w:bookmarkStart w:id="0" w:name="_GoBack"/>
      <w:bookmarkEnd w:id="0"/>
      <w:r w:rsidRPr="000D4EB4">
        <w:rPr>
          <w:rFonts w:ascii="Comic Sans MS" w:hAnsi="Comic Sans MS" w:cs="Arial"/>
          <w:noProof/>
        </w:rPr>
        <w:t xml:space="preserve"> advanced needs.</w:t>
      </w:r>
      <w:r w:rsidR="008F16DE">
        <w:rPr>
          <w:rFonts w:ascii="Comic Sans MS" w:hAnsi="Comic Sans MS" w:cs="Arial"/>
          <w:noProof/>
        </w:rPr>
        <w:t xml:space="preserve"> Maslows Hierarchy of needs has been used within the classroom to help motivate children. Maslows theory has an impact on psychology and education (Jones et al.,2018).</w:t>
      </w:r>
      <w:r w:rsidR="00A21ED0">
        <w:rPr>
          <w:rFonts w:ascii="Comic Sans MS" w:hAnsi="Comic Sans MS" w:cs="Arial"/>
          <w:noProof/>
        </w:rPr>
        <w:t xml:space="preserve"> </w:t>
      </w:r>
      <w:r w:rsidR="008F16DE">
        <w:rPr>
          <w:rFonts w:ascii="Comic Sans MS" w:hAnsi="Comic Sans MS" w:cs="Arial"/>
          <w:noProof/>
        </w:rPr>
        <w:t xml:space="preserve">teachers would use </w:t>
      </w:r>
      <w:r w:rsidR="00A21ED0">
        <w:rPr>
          <w:rFonts w:ascii="Comic Sans MS" w:hAnsi="Comic Sans MS" w:cs="Arial"/>
          <w:noProof/>
        </w:rPr>
        <w:t xml:space="preserve">their knowledge of maslows theory to help structure their classrooms and environment around the school. The classroom shouls be safe, ensure children know they belong and help with esteem needs (Jones et al.,2018). </w:t>
      </w:r>
    </w:p>
    <w:p w14:paraId="1C38824E" w14:textId="32D059C5" w:rsidR="00AB453D" w:rsidRDefault="00A21ED0" w:rsidP="00AC6043">
      <w:pPr>
        <w:widowControl w:val="0"/>
        <w:autoSpaceDE w:val="0"/>
        <w:autoSpaceDN w:val="0"/>
        <w:adjustRightInd w:val="0"/>
        <w:spacing w:after="200" w:line="360" w:lineRule="auto"/>
        <w:rPr>
          <w:rFonts w:ascii="Comic Sans MS" w:hAnsi="Comic Sans MS" w:cs="Arial"/>
          <w:bCs/>
          <w:lang w:val="en-US"/>
        </w:rPr>
      </w:pPr>
      <w:r w:rsidRPr="000B4FB9">
        <w:rPr>
          <w:rFonts w:ascii="Comic Sans MS" w:hAnsi="Comic Sans MS" w:cs="Arial"/>
          <w:bCs/>
          <w:lang w:val="en-US"/>
        </w:rPr>
        <w:t>Maslow believed that psychological needs are on the first level</w:t>
      </w:r>
      <w:r w:rsidR="00E20D05">
        <w:rPr>
          <w:rFonts w:ascii="Comic Sans MS" w:hAnsi="Comic Sans MS" w:cs="Arial"/>
          <w:bCs/>
          <w:lang w:val="en-US"/>
        </w:rPr>
        <w:t xml:space="preserve"> </w:t>
      </w:r>
      <w:r w:rsidRPr="000B4FB9">
        <w:rPr>
          <w:rFonts w:ascii="Comic Sans MS" w:hAnsi="Comic Sans MS" w:cs="Arial"/>
          <w:bCs/>
          <w:lang w:val="en-US"/>
        </w:rPr>
        <w:t xml:space="preserve">of the hierarchy of needs. He believed that if food, water and shelter </w:t>
      </w:r>
      <w:r w:rsidR="0009164C" w:rsidRPr="000B4FB9">
        <w:rPr>
          <w:rFonts w:ascii="Comic Sans MS" w:hAnsi="Comic Sans MS" w:cs="Arial"/>
          <w:bCs/>
          <w:lang w:val="en-US"/>
        </w:rPr>
        <w:t>were</w:t>
      </w:r>
      <w:r w:rsidRPr="000B4FB9">
        <w:rPr>
          <w:rFonts w:ascii="Comic Sans MS" w:hAnsi="Comic Sans MS" w:cs="Arial"/>
          <w:bCs/>
          <w:lang w:val="en-US"/>
        </w:rPr>
        <w:t xml:space="preserve"> not met then a child would not be able to fully focus on their learning. The second level of the hierarchy states children must feel safe in the classroom </w:t>
      </w:r>
      <w:r w:rsidR="0009164C" w:rsidRPr="000B4FB9">
        <w:rPr>
          <w:rFonts w:ascii="Comic Sans MS" w:hAnsi="Comic Sans MS" w:cs="Arial"/>
          <w:bCs/>
          <w:lang w:val="en-US"/>
        </w:rPr>
        <w:t>environment,</w:t>
      </w:r>
      <w:r w:rsidRPr="000B4FB9">
        <w:rPr>
          <w:rFonts w:ascii="Comic Sans MS" w:hAnsi="Comic Sans MS" w:cs="Arial"/>
          <w:bCs/>
          <w:lang w:val="en-US"/>
        </w:rPr>
        <w:t xml:space="preserve"> as this will help them emotionally and psychologically as well. The third level, children should feel that they belong and feel loved. Maslow believed that a child should feel like they fit in and they are </w:t>
      </w:r>
      <w:r w:rsidR="0009164C" w:rsidRPr="000B4FB9">
        <w:rPr>
          <w:rFonts w:ascii="Comic Sans MS" w:hAnsi="Comic Sans MS" w:cs="Arial"/>
          <w:bCs/>
          <w:lang w:val="en-US"/>
        </w:rPr>
        <w:t>important just</w:t>
      </w:r>
      <w:r w:rsidRPr="000B4FB9">
        <w:rPr>
          <w:rFonts w:ascii="Comic Sans MS" w:hAnsi="Comic Sans MS" w:cs="Arial"/>
          <w:bCs/>
          <w:lang w:val="en-US"/>
        </w:rPr>
        <w:t xml:space="preserve"> as an individual or as part as the class. He believed by having rules about </w:t>
      </w:r>
      <w:r w:rsidR="0009164C" w:rsidRPr="000B4FB9">
        <w:rPr>
          <w:rFonts w:ascii="Comic Sans MS" w:hAnsi="Comic Sans MS" w:cs="Arial"/>
          <w:bCs/>
          <w:lang w:val="en-US"/>
        </w:rPr>
        <w:t>respect</w:t>
      </w:r>
      <w:r w:rsidRPr="000B4FB9">
        <w:rPr>
          <w:rFonts w:ascii="Comic Sans MS" w:hAnsi="Comic Sans MS" w:cs="Arial"/>
          <w:bCs/>
          <w:lang w:val="en-US"/>
        </w:rPr>
        <w:t xml:space="preserve"> for everyone to </w:t>
      </w:r>
      <w:r w:rsidR="0009164C" w:rsidRPr="000B4FB9">
        <w:rPr>
          <w:rFonts w:ascii="Comic Sans MS" w:hAnsi="Comic Sans MS" w:cs="Arial"/>
          <w:bCs/>
          <w:lang w:val="en-US"/>
        </w:rPr>
        <w:t>adhere</w:t>
      </w:r>
      <w:r w:rsidRPr="000B4FB9">
        <w:rPr>
          <w:rFonts w:ascii="Comic Sans MS" w:hAnsi="Comic Sans MS" w:cs="Arial"/>
          <w:bCs/>
          <w:lang w:val="en-US"/>
        </w:rPr>
        <w:t xml:space="preserve"> too would help promote importance, as children would know that no-one is treated differently. The forth level </w:t>
      </w:r>
      <w:r w:rsidR="000B4FB9" w:rsidRPr="000B4FB9">
        <w:rPr>
          <w:rFonts w:ascii="Comic Sans MS" w:hAnsi="Comic Sans MS" w:cs="Arial"/>
          <w:bCs/>
          <w:lang w:val="en-US"/>
        </w:rPr>
        <w:t xml:space="preserve">is self-esteem, </w:t>
      </w:r>
      <w:r w:rsidR="0009164C" w:rsidRPr="000B4FB9">
        <w:rPr>
          <w:rFonts w:ascii="Comic Sans MS" w:hAnsi="Comic Sans MS" w:cs="Arial"/>
          <w:bCs/>
          <w:lang w:val="en-US"/>
        </w:rPr>
        <w:t>Maslow</w:t>
      </w:r>
      <w:r w:rsidR="000B4FB9" w:rsidRPr="000B4FB9">
        <w:rPr>
          <w:rFonts w:ascii="Comic Sans MS" w:hAnsi="Comic Sans MS" w:cs="Arial"/>
          <w:bCs/>
          <w:lang w:val="en-US"/>
        </w:rPr>
        <w:t xml:space="preserve"> thought at this level a child was more receptive to learn and would want to achieve better self-esteem through praise. </w:t>
      </w:r>
      <w:r w:rsidR="0009164C" w:rsidRPr="000B4FB9">
        <w:rPr>
          <w:rFonts w:ascii="Comic Sans MS" w:hAnsi="Comic Sans MS" w:cs="Arial"/>
          <w:bCs/>
          <w:lang w:val="en-US"/>
        </w:rPr>
        <w:t>Self-actualization</w:t>
      </w:r>
      <w:r w:rsidR="000B4FB9" w:rsidRPr="000B4FB9">
        <w:rPr>
          <w:rFonts w:ascii="Comic Sans MS" w:hAnsi="Comic Sans MS" w:cs="Arial"/>
          <w:bCs/>
          <w:lang w:val="en-US"/>
        </w:rPr>
        <w:t xml:space="preserve"> is level </w:t>
      </w:r>
      <w:r w:rsidR="0009164C" w:rsidRPr="000B4FB9">
        <w:rPr>
          <w:rFonts w:ascii="Comic Sans MS" w:hAnsi="Comic Sans MS" w:cs="Arial"/>
          <w:bCs/>
          <w:lang w:val="en-US"/>
        </w:rPr>
        <w:t>five,</w:t>
      </w:r>
      <w:r w:rsidR="000B4FB9" w:rsidRPr="000B4FB9">
        <w:rPr>
          <w:rFonts w:ascii="Comic Sans MS" w:hAnsi="Comic Sans MS" w:cs="Arial"/>
          <w:bCs/>
          <w:lang w:val="en-US"/>
        </w:rPr>
        <w:t xml:space="preserve"> at this level children looked for ways to meet their full potential. Maslow believed without the first level of needs being met, children cannot reach the next level. Behaviour could escalate due to levels not being met. </w:t>
      </w:r>
      <w:r w:rsidR="00AB453D">
        <w:rPr>
          <w:rFonts w:ascii="Comic Sans MS" w:hAnsi="Comic Sans MS" w:cs="Arial"/>
          <w:bCs/>
          <w:lang w:val="en-US"/>
        </w:rPr>
        <w:t xml:space="preserve"> </w:t>
      </w:r>
      <w:r w:rsidR="00741C95">
        <w:rPr>
          <w:rFonts w:ascii="Comic Sans MS" w:hAnsi="Comic Sans MS" w:cs="Arial"/>
          <w:bCs/>
          <w:lang w:val="en-US"/>
        </w:rPr>
        <w:t xml:space="preserve">                                          </w:t>
      </w:r>
      <w:r w:rsidR="00931376">
        <w:rPr>
          <w:rFonts w:ascii="Comic Sans MS" w:hAnsi="Comic Sans MS" w:cs="Arial"/>
          <w:bCs/>
          <w:lang w:val="en-US"/>
        </w:rPr>
        <w:t xml:space="preserve">     </w:t>
      </w:r>
      <w:r w:rsidR="00741C95">
        <w:rPr>
          <w:rFonts w:ascii="Comic Sans MS" w:hAnsi="Comic Sans MS" w:cs="Arial"/>
          <w:bCs/>
          <w:lang w:val="en-US"/>
        </w:rPr>
        <w:t xml:space="preserve">There </w:t>
      </w:r>
      <w:r w:rsidR="00AB453D">
        <w:rPr>
          <w:rFonts w:ascii="Comic Sans MS" w:hAnsi="Comic Sans MS" w:cs="Arial"/>
          <w:bCs/>
          <w:lang w:val="en-US"/>
        </w:rPr>
        <w:t xml:space="preserve">are many </w:t>
      </w:r>
      <w:r w:rsidR="00931376">
        <w:rPr>
          <w:rFonts w:ascii="Comic Sans MS" w:hAnsi="Comic Sans MS" w:cs="Arial"/>
          <w:bCs/>
          <w:lang w:val="en-US"/>
        </w:rPr>
        <w:t>theorists</w:t>
      </w:r>
      <w:r w:rsidR="00AB453D">
        <w:rPr>
          <w:rFonts w:ascii="Comic Sans MS" w:hAnsi="Comic Sans MS" w:cs="Arial"/>
          <w:bCs/>
          <w:lang w:val="en-US"/>
        </w:rPr>
        <w:t xml:space="preserve"> who have different views on internal and </w:t>
      </w:r>
      <w:r w:rsidR="00931376">
        <w:rPr>
          <w:rFonts w:ascii="Comic Sans MS" w:hAnsi="Comic Sans MS" w:cs="Arial"/>
          <w:bCs/>
          <w:lang w:val="en-US"/>
        </w:rPr>
        <w:t xml:space="preserve">     </w:t>
      </w:r>
      <w:r w:rsidR="00AB453D">
        <w:rPr>
          <w:rFonts w:ascii="Comic Sans MS" w:hAnsi="Comic Sans MS" w:cs="Arial"/>
          <w:bCs/>
          <w:lang w:val="en-US"/>
        </w:rPr>
        <w:t xml:space="preserve">external </w:t>
      </w:r>
      <w:r w:rsidR="00931376">
        <w:rPr>
          <w:rFonts w:ascii="Comic Sans MS" w:hAnsi="Comic Sans MS" w:cs="Arial"/>
          <w:bCs/>
          <w:lang w:val="en-US"/>
        </w:rPr>
        <w:t>factors;</w:t>
      </w:r>
      <w:r w:rsidR="00AB453D">
        <w:rPr>
          <w:rFonts w:ascii="Comic Sans MS" w:hAnsi="Comic Sans MS" w:cs="Arial"/>
          <w:bCs/>
          <w:lang w:val="en-US"/>
        </w:rPr>
        <w:t xml:space="preserve"> there is no right or wrong answer. The author believes that by working in a learning environment, measure are put in place from </w:t>
      </w:r>
      <w:r w:rsidR="00931376">
        <w:rPr>
          <w:rFonts w:ascii="Comic Sans MS" w:hAnsi="Comic Sans MS" w:cs="Arial"/>
          <w:bCs/>
          <w:lang w:val="en-US"/>
        </w:rPr>
        <w:t xml:space="preserve">  </w:t>
      </w:r>
      <w:r w:rsidR="00AB453D">
        <w:rPr>
          <w:rFonts w:ascii="Comic Sans MS" w:hAnsi="Comic Sans MS" w:cs="Arial"/>
          <w:bCs/>
          <w:lang w:val="en-US"/>
        </w:rPr>
        <w:t xml:space="preserve">both behaviorism theories and </w:t>
      </w:r>
      <w:r w:rsidR="00AB453D">
        <w:rPr>
          <w:rFonts w:ascii="Comic Sans MS" w:hAnsi="Comic Sans MS"/>
        </w:rPr>
        <w:t xml:space="preserve">Constructivist theories </w:t>
      </w:r>
      <w:r w:rsidR="00741C95">
        <w:rPr>
          <w:rFonts w:ascii="Comic Sans MS" w:hAnsi="Comic Sans MS"/>
        </w:rPr>
        <w:t>to help support children in the learning environment. However without Maslow’s Hierarchy of Needs a ch</w:t>
      </w:r>
      <w:r w:rsidR="007B2615">
        <w:rPr>
          <w:rFonts w:ascii="Comic Sans MS" w:hAnsi="Comic Sans MS"/>
        </w:rPr>
        <w:t xml:space="preserve">ild with not perform </w:t>
      </w:r>
      <w:proofErr w:type="gramStart"/>
      <w:r w:rsidR="00C41B54">
        <w:rPr>
          <w:rFonts w:ascii="Comic Sans MS" w:hAnsi="Comic Sans MS"/>
        </w:rPr>
        <w:t>correctly.</w:t>
      </w:r>
      <w:proofErr w:type="gramEnd"/>
      <w:r w:rsidR="007B2615">
        <w:rPr>
          <w:rFonts w:ascii="Comic Sans MS" w:hAnsi="Comic Sans MS"/>
        </w:rPr>
        <w:t xml:space="preserve"> </w:t>
      </w:r>
      <w:r w:rsidR="00741C95">
        <w:rPr>
          <w:rFonts w:ascii="Comic Sans MS" w:hAnsi="Comic Sans MS"/>
        </w:rPr>
        <w:t>Maslow</w:t>
      </w:r>
      <w:r w:rsidR="00931376">
        <w:rPr>
          <w:rFonts w:ascii="Comic Sans MS" w:hAnsi="Comic Sans MS"/>
        </w:rPr>
        <w:t>’</w:t>
      </w:r>
      <w:r w:rsidR="00741C95">
        <w:rPr>
          <w:rFonts w:ascii="Comic Sans MS" w:hAnsi="Comic Sans MS"/>
        </w:rPr>
        <w:t xml:space="preserve">s Hierarchy of </w:t>
      </w:r>
      <w:r w:rsidR="00931376">
        <w:rPr>
          <w:rFonts w:ascii="Comic Sans MS" w:hAnsi="Comic Sans MS"/>
        </w:rPr>
        <w:t xml:space="preserve">  </w:t>
      </w:r>
      <w:r w:rsidR="00741C95">
        <w:rPr>
          <w:rFonts w:ascii="Comic Sans MS" w:hAnsi="Comic Sans MS"/>
        </w:rPr>
        <w:t>Needs must be taken into account when looking at internal and external fact</w:t>
      </w:r>
      <w:r w:rsidR="007B2615">
        <w:rPr>
          <w:rFonts w:ascii="Comic Sans MS" w:hAnsi="Comic Sans MS"/>
        </w:rPr>
        <w:t xml:space="preserve">ors on the learning environment as without each level being met then a child will not be able to get to the next level. </w:t>
      </w:r>
    </w:p>
    <w:p w14:paraId="1E330BF9" w14:textId="77777777" w:rsidR="002A16BE" w:rsidRDefault="002A16BE" w:rsidP="00AC6043">
      <w:pPr>
        <w:widowControl w:val="0"/>
        <w:autoSpaceDE w:val="0"/>
        <w:autoSpaceDN w:val="0"/>
        <w:adjustRightInd w:val="0"/>
        <w:spacing w:after="200" w:line="360" w:lineRule="auto"/>
        <w:rPr>
          <w:rFonts w:ascii="Comic Sans MS" w:hAnsi="Comic Sans MS" w:cs="Arial"/>
          <w:bCs/>
          <w:lang w:val="en-US"/>
        </w:rPr>
      </w:pPr>
    </w:p>
    <w:p w14:paraId="275F0AA7" w14:textId="77777777" w:rsidR="002A16BE" w:rsidRDefault="002A16BE" w:rsidP="00AC6043">
      <w:pPr>
        <w:widowControl w:val="0"/>
        <w:autoSpaceDE w:val="0"/>
        <w:autoSpaceDN w:val="0"/>
        <w:adjustRightInd w:val="0"/>
        <w:spacing w:after="200" w:line="360" w:lineRule="auto"/>
        <w:rPr>
          <w:rFonts w:ascii="Comic Sans MS" w:hAnsi="Comic Sans MS" w:cs="Arial"/>
          <w:bCs/>
          <w:lang w:val="en-US"/>
        </w:rPr>
      </w:pPr>
    </w:p>
    <w:p w14:paraId="04286F2E" w14:textId="77777777" w:rsidR="002A16BE" w:rsidRDefault="002A16BE" w:rsidP="00AC6043">
      <w:pPr>
        <w:widowControl w:val="0"/>
        <w:autoSpaceDE w:val="0"/>
        <w:autoSpaceDN w:val="0"/>
        <w:adjustRightInd w:val="0"/>
        <w:spacing w:after="200" w:line="360" w:lineRule="auto"/>
        <w:rPr>
          <w:rFonts w:ascii="Comic Sans MS" w:hAnsi="Comic Sans MS" w:cs="Arial"/>
          <w:bCs/>
          <w:lang w:val="en-US"/>
        </w:rPr>
      </w:pPr>
    </w:p>
    <w:p w14:paraId="1E3DE844" w14:textId="77777777" w:rsidR="002A16BE" w:rsidRDefault="002A16BE" w:rsidP="00AC6043">
      <w:pPr>
        <w:widowControl w:val="0"/>
        <w:autoSpaceDE w:val="0"/>
        <w:autoSpaceDN w:val="0"/>
        <w:adjustRightInd w:val="0"/>
        <w:spacing w:after="200" w:line="360" w:lineRule="auto"/>
        <w:rPr>
          <w:rFonts w:ascii="Comic Sans MS" w:hAnsi="Comic Sans MS" w:cs="Arial"/>
          <w:bCs/>
          <w:lang w:val="en-US"/>
        </w:rPr>
      </w:pPr>
    </w:p>
    <w:p w14:paraId="48044727" w14:textId="77777777" w:rsidR="002A16BE" w:rsidRDefault="002A16BE" w:rsidP="00AC6043">
      <w:pPr>
        <w:widowControl w:val="0"/>
        <w:autoSpaceDE w:val="0"/>
        <w:autoSpaceDN w:val="0"/>
        <w:adjustRightInd w:val="0"/>
        <w:spacing w:after="200" w:line="360" w:lineRule="auto"/>
        <w:rPr>
          <w:rFonts w:ascii="Comic Sans MS" w:hAnsi="Comic Sans MS" w:cs="Arial"/>
          <w:bCs/>
          <w:lang w:val="en-US"/>
        </w:rPr>
      </w:pPr>
    </w:p>
    <w:p w14:paraId="672A83D3" w14:textId="77777777" w:rsidR="002A16BE" w:rsidRDefault="002A16BE" w:rsidP="00AC6043">
      <w:pPr>
        <w:widowControl w:val="0"/>
        <w:autoSpaceDE w:val="0"/>
        <w:autoSpaceDN w:val="0"/>
        <w:adjustRightInd w:val="0"/>
        <w:spacing w:after="200" w:line="360" w:lineRule="auto"/>
        <w:rPr>
          <w:rFonts w:ascii="Comic Sans MS" w:hAnsi="Comic Sans MS" w:cs="Arial"/>
          <w:bCs/>
          <w:lang w:val="en-US"/>
        </w:rPr>
      </w:pPr>
    </w:p>
    <w:p w14:paraId="65101BA1" w14:textId="77777777" w:rsidR="002A16BE" w:rsidRDefault="002A16BE" w:rsidP="00AC6043">
      <w:pPr>
        <w:widowControl w:val="0"/>
        <w:autoSpaceDE w:val="0"/>
        <w:autoSpaceDN w:val="0"/>
        <w:adjustRightInd w:val="0"/>
        <w:spacing w:after="200" w:line="360" w:lineRule="auto"/>
        <w:rPr>
          <w:rFonts w:ascii="Comic Sans MS" w:hAnsi="Comic Sans MS" w:cs="Helvetica"/>
          <w:lang w:val="en-US"/>
        </w:rPr>
      </w:pPr>
    </w:p>
    <w:p w14:paraId="43FFFC4E" w14:textId="77777777" w:rsidR="00931376" w:rsidRDefault="00931376" w:rsidP="00931376">
      <w:pPr>
        <w:widowControl w:val="0"/>
        <w:autoSpaceDE w:val="0"/>
        <w:autoSpaceDN w:val="0"/>
        <w:adjustRightInd w:val="0"/>
        <w:spacing w:after="200" w:line="360" w:lineRule="auto"/>
        <w:rPr>
          <w:rFonts w:ascii="Comic Sans MS" w:hAnsi="Comic Sans MS" w:cs="Helvetica"/>
          <w:lang w:val="en-US"/>
        </w:rPr>
      </w:pPr>
    </w:p>
    <w:p w14:paraId="19CE3E11" w14:textId="4E7F19B2" w:rsidR="002A16BE" w:rsidRDefault="00931376" w:rsidP="00931376">
      <w:pPr>
        <w:widowControl w:val="0"/>
        <w:autoSpaceDE w:val="0"/>
        <w:autoSpaceDN w:val="0"/>
        <w:adjustRightInd w:val="0"/>
        <w:spacing w:after="200" w:line="360" w:lineRule="auto"/>
        <w:rPr>
          <w:rFonts w:ascii="Comic Sans MS" w:hAnsi="Comic Sans MS" w:cs="Helvetica"/>
          <w:u w:val="single"/>
          <w:lang w:val="en-US"/>
        </w:rPr>
      </w:pPr>
      <w:r>
        <w:rPr>
          <w:rFonts w:ascii="Comic Sans MS" w:hAnsi="Comic Sans MS" w:cs="Helvetica"/>
          <w:lang w:val="en-US"/>
        </w:rPr>
        <w:t xml:space="preserve">                                           </w:t>
      </w:r>
      <w:r w:rsidR="002A16BE" w:rsidRPr="002A16BE">
        <w:rPr>
          <w:rFonts w:ascii="Comic Sans MS" w:hAnsi="Comic Sans MS" w:cs="Helvetica"/>
          <w:u w:val="single"/>
          <w:lang w:val="en-US"/>
        </w:rPr>
        <w:t>Referencing</w:t>
      </w:r>
    </w:p>
    <w:p w14:paraId="31ADEF5B"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r w:rsidRPr="007B2615">
        <w:rPr>
          <w:rFonts w:ascii="Comic Sans MS" w:hAnsi="Comic Sans MS" w:cs="Helvetica"/>
          <w:lang w:val="en-US"/>
        </w:rPr>
        <w:t xml:space="preserve">Autism Science Foundation. (2017). </w:t>
      </w:r>
      <w:r w:rsidRPr="007B2615">
        <w:rPr>
          <w:rFonts w:ascii="Comic Sans MS" w:hAnsi="Comic Sans MS" w:cs="Helvetica"/>
          <w:iCs/>
          <w:lang w:val="en-US"/>
        </w:rPr>
        <w:t>Home - Autism Science Foundation</w:t>
      </w:r>
      <w:r w:rsidRPr="007B2615">
        <w:rPr>
          <w:rFonts w:ascii="Comic Sans MS" w:hAnsi="Comic Sans MS" w:cs="Helvetica"/>
          <w:lang w:val="en-US"/>
        </w:rPr>
        <w:t>. [online] Available at: http://www.autismsciencefoundation.org [Accessed 12 Dec. 2017].</w:t>
      </w:r>
    </w:p>
    <w:p w14:paraId="78C43C7D"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r w:rsidRPr="007B2615">
        <w:rPr>
          <w:rFonts w:ascii="Comic Sans MS" w:hAnsi="Comic Sans MS" w:cs="Helvetica"/>
          <w:lang w:val="en-US"/>
        </w:rPr>
        <w:t xml:space="preserve">Autism Speaks. (2017). </w:t>
      </w:r>
      <w:r w:rsidRPr="007B2615">
        <w:rPr>
          <w:rFonts w:ascii="Comic Sans MS" w:hAnsi="Comic Sans MS" w:cs="Helvetica"/>
          <w:iCs/>
          <w:lang w:val="en-US"/>
        </w:rPr>
        <w:t>Home | Autism Speaks</w:t>
      </w:r>
      <w:r w:rsidRPr="007B2615">
        <w:rPr>
          <w:rFonts w:ascii="Comic Sans MS" w:hAnsi="Comic Sans MS" w:cs="Helvetica"/>
          <w:lang w:val="en-US"/>
        </w:rPr>
        <w:t>. [online] Available at: http://www.autismspeaks.org [Accessed 12 Dec. 2017].</w:t>
      </w:r>
    </w:p>
    <w:p w14:paraId="1B517DB9"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r w:rsidRPr="007B2615">
        <w:rPr>
          <w:rFonts w:ascii="Comic Sans MS" w:hAnsi="Comic Sans MS" w:cs="Helvetica"/>
          <w:lang w:val="en-US"/>
        </w:rPr>
        <w:t xml:space="preserve">Faculty.mercer.edu. (2018). </w:t>
      </w:r>
      <w:r w:rsidRPr="007B2615">
        <w:rPr>
          <w:rFonts w:ascii="Comic Sans MS" w:hAnsi="Comic Sans MS" w:cs="Helvetica"/>
          <w:iCs/>
          <w:lang w:val="en-US"/>
        </w:rPr>
        <w:t>Faculty Web Server Directory Listing</w:t>
      </w:r>
      <w:r w:rsidRPr="007B2615">
        <w:rPr>
          <w:rFonts w:ascii="Comic Sans MS" w:hAnsi="Comic Sans MS" w:cs="Helvetica"/>
          <w:lang w:val="en-US"/>
        </w:rPr>
        <w:t>. [online] Available at: http://Faculty.mercer.edu [Accessed 6 Jan. 2018].</w:t>
      </w:r>
    </w:p>
    <w:p w14:paraId="2050F4DB"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r w:rsidRPr="007B2615">
        <w:rPr>
          <w:rFonts w:ascii="Comic Sans MS" w:hAnsi="Comic Sans MS" w:cs="Helvetica"/>
          <w:lang w:val="en-US"/>
        </w:rPr>
        <w:t xml:space="preserve">Healthofchildren.com. (2017). </w:t>
      </w:r>
      <w:r w:rsidRPr="007B2615">
        <w:rPr>
          <w:rFonts w:ascii="Comic Sans MS" w:hAnsi="Comic Sans MS" w:cs="Helvetica"/>
          <w:iCs/>
          <w:lang w:val="en-US"/>
        </w:rPr>
        <w:t>Encyclopedia of Children's Health: Infancy through Adolescence</w:t>
      </w:r>
      <w:r w:rsidRPr="007B2615">
        <w:rPr>
          <w:rFonts w:ascii="Comic Sans MS" w:hAnsi="Comic Sans MS" w:cs="Helvetica"/>
          <w:lang w:val="en-US"/>
        </w:rPr>
        <w:t>. [online] Available at: http://www.healthofchildren.com [Accessed 11 Dec. 2017].</w:t>
      </w:r>
    </w:p>
    <w:p w14:paraId="5CCE3672"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r w:rsidRPr="007B2615">
        <w:rPr>
          <w:rFonts w:ascii="Comic Sans MS" w:hAnsi="Comic Sans MS" w:cs="Helvetica"/>
          <w:lang w:val="en-US"/>
        </w:rPr>
        <w:t xml:space="preserve">Inclusivechildcare.org. (2017). </w:t>
      </w:r>
      <w:r w:rsidRPr="007B2615">
        <w:rPr>
          <w:rFonts w:ascii="Comic Sans MS" w:hAnsi="Comic Sans MS" w:cs="Helvetica"/>
          <w:iCs/>
          <w:lang w:val="en-US"/>
        </w:rPr>
        <w:t>The Center for Inclusive Child Care website offers resources for Child Care providers and professionals in the field</w:t>
      </w:r>
      <w:r w:rsidRPr="007B2615">
        <w:rPr>
          <w:rFonts w:ascii="Comic Sans MS" w:hAnsi="Comic Sans MS" w:cs="Helvetica"/>
          <w:lang w:val="en-US"/>
        </w:rPr>
        <w:t>. [online] Available at: http://www.inclusivechildcare.org [Accessed 14 Dec. 2017].</w:t>
      </w:r>
    </w:p>
    <w:p w14:paraId="6E0B98CA"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r w:rsidRPr="007B2615">
        <w:rPr>
          <w:rFonts w:ascii="Comic Sans MS" w:hAnsi="Comic Sans MS" w:cs="Helvetica"/>
          <w:lang w:val="en-US"/>
        </w:rPr>
        <w:t xml:space="preserve">Jones, S., Jones, S., Adam, N., Jones, S. and Jones, S. (2018). </w:t>
      </w:r>
      <w:r w:rsidRPr="007B2615">
        <w:rPr>
          <w:rFonts w:ascii="Comic Sans MS" w:hAnsi="Comic Sans MS" w:cs="Helvetica"/>
          <w:iCs/>
          <w:lang w:val="en-US"/>
        </w:rPr>
        <w:t>ELN Resources â€“ Educational Resources for everyone, everywhere.</w:t>
      </w:r>
      <w:r w:rsidRPr="007B2615">
        <w:rPr>
          <w:rFonts w:ascii="Comic Sans MS" w:hAnsi="Comic Sans MS" w:cs="Helvetica"/>
          <w:lang w:val="en-US"/>
        </w:rPr>
        <w:t>. [online] ELN Resources. Available at: http://Resources.eln.io [Accessed 11 Jan. 2018].</w:t>
      </w:r>
    </w:p>
    <w:p w14:paraId="4DF1745E"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r w:rsidRPr="007B2615">
        <w:rPr>
          <w:rFonts w:ascii="Comic Sans MS" w:hAnsi="Comic Sans MS" w:cs="Helvetica"/>
          <w:lang w:val="en-US"/>
        </w:rPr>
        <w:t xml:space="preserve">Kidshealth.org. (2018). </w:t>
      </w:r>
      <w:r w:rsidRPr="007B2615">
        <w:rPr>
          <w:rFonts w:ascii="Comic Sans MS" w:hAnsi="Comic Sans MS" w:cs="Helvetica"/>
          <w:iCs/>
          <w:lang w:val="en-US"/>
        </w:rPr>
        <w:t>KidsHealth - the Web's most visited site about children's health</w:t>
      </w:r>
      <w:r w:rsidRPr="007B2615">
        <w:rPr>
          <w:rFonts w:ascii="Comic Sans MS" w:hAnsi="Comic Sans MS" w:cs="Helvetica"/>
          <w:lang w:val="en-US"/>
        </w:rPr>
        <w:t>. [online] Available at: http://Kidshealth.org [Accessed 8 Jan. 2018].</w:t>
      </w:r>
    </w:p>
    <w:p w14:paraId="430A2512"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r w:rsidRPr="007B2615">
        <w:rPr>
          <w:rFonts w:ascii="Comic Sans MS" w:hAnsi="Comic Sans MS" w:cs="Helvetica"/>
          <w:lang w:val="en-US"/>
        </w:rPr>
        <w:t xml:space="preserve">Louisiana State University Online. (2018). </w:t>
      </w:r>
      <w:r w:rsidRPr="007B2615">
        <w:rPr>
          <w:rFonts w:ascii="Comic Sans MS" w:hAnsi="Comic Sans MS" w:cs="Helvetica"/>
          <w:iCs/>
          <w:lang w:val="en-US"/>
        </w:rPr>
        <w:t>Louisiana State University | LSU Online | Online Degree Programs</w:t>
      </w:r>
      <w:r w:rsidRPr="007B2615">
        <w:rPr>
          <w:rFonts w:ascii="Comic Sans MS" w:hAnsi="Comic Sans MS" w:cs="Helvetica"/>
          <w:lang w:val="en-US"/>
        </w:rPr>
        <w:t>. [online] Available at: http://lsuonline.lsu.edu [Accessed 8 Jan. 2018].</w:t>
      </w:r>
    </w:p>
    <w:p w14:paraId="773D0518"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r w:rsidRPr="007B2615">
        <w:rPr>
          <w:rFonts w:ascii="Comic Sans MS" w:hAnsi="Comic Sans MS" w:cs="Helvetica"/>
          <w:lang w:val="en-US"/>
        </w:rPr>
        <w:t xml:space="preserve">Owlcation.com. (2018). </w:t>
      </w:r>
      <w:r w:rsidRPr="007B2615">
        <w:rPr>
          <w:rFonts w:ascii="Comic Sans MS" w:hAnsi="Comic Sans MS" w:cs="Helvetica"/>
          <w:iCs/>
          <w:lang w:val="en-US"/>
        </w:rPr>
        <w:t>Social Sciences | Owlcation</w:t>
      </w:r>
      <w:r w:rsidRPr="007B2615">
        <w:rPr>
          <w:rFonts w:ascii="Comic Sans MS" w:hAnsi="Comic Sans MS" w:cs="Helvetica"/>
          <w:lang w:val="en-US"/>
        </w:rPr>
        <w:t>. [online] Available at: HTTPS://owlcation.com/social-sciences [Accessed 6 Jan. 2018].</w:t>
      </w:r>
    </w:p>
    <w:p w14:paraId="7AF95696"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r w:rsidRPr="007B2615">
        <w:rPr>
          <w:rFonts w:ascii="Comic Sans MS" w:hAnsi="Comic Sans MS" w:cs="Helvetica"/>
          <w:lang w:val="en-US"/>
        </w:rPr>
        <w:t xml:space="preserve">Principles of Learning. (2011). </w:t>
      </w:r>
      <w:r w:rsidRPr="007B2615">
        <w:rPr>
          <w:rFonts w:ascii="Comic Sans MS" w:hAnsi="Comic Sans MS" w:cs="Helvetica"/>
          <w:iCs/>
          <w:lang w:val="en-US"/>
        </w:rPr>
        <w:t>Principles of Learning</w:t>
      </w:r>
      <w:r w:rsidRPr="007B2615">
        <w:rPr>
          <w:rFonts w:ascii="Comic Sans MS" w:hAnsi="Comic Sans MS" w:cs="Helvetica"/>
          <w:lang w:val="en-US"/>
        </w:rPr>
        <w:t>. [online] Available at: http://Principlesoflearning.wordpress.com [Accessed 11 Jan. 2018].</w:t>
      </w:r>
    </w:p>
    <w:p w14:paraId="4A7BB5D9"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r w:rsidRPr="007B2615">
        <w:rPr>
          <w:rFonts w:ascii="Comic Sans MS" w:hAnsi="Comic Sans MS" w:cs="Helvetica"/>
          <w:lang w:val="en-US"/>
        </w:rPr>
        <w:t xml:space="preserve">Psychologistanywhereanytime.com. (2018). </w:t>
      </w:r>
      <w:r w:rsidRPr="007B2615">
        <w:rPr>
          <w:rFonts w:ascii="Comic Sans MS" w:hAnsi="Comic Sans MS" w:cs="Helvetica"/>
          <w:iCs/>
          <w:lang w:val="en-US"/>
        </w:rPr>
        <w:t>Psychologist Anywhere Anytime</w:t>
      </w:r>
      <w:r w:rsidRPr="007B2615">
        <w:rPr>
          <w:rFonts w:ascii="Comic Sans MS" w:hAnsi="Comic Sans MS" w:cs="Helvetica"/>
          <w:lang w:val="en-US"/>
        </w:rPr>
        <w:t>. [online] Available at: http://www.psychologistanywhereanytime.com [Accessed 5 Jan. 2018].</w:t>
      </w:r>
    </w:p>
    <w:p w14:paraId="06FC1B54"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r w:rsidRPr="007B2615">
        <w:rPr>
          <w:rFonts w:ascii="Comic Sans MS" w:hAnsi="Comic Sans MS" w:cs="Helvetica"/>
          <w:lang w:val="en-US"/>
        </w:rPr>
        <w:t xml:space="preserve">Study.com. (2018). </w:t>
      </w:r>
      <w:r w:rsidRPr="007B2615">
        <w:rPr>
          <w:rFonts w:ascii="Comic Sans MS" w:hAnsi="Comic Sans MS" w:cs="Helvetica"/>
          <w:iCs/>
          <w:lang w:val="en-US"/>
        </w:rPr>
        <w:t>Study.com | Take Online Courses. Earn College Credit. Research Schools, Degrees &amp; Careers</w:t>
      </w:r>
      <w:r w:rsidRPr="007B2615">
        <w:rPr>
          <w:rFonts w:ascii="Comic Sans MS" w:hAnsi="Comic Sans MS" w:cs="Helvetica"/>
          <w:lang w:val="en-US"/>
        </w:rPr>
        <w:t>. [online] Available at: http://www.study.com [Accessed 5 Jan. 2018].</w:t>
      </w:r>
    </w:p>
    <w:p w14:paraId="32632ADE"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r w:rsidRPr="007B2615">
        <w:rPr>
          <w:rFonts w:ascii="Comic Sans MS" w:hAnsi="Comic Sans MS" w:cs="Helvetica"/>
          <w:lang w:val="en-US"/>
        </w:rPr>
        <w:t xml:space="preserve">Understanding the effects of maltreatment on brain development. (2015). [ebook] Washington, D.C. Available at: http://Child welfare.gov. </w:t>
      </w:r>
    </w:p>
    <w:p w14:paraId="2FF792DE" w14:textId="21704D62"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r w:rsidRPr="007B2615">
        <w:rPr>
          <w:rFonts w:ascii="Comic Sans MS" w:hAnsi="Comic Sans MS" w:cs="Helvetica"/>
          <w:lang w:val="en-US"/>
        </w:rPr>
        <w:t>Vygotsky, L.,(1987).The gathered plants of L.Vygotsky, Volume 1, London; Plenum [Accessed 5 Jan. 2018].</w:t>
      </w:r>
    </w:p>
    <w:p w14:paraId="10B122A9"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p>
    <w:p w14:paraId="5D520E33" w14:textId="77777777" w:rsidR="007B2615" w:rsidRPr="007B2615" w:rsidRDefault="007B2615" w:rsidP="007B2615">
      <w:pPr>
        <w:widowControl w:val="0"/>
        <w:autoSpaceDE w:val="0"/>
        <w:autoSpaceDN w:val="0"/>
        <w:adjustRightInd w:val="0"/>
        <w:spacing w:after="200" w:line="360" w:lineRule="auto"/>
        <w:rPr>
          <w:rFonts w:ascii="Comic Sans MS" w:hAnsi="Comic Sans MS" w:cs="Helvetica"/>
          <w:lang w:val="en-US"/>
        </w:rPr>
      </w:pPr>
    </w:p>
    <w:p w14:paraId="7EC9664A" w14:textId="77777777" w:rsidR="002A16BE" w:rsidRPr="002A16BE" w:rsidRDefault="002A16BE" w:rsidP="002A16BE">
      <w:pPr>
        <w:widowControl w:val="0"/>
        <w:autoSpaceDE w:val="0"/>
        <w:autoSpaceDN w:val="0"/>
        <w:adjustRightInd w:val="0"/>
        <w:spacing w:after="200" w:line="360" w:lineRule="auto"/>
        <w:jc w:val="center"/>
        <w:rPr>
          <w:rFonts w:ascii="Comic Sans MS" w:hAnsi="Comic Sans MS" w:cs="Helvetica"/>
          <w:u w:val="single"/>
          <w:lang w:val="en-US"/>
        </w:rPr>
      </w:pPr>
    </w:p>
    <w:p w14:paraId="0283150B" w14:textId="77777777" w:rsidR="00AC6043" w:rsidRPr="00AC6043" w:rsidRDefault="00AC6043" w:rsidP="0086205B">
      <w:pPr>
        <w:rPr>
          <w:rFonts w:ascii="Comic Sans MS" w:hAnsi="Comic Sans MS" w:cs="Arial"/>
          <w:b/>
          <w:bCs/>
          <w:color w:val="5D969F"/>
          <w:sz w:val="33"/>
          <w:szCs w:val="33"/>
          <w:lang w:val="en-US"/>
        </w:rPr>
      </w:pPr>
    </w:p>
    <w:p w14:paraId="79CAEAA9" w14:textId="77777777" w:rsidR="00AC6043" w:rsidRDefault="00AC6043" w:rsidP="0086205B">
      <w:pPr>
        <w:rPr>
          <w:rFonts w:ascii="Comic Sans MS" w:hAnsi="Comic Sans MS"/>
        </w:rPr>
      </w:pPr>
    </w:p>
    <w:p w14:paraId="7E10A604" w14:textId="77777777" w:rsidR="00C41B54" w:rsidRDefault="00C41B54" w:rsidP="0086205B">
      <w:pPr>
        <w:rPr>
          <w:rFonts w:ascii="Comic Sans MS" w:hAnsi="Comic Sans MS"/>
        </w:rPr>
      </w:pPr>
    </w:p>
    <w:p w14:paraId="5FBDE448" w14:textId="77777777" w:rsidR="00C41B54" w:rsidRDefault="00C41B54" w:rsidP="0086205B">
      <w:pPr>
        <w:rPr>
          <w:rFonts w:ascii="Comic Sans MS" w:hAnsi="Comic Sans MS"/>
        </w:rPr>
      </w:pPr>
    </w:p>
    <w:p w14:paraId="12EB8FAD" w14:textId="77777777" w:rsidR="00C41B54" w:rsidRDefault="00C41B54" w:rsidP="0086205B">
      <w:pPr>
        <w:rPr>
          <w:rFonts w:ascii="Comic Sans MS" w:hAnsi="Comic Sans MS"/>
        </w:rPr>
      </w:pPr>
    </w:p>
    <w:p w14:paraId="71F39A70" w14:textId="77777777" w:rsidR="00C41B54" w:rsidRDefault="00C41B54" w:rsidP="0086205B">
      <w:pPr>
        <w:rPr>
          <w:rFonts w:ascii="Comic Sans MS" w:hAnsi="Comic Sans MS"/>
        </w:rPr>
      </w:pPr>
    </w:p>
    <w:p w14:paraId="2978BC8A" w14:textId="684C5067" w:rsidR="00C41B54" w:rsidRDefault="00C41B54" w:rsidP="00C41B54">
      <w:pPr>
        <w:jc w:val="center"/>
        <w:rPr>
          <w:rFonts w:ascii="Comic Sans MS" w:hAnsi="Comic Sans MS"/>
          <w:u w:val="single"/>
        </w:rPr>
      </w:pPr>
      <w:r w:rsidRPr="00C41B54">
        <w:rPr>
          <w:rFonts w:ascii="Comic Sans MS" w:hAnsi="Comic Sans MS"/>
          <w:u w:val="single"/>
        </w:rPr>
        <w:t>Bibliography</w:t>
      </w:r>
    </w:p>
    <w:p w14:paraId="06C6C42C" w14:textId="77777777" w:rsidR="00FE72C7" w:rsidRDefault="00FE72C7" w:rsidP="00C41B54">
      <w:pPr>
        <w:jc w:val="center"/>
        <w:rPr>
          <w:rFonts w:ascii="Comic Sans MS" w:hAnsi="Comic Sans MS"/>
          <w:u w:val="single"/>
        </w:rPr>
      </w:pPr>
    </w:p>
    <w:p w14:paraId="52B57129" w14:textId="77777777" w:rsidR="00C41B54" w:rsidRDefault="00C41B54" w:rsidP="00C41B54">
      <w:pPr>
        <w:jc w:val="center"/>
        <w:rPr>
          <w:rFonts w:ascii="Comic Sans MS" w:hAnsi="Comic Sans MS"/>
          <w:u w:val="single"/>
        </w:rPr>
      </w:pPr>
    </w:p>
    <w:p w14:paraId="0773498B" w14:textId="18911FDD" w:rsidR="00FE72C7" w:rsidRPr="00FE72C7" w:rsidRDefault="00FE72C7" w:rsidP="00FE72C7">
      <w:pPr>
        <w:widowControl w:val="0"/>
        <w:autoSpaceDE w:val="0"/>
        <w:autoSpaceDN w:val="0"/>
        <w:adjustRightInd w:val="0"/>
        <w:spacing w:after="200" w:line="360" w:lineRule="auto"/>
        <w:rPr>
          <w:rFonts w:ascii="Comic Sans MS" w:hAnsi="Comic Sans MS" w:cs="Helvetica"/>
          <w:lang w:val="en-US"/>
        </w:rPr>
      </w:pPr>
      <w:proofErr w:type="gramStart"/>
      <w:r w:rsidRPr="00FE72C7">
        <w:rPr>
          <w:rFonts w:ascii="Comic Sans MS" w:hAnsi="Comic Sans MS" w:cs="Helvetica"/>
          <w:lang w:val="en-US"/>
        </w:rPr>
        <w:t>Biography.com. (2018).</w:t>
      </w:r>
      <w:proofErr w:type="gramEnd"/>
      <w:r w:rsidRPr="00FE72C7">
        <w:rPr>
          <w:rFonts w:ascii="Comic Sans MS" w:hAnsi="Comic Sans MS" w:cs="Helvetica"/>
          <w:lang w:val="en-US"/>
        </w:rPr>
        <w:t xml:space="preserve"> </w:t>
      </w:r>
      <w:proofErr w:type="gramStart"/>
      <w:r w:rsidRPr="00FE72C7">
        <w:rPr>
          <w:rFonts w:ascii="Comic Sans MS" w:hAnsi="Comic Sans MS" w:cs="Helvetica"/>
          <w:iCs/>
          <w:lang w:val="en-US"/>
        </w:rPr>
        <w:t>Famous Biographies &amp; TV Shows</w:t>
      </w:r>
      <w:r w:rsidRPr="00FE72C7">
        <w:rPr>
          <w:rFonts w:ascii="Comic Sans MS" w:hAnsi="Comic Sans MS" w:cs="Helvetica"/>
          <w:lang w:val="en-US"/>
        </w:rPr>
        <w:t>.</w:t>
      </w:r>
      <w:proofErr w:type="gramEnd"/>
      <w:r w:rsidRPr="00FE72C7">
        <w:rPr>
          <w:rFonts w:ascii="Comic Sans MS" w:hAnsi="Comic Sans MS" w:cs="Helvetica"/>
          <w:lang w:val="en-US"/>
        </w:rPr>
        <w:t xml:space="preserve"> [</w:t>
      </w:r>
      <w:proofErr w:type="gramStart"/>
      <w:r w:rsidRPr="00FE72C7">
        <w:rPr>
          <w:rFonts w:ascii="Comic Sans MS" w:hAnsi="Comic Sans MS" w:cs="Helvetica"/>
          <w:lang w:val="en-US"/>
        </w:rPr>
        <w:t>online</w:t>
      </w:r>
      <w:proofErr w:type="gramEnd"/>
      <w:r w:rsidRPr="00FE72C7">
        <w:rPr>
          <w:rFonts w:ascii="Comic Sans MS" w:hAnsi="Comic Sans MS" w:cs="Helvetica"/>
          <w:lang w:val="en-US"/>
        </w:rPr>
        <w:t>] Available at: http:</w:t>
      </w:r>
      <w:r>
        <w:rPr>
          <w:rFonts w:ascii="Comic Sans MS" w:hAnsi="Comic Sans MS" w:cs="Helvetica"/>
          <w:lang w:val="en-US"/>
        </w:rPr>
        <w:t>//www.biography.com [Accessed 5</w:t>
      </w:r>
      <w:r w:rsidRPr="00FE72C7">
        <w:rPr>
          <w:rFonts w:ascii="Comic Sans MS" w:hAnsi="Comic Sans MS" w:cs="Helvetica"/>
          <w:lang w:val="en-US"/>
        </w:rPr>
        <w:t xml:space="preserve"> Jan. 2018].</w:t>
      </w:r>
    </w:p>
    <w:p w14:paraId="6CD8FC2F" w14:textId="599D4C7F" w:rsidR="00FE72C7" w:rsidRPr="00FE72C7" w:rsidRDefault="00FE72C7" w:rsidP="00FE72C7">
      <w:pPr>
        <w:widowControl w:val="0"/>
        <w:autoSpaceDE w:val="0"/>
        <w:autoSpaceDN w:val="0"/>
        <w:adjustRightInd w:val="0"/>
        <w:spacing w:after="200" w:line="360" w:lineRule="auto"/>
        <w:rPr>
          <w:rFonts w:ascii="Comic Sans MS" w:hAnsi="Comic Sans MS" w:cs="Helvetica"/>
          <w:lang w:val="en-US"/>
        </w:rPr>
      </w:pPr>
      <w:proofErr w:type="gramStart"/>
      <w:r w:rsidRPr="00FE72C7">
        <w:rPr>
          <w:rFonts w:ascii="Comic Sans MS" w:hAnsi="Comic Sans MS" w:cs="Helvetica"/>
          <w:lang w:val="en-US"/>
        </w:rPr>
        <w:t>Funderstanding.com. (2018).</w:t>
      </w:r>
      <w:proofErr w:type="gramEnd"/>
      <w:r w:rsidRPr="00FE72C7">
        <w:rPr>
          <w:rFonts w:ascii="Comic Sans MS" w:hAnsi="Comic Sans MS" w:cs="Helvetica"/>
          <w:lang w:val="en-US"/>
        </w:rPr>
        <w:t xml:space="preserve"> </w:t>
      </w:r>
      <w:proofErr w:type="spellStart"/>
      <w:r w:rsidRPr="00FE72C7">
        <w:rPr>
          <w:rFonts w:ascii="Comic Sans MS" w:hAnsi="Comic Sans MS" w:cs="Helvetica"/>
          <w:iCs/>
          <w:lang w:val="en-US"/>
        </w:rPr>
        <w:t>Funderstanding</w:t>
      </w:r>
      <w:proofErr w:type="spellEnd"/>
      <w:r w:rsidRPr="00FE72C7">
        <w:rPr>
          <w:rFonts w:ascii="Comic Sans MS" w:hAnsi="Comic Sans MS" w:cs="Helvetica"/>
          <w:iCs/>
          <w:lang w:val="en-US"/>
        </w:rPr>
        <w:t>: Education, Curriculum and Learning Resources</w:t>
      </w:r>
      <w:r w:rsidRPr="00FE72C7">
        <w:rPr>
          <w:rFonts w:ascii="Comic Sans MS" w:hAnsi="Comic Sans MS" w:cs="Helvetica"/>
          <w:lang w:val="en-US"/>
        </w:rPr>
        <w:t>. [</w:t>
      </w:r>
      <w:proofErr w:type="gramStart"/>
      <w:r w:rsidRPr="00FE72C7">
        <w:rPr>
          <w:rFonts w:ascii="Comic Sans MS" w:hAnsi="Comic Sans MS" w:cs="Helvetica"/>
          <w:lang w:val="en-US"/>
        </w:rPr>
        <w:t>online</w:t>
      </w:r>
      <w:proofErr w:type="gramEnd"/>
      <w:r w:rsidRPr="00FE72C7">
        <w:rPr>
          <w:rFonts w:ascii="Comic Sans MS" w:hAnsi="Comic Sans MS" w:cs="Helvetica"/>
          <w:lang w:val="en-US"/>
        </w:rPr>
        <w:t>] Available at: http://www.funder</w:t>
      </w:r>
      <w:r>
        <w:rPr>
          <w:rFonts w:ascii="Comic Sans MS" w:hAnsi="Comic Sans MS" w:cs="Helvetica"/>
          <w:lang w:val="en-US"/>
        </w:rPr>
        <w:t>standing.com [Accessed 5</w:t>
      </w:r>
      <w:r w:rsidRPr="00FE72C7">
        <w:rPr>
          <w:rFonts w:ascii="Comic Sans MS" w:hAnsi="Comic Sans MS" w:cs="Helvetica"/>
          <w:lang w:val="en-US"/>
        </w:rPr>
        <w:t xml:space="preserve"> Jan. 2018].</w:t>
      </w:r>
    </w:p>
    <w:p w14:paraId="5B4F9B19" w14:textId="670560BC" w:rsidR="00FE72C7" w:rsidRPr="00FE72C7" w:rsidRDefault="00FE72C7" w:rsidP="00FE72C7">
      <w:pPr>
        <w:widowControl w:val="0"/>
        <w:autoSpaceDE w:val="0"/>
        <w:autoSpaceDN w:val="0"/>
        <w:adjustRightInd w:val="0"/>
        <w:spacing w:after="200" w:line="360" w:lineRule="auto"/>
        <w:rPr>
          <w:rFonts w:ascii="Comic Sans MS" w:hAnsi="Comic Sans MS" w:cs="Helvetica"/>
          <w:lang w:val="en-US"/>
        </w:rPr>
      </w:pPr>
      <w:proofErr w:type="gramStart"/>
      <w:r w:rsidRPr="00FE72C7">
        <w:rPr>
          <w:rFonts w:ascii="Comic Sans MS" w:hAnsi="Comic Sans MS" w:cs="Helvetica"/>
          <w:lang w:val="en-US"/>
        </w:rPr>
        <w:t>Piaget.org. (2018).</w:t>
      </w:r>
      <w:proofErr w:type="gramEnd"/>
      <w:r w:rsidRPr="00FE72C7">
        <w:rPr>
          <w:rFonts w:ascii="Comic Sans MS" w:hAnsi="Comic Sans MS" w:cs="Helvetica"/>
          <w:lang w:val="en-US"/>
        </w:rPr>
        <w:t xml:space="preserve"> </w:t>
      </w:r>
      <w:proofErr w:type="gramStart"/>
      <w:r w:rsidRPr="00FE72C7">
        <w:rPr>
          <w:rFonts w:ascii="Comic Sans MS" w:hAnsi="Comic Sans MS" w:cs="Helvetica"/>
          <w:iCs/>
          <w:lang w:val="en-US"/>
        </w:rPr>
        <w:t>The Jean Piaget Society</w:t>
      </w:r>
      <w:r w:rsidRPr="00FE72C7">
        <w:rPr>
          <w:rFonts w:ascii="Comic Sans MS" w:hAnsi="Comic Sans MS" w:cs="Helvetica"/>
          <w:lang w:val="en-US"/>
        </w:rPr>
        <w:t>.</w:t>
      </w:r>
      <w:proofErr w:type="gramEnd"/>
      <w:r w:rsidRPr="00FE72C7">
        <w:rPr>
          <w:rFonts w:ascii="Comic Sans MS" w:hAnsi="Comic Sans MS" w:cs="Helvetica"/>
          <w:lang w:val="en-US"/>
        </w:rPr>
        <w:t xml:space="preserve"> [</w:t>
      </w:r>
      <w:proofErr w:type="gramStart"/>
      <w:r w:rsidRPr="00FE72C7">
        <w:rPr>
          <w:rFonts w:ascii="Comic Sans MS" w:hAnsi="Comic Sans MS" w:cs="Helvetica"/>
          <w:lang w:val="en-US"/>
        </w:rPr>
        <w:t>online</w:t>
      </w:r>
      <w:proofErr w:type="gramEnd"/>
      <w:r w:rsidRPr="00FE72C7">
        <w:rPr>
          <w:rFonts w:ascii="Comic Sans MS" w:hAnsi="Comic Sans MS" w:cs="Helvetica"/>
          <w:lang w:val="en-US"/>
        </w:rPr>
        <w:t>] Available at: ht</w:t>
      </w:r>
      <w:r>
        <w:rPr>
          <w:rFonts w:ascii="Comic Sans MS" w:hAnsi="Comic Sans MS" w:cs="Helvetica"/>
          <w:lang w:val="en-US"/>
        </w:rPr>
        <w:t>tp://www.piaget.org [Accessed 9</w:t>
      </w:r>
      <w:r w:rsidRPr="00FE72C7">
        <w:rPr>
          <w:rFonts w:ascii="Comic Sans MS" w:hAnsi="Comic Sans MS" w:cs="Helvetica"/>
          <w:lang w:val="en-US"/>
        </w:rPr>
        <w:t xml:space="preserve"> Jan. 2018].</w:t>
      </w:r>
    </w:p>
    <w:p w14:paraId="17FDEA06" w14:textId="77777777" w:rsidR="00FE72C7" w:rsidRPr="00FE72C7" w:rsidRDefault="00FE72C7" w:rsidP="00FE72C7">
      <w:pPr>
        <w:widowControl w:val="0"/>
        <w:autoSpaceDE w:val="0"/>
        <w:autoSpaceDN w:val="0"/>
        <w:adjustRightInd w:val="0"/>
        <w:spacing w:after="200" w:line="360" w:lineRule="auto"/>
        <w:rPr>
          <w:rFonts w:ascii="Comic Sans MS" w:hAnsi="Comic Sans MS" w:cs="Helvetica"/>
          <w:lang w:val="en-US"/>
        </w:rPr>
      </w:pPr>
      <w:proofErr w:type="gramStart"/>
      <w:r w:rsidRPr="00FE72C7">
        <w:rPr>
          <w:rFonts w:ascii="Comic Sans MS" w:hAnsi="Comic Sans MS" w:cs="Helvetica"/>
          <w:lang w:val="en-US"/>
        </w:rPr>
        <w:t>Positivepsychologyprogram.com. (2018).</w:t>
      </w:r>
      <w:proofErr w:type="gramEnd"/>
      <w:r w:rsidRPr="00FE72C7">
        <w:rPr>
          <w:rFonts w:ascii="Comic Sans MS" w:hAnsi="Comic Sans MS" w:cs="Helvetica"/>
          <w:lang w:val="en-US"/>
        </w:rPr>
        <w:t xml:space="preserve"> </w:t>
      </w:r>
      <w:r w:rsidRPr="00FE72C7">
        <w:rPr>
          <w:rFonts w:ascii="Comic Sans MS" w:hAnsi="Comic Sans MS" w:cs="Helvetica"/>
          <w:iCs/>
          <w:lang w:val="en-US"/>
        </w:rPr>
        <w:t>Positive Psychology Program - Your One-Stop PP Resource</w:t>
      </w:r>
      <w:proofErr w:type="gramStart"/>
      <w:r w:rsidRPr="00FE72C7">
        <w:rPr>
          <w:rFonts w:ascii="Comic Sans MS" w:hAnsi="Comic Sans MS" w:cs="Helvetica"/>
          <w:iCs/>
          <w:lang w:val="en-US"/>
        </w:rPr>
        <w:t>!</w:t>
      </w:r>
      <w:r w:rsidRPr="00FE72C7">
        <w:rPr>
          <w:rFonts w:ascii="Comic Sans MS" w:hAnsi="Comic Sans MS" w:cs="Helvetica"/>
          <w:lang w:val="en-US"/>
        </w:rPr>
        <w:t>.</w:t>
      </w:r>
      <w:proofErr w:type="gramEnd"/>
      <w:r w:rsidRPr="00FE72C7">
        <w:rPr>
          <w:rFonts w:ascii="Comic Sans MS" w:hAnsi="Comic Sans MS" w:cs="Helvetica"/>
          <w:lang w:val="en-US"/>
        </w:rPr>
        <w:t xml:space="preserve"> [</w:t>
      </w:r>
      <w:proofErr w:type="gramStart"/>
      <w:r w:rsidRPr="00FE72C7">
        <w:rPr>
          <w:rFonts w:ascii="Comic Sans MS" w:hAnsi="Comic Sans MS" w:cs="Helvetica"/>
          <w:lang w:val="en-US"/>
        </w:rPr>
        <w:t>online</w:t>
      </w:r>
      <w:proofErr w:type="gramEnd"/>
      <w:r w:rsidRPr="00FE72C7">
        <w:rPr>
          <w:rFonts w:ascii="Comic Sans MS" w:hAnsi="Comic Sans MS" w:cs="Helvetica"/>
          <w:lang w:val="en-US"/>
        </w:rPr>
        <w:t>] Available at: http://Positivepsychologyprogram.com [Accessed 11 Jan. 2018].</w:t>
      </w:r>
    </w:p>
    <w:p w14:paraId="030796CA" w14:textId="0DC734EF" w:rsidR="00FE72C7" w:rsidRPr="00FE72C7" w:rsidRDefault="00FE72C7" w:rsidP="00FE72C7">
      <w:pPr>
        <w:widowControl w:val="0"/>
        <w:autoSpaceDE w:val="0"/>
        <w:autoSpaceDN w:val="0"/>
        <w:adjustRightInd w:val="0"/>
        <w:spacing w:after="200" w:line="360" w:lineRule="auto"/>
        <w:rPr>
          <w:rFonts w:ascii="Comic Sans MS" w:hAnsi="Comic Sans MS" w:cs="Helvetica"/>
          <w:lang w:val="en-US"/>
        </w:rPr>
      </w:pPr>
      <w:proofErr w:type="gramStart"/>
      <w:r w:rsidRPr="00FE72C7">
        <w:rPr>
          <w:rFonts w:ascii="Comic Sans MS" w:hAnsi="Comic Sans MS" w:cs="Helvetica"/>
          <w:lang w:val="en-US"/>
        </w:rPr>
        <w:t>The B. F. Skinner Foundation.</w:t>
      </w:r>
      <w:proofErr w:type="gramEnd"/>
      <w:r w:rsidRPr="00FE72C7">
        <w:rPr>
          <w:rFonts w:ascii="Comic Sans MS" w:hAnsi="Comic Sans MS" w:cs="Helvetica"/>
          <w:lang w:val="en-US"/>
        </w:rPr>
        <w:t xml:space="preserve"> (2018)</w:t>
      </w:r>
      <w:proofErr w:type="gramStart"/>
      <w:r w:rsidRPr="00FE72C7">
        <w:rPr>
          <w:rFonts w:ascii="Comic Sans MS" w:hAnsi="Comic Sans MS" w:cs="Helvetica"/>
          <w:lang w:val="en-US"/>
        </w:rPr>
        <w:t xml:space="preserve">. </w:t>
      </w:r>
      <w:r w:rsidRPr="00FE72C7">
        <w:rPr>
          <w:rFonts w:ascii="Comic Sans MS" w:hAnsi="Comic Sans MS" w:cs="Helvetica"/>
          <w:iCs/>
          <w:lang w:val="en-US"/>
        </w:rPr>
        <w:t>The B. F. Skinner Foundation</w:t>
      </w:r>
      <w:r w:rsidRPr="00FE72C7">
        <w:rPr>
          <w:rFonts w:ascii="Comic Sans MS" w:hAnsi="Comic Sans MS" w:cs="Helvetica"/>
          <w:lang w:val="en-US"/>
        </w:rPr>
        <w:t>.</w:t>
      </w:r>
      <w:proofErr w:type="gramEnd"/>
      <w:r w:rsidRPr="00FE72C7">
        <w:rPr>
          <w:rFonts w:ascii="Comic Sans MS" w:hAnsi="Comic Sans MS" w:cs="Helvetica"/>
          <w:lang w:val="en-US"/>
        </w:rPr>
        <w:t xml:space="preserve"> [</w:t>
      </w:r>
      <w:proofErr w:type="gramStart"/>
      <w:r w:rsidRPr="00FE72C7">
        <w:rPr>
          <w:rFonts w:ascii="Comic Sans MS" w:hAnsi="Comic Sans MS" w:cs="Helvetica"/>
          <w:lang w:val="en-US"/>
        </w:rPr>
        <w:t>online</w:t>
      </w:r>
      <w:proofErr w:type="gramEnd"/>
      <w:r w:rsidRPr="00FE72C7">
        <w:rPr>
          <w:rFonts w:ascii="Comic Sans MS" w:hAnsi="Comic Sans MS" w:cs="Helvetica"/>
          <w:lang w:val="en-US"/>
        </w:rPr>
        <w:t>] Available at: http:</w:t>
      </w:r>
      <w:r>
        <w:rPr>
          <w:rFonts w:ascii="Comic Sans MS" w:hAnsi="Comic Sans MS" w:cs="Helvetica"/>
          <w:lang w:val="en-US"/>
        </w:rPr>
        <w:t>//www.bfskinner.org [Accessed 9</w:t>
      </w:r>
      <w:r w:rsidRPr="00FE72C7">
        <w:rPr>
          <w:rFonts w:ascii="Comic Sans MS" w:hAnsi="Comic Sans MS" w:cs="Helvetica"/>
          <w:lang w:val="en-US"/>
        </w:rPr>
        <w:t xml:space="preserve"> Jan. 2018].</w:t>
      </w:r>
    </w:p>
    <w:p w14:paraId="5530761C" w14:textId="5CE5B19C" w:rsidR="00FE72C7" w:rsidRPr="00FE72C7" w:rsidRDefault="00FE72C7" w:rsidP="00FE72C7">
      <w:pPr>
        <w:widowControl w:val="0"/>
        <w:autoSpaceDE w:val="0"/>
        <w:autoSpaceDN w:val="0"/>
        <w:adjustRightInd w:val="0"/>
        <w:spacing w:after="200" w:line="360" w:lineRule="auto"/>
        <w:rPr>
          <w:rFonts w:ascii="Comic Sans MS" w:hAnsi="Comic Sans MS" w:cs="Helvetica"/>
          <w:lang w:val="en-US"/>
        </w:rPr>
      </w:pPr>
      <w:proofErr w:type="spellStart"/>
      <w:r w:rsidRPr="00FE72C7">
        <w:rPr>
          <w:rFonts w:ascii="Comic Sans MS" w:hAnsi="Comic Sans MS" w:cs="Helvetica"/>
          <w:lang w:val="en-US"/>
        </w:rPr>
        <w:t>Verywell</w:t>
      </w:r>
      <w:proofErr w:type="spellEnd"/>
      <w:r w:rsidRPr="00FE72C7">
        <w:rPr>
          <w:rFonts w:ascii="Comic Sans MS" w:hAnsi="Comic Sans MS" w:cs="Helvetica"/>
          <w:lang w:val="en-US"/>
        </w:rPr>
        <w:t xml:space="preserve">. (2018). </w:t>
      </w:r>
      <w:proofErr w:type="spellStart"/>
      <w:r w:rsidRPr="00FE72C7">
        <w:rPr>
          <w:rFonts w:ascii="Comic Sans MS" w:hAnsi="Comic Sans MS" w:cs="Helvetica"/>
          <w:iCs/>
          <w:lang w:val="en-US"/>
        </w:rPr>
        <w:t>Verywell</w:t>
      </w:r>
      <w:proofErr w:type="spellEnd"/>
      <w:r w:rsidRPr="00FE72C7">
        <w:rPr>
          <w:rFonts w:ascii="Comic Sans MS" w:hAnsi="Comic Sans MS" w:cs="Helvetica"/>
          <w:iCs/>
          <w:lang w:val="en-US"/>
        </w:rPr>
        <w:t xml:space="preserve"> - Know More. Feel Better</w:t>
      </w:r>
      <w:proofErr w:type="gramStart"/>
      <w:r w:rsidRPr="00FE72C7">
        <w:rPr>
          <w:rFonts w:ascii="Comic Sans MS" w:hAnsi="Comic Sans MS" w:cs="Helvetica"/>
          <w:iCs/>
          <w:lang w:val="en-US"/>
        </w:rPr>
        <w:t>.</w:t>
      </w:r>
      <w:r w:rsidRPr="00FE72C7">
        <w:rPr>
          <w:rFonts w:ascii="Comic Sans MS" w:hAnsi="Comic Sans MS" w:cs="Helvetica"/>
          <w:lang w:val="en-US"/>
        </w:rPr>
        <w:t>.</w:t>
      </w:r>
      <w:proofErr w:type="gramEnd"/>
      <w:r w:rsidRPr="00FE72C7">
        <w:rPr>
          <w:rFonts w:ascii="Comic Sans MS" w:hAnsi="Comic Sans MS" w:cs="Helvetica"/>
          <w:lang w:val="en-US"/>
        </w:rPr>
        <w:t xml:space="preserve"> [</w:t>
      </w:r>
      <w:proofErr w:type="gramStart"/>
      <w:r w:rsidRPr="00FE72C7">
        <w:rPr>
          <w:rFonts w:ascii="Comic Sans MS" w:hAnsi="Comic Sans MS" w:cs="Helvetica"/>
          <w:lang w:val="en-US"/>
        </w:rPr>
        <w:t>online</w:t>
      </w:r>
      <w:proofErr w:type="gramEnd"/>
      <w:r w:rsidRPr="00FE72C7">
        <w:rPr>
          <w:rFonts w:ascii="Comic Sans MS" w:hAnsi="Comic Sans MS" w:cs="Helvetica"/>
          <w:lang w:val="en-US"/>
        </w:rPr>
        <w:t>] Available at: http</w:t>
      </w:r>
      <w:r>
        <w:rPr>
          <w:rFonts w:ascii="Comic Sans MS" w:hAnsi="Comic Sans MS" w:cs="Helvetica"/>
          <w:lang w:val="en-US"/>
        </w:rPr>
        <w:t>://www.verywell.com [Accessed 6</w:t>
      </w:r>
      <w:r w:rsidRPr="00FE72C7">
        <w:rPr>
          <w:rFonts w:ascii="Comic Sans MS" w:hAnsi="Comic Sans MS" w:cs="Helvetica"/>
          <w:lang w:val="en-US"/>
        </w:rPr>
        <w:t xml:space="preserve"> Jan. 2018].</w:t>
      </w:r>
    </w:p>
    <w:p w14:paraId="3F2FE8E4" w14:textId="6E4E9734" w:rsidR="00FE72C7" w:rsidRPr="00FE72C7" w:rsidRDefault="00FE72C7" w:rsidP="00FE72C7">
      <w:pPr>
        <w:widowControl w:val="0"/>
        <w:autoSpaceDE w:val="0"/>
        <w:autoSpaceDN w:val="0"/>
        <w:adjustRightInd w:val="0"/>
        <w:spacing w:after="200" w:line="360" w:lineRule="auto"/>
        <w:rPr>
          <w:rFonts w:ascii="Comic Sans MS" w:hAnsi="Comic Sans MS" w:cs="Helvetica"/>
          <w:lang w:val="en-US"/>
        </w:rPr>
      </w:pPr>
      <w:proofErr w:type="gramStart"/>
      <w:r w:rsidRPr="00FE72C7">
        <w:rPr>
          <w:rFonts w:ascii="Comic Sans MS" w:hAnsi="Comic Sans MS" w:cs="Helvetica"/>
          <w:lang w:val="en-US"/>
        </w:rPr>
        <w:t>www.slideshare.net. (2018).</w:t>
      </w:r>
      <w:proofErr w:type="gramEnd"/>
      <w:r w:rsidRPr="00FE72C7">
        <w:rPr>
          <w:rFonts w:ascii="Comic Sans MS" w:hAnsi="Comic Sans MS" w:cs="Helvetica"/>
          <w:lang w:val="en-US"/>
        </w:rPr>
        <w:t xml:space="preserve"> </w:t>
      </w:r>
      <w:r w:rsidRPr="00FE72C7">
        <w:rPr>
          <w:rFonts w:ascii="Comic Sans MS" w:hAnsi="Comic Sans MS" w:cs="Helvetica"/>
          <w:iCs/>
          <w:lang w:val="en-US"/>
        </w:rPr>
        <w:t>SlideShare.net</w:t>
      </w:r>
      <w:r w:rsidRPr="00FE72C7">
        <w:rPr>
          <w:rFonts w:ascii="Comic Sans MS" w:hAnsi="Comic Sans MS" w:cs="Helvetica"/>
          <w:lang w:val="en-US"/>
        </w:rPr>
        <w:t>. [</w:t>
      </w:r>
      <w:proofErr w:type="gramStart"/>
      <w:r w:rsidRPr="00FE72C7">
        <w:rPr>
          <w:rFonts w:ascii="Comic Sans MS" w:hAnsi="Comic Sans MS" w:cs="Helvetica"/>
          <w:lang w:val="en-US"/>
        </w:rPr>
        <w:t>online</w:t>
      </w:r>
      <w:proofErr w:type="gramEnd"/>
      <w:r w:rsidRPr="00FE72C7">
        <w:rPr>
          <w:rFonts w:ascii="Comic Sans MS" w:hAnsi="Comic Sans MS" w:cs="Helvetica"/>
          <w:lang w:val="en-US"/>
        </w:rPr>
        <w:t>] Available at: http:/</w:t>
      </w:r>
      <w:r>
        <w:rPr>
          <w:rFonts w:ascii="Comic Sans MS" w:hAnsi="Comic Sans MS" w:cs="Helvetica"/>
          <w:lang w:val="en-US"/>
        </w:rPr>
        <w:t>/www.slideshare.net [Accessed 6</w:t>
      </w:r>
      <w:r w:rsidRPr="00FE72C7">
        <w:rPr>
          <w:rFonts w:ascii="Comic Sans MS" w:hAnsi="Comic Sans MS" w:cs="Helvetica"/>
          <w:lang w:val="en-US"/>
        </w:rPr>
        <w:t xml:space="preserve"> Jan. 2018].</w:t>
      </w:r>
    </w:p>
    <w:p w14:paraId="2C063FB5" w14:textId="1F0FF4EC" w:rsidR="00FE72C7" w:rsidRPr="00FE72C7" w:rsidRDefault="00FE72C7" w:rsidP="00FE72C7">
      <w:pPr>
        <w:widowControl w:val="0"/>
        <w:autoSpaceDE w:val="0"/>
        <w:autoSpaceDN w:val="0"/>
        <w:adjustRightInd w:val="0"/>
        <w:spacing w:after="200" w:line="360" w:lineRule="auto"/>
        <w:rPr>
          <w:rFonts w:ascii="Comic Sans MS" w:hAnsi="Comic Sans MS" w:cs="Helvetica"/>
          <w:lang w:val="en-US"/>
        </w:rPr>
      </w:pPr>
      <w:proofErr w:type="gramStart"/>
      <w:r w:rsidRPr="00FE72C7">
        <w:rPr>
          <w:rFonts w:ascii="Comic Sans MS" w:hAnsi="Comic Sans MS" w:cs="Helvetica"/>
          <w:lang w:val="en-US"/>
        </w:rPr>
        <w:t>Youtube.com. (2018).</w:t>
      </w:r>
      <w:proofErr w:type="gramEnd"/>
      <w:r w:rsidRPr="00FE72C7">
        <w:rPr>
          <w:rFonts w:ascii="Comic Sans MS" w:hAnsi="Comic Sans MS" w:cs="Helvetica"/>
          <w:lang w:val="en-US"/>
        </w:rPr>
        <w:t xml:space="preserve"> </w:t>
      </w:r>
      <w:r w:rsidRPr="00FE72C7">
        <w:rPr>
          <w:rFonts w:ascii="Comic Sans MS" w:hAnsi="Comic Sans MS" w:cs="Helvetica"/>
          <w:iCs/>
          <w:lang w:val="en-US"/>
        </w:rPr>
        <w:t>YouTube</w:t>
      </w:r>
      <w:r w:rsidRPr="00FE72C7">
        <w:rPr>
          <w:rFonts w:ascii="Comic Sans MS" w:hAnsi="Comic Sans MS" w:cs="Helvetica"/>
          <w:lang w:val="en-US"/>
        </w:rPr>
        <w:t>. [</w:t>
      </w:r>
      <w:proofErr w:type="gramStart"/>
      <w:r w:rsidRPr="00FE72C7">
        <w:rPr>
          <w:rFonts w:ascii="Comic Sans MS" w:hAnsi="Comic Sans MS" w:cs="Helvetica"/>
          <w:lang w:val="en-US"/>
        </w:rPr>
        <w:t>online</w:t>
      </w:r>
      <w:proofErr w:type="gramEnd"/>
      <w:r w:rsidRPr="00FE72C7">
        <w:rPr>
          <w:rFonts w:ascii="Comic Sans MS" w:hAnsi="Comic Sans MS" w:cs="Helvetica"/>
          <w:lang w:val="en-US"/>
        </w:rPr>
        <w:t>] Available at: http</w:t>
      </w:r>
      <w:r>
        <w:rPr>
          <w:rFonts w:ascii="Comic Sans MS" w:hAnsi="Comic Sans MS" w:cs="Helvetica"/>
          <w:lang w:val="en-US"/>
        </w:rPr>
        <w:t xml:space="preserve">://www.youtube.com [Accessed 5 </w:t>
      </w:r>
      <w:r w:rsidRPr="00FE72C7">
        <w:rPr>
          <w:rFonts w:ascii="Comic Sans MS" w:hAnsi="Comic Sans MS" w:cs="Helvetica"/>
          <w:lang w:val="en-US"/>
        </w:rPr>
        <w:t>Jan. 2018].</w:t>
      </w:r>
    </w:p>
    <w:p w14:paraId="15C30165" w14:textId="04B496F5" w:rsidR="00C41B54" w:rsidRPr="00FE72C7" w:rsidRDefault="00FE72C7" w:rsidP="00FE72C7">
      <w:pPr>
        <w:spacing w:line="360" w:lineRule="auto"/>
        <w:jc w:val="center"/>
        <w:rPr>
          <w:rFonts w:ascii="Comic Sans MS" w:hAnsi="Comic Sans MS"/>
          <w:u w:val="single"/>
        </w:rPr>
      </w:pPr>
      <w:r>
        <w:rPr>
          <w:rFonts w:ascii="Comic Sans MS" w:hAnsi="Comic Sans MS"/>
          <w:u w:val="single"/>
        </w:rPr>
        <w:t xml:space="preserve"> </w:t>
      </w:r>
    </w:p>
    <w:p w14:paraId="17E5CBBC" w14:textId="77777777" w:rsidR="00C41B54" w:rsidRPr="00FE72C7" w:rsidRDefault="00C41B54" w:rsidP="0086205B">
      <w:pPr>
        <w:rPr>
          <w:rFonts w:ascii="Comic Sans MS" w:hAnsi="Comic Sans MS"/>
        </w:rPr>
      </w:pPr>
    </w:p>
    <w:p w14:paraId="65C5975A" w14:textId="77777777" w:rsidR="00C41B54" w:rsidRPr="00FE72C7" w:rsidRDefault="00C41B54" w:rsidP="0086205B">
      <w:pPr>
        <w:rPr>
          <w:rFonts w:ascii="Comic Sans MS" w:hAnsi="Comic Sans MS"/>
        </w:rPr>
      </w:pPr>
    </w:p>
    <w:sectPr w:rsidR="00C41B54" w:rsidRPr="00FE72C7" w:rsidSect="0012770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Comic Sans MS">
    <w:panose1 w:val="030F0702030302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6E0D"/>
    <w:rsid w:val="00042E0A"/>
    <w:rsid w:val="00083E98"/>
    <w:rsid w:val="0009164C"/>
    <w:rsid w:val="000B4FB9"/>
    <w:rsid w:val="000C1134"/>
    <w:rsid w:val="000D4EB4"/>
    <w:rsid w:val="0011111C"/>
    <w:rsid w:val="0011616F"/>
    <w:rsid w:val="00127702"/>
    <w:rsid w:val="001626E0"/>
    <w:rsid w:val="001D5886"/>
    <w:rsid w:val="00227728"/>
    <w:rsid w:val="00253332"/>
    <w:rsid w:val="002A16BE"/>
    <w:rsid w:val="002D294F"/>
    <w:rsid w:val="003951AA"/>
    <w:rsid w:val="003A66ED"/>
    <w:rsid w:val="003B349C"/>
    <w:rsid w:val="003C0DC8"/>
    <w:rsid w:val="003E07FA"/>
    <w:rsid w:val="00467DC1"/>
    <w:rsid w:val="004E3E52"/>
    <w:rsid w:val="0050612E"/>
    <w:rsid w:val="005A5B1F"/>
    <w:rsid w:val="005B6091"/>
    <w:rsid w:val="005D1261"/>
    <w:rsid w:val="005D3C29"/>
    <w:rsid w:val="005E2F78"/>
    <w:rsid w:val="00651B3D"/>
    <w:rsid w:val="00673CDD"/>
    <w:rsid w:val="00691448"/>
    <w:rsid w:val="007040D7"/>
    <w:rsid w:val="00705761"/>
    <w:rsid w:val="00741C95"/>
    <w:rsid w:val="007B2615"/>
    <w:rsid w:val="008212C6"/>
    <w:rsid w:val="0086205B"/>
    <w:rsid w:val="00873939"/>
    <w:rsid w:val="008972A5"/>
    <w:rsid w:val="008F16DE"/>
    <w:rsid w:val="00903AAF"/>
    <w:rsid w:val="0092429A"/>
    <w:rsid w:val="00931376"/>
    <w:rsid w:val="0096151D"/>
    <w:rsid w:val="0096790E"/>
    <w:rsid w:val="009D047E"/>
    <w:rsid w:val="00A21ED0"/>
    <w:rsid w:val="00A34F95"/>
    <w:rsid w:val="00A86E0D"/>
    <w:rsid w:val="00AB453D"/>
    <w:rsid w:val="00AC6043"/>
    <w:rsid w:val="00AD618D"/>
    <w:rsid w:val="00B2759C"/>
    <w:rsid w:val="00C165F7"/>
    <w:rsid w:val="00C1714D"/>
    <w:rsid w:val="00C41B54"/>
    <w:rsid w:val="00CA2C0F"/>
    <w:rsid w:val="00CA4BBC"/>
    <w:rsid w:val="00CB5F0C"/>
    <w:rsid w:val="00CD095C"/>
    <w:rsid w:val="00D00ACE"/>
    <w:rsid w:val="00DA49C5"/>
    <w:rsid w:val="00DF1A74"/>
    <w:rsid w:val="00E20D05"/>
    <w:rsid w:val="00E97134"/>
    <w:rsid w:val="00EC351E"/>
    <w:rsid w:val="00EF3053"/>
    <w:rsid w:val="00FE72C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9E3F6C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951AA"/>
  </w:style>
  <w:style w:type="paragraph" w:styleId="BalloonText">
    <w:name w:val="Balloon Text"/>
    <w:basedOn w:val="Normal"/>
    <w:link w:val="BalloonTextChar"/>
    <w:uiPriority w:val="99"/>
    <w:semiHidden/>
    <w:unhideWhenUsed/>
    <w:rsid w:val="0086205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6205B"/>
    <w:rPr>
      <w:rFonts w:ascii="Lucida Grande" w:hAnsi="Lucida Grande" w:cs="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951AA"/>
  </w:style>
  <w:style w:type="paragraph" w:styleId="BalloonText">
    <w:name w:val="Balloon Text"/>
    <w:basedOn w:val="Normal"/>
    <w:link w:val="BalloonTextChar"/>
    <w:uiPriority w:val="99"/>
    <w:semiHidden/>
    <w:unhideWhenUsed/>
    <w:rsid w:val="0086205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6205B"/>
    <w:rPr>
      <w:rFonts w:ascii="Lucida Grande"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693635">
      <w:bodyDiv w:val="1"/>
      <w:marLeft w:val="0"/>
      <w:marRight w:val="0"/>
      <w:marTop w:val="0"/>
      <w:marBottom w:val="0"/>
      <w:divBdr>
        <w:top w:val="none" w:sz="0" w:space="0" w:color="auto"/>
        <w:left w:val="none" w:sz="0" w:space="0" w:color="auto"/>
        <w:bottom w:val="none" w:sz="0" w:space="0" w:color="auto"/>
        <w:right w:val="none" w:sz="0" w:space="0" w:color="auto"/>
      </w:divBdr>
    </w:div>
    <w:div w:id="1473340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2610</Words>
  <Characters>14881</Characters>
  <Application>Microsoft Macintosh Word</Application>
  <DocSecurity>0</DocSecurity>
  <Lines>124</Lines>
  <Paragraphs>34</Paragraphs>
  <ScaleCrop>false</ScaleCrop>
  <Company/>
  <LinksUpToDate>false</LinksUpToDate>
  <CharactersWithSpaces>17457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Scriven</dc:creator>
  <cp:keywords/>
  <dc:description/>
  <cp:lastModifiedBy>Kim Scriven</cp:lastModifiedBy>
  <cp:revision>2</cp:revision>
  <dcterms:created xsi:type="dcterms:W3CDTF">2018-01-11T16:09:00Z</dcterms:created>
  <dcterms:modified xsi:type="dcterms:W3CDTF">2018-01-11T16:09:00Z</dcterms:modified>
</cp:coreProperties>
</file>