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9F67F1" w14:textId="77777777" w:rsidR="003A057B" w:rsidRPr="0089484D" w:rsidRDefault="0089484D" w:rsidP="0089484D">
      <w:pPr>
        <w:jc w:val="center"/>
        <w:rPr>
          <w:sz w:val="72"/>
          <w:szCs w:val="56"/>
        </w:rPr>
      </w:pPr>
      <w:r w:rsidRPr="0089484D">
        <w:rPr>
          <w:sz w:val="72"/>
          <w:szCs w:val="56"/>
        </w:rPr>
        <w:t>Critical Evaluation of a Public-Sector Organisation</w:t>
      </w:r>
    </w:p>
    <w:p w14:paraId="10635A00" w14:textId="77777777" w:rsidR="0089484D" w:rsidRDefault="0089484D" w:rsidP="0089484D">
      <w:pPr>
        <w:jc w:val="center"/>
        <w:rPr>
          <w:sz w:val="48"/>
          <w:szCs w:val="56"/>
        </w:rPr>
      </w:pPr>
      <w:r>
        <w:rPr>
          <w:sz w:val="48"/>
          <w:szCs w:val="56"/>
        </w:rPr>
        <w:t>Strategic Management for Public Organisations</w:t>
      </w:r>
    </w:p>
    <w:p w14:paraId="4E80767C" w14:textId="77777777" w:rsidR="0089484D" w:rsidRDefault="0089484D" w:rsidP="0089484D">
      <w:pPr>
        <w:jc w:val="center"/>
        <w:rPr>
          <w:sz w:val="48"/>
          <w:szCs w:val="56"/>
        </w:rPr>
      </w:pPr>
      <w:r>
        <w:rPr>
          <w:sz w:val="48"/>
          <w:szCs w:val="56"/>
        </w:rPr>
        <w:t>M6X00153</w:t>
      </w:r>
    </w:p>
    <w:p w14:paraId="314E4DA3" w14:textId="77777777" w:rsidR="0089484D" w:rsidRDefault="0089484D" w:rsidP="0089484D">
      <w:pPr>
        <w:jc w:val="center"/>
        <w:rPr>
          <w:sz w:val="40"/>
          <w:szCs w:val="56"/>
        </w:rPr>
      </w:pPr>
      <w:r>
        <w:rPr>
          <w:sz w:val="40"/>
          <w:szCs w:val="56"/>
        </w:rPr>
        <w:t xml:space="preserve">Mike </w:t>
      </w:r>
      <w:proofErr w:type="spellStart"/>
      <w:r>
        <w:rPr>
          <w:sz w:val="40"/>
          <w:szCs w:val="56"/>
        </w:rPr>
        <w:t>Durke</w:t>
      </w:r>
      <w:proofErr w:type="spellEnd"/>
    </w:p>
    <w:p w14:paraId="240530D8" w14:textId="77777777" w:rsidR="0089484D" w:rsidRDefault="0089484D" w:rsidP="0089484D">
      <w:pPr>
        <w:jc w:val="center"/>
        <w:rPr>
          <w:sz w:val="40"/>
          <w:szCs w:val="56"/>
        </w:rPr>
      </w:pPr>
      <w:r>
        <w:rPr>
          <w:sz w:val="40"/>
          <w:szCs w:val="56"/>
        </w:rPr>
        <w:t>04/05/2018</w:t>
      </w:r>
    </w:p>
    <w:p w14:paraId="762FA502" w14:textId="77777777" w:rsidR="0089484D" w:rsidRDefault="0089484D" w:rsidP="0089484D">
      <w:pPr>
        <w:jc w:val="center"/>
        <w:rPr>
          <w:sz w:val="40"/>
          <w:szCs w:val="56"/>
        </w:rPr>
      </w:pPr>
    </w:p>
    <w:p w14:paraId="1CDA3610" w14:textId="77777777" w:rsidR="0089484D" w:rsidRDefault="0089484D" w:rsidP="0089484D">
      <w:pPr>
        <w:jc w:val="center"/>
        <w:rPr>
          <w:sz w:val="40"/>
          <w:szCs w:val="56"/>
        </w:rPr>
      </w:pPr>
    </w:p>
    <w:p w14:paraId="7A58D2DC" w14:textId="77777777" w:rsidR="0089484D" w:rsidRDefault="0089484D" w:rsidP="0089484D">
      <w:pPr>
        <w:jc w:val="center"/>
        <w:rPr>
          <w:sz w:val="40"/>
          <w:szCs w:val="56"/>
        </w:rPr>
      </w:pPr>
    </w:p>
    <w:p w14:paraId="3C9E33F7" w14:textId="77777777" w:rsidR="0089484D" w:rsidRDefault="0089484D" w:rsidP="0089484D">
      <w:pPr>
        <w:jc w:val="center"/>
        <w:rPr>
          <w:sz w:val="40"/>
          <w:szCs w:val="56"/>
        </w:rPr>
      </w:pPr>
    </w:p>
    <w:p w14:paraId="1C3C4FE4" w14:textId="77777777" w:rsidR="0089484D" w:rsidRDefault="0089484D" w:rsidP="0089484D">
      <w:pPr>
        <w:jc w:val="center"/>
        <w:rPr>
          <w:sz w:val="40"/>
          <w:szCs w:val="56"/>
        </w:rPr>
      </w:pPr>
    </w:p>
    <w:p w14:paraId="50D1AA67" w14:textId="77777777" w:rsidR="0089484D" w:rsidRDefault="0089484D" w:rsidP="0089484D">
      <w:pPr>
        <w:jc w:val="center"/>
        <w:rPr>
          <w:sz w:val="40"/>
          <w:szCs w:val="56"/>
        </w:rPr>
      </w:pPr>
    </w:p>
    <w:p w14:paraId="168323B0" w14:textId="77777777" w:rsidR="0089484D" w:rsidRDefault="0089484D" w:rsidP="0089484D">
      <w:pPr>
        <w:jc w:val="center"/>
        <w:rPr>
          <w:sz w:val="40"/>
          <w:szCs w:val="56"/>
        </w:rPr>
      </w:pPr>
    </w:p>
    <w:p w14:paraId="3FFCCA7D" w14:textId="77777777" w:rsidR="0089484D" w:rsidRDefault="0089484D" w:rsidP="0089484D">
      <w:pPr>
        <w:jc w:val="center"/>
        <w:rPr>
          <w:sz w:val="40"/>
          <w:szCs w:val="56"/>
        </w:rPr>
      </w:pPr>
    </w:p>
    <w:p w14:paraId="5FF0F60C" w14:textId="77777777" w:rsidR="0089484D" w:rsidRDefault="0089484D" w:rsidP="0089484D">
      <w:pPr>
        <w:jc w:val="center"/>
        <w:rPr>
          <w:sz w:val="40"/>
          <w:szCs w:val="56"/>
        </w:rPr>
      </w:pPr>
    </w:p>
    <w:p w14:paraId="3A1C25FE" w14:textId="77777777" w:rsidR="0089484D" w:rsidRDefault="0089484D" w:rsidP="0089484D">
      <w:pPr>
        <w:jc w:val="center"/>
        <w:rPr>
          <w:sz w:val="40"/>
          <w:szCs w:val="56"/>
        </w:rPr>
      </w:pPr>
    </w:p>
    <w:p w14:paraId="64EA4FDF" w14:textId="77777777" w:rsidR="0089484D" w:rsidRDefault="0089484D" w:rsidP="0089484D">
      <w:pPr>
        <w:rPr>
          <w:sz w:val="32"/>
          <w:szCs w:val="56"/>
        </w:rPr>
      </w:pPr>
      <w:r>
        <w:rPr>
          <w:sz w:val="32"/>
          <w:szCs w:val="56"/>
        </w:rPr>
        <w:t>Callum Turner</w:t>
      </w:r>
    </w:p>
    <w:p w14:paraId="0C070C9C" w14:textId="77777777" w:rsidR="0089484D" w:rsidRDefault="0089484D" w:rsidP="0089484D">
      <w:pPr>
        <w:rPr>
          <w:sz w:val="32"/>
          <w:szCs w:val="56"/>
        </w:rPr>
      </w:pPr>
      <w:r>
        <w:rPr>
          <w:sz w:val="32"/>
          <w:szCs w:val="56"/>
        </w:rPr>
        <w:t>P145425</w:t>
      </w:r>
    </w:p>
    <w:sdt>
      <w:sdtPr>
        <w:id w:val="-13527138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3AC4D4A" w14:textId="02FDA504" w:rsidR="00C67A3B" w:rsidRDefault="00C67A3B">
          <w:pPr>
            <w:pStyle w:val="TOCHeading"/>
          </w:pPr>
          <w:r>
            <w:t>Contents</w:t>
          </w:r>
          <w:bookmarkStart w:id="0" w:name="_GoBack"/>
          <w:bookmarkEnd w:id="0"/>
        </w:p>
        <w:p w14:paraId="79CF1A42" w14:textId="0C8C84F1" w:rsidR="005D4931" w:rsidRDefault="00C67A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36132" w:history="1">
            <w:r w:rsidR="005D4931" w:rsidRPr="00C93952">
              <w:rPr>
                <w:rStyle w:val="Hyperlink"/>
                <w:noProof/>
              </w:rPr>
              <w:t>Abstract</w:t>
            </w:r>
            <w:r w:rsidR="005D4931">
              <w:rPr>
                <w:noProof/>
                <w:webHidden/>
              </w:rPr>
              <w:tab/>
            </w:r>
            <w:r w:rsidR="005D4931">
              <w:rPr>
                <w:noProof/>
                <w:webHidden/>
              </w:rPr>
              <w:fldChar w:fldCharType="begin"/>
            </w:r>
            <w:r w:rsidR="005D4931">
              <w:rPr>
                <w:noProof/>
                <w:webHidden/>
              </w:rPr>
              <w:instrText xml:space="preserve"> PAGEREF _Toc513136132 \h </w:instrText>
            </w:r>
            <w:r w:rsidR="005D4931">
              <w:rPr>
                <w:noProof/>
                <w:webHidden/>
              </w:rPr>
            </w:r>
            <w:r w:rsidR="005D4931">
              <w:rPr>
                <w:noProof/>
                <w:webHidden/>
              </w:rPr>
              <w:fldChar w:fldCharType="separate"/>
            </w:r>
            <w:r w:rsidR="005D4931">
              <w:rPr>
                <w:noProof/>
                <w:webHidden/>
              </w:rPr>
              <w:t>3</w:t>
            </w:r>
            <w:r w:rsidR="005D4931">
              <w:rPr>
                <w:noProof/>
                <w:webHidden/>
              </w:rPr>
              <w:fldChar w:fldCharType="end"/>
            </w:r>
          </w:hyperlink>
        </w:p>
        <w:p w14:paraId="192F3CA2" w14:textId="302B9CF0" w:rsidR="005D4931" w:rsidRDefault="005D4931">
          <w:pPr>
            <w:pStyle w:val="TOC1"/>
            <w:tabs>
              <w:tab w:val="right" w:leader="dot" w:pos="9016"/>
            </w:tabs>
            <w:rPr>
              <w:rFonts w:eastAsiaTheme="minorEastAsia"/>
              <w:noProof/>
              <w:lang w:eastAsia="en-GB"/>
            </w:rPr>
          </w:pPr>
          <w:hyperlink w:anchor="_Toc513136133" w:history="1">
            <w:r w:rsidRPr="00C93952">
              <w:rPr>
                <w:rStyle w:val="Hyperlink"/>
                <w:noProof/>
              </w:rPr>
              <w:t>Introduction</w:t>
            </w:r>
            <w:r>
              <w:rPr>
                <w:noProof/>
                <w:webHidden/>
              </w:rPr>
              <w:tab/>
            </w:r>
            <w:r>
              <w:rPr>
                <w:noProof/>
                <w:webHidden/>
              </w:rPr>
              <w:fldChar w:fldCharType="begin"/>
            </w:r>
            <w:r>
              <w:rPr>
                <w:noProof/>
                <w:webHidden/>
              </w:rPr>
              <w:instrText xml:space="preserve"> PAGEREF _Toc513136133 \h </w:instrText>
            </w:r>
            <w:r>
              <w:rPr>
                <w:noProof/>
                <w:webHidden/>
              </w:rPr>
            </w:r>
            <w:r>
              <w:rPr>
                <w:noProof/>
                <w:webHidden/>
              </w:rPr>
              <w:fldChar w:fldCharType="separate"/>
            </w:r>
            <w:r>
              <w:rPr>
                <w:noProof/>
                <w:webHidden/>
              </w:rPr>
              <w:t>4</w:t>
            </w:r>
            <w:r>
              <w:rPr>
                <w:noProof/>
                <w:webHidden/>
              </w:rPr>
              <w:fldChar w:fldCharType="end"/>
            </w:r>
          </w:hyperlink>
        </w:p>
        <w:p w14:paraId="4435C0A2" w14:textId="181C7F45" w:rsidR="005D4931" w:rsidRDefault="005D4931">
          <w:pPr>
            <w:pStyle w:val="TOC1"/>
            <w:tabs>
              <w:tab w:val="right" w:leader="dot" w:pos="9016"/>
            </w:tabs>
            <w:rPr>
              <w:rFonts w:eastAsiaTheme="minorEastAsia"/>
              <w:noProof/>
              <w:lang w:eastAsia="en-GB"/>
            </w:rPr>
          </w:pPr>
          <w:hyperlink w:anchor="_Toc513136134" w:history="1">
            <w:r w:rsidRPr="00C93952">
              <w:rPr>
                <w:rStyle w:val="Hyperlink"/>
                <w:noProof/>
              </w:rPr>
              <w:t>South Wales Police; is their Strategic Plans effective?</w:t>
            </w:r>
            <w:r>
              <w:rPr>
                <w:noProof/>
                <w:webHidden/>
              </w:rPr>
              <w:tab/>
            </w:r>
            <w:r>
              <w:rPr>
                <w:noProof/>
                <w:webHidden/>
              </w:rPr>
              <w:fldChar w:fldCharType="begin"/>
            </w:r>
            <w:r>
              <w:rPr>
                <w:noProof/>
                <w:webHidden/>
              </w:rPr>
              <w:instrText xml:space="preserve"> PAGEREF _Toc513136134 \h </w:instrText>
            </w:r>
            <w:r>
              <w:rPr>
                <w:noProof/>
                <w:webHidden/>
              </w:rPr>
            </w:r>
            <w:r>
              <w:rPr>
                <w:noProof/>
                <w:webHidden/>
              </w:rPr>
              <w:fldChar w:fldCharType="separate"/>
            </w:r>
            <w:r>
              <w:rPr>
                <w:noProof/>
                <w:webHidden/>
              </w:rPr>
              <w:t>5</w:t>
            </w:r>
            <w:r>
              <w:rPr>
                <w:noProof/>
                <w:webHidden/>
              </w:rPr>
              <w:fldChar w:fldCharType="end"/>
            </w:r>
          </w:hyperlink>
        </w:p>
        <w:p w14:paraId="5D2BE004" w14:textId="0B64BC2F" w:rsidR="005D4931" w:rsidRDefault="005D4931">
          <w:pPr>
            <w:pStyle w:val="TOC2"/>
            <w:tabs>
              <w:tab w:val="right" w:leader="dot" w:pos="9016"/>
            </w:tabs>
            <w:rPr>
              <w:rFonts w:cstheme="minorBidi"/>
              <w:noProof/>
              <w:lang w:val="en-GB" w:eastAsia="en-GB"/>
            </w:rPr>
          </w:pPr>
          <w:hyperlink w:anchor="_Toc513136135" w:history="1">
            <w:r w:rsidRPr="00C93952">
              <w:rPr>
                <w:rStyle w:val="Hyperlink"/>
                <w:noProof/>
              </w:rPr>
              <w:t>Have current strategies implemented had any positive effects?</w:t>
            </w:r>
            <w:r>
              <w:rPr>
                <w:noProof/>
                <w:webHidden/>
              </w:rPr>
              <w:tab/>
            </w:r>
            <w:r>
              <w:rPr>
                <w:noProof/>
                <w:webHidden/>
              </w:rPr>
              <w:fldChar w:fldCharType="begin"/>
            </w:r>
            <w:r>
              <w:rPr>
                <w:noProof/>
                <w:webHidden/>
              </w:rPr>
              <w:instrText xml:space="preserve"> PAGEREF _Toc513136135 \h </w:instrText>
            </w:r>
            <w:r>
              <w:rPr>
                <w:noProof/>
                <w:webHidden/>
              </w:rPr>
            </w:r>
            <w:r>
              <w:rPr>
                <w:noProof/>
                <w:webHidden/>
              </w:rPr>
              <w:fldChar w:fldCharType="separate"/>
            </w:r>
            <w:r>
              <w:rPr>
                <w:noProof/>
                <w:webHidden/>
              </w:rPr>
              <w:t>5</w:t>
            </w:r>
            <w:r>
              <w:rPr>
                <w:noProof/>
                <w:webHidden/>
              </w:rPr>
              <w:fldChar w:fldCharType="end"/>
            </w:r>
          </w:hyperlink>
        </w:p>
        <w:p w14:paraId="773DD922" w14:textId="29EBDD62" w:rsidR="005D4931" w:rsidRDefault="005D4931">
          <w:pPr>
            <w:pStyle w:val="TOC2"/>
            <w:tabs>
              <w:tab w:val="right" w:leader="dot" w:pos="9016"/>
            </w:tabs>
            <w:rPr>
              <w:rFonts w:cstheme="minorBidi"/>
              <w:noProof/>
              <w:lang w:val="en-GB" w:eastAsia="en-GB"/>
            </w:rPr>
          </w:pPr>
          <w:hyperlink w:anchor="_Toc513136136" w:history="1">
            <w:r w:rsidRPr="00C93952">
              <w:rPr>
                <w:rStyle w:val="Hyperlink"/>
                <w:noProof/>
              </w:rPr>
              <w:t>Are Police and Crime Commissioners working or a waste to public spending?</w:t>
            </w:r>
            <w:r>
              <w:rPr>
                <w:noProof/>
                <w:webHidden/>
              </w:rPr>
              <w:tab/>
            </w:r>
            <w:r>
              <w:rPr>
                <w:noProof/>
                <w:webHidden/>
              </w:rPr>
              <w:fldChar w:fldCharType="begin"/>
            </w:r>
            <w:r>
              <w:rPr>
                <w:noProof/>
                <w:webHidden/>
              </w:rPr>
              <w:instrText xml:space="preserve"> PAGEREF _Toc513136136 \h </w:instrText>
            </w:r>
            <w:r>
              <w:rPr>
                <w:noProof/>
                <w:webHidden/>
              </w:rPr>
            </w:r>
            <w:r>
              <w:rPr>
                <w:noProof/>
                <w:webHidden/>
              </w:rPr>
              <w:fldChar w:fldCharType="separate"/>
            </w:r>
            <w:r>
              <w:rPr>
                <w:noProof/>
                <w:webHidden/>
              </w:rPr>
              <w:t>5</w:t>
            </w:r>
            <w:r>
              <w:rPr>
                <w:noProof/>
                <w:webHidden/>
              </w:rPr>
              <w:fldChar w:fldCharType="end"/>
            </w:r>
          </w:hyperlink>
        </w:p>
        <w:p w14:paraId="1ABFEBD5" w14:textId="27637616" w:rsidR="005D4931" w:rsidRDefault="005D4931">
          <w:pPr>
            <w:pStyle w:val="TOC2"/>
            <w:tabs>
              <w:tab w:val="right" w:leader="dot" w:pos="9016"/>
            </w:tabs>
            <w:rPr>
              <w:rFonts w:cstheme="minorBidi"/>
              <w:noProof/>
              <w:lang w:val="en-GB" w:eastAsia="en-GB"/>
            </w:rPr>
          </w:pPr>
          <w:hyperlink w:anchor="_Toc513136137" w:history="1">
            <w:r w:rsidRPr="00C93952">
              <w:rPr>
                <w:rStyle w:val="Hyperlink"/>
                <w:noProof/>
              </w:rPr>
              <w:t>Priorities for crime reduction in South Wales Police</w:t>
            </w:r>
            <w:r>
              <w:rPr>
                <w:noProof/>
                <w:webHidden/>
              </w:rPr>
              <w:tab/>
            </w:r>
            <w:r>
              <w:rPr>
                <w:noProof/>
                <w:webHidden/>
              </w:rPr>
              <w:fldChar w:fldCharType="begin"/>
            </w:r>
            <w:r>
              <w:rPr>
                <w:noProof/>
                <w:webHidden/>
              </w:rPr>
              <w:instrText xml:space="preserve"> PAGEREF _Toc513136137 \h </w:instrText>
            </w:r>
            <w:r>
              <w:rPr>
                <w:noProof/>
                <w:webHidden/>
              </w:rPr>
            </w:r>
            <w:r>
              <w:rPr>
                <w:noProof/>
                <w:webHidden/>
              </w:rPr>
              <w:fldChar w:fldCharType="separate"/>
            </w:r>
            <w:r>
              <w:rPr>
                <w:noProof/>
                <w:webHidden/>
              </w:rPr>
              <w:t>6</w:t>
            </w:r>
            <w:r>
              <w:rPr>
                <w:noProof/>
                <w:webHidden/>
              </w:rPr>
              <w:fldChar w:fldCharType="end"/>
            </w:r>
          </w:hyperlink>
        </w:p>
        <w:p w14:paraId="4FC7153B" w14:textId="426C8351" w:rsidR="005D4931" w:rsidRDefault="005D4931">
          <w:pPr>
            <w:pStyle w:val="TOC3"/>
            <w:tabs>
              <w:tab w:val="right" w:leader="dot" w:pos="9016"/>
            </w:tabs>
            <w:rPr>
              <w:rFonts w:cstheme="minorBidi"/>
              <w:noProof/>
              <w:lang w:val="en-GB" w:eastAsia="en-GB"/>
            </w:rPr>
          </w:pPr>
          <w:hyperlink w:anchor="_Toc513136138" w:history="1">
            <w:r w:rsidRPr="00C93952">
              <w:rPr>
                <w:rStyle w:val="Hyperlink"/>
                <w:noProof/>
              </w:rPr>
              <w:t>Anti-social Behaviour</w:t>
            </w:r>
            <w:r>
              <w:rPr>
                <w:noProof/>
                <w:webHidden/>
              </w:rPr>
              <w:tab/>
            </w:r>
            <w:r>
              <w:rPr>
                <w:noProof/>
                <w:webHidden/>
              </w:rPr>
              <w:fldChar w:fldCharType="begin"/>
            </w:r>
            <w:r>
              <w:rPr>
                <w:noProof/>
                <w:webHidden/>
              </w:rPr>
              <w:instrText xml:space="preserve"> PAGEREF _Toc513136138 \h </w:instrText>
            </w:r>
            <w:r>
              <w:rPr>
                <w:noProof/>
                <w:webHidden/>
              </w:rPr>
            </w:r>
            <w:r>
              <w:rPr>
                <w:noProof/>
                <w:webHidden/>
              </w:rPr>
              <w:fldChar w:fldCharType="separate"/>
            </w:r>
            <w:r>
              <w:rPr>
                <w:noProof/>
                <w:webHidden/>
              </w:rPr>
              <w:t>6</w:t>
            </w:r>
            <w:r>
              <w:rPr>
                <w:noProof/>
                <w:webHidden/>
              </w:rPr>
              <w:fldChar w:fldCharType="end"/>
            </w:r>
          </w:hyperlink>
        </w:p>
        <w:p w14:paraId="238663E2" w14:textId="7CA59210" w:rsidR="005D4931" w:rsidRDefault="005D4931">
          <w:pPr>
            <w:pStyle w:val="TOC3"/>
            <w:tabs>
              <w:tab w:val="right" w:leader="dot" w:pos="9016"/>
            </w:tabs>
            <w:rPr>
              <w:rFonts w:cstheme="minorBidi"/>
              <w:noProof/>
              <w:lang w:val="en-GB" w:eastAsia="en-GB"/>
            </w:rPr>
          </w:pPr>
          <w:hyperlink w:anchor="_Toc513136139" w:history="1">
            <w:r w:rsidRPr="00C93952">
              <w:rPr>
                <w:rStyle w:val="Hyperlink"/>
                <w:noProof/>
              </w:rPr>
              <w:t>Vulnerable People</w:t>
            </w:r>
            <w:r>
              <w:rPr>
                <w:noProof/>
                <w:webHidden/>
              </w:rPr>
              <w:tab/>
            </w:r>
            <w:r>
              <w:rPr>
                <w:noProof/>
                <w:webHidden/>
              </w:rPr>
              <w:fldChar w:fldCharType="begin"/>
            </w:r>
            <w:r>
              <w:rPr>
                <w:noProof/>
                <w:webHidden/>
              </w:rPr>
              <w:instrText xml:space="preserve"> PAGEREF _Toc513136139 \h </w:instrText>
            </w:r>
            <w:r>
              <w:rPr>
                <w:noProof/>
                <w:webHidden/>
              </w:rPr>
            </w:r>
            <w:r>
              <w:rPr>
                <w:noProof/>
                <w:webHidden/>
              </w:rPr>
              <w:fldChar w:fldCharType="separate"/>
            </w:r>
            <w:r>
              <w:rPr>
                <w:noProof/>
                <w:webHidden/>
              </w:rPr>
              <w:t>7</w:t>
            </w:r>
            <w:r>
              <w:rPr>
                <w:noProof/>
                <w:webHidden/>
              </w:rPr>
              <w:fldChar w:fldCharType="end"/>
            </w:r>
          </w:hyperlink>
        </w:p>
        <w:p w14:paraId="75B29AB5" w14:textId="5866EEAF" w:rsidR="005D4931" w:rsidRDefault="005D4931">
          <w:pPr>
            <w:pStyle w:val="TOC3"/>
            <w:tabs>
              <w:tab w:val="right" w:leader="dot" w:pos="9016"/>
            </w:tabs>
            <w:rPr>
              <w:rFonts w:cstheme="minorBidi"/>
              <w:noProof/>
              <w:lang w:val="en-GB" w:eastAsia="en-GB"/>
            </w:rPr>
          </w:pPr>
          <w:hyperlink w:anchor="_Toc513136140" w:history="1">
            <w:r w:rsidRPr="00C93952">
              <w:rPr>
                <w:rStyle w:val="Hyperlink"/>
                <w:noProof/>
              </w:rPr>
              <w:t>The Importance of stakeholders to the Public Service</w:t>
            </w:r>
            <w:r>
              <w:rPr>
                <w:noProof/>
                <w:webHidden/>
              </w:rPr>
              <w:tab/>
            </w:r>
            <w:r>
              <w:rPr>
                <w:noProof/>
                <w:webHidden/>
              </w:rPr>
              <w:fldChar w:fldCharType="begin"/>
            </w:r>
            <w:r>
              <w:rPr>
                <w:noProof/>
                <w:webHidden/>
              </w:rPr>
              <w:instrText xml:space="preserve"> PAGEREF _Toc513136140 \h </w:instrText>
            </w:r>
            <w:r>
              <w:rPr>
                <w:noProof/>
                <w:webHidden/>
              </w:rPr>
            </w:r>
            <w:r>
              <w:rPr>
                <w:noProof/>
                <w:webHidden/>
              </w:rPr>
              <w:fldChar w:fldCharType="separate"/>
            </w:r>
            <w:r>
              <w:rPr>
                <w:noProof/>
                <w:webHidden/>
              </w:rPr>
              <w:t>8</w:t>
            </w:r>
            <w:r>
              <w:rPr>
                <w:noProof/>
                <w:webHidden/>
              </w:rPr>
              <w:fldChar w:fldCharType="end"/>
            </w:r>
          </w:hyperlink>
        </w:p>
        <w:p w14:paraId="5FE60824" w14:textId="48293A03" w:rsidR="005D4931" w:rsidRDefault="005D4931">
          <w:pPr>
            <w:pStyle w:val="TOC1"/>
            <w:tabs>
              <w:tab w:val="right" w:leader="dot" w:pos="9016"/>
            </w:tabs>
            <w:rPr>
              <w:rFonts w:eastAsiaTheme="minorEastAsia"/>
              <w:noProof/>
              <w:lang w:eastAsia="en-GB"/>
            </w:rPr>
          </w:pPr>
          <w:hyperlink w:anchor="_Toc513136141" w:history="1">
            <w:r w:rsidRPr="00C93952">
              <w:rPr>
                <w:rStyle w:val="Hyperlink"/>
                <w:noProof/>
              </w:rPr>
              <w:t>Conclusion</w:t>
            </w:r>
            <w:r>
              <w:rPr>
                <w:noProof/>
                <w:webHidden/>
              </w:rPr>
              <w:tab/>
            </w:r>
            <w:r>
              <w:rPr>
                <w:noProof/>
                <w:webHidden/>
              </w:rPr>
              <w:fldChar w:fldCharType="begin"/>
            </w:r>
            <w:r>
              <w:rPr>
                <w:noProof/>
                <w:webHidden/>
              </w:rPr>
              <w:instrText xml:space="preserve"> PAGEREF _Toc513136141 \h </w:instrText>
            </w:r>
            <w:r>
              <w:rPr>
                <w:noProof/>
                <w:webHidden/>
              </w:rPr>
            </w:r>
            <w:r>
              <w:rPr>
                <w:noProof/>
                <w:webHidden/>
              </w:rPr>
              <w:fldChar w:fldCharType="separate"/>
            </w:r>
            <w:r>
              <w:rPr>
                <w:noProof/>
                <w:webHidden/>
              </w:rPr>
              <w:t>9</w:t>
            </w:r>
            <w:r>
              <w:rPr>
                <w:noProof/>
                <w:webHidden/>
              </w:rPr>
              <w:fldChar w:fldCharType="end"/>
            </w:r>
          </w:hyperlink>
        </w:p>
        <w:p w14:paraId="16D3269F" w14:textId="707107D8" w:rsidR="005D4931" w:rsidRDefault="005D4931">
          <w:pPr>
            <w:pStyle w:val="TOC1"/>
            <w:tabs>
              <w:tab w:val="right" w:leader="dot" w:pos="9016"/>
            </w:tabs>
            <w:rPr>
              <w:rFonts w:eastAsiaTheme="minorEastAsia"/>
              <w:noProof/>
              <w:lang w:eastAsia="en-GB"/>
            </w:rPr>
          </w:pPr>
          <w:hyperlink w:anchor="_Toc513136142" w:history="1">
            <w:r w:rsidRPr="00C93952">
              <w:rPr>
                <w:rStyle w:val="Hyperlink"/>
                <w:noProof/>
                <w:shd w:val="clear" w:color="auto" w:fill="FFFFFF"/>
              </w:rPr>
              <w:t>Bibliography</w:t>
            </w:r>
            <w:r>
              <w:rPr>
                <w:noProof/>
                <w:webHidden/>
              </w:rPr>
              <w:tab/>
            </w:r>
            <w:r>
              <w:rPr>
                <w:noProof/>
                <w:webHidden/>
              </w:rPr>
              <w:fldChar w:fldCharType="begin"/>
            </w:r>
            <w:r>
              <w:rPr>
                <w:noProof/>
                <w:webHidden/>
              </w:rPr>
              <w:instrText xml:space="preserve"> PAGEREF _Toc513136142 \h </w:instrText>
            </w:r>
            <w:r>
              <w:rPr>
                <w:noProof/>
                <w:webHidden/>
              </w:rPr>
            </w:r>
            <w:r>
              <w:rPr>
                <w:noProof/>
                <w:webHidden/>
              </w:rPr>
              <w:fldChar w:fldCharType="separate"/>
            </w:r>
            <w:r>
              <w:rPr>
                <w:noProof/>
                <w:webHidden/>
              </w:rPr>
              <w:t>11</w:t>
            </w:r>
            <w:r>
              <w:rPr>
                <w:noProof/>
                <w:webHidden/>
              </w:rPr>
              <w:fldChar w:fldCharType="end"/>
            </w:r>
          </w:hyperlink>
        </w:p>
        <w:p w14:paraId="241DD186" w14:textId="266E8AC9" w:rsidR="00C67A3B" w:rsidRDefault="00C67A3B">
          <w:r>
            <w:rPr>
              <w:b/>
              <w:bCs/>
              <w:noProof/>
            </w:rPr>
            <w:fldChar w:fldCharType="end"/>
          </w:r>
        </w:p>
      </w:sdtContent>
    </w:sdt>
    <w:p w14:paraId="7D718948" w14:textId="77777777" w:rsidR="00C67A3B" w:rsidRDefault="00C67A3B" w:rsidP="00B016A7">
      <w:pPr>
        <w:pStyle w:val="Heading1"/>
      </w:pPr>
    </w:p>
    <w:p w14:paraId="0149B6A7" w14:textId="77777777" w:rsidR="00C67A3B" w:rsidRDefault="00C67A3B" w:rsidP="00B016A7">
      <w:pPr>
        <w:pStyle w:val="Heading1"/>
      </w:pPr>
    </w:p>
    <w:p w14:paraId="4B8C5F00" w14:textId="77777777" w:rsidR="00C67A3B" w:rsidRDefault="00C67A3B" w:rsidP="00B016A7">
      <w:pPr>
        <w:pStyle w:val="Heading1"/>
      </w:pPr>
    </w:p>
    <w:p w14:paraId="2AEFFD2D" w14:textId="77777777" w:rsidR="00C67A3B" w:rsidRDefault="00C67A3B" w:rsidP="00B016A7">
      <w:pPr>
        <w:pStyle w:val="Heading1"/>
      </w:pPr>
    </w:p>
    <w:p w14:paraId="01073F78" w14:textId="77777777" w:rsidR="00C67A3B" w:rsidRDefault="00C67A3B" w:rsidP="00B016A7">
      <w:pPr>
        <w:pStyle w:val="Heading1"/>
      </w:pPr>
    </w:p>
    <w:p w14:paraId="293AD28E" w14:textId="77777777" w:rsidR="00C67A3B" w:rsidRDefault="00C67A3B" w:rsidP="00B016A7">
      <w:pPr>
        <w:pStyle w:val="Heading1"/>
      </w:pPr>
    </w:p>
    <w:p w14:paraId="7E9B591F" w14:textId="77777777" w:rsidR="00C67A3B" w:rsidRDefault="00C67A3B" w:rsidP="00B016A7">
      <w:pPr>
        <w:pStyle w:val="Heading1"/>
      </w:pPr>
    </w:p>
    <w:p w14:paraId="0B7A7E06" w14:textId="77777777" w:rsidR="00C67A3B" w:rsidRDefault="00C67A3B" w:rsidP="00B016A7">
      <w:pPr>
        <w:pStyle w:val="Heading1"/>
      </w:pPr>
    </w:p>
    <w:p w14:paraId="398967EB" w14:textId="77777777" w:rsidR="006672F1" w:rsidRDefault="006672F1" w:rsidP="006672F1">
      <w:pPr>
        <w:rPr>
          <w:rFonts w:asciiTheme="majorHAnsi" w:eastAsiaTheme="majorEastAsia" w:hAnsiTheme="majorHAnsi" w:cstheme="majorBidi"/>
          <w:color w:val="2F5496" w:themeColor="accent1" w:themeShade="BF"/>
          <w:sz w:val="32"/>
          <w:szCs w:val="32"/>
        </w:rPr>
      </w:pPr>
    </w:p>
    <w:p w14:paraId="14825ADA" w14:textId="77777777" w:rsidR="006672F1" w:rsidRDefault="006672F1" w:rsidP="006672F1">
      <w:pPr>
        <w:rPr>
          <w:rFonts w:asciiTheme="majorHAnsi" w:eastAsiaTheme="majorEastAsia" w:hAnsiTheme="majorHAnsi" w:cstheme="majorBidi"/>
          <w:color w:val="2F5496" w:themeColor="accent1" w:themeShade="BF"/>
          <w:sz w:val="32"/>
          <w:szCs w:val="32"/>
        </w:rPr>
      </w:pPr>
    </w:p>
    <w:p w14:paraId="36DE5FF0" w14:textId="77777777" w:rsidR="006672F1" w:rsidRDefault="006672F1" w:rsidP="006672F1">
      <w:pPr>
        <w:rPr>
          <w:rFonts w:asciiTheme="majorHAnsi" w:eastAsiaTheme="majorEastAsia" w:hAnsiTheme="majorHAnsi" w:cstheme="majorBidi"/>
          <w:color w:val="2F5496" w:themeColor="accent1" w:themeShade="BF"/>
          <w:sz w:val="32"/>
          <w:szCs w:val="32"/>
        </w:rPr>
      </w:pPr>
    </w:p>
    <w:p w14:paraId="5A215E05" w14:textId="77777777" w:rsidR="006672F1" w:rsidRDefault="006672F1" w:rsidP="006672F1">
      <w:pPr>
        <w:rPr>
          <w:rFonts w:asciiTheme="majorHAnsi" w:eastAsiaTheme="majorEastAsia" w:hAnsiTheme="majorHAnsi" w:cstheme="majorBidi"/>
          <w:color w:val="2F5496" w:themeColor="accent1" w:themeShade="BF"/>
          <w:sz w:val="32"/>
          <w:szCs w:val="32"/>
        </w:rPr>
      </w:pPr>
    </w:p>
    <w:p w14:paraId="7CE0FC24" w14:textId="77777777" w:rsidR="006672F1" w:rsidRDefault="006672F1" w:rsidP="006672F1">
      <w:pPr>
        <w:rPr>
          <w:rFonts w:asciiTheme="majorHAnsi" w:eastAsiaTheme="majorEastAsia" w:hAnsiTheme="majorHAnsi" w:cstheme="majorBidi"/>
          <w:color w:val="2F5496" w:themeColor="accent1" w:themeShade="BF"/>
          <w:sz w:val="32"/>
          <w:szCs w:val="32"/>
        </w:rPr>
      </w:pPr>
    </w:p>
    <w:p w14:paraId="52D5B299" w14:textId="10F68C89" w:rsidR="0019387C" w:rsidRDefault="0019387C" w:rsidP="006672F1">
      <w:pPr>
        <w:rPr>
          <w:rFonts w:asciiTheme="majorHAnsi" w:eastAsiaTheme="majorEastAsia" w:hAnsiTheme="majorHAnsi" w:cstheme="majorBidi"/>
          <w:color w:val="2F5496" w:themeColor="accent1" w:themeShade="BF"/>
          <w:sz w:val="32"/>
          <w:szCs w:val="32"/>
        </w:rPr>
      </w:pPr>
    </w:p>
    <w:p w14:paraId="45F2DC34" w14:textId="7492841C" w:rsidR="006672F1" w:rsidRPr="005D4931" w:rsidRDefault="0019387C" w:rsidP="005D4931">
      <w:pPr>
        <w:pStyle w:val="Heading1"/>
      </w:pPr>
      <w:r>
        <w:br w:type="page"/>
      </w:r>
      <w:bookmarkStart w:id="1" w:name="_Toc513136132"/>
      <w:r>
        <w:t>Abstract</w:t>
      </w:r>
      <w:bookmarkEnd w:id="1"/>
    </w:p>
    <w:p w14:paraId="0ABFA3F9" w14:textId="55AC8A9D" w:rsidR="0019387C" w:rsidRDefault="0019387C" w:rsidP="0019387C">
      <w:r>
        <w:t>This report analyses and evaluates the South Wales Police Service and their current strategic plan. The report examines the crime reduction report issued by South Wales</w:t>
      </w:r>
      <w:r w:rsidR="00BD6902">
        <w:t xml:space="preserve"> for this year and the upcoming 3 years. It highlights how South Wales polices efforts to reduce crime levels are based upon rising issues they face, comparing recent statistic to other services across the UK to evaluate if they are a front-runner or trailing behind. The report realised how South Wales are utilising all resources to tackle these issues, leading the pack in result for services in Wales. However, compared to other force, hate crimes strategies are in need for reformed as more still needs to be done.</w:t>
      </w:r>
    </w:p>
    <w:p w14:paraId="27A4A35E" w14:textId="77777777" w:rsidR="0019387C" w:rsidRDefault="0019387C" w:rsidP="0019387C"/>
    <w:p w14:paraId="39E5EE0D" w14:textId="77777777" w:rsidR="0019387C" w:rsidRDefault="0019387C" w:rsidP="0019387C"/>
    <w:p w14:paraId="6BA64D5C" w14:textId="77777777" w:rsidR="0019387C" w:rsidRDefault="0019387C" w:rsidP="0019387C"/>
    <w:p w14:paraId="2A5E25B0" w14:textId="77777777" w:rsidR="0019387C" w:rsidRDefault="0019387C" w:rsidP="0019387C"/>
    <w:p w14:paraId="28C960BD" w14:textId="77777777" w:rsidR="0019387C" w:rsidRDefault="0019387C" w:rsidP="0019387C"/>
    <w:p w14:paraId="63270F62" w14:textId="77777777" w:rsidR="0019387C" w:rsidRDefault="0019387C" w:rsidP="0019387C"/>
    <w:p w14:paraId="6E3A69CD" w14:textId="77777777" w:rsidR="0019387C" w:rsidRDefault="0019387C" w:rsidP="0019387C"/>
    <w:p w14:paraId="79A308A0" w14:textId="77777777" w:rsidR="0019387C" w:rsidRDefault="0019387C" w:rsidP="0019387C"/>
    <w:p w14:paraId="4AB8A066" w14:textId="77777777" w:rsidR="0019387C" w:rsidRDefault="0019387C" w:rsidP="0019387C"/>
    <w:p w14:paraId="790DADEE" w14:textId="77777777" w:rsidR="0019387C" w:rsidRDefault="0019387C" w:rsidP="0019387C"/>
    <w:p w14:paraId="6D7D1761" w14:textId="77777777" w:rsidR="0019387C" w:rsidRDefault="0019387C" w:rsidP="0019387C"/>
    <w:p w14:paraId="0441F941" w14:textId="77777777" w:rsidR="0019387C" w:rsidRDefault="0019387C" w:rsidP="0019387C"/>
    <w:p w14:paraId="192EE295" w14:textId="77777777" w:rsidR="0019387C" w:rsidRDefault="0019387C" w:rsidP="0019387C"/>
    <w:p w14:paraId="2ED557D7" w14:textId="77777777" w:rsidR="0019387C" w:rsidRDefault="0019387C" w:rsidP="0019387C"/>
    <w:p w14:paraId="560A08AD" w14:textId="77777777" w:rsidR="0019387C" w:rsidRDefault="0019387C" w:rsidP="0019387C"/>
    <w:p w14:paraId="2BB935F3" w14:textId="77777777" w:rsidR="0019387C" w:rsidRDefault="0019387C" w:rsidP="0019387C"/>
    <w:p w14:paraId="661972E6" w14:textId="77777777" w:rsidR="0019387C" w:rsidRDefault="0019387C" w:rsidP="0019387C"/>
    <w:p w14:paraId="04AA4A05" w14:textId="77777777" w:rsidR="0019387C" w:rsidRDefault="0019387C" w:rsidP="0019387C"/>
    <w:p w14:paraId="0606F40F" w14:textId="77777777" w:rsidR="0019387C" w:rsidRDefault="0019387C" w:rsidP="0019387C"/>
    <w:p w14:paraId="13967794" w14:textId="77777777" w:rsidR="0019387C" w:rsidRDefault="0019387C" w:rsidP="0019387C"/>
    <w:p w14:paraId="676DA26E" w14:textId="77777777" w:rsidR="0019387C" w:rsidRDefault="0019387C" w:rsidP="0019387C"/>
    <w:p w14:paraId="56B1B405" w14:textId="77777777" w:rsidR="0019387C" w:rsidRDefault="0019387C" w:rsidP="0019387C"/>
    <w:p w14:paraId="0239F316" w14:textId="77777777" w:rsidR="0019387C" w:rsidRDefault="0019387C" w:rsidP="0019387C"/>
    <w:p w14:paraId="273E9DC9" w14:textId="77777777" w:rsidR="0019387C" w:rsidRDefault="0019387C" w:rsidP="0019387C"/>
    <w:p w14:paraId="2280B782" w14:textId="77777777" w:rsidR="00AA3122" w:rsidRDefault="00AA3122" w:rsidP="00AA3122"/>
    <w:p w14:paraId="057B740C" w14:textId="43AEC322" w:rsidR="0089484D" w:rsidRPr="0089484D" w:rsidRDefault="0089484D" w:rsidP="00AA3122">
      <w:pPr>
        <w:pStyle w:val="Heading1"/>
      </w:pPr>
      <w:bookmarkStart w:id="2" w:name="_Toc513136133"/>
      <w:r w:rsidRPr="0089484D">
        <w:t>Introduction</w:t>
      </w:r>
      <w:bookmarkEnd w:id="2"/>
    </w:p>
    <w:p w14:paraId="6C1FACC0" w14:textId="77777777" w:rsidR="0089484D" w:rsidRDefault="0089484D" w:rsidP="00567B58">
      <w:pPr>
        <w:jc w:val="both"/>
        <w:rPr>
          <w:sz w:val="24"/>
          <w:szCs w:val="56"/>
        </w:rPr>
      </w:pPr>
      <w:r>
        <w:rPr>
          <w:sz w:val="24"/>
          <w:szCs w:val="56"/>
        </w:rPr>
        <w:t>This report has been constructed to examine the current strategic positio</w:t>
      </w:r>
      <w:r w:rsidR="000E63D1">
        <w:rPr>
          <w:sz w:val="24"/>
          <w:szCs w:val="56"/>
        </w:rPr>
        <w:t>n of the police s</w:t>
      </w:r>
      <w:r>
        <w:rPr>
          <w:sz w:val="24"/>
          <w:szCs w:val="56"/>
        </w:rPr>
        <w:t>ervice within the UK. It will highlight and evaluate the position of the police servi</w:t>
      </w:r>
      <w:r w:rsidR="000E63D1">
        <w:rPr>
          <w:sz w:val="24"/>
          <w:szCs w:val="56"/>
        </w:rPr>
        <w:t>ce, focusing upon the strategic plan implemented by South Wales police force. It will examine the various aspects of crime reduction, using multiple sources and in</w:t>
      </w:r>
      <w:r w:rsidR="00C802E2">
        <w:rPr>
          <w:sz w:val="24"/>
          <w:szCs w:val="56"/>
        </w:rPr>
        <w:t xml:space="preserve">formation provided </w:t>
      </w:r>
      <w:r w:rsidR="000E63D1">
        <w:rPr>
          <w:sz w:val="24"/>
          <w:szCs w:val="56"/>
        </w:rPr>
        <w:t xml:space="preserve">from both the </w:t>
      </w:r>
      <w:r w:rsidR="00C802E2">
        <w:rPr>
          <w:sz w:val="24"/>
          <w:szCs w:val="56"/>
        </w:rPr>
        <w:t>police and external resources. T</w:t>
      </w:r>
      <w:r w:rsidR="000E63D1">
        <w:rPr>
          <w:sz w:val="24"/>
          <w:szCs w:val="56"/>
        </w:rPr>
        <w:t>he examination of past reports and statistics with provide further understand to the effectiveness of South Wales policing, drawing cases from other police forces for comparison and analysis.</w:t>
      </w:r>
    </w:p>
    <w:p w14:paraId="16332B07" w14:textId="77777777" w:rsidR="000E63D1" w:rsidRDefault="000E63D1" w:rsidP="00567B58">
      <w:pPr>
        <w:jc w:val="both"/>
        <w:rPr>
          <w:sz w:val="24"/>
          <w:szCs w:val="56"/>
        </w:rPr>
      </w:pPr>
      <w:r>
        <w:rPr>
          <w:sz w:val="24"/>
          <w:szCs w:val="56"/>
        </w:rPr>
        <w:t xml:space="preserve">The objectives of the report are based upon an understanding of the organisations history, highlighting </w:t>
      </w:r>
      <w:r w:rsidR="006322B5">
        <w:rPr>
          <w:sz w:val="24"/>
          <w:szCs w:val="56"/>
        </w:rPr>
        <w:t>past situations, both positive and negative, to showcase a variety of need</w:t>
      </w:r>
      <w:r w:rsidR="00FC15AE">
        <w:rPr>
          <w:sz w:val="24"/>
          <w:szCs w:val="56"/>
        </w:rPr>
        <w:t>s</w:t>
      </w:r>
      <w:r w:rsidR="006322B5">
        <w:rPr>
          <w:sz w:val="24"/>
          <w:szCs w:val="56"/>
        </w:rPr>
        <w:t xml:space="preserve"> by both consumers (the tax payer)</w:t>
      </w:r>
      <w:r w:rsidR="00FC15AE">
        <w:rPr>
          <w:sz w:val="24"/>
          <w:szCs w:val="56"/>
        </w:rPr>
        <w:t xml:space="preserve"> and public services organisations, using</w:t>
      </w:r>
      <w:r w:rsidR="006322B5">
        <w:rPr>
          <w:sz w:val="24"/>
          <w:szCs w:val="56"/>
        </w:rPr>
        <w:t xml:space="preserve"> </w:t>
      </w:r>
      <w:r w:rsidR="00FC15AE">
        <w:rPr>
          <w:sz w:val="24"/>
          <w:szCs w:val="56"/>
        </w:rPr>
        <w:t>statistics to show what are the key factors for crime reduction strategies. Using this information allows for an understanding in to the clarity of the South Wales police force, observing</w:t>
      </w:r>
      <w:r w:rsidR="00C802E2">
        <w:rPr>
          <w:sz w:val="24"/>
          <w:szCs w:val="56"/>
        </w:rPr>
        <w:t xml:space="preserve"> current strategies and their effectiveness on situations today, and whether future strategies proposed will provide a more positive and efficient outcome.</w:t>
      </w:r>
    </w:p>
    <w:p w14:paraId="440666F6" w14:textId="77777777" w:rsidR="00C802E2" w:rsidRDefault="00C802E2" w:rsidP="00567B58">
      <w:pPr>
        <w:jc w:val="both"/>
        <w:rPr>
          <w:sz w:val="24"/>
          <w:szCs w:val="56"/>
        </w:rPr>
      </w:pPr>
      <w:r>
        <w:rPr>
          <w:sz w:val="24"/>
          <w:szCs w:val="56"/>
        </w:rPr>
        <w:t xml:space="preserve">This report, focusing on South Wales police force’s crime reduction plan, </w:t>
      </w:r>
      <w:r w:rsidR="00F1066F">
        <w:rPr>
          <w:sz w:val="24"/>
          <w:szCs w:val="56"/>
        </w:rPr>
        <w:t>will bring forth many aspects of policing and communal issues faced by the people under the jurisdiction of South Wales, as stated prior, other police service will be used to help provide and analysis of the effectiveness of South Wales police, but this will also provide an insight in to what other key issues other police services face around the country, allowing for a comparison, and in turn, an opportunity to see if police forces are using their funding effectively, in a time where funding has become a major issue for the police service as a whole. This report however,</w:t>
      </w:r>
      <w:r w:rsidR="00A643A3">
        <w:rPr>
          <w:sz w:val="24"/>
          <w:szCs w:val="56"/>
        </w:rPr>
        <w:t xml:space="preserve"> will not investigate</w:t>
      </w:r>
      <w:r w:rsidR="00F1066F">
        <w:rPr>
          <w:sz w:val="24"/>
          <w:szCs w:val="56"/>
        </w:rPr>
        <w:t xml:space="preserve"> the different theories surrounding strategic planning</w:t>
      </w:r>
      <w:r w:rsidR="00A643A3">
        <w:rPr>
          <w:sz w:val="24"/>
          <w:szCs w:val="56"/>
        </w:rPr>
        <w:t xml:space="preserve"> or management as the scope of this report does not broaden to such an area but some theories and their relevance could be used in an examination of certain aspects.</w:t>
      </w:r>
    </w:p>
    <w:p w14:paraId="44A8C6C8" w14:textId="7B16FF51" w:rsidR="00A643A3" w:rsidRDefault="00A643A3" w:rsidP="00567B58">
      <w:pPr>
        <w:jc w:val="both"/>
        <w:rPr>
          <w:sz w:val="24"/>
          <w:szCs w:val="56"/>
        </w:rPr>
      </w:pPr>
      <w:r>
        <w:rPr>
          <w:sz w:val="24"/>
          <w:szCs w:val="56"/>
        </w:rPr>
        <w:t>In order to understa</w:t>
      </w:r>
      <w:r w:rsidR="007852F3">
        <w:rPr>
          <w:sz w:val="24"/>
          <w:szCs w:val="56"/>
        </w:rPr>
        <w:t>nd the basis of this report, an</w:t>
      </w:r>
      <w:r>
        <w:rPr>
          <w:sz w:val="24"/>
          <w:szCs w:val="56"/>
        </w:rPr>
        <w:t xml:space="preserve"> understanding </w:t>
      </w:r>
      <w:r w:rsidR="005E02FE">
        <w:rPr>
          <w:sz w:val="24"/>
          <w:szCs w:val="56"/>
        </w:rPr>
        <w:t>in to what the definition of</w:t>
      </w:r>
      <w:r>
        <w:rPr>
          <w:sz w:val="24"/>
          <w:szCs w:val="56"/>
        </w:rPr>
        <w:t xml:space="preserve"> ‘strategic position’ must first be established.</w:t>
      </w:r>
      <w:r w:rsidR="00D7040E">
        <w:rPr>
          <w:sz w:val="24"/>
          <w:szCs w:val="56"/>
        </w:rPr>
        <w:t xml:space="preserve"> According </w:t>
      </w:r>
      <w:r w:rsidR="00A8137D">
        <w:rPr>
          <w:sz w:val="24"/>
          <w:szCs w:val="56"/>
        </w:rPr>
        <w:t xml:space="preserve">to research conducted (Johnson et al, </w:t>
      </w:r>
      <w:r w:rsidR="00320983">
        <w:rPr>
          <w:sz w:val="24"/>
          <w:szCs w:val="56"/>
        </w:rPr>
        <w:t>2008</w:t>
      </w:r>
      <w:r w:rsidR="00A8137D">
        <w:rPr>
          <w:sz w:val="24"/>
          <w:szCs w:val="56"/>
        </w:rPr>
        <w:t>)</w:t>
      </w:r>
      <w:r w:rsidR="00D7040E">
        <w:rPr>
          <w:sz w:val="24"/>
          <w:szCs w:val="56"/>
        </w:rPr>
        <w:t xml:space="preserve"> state that the definition of ‘strategic position’ is ‘concerned with identifying the impact on strategy of the external environment, an organisation’s strategic capability (resources and competences) and the expectation and influence of stakeholders</w:t>
      </w:r>
      <w:r w:rsidR="00320983">
        <w:rPr>
          <w:sz w:val="24"/>
          <w:szCs w:val="56"/>
        </w:rPr>
        <w:t>”</w:t>
      </w:r>
      <w:r w:rsidR="00D7040E">
        <w:rPr>
          <w:sz w:val="24"/>
          <w:szCs w:val="56"/>
        </w:rPr>
        <w:t xml:space="preserve">. </w:t>
      </w:r>
    </w:p>
    <w:p w14:paraId="19DEB136" w14:textId="162553A5" w:rsidR="006C16C7" w:rsidRDefault="006C16C7" w:rsidP="00567B58">
      <w:pPr>
        <w:jc w:val="both"/>
        <w:rPr>
          <w:b/>
          <w:sz w:val="28"/>
          <w:szCs w:val="56"/>
          <w:u w:val="single"/>
        </w:rPr>
      </w:pPr>
    </w:p>
    <w:p w14:paraId="3106A0A2" w14:textId="664D2976" w:rsidR="007D2E15" w:rsidRDefault="007D2E15" w:rsidP="00567B58">
      <w:pPr>
        <w:jc w:val="both"/>
        <w:rPr>
          <w:b/>
          <w:sz w:val="28"/>
          <w:szCs w:val="56"/>
          <w:u w:val="single"/>
        </w:rPr>
      </w:pPr>
    </w:p>
    <w:p w14:paraId="393C8010" w14:textId="6109CABD" w:rsidR="007D2E15" w:rsidRDefault="007D2E15" w:rsidP="00567B58">
      <w:pPr>
        <w:jc w:val="both"/>
        <w:rPr>
          <w:b/>
          <w:sz w:val="28"/>
          <w:szCs w:val="56"/>
          <w:u w:val="single"/>
        </w:rPr>
      </w:pPr>
    </w:p>
    <w:p w14:paraId="4FB3A833" w14:textId="3A4889D0" w:rsidR="007D2E15" w:rsidRDefault="007D2E15" w:rsidP="00567B58">
      <w:pPr>
        <w:jc w:val="both"/>
        <w:rPr>
          <w:b/>
          <w:sz w:val="28"/>
          <w:szCs w:val="56"/>
          <w:u w:val="single"/>
        </w:rPr>
      </w:pPr>
    </w:p>
    <w:p w14:paraId="0BDBCFE0" w14:textId="77777777" w:rsidR="007D2E15" w:rsidRDefault="007D2E15" w:rsidP="00567B58">
      <w:pPr>
        <w:jc w:val="both"/>
        <w:rPr>
          <w:b/>
          <w:sz w:val="28"/>
          <w:szCs w:val="56"/>
          <w:u w:val="single"/>
        </w:rPr>
      </w:pPr>
    </w:p>
    <w:p w14:paraId="1F587E72" w14:textId="77777777" w:rsidR="003F4970" w:rsidRDefault="003F4970" w:rsidP="00567B58">
      <w:pPr>
        <w:pStyle w:val="Heading1"/>
        <w:jc w:val="both"/>
      </w:pPr>
    </w:p>
    <w:p w14:paraId="557F5A47" w14:textId="77777777" w:rsidR="00630E97" w:rsidRDefault="00630E97" w:rsidP="00567B58">
      <w:pPr>
        <w:jc w:val="both"/>
      </w:pPr>
    </w:p>
    <w:p w14:paraId="3D2B4794" w14:textId="5D0B957B" w:rsidR="003F4970" w:rsidRDefault="00630E97" w:rsidP="00567B58">
      <w:pPr>
        <w:pStyle w:val="Heading1"/>
        <w:jc w:val="both"/>
      </w:pPr>
      <w:bookmarkStart w:id="3" w:name="_Toc513136134"/>
      <w:r>
        <w:t>South Wales Police; is their Strategic Plans effective?</w:t>
      </w:r>
      <w:bookmarkEnd w:id="3"/>
    </w:p>
    <w:p w14:paraId="4AABEBAD" w14:textId="54DEAFB5" w:rsidR="00630E97" w:rsidRDefault="00630E97" w:rsidP="00567B58">
      <w:pPr>
        <w:jc w:val="both"/>
      </w:pPr>
    </w:p>
    <w:p w14:paraId="7E0795E1" w14:textId="35A28215" w:rsidR="00630E97" w:rsidRPr="00630E97" w:rsidRDefault="00C67A3B" w:rsidP="00567B58">
      <w:pPr>
        <w:pStyle w:val="Heading2"/>
        <w:jc w:val="both"/>
      </w:pPr>
      <w:bookmarkStart w:id="4" w:name="_Toc513136135"/>
      <w:r>
        <w:t>Have current strategies implemented had any positive effects</w:t>
      </w:r>
      <w:r w:rsidR="00630E97">
        <w:t>?</w:t>
      </w:r>
      <w:bookmarkEnd w:id="4"/>
    </w:p>
    <w:p w14:paraId="0BED3921" w14:textId="36F5647F" w:rsidR="003F4970" w:rsidRDefault="005E02FE" w:rsidP="00567B58">
      <w:pPr>
        <w:jc w:val="both"/>
        <w:rPr>
          <w:sz w:val="24"/>
          <w:szCs w:val="56"/>
        </w:rPr>
      </w:pPr>
      <w:r>
        <w:rPr>
          <w:sz w:val="24"/>
          <w:szCs w:val="56"/>
        </w:rPr>
        <w:t xml:space="preserve">Under current reforms, the police service over the past 5 years has had an elected person take the position of Police and Crime Commissioner, this meant that instead of the </w:t>
      </w:r>
      <w:r w:rsidR="009567EE">
        <w:rPr>
          <w:sz w:val="24"/>
          <w:szCs w:val="56"/>
        </w:rPr>
        <w:t>highest-ranking</w:t>
      </w:r>
      <w:r>
        <w:rPr>
          <w:sz w:val="24"/>
          <w:szCs w:val="56"/>
        </w:rPr>
        <w:t xml:space="preserve"> officer within the police force creating and </w:t>
      </w:r>
      <w:r w:rsidR="006C16C7">
        <w:rPr>
          <w:sz w:val="24"/>
          <w:szCs w:val="56"/>
        </w:rPr>
        <w:t>establishing</w:t>
      </w:r>
      <w:r>
        <w:rPr>
          <w:sz w:val="24"/>
          <w:szCs w:val="56"/>
        </w:rPr>
        <w:t xml:space="preserve"> what key issues the force will tackle, a stronger and more cooperative approach has since been taken, </w:t>
      </w:r>
      <w:r w:rsidR="006C16C7">
        <w:rPr>
          <w:sz w:val="24"/>
          <w:szCs w:val="56"/>
        </w:rPr>
        <w:t>utilising</w:t>
      </w:r>
      <w:r>
        <w:rPr>
          <w:sz w:val="24"/>
          <w:szCs w:val="56"/>
        </w:rPr>
        <w:t xml:space="preserve"> both police experiences and the </w:t>
      </w:r>
      <w:r w:rsidR="006C16C7">
        <w:rPr>
          <w:sz w:val="24"/>
          <w:szCs w:val="56"/>
        </w:rPr>
        <w:t>perspectives of the communities under their jurisdiction. For example, using South Wales’</w:t>
      </w:r>
      <w:r w:rsidR="009567EE">
        <w:rPr>
          <w:sz w:val="24"/>
          <w:szCs w:val="56"/>
        </w:rPr>
        <w:t xml:space="preserve"> police force current </w:t>
      </w:r>
      <w:r w:rsidR="006C16C7">
        <w:rPr>
          <w:sz w:val="24"/>
          <w:szCs w:val="56"/>
        </w:rPr>
        <w:t>crime reduction plans</w:t>
      </w:r>
      <w:r w:rsidR="009567EE">
        <w:rPr>
          <w:sz w:val="24"/>
          <w:szCs w:val="56"/>
        </w:rPr>
        <w:t xml:space="preserve">, it shows how the involvement of both the new Chief Constable and the Police and Crime Commissioner have had positive effects on the overall creation and strategies implemented in order to reduce crime rates around the area, even with the reduction of funding from the government </w:t>
      </w:r>
      <w:r w:rsidR="00FD4776">
        <w:rPr>
          <w:sz w:val="24"/>
          <w:szCs w:val="56"/>
        </w:rPr>
        <w:t>by 14-20</w:t>
      </w:r>
      <w:r w:rsidR="009567EE">
        <w:rPr>
          <w:sz w:val="24"/>
          <w:szCs w:val="56"/>
        </w:rPr>
        <w:t>% since the year 2010</w:t>
      </w:r>
      <w:r w:rsidR="00A8137D">
        <w:rPr>
          <w:sz w:val="24"/>
          <w:szCs w:val="56"/>
        </w:rPr>
        <w:t xml:space="preserve"> </w:t>
      </w:r>
      <w:r w:rsidR="00B016A7">
        <w:rPr>
          <w:sz w:val="24"/>
          <w:szCs w:val="56"/>
        </w:rPr>
        <w:t xml:space="preserve"> </w:t>
      </w:r>
      <w:r w:rsidR="00A8137D">
        <w:rPr>
          <w:sz w:val="24"/>
          <w:szCs w:val="56"/>
        </w:rPr>
        <w:t>(</w:t>
      </w:r>
      <w:r w:rsidR="00B016A7">
        <w:rPr>
          <w:sz w:val="24"/>
          <w:szCs w:val="56"/>
        </w:rPr>
        <w:t xml:space="preserve">Disney and Simpson, </w:t>
      </w:r>
      <w:r w:rsidR="00FD4776">
        <w:rPr>
          <w:sz w:val="24"/>
          <w:szCs w:val="56"/>
        </w:rPr>
        <w:t>2017)</w:t>
      </w:r>
      <w:r w:rsidR="009567EE">
        <w:rPr>
          <w:sz w:val="24"/>
          <w:szCs w:val="56"/>
        </w:rPr>
        <w:t>.</w:t>
      </w:r>
    </w:p>
    <w:p w14:paraId="59C74CB7" w14:textId="0DA2FAF7" w:rsidR="009567EE" w:rsidRDefault="00C67A3B" w:rsidP="00567B58">
      <w:pPr>
        <w:jc w:val="both"/>
        <w:rPr>
          <w:sz w:val="24"/>
          <w:szCs w:val="56"/>
        </w:rPr>
      </w:pPr>
      <w:r>
        <w:rPr>
          <w:sz w:val="24"/>
          <w:szCs w:val="56"/>
        </w:rPr>
        <w:t>In the report from South Wales Police (2018) it</w:t>
      </w:r>
      <w:r w:rsidR="009567EE">
        <w:rPr>
          <w:sz w:val="24"/>
          <w:szCs w:val="56"/>
        </w:rPr>
        <w:t xml:space="preserve"> state</w:t>
      </w:r>
      <w:r>
        <w:rPr>
          <w:sz w:val="24"/>
          <w:szCs w:val="56"/>
        </w:rPr>
        <w:t>s</w:t>
      </w:r>
      <w:r w:rsidR="009567EE">
        <w:rPr>
          <w:sz w:val="24"/>
          <w:szCs w:val="56"/>
        </w:rPr>
        <w:t xml:space="preserve"> how since the </w:t>
      </w:r>
      <w:r w:rsidR="00730E63">
        <w:rPr>
          <w:sz w:val="24"/>
          <w:szCs w:val="56"/>
        </w:rPr>
        <w:t xml:space="preserve">year 2012, South Wales went from being one of the worst forces for victim satisfaction to one of the best, following the implementation of previous strategies. </w:t>
      </w:r>
      <w:r w:rsidR="003C594F">
        <w:rPr>
          <w:sz w:val="24"/>
          <w:szCs w:val="56"/>
        </w:rPr>
        <w:t>They also provide information of events since 2012, stating facts and figures on the development of their plans, and the effectiveness they have had on the communities around the area; showcasing that they have since accepted their past negligence and that the current plan in effect is having a positive outcome on overall policing, displaying the confidence they have of their approach. For example,</w:t>
      </w:r>
      <w:r w:rsidR="008F1988">
        <w:rPr>
          <w:sz w:val="24"/>
          <w:szCs w:val="56"/>
        </w:rPr>
        <w:t xml:space="preserve"> using information gathered by HMIC (2014) shows that South Wales has in previous years been seen as a force that has needed improving, however, looking at their report from the year </w:t>
      </w:r>
      <w:r w:rsidR="003417D7">
        <w:rPr>
          <w:sz w:val="24"/>
          <w:szCs w:val="56"/>
        </w:rPr>
        <w:t>2013-14, after their first crime reduction plans were implemented showed that the South Wales police force were utilising their resources effectively and improving the overall effectiveness of the force. It states how a ‘new range of tactics’, as shown within the plan have had positive effects on both those employed within the force and the communities. Also the implementation of their new multi-agency safeguarding hub has cemented itself as being a leading factor in their</w:t>
      </w:r>
      <w:r w:rsidR="00BA4228">
        <w:rPr>
          <w:sz w:val="24"/>
          <w:szCs w:val="56"/>
        </w:rPr>
        <w:t xml:space="preserve"> positive</w:t>
      </w:r>
      <w:r w:rsidR="003417D7">
        <w:rPr>
          <w:sz w:val="24"/>
          <w:szCs w:val="56"/>
        </w:rPr>
        <w:t xml:space="preserve"> and effective growth</w:t>
      </w:r>
      <w:r w:rsidR="0047254A">
        <w:rPr>
          <w:sz w:val="24"/>
          <w:szCs w:val="56"/>
        </w:rPr>
        <w:t>, providing evidence that partnership strategies are an effective way to increase efficiency of policing</w:t>
      </w:r>
      <w:r w:rsidR="003417D7">
        <w:rPr>
          <w:sz w:val="24"/>
          <w:szCs w:val="56"/>
        </w:rPr>
        <w:t xml:space="preserve">. </w:t>
      </w:r>
    </w:p>
    <w:p w14:paraId="5EDCA0E0" w14:textId="77777777" w:rsidR="00630E97" w:rsidRDefault="00630E97" w:rsidP="00567B58">
      <w:pPr>
        <w:jc w:val="both"/>
        <w:rPr>
          <w:sz w:val="24"/>
          <w:szCs w:val="56"/>
        </w:rPr>
      </w:pPr>
    </w:p>
    <w:p w14:paraId="2A3FA0DA" w14:textId="75F9D2EA" w:rsidR="00630E97" w:rsidRDefault="00630E97" w:rsidP="00567B58">
      <w:pPr>
        <w:pStyle w:val="Heading2"/>
        <w:jc w:val="both"/>
      </w:pPr>
      <w:bookmarkStart w:id="5" w:name="_Toc513136136"/>
      <w:r>
        <w:t xml:space="preserve">Are Police and Crime Commissioners working </w:t>
      </w:r>
      <w:r w:rsidR="008E693B">
        <w:t>or</w:t>
      </w:r>
      <w:r>
        <w:t xml:space="preserve"> a waste to public spending?</w:t>
      </w:r>
      <w:bookmarkEnd w:id="5"/>
    </w:p>
    <w:p w14:paraId="1E564D60" w14:textId="6AAB9E24" w:rsidR="003F4970" w:rsidRDefault="00630E97" w:rsidP="00567B58">
      <w:pPr>
        <w:jc w:val="both"/>
        <w:rPr>
          <w:sz w:val="24"/>
          <w:szCs w:val="56"/>
        </w:rPr>
      </w:pPr>
      <w:r>
        <w:rPr>
          <w:sz w:val="24"/>
          <w:szCs w:val="56"/>
        </w:rPr>
        <w:t>M</w:t>
      </w:r>
      <w:r w:rsidR="003F4970">
        <w:rPr>
          <w:sz w:val="24"/>
          <w:szCs w:val="56"/>
        </w:rPr>
        <w:t>any believe that the introduction of Police and Crime Commissioners are a waste of public spending. In an article (Gash. T, 2016) it provides an analysis on the overall effectiveness of the Commissioners. Further examination in to the report highlights that only around 8% of the UK population know who their current Police and Crime Commissioner is, showing that public interest in to elections and plans had had minimal influence on overall perception of policing efforts.</w:t>
      </w:r>
    </w:p>
    <w:p w14:paraId="7B914848" w14:textId="054808B8" w:rsidR="007E30A3" w:rsidRDefault="007E30A3" w:rsidP="00567B58">
      <w:pPr>
        <w:jc w:val="both"/>
        <w:rPr>
          <w:sz w:val="24"/>
          <w:szCs w:val="56"/>
        </w:rPr>
      </w:pPr>
      <w:r>
        <w:rPr>
          <w:sz w:val="24"/>
          <w:szCs w:val="56"/>
        </w:rPr>
        <w:t xml:space="preserve">Another article published (BBC, 2016) examines the effectiveness of the PCC’s, it provides evidence in to the overall cost of a PCC, with statistics showing that the average PCC gets between £70,000- £85,000 a year, with the PCCs from Greater Manchester, West Yorkshire and the West midlands receiving an annual salary of £100,000 or more. Further examination of the report shows that in the elections held in 2012, had a turnout of 15%, a greatly lowered result compared to predicted results. This is argued by critics to be a major factor in to why the PCCs are so ineffective, believe that public expenditure does not way out the overall public interest, thus resulting in a waste of tax </w:t>
      </w:r>
      <w:r w:rsidR="00630E97">
        <w:rPr>
          <w:sz w:val="24"/>
          <w:szCs w:val="56"/>
        </w:rPr>
        <w:t>payer’s</w:t>
      </w:r>
      <w:r>
        <w:rPr>
          <w:sz w:val="24"/>
          <w:szCs w:val="56"/>
        </w:rPr>
        <w:t xml:space="preserve"> money.</w:t>
      </w:r>
    </w:p>
    <w:p w14:paraId="37833477" w14:textId="77777777" w:rsidR="00FF3F1F" w:rsidRDefault="00FF3F1F" w:rsidP="00567B58">
      <w:pPr>
        <w:pStyle w:val="Heading2"/>
        <w:jc w:val="both"/>
      </w:pPr>
    </w:p>
    <w:p w14:paraId="2674C9FD" w14:textId="6330C720" w:rsidR="009924BE" w:rsidRPr="009924BE" w:rsidRDefault="00630E97" w:rsidP="00567B58">
      <w:pPr>
        <w:pStyle w:val="Heading2"/>
        <w:jc w:val="both"/>
      </w:pPr>
      <w:bookmarkStart w:id="6" w:name="_Toc513136137"/>
      <w:r>
        <w:t>Priorities for crime reduction in South Wales Police</w:t>
      </w:r>
      <w:bookmarkEnd w:id="6"/>
      <w:r>
        <w:t xml:space="preserve"> </w:t>
      </w:r>
    </w:p>
    <w:p w14:paraId="18E9A082" w14:textId="05432DF2" w:rsidR="009924BE" w:rsidRDefault="008E693B" w:rsidP="00567B58">
      <w:pPr>
        <w:jc w:val="both"/>
        <w:rPr>
          <w:sz w:val="24"/>
        </w:rPr>
      </w:pPr>
      <w:r w:rsidRPr="008E693B">
        <w:rPr>
          <w:sz w:val="24"/>
        </w:rPr>
        <w:t>Looking further in to the report, it identifies six different areas to which they believe are the still key areas of improvement for</w:t>
      </w:r>
      <w:r w:rsidR="009924BE">
        <w:rPr>
          <w:sz w:val="24"/>
        </w:rPr>
        <w:t xml:space="preserve"> the South Wales police service; Anti-social behaviour, engagement with communities, vulnerable people, increasing the effectiveness of the criminal justice system, increase contribution to strategic policing and finally, a reform in to police spending.</w:t>
      </w:r>
    </w:p>
    <w:p w14:paraId="7D466285" w14:textId="0ACDD979" w:rsidR="009924BE" w:rsidRDefault="009924BE" w:rsidP="00567B58">
      <w:pPr>
        <w:pStyle w:val="Heading3"/>
        <w:jc w:val="both"/>
      </w:pPr>
      <w:bookmarkStart w:id="7" w:name="_Toc513136138"/>
      <w:r>
        <w:t>Anti-social Behaviour</w:t>
      </w:r>
      <w:bookmarkEnd w:id="7"/>
      <w:r>
        <w:t xml:space="preserve"> </w:t>
      </w:r>
    </w:p>
    <w:p w14:paraId="749C758B" w14:textId="43C28809" w:rsidR="00EA6E3C" w:rsidRDefault="008E693B" w:rsidP="00567B58">
      <w:pPr>
        <w:jc w:val="both"/>
        <w:rPr>
          <w:sz w:val="24"/>
        </w:rPr>
      </w:pPr>
      <w:r>
        <w:rPr>
          <w:sz w:val="24"/>
        </w:rPr>
        <w:t>F</w:t>
      </w:r>
      <w:r w:rsidR="00CE36DF">
        <w:rPr>
          <w:sz w:val="24"/>
        </w:rPr>
        <w:t>urther examination of</w:t>
      </w:r>
      <w:r w:rsidR="00EA6E3C">
        <w:rPr>
          <w:sz w:val="24"/>
        </w:rPr>
        <w:t xml:space="preserve"> priority 1;</w:t>
      </w:r>
      <w:r>
        <w:rPr>
          <w:sz w:val="24"/>
        </w:rPr>
        <w:t xml:space="preserve"> it identifies the need for the organisation to tackle to growing increase to anti-social reports and incidents.</w:t>
      </w:r>
      <w:r w:rsidR="00EA6E3C">
        <w:rPr>
          <w:sz w:val="24"/>
        </w:rPr>
        <w:t xml:space="preserve"> It provides an understanding in to the current issue, whilst also identifying the ways in which they will accomplish their goal. </w:t>
      </w:r>
      <w:r w:rsidR="006977E3">
        <w:rPr>
          <w:sz w:val="24"/>
        </w:rPr>
        <w:t>To put in to perspective how serious an issue anti-social behaviour is in the Swansea area for example, statistics show that in from April 2017 – May 2018, 2210 incidents were reported involving anti-social behaviour, 27.9% of all incidents reported by the service, cementing the fact that this is their biggest issue faced (Home Office, 2018).</w:t>
      </w:r>
    </w:p>
    <w:p w14:paraId="60D88711" w14:textId="77777777" w:rsidR="00CE36DF" w:rsidRDefault="00EA6E3C" w:rsidP="00567B58">
      <w:pPr>
        <w:jc w:val="both"/>
        <w:rPr>
          <w:sz w:val="24"/>
        </w:rPr>
      </w:pPr>
      <w:r w:rsidRPr="00CE36DF">
        <w:rPr>
          <w:sz w:val="24"/>
        </w:rPr>
        <w:t xml:space="preserve">The report form South Wales Police (2018) provides a transparent understanding to their strengths as a service, stating that in order to achieve this goal, they must utilise their strengths, using prompt and positive actions, anchored by evidence gathered, through the use of early intervention of the organisation and their partnerships. </w:t>
      </w:r>
      <w:r w:rsidR="004927D2" w:rsidRPr="00CE36DF">
        <w:rPr>
          <w:sz w:val="24"/>
        </w:rPr>
        <w:t xml:space="preserve">South wales seem confident in the completion of their tasks, this is due to the information they provide on how they are going to achieve this goal. They state there are three main focuses for policing efforts; </w:t>
      </w:r>
    </w:p>
    <w:p w14:paraId="2FC84B97" w14:textId="7CE0839F" w:rsidR="004927D2" w:rsidRDefault="004927D2" w:rsidP="00567B58">
      <w:pPr>
        <w:pStyle w:val="ListParagraph"/>
        <w:numPr>
          <w:ilvl w:val="0"/>
          <w:numId w:val="2"/>
        </w:numPr>
        <w:jc w:val="both"/>
        <w:rPr>
          <w:sz w:val="24"/>
        </w:rPr>
      </w:pPr>
      <w:r w:rsidRPr="00CE36DF">
        <w:rPr>
          <w:sz w:val="24"/>
        </w:rPr>
        <w:t>Local poli</w:t>
      </w:r>
      <w:r w:rsidR="00CE36DF">
        <w:rPr>
          <w:sz w:val="24"/>
        </w:rPr>
        <w:t>cing;</w:t>
      </w:r>
      <w:r w:rsidRPr="00CE36DF">
        <w:rPr>
          <w:sz w:val="24"/>
        </w:rPr>
        <w:t xml:space="preserve"> using Police Community Support Officers (PSCO’s) </w:t>
      </w:r>
      <w:r w:rsidR="00CE36DF" w:rsidRPr="00CE36DF">
        <w:rPr>
          <w:sz w:val="24"/>
        </w:rPr>
        <w:t>to engage with the local communities, via schools, youth offending teams, partnerships with local authorities, volunteer schemes and the recruitment of Special Constables within the various communities</w:t>
      </w:r>
      <w:r w:rsidR="00CE36DF">
        <w:rPr>
          <w:sz w:val="24"/>
        </w:rPr>
        <w:t>;</w:t>
      </w:r>
    </w:p>
    <w:p w14:paraId="4930A58F" w14:textId="5A63F369" w:rsidR="00CE36DF" w:rsidRDefault="00CE36DF" w:rsidP="00567B58">
      <w:pPr>
        <w:pStyle w:val="ListParagraph"/>
        <w:numPr>
          <w:ilvl w:val="0"/>
          <w:numId w:val="2"/>
        </w:numPr>
        <w:jc w:val="both"/>
        <w:rPr>
          <w:sz w:val="24"/>
        </w:rPr>
      </w:pPr>
      <w:r>
        <w:rPr>
          <w:sz w:val="24"/>
        </w:rPr>
        <w:t>Community working; working with various organisations such as Citizens UK and the Neighbourhood watch to identify and solve local problems communities face, the early adoption of measures implemented through the Well-being of Future Generations Act (Wales) 2015 with co-operation with other public service organisations and the promotion of community safety partnerships;</w:t>
      </w:r>
    </w:p>
    <w:p w14:paraId="477DFC9A" w14:textId="20BDA6AF" w:rsidR="00CE36DF" w:rsidRPr="00CE36DF" w:rsidRDefault="00CE36DF" w:rsidP="00567B58">
      <w:pPr>
        <w:pStyle w:val="ListParagraph"/>
        <w:numPr>
          <w:ilvl w:val="0"/>
          <w:numId w:val="2"/>
        </w:numPr>
        <w:jc w:val="both"/>
        <w:rPr>
          <w:sz w:val="24"/>
        </w:rPr>
      </w:pPr>
      <w:r>
        <w:rPr>
          <w:sz w:val="24"/>
        </w:rPr>
        <w:t>Tackling violent crime;</w:t>
      </w:r>
      <w:r w:rsidR="00EF5A9F">
        <w:rPr>
          <w:sz w:val="24"/>
        </w:rPr>
        <w:t xml:space="preserve"> adapting approaches to the development of the night-time economy, multi-agency data sharing to develop more effective crime reduction initiatives and the further funding and development of strategies currently in place to ease pressure on the public service organisations, Swansea </w:t>
      </w:r>
      <w:proofErr w:type="spellStart"/>
      <w:r w:rsidR="00EF5A9F">
        <w:rPr>
          <w:sz w:val="24"/>
        </w:rPr>
        <w:t>HelpPoint</w:t>
      </w:r>
      <w:proofErr w:type="spellEnd"/>
      <w:r w:rsidR="00EF5A9F">
        <w:rPr>
          <w:sz w:val="24"/>
        </w:rPr>
        <w:t xml:space="preserve"> is a prime example for effect initiatives. </w:t>
      </w:r>
    </w:p>
    <w:p w14:paraId="49C61DAA" w14:textId="46511610" w:rsidR="00D7040E" w:rsidRDefault="00EA6E3C" w:rsidP="00567B58">
      <w:pPr>
        <w:jc w:val="both"/>
        <w:rPr>
          <w:sz w:val="24"/>
        </w:rPr>
      </w:pPr>
      <w:r>
        <w:rPr>
          <w:sz w:val="24"/>
        </w:rPr>
        <w:t>However, this being said, they do not give a scope to the problems that they could occur during the implementation of such a strategy.</w:t>
      </w:r>
      <w:r w:rsidR="00AC1FC1">
        <w:rPr>
          <w:sz w:val="24"/>
        </w:rPr>
        <w:t xml:space="preserve"> Furthermore, an article provided by Evans. J (2017) provides evidence in to how the police are tackling anti-social behaviour in an operation labelled ‘Grey Denver’ that started last year. It demonstrates how, through the use of partnerships with charities, the police service have begun engaging with individuals on the streets in regards </w:t>
      </w:r>
      <w:r w:rsidR="0047334F">
        <w:rPr>
          <w:sz w:val="24"/>
        </w:rPr>
        <w:t>to drug and alcohol abuse, estimated to reduce overall anti-social behaviour.</w:t>
      </w:r>
    </w:p>
    <w:p w14:paraId="3FB86828" w14:textId="41BB8C17" w:rsidR="0047334F" w:rsidRDefault="0047334F" w:rsidP="00567B58">
      <w:pPr>
        <w:jc w:val="both"/>
        <w:rPr>
          <w:sz w:val="24"/>
        </w:rPr>
      </w:pPr>
      <w:r>
        <w:rPr>
          <w:sz w:val="24"/>
        </w:rPr>
        <w:t>In a report published (HMICFRS, 2018)</w:t>
      </w:r>
      <w:r w:rsidR="00470DD5">
        <w:rPr>
          <w:sz w:val="24"/>
        </w:rPr>
        <w:t xml:space="preserve"> it evaluates the overall effectiveness of South Wales Police Service in relation to their plans, the investigation found that compared to other police services in Wales, South Wales was seen as the most effective at keeping people safe from aspects under the Anti-Social Behaviour, Crime and Policing Act 2014 (Government, 2015). To comprehend how effective South Wales Police Service are, </w:t>
      </w:r>
      <w:r w:rsidR="008E7ACC">
        <w:rPr>
          <w:sz w:val="24"/>
        </w:rPr>
        <w:t xml:space="preserve">in </w:t>
      </w:r>
      <w:r w:rsidR="00470DD5">
        <w:rPr>
          <w:sz w:val="24"/>
        </w:rPr>
        <w:t xml:space="preserve">a comparison to </w:t>
      </w:r>
      <w:r w:rsidR="006977E3">
        <w:rPr>
          <w:sz w:val="24"/>
        </w:rPr>
        <w:t>Dyfed-Powys Police service</w:t>
      </w:r>
      <w:r w:rsidR="008E7ACC">
        <w:rPr>
          <w:sz w:val="24"/>
        </w:rPr>
        <w:t xml:space="preserve">, it was found that latter were in need improvement, after an investigation was conducted in to their overall efforts. It was found that the force required improvement in this area, this is argue that this is a result of being a smaller force. However, statistics show that crimes in this field and based upon overall population, South Wales had a drastically higher percentage compared </w:t>
      </w:r>
      <w:r w:rsidR="00FF3F1F">
        <w:rPr>
          <w:sz w:val="24"/>
        </w:rPr>
        <w:t>to Powys (BBC, 2017).</w:t>
      </w:r>
    </w:p>
    <w:p w14:paraId="52FA14CA" w14:textId="46EF0D01" w:rsidR="009924BE" w:rsidRDefault="009924BE" w:rsidP="00567B58">
      <w:pPr>
        <w:pStyle w:val="Heading3"/>
        <w:jc w:val="both"/>
      </w:pPr>
      <w:bookmarkStart w:id="8" w:name="_Toc513136139"/>
      <w:r>
        <w:t>Vulnerable People</w:t>
      </w:r>
      <w:bookmarkEnd w:id="8"/>
    </w:p>
    <w:p w14:paraId="76A86250" w14:textId="16E48F7D" w:rsidR="004927D2" w:rsidRDefault="00B72E76" w:rsidP="00567B58">
      <w:pPr>
        <w:jc w:val="both"/>
        <w:rPr>
          <w:sz w:val="24"/>
        </w:rPr>
      </w:pPr>
      <w:r w:rsidRPr="00B72E76">
        <w:rPr>
          <w:sz w:val="24"/>
        </w:rPr>
        <w:t>Prio</w:t>
      </w:r>
      <w:r>
        <w:rPr>
          <w:sz w:val="24"/>
        </w:rPr>
        <w:t>rity 3 within the crime reduction report (South Wales Police, 2018) focuses on the protection of those who are deemed as ‘vulnerable’. South Wales admit that a better understanding in to the issue these people face are a critical part to the development of early prevention initiatives to support those whom are in most need.</w:t>
      </w:r>
      <w:r w:rsidR="00D92DA3">
        <w:rPr>
          <w:sz w:val="24"/>
        </w:rPr>
        <w:t xml:space="preserve"> The College of Policing (2014) report solidifies the need for reformed to policing these issue, examining how investigation in to hate crimes, since the murder of Stephen Lawrence, have been overhauled to tackle this are. </w:t>
      </w:r>
      <w:r w:rsidR="00F00BC6">
        <w:rPr>
          <w:sz w:val="24"/>
        </w:rPr>
        <w:t>Further studies conducted also identify how changing environments can hinder policing, through misrepresentation or misunderstanding of individual from various communities</w:t>
      </w:r>
      <w:r w:rsidR="00F00BC6" w:rsidRPr="00F00BC6">
        <w:rPr>
          <w:sz w:val="32"/>
        </w:rPr>
        <w:t xml:space="preserve"> </w:t>
      </w:r>
      <w:r w:rsidR="00F00BC6" w:rsidRPr="00F00BC6">
        <w:rPr>
          <w:rFonts w:cs="Arial"/>
          <w:sz w:val="24"/>
          <w:szCs w:val="20"/>
          <w:shd w:val="clear" w:color="auto" w:fill="FFFFFF"/>
        </w:rPr>
        <w:t>(</w:t>
      </w:r>
      <w:proofErr w:type="spellStart"/>
      <w:r w:rsidR="00F00BC6" w:rsidRPr="00F00BC6">
        <w:rPr>
          <w:rFonts w:cs="Arial"/>
          <w:sz w:val="24"/>
          <w:szCs w:val="20"/>
          <w:shd w:val="clear" w:color="auto" w:fill="FFFFFF"/>
        </w:rPr>
        <w:t>Jenness</w:t>
      </w:r>
      <w:proofErr w:type="spellEnd"/>
      <w:r w:rsidR="00F00BC6" w:rsidRPr="00F00BC6">
        <w:rPr>
          <w:rFonts w:cs="Arial"/>
          <w:sz w:val="24"/>
          <w:szCs w:val="20"/>
          <w:shd w:val="clear" w:color="auto" w:fill="FFFFFF"/>
        </w:rPr>
        <w:t xml:space="preserve"> and </w:t>
      </w:r>
      <w:proofErr w:type="spellStart"/>
      <w:r w:rsidR="00F00BC6" w:rsidRPr="00F00BC6">
        <w:rPr>
          <w:rFonts w:cs="Arial"/>
          <w:sz w:val="24"/>
          <w:szCs w:val="20"/>
          <w:shd w:val="clear" w:color="auto" w:fill="FFFFFF"/>
        </w:rPr>
        <w:t>Grattet</w:t>
      </w:r>
      <w:proofErr w:type="spellEnd"/>
      <w:r w:rsidR="00F00BC6" w:rsidRPr="00F00BC6">
        <w:rPr>
          <w:rFonts w:cs="Arial"/>
          <w:sz w:val="24"/>
          <w:szCs w:val="20"/>
          <w:shd w:val="clear" w:color="auto" w:fill="FFFFFF"/>
        </w:rPr>
        <w:t>, 2005)</w:t>
      </w:r>
      <w:r w:rsidR="00F00BC6">
        <w:rPr>
          <w:rFonts w:cs="Arial"/>
          <w:sz w:val="24"/>
          <w:szCs w:val="20"/>
          <w:shd w:val="clear" w:color="auto" w:fill="FFFFFF"/>
        </w:rPr>
        <w:t>.</w:t>
      </w:r>
    </w:p>
    <w:p w14:paraId="7DF22A65" w14:textId="77777777" w:rsidR="00D26A2D" w:rsidRDefault="00B72E76" w:rsidP="00567B58">
      <w:pPr>
        <w:jc w:val="both"/>
        <w:rPr>
          <w:sz w:val="24"/>
        </w:rPr>
      </w:pPr>
      <w:r>
        <w:rPr>
          <w:sz w:val="24"/>
        </w:rPr>
        <w:t>The way in which they are going to achieve</w:t>
      </w:r>
      <w:r w:rsidR="00D26A2D">
        <w:rPr>
          <w:sz w:val="24"/>
        </w:rPr>
        <w:t xml:space="preserve"> this is set out in four different objectives. These objectives include;</w:t>
      </w:r>
    </w:p>
    <w:p w14:paraId="5CB14DCC" w14:textId="374236D5" w:rsidR="00247873" w:rsidRDefault="00D26A2D" w:rsidP="00567B58">
      <w:pPr>
        <w:pStyle w:val="ListParagraph"/>
        <w:numPr>
          <w:ilvl w:val="0"/>
          <w:numId w:val="3"/>
        </w:numPr>
        <w:jc w:val="both"/>
        <w:rPr>
          <w:sz w:val="24"/>
        </w:rPr>
      </w:pPr>
      <w:r>
        <w:rPr>
          <w:sz w:val="24"/>
        </w:rPr>
        <w:t>Tackling Violence Against Women and Girls Action Plan; improving the way in which they allocate resources to the</w:t>
      </w:r>
      <w:r w:rsidR="00A36AE5">
        <w:rPr>
          <w:sz w:val="24"/>
        </w:rPr>
        <w:t xml:space="preserve"> help promote </w:t>
      </w:r>
      <w:r w:rsidR="00E32049">
        <w:rPr>
          <w:sz w:val="24"/>
        </w:rPr>
        <w:t>this plan, movement to a more economically beneficial model for sexual violence and domestic abuse, tailored to the needs of the community and victims, further support for victims of female genital mutilation, raise awareness of the need for further vulnerability training, partnerships with schools and universities to support students affected by abuse and, the implementation of the MASH programme developed by Cardiff (Cardiff Council, 2015)</w:t>
      </w:r>
      <w:r w:rsidR="00247873">
        <w:rPr>
          <w:sz w:val="24"/>
        </w:rPr>
        <w:t>;</w:t>
      </w:r>
    </w:p>
    <w:p w14:paraId="7C7D1889" w14:textId="7F829F44" w:rsidR="00247873" w:rsidRDefault="00247873" w:rsidP="00567B58">
      <w:pPr>
        <w:pStyle w:val="ListParagraph"/>
        <w:numPr>
          <w:ilvl w:val="0"/>
          <w:numId w:val="3"/>
        </w:numPr>
        <w:jc w:val="both"/>
        <w:rPr>
          <w:sz w:val="24"/>
        </w:rPr>
      </w:pPr>
      <w:r>
        <w:rPr>
          <w:sz w:val="24"/>
        </w:rPr>
        <w:t>Mental Health and Disability; developing the Keep Safe Cymru schemes, working with other organisations to improves support, learning and understanding of those with mental health need or learning difficulties, those detained under the Mental Health Act have secure non-custodial placement to guarantee their safety and support (Disability Wales, 2015);</w:t>
      </w:r>
    </w:p>
    <w:p w14:paraId="00BBA030" w14:textId="7F73B096" w:rsidR="00C43824" w:rsidRDefault="00C43824" w:rsidP="00567B58">
      <w:pPr>
        <w:pStyle w:val="ListParagraph"/>
        <w:numPr>
          <w:ilvl w:val="0"/>
          <w:numId w:val="3"/>
        </w:numPr>
        <w:jc w:val="both"/>
        <w:rPr>
          <w:sz w:val="24"/>
        </w:rPr>
      </w:pPr>
      <w:r>
        <w:rPr>
          <w:sz w:val="24"/>
        </w:rPr>
        <w:t>Child Exploitation and Abuse; focuses on the implementation of recommendation put forward by the Child Exploitation review, and the support of children’s charities and organisations in safeguarding those in need through the improvement of identifying children at risk;</w:t>
      </w:r>
    </w:p>
    <w:p w14:paraId="5124E7C4" w14:textId="3FC50D47" w:rsidR="00C43824" w:rsidRDefault="00C43824" w:rsidP="00567B58">
      <w:pPr>
        <w:pStyle w:val="ListParagraph"/>
        <w:numPr>
          <w:ilvl w:val="0"/>
          <w:numId w:val="3"/>
        </w:numPr>
        <w:jc w:val="both"/>
        <w:rPr>
          <w:sz w:val="24"/>
        </w:rPr>
      </w:pPr>
      <w:r>
        <w:rPr>
          <w:sz w:val="24"/>
        </w:rPr>
        <w:t>Vulnerable people; initiating strategies to ensure that those effected by hate crime receive the services they deserve, improving satisfaction of policing, encouraging those effected by hate crimes to report issues, preventing further harassment and abuse, and finally, implementing further funding</w:t>
      </w:r>
      <w:r w:rsidR="00C239A9">
        <w:rPr>
          <w:sz w:val="24"/>
        </w:rPr>
        <w:t xml:space="preserve"> to help older generations in regards to fraud (Older People’s Commissioner for Wales, 2016).</w:t>
      </w:r>
      <w:r>
        <w:rPr>
          <w:sz w:val="24"/>
        </w:rPr>
        <w:t xml:space="preserve"> </w:t>
      </w:r>
    </w:p>
    <w:p w14:paraId="059B275A" w14:textId="2D47F059" w:rsidR="00C239A9" w:rsidRDefault="00C239A9" w:rsidP="00567B58">
      <w:pPr>
        <w:jc w:val="both"/>
        <w:rPr>
          <w:sz w:val="24"/>
        </w:rPr>
      </w:pPr>
      <w:r>
        <w:rPr>
          <w:sz w:val="24"/>
        </w:rPr>
        <w:t>However, examination of South Wales police’s efforts to reduce hate crime shows that they are not achieving their goal. An article presented by the BBC states how recent studies conducted show that hate crime within South Wales is drastically under-reported</w:t>
      </w:r>
      <w:r w:rsidR="00ED5ACB">
        <w:rPr>
          <w:sz w:val="24"/>
        </w:rPr>
        <w:t xml:space="preserve">. Recent statistics show that in England and Wales the amount of hate crimes that were seen increased by 29% in the year 2016-17. The report identifies that an increase was particularly noticeable in crimes against those with disabilities and identified themselves as transgender. The </w:t>
      </w:r>
      <w:r w:rsidR="00711270">
        <w:rPr>
          <w:sz w:val="24"/>
        </w:rPr>
        <w:t>surge of crimes</w:t>
      </w:r>
      <w:r w:rsidR="00ED5ACB">
        <w:rPr>
          <w:sz w:val="24"/>
        </w:rPr>
        <w:t xml:space="preserve"> were at their highest after the referendum to leave the EU</w:t>
      </w:r>
      <w:r w:rsidR="00711270">
        <w:rPr>
          <w:sz w:val="24"/>
        </w:rPr>
        <w:t>, highlighting evidence to the improvement of policing is relation to this issue</w:t>
      </w:r>
      <w:r w:rsidR="00623001">
        <w:rPr>
          <w:sz w:val="24"/>
        </w:rPr>
        <w:t>. Furthermore, statistics show that 78% of hate crimes were related to race, 11% involved sexual orientation, 7% for both religious and disability hate crimes and 2% were against those who classified themselves as transgender</w:t>
      </w:r>
      <w:r w:rsidR="00ED5ACB">
        <w:rPr>
          <w:sz w:val="24"/>
        </w:rPr>
        <w:t xml:space="preserve"> </w:t>
      </w:r>
      <w:r>
        <w:rPr>
          <w:sz w:val="24"/>
        </w:rPr>
        <w:t>(Hume. C, 2017)</w:t>
      </w:r>
      <w:r w:rsidR="00711270">
        <w:rPr>
          <w:sz w:val="24"/>
        </w:rPr>
        <w:t>.</w:t>
      </w:r>
    </w:p>
    <w:p w14:paraId="3BDC42A6" w14:textId="07867EDD" w:rsidR="00963D8B" w:rsidRDefault="00963D8B" w:rsidP="00567B58">
      <w:pPr>
        <w:jc w:val="both"/>
        <w:rPr>
          <w:sz w:val="24"/>
        </w:rPr>
      </w:pPr>
      <w:r>
        <w:rPr>
          <w:sz w:val="24"/>
        </w:rPr>
        <w:t xml:space="preserve">In </w:t>
      </w:r>
      <w:r w:rsidR="00DC6180">
        <w:rPr>
          <w:sz w:val="24"/>
        </w:rPr>
        <w:t>comparison to other forces however, statistics show that, in London, the Metropolitan police service have faced an increase of up to 50% of hate crimes reported against their own officers in the year 2016-17. It states how 700 of the services staff faced abuse involving both race and religion and an increase to case of aggravated grievous bodily harm</w:t>
      </w:r>
      <w:r w:rsidR="00B84E66">
        <w:rPr>
          <w:sz w:val="24"/>
        </w:rPr>
        <w:t>. The report examines how an increase from 428 reported cases against officers in the year 2014-15, up to towards the end of 2017, almost two cases of hate crime a day</w:t>
      </w:r>
      <w:r w:rsidR="00DC6180">
        <w:rPr>
          <w:sz w:val="24"/>
        </w:rPr>
        <w:t xml:space="preserve"> (Rawlinson. K, 2017).</w:t>
      </w:r>
    </w:p>
    <w:p w14:paraId="4DBD8E05" w14:textId="5A97CF97" w:rsidR="007F19D4" w:rsidRPr="00C239A9" w:rsidRDefault="007F19D4" w:rsidP="00567B58">
      <w:pPr>
        <w:jc w:val="both"/>
        <w:rPr>
          <w:sz w:val="24"/>
        </w:rPr>
      </w:pPr>
      <w:r>
        <w:rPr>
          <w:sz w:val="24"/>
        </w:rPr>
        <w:t>Another comparison show the North Yorkshire police service statistics on cases relating to vulnerable people(s). Statistics provided show that in the year 2017-18 1264 (18.26%) cases were reported involving the most vulnerable, compared to Swansea’s 1289 (21.69%) reported cases. This shows, that bases on crimes per population, North Yorkshire were more effective at policing hate crime and crimes against the vulnerable, providing better outcomes of the investigations and an increased percentage of victim satisfaction (Police, 2017</w:t>
      </w:r>
      <w:r w:rsidR="0021614B">
        <w:rPr>
          <w:sz w:val="24"/>
        </w:rPr>
        <w:t>; HMICFRS, 2018</w:t>
      </w:r>
      <w:r>
        <w:rPr>
          <w:sz w:val="24"/>
        </w:rPr>
        <w:t>).</w:t>
      </w:r>
    </w:p>
    <w:p w14:paraId="40C2604B" w14:textId="1F944B5B" w:rsidR="00FF3F1F" w:rsidRPr="008E693B" w:rsidRDefault="00FF3F1F" w:rsidP="00567B58">
      <w:pPr>
        <w:pStyle w:val="Heading3"/>
        <w:jc w:val="both"/>
      </w:pPr>
    </w:p>
    <w:p w14:paraId="506CE523" w14:textId="171BA319" w:rsidR="00D7040E" w:rsidRDefault="008E693B" w:rsidP="00567B58">
      <w:pPr>
        <w:pStyle w:val="Heading3"/>
        <w:jc w:val="both"/>
      </w:pPr>
      <w:bookmarkStart w:id="9" w:name="_Toc513136140"/>
      <w:r>
        <w:t>The Importance of stakeholders to the Public Service</w:t>
      </w:r>
      <w:bookmarkEnd w:id="9"/>
    </w:p>
    <w:p w14:paraId="4FCD6271" w14:textId="05FAC76A" w:rsidR="00FD201D" w:rsidRDefault="00D3435B" w:rsidP="00567B58">
      <w:pPr>
        <w:jc w:val="both"/>
        <w:rPr>
          <w:sz w:val="24"/>
        </w:rPr>
      </w:pPr>
      <w:r w:rsidRPr="00567B58">
        <w:rPr>
          <w:sz w:val="24"/>
        </w:rPr>
        <w:t>To understand why police services across England and wales are implemented vast amounts of new strategies and plans to reduce crime levels, first an understanding to the importance of stakeholder to these organisations must be accomplished</w:t>
      </w:r>
      <w:r w:rsidR="0049263A">
        <w:rPr>
          <w:sz w:val="24"/>
        </w:rPr>
        <w:t xml:space="preserve"> </w:t>
      </w:r>
      <w:r w:rsidR="0049263A" w:rsidRPr="0049263A">
        <w:rPr>
          <w:rFonts w:cs="Arial"/>
          <w:sz w:val="24"/>
          <w:szCs w:val="24"/>
          <w:shd w:val="clear" w:color="auto" w:fill="FFFFFF"/>
        </w:rPr>
        <w:t>(</w:t>
      </w:r>
      <w:proofErr w:type="spellStart"/>
      <w:r w:rsidR="0049263A" w:rsidRPr="0049263A">
        <w:rPr>
          <w:rFonts w:cs="Arial"/>
          <w:sz w:val="24"/>
          <w:szCs w:val="20"/>
          <w:shd w:val="clear" w:color="auto" w:fill="FFFFFF"/>
        </w:rPr>
        <w:t>Riege</w:t>
      </w:r>
      <w:proofErr w:type="spellEnd"/>
      <w:r w:rsidR="0049263A" w:rsidRPr="0049263A">
        <w:rPr>
          <w:rFonts w:cs="Arial"/>
          <w:sz w:val="24"/>
          <w:szCs w:val="20"/>
          <w:shd w:val="clear" w:color="auto" w:fill="FFFFFF"/>
        </w:rPr>
        <w:t xml:space="preserve"> and Lindsay, 2006</w:t>
      </w:r>
      <w:r w:rsidR="0049263A">
        <w:rPr>
          <w:rFonts w:cs="Arial"/>
          <w:sz w:val="24"/>
          <w:szCs w:val="20"/>
          <w:shd w:val="clear" w:color="auto" w:fill="FFFFFF"/>
        </w:rPr>
        <w:t xml:space="preserve">; </w:t>
      </w:r>
      <w:r w:rsidR="0049263A" w:rsidRPr="0049263A">
        <w:rPr>
          <w:rFonts w:cs="Arial"/>
          <w:sz w:val="24"/>
          <w:szCs w:val="24"/>
          <w:shd w:val="clear" w:color="auto" w:fill="FFFFFF"/>
        </w:rPr>
        <w:t>Bridgman and Davis, 2004)</w:t>
      </w:r>
      <w:r w:rsidRPr="0049263A">
        <w:rPr>
          <w:sz w:val="24"/>
          <w:szCs w:val="24"/>
        </w:rPr>
        <w:t>.</w:t>
      </w:r>
    </w:p>
    <w:p w14:paraId="1A4CC309" w14:textId="6A335EEC" w:rsidR="00D3435B" w:rsidRDefault="00FD201D" w:rsidP="00567B58">
      <w:pPr>
        <w:jc w:val="both"/>
        <w:rPr>
          <w:sz w:val="24"/>
        </w:rPr>
      </w:pPr>
      <w:r>
        <w:rPr>
          <w:sz w:val="24"/>
        </w:rPr>
        <w:t>T</w:t>
      </w:r>
      <w:r w:rsidR="00567B58">
        <w:rPr>
          <w:sz w:val="24"/>
        </w:rPr>
        <w:t xml:space="preserve">he importance of stakeholder </w:t>
      </w:r>
      <w:r w:rsidR="00E36A16">
        <w:rPr>
          <w:sz w:val="24"/>
        </w:rPr>
        <w:t>can been</w:t>
      </w:r>
      <w:r w:rsidR="00567B58">
        <w:rPr>
          <w:sz w:val="24"/>
        </w:rPr>
        <w:t xml:space="preserve"> seen through the creation of new strategies, when these are first introduced to form new plans, various questions must be addressed to see if they fit the needs of </w:t>
      </w:r>
      <w:r w:rsidR="00E36A16">
        <w:rPr>
          <w:sz w:val="24"/>
        </w:rPr>
        <w:t>stakeholders</w:t>
      </w:r>
      <w:r w:rsidR="00567B58">
        <w:rPr>
          <w:sz w:val="24"/>
        </w:rPr>
        <w:t xml:space="preserve">; these include; </w:t>
      </w:r>
    </w:p>
    <w:p w14:paraId="2E76D306" w14:textId="463BFE27" w:rsidR="00567B58" w:rsidRDefault="00567B58" w:rsidP="00567B58">
      <w:pPr>
        <w:pStyle w:val="ListParagraph"/>
        <w:numPr>
          <w:ilvl w:val="0"/>
          <w:numId w:val="4"/>
        </w:numPr>
        <w:jc w:val="both"/>
        <w:rPr>
          <w:sz w:val="24"/>
        </w:rPr>
      </w:pPr>
      <w:r>
        <w:rPr>
          <w:sz w:val="24"/>
        </w:rPr>
        <w:t>Who does the problem effect and do they care;</w:t>
      </w:r>
    </w:p>
    <w:p w14:paraId="0692031A" w14:textId="6C48591E" w:rsidR="00567B58" w:rsidRDefault="00567B58" w:rsidP="00567B58">
      <w:pPr>
        <w:pStyle w:val="ListParagraph"/>
        <w:numPr>
          <w:ilvl w:val="0"/>
          <w:numId w:val="4"/>
        </w:numPr>
        <w:jc w:val="both"/>
        <w:rPr>
          <w:sz w:val="24"/>
        </w:rPr>
      </w:pPr>
      <w:r>
        <w:rPr>
          <w:sz w:val="24"/>
        </w:rPr>
        <w:t>Who cares if the issue is addressed;</w:t>
      </w:r>
    </w:p>
    <w:p w14:paraId="2E8FC74A" w14:textId="64378009" w:rsidR="00567B58" w:rsidRDefault="00567B58" w:rsidP="00567B58">
      <w:pPr>
        <w:pStyle w:val="ListParagraph"/>
        <w:numPr>
          <w:ilvl w:val="0"/>
          <w:numId w:val="4"/>
        </w:numPr>
        <w:jc w:val="both"/>
        <w:rPr>
          <w:sz w:val="24"/>
        </w:rPr>
      </w:pPr>
      <w:r>
        <w:rPr>
          <w:sz w:val="24"/>
        </w:rPr>
        <w:t>Who can help to solve this issue;</w:t>
      </w:r>
    </w:p>
    <w:p w14:paraId="4037CA90" w14:textId="42CD4A24" w:rsidR="00567B58" w:rsidRDefault="00567B58" w:rsidP="00567B58">
      <w:pPr>
        <w:pStyle w:val="ListParagraph"/>
        <w:numPr>
          <w:ilvl w:val="0"/>
          <w:numId w:val="4"/>
        </w:numPr>
        <w:jc w:val="both"/>
        <w:rPr>
          <w:sz w:val="24"/>
        </w:rPr>
      </w:pPr>
      <w:r>
        <w:rPr>
          <w:sz w:val="24"/>
        </w:rPr>
        <w:t>Who has prior knowledge of past events and scope of the issue;</w:t>
      </w:r>
    </w:p>
    <w:p w14:paraId="58A21527" w14:textId="0490E6F2" w:rsidR="00567B58" w:rsidRDefault="00567B58" w:rsidP="00567B58">
      <w:pPr>
        <w:pStyle w:val="ListParagraph"/>
        <w:numPr>
          <w:ilvl w:val="0"/>
          <w:numId w:val="4"/>
        </w:numPr>
        <w:jc w:val="both"/>
        <w:rPr>
          <w:sz w:val="24"/>
        </w:rPr>
      </w:pPr>
      <w:r>
        <w:rPr>
          <w:sz w:val="24"/>
        </w:rPr>
        <w:t>Who does the prevention or policing of this issue effect;</w:t>
      </w:r>
    </w:p>
    <w:p w14:paraId="45F87D4C" w14:textId="0BEBE030" w:rsidR="00567B58" w:rsidRDefault="00567B58" w:rsidP="00567B58">
      <w:pPr>
        <w:pStyle w:val="ListParagraph"/>
        <w:numPr>
          <w:ilvl w:val="0"/>
          <w:numId w:val="4"/>
        </w:numPr>
        <w:jc w:val="both"/>
        <w:rPr>
          <w:sz w:val="24"/>
        </w:rPr>
      </w:pPr>
      <w:r>
        <w:rPr>
          <w:sz w:val="24"/>
        </w:rPr>
        <w:t>And finally, who would be able to provide a diverse and ethical understanding</w:t>
      </w:r>
      <w:r w:rsidR="00E36A16">
        <w:rPr>
          <w:sz w:val="24"/>
        </w:rPr>
        <w:t xml:space="preserve"> surrounding the issue and if partnership working with these specialists is beneficial to the cause</w:t>
      </w:r>
      <w:r w:rsidR="0049263A">
        <w:rPr>
          <w:sz w:val="24"/>
        </w:rPr>
        <w:t xml:space="preserve"> (COPS, 2018)</w:t>
      </w:r>
      <w:r w:rsidR="00E36A16">
        <w:rPr>
          <w:sz w:val="24"/>
        </w:rPr>
        <w:t>.</w:t>
      </w:r>
    </w:p>
    <w:p w14:paraId="4C72EB5B" w14:textId="557F0C78" w:rsidR="00EA591B" w:rsidRDefault="00EA591B" w:rsidP="00EA591B">
      <w:pPr>
        <w:jc w:val="both"/>
        <w:rPr>
          <w:sz w:val="24"/>
        </w:rPr>
      </w:pPr>
      <w:r>
        <w:rPr>
          <w:sz w:val="24"/>
        </w:rPr>
        <w:t>This perspective of thinking has been theorised through the accumulation of various reports, surveys and success rates of previous initiatives; labelled as the ‘stakeholder net’ organisation can gain further understanding in to the key issues that affect their areas and what is best for the communities within the constabulary</w:t>
      </w:r>
      <w:r w:rsidR="0049263A">
        <w:rPr>
          <w:sz w:val="24"/>
        </w:rPr>
        <w:t xml:space="preserve"> (COPS, 2018)</w:t>
      </w:r>
      <w:r>
        <w:rPr>
          <w:sz w:val="24"/>
        </w:rPr>
        <w:t>.</w:t>
      </w:r>
    </w:p>
    <w:p w14:paraId="0BADBC99" w14:textId="15D7FAE3" w:rsidR="00FD201D" w:rsidRDefault="00FD201D" w:rsidP="00EA591B">
      <w:pPr>
        <w:jc w:val="both"/>
        <w:rPr>
          <w:rFonts w:cs="Arial"/>
          <w:sz w:val="24"/>
          <w:szCs w:val="20"/>
          <w:shd w:val="clear" w:color="auto" w:fill="FFFFFF"/>
        </w:rPr>
      </w:pPr>
      <w:r>
        <w:rPr>
          <w:sz w:val="24"/>
        </w:rPr>
        <w:t xml:space="preserve">These various stakeholders can include a variety of individuals, groups and organisations. Some include; schools, charities, other public service organisations, media, communities, private sector organisations and tax payers. Creating partnerships with these stakeholders provides a number of benefits to an organisation, especially for policing services as those involved </w:t>
      </w:r>
      <w:r w:rsidR="0049263A">
        <w:rPr>
          <w:sz w:val="24"/>
        </w:rPr>
        <w:t xml:space="preserve">help develop new skills to be used in everyday work, </w:t>
      </w:r>
      <w:r w:rsidR="0062309F">
        <w:rPr>
          <w:sz w:val="24"/>
        </w:rPr>
        <w:t xml:space="preserve">providing a professional obligation to contribute further efforts and the ability to gain a better positive perception from the public (COPS, 2018; </w:t>
      </w:r>
      <w:proofErr w:type="spellStart"/>
      <w:r w:rsidR="0062309F" w:rsidRPr="0049263A">
        <w:rPr>
          <w:rFonts w:cs="Arial"/>
          <w:sz w:val="24"/>
          <w:szCs w:val="20"/>
          <w:shd w:val="clear" w:color="auto" w:fill="FFFFFF"/>
        </w:rPr>
        <w:t>Riege</w:t>
      </w:r>
      <w:proofErr w:type="spellEnd"/>
      <w:r w:rsidR="0062309F" w:rsidRPr="0049263A">
        <w:rPr>
          <w:rFonts w:cs="Arial"/>
          <w:sz w:val="24"/>
          <w:szCs w:val="20"/>
          <w:shd w:val="clear" w:color="auto" w:fill="FFFFFF"/>
        </w:rPr>
        <w:t xml:space="preserve"> and Lindsay, 2006</w:t>
      </w:r>
      <w:r w:rsidR="0062309F">
        <w:rPr>
          <w:rFonts w:cs="Arial"/>
          <w:sz w:val="24"/>
          <w:szCs w:val="20"/>
          <w:shd w:val="clear" w:color="auto" w:fill="FFFFFF"/>
        </w:rPr>
        <w:t>).</w:t>
      </w:r>
    </w:p>
    <w:p w14:paraId="19C0A631" w14:textId="0EB46378" w:rsidR="001E3D37" w:rsidRDefault="001E3D37" w:rsidP="001E3D37">
      <w:pPr>
        <w:pStyle w:val="Heading1"/>
      </w:pPr>
    </w:p>
    <w:p w14:paraId="3958B8E1" w14:textId="12EF59E9" w:rsidR="001E3D37" w:rsidRDefault="001E3D37" w:rsidP="001E3D37">
      <w:pPr>
        <w:pStyle w:val="Heading1"/>
      </w:pPr>
      <w:bookmarkStart w:id="10" w:name="_Toc513136141"/>
      <w:r>
        <w:t>Conclusion</w:t>
      </w:r>
      <w:bookmarkEnd w:id="10"/>
    </w:p>
    <w:p w14:paraId="035904CF" w14:textId="4B12F609" w:rsidR="001E3D37" w:rsidRDefault="001E3D37" w:rsidP="001E3D37">
      <w:pPr>
        <w:rPr>
          <w:sz w:val="24"/>
        </w:rPr>
      </w:pPr>
      <w:r w:rsidRPr="001E3D37">
        <w:rPr>
          <w:sz w:val="24"/>
        </w:rPr>
        <w:t xml:space="preserve">In conclusion, this report has found that under current efforts of South Wales Police, and the intervention of the Police Crime Commissioner are having positive effects on policing efforts around their constabulary. </w:t>
      </w:r>
      <w:r>
        <w:rPr>
          <w:sz w:val="24"/>
        </w:rPr>
        <w:t xml:space="preserve">The report highlights how South Wales have created a transparent and straightforward crime reduction plan for 2018-21, providing initiatives implemented and action plans to tackle to the rising issues faced. The report provide an example of a new strategy of using Multi-Agency Safeguarding Hub (MASH) has had positive effects on the reduction of crime by utilising partnership working to create more efficient policing methods through the use of various organisations skills and information. </w:t>
      </w:r>
    </w:p>
    <w:p w14:paraId="31758C8A" w14:textId="4AD77FE8" w:rsidR="001E3D37" w:rsidRDefault="001E3D37" w:rsidP="001E3D37">
      <w:pPr>
        <w:rPr>
          <w:sz w:val="24"/>
        </w:rPr>
      </w:pPr>
      <w:r>
        <w:rPr>
          <w:sz w:val="24"/>
        </w:rPr>
        <w:t>The report also found, that even though the implementation of PCC’s were foreseen to be an effective scheme, and in small cases and statistic</w:t>
      </w:r>
      <w:r w:rsidR="00860D30">
        <w:rPr>
          <w:sz w:val="24"/>
        </w:rPr>
        <w:t xml:space="preserve"> have proven that there is an increase,</w:t>
      </w:r>
      <w:r>
        <w:rPr>
          <w:sz w:val="24"/>
        </w:rPr>
        <w:t xml:space="preserve"> many critics </w:t>
      </w:r>
      <w:r w:rsidR="00860D30">
        <w:rPr>
          <w:sz w:val="24"/>
        </w:rPr>
        <w:t>believe</w:t>
      </w:r>
      <w:r>
        <w:rPr>
          <w:sz w:val="24"/>
        </w:rPr>
        <w:t xml:space="preserve"> that they are a waste of public expenditure</w:t>
      </w:r>
      <w:r w:rsidR="00860D30">
        <w:rPr>
          <w:sz w:val="24"/>
        </w:rPr>
        <w:t xml:space="preserve"> as the minor increase to policing efforts does not warrant an average spending of over £50,000 a year to 42 constabularies.</w:t>
      </w:r>
    </w:p>
    <w:p w14:paraId="4852C145" w14:textId="338A8880" w:rsidR="00860D30" w:rsidRDefault="00860D30" w:rsidP="001E3D37">
      <w:pPr>
        <w:rPr>
          <w:sz w:val="24"/>
        </w:rPr>
      </w:pPr>
      <w:r>
        <w:rPr>
          <w:sz w:val="24"/>
        </w:rPr>
        <w:t>The report also examines if the current strategies implemented have had positive effects on overall policing efforts, demonstrating how they plan to tackle their issue, whether they have worked through the use of statistics and finally a comparison to efforts made by other police services to see if more needs to be done or if they are achieving their plans.</w:t>
      </w:r>
    </w:p>
    <w:p w14:paraId="64A36792" w14:textId="1317FBEA" w:rsidR="00022449" w:rsidRPr="001E3D37" w:rsidRDefault="00022449" w:rsidP="001E3D37">
      <w:pPr>
        <w:rPr>
          <w:sz w:val="24"/>
        </w:rPr>
      </w:pPr>
      <w:r>
        <w:rPr>
          <w:sz w:val="24"/>
        </w:rPr>
        <w:t xml:space="preserve">Finally, the reports provides information in to the importance of stakeholders to public service organisations, proving an evaluation and analysis to how partnership working with stakeholders can improve and reform strategies created, thus creating a more ethical and diverse approach, promoting the values of the UK as a multi-cultural society. </w:t>
      </w:r>
    </w:p>
    <w:p w14:paraId="7C9F5C82" w14:textId="77777777" w:rsidR="00D7040E" w:rsidRDefault="00D7040E" w:rsidP="009924BE">
      <w:pPr>
        <w:pStyle w:val="Heading3"/>
        <w:rPr>
          <w:szCs w:val="56"/>
        </w:rPr>
      </w:pPr>
    </w:p>
    <w:p w14:paraId="08ACDD8B" w14:textId="77777777" w:rsidR="00D7040E" w:rsidRDefault="00D7040E" w:rsidP="0089484D">
      <w:pPr>
        <w:rPr>
          <w:sz w:val="24"/>
          <w:szCs w:val="56"/>
        </w:rPr>
      </w:pPr>
    </w:p>
    <w:p w14:paraId="6ABBC9C7" w14:textId="77777777" w:rsidR="00FD4776" w:rsidRDefault="00FD4776" w:rsidP="00320983">
      <w:pPr>
        <w:shd w:val="clear" w:color="auto" w:fill="FFFFFF" w:themeFill="background1"/>
        <w:rPr>
          <w:rFonts w:ascii="Arial" w:hAnsi="Arial" w:cs="Arial"/>
          <w:sz w:val="24"/>
          <w:szCs w:val="20"/>
          <w:shd w:val="clear" w:color="auto" w:fill="FFFFFF"/>
        </w:rPr>
      </w:pPr>
    </w:p>
    <w:p w14:paraId="4138BE8B" w14:textId="77777777" w:rsidR="00FD4776" w:rsidRDefault="00FD4776" w:rsidP="00320983">
      <w:pPr>
        <w:shd w:val="clear" w:color="auto" w:fill="FFFFFF" w:themeFill="background1"/>
        <w:rPr>
          <w:rFonts w:ascii="Arial" w:hAnsi="Arial" w:cs="Arial"/>
          <w:sz w:val="24"/>
          <w:szCs w:val="20"/>
          <w:shd w:val="clear" w:color="auto" w:fill="FFFFFF"/>
        </w:rPr>
      </w:pPr>
    </w:p>
    <w:p w14:paraId="38F2BFE0" w14:textId="77777777" w:rsidR="00FD4776" w:rsidRDefault="00FD4776" w:rsidP="00320983">
      <w:pPr>
        <w:shd w:val="clear" w:color="auto" w:fill="FFFFFF" w:themeFill="background1"/>
        <w:rPr>
          <w:rFonts w:ascii="Arial" w:hAnsi="Arial" w:cs="Arial"/>
          <w:sz w:val="24"/>
          <w:szCs w:val="20"/>
          <w:shd w:val="clear" w:color="auto" w:fill="FFFFFF"/>
        </w:rPr>
      </w:pPr>
    </w:p>
    <w:p w14:paraId="53B7C4FF" w14:textId="77777777" w:rsidR="00FD4776" w:rsidRDefault="00FD4776" w:rsidP="00320983">
      <w:pPr>
        <w:shd w:val="clear" w:color="auto" w:fill="FFFFFF" w:themeFill="background1"/>
        <w:rPr>
          <w:rFonts w:ascii="Arial" w:hAnsi="Arial" w:cs="Arial"/>
          <w:sz w:val="24"/>
          <w:szCs w:val="20"/>
          <w:shd w:val="clear" w:color="auto" w:fill="FFFFFF"/>
        </w:rPr>
      </w:pPr>
    </w:p>
    <w:p w14:paraId="4C0D558F" w14:textId="77777777" w:rsidR="00FD4776" w:rsidRDefault="00FD4776" w:rsidP="00320983">
      <w:pPr>
        <w:shd w:val="clear" w:color="auto" w:fill="FFFFFF" w:themeFill="background1"/>
        <w:rPr>
          <w:rFonts w:ascii="Arial" w:hAnsi="Arial" w:cs="Arial"/>
          <w:sz w:val="24"/>
          <w:szCs w:val="20"/>
          <w:shd w:val="clear" w:color="auto" w:fill="FFFFFF"/>
        </w:rPr>
      </w:pPr>
    </w:p>
    <w:p w14:paraId="36983082" w14:textId="77777777" w:rsidR="00FD4776" w:rsidRDefault="00FD4776" w:rsidP="00320983">
      <w:pPr>
        <w:shd w:val="clear" w:color="auto" w:fill="FFFFFF" w:themeFill="background1"/>
        <w:rPr>
          <w:rFonts w:ascii="Arial" w:hAnsi="Arial" w:cs="Arial"/>
          <w:sz w:val="24"/>
          <w:szCs w:val="20"/>
          <w:shd w:val="clear" w:color="auto" w:fill="FFFFFF"/>
        </w:rPr>
      </w:pPr>
    </w:p>
    <w:p w14:paraId="0789B1BD" w14:textId="77777777" w:rsidR="00FD4776" w:rsidRDefault="00FD4776" w:rsidP="00320983">
      <w:pPr>
        <w:shd w:val="clear" w:color="auto" w:fill="FFFFFF" w:themeFill="background1"/>
        <w:rPr>
          <w:rFonts w:ascii="Arial" w:hAnsi="Arial" w:cs="Arial"/>
          <w:sz w:val="24"/>
          <w:szCs w:val="20"/>
          <w:shd w:val="clear" w:color="auto" w:fill="FFFFFF"/>
        </w:rPr>
      </w:pPr>
    </w:p>
    <w:p w14:paraId="48745037" w14:textId="77777777" w:rsidR="00FD4776" w:rsidRDefault="00FD4776" w:rsidP="00320983">
      <w:pPr>
        <w:shd w:val="clear" w:color="auto" w:fill="FFFFFF" w:themeFill="background1"/>
        <w:rPr>
          <w:rFonts w:ascii="Arial" w:hAnsi="Arial" w:cs="Arial"/>
          <w:sz w:val="24"/>
          <w:szCs w:val="20"/>
          <w:shd w:val="clear" w:color="auto" w:fill="FFFFFF"/>
        </w:rPr>
      </w:pPr>
    </w:p>
    <w:p w14:paraId="31361C6E" w14:textId="77777777" w:rsidR="00FD4776" w:rsidRDefault="00FD4776" w:rsidP="00320983">
      <w:pPr>
        <w:shd w:val="clear" w:color="auto" w:fill="FFFFFF" w:themeFill="background1"/>
        <w:rPr>
          <w:rFonts w:ascii="Arial" w:hAnsi="Arial" w:cs="Arial"/>
          <w:sz w:val="24"/>
          <w:szCs w:val="20"/>
          <w:shd w:val="clear" w:color="auto" w:fill="FFFFFF"/>
        </w:rPr>
      </w:pPr>
    </w:p>
    <w:p w14:paraId="03ED889F" w14:textId="77777777" w:rsidR="00FD4776" w:rsidRDefault="00FD4776" w:rsidP="00320983">
      <w:pPr>
        <w:shd w:val="clear" w:color="auto" w:fill="FFFFFF" w:themeFill="background1"/>
        <w:rPr>
          <w:rFonts w:ascii="Arial" w:hAnsi="Arial" w:cs="Arial"/>
          <w:sz w:val="24"/>
          <w:szCs w:val="20"/>
          <w:shd w:val="clear" w:color="auto" w:fill="FFFFFF"/>
        </w:rPr>
      </w:pPr>
    </w:p>
    <w:p w14:paraId="4A9EFB60" w14:textId="77777777" w:rsidR="00FD4776" w:rsidRDefault="00FD4776" w:rsidP="00320983">
      <w:pPr>
        <w:shd w:val="clear" w:color="auto" w:fill="FFFFFF" w:themeFill="background1"/>
        <w:rPr>
          <w:rFonts w:ascii="Arial" w:hAnsi="Arial" w:cs="Arial"/>
          <w:sz w:val="24"/>
          <w:szCs w:val="20"/>
          <w:shd w:val="clear" w:color="auto" w:fill="FFFFFF"/>
        </w:rPr>
      </w:pPr>
    </w:p>
    <w:p w14:paraId="501E73E1" w14:textId="39E39A50" w:rsidR="00FD4776" w:rsidRDefault="00FD4776" w:rsidP="00320983">
      <w:pPr>
        <w:shd w:val="clear" w:color="auto" w:fill="FFFFFF" w:themeFill="background1"/>
        <w:rPr>
          <w:rFonts w:ascii="Arial" w:hAnsi="Arial" w:cs="Arial"/>
          <w:sz w:val="24"/>
          <w:szCs w:val="20"/>
          <w:shd w:val="clear" w:color="auto" w:fill="FFFFFF"/>
        </w:rPr>
      </w:pPr>
    </w:p>
    <w:p w14:paraId="6BA3BC9C" w14:textId="0387ACCE" w:rsidR="00C239A9" w:rsidRDefault="00C239A9" w:rsidP="00320983">
      <w:pPr>
        <w:shd w:val="clear" w:color="auto" w:fill="FFFFFF" w:themeFill="background1"/>
        <w:rPr>
          <w:rFonts w:ascii="Arial" w:hAnsi="Arial" w:cs="Arial"/>
          <w:sz w:val="24"/>
          <w:szCs w:val="20"/>
          <w:shd w:val="clear" w:color="auto" w:fill="FFFFFF"/>
        </w:rPr>
      </w:pPr>
    </w:p>
    <w:p w14:paraId="06FCFF54" w14:textId="32DBFE9A" w:rsidR="00C239A9" w:rsidRDefault="00C239A9" w:rsidP="00320983">
      <w:pPr>
        <w:shd w:val="clear" w:color="auto" w:fill="FFFFFF" w:themeFill="background1"/>
        <w:rPr>
          <w:rFonts w:ascii="Arial" w:hAnsi="Arial" w:cs="Arial"/>
          <w:sz w:val="24"/>
          <w:szCs w:val="20"/>
          <w:shd w:val="clear" w:color="auto" w:fill="FFFFFF"/>
        </w:rPr>
      </w:pPr>
    </w:p>
    <w:p w14:paraId="3CC31F8E" w14:textId="249E5A9D" w:rsidR="00C239A9" w:rsidRDefault="00C239A9" w:rsidP="00320983">
      <w:pPr>
        <w:shd w:val="clear" w:color="auto" w:fill="FFFFFF" w:themeFill="background1"/>
        <w:rPr>
          <w:rFonts w:ascii="Arial" w:hAnsi="Arial" w:cs="Arial"/>
          <w:sz w:val="24"/>
          <w:szCs w:val="20"/>
          <w:shd w:val="clear" w:color="auto" w:fill="FFFFFF"/>
        </w:rPr>
      </w:pPr>
    </w:p>
    <w:p w14:paraId="6A06EC35" w14:textId="26A0AFC8" w:rsidR="00C239A9" w:rsidRDefault="00C239A9" w:rsidP="00320983">
      <w:pPr>
        <w:shd w:val="clear" w:color="auto" w:fill="FFFFFF" w:themeFill="background1"/>
        <w:rPr>
          <w:rFonts w:ascii="Arial" w:hAnsi="Arial" w:cs="Arial"/>
          <w:sz w:val="24"/>
          <w:szCs w:val="20"/>
          <w:shd w:val="clear" w:color="auto" w:fill="FFFFFF"/>
        </w:rPr>
      </w:pPr>
    </w:p>
    <w:p w14:paraId="7D844F2A" w14:textId="57DDF159" w:rsidR="00C239A9" w:rsidRDefault="00C239A9" w:rsidP="00320983">
      <w:pPr>
        <w:shd w:val="clear" w:color="auto" w:fill="FFFFFF" w:themeFill="background1"/>
        <w:rPr>
          <w:rFonts w:ascii="Arial" w:hAnsi="Arial" w:cs="Arial"/>
          <w:sz w:val="24"/>
          <w:szCs w:val="20"/>
          <w:shd w:val="clear" w:color="auto" w:fill="FFFFFF"/>
        </w:rPr>
      </w:pPr>
    </w:p>
    <w:p w14:paraId="7880BD2B" w14:textId="7DE612A7" w:rsidR="00C239A9" w:rsidRDefault="00C239A9" w:rsidP="00320983">
      <w:pPr>
        <w:shd w:val="clear" w:color="auto" w:fill="FFFFFF" w:themeFill="background1"/>
        <w:rPr>
          <w:rFonts w:ascii="Arial" w:hAnsi="Arial" w:cs="Arial"/>
          <w:sz w:val="24"/>
          <w:szCs w:val="20"/>
          <w:shd w:val="clear" w:color="auto" w:fill="FFFFFF"/>
        </w:rPr>
      </w:pPr>
    </w:p>
    <w:p w14:paraId="7E669091" w14:textId="1022DF81" w:rsidR="00C239A9" w:rsidRDefault="00C239A9" w:rsidP="00320983">
      <w:pPr>
        <w:shd w:val="clear" w:color="auto" w:fill="FFFFFF" w:themeFill="background1"/>
        <w:rPr>
          <w:rFonts w:ascii="Arial" w:hAnsi="Arial" w:cs="Arial"/>
          <w:sz w:val="24"/>
          <w:szCs w:val="20"/>
          <w:shd w:val="clear" w:color="auto" w:fill="FFFFFF"/>
        </w:rPr>
      </w:pPr>
    </w:p>
    <w:p w14:paraId="24E51F92" w14:textId="04F8F75D" w:rsidR="00B66496" w:rsidRDefault="00B66496" w:rsidP="00320983">
      <w:pPr>
        <w:shd w:val="clear" w:color="auto" w:fill="FFFFFF" w:themeFill="background1"/>
        <w:rPr>
          <w:rFonts w:ascii="Arial" w:hAnsi="Arial" w:cs="Arial"/>
          <w:sz w:val="24"/>
          <w:szCs w:val="20"/>
          <w:shd w:val="clear" w:color="auto" w:fill="FFFFFF"/>
        </w:rPr>
      </w:pPr>
    </w:p>
    <w:p w14:paraId="5E365DA9" w14:textId="3F0CCCFE" w:rsidR="00B66496" w:rsidRDefault="00B66496" w:rsidP="00320983">
      <w:pPr>
        <w:shd w:val="clear" w:color="auto" w:fill="FFFFFF" w:themeFill="background1"/>
        <w:rPr>
          <w:rFonts w:ascii="Arial" w:hAnsi="Arial" w:cs="Arial"/>
          <w:sz w:val="24"/>
          <w:szCs w:val="20"/>
          <w:shd w:val="clear" w:color="auto" w:fill="FFFFFF"/>
        </w:rPr>
      </w:pPr>
    </w:p>
    <w:p w14:paraId="69211326" w14:textId="77777777" w:rsidR="00AA3122" w:rsidRDefault="00AA3122" w:rsidP="00320983">
      <w:pPr>
        <w:shd w:val="clear" w:color="auto" w:fill="FFFFFF" w:themeFill="background1"/>
        <w:rPr>
          <w:rFonts w:ascii="Arial" w:hAnsi="Arial" w:cs="Arial"/>
          <w:sz w:val="24"/>
          <w:szCs w:val="20"/>
          <w:shd w:val="clear" w:color="auto" w:fill="FFFFFF"/>
        </w:rPr>
      </w:pPr>
    </w:p>
    <w:p w14:paraId="773BC279" w14:textId="0002887A" w:rsidR="00FD4776" w:rsidRDefault="00A8137D" w:rsidP="00A8137D">
      <w:pPr>
        <w:pStyle w:val="Heading1"/>
        <w:rPr>
          <w:shd w:val="clear" w:color="auto" w:fill="FFFFFF"/>
        </w:rPr>
      </w:pPr>
      <w:bookmarkStart w:id="11" w:name="_Toc513136142"/>
      <w:r>
        <w:rPr>
          <w:shd w:val="clear" w:color="auto" w:fill="FFFFFF"/>
        </w:rPr>
        <w:t>Bibliography</w:t>
      </w:r>
      <w:bookmarkEnd w:id="11"/>
    </w:p>
    <w:p w14:paraId="7C3A6B49" w14:textId="1F9ED936" w:rsidR="00606E80" w:rsidRDefault="00606E80" w:rsidP="00606E80">
      <w:pPr>
        <w:rPr>
          <w:rFonts w:cstheme="minorHAnsi"/>
          <w:sz w:val="24"/>
          <w:szCs w:val="20"/>
          <w:shd w:val="clear" w:color="auto" w:fill="FFFFFF"/>
        </w:rPr>
      </w:pPr>
      <w:r w:rsidRPr="00606E80">
        <w:rPr>
          <w:rFonts w:cstheme="minorHAnsi"/>
          <w:sz w:val="24"/>
          <w:szCs w:val="20"/>
          <w:shd w:val="clear" w:color="auto" w:fill="FFFFFF"/>
        </w:rPr>
        <w:t>BBC (2016). </w:t>
      </w:r>
      <w:r w:rsidRPr="00606E80">
        <w:rPr>
          <w:rFonts w:cstheme="minorHAnsi"/>
          <w:i/>
          <w:iCs/>
          <w:sz w:val="24"/>
          <w:szCs w:val="20"/>
          <w:shd w:val="clear" w:color="auto" w:fill="FFFFFF"/>
        </w:rPr>
        <w:t>Q&amp;A: Police and crime commissioners</w:t>
      </w:r>
      <w:r w:rsidRPr="00606E80">
        <w:rPr>
          <w:rFonts w:cstheme="minorHAnsi"/>
          <w:sz w:val="24"/>
          <w:szCs w:val="20"/>
          <w:shd w:val="clear" w:color="auto" w:fill="FFFFFF"/>
        </w:rPr>
        <w:t>. [online] BBC News. Available at: http://www.bbc.co.uk/news/uk-politics-19504639 [Accessed 24 Apr. 2018].</w:t>
      </w:r>
    </w:p>
    <w:p w14:paraId="2BFFBE37" w14:textId="44365A38" w:rsidR="00FF3F1F" w:rsidRDefault="00FF3F1F" w:rsidP="00606E80">
      <w:pPr>
        <w:rPr>
          <w:rFonts w:cs="Arial"/>
          <w:sz w:val="24"/>
          <w:szCs w:val="20"/>
          <w:shd w:val="clear" w:color="auto" w:fill="FFFFFF"/>
        </w:rPr>
      </w:pPr>
      <w:r w:rsidRPr="00FF3F1F">
        <w:rPr>
          <w:rFonts w:cs="Arial"/>
          <w:sz w:val="24"/>
          <w:szCs w:val="20"/>
          <w:shd w:val="clear" w:color="auto" w:fill="FFFFFF"/>
        </w:rPr>
        <w:t>BBC (2017). </w:t>
      </w:r>
      <w:r w:rsidRPr="00FF3F1F">
        <w:rPr>
          <w:rFonts w:cs="Arial"/>
          <w:i/>
          <w:iCs/>
          <w:sz w:val="24"/>
          <w:szCs w:val="20"/>
          <w:shd w:val="clear" w:color="auto" w:fill="FFFFFF"/>
        </w:rPr>
        <w:t>Police force 'needs to improve'</w:t>
      </w:r>
      <w:r w:rsidRPr="00FF3F1F">
        <w:rPr>
          <w:rFonts w:cs="Arial"/>
          <w:sz w:val="24"/>
          <w:szCs w:val="20"/>
          <w:shd w:val="clear" w:color="auto" w:fill="FFFFFF"/>
        </w:rPr>
        <w:t>. [</w:t>
      </w:r>
      <w:proofErr w:type="gramStart"/>
      <w:r w:rsidRPr="00FF3F1F">
        <w:rPr>
          <w:rFonts w:cs="Arial"/>
          <w:sz w:val="24"/>
          <w:szCs w:val="20"/>
          <w:shd w:val="clear" w:color="auto" w:fill="FFFFFF"/>
        </w:rPr>
        <w:t>online</w:t>
      </w:r>
      <w:proofErr w:type="gramEnd"/>
      <w:r w:rsidRPr="00FF3F1F">
        <w:rPr>
          <w:rFonts w:cs="Arial"/>
          <w:sz w:val="24"/>
          <w:szCs w:val="20"/>
          <w:shd w:val="clear" w:color="auto" w:fill="FFFFFF"/>
        </w:rPr>
        <w:t>] BBC News. Available at: http://www.bbc.co.uk/news/uk-wales-39131441 [Accessed 25 Apr. 2018].</w:t>
      </w:r>
    </w:p>
    <w:p w14:paraId="742FE0D2" w14:textId="7EF7034C" w:rsidR="0049263A" w:rsidRPr="0049263A" w:rsidRDefault="0049263A" w:rsidP="00606E80">
      <w:pPr>
        <w:rPr>
          <w:rFonts w:cs="Arial"/>
          <w:sz w:val="32"/>
          <w:szCs w:val="20"/>
          <w:shd w:val="clear" w:color="auto" w:fill="FFFFFF"/>
        </w:rPr>
      </w:pPr>
      <w:r w:rsidRPr="0049263A">
        <w:rPr>
          <w:rFonts w:cs="Arial"/>
          <w:sz w:val="24"/>
          <w:szCs w:val="20"/>
          <w:shd w:val="clear" w:color="auto" w:fill="FFFFFF"/>
        </w:rPr>
        <w:t>Bridgman, P. and Davis, G. (2004). </w:t>
      </w:r>
      <w:r w:rsidRPr="0049263A">
        <w:rPr>
          <w:rFonts w:cs="Arial"/>
          <w:i/>
          <w:iCs/>
          <w:sz w:val="24"/>
          <w:szCs w:val="20"/>
          <w:shd w:val="clear" w:color="auto" w:fill="FFFFFF"/>
        </w:rPr>
        <w:t>The Australian policy handbook</w:t>
      </w:r>
      <w:r w:rsidRPr="0049263A">
        <w:rPr>
          <w:rFonts w:cs="Arial"/>
          <w:sz w:val="24"/>
          <w:szCs w:val="20"/>
          <w:shd w:val="clear" w:color="auto" w:fill="FFFFFF"/>
        </w:rPr>
        <w:t xml:space="preserve">. </w:t>
      </w:r>
      <w:proofErr w:type="spellStart"/>
      <w:r w:rsidRPr="0049263A">
        <w:rPr>
          <w:rFonts w:cs="Arial"/>
          <w:sz w:val="24"/>
          <w:szCs w:val="20"/>
          <w:shd w:val="clear" w:color="auto" w:fill="FFFFFF"/>
        </w:rPr>
        <w:t>Crows</w:t>
      </w:r>
      <w:proofErr w:type="spellEnd"/>
      <w:r w:rsidRPr="0049263A">
        <w:rPr>
          <w:rFonts w:cs="Arial"/>
          <w:sz w:val="24"/>
          <w:szCs w:val="20"/>
          <w:shd w:val="clear" w:color="auto" w:fill="FFFFFF"/>
        </w:rPr>
        <w:t xml:space="preserve"> Nest, N.S.W., Australia: Allen &amp; Unwin.</w:t>
      </w:r>
    </w:p>
    <w:p w14:paraId="1D85D5B6" w14:textId="0C110FED" w:rsidR="00247873" w:rsidRDefault="00247873" w:rsidP="00606E80">
      <w:pPr>
        <w:rPr>
          <w:rFonts w:cs="Arial"/>
          <w:sz w:val="24"/>
          <w:szCs w:val="20"/>
          <w:shd w:val="clear" w:color="auto" w:fill="FFFFFF"/>
        </w:rPr>
      </w:pPr>
      <w:r w:rsidRPr="00247873">
        <w:rPr>
          <w:rFonts w:cs="Arial"/>
          <w:sz w:val="24"/>
          <w:szCs w:val="20"/>
          <w:shd w:val="clear" w:color="auto" w:fill="FFFFFF"/>
        </w:rPr>
        <w:t>Cardiff Council (2015). </w:t>
      </w:r>
      <w:r w:rsidRPr="00247873">
        <w:rPr>
          <w:rFonts w:cs="Arial"/>
          <w:i/>
          <w:iCs/>
          <w:sz w:val="24"/>
          <w:szCs w:val="20"/>
          <w:shd w:val="clear" w:color="auto" w:fill="FFFFFF"/>
        </w:rPr>
        <w:t>Equality Impact Assessment</w:t>
      </w:r>
      <w:r w:rsidRPr="00247873">
        <w:rPr>
          <w:rFonts w:cs="Arial"/>
          <w:sz w:val="24"/>
          <w:szCs w:val="20"/>
          <w:shd w:val="clear" w:color="auto" w:fill="FFFFFF"/>
        </w:rPr>
        <w:t>. [</w:t>
      </w:r>
      <w:proofErr w:type="gramStart"/>
      <w:r w:rsidRPr="00247873">
        <w:rPr>
          <w:rFonts w:cs="Arial"/>
          <w:sz w:val="24"/>
          <w:szCs w:val="20"/>
          <w:shd w:val="clear" w:color="auto" w:fill="FFFFFF"/>
        </w:rPr>
        <w:t>online</w:t>
      </w:r>
      <w:proofErr w:type="gramEnd"/>
      <w:r w:rsidRPr="00247873">
        <w:rPr>
          <w:rFonts w:cs="Arial"/>
          <w:sz w:val="24"/>
          <w:szCs w:val="20"/>
          <w:shd w:val="clear" w:color="auto" w:fill="FFFFFF"/>
        </w:rPr>
        <w:t>] Cardiff Council. Available at: https://www.cardiff.gov.uk/ENG/Your-Council/Council-finance/Council-Budget/2017-18/Equality-Impact-Assessments-2017-18/Documents/Updates/Multi%20Agency%20Safeguarding%20Hub%</w:t>
      </w:r>
      <w:proofErr w:type="gramStart"/>
      <w:r w:rsidRPr="00247873">
        <w:rPr>
          <w:rFonts w:cs="Arial"/>
          <w:sz w:val="24"/>
          <w:szCs w:val="20"/>
          <w:shd w:val="clear" w:color="auto" w:fill="FFFFFF"/>
        </w:rPr>
        <w:t>20(</w:t>
      </w:r>
      <w:proofErr w:type="gramEnd"/>
      <w:r w:rsidRPr="00247873">
        <w:rPr>
          <w:rFonts w:cs="Arial"/>
          <w:sz w:val="24"/>
          <w:szCs w:val="20"/>
          <w:shd w:val="clear" w:color="auto" w:fill="FFFFFF"/>
        </w:rPr>
        <w:t>MASH).pdf [Accessed 25 Apr. 2018].</w:t>
      </w:r>
    </w:p>
    <w:p w14:paraId="059CB0CC" w14:textId="7E596B58" w:rsidR="00247873" w:rsidRPr="00247873" w:rsidRDefault="00247873" w:rsidP="00606E80">
      <w:pPr>
        <w:rPr>
          <w:rFonts w:cstheme="minorHAnsi"/>
          <w:sz w:val="52"/>
        </w:rPr>
      </w:pPr>
      <w:r w:rsidRPr="00247873">
        <w:rPr>
          <w:rFonts w:cs="Arial"/>
          <w:sz w:val="24"/>
          <w:szCs w:val="20"/>
          <w:shd w:val="clear" w:color="auto" w:fill="FFFFFF"/>
        </w:rPr>
        <w:t>Disability Wales (2015). </w:t>
      </w:r>
      <w:r w:rsidRPr="00247873">
        <w:rPr>
          <w:rFonts w:cs="Arial"/>
          <w:i/>
          <w:iCs/>
          <w:sz w:val="24"/>
          <w:szCs w:val="20"/>
          <w:shd w:val="clear" w:color="auto" w:fill="FFFFFF"/>
        </w:rPr>
        <w:t>South Wales Police launch 'Keep Safe Cymru' card - Disability Wales</w:t>
      </w:r>
      <w:r w:rsidRPr="00247873">
        <w:rPr>
          <w:rFonts w:cs="Arial"/>
          <w:sz w:val="24"/>
          <w:szCs w:val="20"/>
          <w:shd w:val="clear" w:color="auto" w:fill="FFFFFF"/>
        </w:rPr>
        <w:t>. [</w:t>
      </w:r>
      <w:proofErr w:type="gramStart"/>
      <w:r w:rsidRPr="00247873">
        <w:rPr>
          <w:rFonts w:cs="Arial"/>
          <w:sz w:val="24"/>
          <w:szCs w:val="20"/>
          <w:shd w:val="clear" w:color="auto" w:fill="FFFFFF"/>
        </w:rPr>
        <w:t>online</w:t>
      </w:r>
      <w:proofErr w:type="gramEnd"/>
      <w:r w:rsidRPr="00247873">
        <w:rPr>
          <w:rFonts w:cs="Arial"/>
          <w:sz w:val="24"/>
          <w:szCs w:val="20"/>
          <w:shd w:val="clear" w:color="auto" w:fill="FFFFFF"/>
        </w:rPr>
        <w:t>] Disability Wales. Available at: http://www.disabilitywales.org/south-wales-police-launch-keep-safe-cymru-card/ [Accessed 25 Apr. 2018].</w:t>
      </w:r>
    </w:p>
    <w:p w14:paraId="4AA0A4DA" w14:textId="5DC41B3A" w:rsidR="003C594F" w:rsidRDefault="007D2E15" w:rsidP="003C594F">
      <w:pPr>
        <w:shd w:val="clear" w:color="auto" w:fill="FFFFFF" w:themeFill="background1"/>
        <w:rPr>
          <w:rFonts w:cstheme="minorHAnsi"/>
          <w:sz w:val="24"/>
          <w:szCs w:val="20"/>
          <w:shd w:val="clear" w:color="auto" w:fill="FFFFFF"/>
        </w:rPr>
      </w:pPr>
      <w:r>
        <w:rPr>
          <w:rFonts w:cstheme="minorHAnsi"/>
          <w:sz w:val="24"/>
          <w:szCs w:val="20"/>
          <w:shd w:val="clear" w:color="auto" w:fill="FFFFFF"/>
        </w:rPr>
        <w:t>Disney, R. and Simpson, P. (2017</w:t>
      </w:r>
      <w:r w:rsidR="003C594F" w:rsidRPr="002A5AAE">
        <w:rPr>
          <w:rFonts w:cstheme="minorHAnsi"/>
          <w:sz w:val="24"/>
          <w:szCs w:val="20"/>
          <w:shd w:val="clear" w:color="auto" w:fill="FFFFFF"/>
        </w:rPr>
        <w:t>). [online] Ifs.org.uk. Available at: https://www.ifs.org.uk/uploads/publications/bns/bn208.pdf [Accessed 18 Apr. 2018].</w:t>
      </w:r>
    </w:p>
    <w:p w14:paraId="47556333" w14:textId="731A4F23" w:rsidR="00606E80" w:rsidRDefault="00606E80" w:rsidP="003C594F">
      <w:pPr>
        <w:shd w:val="clear" w:color="auto" w:fill="FFFFFF" w:themeFill="background1"/>
        <w:rPr>
          <w:rFonts w:cstheme="minorHAnsi"/>
          <w:sz w:val="24"/>
          <w:szCs w:val="20"/>
          <w:shd w:val="clear" w:color="auto" w:fill="FFFFFF"/>
        </w:rPr>
      </w:pPr>
      <w:r w:rsidRPr="00083EF1">
        <w:rPr>
          <w:rFonts w:cstheme="minorHAnsi"/>
          <w:sz w:val="24"/>
          <w:szCs w:val="20"/>
          <w:shd w:val="clear" w:color="auto" w:fill="FFFFFF"/>
        </w:rPr>
        <w:t>Gash, T. (2016). </w:t>
      </w:r>
      <w:r w:rsidRPr="00083EF1">
        <w:rPr>
          <w:rFonts w:cstheme="minorHAnsi"/>
          <w:i/>
          <w:iCs/>
          <w:sz w:val="24"/>
          <w:szCs w:val="20"/>
          <w:shd w:val="clear" w:color="auto" w:fill="FFFFFF"/>
        </w:rPr>
        <w:t>How to tell if the police and crime commissioner experiment has failed</w:t>
      </w:r>
      <w:r w:rsidRPr="00083EF1">
        <w:rPr>
          <w:rFonts w:cstheme="minorHAnsi"/>
          <w:sz w:val="24"/>
          <w:szCs w:val="20"/>
          <w:shd w:val="clear" w:color="auto" w:fill="FFFFFF"/>
        </w:rPr>
        <w:t>. [online] the Guardian. Available at: https://www.theguardian.com/public-leaders-network/2016/apr/08/police-crime-commissioner-pcc-election-may [Accessed 22 Apr. 2018].</w:t>
      </w:r>
    </w:p>
    <w:p w14:paraId="535ADFEF" w14:textId="75F02D4A" w:rsidR="00470DD5" w:rsidRPr="00470DD5" w:rsidRDefault="00470DD5" w:rsidP="003C594F">
      <w:pPr>
        <w:shd w:val="clear" w:color="auto" w:fill="FFFFFF" w:themeFill="background1"/>
        <w:rPr>
          <w:rFonts w:cstheme="minorHAnsi"/>
          <w:sz w:val="40"/>
          <w:szCs w:val="20"/>
          <w:shd w:val="clear" w:color="auto" w:fill="FFFFFF"/>
        </w:rPr>
      </w:pPr>
      <w:r w:rsidRPr="00470DD5">
        <w:rPr>
          <w:rFonts w:cs="Arial"/>
          <w:sz w:val="24"/>
          <w:szCs w:val="20"/>
          <w:shd w:val="clear" w:color="auto" w:fill="FFFFFF"/>
        </w:rPr>
        <w:t>Government (2015). </w:t>
      </w:r>
      <w:r w:rsidRPr="00470DD5">
        <w:rPr>
          <w:rFonts w:cs="Arial"/>
          <w:i/>
          <w:iCs/>
          <w:sz w:val="24"/>
          <w:szCs w:val="20"/>
          <w:shd w:val="clear" w:color="auto" w:fill="FFFFFF"/>
        </w:rPr>
        <w:t>Anti-social Behaviour, Crime and Policing Act 2014</w:t>
      </w:r>
      <w:r w:rsidRPr="00470DD5">
        <w:rPr>
          <w:rFonts w:cs="Arial"/>
          <w:sz w:val="24"/>
          <w:szCs w:val="20"/>
          <w:shd w:val="clear" w:color="auto" w:fill="FFFFFF"/>
        </w:rPr>
        <w:t>. [</w:t>
      </w:r>
      <w:proofErr w:type="gramStart"/>
      <w:r w:rsidRPr="00470DD5">
        <w:rPr>
          <w:rFonts w:cs="Arial"/>
          <w:sz w:val="24"/>
          <w:szCs w:val="20"/>
          <w:shd w:val="clear" w:color="auto" w:fill="FFFFFF"/>
        </w:rPr>
        <w:t>online</w:t>
      </w:r>
      <w:proofErr w:type="gramEnd"/>
      <w:r w:rsidRPr="00470DD5">
        <w:rPr>
          <w:rFonts w:cs="Arial"/>
          <w:sz w:val="24"/>
          <w:szCs w:val="20"/>
          <w:shd w:val="clear" w:color="auto" w:fill="FFFFFF"/>
        </w:rPr>
        <w:t>] Legislation.gov.uk. Available at: http://www.legislation.gov.uk/ukpga/2014/12/resources [Accessed 25 Apr. 2018].</w:t>
      </w:r>
    </w:p>
    <w:p w14:paraId="2ABCAF0F" w14:textId="45F7C3A9" w:rsidR="00A8137D" w:rsidRDefault="00A8137D" w:rsidP="003C594F">
      <w:pPr>
        <w:shd w:val="clear" w:color="auto" w:fill="FFFFFF" w:themeFill="background1"/>
        <w:rPr>
          <w:rFonts w:cstheme="minorHAnsi"/>
          <w:sz w:val="24"/>
          <w:szCs w:val="20"/>
          <w:shd w:val="clear" w:color="auto" w:fill="FFFFFF"/>
        </w:rPr>
      </w:pPr>
      <w:r w:rsidRPr="002A5AAE">
        <w:rPr>
          <w:rFonts w:cstheme="minorHAnsi"/>
          <w:sz w:val="24"/>
          <w:szCs w:val="20"/>
          <w:shd w:val="clear" w:color="auto" w:fill="FFFFFF"/>
        </w:rPr>
        <w:lastRenderedPageBreak/>
        <w:t>HMIC (2014). </w:t>
      </w:r>
      <w:r w:rsidRPr="002A5AAE">
        <w:rPr>
          <w:rFonts w:cstheme="minorHAnsi"/>
          <w:i/>
          <w:iCs/>
          <w:sz w:val="24"/>
          <w:szCs w:val="20"/>
          <w:shd w:val="clear" w:color="auto" w:fill="FFFFFF"/>
        </w:rPr>
        <w:t>Crime Inspection 2014</w:t>
      </w:r>
      <w:r w:rsidRPr="002A5AAE">
        <w:rPr>
          <w:rFonts w:cstheme="minorHAnsi"/>
          <w:sz w:val="24"/>
          <w:szCs w:val="20"/>
          <w:shd w:val="clear" w:color="auto" w:fill="FFFFFF"/>
        </w:rPr>
        <w:t>. [online] Justiceinspectorates.gov.uk. Available at: https://www.justiceinspectorates.gov.uk/hmicfrs/wp-content/uploads/south-wales-crime-inspection-2014.pdf [Accessed 22 Apr. 2018].</w:t>
      </w:r>
    </w:p>
    <w:p w14:paraId="0FE24B12" w14:textId="77777777" w:rsidR="0021614B" w:rsidRPr="0021614B" w:rsidRDefault="0021614B" w:rsidP="0021614B">
      <w:pPr>
        <w:shd w:val="clear" w:color="auto" w:fill="FFFFFF" w:themeFill="background1"/>
        <w:rPr>
          <w:rFonts w:cs="Arial"/>
          <w:sz w:val="32"/>
          <w:szCs w:val="20"/>
          <w:shd w:val="clear" w:color="auto" w:fill="FFFFFF"/>
        </w:rPr>
      </w:pPr>
      <w:r w:rsidRPr="0021614B">
        <w:rPr>
          <w:rFonts w:cs="Arial"/>
          <w:sz w:val="24"/>
          <w:szCs w:val="20"/>
          <w:shd w:val="clear" w:color="auto" w:fill="FFFFFF"/>
        </w:rPr>
        <w:t>HMICFRS (2018). </w:t>
      </w:r>
      <w:r w:rsidRPr="0021614B">
        <w:rPr>
          <w:rFonts w:cs="Arial"/>
          <w:i/>
          <w:iCs/>
          <w:sz w:val="24"/>
          <w:szCs w:val="20"/>
          <w:shd w:val="clear" w:color="auto" w:fill="FFFFFF"/>
        </w:rPr>
        <w:t>PEEL: Police effectiveness 2017</w:t>
      </w:r>
      <w:r w:rsidRPr="0021614B">
        <w:rPr>
          <w:rFonts w:cs="Arial"/>
          <w:sz w:val="24"/>
          <w:szCs w:val="20"/>
          <w:shd w:val="clear" w:color="auto" w:fill="FFFFFF"/>
        </w:rPr>
        <w:t>. [</w:t>
      </w:r>
      <w:proofErr w:type="gramStart"/>
      <w:r w:rsidRPr="0021614B">
        <w:rPr>
          <w:rFonts w:cs="Arial"/>
          <w:sz w:val="24"/>
          <w:szCs w:val="20"/>
          <w:shd w:val="clear" w:color="auto" w:fill="FFFFFF"/>
        </w:rPr>
        <w:t>online</w:t>
      </w:r>
      <w:proofErr w:type="gramEnd"/>
      <w:r w:rsidRPr="0021614B">
        <w:rPr>
          <w:rFonts w:cs="Arial"/>
          <w:sz w:val="24"/>
          <w:szCs w:val="20"/>
          <w:shd w:val="clear" w:color="auto" w:fill="FFFFFF"/>
        </w:rPr>
        <w:t>] HMICFRS. Available at: https://www.justiceinspectorates.gov.uk/hmicfrs/wp-content/uploads/peel-police-effectiveness-2017-kent.pdf [Accessed 25 Apr. 2018].</w:t>
      </w:r>
    </w:p>
    <w:p w14:paraId="4D1A141E" w14:textId="0D03C11B" w:rsidR="00470DD5" w:rsidRDefault="00470DD5" w:rsidP="003C594F">
      <w:pPr>
        <w:shd w:val="clear" w:color="auto" w:fill="FFFFFF" w:themeFill="background1"/>
        <w:rPr>
          <w:rFonts w:cs="Arial"/>
          <w:sz w:val="24"/>
          <w:szCs w:val="20"/>
          <w:shd w:val="clear" w:color="auto" w:fill="FFFFFF"/>
        </w:rPr>
      </w:pPr>
      <w:r w:rsidRPr="00470DD5">
        <w:rPr>
          <w:rFonts w:cs="Arial"/>
          <w:sz w:val="24"/>
          <w:szCs w:val="20"/>
          <w:shd w:val="clear" w:color="auto" w:fill="FFFFFF"/>
        </w:rPr>
        <w:t>HMICFRS (2018). </w:t>
      </w:r>
      <w:r w:rsidRPr="00470DD5">
        <w:rPr>
          <w:rFonts w:cs="Arial"/>
          <w:i/>
          <w:iCs/>
          <w:sz w:val="24"/>
          <w:szCs w:val="20"/>
          <w:shd w:val="clear" w:color="auto" w:fill="FFFFFF"/>
        </w:rPr>
        <w:t>PEEL: Police effectiveness 2017</w:t>
      </w:r>
      <w:r w:rsidRPr="00470DD5">
        <w:rPr>
          <w:rFonts w:cs="Arial"/>
          <w:sz w:val="24"/>
          <w:szCs w:val="20"/>
          <w:shd w:val="clear" w:color="auto" w:fill="FFFFFF"/>
        </w:rPr>
        <w:t>. [online] Available at: https://www.justiceinspectorates.gov.uk/hmicfrs/wp-content/uploads/peel-police-effectiveness-2017-south-wales.pdf [Accessed 25 Apr. 2018].</w:t>
      </w:r>
    </w:p>
    <w:p w14:paraId="6F5BC033" w14:textId="68CDD4A8" w:rsidR="006977E3" w:rsidRDefault="006977E3" w:rsidP="003C594F">
      <w:pPr>
        <w:shd w:val="clear" w:color="auto" w:fill="FFFFFF" w:themeFill="background1"/>
        <w:rPr>
          <w:rFonts w:cs="Arial"/>
          <w:sz w:val="24"/>
          <w:szCs w:val="20"/>
          <w:shd w:val="clear" w:color="auto" w:fill="FFFFFF"/>
        </w:rPr>
      </w:pPr>
      <w:r w:rsidRPr="006977E3">
        <w:rPr>
          <w:rFonts w:cs="Arial"/>
          <w:sz w:val="24"/>
          <w:szCs w:val="20"/>
          <w:shd w:val="clear" w:color="auto" w:fill="FFFFFF"/>
        </w:rPr>
        <w:t>Home Office (2018). </w:t>
      </w:r>
      <w:r w:rsidRPr="006977E3">
        <w:rPr>
          <w:rFonts w:cs="Arial"/>
          <w:i/>
          <w:iCs/>
          <w:sz w:val="24"/>
          <w:szCs w:val="20"/>
          <w:shd w:val="clear" w:color="auto" w:fill="FFFFFF"/>
        </w:rPr>
        <w:t>Detailed statistics for Castle, South Wales Police - Police.uk</w:t>
      </w:r>
      <w:r w:rsidRPr="006977E3">
        <w:rPr>
          <w:rFonts w:cs="Arial"/>
          <w:sz w:val="24"/>
          <w:szCs w:val="20"/>
          <w:shd w:val="clear" w:color="auto" w:fill="FFFFFF"/>
        </w:rPr>
        <w:t>. [</w:t>
      </w:r>
      <w:proofErr w:type="gramStart"/>
      <w:r w:rsidRPr="006977E3">
        <w:rPr>
          <w:rFonts w:cs="Arial"/>
          <w:sz w:val="24"/>
          <w:szCs w:val="20"/>
          <w:shd w:val="clear" w:color="auto" w:fill="FFFFFF"/>
        </w:rPr>
        <w:t>online</w:t>
      </w:r>
      <w:proofErr w:type="gramEnd"/>
      <w:r w:rsidRPr="006977E3">
        <w:rPr>
          <w:rFonts w:cs="Arial"/>
          <w:sz w:val="24"/>
          <w:szCs w:val="20"/>
          <w:shd w:val="clear" w:color="auto" w:fill="FFFFFF"/>
        </w:rPr>
        <w:t>] Police.uk. Available at: https://www.police.uk/south-wales/W05000961/crime/+Po8prs/stats/ [Accessed 2 May 2018].</w:t>
      </w:r>
    </w:p>
    <w:p w14:paraId="3B642CAA" w14:textId="7A3F4448" w:rsidR="00C239A9" w:rsidRDefault="00C239A9" w:rsidP="003C594F">
      <w:pPr>
        <w:shd w:val="clear" w:color="auto" w:fill="FFFFFF" w:themeFill="background1"/>
        <w:rPr>
          <w:rFonts w:cs="Arial"/>
          <w:sz w:val="24"/>
          <w:szCs w:val="20"/>
          <w:shd w:val="clear" w:color="auto" w:fill="FFFFFF"/>
        </w:rPr>
      </w:pPr>
      <w:r w:rsidRPr="00C239A9">
        <w:rPr>
          <w:rFonts w:cs="Arial"/>
          <w:sz w:val="24"/>
          <w:szCs w:val="20"/>
          <w:shd w:val="clear" w:color="auto" w:fill="FFFFFF"/>
        </w:rPr>
        <w:t>Hume, C. (2017). </w:t>
      </w:r>
      <w:r w:rsidRPr="00C239A9">
        <w:rPr>
          <w:rFonts w:cs="Arial"/>
          <w:i/>
          <w:iCs/>
          <w:sz w:val="24"/>
          <w:szCs w:val="20"/>
          <w:shd w:val="clear" w:color="auto" w:fill="FFFFFF"/>
        </w:rPr>
        <w:t>Hate crime 'drastically under-reported'</w:t>
      </w:r>
      <w:r w:rsidRPr="00C239A9">
        <w:rPr>
          <w:rFonts w:cs="Arial"/>
          <w:sz w:val="24"/>
          <w:szCs w:val="20"/>
          <w:shd w:val="clear" w:color="auto" w:fill="FFFFFF"/>
        </w:rPr>
        <w:t>. [</w:t>
      </w:r>
      <w:proofErr w:type="gramStart"/>
      <w:r w:rsidRPr="00C239A9">
        <w:rPr>
          <w:rFonts w:cs="Arial"/>
          <w:sz w:val="24"/>
          <w:szCs w:val="20"/>
          <w:shd w:val="clear" w:color="auto" w:fill="FFFFFF"/>
        </w:rPr>
        <w:t>online</w:t>
      </w:r>
      <w:proofErr w:type="gramEnd"/>
      <w:r w:rsidRPr="00C239A9">
        <w:rPr>
          <w:rFonts w:cs="Arial"/>
          <w:sz w:val="24"/>
          <w:szCs w:val="20"/>
          <w:shd w:val="clear" w:color="auto" w:fill="FFFFFF"/>
        </w:rPr>
        <w:t>] BBC News. Available at: http://www.bbc.co.uk/news/uk-wales-41818799 [Accessed 25 Apr. 2018].</w:t>
      </w:r>
    </w:p>
    <w:p w14:paraId="682B73CB" w14:textId="5A07311A" w:rsidR="00F00BC6" w:rsidRPr="00F00BC6" w:rsidRDefault="00F00BC6" w:rsidP="003C594F">
      <w:pPr>
        <w:shd w:val="clear" w:color="auto" w:fill="FFFFFF" w:themeFill="background1"/>
        <w:rPr>
          <w:rFonts w:cstheme="minorHAnsi"/>
          <w:sz w:val="200"/>
          <w:szCs w:val="24"/>
        </w:rPr>
      </w:pPr>
      <w:proofErr w:type="spellStart"/>
      <w:r w:rsidRPr="00F00BC6">
        <w:rPr>
          <w:rFonts w:cs="Arial"/>
          <w:sz w:val="24"/>
          <w:szCs w:val="20"/>
          <w:shd w:val="clear" w:color="auto" w:fill="FFFFFF"/>
        </w:rPr>
        <w:t>Jenness</w:t>
      </w:r>
      <w:proofErr w:type="spellEnd"/>
      <w:r w:rsidRPr="00F00BC6">
        <w:rPr>
          <w:rFonts w:cs="Arial"/>
          <w:sz w:val="24"/>
          <w:szCs w:val="20"/>
          <w:shd w:val="clear" w:color="auto" w:fill="FFFFFF"/>
        </w:rPr>
        <w:t xml:space="preserve">, V. and </w:t>
      </w:r>
      <w:proofErr w:type="spellStart"/>
      <w:r w:rsidRPr="00F00BC6">
        <w:rPr>
          <w:rFonts w:cs="Arial"/>
          <w:sz w:val="24"/>
          <w:szCs w:val="20"/>
          <w:shd w:val="clear" w:color="auto" w:fill="FFFFFF"/>
        </w:rPr>
        <w:t>Grattet</w:t>
      </w:r>
      <w:proofErr w:type="spellEnd"/>
      <w:r w:rsidRPr="00F00BC6">
        <w:rPr>
          <w:rFonts w:cs="Arial"/>
          <w:sz w:val="24"/>
          <w:szCs w:val="20"/>
          <w:shd w:val="clear" w:color="auto" w:fill="FFFFFF"/>
        </w:rPr>
        <w:t>, R. (2005). The Law-In-Between: The Effects of Organizational Perviousness on the Policing of Hate Crime. </w:t>
      </w:r>
      <w:r w:rsidRPr="00F00BC6">
        <w:rPr>
          <w:rFonts w:cs="Arial"/>
          <w:i/>
          <w:iCs/>
          <w:sz w:val="24"/>
          <w:szCs w:val="20"/>
          <w:shd w:val="clear" w:color="auto" w:fill="FFFFFF"/>
        </w:rPr>
        <w:t>Social Problems</w:t>
      </w:r>
      <w:r w:rsidRPr="00F00BC6">
        <w:rPr>
          <w:rFonts w:cs="Arial"/>
          <w:sz w:val="24"/>
          <w:szCs w:val="20"/>
          <w:shd w:val="clear" w:color="auto" w:fill="FFFFFF"/>
        </w:rPr>
        <w:t>, 52(3).</w:t>
      </w:r>
    </w:p>
    <w:p w14:paraId="0FE113A5" w14:textId="060DAD95" w:rsidR="00320983" w:rsidRDefault="00A8137D" w:rsidP="00320983">
      <w:pPr>
        <w:shd w:val="clear" w:color="auto" w:fill="FFFFFF" w:themeFill="background1"/>
        <w:rPr>
          <w:rFonts w:cstheme="minorHAnsi"/>
          <w:sz w:val="24"/>
          <w:szCs w:val="20"/>
          <w:shd w:val="clear" w:color="auto" w:fill="FFFFFF"/>
        </w:rPr>
      </w:pPr>
      <w:r w:rsidRPr="002A5AAE">
        <w:rPr>
          <w:rFonts w:cstheme="minorHAnsi"/>
          <w:sz w:val="24"/>
          <w:szCs w:val="20"/>
          <w:shd w:val="clear" w:color="auto" w:fill="FFFFFF"/>
        </w:rPr>
        <w:t>Johnson. G, Scholes. K, and Whittington. R</w:t>
      </w:r>
      <w:r w:rsidR="00320983" w:rsidRPr="002A5AAE">
        <w:rPr>
          <w:rFonts w:cstheme="minorHAnsi"/>
          <w:sz w:val="24"/>
          <w:szCs w:val="20"/>
          <w:shd w:val="clear" w:color="auto" w:fill="FFFFFF"/>
        </w:rPr>
        <w:t xml:space="preserve"> (2008). </w:t>
      </w:r>
      <w:r w:rsidR="00320983" w:rsidRPr="002A5AAE">
        <w:rPr>
          <w:rFonts w:cstheme="minorHAnsi"/>
          <w:i/>
          <w:iCs/>
          <w:sz w:val="24"/>
          <w:szCs w:val="20"/>
          <w:shd w:val="clear" w:color="auto" w:fill="FFFFFF"/>
        </w:rPr>
        <w:t>Exploring corporate strategy</w:t>
      </w:r>
      <w:r w:rsidR="00320983" w:rsidRPr="002A5AAE">
        <w:rPr>
          <w:rFonts w:cstheme="minorHAnsi"/>
          <w:sz w:val="24"/>
          <w:szCs w:val="20"/>
          <w:shd w:val="clear" w:color="auto" w:fill="FFFFFF"/>
        </w:rPr>
        <w:t>. Harlow: Pearson Education Limited.</w:t>
      </w:r>
    </w:p>
    <w:p w14:paraId="55C8E95F" w14:textId="52B0C753" w:rsidR="0049263A" w:rsidRPr="0049263A" w:rsidRDefault="0049263A" w:rsidP="00320983">
      <w:pPr>
        <w:shd w:val="clear" w:color="auto" w:fill="FFFFFF" w:themeFill="background1"/>
        <w:rPr>
          <w:rFonts w:cstheme="minorHAnsi"/>
          <w:sz w:val="32"/>
          <w:szCs w:val="20"/>
          <w:shd w:val="clear" w:color="auto" w:fill="FFFFFF"/>
        </w:rPr>
      </w:pPr>
      <w:proofErr w:type="spellStart"/>
      <w:r w:rsidRPr="0049263A">
        <w:rPr>
          <w:rFonts w:cs="Arial"/>
          <w:sz w:val="24"/>
          <w:szCs w:val="20"/>
          <w:shd w:val="clear" w:color="auto" w:fill="FFFFFF"/>
        </w:rPr>
        <w:t>Riege</w:t>
      </w:r>
      <w:proofErr w:type="spellEnd"/>
      <w:r w:rsidRPr="0049263A">
        <w:rPr>
          <w:rFonts w:cs="Arial"/>
          <w:sz w:val="24"/>
          <w:szCs w:val="20"/>
          <w:shd w:val="clear" w:color="auto" w:fill="FFFFFF"/>
        </w:rPr>
        <w:t>, A. and Lindsay, N. (2006). Knowledge management in the public sector: stakeholder partnerships in the public policy development. </w:t>
      </w:r>
      <w:r w:rsidRPr="0049263A">
        <w:rPr>
          <w:rFonts w:cs="Arial"/>
          <w:i/>
          <w:iCs/>
          <w:sz w:val="24"/>
          <w:szCs w:val="20"/>
          <w:shd w:val="clear" w:color="auto" w:fill="FFFFFF"/>
        </w:rPr>
        <w:t>Journal of Knowledge Management</w:t>
      </w:r>
      <w:r w:rsidRPr="0049263A">
        <w:rPr>
          <w:rFonts w:cs="Arial"/>
          <w:sz w:val="24"/>
          <w:szCs w:val="20"/>
          <w:shd w:val="clear" w:color="auto" w:fill="FFFFFF"/>
        </w:rPr>
        <w:t>, 10(3).</w:t>
      </w:r>
    </w:p>
    <w:p w14:paraId="48BB4941" w14:textId="68DFC04F" w:rsidR="003C594F" w:rsidRDefault="00C67A3B">
      <w:pPr>
        <w:shd w:val="clear" w:color="auto" w:fill="FFFFFF" w:themeFill="background1"/>
        <w:rPr>
          <w:rFonts w:cstheme="minorHAnsi"/>
          <w:sz w:val="24"/>
          <w:szCs w:val="20"/>
          <w:shd w:val="clear" w:color="auto" w:fill="FFFFFF"/>
        </w:rPr>
      </w:pPr>
      <w:r w:rsidRPr="00C67A3B">
        <w:rPr>
          <w:rFonts w:cstheme="minorHAnsi"/>
          <w:sz w:val="24"/>
          <w:szCs w:val="20"/>
          <w:shd w:val="clear" w:color="auto" w:fill="FFFFFF"/>
        </w:rPr>
        <w:t>South Wales Police (2018). </w:t>
      </w:r>
      <w:r w:rsidRPr="00C67A3B">
        <w:rPr>
          <w:rFonts w:cstheme="minorHAnsi"/>
          <w:i/>
          <w:iCs/>
          <w:sz w:val="24"/>
          <w:szCs w:val="20"/>
          <w:shd w:val="clear" w:color="auto" w:fill="FFFFFF"/>
        </w:rPr>
        <w:t>SOUTH WALES POLICE &amp; CRIME PLAN 2018-21</w:t>
      </w:r>
      <w:r w:rsidRPr="00C67A3B">
        <w:rPr>
          <w:rFonts w:cstheme="minorHAnsi"/>
          <w:sz w:val="24"/>
          <w:szCs w:val="20"/>
          <w:shd w:val="clear" w:color="auto" w:fill="FFFFFF"/>
        </w:rPr>
        <w:t>. [online] South Wales Police. Available at: https://pcclivewww.blob.core.windows.net/wordpress-uploads/2018/01/CRP001-Police-document-english-2018-P5.pdf [Accessed 25 Apr. 2018].</w:t>
      </w:r>
    </w:p>
    <w:p w14:paraId="6AE174CF" w14:textId="117F3A8D" w:rsidR="00C239A9" w:rsidRPr="00C239A9" w:rsidRDefault="00C239A9">
      <w:pPr>
        <w:shd w:val="clear" w:color="auto" w:fill="FFFFFF" w:themeFill="background1"/>
        <w:rPr>
          <w:rFonts w:cstheme="minorHAnsi"/>
          <w:sz w:val="56"/>
          <w:szCs w:val="24"/>
        </w:rPr>
      </w:pPr>
      <w:r w:rsidRPr="00C239A9">
        <w:rPr>
          <w:rFonts w:cs="Arial"/>
          <w:sz w:val="24"/>
          <w:szCs w:val="20"/>
          <w:shd w:val="clear" w:color="auto" w:fill="FFFFFF"/>
        </w:rPr>
        <w:t>The Older People's Commissioner for Wales (2016). </w:t>
      </w:r>
      <w:r w:rsidRPr="00C239A9">
        <w:rPr>
          <w:rFonts w:cs="Arial"/>
          <w:i/>
          <w:iCs/>
          <w:sz w:val="24"/>
          <w:szCs w:val="20"/>
          <w:shd w:val="clear" w:color="auto" w:fill="FFFFFF"/>
        </w:rPr>
        <w:t>The Older People's Commissioner for Wales</w:t>
      </w:r>
      <w:r w:rsidRPr="00C239A9">
        <w:rPr>
          <w:rFonts w:cs="Arial"/>
          <w:sz w:val="24"/>
          <w:szCs w:val="20"/>
          <w:shd w:val="clear" w:color="auto" w:fill="FFFFFF"/>
        </w:rPr>
        <w:t>. [</w:t>
      </w:r>
      <w:proofErr w:type="gramStart"/>
      <w:r w:rsidRPr="00C239A9">
        <w:rPr>
          <w:rFonts w:cs="Arial"/>
          <w:sz w:val="24"/>
          <w:szCs w:val="20"/>
          <w:shd w:val="clear" w:color="auto" w:fill="FFFFFF"/>
        </w:rPr>
        <w:t>online</w:t>
      </w:r>
      <w:proofErr w:type="gramEnd"/>
      <w:r w:rsidRPr="00C239A9">
        <w:rPr>
          <w:rFonts w:cs="Arial"/>
          <w:sz w:val="24"/>
          <w:szCs w:val="20"/>
          <w:shd w:val="clear" w:color="auto" w:fill="FFFFFF"/>
        </w:rPr>
        <w:t>] Olderpeoplewales.com. Available at: http://www.olderpeoplewales.com/en/Home.aspx [Accessed 25 Apr. 2018].</w:t>
      </w:r>
    </w:p>
    <w:sectPr w:rsidR="00C239A9" w:rsidRPr="00C239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8A1A8A"/>
    <w:multiLevelType w:val="hybridMultilevel"/>
    <w:tmpl w:val="C5C0F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C30697"/>
    <w:multiLevelType w:val="hybridMultilevel"/>
    <w:tmpl w:val="F6420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502083"/>
    <w:multiLevelType w:val="hybridMultilevel"/>
    <w:tmpl w:val="D92E6A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6DC15736"/>
    <w:multiLevelType w:val="hybridMultilevel"/>
    <w:tmpl w:val="F9BA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84D"/>
    <w:rsid w:val="00022449"/>
    <w:rsid w:val="00083EF1"/>
    <w:rsid w:val="000E63D1"/>
    <w:rsid w:val="001475EF"/>
    <w:rsid w:val="0019387C"/>
    <w:rsid w:val="001C4D8B"/>
    <w:rsid w:val="001E3D37"/>
    <w:rsid w:val="0021614B"/>
    <w:rsid w:val="00247873"/>
    <w:rsid w:val="002A5AAE"/>
    <w:rsid w:val="00320983"/>
    <w:rsid w:val="003417D7"/>
    <w:rsid w:val="003A057B"/>
    <w:rsid w:val="003C594F"/>
    <w:rsid w:val="003F4970"/>
    <w:rsid w:val="00470DD5"/>
    <w:rsid w:val="0047254A"/>
    <w:rsid w:val="0047334F"/>
    <w:rsid w:val="0049263A"/>
    <w:rsid w:val="004927D2"/>
    <w:rsid w:val="00567B58"/>
    <w:rsid w:val="005D4931"/>
    <w:rsid w:val="005E02FE"/>
    <w:rsid w:val="00606E80"/>
    <w:rsid w:val="00610F49"/>
    <w:rsid w:val="00623001"/>
    <w:rsid w:val="0062309F"/>
    <w:rsid w:val="00630E97"/>
    <w:rsid w:val="006322B5"/>
    <w:rsid w:val="006672F1"/>
    <w:rsid w:val="00671333"/>
    <w:rsid w:val="006977E3"/>
    <w:rsid w:val="006C16C7"/>
    <w:rsid w:val="00711270"/>
    <w:rsid w:val="00730E63"/>
    <w:rsid w:val="007852F3"/>
    <w:rsid w:val="007D2E15"/>
    <w:rsid w:val="007E30A3"/>
    <w:rsid w:val="007F19D4"/>
    <w:rsid w:val="00860D30"/>
    <w:rsid w:val="0089484D"/>
    <w:rsid w:val="008E693B"/>
    <w:rsid w:val="008E7ACC"/>
    <w:rsid w:val="008F1988"/>
    <w:rsid w:val="009567EE"/>
    <w:rsid w:val="00963D8B"/>
    <w:rsid w:val="009924BE"/>
    <w:rsid w:val="00A36AE5"/>
    <w:rsid w:val="00A643A3"/>
    <w:rsid w:val="00A8137D"/>
    <w:rsid w:val="00AA3122"/>
    <w:rsid w:val="00AC1FC1"/>
    <w:rsid w:val="00B016A7"/>
    <w:rsid w:val="00B66496"/>
    <w:rsid w:val="00B72E76"/>
    <w:rsid w:val="00B7677C"/>
    <w:rsid w:val="00B84E66"/>
    <w:rsid w:val="00BA4228"/>
    <w:rsid w:val="00BD6902"/>
    <w:rsid w:val="00C239A9"/>
    <w:rsid w:val="00C43824"/>
    <w:rsid w:val="00C67A3B"/>
    <w:rsid w:val="00C802E2"/>
    <w:rsid w:val="00CE36DF"/>
    <w:rsid w:val="00D26A2D"/>
    <w:rsid w:val="00D3435B"/>
    <w:rsid w:val="00D7040E"/>
    <w:rsid w:val="00D92DA3"/>
    <w:rsid w:val="00DC6180"/>
    <w:rsid w:val="00E32049"/>
    <w:rsid w:val="00E36A16"/>
    <w:rsid w:val="00EA591B"/>
    <w:rsid w:val="00EA6E3C"/>
    <w:rsid w:val="00ED5ACB"/>
    <w:rsid w:val="00EE2FAE"/>
    <w:rsid w:val="00EF5A9F"/>
    <w:rsid w:val="00F00BC6"/>
    <w:rsid w:val="00F1066F"/>
    <w:rsid w:val="00FC15AE"/>
    <w:rsid w:val="00FD201D"/>
    <w:rsid w:val="00FD4776"/>
    <w:rsid w:val="00FF3F1F"/>
    <w:rsid w:val="00FF5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91CA2"/>
  <w15:chartTrackingRefBased/>
  <w15:docId w15:val="{CAA85FAC-FE94-405C-9125-779AB8CB0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016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4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24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7040E"/>
    <w:rPr>
      <w:b/>
      <w:bCs/>
    </w:rPr>
  </w:style>
  <w:style w:type="character" w:customStyle="1" w:styleId="selectable">
    <w:name w:val="selectable"/>
    <w:basedOn w:val="DefaultParagraphFont"/>
    <w:rsid w:val="00D7040E"/>
  </w:style>
  <w:style w:type="character" w:customStyle="1" w:styleId="Heading1Char">
    <w:name w:val="Heading 1 Char"/>
    <w:basedOn w:val="DefaultParagraphFont"/>
    <w:link w:val="Heading1"/>
    <w:uiPriority w:val="9"/>
    <w:rsid w:val="00B016A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30E9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30E97"/>
    <w:rPr>
      <w:rFonts w:eastAsiaTheme="minorEastAsia"/>
      <w:color w:val="5A5A5A" w:themeColor="text1" w:themeTint="A5"/>
      <w:spacing w:val="15"/>
    </w:rPr>
  </w:style>
  <w:style w:type="paragraph" w:styleId="TOCHeading">
    <w:name w:val="TOC Heading"/>
    <w:basedOn w:val="Heading1"/>
    <w:next w:val="Normal"/>
    <w:uiPriority w:val="39"/>
    <w:unhideWhenUsed/>
    <w:qFormat/>
    <w:rsid w:val="00C67A3B"/>
    <w:pPr>
      <w:outlineLvl w:val="9"/>
    </w:pPr>
    <w:rPr>
      <w:lang w:val="en-US"/>
    </w:rPr>
  </w:style>
  <w:style w:type="paragraph" w:styleId="TOC1">
    <w:name w:val="toc 1"/>
    <w:basedOn w:val="Normal"/>
    <w:next w:val="Normal"/>
    <w:autoRedefine/>
    <w:uiPriority w:val="39"/>
    <w:unhideWhenUsed/>
    <w:rsid w:val="00C67A3B"/>
    <w:pPr>
      <w:spacing w:after="100"/>
    </w:pPr>
  </w:style>
  <w:style w:type="character" w:styleId="Hyperlink">
    <w:name w:val="Hyperlink"/>
    <w:basedOn w:val="DefaultParagraphFont"/>
    <w:uiPriority w:val="99"/>
    <w:unhideWhenUsed/>
    <w:rsid w:val="00C67A3B"/>
    <w:rPr>
      <w:color w:val="0563C1" w:themeColor="hyperlink"/>
      <w:u w:val="single"/>
    </w:rPr>
  </w:style>
  <w:style w:type="paragraph" w:styleId="TOC2">
    <w:name w:val="toc 2"/>
    <w:basedOn w:val="Normal"/>
    <w:next w:val="Normal"/>
    <w:autoRedefine/>
    <w:uiPriority w:val="39"/>
    <w:unhideWhenUsed/>
    <w:rsid w:val="004927D2"/>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4927D2"/>
    <w:pPr>
      <w:spacing w:after="100"/>
      <w:ind w:left="440"/>
    </w:pPr>
    <w:rPr>
      <w:rFonts w:eastAsiaTheme="minorEastAsia" w:cs="Times New Roman"/>
      <w:lang w:val="en-US"/>
    </w:rPr>
  </w:style>
  <w:style w:type="paragraph" w:styleId="ListParagraph">
    <w:name w:val="List Paragraph"/>
    <w:basedOn w:val="Normal"/>
    <w:uiPriority w:val="34"/>
    <w:qFormat/>
    <w:rsid w:val="00CE36DF"/>
    <w:pPr>
      <w:ind w:left="720"/>
      <w:contextualSpacing/>
    </w:pPr>
  </w:style>
  <w:style w:type="character" w:customStyle="1" w:styleId="Heading2Char">
    <w:name w:val="Heading 2 Char"/>
    <w:basedOn w:val="DefaultParagraphFont"/>
    <w:link w:val="Heading2"/>
    <w:uiPriority w:val="9"/>
    <w:rsid w:val="009924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24B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722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406"/>
    <w:rsid w:val="00F62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D848F5BD1240B3B6CA775A57212460">
    <w:name w:val="2DD848F5BD1240B3B6CA775A57212460"/>
    <w:rsid w:val="00F62406"/>
  </w:style>
  <w:style w:type="paragraph" w:customStyle="1" w:styleId="E9FED05F145A43CB804B9793C76F7278">
    <w:name w:val="E9FED05F145A43CB804B9793C76F7278"/>
    <w:rsid w:val="00F62406"/>
  </w:style>
  <w:style w:type="paragraph" w:customStyle="1" w:styleId="5B6B8EBC48694F2085511E9869F829DA">
    <w:name w:val="5B6B8EBC48694F2085511E9869F829DA"/>
    <w:rsid w:val="00F624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Ger</b:Tag>
    <b:SourceType>DocumentFromInternetSite</b:SourceType>
    <b:Guid>{7C79DF24-E6ED-4663-8F14-6526AB0B742D}</b:Guid>
    <b:Author>
      <b:Author>
        <b:NameList>
          <b:Person>
            <b:Last>Scholes</b:Last>
            <b:First>Gerry</b:First>
            <b:Middle>Johnson &amp; Kevin</b:Middle>
          </b:Person>
        </b:NameList>
      </b:Author>
    </b:Author>
    <b:RefOrder>1</b:RefOrder>
  </b:Source>
</b:Sources>
</file>

<file path=customXml/itemProps1.xml><?xml version="1.0" encoding="utf-8"?>
<ds:datastoreItem xmlns:ds="http://schemas.openxmlformats.org/officeDocument/2006/customXml" ds:itemID="{F3448CF8-B6A5-47F7-8460-86D26212F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3597</Words>
  <Characters>20507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Turner (P145425)</dc:creator>
  <cp:keywords/>
  <dc:description/>
  <cp:lastModifiedBy>Callum Turner (P145425)</cp:lastModifiedBy>
  <cp:revision>2</cp:revision>
  <dcterms:created xsi:type="dcterms:W3CDTF">2018-05-03T17:41:00Z</dcterms:created>
  <dcterms:modified xsi:type="dcterms:W3CDTF">2018-05-03T17:41:00Z</dcterms:modified>
</cp:coreProperties>
</file>