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94376A"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94376A" w:rsidRPr="00587CE6" w:rsidRDefault="0094376A" w:rsidP="0094376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E5C9445" w:rsidR="0094376A" w:rsidRPr="00587CE6" w:rsidRDefault="0016550E" w:rsidP="0094376A">
            <w:pPr>
              <w:spacing w:after="0" w:line="240" w:lineRule="auto"/>
              <w:rPr>
                <w:rFonts w:ascii="Arial" w:eastAsia="Times New Roman" w:hAnsi="Arial" w:cs="Arial"/>
                <w:sz w:val="20"/>
                <w:szCs w:val="20"/>
              </w:rPr>
            </w:pPr>
            <w:r w:rsidRPr="0016550E">
              <w:rPr>
                <w:rFonts w:ascii="Arial" w:eastAsia="Times New Roman" w:hAnsi="Arial" w:cs="Arial"/>
                <w:sz w:val="20"/>
                <w:szCs w:val="20"/>
              </w:rPr>
              <w:t>Dr Adam Isherwood</w:t>
            </w:r>
          </w:p>
        </w:tc>
      </w:tr>
      <w:tr w:rsidR="0094376A" w:rsidRPr="00587CE6" w14:paraId="251665F9" w14:textId="77777777" w:rsidTr="00AB2F38">
        <w:tc>
          <w:tcPr>
            <w:tcW w:w="2010" w:type="dxa"/>
            <w:shd w:val="clear" w:color="auto" w:fill="FABF8F" w:themeFill="accent6" w:themeFillTint="99"/>
          </w:tcPr>
          <w:p w14:paraId="6E6440D8" w14:textId="51631C50" w:rsidR="0094376A" w:rsidRPr="00587CE6" w:rsidRDefault="0094376A" w:rsidP="0094376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35B4F4B" w:rsidR="0094376A" w:rsidRPr="00587CE6" w:rsidRDefault="008075F8" w:rsidP="0094376A">
            <w:pPr>
              <w:spacing w:after="0" w:line="240" w:lineRule="auto"/>
              <w:rPr>
                <w:rFonts w:ascii="Arial" w:eastAsia="Times New Roman" w:hAnsi="Arial" w:cs="Arial"/>
                <w:sz w:val="20"/>
                <w:szCs w:val="20"/>
              </w:rPr>
            </w:pPr>
            <w:r w:rsidRPr="008075F8">
              <w:rPr>
                <w:rFonts w:ascii="Arial" w:eastAsia="Times New Roman" w:hAnsi="Arial" w:cs="Arial"/>
                <w:sz w:val="20"/>
                <w:szCs w:val="20"/>
              </w:rPr>
              <w:t>Md. Sadeque Imam Shaikh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BC95A39" w:rsidR="00587CE6" w:rsidRPr="00587CE6" w:rsidRDefault="004E6F53" w:rsidP="00587CE6">
            <w:pPr>
              <w:spacing w:after="0" w:line="240" w:lineRule="auto"/>
              <w:rPr>
                <w:rFonts w:ascii="Arial" w:eastAsia="Times New Roman" w:hAnsi="Arial" w:cs="Arial"/>
                <w:sz w:val="20"/>
                <w:szCs w:val="20"/>
              </w:rPr>
            </w:pPr>
            <w:r w:rsidRPr="004E6F53">
              <w:rPr>
                <w:rFonts w:ascii="Arial" w:eastAsia="Times New Roman" w:hAnsi="Arial" w:cs="Arial"/>
                <w:sz w:val="20"/>
                <w:szCs w:val="20"/>
              </w:rPr>
              <w:t>Network Operating Systems and Services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D5B7DA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A66AA5">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2EAA7AF" w:rsidR="00587CE6" w:rsidRPr="00587CE6" w:rsidRDefault="009B3BD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EA7C2E" w:rsidR="006D2A9D" w:rsidRPr="00587CE6" w:rsidRDefault="009F70CA"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October</w:t>
            </w:r>
            <w:r w:rsidR="00C329D5">
              <w:rPr>
                <w:rFonts w:ascii="Arial" w:eastAsia="Times New Roman" w:hAnsi="Arial" w:cs="Arial"/>
                <w:sz w:val="20"/>
                <w:szCs w:val="20"/>
                <w:lang w:val="cy-GB"/>
              </w:rPr>
              <w:t xml:space="preserve"> 2023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3832A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832A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832A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3832A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3832A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3832A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832A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832A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9B2CEE" w:rsidRPr="00587CE6" w14:paraId="395504BA" w14:textId="77777777" w:rsidTr="00792D49">
        <w:tc>
          <w:tcPr>
            <w:tcW w:w="1696" w:type="dxa"/>
          </w:tcPr>
          <w:p w14:paraId="03246BAF" w14:textId="17B00742" w:rsidR="009B2CEE" w:rsidRPr="00587CE6" w:rsidRDefault="009B2CEE" w:rsidP="009B2CEE">
            <w:pPr>
              <w:spacing w:after="0" w:line="240" w:lineRule="auto"/>
              <w:rPr>
                <w:rFonts w:ascii="Arial" w:hAnsi="Arial" w:cs="Arial"/>
                <w:b/>
                <w:bCs/>
              </w:rPr>
            </w:pPr>
            <w:hyperlink r:id="rId13" w:history="1">
              <w:r w:rsidRPr="009F4BC8">
                <w:rPr>
                  <w:rStyle w:val="Hyperlink"/>
                  <w:rFonts w:ascii="Arial" w:eastAsia="Calibri" w:hAnsi="Arial" w:cs="Arial"/>
                  <w:b/>
                  <w:bCs/>
                </w:rPr>
                <w:t>Maksim Zanev</w:t>
              </w:r>
            </w:hyperlink>
          </w:p>
        </w:tc>
        <w:tc>
          <w:tcPr>
            <w:tcW w:w="1087" w:type="dxa"/>
          </w:tcPr>
          <w:p w14:paraId="2743B9FE" w14:textId="79BEF9A7" w:rsidR="009B2CEE" w:rsidRPr="00587CE6" w:rsidRDefault="009B2CEE" w:rsidP="009B2CEE">
            <w:pPr>
              <w:spacing w:after="0" w:line="240" w:lineRule="auto"/>
              <w:rPr>
                <w:rFonts w:ascii="Arial" w:hAnsi="Arial" w:cs="Arial"/>
                <w:b/>
                <w:bCs/>
              </w:rPr>
            </w:pPr>
            <w:r>
              <w:rPr>
                <w:rFonts w:ascii="Arial" w:hAnsi="Arial" w:cs="Arial"/>
                <w:b/>
                <w:bCs/>
              </w:rPr>
              <w:t>81</w:t>
            </w:r>
          </w:p>
        </w:tc>
        <w:tc>
          <w:tcPr>
            <w:tcW w:w="1087" w:type="dxa"/>
          </w:tcPr>
          <w:p w14:paraId="6C431F90" w14:textId="2E7C78F3" w:rsidR="009B2CEE" w:rsidRPr="00587CE6" w:rsidRDefault="009B2CEE" w:rsidP="009B2CE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61EC36F" w14:textId="77777777" w:rsidR="009B2CEE" w:rsidRPr="00587CE6" w:rsidRDefault="009B2CEE" w:rsidP="009B2CEE">
            <w:pPr>
              <w:spacing w:after="0" w:line="240" w:lineRule="auto"/>
              <w:rPr>
                <w:rFonts w:ascii="Arial" w:hAnsi="Arial" w:cs="Arial"/>
                <w:b/>
                <w:bCs/>
              </w:rPr>
            </w:pPr>
          </w:p>
        </w:tc>
        <w:tc>
          <w:tcPr>
            <w:tcW w:w="1087" w:type="dxa"/>
          </w:tcPr>
          <w:p w14:paraId="453C575C" w14:textId="77777777" w:rsidR="009B2CEE" w:rsidRPr="00587CE6" w:rsidRDefault="009B2CEE" w:rsidP="009B2CEE">
            <w:pPr>
              <w:spacing w:after="0" w:line="240" w:lineRule="auto"/>
              <w:rPr>
                <w:rFonts w:ascii="Arial" w:hAnsi="Arial" w:cs="Arial"/>
                <w:b/>
                <w:bCs/>
              </w:rPr>
            </w:pPr>
          </w:p>
        </w:tc>
        <w:tc>
          <w:tcPr>
            <w:tcW w:w="3307" w:type="dxa"/>
          </w:tcPr>
          <w:p w14:paraId="36F03CB0" w14:textId="7838D0B9" w:rsidR="009B2CEE" w:rsidRPr="00587CE6" w:rsidRDefault="009B2CEE" w:rsidP="009B2CEE">
            <w:pPr>
              <w:spacing w:after="0" w:line="240" w:lineRule="auto"/>
              <w:rPr>
                <w:rFonts w:ascii="Arial" w:hAnsi="Arial" w:cs="Arial"/>
                <w:b/>
                <w:bCs/>
              </w:rPr>
            </w:pPr>
            <w:r>
              <w:rPr>
                <w:rFonts w:ascii="Arial" w:hAnsi="Arial" w:cs="Arial"/>
                <w:b/>
                <w:bCs/>
              </w:rPr>
              <w:t>81</w:t>
            </w:r>
          </w:p>
        </w:tc>
      </w:tr>
      <w:tr w:rsidR="009B2CEE" w:rsidRPr="00587CE6" w14:paraId="72569ACE" w14:textId="77777777" w:rsidTr="00792D49">
        <w:tc>
          <w:tcPr>
            <w:tcW w:w="1696" w:type="dxa"/>
          </w:tcPr>
          <w:p w14:paraId="0DA336C7" w14:textId="0D79985E" w:rsidR="009B2CEE" w:rsidRPr="00587CE6" w:rsidRDefault="009B2CEE" w:rsidP="009B2CEE">
            <w:pPr>
              <w:spacing w:after="0" w:line="240" w:lineRule="auto"/>
              <w:rPr>
                <w:rFonts w:ascii="Arial" w:hAnsi="Arial" w:cs="Arial"/>
                <w:b/>
                <w:bCs/>
              </w:rPr>
            </w:pPr>
            <w:hyperlink r:id="rId14" w:history="1">
              <w:r w:rsidRPr="00210ECE">
                <w:rPr>
                  <w:rStyle w:val="Hyperlink"/>
                  <w:rFonts w:ascii="Arial" w:eastAsia="Calibri" w:hAnsi="Arial" w:cs="Arial"/>
                  <w:b/>
                  <w:bCs/>
                </w:rPr>
                <w:t>Giuseppe Palumbo</w:t>
              </w:r>
            </w:hyperlink>
          </w:p>
        </w:tc>
        <w:tc>
          <w:tcPr>
            <w:tcW w:w="1087" w:type="dxa"/>
          </w:tcPr>
          <w:p w14:paraId="497936A6" w14:textId="0B8EA733" w:rsidR="009B2CEE" w:rsidRPr="00587CE6" w:rsidRDefault="009B2CEE" w:rsidP="009B2CEE">
            <w:pPr>
              <w:spacing w:after="0" w:line="240" w:lineRule="auto"/>
              <w:rPr>
                <w:rFonts w:ascii="Arial" w:hAnsi="Arial" w:cs="Arial"/>
                <w:b/>
                <w:bCs/>
              </w:rPr>
            </w:pPr>
            <w:r>
              <w:rPr>
                <w:rFonts w:ascii="Arial" w:hAnsi="Arial" w:cs="Arial"/>
                <w:b/>
                <w:bCs/>
              </w:rPr>
              <w:t>77</w:t>
            </w:r>
          </w:p>
        </w:tc>
        <w:tc>
          <w:tcPr>
            <w:tcW w:w="1087" w:type="dxa"/>
          </w:tcPr>
          <w:p w14:paraId="4A326DA6" w14:textId="7AB1191B" w:rsidR="009B2CEE" w:rsidRPr="00587CE6" w:rsidRDefault="009B2CEE" w:rsidP="009B2CE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0BA55000" w14:textId="77777777" w:rsidR="009B2CEE" w:rsidRPr="00587CE6" w:rsidRDefault="009B2CEE" w:rsidP="009B2CEE">
            <w:pPr>
              <w:spacing w:after="0" w:line="240" w:lineRule="auto"/>
              <w:rPr>
                <w:rFonts w:ascii="Arial" w:hAnsi="Arial" w:cs="Arial"/>
                <w:b/>
                <w:bCs/>
              </w:rPr>
            </w:pPr>
          </w:p>
        </w:tc>
        <w:tc>
          <w:tcPr>
            <w:tcW w:w="1087" w:type="dxa"/>
          </w:tcPr>
          <w:p w14:paraId="5FFAC98B" w14:textId="77777777" w:rsidR="009B2CEE" w:rsidRPr="00587CE6" w:rsidRDefault="009B2CEE" w:rsidP="009B2CEE">
            <w:pPr>
              <w:spacing w:after="0" w:line="240" w:lineRule="auto"/>
              <w:rPr>
                <w:rFonts w:ascii="Arial" w:hAnsi="Arial" w:cs="Arial"/>
                <w:b/>
                <w:bCs/>
              </w:rPr>
            </w:pPr>
          </w:p>
        </w:tc>
        <w:tc>
          <w:tcPr>
            <w:tcW w:w="3307" w:type="dxa"/>
          </w:tcPr>
          <w:p w14:paraId="3312C685" w14:textId="771D08E2" w:rsidR="009B2CEE" w:rsidRPr="00587CE6" w:rsidRDefault="009B2CEE" w:rsidP="009B2CEE">
            <w:pPr>
              <w:spacing w:after="0" w:line="240" w:lineRule="auto"/>
              <w:rPr>
                <w:rFonts w:ascii="Arial" w:hAnsi="Arial" w:cs="Arial"/>
                <w:b/>
                <w:bCs/>
              </w:rPr>
            </w:pPr>
            <w:r>
              <w:rPr>
                <w:rFonts w:ascii="Arial" w:hAnsi="Arial" w:cs="Arial"/>
                <w:b/>
                <w:bCs/>
              </w:rPr>
              <w:t>77</w:t>
            </w:r>
          </w:p>
        </w:tc>
      </w:tr>
      <w:tr w:rsidR="009B2CEE" w:rsidRPr="00587CE6" w14:paraId="42F3E3E7" w14:textId="77777777" w:rsidTr="00792D49">
        <w:tc>
          <w:tcPr>
            <w:tcW w:w="1696" w:type="dxa"/>
          </w:tcPr>
          <w:p w14:paraId="7F7DBD67" w14:textId="209F3FF6" w:rsidR="009B2CEE" w:rsidRPr="00587CE6" w:rsidRDefault="009B2CEE" w:rsidP="009B2CEE">
            <w:pPr>
              <w:spacing w:after="0" w:line="240" w:lineRule="auto"/>
              <w:rPr>
                <w:rFonts w:ascii="Arial" w:hAnsi="Arial" w:cs="Arial"/>
                <w:b/>
                <w:bCs/>
              </w:rPr>
            </w:pPr>
            <w:hyperlink r:id="rId15" w:history="1">
              <w:r w:rsidRPr="00D91F11">
                <w:rPr>
                  <w:rStyle w:val="Hyperlink"/>
                  <w:rFonts w:ascii="Arial" w:eastAsia="Calibri" w:hAnsi="Arial" w:cs="Arial"/>
                  <w:b/>
                  <w:bCs/>
                </w:rPr>
                <w:t>Elena Mihail</w:t>
              </w:r>
            </w:hyperlink>
          </w:p>
        </w:tc>
        <w:tc>
          <w:tcPr>
            <w:tcW w:w="1087" w:type="dxa"/>
          </w:tcPr>
          <w:p w14:paraId="15D82044" w14:textId="58C15E61" w:rsidR="009B2CEE" w:rsidRPr="00587CE6" w:rsidRDefault="009B2CEE" w:rsidP="009B2CEE">
            <w:pPr>
              <w:spacing w:after="0" w:line="240" w:lineRule="auto"/>
              <w:rPr>
                <w:rFonts w:ascii="Arial" w:hAnsi="Arial" w:cs="Arial"/>
                <w:b/>
                <w:bCs/>
              </w:rPr>
            </w:pPr>
            <w:r>
              <w:rPr>
                <w:rFonts w:ascii="Arial" w:hAnsi="Arial" w:cs="Arial"/>
                <w:b/>
                <w:bCs/>
              </w:rPr>
              <w:t>72</w:t>
            </w:r>
          </w:p>
        </w:tc>
        <w:tc>
          <w:tcPr>
            <w:tcW w:w="1087" w:type="dxa"/>
          </w:tcPr>
          <w:p w14:paraId="1F5A9052" w14:textId="0D4EA122" w:rsidR="009B2CEE" w:rsidRPr="00587CE6" w:rsidRDefault="009B2CEE" w:rsidP="009B2CE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705F556E" w14:textId="77777777" w:rsidR="009B2CEE" w:rsidRPr="00587CE6" w:rsidRDefault="009B2CEE" w:rsidP="009B2CEE">
            <w:pPr>
              <w:spacing w:after="0" w:line="240" w:lineRule="auto"/>
              <w:rPr>
                <w:rFonts w:ascii="Arial" w:hAnsi="Arial" w:cs="Arial"/>
                <w:b/>
                <w:bCs/>
              </w:rPr>
            </w:pPr>
          </w:p>
        </w:tc>
        <w:tc>
          <w:tcPr>
            <w:tcW w:w="1087" w:type="dxa"/>
          </w:tcPr>
          <w:p w14:paraId="145D4D48" w14:textId="77777777" w:rsidR="009B2CEE" w:rsidRPr="00587CE6" w:rsidRDefault="009B2CEE" w:rsidP="009B2CEE">
            <w:pPr>
              <w:spacing w:after="0" w:line="240" w:lineRule="auto"/>
              <w:rPr>
                <w:rFonts w:ascii="Arial" w:hAnsi="Arial" w:cs="Arial"/>
                <w:b/>
                <w:bCs/>
              </w:rPr>
            </w:pPr>
          </w:p>
        </w:tc>
        <w:tc>
          <w:tcPr>
            <w:tcW w:w="3307" w:type="dxa"/>
          </w:tcPr>
          <w:p w14:paraId="5A6A816C" w14:textId="1C884C6D" w:rsidR="009B2CEE" w:rsidRPr="00587CE6" w:rsidRDefault="009B2CEE" w:rsidP="009B2CEE">
            <w:pPr>
              <w:spacing w:after="0" w:line="240" w:lineRule="auto"/>
              <w:rPr>
                <w:rFonts w:ascii="Arial" w:hAnsi="Arial" w:cs="Arial"/>
                <w:b/>
                <w:bCs/>
              </w:rPr>
            </w:pPr>
            <w:r>
              <w:rPr>
                <w:rFonts w:ascii="Arial" w:hAnsi="Arial" w:cs="Arial"/>
                <w:b/>
                <w:bCs/>
              </w:rPr>
              <w:t>72</w:t>
            </w:r>
          </w:p>
        </w:tc>
      </w:tr>
      <w:tr w:rsidR="009B2CEE" w:rsidRPr="00587CE6" w14:paraId="17C09C8B" w14:textId="77777777" w:rsidTr="00792D49">
        <w:tc>
          <w:tcPr>
            <w:tcW w:w="1696" w:type="dxa"/>
          </w:tcPr>
          <w:p w14:paraId="217ADC54" w14:textId="4C3DB0FD" w:rsidR="009B2CEE" w:rsidRPr="00587CE6" w:rsidRDefault="009B2CEE" w:rsidP="009B2CEE">
            <w:pPr>
              <w:spacing w:after="0" w:line="240" w:lineRule="auto"/>
              <w:rPr>
                <w:rFonts w:ascii="Arial" w:hAnsi="Arial" w:cs="Arial"/>
                <w:b/>
                <w:bCs/>
              </w:rPr>
            </w:pPr>
            <w:hyperlink r:id="rId16" w:history="1">
              <w:r w:rsidRPr="00C710C1">
                <w:rPr>
                  <w:rStyle w:val="Hyperlink"/>
                  <w:rFonts w:ascii="Arial" w:eastAsia="Calibri" w:hAnsi="Arial" w:cs="Arial"/>
                  <w:b/>
                  <w:bCs/>
                </w:rPr>
                <w:t>Oleksii Chepurnyi</w:t>
              </w:r>
            </w:hyperlink>
          </w:p>
        </w:tc>
        <w:tc>
          <w:tcPr>
            <w:tcW w:w="1087" w:type="dxa"/>
          </w:tcPr>
          <w:p w14:paraId="016339F7" w14:textId="01FA1A15" w:rsidR="009B2CEE" w:rsidRPr="00587CE6" w:rsidRDefault="009B2CEE" w:rsidP="009B2CEE">
            <w:pPr>
              <w:spacing w:after="0" w:line="240" w:lineRule="auto"/>
              <w:rPr>
                <w:rFonts w:ascii="Arial" w:hAnsi="Arial" w:cs="Arial"/>
                <w:b/>
                <w:bCs/>
              </w:rPr>
            </w:pPr>
            <w:r>
              <w:rPr>
                <w:rFonts w:ascii="Arial" w:hAnsi="Arial" w:cs="Arial"/>
                <w:b/>
                <w:bCs/>
              </w:rPr>
              <w:t>65</w:t>
            </w:r>
          </w:p>
        </w:tc>
        <w:tc>
          <w:tcPr>
            <w:tcW w:w="1087" w:type="dxa"/>
          </w:tcPr>
          <w:p w14:paraId="56B37C17" w14:textId="72C75179" w:rsidR="009B2CEE" w:rsidRPr="00587CE6" w:rsidRDefault="009B2CEE" w:rsidP="009B2CE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3EAC6383" w14:textId="77777777" w:rsidR="009B2CEE" w:rsidRPr="00587CE6" w:rsidRDefault="009B2CEE" w:rsidP="009B2CEE">
            <w:pPr>
              <w:spacing w:after="0" w:line="240" w:lineRule="auto"/>
              <w:rPr>
                <w:rFonts w:ascii="Arial" w:hAnsi="Arial" w:cs="Arial"/>
                <w:b/>
                <w:bCs/>
              </w:rPr>
            </w:pPr>
          </w:p>
        </w:tc>
        <w:tc>
          <w:tcPr>
            <w:tcW w:w="1087" w:type="dxa"/>
          </w:tcPr>
          <w:p w14:paraId="76725FC5" w14:textId="77777777" w:rsidR="009B2CEE" w:rsidRPr="00587CE6" w:rsidRDefault="009B2CEE" w:rsidP="009B2CEE">
            <w:pPr>
              <w:spacing w:after="0" w:line="240" w:lineRule="auto"/>
              <w:rPr>
                <w:rFonts w:ascii="Arial" w:hAnsi="Arial" w:cs="Arial"/>
                <w:b/>
                <w:bCs/>
              </w:rPr>
            </w:pPr>
          </w:p>
        </w:tc>
        <w:tc>
          <w:tcPr>
            <w:tcW w:w="3307" w:type="dxa"/>
          </w:tcPr>
          <w:p w14:paraId="1CD0F7D6" w14:textId="638D717D" w:rsidR="009B2CEE" w:rsidRPr="00587CE6" w:rsidRDefault="009B2CEE" w:rsidP="009B2CEE">
            <w:pPr>
              <w:spacing w:after="0" w:line="240" w:lineRule="auto"/>
              <w:rPr>
                <w:rFonts w:ascii="Arial" w:hAnsi="Arial" w:cs="Arial"/>
                <w:b/>
                <w:bCs/>
              </w:rPr>
            </w:pPr>
            <w:r>
              <w:rPr>
                <w:rFonts w:ascii="Arial" w:hAnsi="Arial" w:cs="Arial"/>
                <w:b/>
                <w:bCs/>
              </w:rPr>
              <w:t>65</w:t>
            </w:r>
          </w:p>
        </w:tc>
      </w:tr>
      <w:tr w:rsidR="009B2CEE" w:rsidRPr="00587CE6" w14:paraId="1D714F03" w14:textId="77777777" w:rsidTr="00792D49">
        <w:tc>
          <w:tcPr>
            <w:tcW w:w="1696" w:type="dxa"/>
          </w:tcPr>
          <w:p w14:paraId="53424521" w14:textId="2457055A" w:rsidR="009B2CEE" w:rsidRPr="00587CE6" w:rsidRDefault="009B2CEE" w:rsidP="009B2CEE">
            <w:pPr>
              <w:spacing w:after="0" w:line="240" w:lineRule="auto"/>
              <w:rPr>
                <w:rFonts w:ascii="Arial" w:hAnsi="Arial" w:cs="Arial"/>
                <w:b/>
                <w:bCs/>
              </w:rPr>
            </w:pPr>
            <w:hyperlink r:id="rId17" w:history="1">
              <w:r w:rsidRPr="0048017B">
                <w:rPr>
                  <w:rStyle w:val="Hyperlink"/>
                  <w:rFonts w:ascii="Arial" w:eastAsia="Calibri" w:hAnsi="Arial" w:cs="Arial"/>
                  <w:b/>
                  <w:bCs/>
                </w:rPr>
                <w:t>Vasile Eduard Cornila</w:t>
              </w:r>
            </w:hyperlink>
          </w:p>
        </w:tc>
        <w:tc>
          <w:tcPr>
            <w:tcW w:w="1087" w:type="dxa"/>
          </w:tcPr>
          <w:p w14:paraId="3062EB84" w14:textId="0DC8E4AA" w:rsidR="009B2CEE" w:rsidRPr="00587CE6" w:rsidRDefault="009B2CEE" w:rsidP="009B2CEE">
            <w:pPr>
              <w:spacing w:after="0" w:line="240" w:lineRule="auto"/>
              <w:rPr>
                <w:rFonts w:ascii="Arial" w:hAnsi="Arial" w:cs="Arial"/>
                <w:b/>
                <w:bCs/>
              </w:rPr>
            </w:pPr>
            <w:r>
              <w:rPr>
                <w:rFonts w:ascii="Arial" w:hAnsi="Arial" w:cs="Arial"/>
                <w:b/>
                <w:bCs/>
              </w:rPr>
              <w:t>62</w:t>
            </w:r>
          </w:p>
        </w:tc>
        <w:tc>
          <w:tcPr>
            <w:tcW w:w="1087" w:type="dxa"/>
          </w:tcPr>
          <w:p w14:paraId="5DF1E957" w14:textId="6EF8FB89" w:rsidR="009B2CEE" w:rsidRPr="00587CE6" w:rsidRDefault="009B2CEE" w:rsidP="009B2CE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249185E6" w14:textId="77777777" w:rsidR="009B2CEE" w:rsidRPr="00587CE6" w:rsidRDefault="009B2CEE" w:rsidP="009B2CEE">
            <w:pPr>
              <w:spacing w:after="0" w:line="240" w:lineRule="auto"/>
              <w:rPr>
                <w:rFonts w:ascii="Arial" w:hAnsi="Arial" w:cs="Arial"/>
                <w:b/>
                <w:bCs/>
              </w:rPr>
            </w:pPr>
          </w:p>
        </w:tc>
        <w:tc>
          <w:tcPr>
            <w:tcW w:w="1087" w:type="dxa"/>
          </w:tcPr>
          <w:p w14:paraId="7DCA937B" w14:textId="77777777" w:rsidR="009B2CEE" w:rsidRPr="00587CE6" w:rsidRDefault="009B2CEE" w:rsidP="009B2CEE">
            <w:pPr>
              <w:spacing w:after="0" w:line="240" w:lineRule="auto"/>
              <w:rPr>
                <w:rFonts w:ascii="Arial" w:hAnsi="Arial" w:cs="Arial"/>
                <w:b/>
                <w:bCs/>
              </w:rPr>
            </w:pPr>
          </w:p>
        </w:tc>
        <w:tc>
          <w:tcPr>
            <w:tcW w:w="3307" w:type="dxa"/>
          </w:tcPr>
          <w:p w14:paraId="5F88C819" w14:textId="60D6B64C" w:rsidR="009B2CEE" w:rsidRPr="00587CE6" w:rsidRDefault="009B2CEE" w:rsidP="009B2CEE">
            <w:pPr>
              <w:spacing w:after="0" w:line="240" w:lineRule="auto"/>
              <w:rPr>
                <w:rFonts w:ascii="Arial" w:hAnsi="Arial" w:cs="Arial"/>
                <w:b/>
                <w:bCs/>
              </w:rPr>
            </w:pPr>
            <w:r>
              <w:rPr>
                <w:rFonts w:ascii="Arial" w:hAnsi="Arial" w:cs="Arial"/>
                <w:b/>
                <w:bCs/>
              </w:rPr>
              <w:t>62</w:t>
            </w:r>
          </w:p>
        </w:tc>
      </w:tr>
      <w:tr w:rsidR="009B2CEE" w:rsidRPr="00587CE6" w14:paraId="18C65250" w14:textId="77777777" w:rsidTr="00792D49">
        <w:tc>
          <w:tcPr>
            <w:tcW w:w="1696" w:type="dxa"/>
          </w:tcPr>
          <w:p w14:paraId="1EF0D718" w14:textId="6832D184" w:rsidR="009B2CEE" w:rsidRPr="00587CE6" w:rsidRDefault="009B2CEE" w:rsidP="009B2CEE">
            <w:pPr>
              <w:spacing w:after="0" w:line="240" w:lineRule="auto"/>
              <w:rPr>
                <w:rFonts w:ascii="Arial" w:hAnsi="Arial" w:cs="Arial"/>
                <w:b/>
                <w:bCs/>
              </w:rPr>
            </w:pPr>
            <w:hyperlink r:id="rId18" w:history="1">
              <w:r w:rsidRPr="003A0DD2">
                <w:rPr>
                  <w:rStyle w:val="Hyperlink"/>
                  <w:rFonts w:ascii="Arial" w:eastAsia="Calibri" w:hAnsi="Arial" w:cs="Arial"/>
                  <w:b/>
                  <w:bCs/>
                </w:rPr>
                <w:t>Yevhen Lytko</w:t>
              </w:r>
            </w:hyperlink>
          </w:p>
        </w:tc>
        <w:tc>
          <w:tcPr>
            <w:tcW w:w="1087" w:type="dxa"/>
          </w:tcPr>
          <w:p w14:paraId="1878859E" w14:textId="63D3121A" w:rsidR="009B2CEE" w:rsidRPr="00587CE6" w:rsidRDefault="009B2CEE" w:rsidP="009B2CEE">
            <w:pPr>
              <w:spacing w:after="0" w:line="240" w:lineRule="auto"/>
              <w:rPr>
                <w:rFonts w:ascii="Arial" w:hAnsi="Arial" w:cs="Arial"/>
                <w:b/>
                <w:bCs/>
              </w:rPr>
            </w:pPr>
            <w:r>
              <w:rPr>
                <w:rFonts w:ascii="Arial" w:hAnsi="Arial" w:cs="Arial"/>
                <w:b/>
                <w:bCs/>
              </w:rPr>
              <w:t>55</w:t>
            </w:r>
          </w:p>
        </w:tc>
        <w:tc>
          <w:tcPr>
            <w:tcW w:w="1087" w:type="dxa"/>
          </w:tcPr>
          <w:p w14:paraId="62AAC654" w14:textId="336A586C" w:rsidR="009B2CEE" w:rsidRPr="00587CE6" w:rsidRDefault="009B2CEE" w:rsidP="009B2CE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C876CBE" w14:textId="77777777" w:rsidR="009B2CEE" w:rsidRPr="00587CE6" w:rsidRDefault="009B2CEE" w:rsidP="009B2CEE">
            <w:pPr>
              <w:spacing w:after="0" w:line="240" w:lineRule="auto"/>
              <w:rPr>
                <w:rFonts w:ascii="Arial" w:hAnsi="Arial" w:cs="Arial"/>
                <w:b/>
                <w:bCs/>
              </w:rPr>
            </w:pPr>
          </w:p>
        </w:tc>
        <w:tc>
          <w:tcPr>
            <w:tcW w:w="1087" w:type="dxa"/>
          </w:tcPr>
          <w:p w14:paraId="026381E7" w14:textId="77777777" w:rsidR="009B2CEE" w:rsidRPr="00587CE6" w:rsidRDefault="009B2CEE" w:rsidP="009B2CEE">
            <w:pPr>
              <w:spacing w:after="0" w:line="240" w:lineRule="auto"/>
              <w:rPr>
                <w:rFonts w:ascii="Arial" w:hAnsi="Arial" w:cs="Arial"/>
                <w:b/>
                <w:bCs/>
              </w:rPr>
            </w:pPr>
          </w:p>
        </w:tc>
        <w:tc>
          <w:tcPr>
            <w:tcW w:w="3307" w:type="dxa"/>
          </w:tcPr>
          <w:p w14:paraId="3E7B3C55" w14:textId="11CEED12" w:rsidR="009B2CEE" w:rsidRPr="00587CE6" w:rsidRDefault="009B2CEE" w:rsidP="009B2CEE">
            <w:pPr>
              <w:spacing w:after="0" w:line="240" w:lineRule="auto"/>
              <w:rPr>
                <w:rFonts w:ascii="Arial" w:hAnsi="Arial" w:cs="Arial"/>
                <w:b/>
                <w:bCs/>
              </w:rPr>
            </w:pPr>
            <w:r>
              <w:rPr>
                <w:rFonts w:ascii="Arial" w:hAnsi="Arial" w:cs="Arial"/>
                <w:b/>
                <w:bCs/>
              </w:rPr>
              <w:t>55</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B2CEE" w:rsidRPr="00ED385D" w14:paraId="62602A24" w14:textId="071A4CFF" w:rsidTr="00AB2F38">
        <w:tc>
          <w:tcPr>
            <w:tcW w:w="392" w:type="dxa"/>
          </w:tcPr>
          <w:p w14:paraId="773FA17D" w14:textId="77777777" w:rsidR="009B2CEE" w:rsidRPr="00ED385D" w:rsidRDefault="009B2CEE" w:rsidP="009B2CE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B2CEE" w:rsidRPr="00ED385D" w:rsidRDefault="009B2CEE" w:rsidP="009B2CE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9B2CEE" w:rsidRPr="00ED385D" w:rsidRDefault="009B2CEE" w:rsidP="009B2CEE">
            <w:pPr>
              <w:spacing w:after="0" w:line="240" w:lineRule="auto"/>
              <w:rPr>
                <w:rFonts w:ascii="Arial" w:hAnsi="Arial" w:cs="Arial"/>
                <w:sz w:val="20"/>
                <w:szCs w:val="20"/>
              </w:rPr>
            </w:pPr>
          </w:p>
        </w:tc>
        <w:tc>
          <w:tcPr>
            <w:tcW w:w="567" w:type="dxa"/>
          </w:tcPr>
          <w:p w14:paraId="0C5F3101" w14:textId="77777777" w:rsidR="009B2CEE" w:rsidRPr="00ED385D" w:rsidRDefault="009B2CEE" w:rsidP="009B2CEE">
            <w:pPr>
              <w:spacing w:after="0" w:line="240" w:lineRule="auto"/>
              <w:rPr>
                <w:rFonts w:ascii="Arial" w:hAnsi="Arial" w:cs="Arial"/>
                <w:sz w:val="20"/>
                <w:szCs w:val="20"/>
              </w:rPr>
            </w:pPr>
          </w:p>
        </w:tc>
        <w:tc>
          <w:tcPr>
            <w:tcW w:w="4536" w:type="dxa"/>
          </w:tcPr>
          <w:p w14:paraId="3AE79C33" w14:textId="4A7AE296" w:rsidR="009B2CEE" w:rsidRPr="00ED385D" w:rsidRDefault="009B2CEE" w:rsidP="009B2CEE">
            <w:pPr>
              <w:spacing w:after="0" w:line="240" w:lineRule="auto"/>
              <w:rPr>
                <w:rFonts w:ascii="Arial" w:hAnsi="Arial" w:cs="Arial"/>
                <w:sz w:val="20"/>
                <w:szCs w:val="20"/>
              </w:rPr>
            </w:pPr>
            <w:r w:rsidRPr="009D51E6">
              <w:rPr>
                <w:rFonts w:ascii="Arial" w:hAnsi="Arial" w:cs="Arial"/>
                <w:i/>
                <w:sz w:val="20"/>
                <w:szCs w:val="20"/>
              </w:rPr>
              <w:t>Yes, the agreement on the marks has been reached</w:t>
            </w:r>
          </w:p>
        </w:tc>
      </w:tr>
      <w:tr w:rsidR="009B2CEE" w:rsidRPr="00ED385D" w14:paraId="633B4AF6" w14:textId="3D0AF856" w:rsidTr="00AB2F38">
        <w:tc>
          <w:tcPr>
            <w:tcW w:w="392" w:type="dxa"/>
          </w:tcPr>
          <w:p w14:paraId="1E3D8A36" w14:textId="77777777" w:rsidR="009B2CEE" w:rsidRPr="00ED385D" w:rsidRDefault="009B2CEE" w:rsidP="009B2CE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B2CEE" w:rsidRDefault="009B2CEE" w:rsidP="009B2CE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9B2CEE" w:rsidRPr="00ED385D" w:rsidRDefault="009B2CEE" w:rsidP="009B2CEE">
            <w:pPr>
              <w:spacing w:after="0" w:line="240" w:lineRule="auto"/>
              <w:rPr>
                <w:rFonts w:ascii="Arial" w:hAnsi="Arial" w:cs="Arial"/>
                <w:sz w:val="20"/>
                <w:szCs w:val="20"/>
              </w:rPr>
            </w:pPr>
          </w:p>
        </w:tc>
        <w:tc>
          <w:tcPr>
            <w:tcW w:w="567" w:type="dxa"/>
          </w:tcPr>
          <w:p w14:paraId="58C03155" w14:textId="77777777" w:rsidR="009B2CEE" w:rsidRPr="00ED385D" w:rsidRDefault="009B2CEE" w:rsidP="009B2CEE">
            <w:pPr>
              <w:spacing w:after="0" w:line="240" w:lineRule="auto"/>
              <w:rPr>
                <w:rFonts w:ascii="Arial" w:hAnsi="Arial" w:cs="Arial"/>
                <w:sz w:val="20"/>
                <w:szCs w:val="20"/>
              </w:rPr>
            </w:pPr>
          </w:p>
        </w:tc>
        <w:tc>
          <w:tcPr>
            <w:tcW w:w="4536" w:type="dxa"/>
          </w:tcPr>
          <w:p w14:paraId="60316D4F" w14:textId="67537C91" w:rsidR="009B2CEE" w:rsidRPr="00ED385D" w:rsidRDefault="009B2CEE" w:rsidP="009B2CEE">
            <w:pPr>
              <w:spacing w:after="0" w:line="240" w:lineRule="auto"/>
              <w:rPr>
                <w:rFonts w:ascii="Arial" w:hAnsi="Arial" w:cs="Arial"/>
                <w:sz w:val="20"/>
                <w:szCs w:val="20"/>
              </w:rPr>
            </w:pPr>
            <w:r w:rsidRPr="009D51E6">
              <w:rPr>
                <w:rFonts w:ascii="Arial" w:hAnsi="Arial" w:cs="Arial"/>
                <w:i/>
                <w:sz w:val="20"/>
                <w:szCs w:val="20"/>
              </w:rPr>
              <w:t>Yes, the feedback identified opportunities for improved performance.</w:t>
            </w:r>
          </w:p>
        </w:tc>
      </w:tr>
      <w:tr w:rsidR="009B2CEE" w:rsidRPr="00ED385D" w14:paraId="1735750D" w14:textId="54B931F6" w:rsidTr="00AB2F38">
        <w:tc>
          <w:tcPr>
            <w:tcW w:w="392" w:type="dxa"/>
          </w:tcPr>
          <w:p w14:paraId="74B7A258" w14:textId="77777777" w:rsidR="009B2CEE" w:rsidRPr="00ED385D" w:rsidRDefault="009B2CEE" w:rsidP="009B2CE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B2CEE" w:rsidRDefault="009B2CEE" w:rsidP="009B2CE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B2CEE" w:rsidRDefault="009B2CEE" w:rsidP="009B2CEE">
            <w:pPr>
              <w:spacing w:before="6" w:after="0" w:line="252" w:lineRule="exact"/>
              <w:ind w:right="173"/>
              <w:rPr>
                <w:rFonts w:ascii="Arial Narrow" w:eastAsia="Arial Narrow" w:hAnsi="Arial Narrow" w:cs="Arial Narrow"/>
              </w:rPr>
            </w:pPr>
          </w:p>
        </w:tc>
        <w:tc>
          <w:tcPr>
            <w:tcW w:w="567" w:type="dxa"/>
          </w:tcPr>
          <w:p w14:paraId="6281DA5F" w14:textId="77777777" w:rsidR="009B2CEE" w:rsidRPr="00ED385D" w:rsidRDefault="009B2CEE" w:rsidP="009B2CEE">
            <w:pPr>
              <w:spacing w:after="0" w:line="240" w:lineRule="auto"/>
              <w:rPr>
                <w:rFonts w:ascii="Arial" w:hAnsi="Arial" w:cs="Arial"/>
                <w:sz w:val="20"/>
                <w:szCs w:val="20"/>
              </w:rPr>
            </w:pPr>
          </w:p>
        </w:tc>
        <w:tc>
          <w:tcPr>
            <w:tcW w:w="567" w:type="dxa"/>
          </w:tcPr>
          <w:p w14:paraId="2AA35923" w14:textId="77777777" w:rsidR="009B2CEE" w:rsidRPr="00ED385D" w:rsidRDefault="009B2CEE" w:rsidP="009B2CEE">
            <w:pPr>
              <w:spacing w:after="0" w:line="240" w:lineRule="auto"/>
              <w:rPr>
                <w:rFonts w:ascii="Arial" w:hAnsi="Arial" w:cs="Arial"/>
                <w:sz w:val="20"/>
                <w:szCs w:val="20"/>
              </w:rPr>
            </w:pPr>
          </w:p>
        </w:tc>
        <w:tc>
          <w:tcPr>
            <w:tcW w:w="4536" w:type="dxa"/>
          </w:tcPr>
          <w:p w14:paraId="579F5966" w14:textId="08DEABFC" w:rsidR="009B2CEE" w:rsidRPr="00ED385D" w:rsidRDefault="009B2CEE" w:rsidP="009B2CEE">
            <w:pPr>
              <w:spacing w:after="0" w:line="240" w:lineRule="auto"/>
              <w:rPr>
                <w:rFonts w:ascii="Arial" w:hAnsi="Arial" w:cs="Arial"/>
                <w:sz w:val="20"/>
                <w:szCs w:val="20"/>
              </w:rPr>
            </w:pPr>
            <w:r w:rsidRPr="009D51E6">
              <w:rPr>
                <w:rFonts w:ascii="Arial" w:hAnsi="Arial" w:cs="Arial"/>
                <w:i/>
                <w:sz w:val="20"/>
                <w:szCs w:val="20"/>
              </w:rPr>
              <w:t>Yes, the feedback is constructive.</w:t>
            </w:r>
          </w:p>
        </w:tc>
      </w:tr>
      <w:tr w:rsidR="009B2CEE" w:rsidRPr="00ED385D" w14:paraId="65A697F1" w14:textId="2F0D26F2" w:rsidTr="00AB2F38">
        <w:tc>
          <w:tcPr>
            <w:tcW w:w="392" w:type="dxa"/>
          </w:tcPr>
          <w:p w14:paraId="78D822C6" w14:textId="77777777" w:rsidR="009B2CEE" w:rsidRPr="00ED385D" w:rsidRDefault="009B2CEE" w:rsidP="009B2CE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B2CEE" w:rsidRDefault="009B2CEE" w:rsidP="009B2CE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9B2CEE" w:rsidRPr="00ED385D" w:rsidRDefault="009B2CEE" w:rsidP="009B2CEE">
            <w:pPr>
              <w:spacing w:after="0" w:line="240" w:lineRule="auto"/>
              <w:rPr>
                <w:rFonts w:ascii="Arial" w:hAnsi="Arial" w:cs="Arial"/>
                <w:sz w:val="20"/>
                <w:szCs w:val="20"/>
              </w:rPr>
            </w:pPr>
          </w:p>
        </w:tc>
        <w:tc>
          <w:tcPr>
            <w:tcW w:w="567" w:type="dxa"/>
          </w:tcPr>
          <w:p w14:paraId="017B3B82" w14:textId="77777777" w:rsidR="009B2CEE" w:rsidRPr="00ED385D" w:rsidRDefault="009B2CEE" w:rsidP="009B2CEE">
            <w:pPr>
              <w:spacing w:after="0" w:line="240" w:lineRule="auto"/>
              <w:rPr>
                <w:rFonts w:ascii="Arial" w:hAnsi="Arial" w:cs="Arial"/>
                <w:sz w:val="20"/>
                <w:szCs w:val="20"/>
              </w:rPr>
            </w:pPr>
          </w:p>
        </w:tc>
        <w:tc>
          <w:tcPr>
            <w:tcW w:w="4536" w:type="dxa"/>
          </w:tcPr>
          <w:p w14:paraId="6FA69B74" w14:textId="617885D6" w:rsidR="009B2CEE" w:rsidRPr="00ED385D" w:rsidRDefault="009B2CEE" w:rsidP="009B2CEE">
            <w:pPr>
              <w:spacing w:after="0" w:line="240" w:lineRule="auto"/>
              <w:rPr>
                <w:rFonts w:ascii="Arial" w:hAnsi="Arial" w:cs="Arial"/>
                <w:sz w:val="20"/>
                <w:szCs w:val="20"/>
              </w:rPr>
            </w:pPr>
            <w:r w:rsidRPr="009D51E6">
              <w:rPr>
                <w:rFonts w:ascii="Arial" w:hAnsi="Arial" w:cs="Arial"/>
                <w:i/>
                <w:sz w:val="20"/>
                <w:szCs w:val="20"/>
              </w:rPr>
              <w:t>Yes, the feedback is linked to the appropriate category/classification of the assessment criteria.</w:t>
            </w:r>
          </w:p>
        </w:tc>
      </w:tr>
      <w:tr w:rsidR="009B2CEE" w:rsidRPr="00ED385D" w14:paraId="5CF3A525" w14:textId="477673DD" w:rsidTr="00AB2F38">
        <w:tc>
          <w:tcPr>
            <w:tcW w:w="392" w:type="dxa"/>
          </w:tcPr>
          <w:p w14:paraId="431FE605" w14:textId="77777777" w:rsidR="009B2CEE" w:rsidRPr="00ED385D" w:rsidRDefault="009B2CEE" w:rsidP="009B2CE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B2CEE" w:rsidRPr="00741EC6" w:rsidRDefault="009B2CEE" w:rsidP="009B2CE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9B2CEE" w:rsidRPr="00ED385D" w:rsidRDefault="009B2CEE" w:rsidP="009B2CEE">
            <w:pPr>
              <w:spacing w:after="0" w:line="240" w:lineRule="auto"/>
              <w:rPr>
                <w:rFonts w:ascii="Arial" w:hAnsi="Arial" w:cs="Arial"/>
                <w:sz w:val="20"/>
                <w:szCs w:val="20"/>
              </w:rPr>
            </w:pPr>
          </w:p>
        </w:tc>
        <w:tc>
          <w:tcPr>
            <w:tcW w:w="567" w:type="dxa"/>
          </w:tcPr>
          <w:p w14:paraId="7AB08CAD" w14:textId="77777777" w:rsidR="009B2CEE" w:rsidRPr="00ED385D" w:rsidRDefault="009B2CEE" w:rsidP="009B2CEE">
            <w:pPr>
              <w:spacing w:after="0" w:line="240" w:lineRule="auto"/>
              <w:rPr>
                <w:rFonts w:ascii="Arial" w:hAnsi="Arial" w:cs="Arial"/>
                <w:sz w:val="20"/>
                <w:szCs w:val="20"/>
              </w:rPr>
            </w:pPr>
          </w:p>
        </w:tc>
        <w:tc>
          <w:tcPr>
            <w:tcW w:w="4536" w:type="dxa"/>
          </w:tcPr>
          <w:p w14:paraId="6211B903" w14:textId="67B351C9" w:rsidR="009B2CEE" w:rsidRPr="00ED385D" w:rsidRDefault="009B2CEE" w:rsidP="009B2CEE">
            <w:pPr>
              <w:spacing w:after="0" w:line="240" w:lineRule="auto"/>
              <w:rPr>
                <w:rFonts w:ascii="Arial" w:hAnsi="Arial" w:cs="Arial"/>
                <w:sz w:val="20"/>
                <w:szCs w:val="20"/>
              </w:rPr>
            </w:pPr>
            <w:r w:rsidRPr="009D51E6">
              <w:rPr>
                <w:rFonts w:ascii="Arial" w:hAnsi="Arial" w:cs="Arial"/>
                <w:i/>
                <w:sz w:val="20"/>
                <w:szCs w:val="20"/>
              </w:rPr>
              <w:t>Yes, the feedback is consistent across the sample</w:t>
            </w:r>
          </w:p>
        </w:tc>
      </w:tr>
      <w:tr w:rsidR="009B2CEE" w:rsidRPr="00ED385D" w14:paraId="39EAE115" w14:textId="270C3C5D" w:rsidTr="00AB2F38">
        <w:tc>
          <w:tcPr>
            <w:tcW w:w="392" w:type="dxa"/>
          </w:tcPr>
          <w:p w14:paraId="0A135C5A" w14:textId="77777777" w:rsidR="009B2CEE" w:rsidRPr="00ED385D" w:rsidRDefault="009B2CEE" w:rsidP="009B2CE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B2CEE" w:rsidRPr="00ED385D" w:rsidRDefault="009B2CEE" w:rsidP="009B2CE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9B2CEE" w:rsidRPr="00ED385D" w:rsidRDefault="009B2CEE" w:rsidP="009B2CEE">
            <w:pPr>
              <w:spacing w:after="0" w:line="240" w:lineRule="auto"/>
              <w:rPr>
                <w:rFonts w:ascii="Arial" w:hAnsi="Arial" w:cs="Arial"/>
                <w:sz w:val="20"/>
                <w:szCs w:val="20"/>
              </w:rPr>
            </w:pPr>
          </w:p>
        </w:tc>
        <w:tc>
          <w:tcPr>
            <w:tcW w:w="567" w:type="dxa"/>
          </w:tcPr>
          <w:p w14:paraId="2C738B6F" w14:textId="77777777" w:rsidR="009B2CEE" w:rsidRPr="00ED385D" w:rsidRDefault="009B2CEE" w:rsidP="009B2CEE">
            <w:pPr>
              <w:spacing w:after="0" w:line="240" w:lineRule="auto"/>
              <w:rPr>
                <w:rFonts w:ascii="Arial" w:hAnsi="Arial" w:cs="Arial"/>
                <w:sz w:val="20"/>
                <w:szCs w:val="20"/>
              </w:rPr>
            </w:pPr>
          </w:p>
        </w:tc>
        <w:tc>
          <w:tcPr>
            <w:tcW w:w="4536" w:type="dxa"/>
          </w:tcPr>
          <w:p w14:paraId="67B8DC5E" w14:textId="65556D33" w:rsidR="009B2CEE" w:rsidRPr="00ED385D" w:rsidRDefault="009B2CEE" w:rsidP="009B2CEE">
            <w:pPr>
              <w:spacing w:after="0" w:line="240" w:lineRule="auto"/>
              <w:rPr>
                <w:rFonts w:ascii="Arial" w:hAnsi="Arial" w:cs="Arial"/>
                <w:sz w:val="20"/>
                <w:szCs w:val="20"/>
              </w:rPr>
            </w:pPr>
            <w:r w:rsidRPr="00CD1B25">
              <w:rPr>
                <w:rFonts w:ascii="Arial" w:hAnsi="Arial" w:cs="Arial"/>
                <w:i/>
                <w:sz w:val="20"/>
                <w:szCs w:val="20"/>
              </w:rPr>
              <w:t>Yes, there was mention of improvement to referencing. No concerns regarding unfair practice were raised.</w:t>
            </w:r>
          </w:p>
        </w:tc>
      </w:tr>
      <w:tr w:rsidR="009B2CEE" w:rsidRPr="00ED385D" w14:paraId="7CE5265A" w14:textId="5E94FB39" w:rsidTr="00AB2F38">
        <w:tc>
          <w:tcPr>
            <w:tcW w:w="392" w:type="dxa"/>
          </w:tcPr>
          <w:p w14:paraId="02C9C1CB" w14:textId="77777777" w:rsidR="009B2CEE" w:rsidRPr="00ED385D" w:rsidRDefault="009B2CEE" w:rsidP="009B2CE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9B2CEE" w:rsidRPr="00ED385D" w:rsidRDefault="009B2CEE" w:rsidP="009B2C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9B2CEE" w:rsidRPr="00ED385D" w:rsidRDefault="009B2CEE" w:rsidP="009B2CEE">
            <w:pPr>
              <w:spacing w:after="0" w:line="249" w:lineRule="exact"/>
              <w:ind w:left="100" w:right="-20"/>
              <w:rPr>
                <w:rFonts w:ascii="Arial Narrow" w:eastAsia="Arial Narrow" w:hAnsi="Arial Narrow" w:cs="Arial Narrow"/>
                <w:b/>
                <w:bCs/>
              </w:rPr>
            </w:pPr>
          </w:p>
          <w:p w14:paraId="742D7BE4" w14:textId="77777777" w:rsidR="009B2CEE" w:rsidRPr="00295516" w:rsidRDefault="009B2CEE" w:rsidP="009B2CEE">
            <w:pPr>
              <w:spacing w:after="0" w:line="249" w:lineRule="exact"/>
              <w:ind w:right="-20"/>
              <w:rPr>
                <w:rFonts w:ascii="Arial Narrow" w:eastAsia="Arial Narrow" w:hAnsi="Arial Narrow" w:cs="Arial Narrow"/>
                <w:bCs/>
                <w:i/>
              </w:rPr>
            </w:pPr>
            <w:r w:rsidRPr="00295516">
              <w:rPr>
                <w:rFonts w:ascii="Arial Narrow" w:eastAsia="Arial Narrow" w:hAnsi="Arial Narrow" w:cs="Arial Narrow"/>
                <w:bCs/>
                <w:i/>
              </w:rPr>
              <w:t>No further action is required.</w:t>
            </w:r>
          </w:p>
          <w:p w14:paraId="606DFF57" w14:textId="77777777" w:rsidR="009B2CEE" w:rsidRPr="00ED385D" w:rsidRDefault="009B2CEE" w:rsidP="009B2CEE">
            <w:pPr>
              <w:spacing w:after="0" w:line="249" w:lineRule="exact"/>
              <w:ind w:right="-20"/>
              <w:rPr>
                <w:rFonts w:ascii="Arial Narrow" w:eastAsia="Arial Narrow" w:hAnsi="Arial Narrow" w:cs="Arial Narrow"/>
                <w:b/>
                <w:bCs/>
              </w:rPr>
            </w:pPr>
          </w:p>
          <w:p w14:paraId="76E9A829" w14:textId="77777777" w:rsidR="009B2CEE" w:rsidRPr="00ED385D" w:rsidRDefault="009B2CEE" w:rsidP="009B2CE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B2CEE" w:rsidRPr="00ED385D" w14:paraId="6826E619" w14:textId="144ACA91" w:rsidTr="00AB2F38">
        <w:tc>
          <w:tcPr>
            <w:tcW w:w="392" w:type="dxa"/>
          </w:tcPr>
          <w:p w14:paraId="7DFD3577" w14:textId="35B99656" w:rsidR="009B2CEE" w:rsidRPr="00ED385D" w:rsidRDefault="009B2CEE" w:rsidP="009B2CEE">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9B2CEE" w:rsidRPr="00ED385D" w:rsidRDefault="009B2CEE" w:rsidP="009B2CE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9B2CEE" w:rsidRPr="00ED385D" w:rsidRDefault="009B2CEE" w:rsidP="009B2CEE">
            <w:pPr>
              <w:spacing w:after="0" w:line="249" w:lineRule="exact"/>
              <w:ind w:left="100" w:right="-20"/>
              <w:rPr>
                <w:rFonts w:ascii="Arial Narrow" w:eastAsia="Arial Narrow" w:hAnsi="Arial Narrow" w:cs="Arial Narrow"/>
                <w:b/>
                <w:bCs/>
              </w:rPr>
            </w:pPr>
          </w:p>
          <w:p w14:paraId="70F93F52" w14:textId="77777777" w:rsidR="009B2CEE" w:rsidRPr="00C77A3A" w:rsidRDefault="009B2CEE" w:rsidP="009B2CEE">
            <w:pPr>
              <w:spacing w:after="0" w:line="249" w:lineRule="exact"/>
              <w:ind w:right="-20"/>
              <w:rPr>
                <w:rFonts w:ascii="Arial Narrow" w:eastAsia="Arial Narrow" w:hAnsi="Arial Narrow" w:cs="Arial Narrow"/>
                <w:bCs/>
                <w:i/>
              </w:rPr>
            </w:pPr>
            <w:r w:rsidRPr="00230708">
              <w:rPr>
                <w:rFonts w:ascii="Arial Narrow" w:eastAsia="Arial Narrow" w:hAnsi="Arial Narrow" w:cs="Arial Narrow"/>
                <w:bCs/>
                <w:i/>
              </w:rPr>
              <w:t>Agreement between the markers was reached following a review of the assessment against the relevant marking criteria. The marks awarded were found to be consistent, and the final agreed mark was therefore confirmed on the basis that the assessment criteria had been applied appropriately and that the feedback provided was clear, relevant, and commensurate with the level of achievement demonstrated.</w:t>
            </w:r>
          </w:p>
          <w:p w14:paraId="713D11EF" w14:textId="0BADDA68" w:rsidR="009B2CEE" w:rsidRPr="00ED385D" w:rsidRDefault="009B2CEE" w:rsidP="009B2CEE">
            <w:pPr>
              <w:spacing w:after="0" w:line="249" w:lineRule="exact"/>
              <w:ind w:right="-20"/>
              <w:rPr>
                <w:rFonts w:ascii="Arial Narrow" w:eastAsia="Arial Narrow" w:hAnsi="Arial Narrow" w:cs="Arial Narrow"/>
                <w:b/>
                <w:bCs/>
              </w:rPr>
            </w:pPr>
          </w:p>
          <w:p w14:paraId="4EE5FCFA" w14:textId="52212A99" w:rsidR="009B2CEE" w:rsidRPr="00ED385D" w:rsidRDefault="009B2CEE" w:rsidP="009B2CE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5F58FF" w:rsidRPr="00587CE6" w14:paraId="67DB2D01" w14:textId="77777777" w:rsidTr="003A0622">
        <w:trPr>
          <w:trHeight w:val="454"/>
        </w:trPr>
        <w:tc>
          <w:tcPr>
            <w:tcW w:w="6516" w:type="dxa"/>
            <w:vAlign w:val="center"/>
          </w:tcPr>
          <w:p w14:paraId="07627A2F" w14:textId="77777777" w:rsidR="005F58FF" w:rsidRPr="00587CE6" w:rsidRDefault="005F58FF" w:rsidP="005F58FF">
            <w:pPr>
              <w:spacing w:after="0" w:line="240" w:lineRule="auto"/>
              <w:rPr>
                <w:rFonts w:ascii="Arial" w:hAnsi="Arial" w:cs="Arial"/>
              </w:rPr>
            </w:pPr>
            <w:r w:rsidRPr="00587CE6">
              <w:rPr>
                <w:rFonts w:ascii="Arial" w:hAnsi="Arial" w:cs="Arial"/>
              </w:rPr>
              <w:t>Signed (internal moderator</w:t>
            </w:r>
            <w:r>
              <w:rPr>
                <w:rFonts w:ascii="Arial" w:hAnsi="Arial" w:cs="Arial"/>
              </w:rPr>
              <w:t>/2</w:t>
            </w:r>
            <w:r w:rsidRPr="00AB2F38">
              <w:rPr>
                <w:rFonts w:ascii="Arial" w:hAnsi="Arial" w:cs="Arial"/>
                <w:vertAlign w:val="superscript"/>
              </w:rPr>
              <w:t>nd</w:t>
            </w:r>
            <w:r>
              <w:rPr>
                <w:rFonts w:ascii="Arial" w:hAnsi="Arial" w:cs="Arial"/>
              </w:rPr>
              <w:t xml:space="preserve"> Marker</w:t>
            </w:r>
            <w:r w:rsidRPr="00587CE6">
              <w:rPr>
                <w:rFonts w:ascii="Arial" w:hAnsi="Arial" w:cs="Arial"/>
              </w:rPr>
              <w:t xml:space="preserve">): </w:t>
            </w:r>
            <w:r w:rsidRPr="000B206B">
              <w:rPr>
                <w:rFonts w:ascii="Arial" w:hAnsi="Arial" w:cs="Arial"/>
                <w:b/>
              </w:rPr>
              <w:t>Dr Dipo Dunsin</w:t>
            </w:r>
          </w:p>
          <w:p w14:paraId="67F6145F" w14:textId="77777777" w:rsidR="005F58FF" w:rsidRPr="00587CE6" w:rsidRDefault="005F58FF" w:rsidP="005F58FF">
            <w:pPr>
              <w:spacing w:after="0" w:line="240" w:lineRule="auto"/>
              <w:rPr>
                <w:rFonts w:ascii="Arial" w:hAnsi="Arial" w:cs="Arial"/>
              </w:rPr>
            </w:pPr>
          </w:p>
          <w:p w14:paraId="586DDF75" w14:textId="77777777" w:rsidR="005F58FF" w:rsidRPr="00587CE6" w:rsidRDefault="005F58FF" w:rsidP="005F58FF">
            <w:pPr>
              <w:spacing w:after="0" w:line="240" w:lineRule="auto"/>
              <w:rPr>
                <w:rFonts w:ascii="Arial" w:hAnsi="Arial" w:cs="Arial"/>
              </w:rPr>
            </w:pPr>
          </w:p>
        </w:tc>
        <w:tc>
          <w:tcPr>
            <w:tcW w:w="2834" w:type="dxa"/>
            <w:vAlign w:val="center"/>
          </w:tcPr>
          <w:p w14:paraId="0A227B27" w14:textId="3279BD01" w:rsidR="005F58FF" w:rsidRPr="00587CE6" w:rsidRDefault="005F58FF" w:rsidP="005F58FF">
            <w:pPr>
              <w:spacing w:after="0" w:line="240" w:lineRule="auto"/>
              <w:rPr>
                <w:rFonts w:ascii="Arial" w:hAnsi="Arial" w:cs="Arial"/>
              </w:rPr>
            </w:pPr>
            <w:r w:rsidRPr="00587CE6">
              <w:rPr>
                <w:rFonts w:ascii="Arial" w:hAnsi="Arial" w:cs="Arial"/>
              </w:rPr>
              <w:t xml:space="preserve">Date: </w:t>
            </w:r>
            <w:r w:rsidRPr="000B206B">
              <w:rPr>
                <w:rFonts w:ascii="Arial" w:hAnsi="Arial" w:cs="Arial"/>
                <w:b/>
              </w:rPr>
              <w:t>11/09/2026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DB573" w14:textId="77777777" w:rsidR="003832AC" w:rsidRDefault="003832AC" w:rsidP="00467608">
      <w:pPr>
        <w:spacing w:after="0" w:line="240" w:lineRule="auto"/>
      </w:pPr>
      <w:r>
        <w:separator/>
      </w:r>
    </w:p>
  </w:endnote>
  <w:endnote w:type="continuationSeparator" w:id="0">
    <w:p w14:paraId="0076A091" w14:textId="77777777" w:rsidR="003832AC" w:rsidRDefault="003832AC" w:rsidP="00467608">
      <w:pPr>
        <w:spacing w:after="0" w:line="240" w:lineRule="auto"/>
      </w:pPr>
      <w:r>
        <w:continuationSeparator/>
      </w:r>
    </w:p>
  </w:endnote>
  <w:endnote w:type="continuationNotice" w:id="1">
    <w:p w14:paraId="63886736" w14:textId="77777777" w:rsidR="003832AC" w:rsidRDefault="003832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0D160" w14:textId="77777777" w:rsidR="003832AC" w:rsidRDefault="003832AC" w:rsidP="00467608">
      <w:pPr>
        <w:spacing w:after="0" w:line="240" w:lineRule="auto"/>
      </w:pPr>
      <w:r>
        <w:separator/>
      </w:r>
    </w:p>
  </w:footnote>
  <w:footnote w:type="continuationSeparator" w:id="0">
    <w:p w14:paraId="0F3F70CF" w14:textId="77777777" w:rsidR="003832AC" w:rsidRDefault="003832AC" w:rsidP="00467608">
      <w:pPr>
        <w:spacing w:after="0" w:line="240" w:lineRule="auto"/>
      </w:pPr>
      <w:r>
        <w:continuationSeparator/>
      </w:r>
    </w:p>
  </w:footnote>
  <w:footnote w:type="continuationNotice" w:id="1">
    <w:p w14:paraId="55506C99" w14:textId="77777777" w:rsidR="003832AC" w:rsidRDefault="003832A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484617553">
    <w:abstractNumId w:val="1"/>
  </w:num>
  <w:num w:numId="2" w16cid:durableId="1790127126">
    <w:abstractNumId w:val="0"/>
  </w:num>
  <w:num w:numId="3" w16cid:durableId="16815389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550E"/>
    <w:rsid w:val="0016601E"/>
    <w:rsid w:val="00193BDC"/>
    <w:rsid w:val="001A00D8"/>
    <w:rsid w:val="001B2B64"/>
    <w:rsid w:val="001B2D70"/>
    <w:rsid w:val="001B7E17"/>
    <w:rsid w:val="001E7D8D"/>
    <w:rsid w:val="00210AD9"/>
    <w:rsid w:val="00210ECE"/>
    <w:rsid w:val="00244E7F"/>
    <w:rsid w:val="0025101B"/>
    <w:rsid w:val="00252C4C"/>
    <w:rsid w:val="0027723E"/>
    <w:rsid w:val="00282ED6"/>
    <w:rsid w:val="00285D6F"/>
    <w:rsid w:val="002A727D"/>
    <w:rsid w:val="002B08D3"/>
    <w:rsid w:val="002B747C"/>
    <w:rsid w:val="002F44B3"/>
    <w:rsid w:val="00335185"/>
    <w:rsid w:val="00361D70"/>
    <w:rsid w:val="00377393"/>
    <w:rsid w:val="003832AC"/>
    <w:rsid w:val="00392582"/>
    <w:rsid w:val="0039391D"/>
    <w:rsid w:val="003968A9"/>
    <w:rsid w:val="003A0622"/>
    <w:rsid w:val="003A0C83"/>
    <w:rsid w:val="003A0DD2"/>
    <w:rsid w:val="003A71B2"/>
    <w:rsid w:val="003B702F"/>
    <w:rsid w:val="003D4F2B"/>
    <w:rsid w:val="003F53FF"/>
    <w:rsid w:val="004043D9"/>
    <w:rsid w:val="00411FC1"/>
    <w:rsid w:val="00413110"/>
    <w:rsid w:val="00417F4F"/>
    <w:rsid w:val="00420F89"/>
    <w:rsid w:val="00425BFB"/>
    <w:rsid w:val="00442B50"/>
    <w:rsid w:val="00460865"/>
    <w:rsid w:val="0046507B"/>
    <w:rsid w:val="00467608"/>
    <w:rsid w:val="0048017B"/>
    <w:rsid w:val="004948F9"/>
    <w:rsid w:val="004A21EC"/>
    <w:rsid w:val="004C5AB9"/>
    <w:rsid w:val="004D3EFB"/>
    <w:rsid w:val="004E6F53"/>
    <w:rsid w:val="00505D54"/>
    <w:rsid w:val="00507442"/>
    <w:rsid w:val="0051296B"/>
    <w:rsid w:val="005218D5"/>
    <w:rsid w:val="00536A75"/>
    <w:rsid w:val="005739F8"/>
    <w:rsid w:val="00587CE6"/>
    <w:rsid w:val="00596BAF"/>
    <w:rsid w:val="005A28B8"/>
    <w:rsid w:val="005A74CD"/>
    <w:rsid w:val="005B25F9"/>
    <w:rsid w:val="005B460D"/>
    <w:rsid w:val="005F58FF"/>
    <w:rsid w:val="00645102"/>
    <w:rsid w:val="00647D03"/>
    <w:rsid w:val="00650E76"/>
    <w:rsid w:val="00677C6A"/>
    <w:rsid w:val="006A194A"/>
    <w:rsid w:val="006C4452"/>
    <w:rsid w:val="006D279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75F8"/>
    <w:rsid w:val="00874D23"/>
    <w:rsid w:val="008A7C06"/>
    <w:rsid w:val="008B32FF"/>
    <w:rsid w:val="008E5A0D"/>
    <w:rsid w:val="00905215"/>
    <w:rsid w:val="0091282B"/>
    <w:rsid w:val="00920F17"/>
    <w:rsid w:val="00933CA6"/>
    <w:rsid w:val="00940D6C"/>
    <w:rsid w:val="00942186"/>
    <w:rsid w:val="0094376A"/>
    <w:rsid w:val="009620CD"/>
    <w:rsid w:val="00985A12"/>
    <w:rsid w:val="00990AE7"/>
    <w:rsid w:val="009B2CEE"/>
    <w:rsid w:val="009B3BDD"/>
    <w:rsid w:val="009C34CA"/>
    <w:rsid w:val="009D04BE"/>
    <w:rsid w:val="009F4BC8"/>
    <w:rsid w:val="009F70CA"/>
    <w:rsid w:val="00A20015"/>
    <w:rsid w:val="00A66AA5"/>
    <w:rsid w:val="00AB09D9"/>
    <w:rsid w:val="00AB2F38"/>
    <w:rsid w:val="00AC463B"/>
    <w:rsid w:val="00AC7457"/>
    <w:rsid w:val="00AD2AFC"/>
    <w:rsid w:val="00AE723D"/>
    <w:rsid w:val="00B020D0"/>
    <w:rsid w:val="00B1114A"/>
    <w:rsid w:val="00B4526B"/>
    <w:rsid w:val="00B60685"/>
    <w:rsid w:val="00BE13FF"/>
    <w:rsid w:val="00BF33E9"/>
    <w:rsid w:val="00BF46EC"/>
    <w:rsid w:val="00C00D39"/>
    <w:rsid w:val="00C0204C"/>
    <w:rsid w:val="00C036D5"/>
    <w:rsid w:val="00C13419"/>
    <w:rsid w:val="00C25B6E"/>
    <w:rsid w:val="00C329D5"/>
    <w:rsid w:val="00C3472D"/>
    <w:rsid w:val="00C53EE5"/>
    <w:rsid w:val="00C710C1"/>
    <w:rsid w:val="00C9211B"/>
    <w:rsid w:val="00CB7244"/>
    <w:rsid w:val="00CE245C"/>
    <w:rsid w:val="00CE3E2B"/>
    <w:rsid w:val="00D02D86"/>
    <w:rsid w:val="00D4012C"/>
    <w:rsid w:val="00D4522A"/>
    <w:rsid w:val="00D72891"/>
    <w:rsid w:val="00D72FBD"/>
    <w:rsid w:val="00D805D6"/>
    <w:rsid w:val="00D84865"/>
    <w:rsid w:val="00D91F11"/>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40C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o=287768870&amp;lang=en_us&amp;ro=103&amp;u=17008101" TargetMode="External"/><Relationship Id="rId18" Type="http://schemas.openxmlformats.org/officeDocument/2006/relationships/hyperlink" Target="https://ev.turnitinuk.com/app/carta/en_us/?o=287974399&amp;lang=en_us&amp;u=17008101&amp;ro=10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o=287780724&amp;u=17008101&amp;ro=103&amp;lang=en_us" TargetMode="External"/><Relationship Id="rId2" Type="http://schemas.openxmlformats.org/officeDocument/2006/relationships/customXml" Target="../customXml/item2.xml"/><Relationship Id="rId16" Type="http://schemas.openxmlformats.org/officeDocument/2006/relationships/hyperlink" Target="https://ev.turnitinuk.com/app/carta/en_us/?u=17008101&amp;ro=103&amp;o=287351192&amp;lang=en_u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lang=en_us&amp;u=17008101&amp;o=287760944&amp;ro=103"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u=17008101&amp;o=287669005&amp;lang=en_us&amp;ro=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0F3735-E0F2-472B-A80E-4E9A5AB3F91A}">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323A5597-348C-490C-95AC-4CB708A2526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1128</Words>
  <Characters>6433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Bella Anton</cp:lastModifiedBy>
  <cp:revision>31</cp:revision>
  <cp:lastPrinted>2014-12-09T15:50:00Z</cp:lastPrinted>
  <dcterms:created xsi:type="dcterms:W3CDTF">2023-05-15T16:40:00Z</dcterms:created>
  <dcterms:modified xsi:type="dcterms:W3CDTF">2026-09-15T09:06:00Z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6f9000b7-ed89-4c19-82e7-b415d5295180</vt:lpwstr>
  </property>
</Properties>
</file>