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94FB42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 xml:space="preserve">Repetition and practice </w:t>
      </w:r>
      <w:proofErr w:type="gramStart"/>
      <w:r>
        <w:t>is</w:t>
      </w:r>
      <w:proofErr w:type="gramEnd"/>
      <w:r>
        <w:t xml:space="preserve"> key to achieve learning, as it strengthens the relation between stimulus of the teachers and the desired response by the learner</w:t>
      </w:r>
    </w:p>
    <w:p w14:paraId="7A782037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Feedback is vital to achieve learning, as the teachers stimulates the learner to give the desired response to measure learning outcomes.</w:t>
      </w:r>
    </w:p>
    <w:p w14:paraId="6D78C6F4" w14:textId="2C93589E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 xml:space="preserve">Positively reinforced behaviour (for example, by rewards, </w:t>
      </w:r>
      <w:proofErr w:type="gramStart"/>
      <w:r>
        <w:t>praise</w:t>
      </w:r>
      <w:proofErr w:type="gramEnd"/>
      <w:r>
        <w:t xml:space="preserve"> or recognition) is likely to be repeated</w:t>
      </w:r>
      <w:r>
        <w:t>.</w:t>
      </w:r>
    </w:p>
    <w:p w14:paraId="19015ECE" w14:textId="4D756AE9" w:rsidR="004B05E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Negatively reinforced behaviour (for example, by ignorance) is less likely to be repeated.</w:t>
      </w:r>
    </w:p>
    <w:p w14:paraId="5B8AC9B7" w14:textId="77777777" w:rsidR="00AA15B3" w:rsidRDefault="00AA15B3" w:rsidP="00AA15B3">
      <w:pPr>
        <w:pStyle w:val="Header"/>
        <w:rPr>
          <w:b/>
          <w:bCs/>
          <w:color w:val="0070C0"/>
          <w:sz w:val="32"/>
          <w:szCs w:val="32"/>
        </w:rPr>
      </w:pPr>
    </w:p>
    <w:p w14:paraId="548CDF2C" w14:textId="4265EEE6" w:rsidR="00AA15B3" w:rsidRPr="00AA15B3" w:rsidRDefault="00AA15B3" w:rsidP="00AA15B3">
      <w:pPr>
        <w:pStyle w:val="Header"/>
        <w:rPr>
          <w:b/>
          <w:bCs/>
          <w:color w:val="0070C0"/>
          <w:sz w:val="32"/>
          <w:szCs w:val="32"/>
        </w:rPr>
      </w:pPr>
      <w:r w:rsidRPr="00AA15B3">
        <w:rPr>
          <w:b/>
          <w:bCs/>
          <w:color w:val="0070C0"/>
          <w:sz w:val="32"/>
          <w:szCs w:val="32"/>
        </w:rPr>
        <w:t>Cognitivism? Behaviourism? Constructivism? Social-constructivism?</w:t>
      </w:r>
    </w:p>
    <w:p w14:paraId="18E74CD3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</w:p>
    <w:p w14:paraId="79CA8ABD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Learners come to the classroom with prior understandings and experiences. To promote learning, teachers must address and build upon this prior knowledge.</w:t>
      </w:r>
    </w:p>
    <w:p w14:paraId="6A397BAE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Teachers must think about what a child already knows, so that new knowledge can be related to existing schemata (assimilated or accommodated).</w:t>
      </w:r>
    </w:p>
    <w:p w14:paraId="3A4AA857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Teachers must look for misconceptions in the learners’ existing knowledge and provide learning activities that enable the learners to understand the limitations of their current conceptions.</w:t>
      </w:r>
    </w:p>
    <w:p w14:paraId="1769877C" w14:textId="5D28DB2F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Teachers must prepare learning tasks in which the learners can actively participate as learners’ own discovery as a crucial element in learning.</w:t>
      </w:r>
    </w:p>
    <w:p w14:paraId="34F5143D" w14:textId="77777777" w:rsidR="00AA15B3" w:rsidRDefault="00AA15B3" w:rsidP="00AA15B3">
      <w:pPr>
        <w:pStyle w:val="Header"/>
        <w:rPr>
          <w:b/>
          <w:bCs/>
          <w:color w:val="0070C0"/>
          <w:sz w:val="32"/>
          <w:szCs w:val="32"/>
        </w:rPr>
      </w:pPr>
    </w:p>
    <w:p w14:paraId="59C1C4DC" w14:textId="2B674CAB" w:rsidR="00AA15B3" w:rsidRPr="00AA15B3" w:rsidRDefault="00AA15B3" w:rsidP="00AA15B3">
      <w:pPr>
        <w:pStyle w:val="Header"/>
        <w:rPr>
          <w:b/>
          <w:bCs/>
          <w:color w:val="0070C0"/>
          <w:sz w:val="32"/>
          <w:szCs w:val="32"/>
        </w:rPr>
      </w:pPr>
      <w:r w:rsidRPr="00AA15B3">
        <w:rPr>
          <w:b/>
          <w:bCs/>
          <w:color w:val="0070C0"/>
          <w:sz w:val="32"/>
          <w:szCs w:val="32"/>
        </w:rPr>
        <w:t>Cognitivism? Behaviourism? Constructivism? Social-constructivism?</w:t>
      </w:r>
    </w:p>
    <w:p w14:paraId="4902E260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Learning is collaborative in nature and the social context is a major factor.</w:t>
      </w:r>
    </w:p>
    <w:p w14:paraId="0EB367F3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All cognitive functions originate as products of social interactions.</w:t>
      </w:r>
    </w:p>
    <w:p w14:paraId="13A79E69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Learners can transmit knowledge to each other through language, as they are received by other learners, knowledge is co-constructed.</w:t>
      </w:r>
    </w:p>
    <w:p w14:paraId="5E60D5B2" w14:textId="2074E06A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It is the teacher’s task to encourage teamwork and collaboration, organise discussions and debates, provide opportunities for group work and group study.</w:t>
      </w:r>
    </w:p>
    <w:p w14:paraId="2E05A4BE" w14:textId="77777777" w:rsidR="00AA15B3" w:rsidRDefault="00AA15B3" w:rsidP="00AA15B3">
      <w:pPr>
        <w:pStyle w:val="Header"/>
        <w:rPr>
          <w:b/>
          <w:bCs/>
          <w:color w:val="0070C0"/>
          <w:sz w:val="32"/>
          <w:szCs w:val="32"/>
        </w:rPr>
      </w:pPr>
    </w:p>
    <w:p w14:paraId="00FE1FBC" w14:textId="23AFE58A" w:rsidR="00AA15B3" w:rsidRPr="00AA15B3" w:rsidRDefault="00AA15B3" w:rsidP="00AA15B3">
      <w:pPr>
        <w:pStyle w:val="Header"/>
        <w:rPr>
          <w:b/>
          <w:bCs/>
          <w:color w:val="0070C0"/>
          <w:sz w:val="32"/>
          <w:szCs w:val="32"/>
        </w:rPr>
      </w:pPr>
      <w:r w:rsidRPr="00AA15B3">
        <w:rPr>
          <w:b/>
          <w:bCs/>
          <w:color w:val="0070C0"/>
          <w:sz w:val="32"/>
          <w:szCs w:val="32"/>
        </w:rPr>
        <w:t>Cognitivism? Behaviourism? Constructivism? Social-constructivism?</w:t>
      </w:r>
    </w:p>
    <w:p w14:paraId="1D20863D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Learning is a process of organising information into conceptualized models.</w:t>
      </w:r>
    </w:p>
    <w:p w14:paraId="03CA94ED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 xml:space="preserve">Instructions should be organised, </w:t>
      </w:r>
      <w:proofErr w:type="gramStart"/>
      <w:r>
        <w:t>sequenced</w:t>
      </w:r>
      <w:proofErr w:type="gramEnd"/>
      <w:r>
        <w:t xml:space="preserve"> and presented in a manner that is understandable and meaningful to the learner.</w:t>
      </w:r>
    </w:p>
    <w:p w14:paraId="0DBFF582" w14:textId="77777777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 xml:space="preserve">Retention and recall </w:t>
      </w:r>
      <w:proofErr w:type="gramStart"/>
      <w:r>
        <w:t>is</w:t>
      </w:r>
      <w:proofErr w:type="gramEnd"/>
      <w:r>
        <w:t xml:space="preserve"> important to build schema’s in the brain.</w:t>
      </w:r>
    </w:p>
    <w:p w14:paraId="10C30961" w14:textId="183A328D" w:rsidR="00AA15B3" w:rsidRDefault="00AA15B3" w:rsidP="00AA15B3">
      <w:pPr>
        <w:pBdr>
          <w:top w:val="thickThinSmallGap" w:sz="12" w:space="1" w:color="auto"/>
          <w:left w:val="thickThinSmallGap" w:sz="12" w:space="4" w:color="auto"/>
          <w:bottom w:val="thinThickSmallGap" w:sz="12" w:space="1" w:color="auto"/>
          <w:right w:val="thinThickSmallGap" w:sz="12" w:space="4" w:color="auto"/>
        </w:pBdr>
      </w:pPr>
      <w:r>
        <w:t>Memory is supported by organising learning material.</w:t>
      </w:r>
    </w:p>
    <w:sectPr w:rsidR="00AA15B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FF6CEB" w14:textId="77777777" w:rsidR="00B66D3A" w:rsidRDefault="00B66D3A" w:rsidP="00AA15B3">
      <w:pPr>
        <w:spacing w:after="0" w:line="240" w:lineRule="auto"/>
      </w:pPr>
      <w:r>
        <w:separator/>
      </w:r>
    </w:p>
  </w:endnote>
  <w:endnote w:type="continuationSeparator" w:id="0">
    <w:p w14:paraId="611F64E0" w14:textId="77777777" w:rsidR="00B66D3A" w:rsidRDefault="00B66D3A" w:rsidP="00AA15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CC1263" w14:textId="77777777" w:rsidR="00B66D3A" w:rsidRDefault="00B66D3A" w:rsidP="00AA15B3">
      <w:pPr>
        <w:spacing w:after="0" w:line="240" w:lineRule="auto"/>
      </w:pPr>
      <w:r>
        <w:separator/>
      </w:r>
    </w:p>
  </w:footnote>
  <w:footnote w:type="continuationSeparator" w:id="0">
    <w:p w14:paraId="2C6BA28D" w14:textId="77777777" w:rsidR="00B66D3A" w:rsidRDefault="00B66D3A" w:rsidP="00AA15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DE496E" w14:textId="59BFFA32" w:rsidR="00AA15B3" w:rsidRPr="00AA15B3" w:rsidRDefault="00AA15B3">
    <w:pPr>
      <w:pStyle w:val="Header"/>
      <w:rPr>
        <w:b/>
        <w:bCs/>
        <w:color w:val="0070C0"/>
        <w:sz w:val="32"/>
        <w:szCs w:val="32"/>
      </w:rPr>
    </w:pPr>
    <w:r w:rsidRPr="00AA15B3">
      <w:rPr>
        <w:b/>
        <w:bCs/>
        <w:color w:val="0070C0"/>
        <w:sz w:val="32"/>
        <w:szCs w:val="32"/>
      </w:rPr>
      <w:t xml:space="preserve">Cognitivism? Behaviourism? Constructivism? </w:t>
    </w:r>
    <w:r w:rsidRPr="00AA15B3">
      <w:rPr>
        <w:b/>
        <w:bCs/>
        <w:color w:val="0070C0"/>
        <w:sz w:val="32"/>
        <w:szCs w:val="32"/>
      </w:rPr>
      <w:t>Social-constructivism</w:t>
    </w:r>
    <w:r w:rsidRPr="00AA15B3">
      <w:rPr>
        <w:b/>
        <w:bCs/>
        <w:color w:val="0070C0"/>
        <w:sz w:val="32"/>
        <w:szCs w:val="32"/>
      </w:rPr>
      <w:t>?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15B3"/>
    <w:rsid w:val="000709B5"/>
    <w:rsid w:val="0036653B"/>
    <w:rsid w:val="004B05E3"/>
    <w:rsid w:val="00551E76"/>
    <w:rsid w:val="009911F4"/>
    <w:rsid w:val="00AA15B3"/>
    <w:rsid w:val="00B66D3A"/>
    <w:rsid w:val="00C9685E"/>
    <w:rsid w:val="00F53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FE9CC"/>
  <w15:chartTrackingRefBased/>
  <w15:docId w15:val="{7D9696DB-C1E0-4DE3-85B1-8E5EAE643A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15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15B3"/>
  </w:style>
  <w:style w:type="paragraph" w:styleId="Footer">
    <w:name w:val="footer"/>
    <w:basedOn w:val="Normal"/>
    <w:link w:val="FooterChar"/>
    <w:uiPriority w:val="99"/>
    <w:unhideWhenUsed/>
    <w:rsid w:val="00AA15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15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16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5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45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310</Words>
  <Characters>1770</Characters>
  <Application>Microsoft Office Word</Application>
  <DocSecurity>0</DocSecurity>
  <Lines>14</Lines>
  <Paragraphs>4</Paragraphs>
  <ScaleCrop>false</ScaleCrop>
  <Company/>
  <LinksUpToDate>false</LinksUpToDate>
  <CharactersWithSpaces>2076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BROOKS S. (384303)</dc:creator>
  <cp:keywords/>
  <dc:description/>
  <cp:lastModifiedBy>BROOKS S. (384303)</cp:lastModifiedBy>
  <cp:revision>1</cp:revision>
  <dcterms:created xsi:type="dcterms:W3CDTF">2024-02-04T13:21:00Z</dcterms:created>
  <dcterms:modified xsi:type="dcterms:W3CDTF">2024-02-04T13:30:00Z</dcterms:modified>
</cp:coreProperties>
</file>