
<file path=[Content_Types].xml><?xml version="1.0" encoding="utf-8"?>
<Types xmlns="http://schemas.openxmlformats.org/package/2006/content-types">
  <Default Extension="jpeg" ContentType="image/jpeg"/>
  <Default Extension="JPG" ContentType="image/.jpg"/>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asciiTheme="minorHAnsi" w:hAnsiTheme="minorHAnsi"/>
          <w:color w:val="000000" w:themeColor="text1"/>
          <w14:textFill>
            <w14:solidFill>
              <w14:schemeClr w14:val="tx1"/>
            </w14:solidFill>
          </w14:textFill>
        </w:rPr>
      </w:pPr>
    </w:p>
    <w:p>
      <w:pPr>
        <w:jc w:val="center"/>
        <w:rPr>
          <w:rFonts w:asciiTheme="minorHAnsi" w:hAnsiTheme="minorHAnsi"/>
          <w:color w:val="000000" w:themeColor="text1"/>
          <w14:textFill>
            <w14:solidFill>
              <w14:schemeClr w14:val="tx1"/>
            </w14:solidFill>
          </w14:textFill>
        </w:rPr>
      </w:pPr>
      <w:r>
        <w:rPr>
          <w:rFonts w:asciiTheme="minorHAnsi" w:hAnsiTheme="minorHAnsi"/>
          <w:color w:val="000000" w:themeColor="text1"/>
          <w:lang w:eastAsia="en-GB"/>
          <w14:textFill>
            <w14:solidFill>
              <w14:schemeClr w14:val="tx1"/>
            </w14:solidFill>
          </w14:textFill>
        </w:rPr>
        <w:drawing>
          <wp:inline distT="0" distB="0" distL="0" distR="0">
            <wp:extent cx="3312795" cy="1158240"/>
            <wp:effectExtent l="0" t="0" r="1905" b="3810"/>
            <wp:docPr id="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1"/>
                    <pic:cNvPicPr>
                      <a:picLocks noChangeAspect="1"/>
                    </pic:cNvPicPr>
                  </pic:nvPicPr>
                  <pic:blipFill>
                    <a:blip r:embed="rId4"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pPr>
        <w:jc w:val="center"/>
        <w:rPr>
          <w:rFonts w:asciiTheme="minorHAnsi" w:hAnsiTheme="minorHAnsi"/>
          <w:color w:val="000000" w:themeColor="text1"/>
          <w14:textFill>
            <w14:solidFill>
              <w14:schemeClr w14:val="tx1"/>
            </w14:solidFill>
          </w14:textFill>
        </w:rPr>
      </w:pPr>
    </w:p>
    <w:p>
      <w:pPr>
        <w:jc w:val="center"/>
        <w:rPr>
          <w:rFonts w:asciiTheme="minorHAnsi" w:hAnsiTheme="minorHAnsi"/>
          <w:color w:val="000000" w:themeColor="text1"/>
          <w14:textFill>
            <w14:solidFill>
              <w14:schemeClr w14:val="tx1"/>
            </w14:solidFill>
          </w14:textFill>
        </w:rPr>
      </w:pPr>
    </w:p>
    <w:p>
      <w:pPr>
        <w:jc w:val="center"/>
        <w:rPr>
          <w:rFonts w:asciiTheme="minorHAnsi" w:hAnsiTheme="minorHAnsi"/>
          <w:color w:val="000000" w:themeColor="text1"/>
          <w14:textFill>
            <w14:solidFill>
              <w14:schemeClr w14:val="tx1"/>
            </w14:solidFill>
          </w14:textFill>
        </w:rPr>
      </w:pPr>
    </w:p>
    <w:p>
      <w:pPr>
        <w:jc w:val="center"/>
        <w:rPr>
          <w:rFonts w:asciiTheme="minorHAnsi" w:hAnsiTheme="minorHAnsi"/>
          <w:color w:val="000000" w:themeColor="text1"/>
          <w14:textFill>
            <w14:solidFill>
              <w14:schemeClr w14:val="tx1"/>
            </w14:solidFill>
          </w14:textFill>
        </w:rPr>
      </w:pPr>
    </w:p>
    <w:p>
      <w:pPr>
        <w:jc w:val="center"/>
        <w:rPr>
          <w:rFonts w:asciiTheme="minorHAnsi" w:hAnsiTheme="minorHAnsi"/>
          <w:color w:val="000000" w:themeColor="text1"/>
          <w14:textFill>
            <w14:solidFill>
              <w14:schemeClr w14:val="tx1"/>
            </w14:solidFill>
          </w14:textFill>
        </w:rPr>
      </w:pPr>
    </w:p>
    <w:p>
      <w:pPr>
        <w:jc w:val="center"/>
        <w:rPr>
          <w:rFonts w:hint="eastAsia" w:asciiTheme="minorHAnsi" w:hAnsiTheme="minorHAnsi"/>
          <w:b/>
          <w:color w:val="000000" w:themeColor="text1"/>
          <w:sz w:val="44"/>
          <w14:textFill>
            <w14:solidFill>
              <w14:schemeClr w14:val="tx1"/>
            </w14:solidFill>
          </w14:textFill>
        </w:rPr>
      </w:pPr>
      <w:r>
        <w:rPr>
          <w:rFonts w:hint="eastAsia" w:asciiTheme="minorHAnsi" w:hAnsiTheme="minorHAnsi"/>
          <w:b/>
          <w:color w:val="000000" w:themeColor="text1"/>
          <w:sz w:val="44"/>
          <w14:textFill>
            <w14:solidFill>
              <w14:schemeClr w14:val="tx1"/>
            </w14:solidFill>
          </w14:textFill>
        </w:rPr>
        <w:t>Research on network public opinion prediction based on machine learning</w:t>
      </w:r>
    </w:p>
    <w:p>
      <w:pPr>
        <w:jc w:val="both"/>
        <w:rPr>
          <w:rFonts w:asciiTheme="minorHAnsi" w:hAnsiTheme="minorHAnsi"/>
          <w:color w:val="000000" w:themeColor="text1"/>
          <w:sz w:val="40"/>
          <w14:textFill>
            <w14:solidFill>
              <w14:schemeClr w14:val="tx1"/>
            </w14:solidFill>
          </w14:textFill>
        </w:rPr>
      </w:pPr>
    </w:p>
    <w:p>
      <w:pPr>
        <w:jc w:val="center"/>
        <w:rPr>
          <w:rFonts w:asciiTheme="minorHAnsi" w:hAnsiTheme="minorHAnsi"/>
          <w:color w:val="000000" w:themeColor="text1"/>
          <w:sz w:val="40"/>
          <w14:textFill>
            <w14:solidFill>
              <w14:schemeClr w14:val="tx1"/>
            </w14:solidFill>
          </w14:textFill>
        </w:rPr>
      </w:pPr>
      <w:r>
        <w:rPr>
          <w:rFonts w:asciiTheme="minorHAnsi" w:hAnsiTheme="minorHAnsi"/>
          <w:color w:val="000000" w:themeColor="text1"/>
          <w:sz w:val="40"/>
          <w14:textFill>
            <w14:solidFill>
              <w14:schemeClr w14:val="tx1"/>
            </w14:solidFill>
          </w14:textFill>
        </w:rPr>
        <w:t>by</w:t>
      </w:r>
    </w:p>
    <w:p>
      <w:pPr>
        <w:jc w:val="center"/>
        <w:rPr>
          <w:rFonts w:asciiTheme="minorHAnsi" w:hAnsiTheme="minorHAnsi"/>
          <w:color w:val="000000" w:themeColor="text1"/>
          <w:sz w:val="40"/>
          <w14:textFill>
            <w14:solidFill>
              <w14:schemeClr w14:val="tx1"/>
            </w14:solidFill>
          </w14:textFill>
        </w:rPr>
      </w:pPr>
      <w:r>
        <w:rPr>
          <w:rFonts w:hint="eastAsia" w:asciiTheme="minorHAnsi" w:hAnsiTheme="minorHAnsi"/>
          <w:color w:val="000000" w:themeColor="text1"/>
          <w:sz w:val="40"/>
          <w:lang w:val="en-US" w:eastAsia="zh-CN"/>
          <w14:textFill>
            <w14:solidFill>
              <w14:schemeClr w14:val="tx1"/>
            </w14:solidFill>
          </w14:textFill>
        </w:rPr>
        <w:t>Dong</w:t>
      </w:r>
      <w:r>
        <w:rPr>
          <w:rFonts w:asciiTheme="minorHAnsi" w:hAnsiTheme="minorHAnsi"/>
          <w:color w:val="000000" w:themeColor="text1"/>
          <w:sz w:val="40"/>
          <w14:textFill>
            <w14:solidFill>
              <w14:schemeClr w14:val="tx1"/>
            </w14:solidFill>
          </w14:textFill>
        </w:rPr>
        <w:t xml:space="preserve"> Bo</w:t>
      </w:r>
    </w:p>
    <w:p>
      <w:pPr>
        <w:jc w:val="both"/>
        <w:rPr>
          <w:rFonts w:hint="eastAsia"/>
          <w:color w:val="000000" w:themeColor="text1"/>
          <w:sz w:val="40"/>
          <w:lang w:val="en-US" w:eastAsia="zh-CN"/>
          <w14:textFill>
            <w14:solidFill>
              <w14:schemeClr w14:val="tx1"/>
            </w14:solidFill>
          </w14:textFill>
        </w:rPr>
      </w:pPr>
    </w:p>
    <w:p>
      <w:pPr>
        <w:jc w:val="both"/>
        <w:rPr>
          <w:rFonts w:hint="eastAsia"/>
          <w:color w:val="000000" w:themeColor="text1"/>
          <w:sz w:val="40"/>
          <w:lang w:val="en-US" w:eastAsia="zh-CN"/>
          <w14:textFill>
            <w14:solidFill>
              <w14:schemeClr w14:val="tx1"/>
            </w14:solidFill>
          </w14:textFill>
        </w:rPr>
      </w:pPr>
    </w:p>
    <w:p>
      <w:pPr>
        <w:jc w:val="center"/>
        <w:rPr>
          <w:rFonts w:hint="eastAsia" w:asciiTheme="minorHAnsi" w:hAnsiTheme="minorHAnsi"/>
          <w:color w:val="000000" w:themeColor="text1"/>
          <w:sz w:val="40"/>
          <w:lang w:val="en-US" w:eastAsia="zh-CN"/>
          <w14:textFill>
            <w14:solidFill>
              <w14:schemeClr w14:val="tx1"/>
            </w14:solidFill>
          </w14:textFill>
        </w:rPr>
      </w:pPr>
      <w:r>
        <w:rPr>
          <w:rFonts w:hint="eastAsia" w:asciiTheme="minorHAnsi" w:hAnsiTheme="minorHAnsi"/>
          <w:color w:val="000000" w:themeColor="text1"/>
          <w:sz w:val="40"/>
          <w:lang w:val="en-US" w:eastAsia="zh-CN"/>
          <w14:textFill>
            <w14:solidFill>
              <w14:schemeClr w14:val="tx1"/>
            </w14:solidFill>
          </w14:textFill>
        </w:rPr>
        <w:t>Supervisor: Gordon</w:t>
      </w:r>
    </w:p>
    <w:p>
      <w:pPr>
        <w:jc w:val="center"/>
        <w:rPr>
          <w:rFonts w:hint="eastAsia" w:asciiTheme="minorHAnsi" w:hAnsiTheme="minorHAnsi"/>
          <w:color w:val="000000" w:themeColor="text1"/>
          <w:sz w:val="40"/>
          <w:lang w:val="en-US" w:eastAsia="zh-CN"/>
          <w14:textFill>
            <w14:solidFill>
              <w14:schemeClr w14:val="tx1"/>
            </w14:solidFill>
          </w14:textFill>
        </w:rPr>
      </w:pPr>
    </w:p>
    <w:p>
      <w:pPr>
        <w:jc w:val="center"/>
        <w:rPr>
          <w:rFonts w:hint="eastAsia" w:asciiTheme="minorHAnsi" w:hAnsiTheme="minorHAnsi"/>
          <w:color w:val="000000" w:themeColor="text1"/>
          <w:sz w:val="40"/>
          <w:lang w:val="en-US" w:eastAsia="zh-CN"/>
          <w14:textFill>
            <w14:solidFill>
              <w14:schemeClr w14:val="tx1"/>
            </w14:solidFill>
          </w14:textFill>
        </w:rPr>
      </w:pPr>
    </w:p>
    <w:p>
      <w:pPr>
        <w:jc w:val="center"/>
        <w:rPr>
          <w:rFonts w:hint="eastAsia" w:asciiTheme="minorHAnsi" w:hAnsiTheme="minorHAnsi"/>
          <w:color w:val="000000" w:themeColor="text1"/>
          <w:sz w:val="40"/>
          <w:lang w:val="en-US" w:eastAsia="zh-CN"/>
          <w14:textFill>
            <w14:solidFill>
              <w14:schemeClr w14:val="tx1"/>
            </w14:solidFill>
          </w14:textFill>
        </w:rPr>
      </w:pPr>
    </w:p>
    <w:p>
      <w:pPr>
        <w:jc w:val="center"/>
        <w:rPr>
          <w:rFonts w:hint="eastAsia" w:asciiTheme="minorHAnsi" w:hAnsiTheme="minorHAnsi"/>
          <w:color w:val="000000" w:themeColor="text1"/>
          <w:sz w:val="40"/>
          <w:lang w:val="en-US" w:eastAsia="zh-CN"/>
          <w14:textFill>
            <w14:solidFill>
              <w14:schemeClr w14:val="tx1"/>
            </w14:solidFill>
          </w14:textFill>
        </w:rPr>
      </w:pPr>
      <w:r>
        <w:rPr>
          <w:rFonts w:hint="eastAsia" w:asciiTheme="minorHAnsi" w:hAnsiTheme="minorHAnsi"/>
          <w:color w:val="000000" w:themeColor="text1"/>
          <w:sz w:val="40"/>
          <w:lang w:val="en-US" w:eastAsia="zh-CN"/>
          <w14:textFill>
            <w14:solidFill>
              <w14:schemeClr w14:val="tx1"/>
            </w14:solidFill>
          </w14:textFill>
        </w:rPr>
        <w:t>Project submitted as part of the requirements for the award of MSc</w:t>
      </w:r>
      <w:r>
        <w:rPr>
          <w:rFonts w:hint="eastAsia"/>
          <w:color w:val="000000" w:themeColor="text1"/>
          <w:sz w:val="40"/>
          <w:lang w:val="en-US" w:eastAsia="zh-CN"/>
          <w14:textFill>
            <w14:solidFill>
              <w14:schemeClr w14:val="tx1"/>
            </w14:solidFill>
          </w14:textFill>
        </w:rPr>
        <w:t xml:space="preserve"> </w:t>
      </w:r>
      <w:r>
        <w:rPr>
          <w:rFonts w:hint="eastAsia" w:asciiTheme="minorHAnsi" w:hAnsiTheme="minorHAnsi"/>
          <w:color w:val="000000" w:themeColor="text1"/>
          <w:sz w:val="40"/>
          <w:lang w:val="en-US" w:eastAsia="zh-CN"/>
          <w14:textFill>
            <w14:solidFill>
              <w14:schemeClr w14:val="tx1"/>
            </w14:solidFill>
          </w14:textFill>
        </w:rPr>
        <w:t>Data Science and Analytics</w:t>
      </w:r>
    </w:p>
    <w:p>
      <w:pPr>
        <w:jc w:val="center"/>
        <w:rPr>
          <w:rFonts w:asciiTheme="minorHAnsi" w:hAnsiTheme="minorHAnsi"/>
          <w:color w:val="000000" w:themeColor="text1"/>
          <w:sz w:val="40"/>
          <w14:textFill>
            <w14:solidFill>
              <w14:schemeClr w14:val="tx1"/>
            </w14:solidFill>
          </w14:textFill>
        </w:rPr>
      </w:pPr>
    </w:p>
    <w:p>
      <w:pPr>
        <w:jc w:val="both"/>
        <w:rPr>
          <w:rFonts w:asciiTheme="minorHAnsi" w:hAnsiTheme="minorHAnsi"/>
          <w:color w:val="000000" w:themeColor="text1"/>
          <w:sz w:val="40"/>
          <w14:textFill>
            <w14:solidFill>
              <w14:schemeClr w14:val="tx1"/>
            </w14:solidFill>
          </w14:textFill>
        </w:rPr>
      </w:pPr>
    </w:p>
    <w:p>
      <w:pPr>
        <w:jc w:val="center"/>
        <w:rPr>
          <w:rFonts w:hint="eastAsia" w:asciiTheme="minorHAnsi" w:hAnsiTheme="minorHAnsi" w:eastAsiaTheme="minorEastAsia"/>
          <w:color w:val="000000" w:themeColor="text1"/>
          <w:sz w:val="40"/>
          <w:lang w:val="en-US" w:eastAsia="zh-CN"/>
          <w14:textFill>
            <w14:solidFill>
              <w14:schemeClr w14:val="tx1"/>
            </w14:solidFill>
          </w14:textFill>
        </w:rPr>
      </w:pPr>
      <w:r>
        <w:rPr>
          <w:rFonts w:hint="eastAsia" w:asciiTheme="minorHAnsi" w:hAnsiTheme="minorHAnsi"/>
          <w:color w:val="000000" w:themeColor="text1"/>
          <w:sz w:val="40"/>
          <w14:textFill>
            <w14:solidFill>
              <w14:schemeClr w14:val="tx1"/>
            </w14:solidFill>
          </w14:textFill>
        </w:rPr>
        <w:t>September</w:t>
      </w:r>
      <w:r>
        <w:rPr>
          <w:rFonts w:asciiTheme="minorHAnsi" w:hAnsiTheme="minorHAnsi"/>
          <w:color w:val="000000" w:themeColor="text1"/>
          <w:sz w:val="40"/>
          <w14:textFill>
            <w14:solidFill>
              <w14:schemeClr w14:val="tx1"/>
            </w14:solidFill>
          </w14:textFill>
        </w:rPr>
        <w:t xml:space="preserve"> 202</w:t>
      </w:r>
      <w:r>
        <w:rPr>
          <w:rFonts w:hint="eastAsia"/>
          <w:color w:val="000000" w:themeColor="text1"/>
          <w:sz w:val="40"/>
          <w:lang w:val="en-US" w:eastAsia="zh-CN"/>
          <w14:textFill>
            <w14:solidFill>
              <w14:schemeClr w14:val="tx1"/>
            </w14:solidFill>
          </w14:textFill>
        </w:rPr>
        <w:t>3</w:t>
      </w:r>
    </w:p>
    <w:p>
      <w:pPr>
        <w:jc w:val="center"/>
        <w:outlineLvl w:val="0"/>
        <w:rPr>
          <w:rFonts w:hint="eastAsia"/>
          <w:sz w:val="36"/>
          <w:szCs w:val="36"/>
          <w:lang w:val="en-US" w:eastAsia="zh-CN"/>
        </w:rPr>
      </w:pPr>
      <w:bookmarkStart w:id="0" w:name="_Toc27776"/>
      <w:r>
        <w:rPr>
          <w:rFonts w:hint="eastAsia"/>
          <w:sz w:val="36"/>
          <w:szCs w:val="36"/>
          <w:lang w:val="en-US" w:eastAsia="zh-CN"/>
        </w:rPr>
        <w:t>ABSTRACT</w:t>
      </w:r>
      <w:bookmarkEnd w:id="0"/>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With the rapid development of the internet, an increasing number of internet users consider social media as their primary source of information. In the online space, people can quickly and freely post information, engage in social interactions, and express their emotions. Microblogs, as a typical representative of online information dissemination, have attracted more and more users for sharing, acquiring, and spreading information. These microblogs contain real-time comments expressing personal opinions, which have the potential to influence public opinion and thus shape online sentiment. However, online sentiment events are often sudden and difficult to predict. In recent years, research on sentiment events has been growing, but existing algorithms struggle to efficiently, accurately, and timely predict the sentiments of netizens and the trends in online sentiment development.</w:t>
      </w:r>
    </w:p>
    <w:p>
      <w:pPr>
        <w:rPr>
          <w:rFonts w:hint="eastAsia"/>
          <w:lang w:val="en-US" w:eastAsia="zh-CN"/>
        </w:rPr>
      </w:pP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This article aims to study the development trends of online sentiment in relation to netizens and proposes a network sentiment trend prediction method based on sentiment analysis. By analyzing comment data from sentiment events and incorporating attention mechanisms to analyze netizens' sentiment tendencies, the method predicts sentiment event development based on the sentiment intensity of the events and neural network models. This research fully utilizes accessible data from Weibo sentiment events for analysis. The method comprises two parts: a sentiment analysis model based on Long Short-Term Memory networks (LSTM) and a model for predicting sentiment trends in sentiment events. The workings of these two models are described below:</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Firstly, in the research on sentiment tendency analysis of sentiment events, Chinese sentiment analysis is essentially a text classification problem. This project proposes the use of LSTM models to address text classification tasks for sentiment analysis and has achieved satisfactory results.</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Secondly, starting from sentiment events detected by the sentiment tendency analysis algorithm, which often contain a high amount of negative sentiment, a Weibo sentiment popularity prediction model based on LSTM is used to predict sentiment event trends. This model effectively analyzes sentiment tendencies in sentiment events and utilizes this information to predict the popularity trends of these events.</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Results/Conclusion: Based on the analysis of netizen sentiment tendencies in sentiment events, the development trends of Weibo hot events that are prone to trigger sentiment alerts are predicted. Comparative experiments are conducted to assess the accuracy and effectiveness of the proposed method. The experimental results indicate that the method presented in this article achieves higher accuracy in sentiment tendency analysis and sentiment trend prediction. The methods proposed in this research can assist online sentiment regulation authorities in timely understanding netizen sentiment tendencies and sentiment development trends, enabling them to take relevant measures in advance to control online sentiment based on predictive results.</w:t>
      </w:r>
    </w:p>
    <w:p>
      <w:pPr>
        <w:rPr>
          <w:rFonts w:hint="default"/>
          <w:lang w:val="en-US" w:eastAsia="zh-CN"/>
        </w:rPr>
      </w:pP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default" w:ascii="Calibri" w:hAnsi="Calibri" w:eastAsia="WenQuanYi Zen Hei Sharp" w:cs="Calibri"/>
          <w:color w:val="000000"/>
          <w:kern w:val="0"/>
          <w:sz w:val="22"/>
          <w:lang w:val="en-US" w:eastAsia="zh-CN" w:bidi="hi-IN"/>
        </w:rPr>
        <w:t>Keywords: Online Sentiment, Sentiment Analysis, Long Short-Term Memory Network (LSTM), Sentiment Prediction.</w:t>
      </w:r>
    </w:p>
    <w:p>
      <w:pPr>
        <w:rPr>
          <w:rFonts w:hint="eastAsia"/>
          <w:sz w:val="28"/>
          <w:szCs w:val="28"/>
          <w:lang w:val="en-US" w:eastAsia="zh-CN"/>
        </w:rPr>
      </w:pPr>
    </w:p>
    <w:p>
      <w:pPr>
        <w:rPr>
          <w:rFonts w:hint="eastAsia"/>
          <w:sz w:val="28"/>
          <w:szCs w:val="28"/>
          <w:lang w:val="en-US" w:eastAsia="zh-CN"/>
        </w:rPr>
      </w:pPr>
    </w:p>
    <w:p>
      <w:pPr>
        <w:rPr>
          <w:rFonts w:hint="eastAsia"/>
          <w:sz w:val="28"/>
          <w:szCs w:val="28"/>
          <w:lang w:val="en-US" w:eastAsia="zh-CN"/>
        </w:rPr>
      </w:pPr>
    </w:p>
    <w:p>
      <w:pPr>
        <w:rPr>
          <w:rFonts w:hint="eastAsia"/>
          <w:sz w:val="28"/>
          <w:szCs w:val="28"/>
          <w:lang w:val="en-US" w:eastAsia="zh-CN"/>
        </w:rPr>
      </w:pPr>
    </w:p>
    <w:p>
      <w:pPr>
        <w:rPr>
          <w:rFonts w:hint="eastAsia"/>
          <w:sz w:val="28"/>
          <w:szCs w:val="28"/>
          <w:lang w:val="en-US" w:eastAsia="zh-CN"/>
        </w:rPr>
      </w:pPr>
    </w:p>
    <w:p>
      <w:pPr>
        <w:rPr>
          <w:rFonts w:hint="eastAsia"/>
          <w:sz w:val="28"/>
          <w:szCs w:val="28"/>
          <w:lang w:val="en-US" w:eastAsia="zh-CN"/>
        </w:rPr>
      </w:pPr>
    </w:p>
    <w:p>
      <w:pPr>
        <w:rPr>
          <w:rFonts w:hint="eastAsia"/>
          <w:sz w:val="28"/>
          <w:szCs w:val="28"/>
          <w:lang w:val="en-US" w:eastAsia="zh-CN"/>
        </w:rPr>
      </w:pPr>
    </w:p>
    <w:p>
      <w:pPr>
        <w:rPr>
          <w:rFonts w:hint="eastAsia"/>
          <w:sz w:val="28"/>
          <w:szCs w:val="28"/>
          <w:lang w:val="en-US" w:eastAsia="zh-CN"/>
        </w:rPr>
      </w:pPr>
    </w:p>
    <w:p>
      <w:pPr>
        <w:rPr>
          <w:rFonts w:hint="eastAsia"/>
          <w:sz w:val="28"/>
          <w:szCs w:val="28"/>
          <w:lang w:val="en-US" w:eastAsia="zh-CN"/>
        </w:rPr>
      </w:pPr>
    </w:p>
    <w:p>
      <w:pPr>
        <w:rPr>
          <w:rFonts w:hint="eastAsia"/>
          <w:sz w:val="28"/>
          <w:szCs w:val="28"/>
          <w:lang w:val="en-US" w:eastAsia="zh-CN"/>
        </w:rPr>
      </w:pPr>
    </w:p>
    <w:p>
      <w:pPr>
        <w:rPr>
          <w:rFonts w:hint="eastAsia"/>
          <w:sz w:val="28"/>
          <w:szCs w:val="28"/>
          <w:lang w:val="en-US" w:eastAsia="zh-CN"/>
        </w:rPr>
      </w:pPr>
    </w:p>
    <w:p>
      <w:pPr>
        <w:rPr>
          <w:rFonts w:hint="eastAsia"/>
          <w:sz w:val="28"/>
          <w:szCs w:val="28"/>
          <w:lang w:val="en-US" w:eastAsia="zh-CN"/>
        </w:rPr>
      </w:pPr>
    </w:p>
    <w:p>
      <w:pPr>
        <w:rPr>
          <w:rFonts w:hint="eastAsia"/>
          <w:sz w:val="28"/>
          <w:szCs w:val="28"/>
          <w:lang w:val="en-US" w:eastAsia="zh-CN"/>
        </w:rPr>
      </w:pPr>
    </w:p>
    <w:p>
      <w:pPr>
        <w:rPr>
          <w:rFonts w:hint="eastAsia"/>
          <w:sz w:val="28"/>
          <w:szCs w:val="28"/>
          <w:lang w:val="en-US" w:eastAsia="zh-CN"/>
        </w:rPr>
      </w:pPr>
      <w:bookmarkStart w:id="31" w:name="_GoBack"/>
      <w:bookmarkEnd w:id="31"/>
    </w:p>
    <w:p>
      <w:pPr>
        <w:rPr>
          <w:rFonts w:hint="eastAsia"/>
          <w:sz w:val="28"/>
          <w:szCs w:val="28"/>
          <w:lang w:val="en-US" w:eastAsia="zh-CN"/>
        </w:rPr>
      </w:pPr>
    </w:p>
    <w:p>
      <w:pPr>
        <w:rPr>
          <w:rFonts w:hint="eastAsia"/>
          <w:sz w:val="28"/>
          <w:szCs w:val="28"/>
          <w:lang w:val="en-US" w:eastAsia="zh-CN"/>
        </w:rPr>
      </w:pPr>
    </w:p>
    <w:p>
      <w:pPr>
        <w:rPr>
          <w:rFonts w:hint="eastAsia"/>
          <w:sz w:val="28"/>
          <w:szCs w:val="28"/>
          <w:lang w:val="en-US" w:eastAsia="zh-CN"/>
        </w:rPr>
      </w:pPr>
    </w:p>
    <w:p>
      <w:pPr>
        <w:rPr>
          <w:rFonts w:hint="eastAsia"/>
          <w:sz w:val="28"/>
          <w:szCs w:val="28"/>
          <w:lang w:val="en-US" w:eastAsia="zh-CN"/>
        </w:rPr>
      </w:pPr>
    </w:p>
    <w:p>
      <w:pPr>
        <w:rPr>
          <w:rFonts w:hint="eastAsia"/>
          <w:sz w:val="28"/>
          <w:szCs w:val="28"/>
          <w:lang w:val="en-US" w:eastAsia="zh-CN"/>
        </w:rPr>
      </w:pPr>
    </w:p>
    <w:p>
      <w:pPr>
        <w:rPr>
          <w:rFonts w:hint="eastAsia"/>
          <w:sz w:val="28"/>
          <w:szCs w:val="28"/>
          <w:lang w:val="en-US" w:eastAsia="zh-CN"/>
        </w:rPr>
      </w:pPr>
    </w:p>
    <w:sdt>
      <w:sdtPr>
        <w:rPr>
          <w:rFonts w:ascii="宋体" w:hAnsi="宋体" w:eastAsia="宋体" w:cstheme="minorBidi"/>
          <w:kern w:val="2"/>
          <w:sz w:val="21"/>
          <w:szCs w:val="24"/>
          <w:lang w:val="en-US" w:eastAsia="zh-CN" w:bidi="ar-SA"/>
        </w:rPr>
        <w:id w:val="147458566"/>
        <w15:color w:val="DBDBDB"/>
        <w:docPartObj>
          <w:docPartGallery w:val="Table of Contents"/>
          <w:docPartUnique/>
        </w:docPartObj>
      </w:sdtPr>
      <w:sdtEndPr>
        <w:rPr>
          <w:rFonts w:hint="eastAsia" w:asciiTheme="minorHAnsi" w:hAnsiTheme="minorHAnsi" w:eastAsiaTheme="minorEastAsia" w:cstheme="minorBidi"/>
          <w:kern w:val="2"/>
          <w:sz w:val="21"/>
          <w:szCs w:val="28"/>
          <w:lang w:val="en-US" w:eastAsia="zh-CN" w:bidi="ar-SA"/>
        </w:rPr>
      </w:sdtEndPr>
      <w:sdtContent>
        <w:p>
          <w:pPr>
            <w:spacing w:before="0" w:beforeLines="0" w:after="0" w:afterLines="0" w:line="240" w:lineRule="auto"/>
            <w:ind w:left="0" w:leftChars="0" w:right="0" w:rightChars="0" w:firstLine="0" w:firstLineChars="0"/>
            <w:jc w:val="center"/>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36"/>
              <w:szCs w:val="36"/>
              <w:lang w:val="en-US" w:eastAsia="zh-CN" w:bidi="hi-IN"/>
            </w:rPr>
            <w:t>Directory</w:t>
          </w:r>
        </w:p>
        <w:p>
          <w:pPr>
            <w:spacing w:before="0" w:beforeLines="0" w:after="0" w:afterLines="0" w:line="240" w:lineRule="auto"/>
            <w:ind w:left="0" w:leftChars="0" w:right="0" w:rightChars="0" w:firstLine="0" w:firstLineChars="0"/>
            <w:jc w:val="center"/>
          </w:pPr>
        </w:p>
        <w:p>
          <w:pPr>
            <w:pStyle w:val="6"/>
            <w:tabs>
              <w:tab w:val="right" w:leader="dot" w:pos="8306"/>
            </w:tabs>
            <w:rPr>
              <w:sz w:val="24"/>
              <w:szCs w:val="24"/>
            </w:rPr>
          </w:pPr>
          <w:r>
            <w:rPr>
              <w:rFonts w:hint="eastAsia"/>
              <w:sz w:val="24"/>
              <w:szCs w:val="24"/>
              <w:lang w:val="en-US" w:eastAsia="zh-CN"/>
            </w:rPr>
            <w:fldChar w:fldCharType="begin"/>
          </w:r>
          <w:r>
            <w:rPr>
              <w:rFonts w:hint="eastAsia"/>
              <w:sz w:val="24"/>
              <w:szCs w:val="24"/>
              <w:lang w:val="en-US" w:eastAsia="zh-CN"/>
            </w:rPr>
            <w:instrText xml:space="preserve">TOC \o "1-3" \h \u </w:instrText>
          </w:r>
          <w:r>
            <w:rPr>
              <w:rFonts w:hint="eastAsia"/>
              <w:sz w:val="24"/>
              <w:szCs w:val="24"/>
              <w:lang w:val="en-US" w:eastAsia="zh-CN"/>
            </w:rPr>
            <w:fldChar w:fldCharType="separate"/>
          </w:r>
          <w:r>
            <w:rPr>
              <w:rFonts w:hint="eastAsia"/>
              <w:sz w:val="24"/>
              <w:szCs w:val="24"/>
              <w:lang w:val="en-US" w:eastAsia="zh-CN"/>
            </w:rPr>
            <w:fldChar w:fldCharType="begin"/>
          </w:r>
          <w:r>
            <w:rPr>
              <w:rFonts w:hint="eastAsia"/>
              <w:sz w:val="24"/>
              <w:szCs w:val="24"/>
              <w:lang w:val="en-US" w:eastAsia="zh-CN"/>
            </w:rPr>
            <w:instrText xml:space="preserve"> HYPERLINK \l _Toc27776 </w:instrText>
          </w:r>
          <w:r>
            <w:rPr>
              <w:rFonts w:hint="eastAsia"/>
              <w:sz w:val="24"/>
              <w:szCs w:val="24"/>
              <w:lang w:val="en-US" w:eastAsia="zh-CN"/>
            </w:rPr>
            <w:fldChar w:fldCharType="separate"/>
          </w:r>
          <w:r>
            <w:rPr>
              <w:rFonts w:hint="eastAsia"/>
              <w:sz w:val="24"/>
              <w:szCs w:val="24"/>
              <w:lang w:val="en-US" w:eastAsia="zh-CN"/>
            </w:rPr>
            <w:t>ABSTRACT</w:t>
          </w:r>
          <w:r>
            <w:rPr>
              <w:sz w:val="24"/>
              <w:szCs w:val="24"/>
            </w:rPr>
            <w:tab/>
          </w:r>
          <w:r>
            <w:rPr>
              <w:sz w:val="24"/>
              <w:szCs w:val="24"/>
            </w:rPr>
            <w:fldChar w:fldCharType="begin"/>
          </w:r>
          <w:r>
            <w:rPr>
              <w:sz w:val="24"/>
              <w:szCs w:val="24"/>
            </w:rPr>
            <w:instrText xml:space="preserve"> PAGEREF _Toc27776 \h </w:instrText>
          </w:r>
          <w:r>
            <w:rPr>
              <w:sz w:val="24"/>
              <w:szCs w:val="24"/>
            </w:rPr>
            <w:fldChar w:fldCharType="separate"/>
          </w:r>
          <w:r>
            <w:rPr>
              <w:sz w:val="24"/>
              <w:szCs w:val="24"/>
            </w:rPr>
            <w:t>2</w:t>
          </w:r>
          <w:r>
            <w:rPr>
              <w:sz w:val="24"/>
              <w:szCs w:val="24"/>
            </w:rPr>
            <w:fldChar w:fldCharType="end"/>
          </w:r>
          <w:r>
            <w:rPr>
              <w:rFonts w:hint="eastAsia"/>
              <w:sz w:val="24"/>
              <w:szCs w:val="24"/>
              <w:lang w:val="en-US" w:eastAsia="zh-CN"/>
            </w:rPr>
            <w:fldChar w:fldCharType="end"/>
          </w:r>
        </w:p>
        <w:p>
          <w:pPr>
            <w:pStyle w:val="6"/>
            <w:tabs>
              <w:tab w:val="right" w:leader="dot" w:pos="8306"/>
            </w:tabs>
            <w:rPr>
              <w:sz w:val="24"/>
              <w:szCs w:val="24"/>
            </w:rPr>
          </w:pPr>
          <w:r>
            <w:rPr>
              <w:rFonts w:hint="eastAsia"/>
              <w:sz w:val="24"/>
              <w:szCs w:val="24"/>
              <w:lang w:val="en-US" w:eastAsia="zh-CN"/>
            </w:rPr>
            <w:fldChar w:fldCharType="begin"/>
          </w:r>
          <w:r>
            <w:rPr>
              <w:rFonts w:hint="eastAsia"/>
              <w:sz w:val="24"/>
              <w:szCs w:val="24"/>
              <w:lang w:val="en-US" w:eastAsia="zh-CN"/>
            </w:rPr>
            <w:instrText xml:space="preserve"> HYPERLINK \l _Toc13093 </w:instrText>
          </w:r>
          <w:r>
            <w:rPr>
              <w:rFonts w:hint="eastAsia"/>
              <w:sz w:val="24"/>
              <w:szCs w:val="24"/>
              <w:lang w:val="en-US" w:eastAsia="zh-CN"/>
            </w:rPr>
            <w:fldChar w:fldCharType="separate"/>
          </w:r>
          <w:r>
            <w:rPr>
              <w:rFonts w:hint="eastAsia" w:ascii="Calibri" w:hAnsi="Calibri" w:eastAsia="WenQuanYi Zen Hei Sharp" w:cs="Calibri"/>
              <w:kern w:val="0"/>
              <w:sz w:val="24"/>
              <w:szCs w:val="24"/>
              <w:lang w:val="en-US" w:eastAsia="zh-CN" w:bidi="hi-IN"/>
            </w:rPr>
            <w:t>1.introduction</w:t>
          </w:r>
          <w:r>
            <w:rPr>
              <w:sz w:val="24"/>
              <w:szCs w:val="24"/>
            </w:rPr>
            <w:tab/>
          </w:r>
          <w:r>
            <w:rPr>
              <w:sz w:val="24"/>
              <w:szCs w:val="24"/>
            </w:rPr>
            <w:fldChar w:fldCharType="begin"/>
          </w:r>
          <w:r>
            <w:rPr>
              <w:sz w:val="24"/>
              <w:szCs w:val="24"/>
            </w:rPr>
            <w:instrText xml:space="preserve"> PAGEREF _Toc13093 \h </w:instrText>
          </w:r>
          <w:r>
            <w:rPr>
              <w:sz w:val="24"/>
              <w:szCs w:val="24"/>
            </w:rPr>
            <w:fldChar w:fldCharType="separate"/>
          </w:r>
          <w:r>
            <w:rPr>
              <w:sz w:val="24"/>
              <w:szCs w:val="24"/>
            </w:rPr>
            <w:t>5</w:t>
          </w:r>
          <w:r>
            <w:rPr>
              <w:sz w:val="24"/>
              <w:szCs w:val="24"/>
            </w:rPr>
            <w:fldChar w:fldCharType="end"/>
          </w:r>
          <w:r>
            <w:rPr>
              <w:rFonts w:hint="eastAsia"/>
              <w:sz w:val="24"/>
              <w:szCs w:val="24"/>
              <w:lang w:val="en-US" w:eastAsia="zh-CN"/>
            </w:rPr>
            <w:fldChar w:fldCharType="end"/>
          </w:r>
        </w:p>
        <w:p>
          <w:pPr>
            <w:pStyle w:val="7"/>
            <w:tabs>
              <w:tab w:val="right" w:leader="dot" w:pos="8306"/>
            </w:tabs>
            <w:rPr>
              <w:sz w:val="24"/>
              <w:szCs w:val="24"/>
            </w:rPr>
          </w:pPr>
          <w:r>
            <w:rPr>
              <w:rFonts w:hint="eastAsia"/>
              <w:sz w:val="24"/>
              <w:szCs w:val="24"/>
              <w:lang w:val="en-US" w:eastAsia="zh-CN"/>
            </w:rPr>
            <w:fldChar w:fldCharType="begin"/>
          </w:r>
          <w:r>
            <w:rPr>
              <w:rFonts w:hint="eastAsia"/>
              <w:sz w:val="24"/>
              <w:szCs w:val="24"/>
              <w:lang w:val="en-US" w:eastAsia="zh-CN"/>
            </w:rPr>
            <w:instrText xml:space="preserve"> HYPERLINK \l _Toc15811 </w:instrText>
          </w:r>
          <w:r>
            <w:rPr>
              <w:rFonts w:hint="eastAsia"/>
              <w:sz w:val="24"/>
              <w:szCs w:val="24"/>
              <w:lang w:val="en-US" w:eastAsia="zh-CN"/>
            </w:rPr>
            <w:fldChar w:fldCharType="separate"/>
          </w:r>
          <w:r>
            <w:rPr>
              <w:rFonts w:hint="default" w:ascii="Calibri" w:hAnsi="Calibri" w:eastAsia="WenQuanYi Zen Hei Sharp" w:cs="Calibri"/>
              <w:kern w:val="0"/>
              <w:sz w:val="24"/>
              <w:szCs w:val="24"/>
              <w:lang w:val="en-US" w:eastAsia="zh-CN" w:bidi="hi-IN"/>
            </w:rPr>
            <w:t>1.1.1 Research background</w:t>
          </w:r>
          <w:r>
            <w:rPr>
              <w:sz w:val="24"/>
              <w:szCs w:val="24"/>
            </w:rPr>
            <w:tab/>
          </w:r>
          <w:r>
            <w:rPr>
              <w:sz w:val="24"/>
              <w:szCs w:val="24"/>
            </w:rPr>
            <w:fldChar w:fldCharType="begin"/>
          </w:r>
          <w:r>
            <w:rPr>
              <w:sz w:val="24"/>
              <w:szCs w:val="24"/>
            </w:rPr>
            <w:instrText xml:space="preserve"> PAGEREF _Toc15811 \h </w:instrText>
          </w:r>
          <w:r>
            <w:rPr>
              <w:sz w:val="24"/>
              <w:szCs w:val="24"/>
            </w:rPr>
            <w:fldChar w:fldCharType="separate"/>
          </w:r>
          <w:r>
            <w:rPr>
              <w:sz w:val="24"/>
              <w:szCs w:val="24"/>
            </w:rPr>
            <w:t>5</w:t>
          </w:r>
          <w:r>
            <w:rPr>
              <w:sz w:val="24"/>
              <w:szCs w:val="24"/>
            </w:rPr>
            <w:fldChar w:fldCharType="end"/>
          </w:r>
          <w:r>
            <w:rPr>
              <w:rFonts w:hint="eastAsia"/>
              <w:sz w:val="24"/>
              <w:szCs w:val="24"/>
              <w:lang w:val="en-US" w:eastAsia="zh-CN"/>
            </w:rPr>
            <w:fldChar w:fldCharType="end"/>
          </w:r>
        </w:p>
        <w:p>
          <w:pPr>
            <w:pStyle w:val="7"/>
            <w:tabs>
              <w:tab w:val="right" w:leader="dot" w:pos="8306"/>
            </w:tabs>
            <w:rPr>
              <w:sz w:val="24"/>
              <w:szCs w:val="24"/>
            </w:rPr>
          </w:pPr>
          <w:r>
            <w:rPr>
              <w:rFonts w:hint="eastAsia"/>
              <w:sz w:val="24"/>
              <w:szCs w:val="24"/>
              <w:lang w:val="en-US" w:eastAsia="zh-CN"/>
            </w:rPr>
            <w:fldChar w:fldCharType="begin"/>
          </w:r>
          <w:r>
            <w:rPr>
              <w:rFonts w:hint="eastAsia"/>
              <w:sz w:val="24"/>
              <w:szCs w:val="24"/>
              <w:lang w:val="en-US" w:eastAsia="zh-CN"/>
            </w:rPr>
            <w:instrText xml:space="preserve"> HYPERLINK \l _Toc25588 </w:instrText>
          </w:r>
          <w:r>
            <w:rPr>
              <w:rFonts w:hint="eastAsia"/>
              <w:sz w:val="24"/>
              <w:szCs w:val="24"/>
              <w:lang w:val="en-US" w:eastAsia="zh-CN"/>
            </w:rPr>
            <w:fldChar w:fldCharType="separate"/>
          </w:r>
          <w:r>
            <w:rPr>
              <w:rFonts w:hint="eastAsia" w:ascii="Calibri" w:hAnsi="Calibri" w:eastAsia="WenQuanYi Zen Hei Sharp" w:cs="Calibri"/>
              <w:kern w:val="0"/>
              <w:sz w:val="24"/>
              <w:szCs w:val="24"/>
              <w:lang w:val="en-US" w:eastAsia="zh-CN" w:bidi="hi-IN"/>
            </w:rPr>
            <w:t>1.1.2 Research significance</w:t>
          </w:r>
          <w:r>
            <w:rPr>
              <w:sz w:val="24"/>
              <w:szCs w:val="24"/>
            </w:rPr>
            <w:tab/>
          </w:r>
          <w:r>
            <w:rPr>
              <w:sz w:val="24"/>
              <w:szCs w:val="24"/>
            </w:rPr>
            <w:fldChar w:fldCharType="begin"/>
          </w:r>
          <w:r>
            <w:rPr>
              <w:sz w:val="24"/>
              <w:szCs w:val="24"/>
            </w:rPr>
            <w:instrText xml:space="preserve"> PAGEREF _Toc25588 \h </w:instrText>
          </w:r>
          <w:r>
            <w:rPr>
              <w:sz w:val="24"/>
              <w:szCs w:val="24"/>
            </w:rPr>
            <w:fldChar w:fldCharType="separate"/>
          </w:r>
          <w:r>
            <w:rPr>
              <w:sz w:val="24"/>
              <w:szCs w:val="24"/>
            </w:rPr>
            <w:t>8</w:t>
          </w:r>
          <w:r>
            <w:rPr>
              <w:sz w:val="24"/>
              <w:szCs w:val="24"/>
            </w:rPr>
            <w:fldChar w:fldCharType="end"/>
          </w:r>
          <w:r>
            <w:rPr>
              <w:rFonts w:hint="eastAsia"/>
              <w:sz w:val="24"/>
              <w:szCs w:val="24"/>
              <w:lang w:val="en-US" w:eastAsia="zh-CN"/>
            </w:rPr>
            <w:fldChar w:fldCharType="end"/>
          </w:r>
        </w:p>
        <w:p>
          <w:pPr>
            <w:pStyle w:val="6"/>
            <w:tabs>
              <w:tab w:val="right" w:leader="dot" w:pos="8306"/>
            </w:tabs>
            <w:rPr>
              <w:sz w:val="24"/>
              <w:szCs w:val="24"/>
            </w:rPr>
          </w:pPr>
          <w:r>
            <w:rPr>
              <w:rFonts w:hint="eastAsia"/>
              <w:sz w:val="24"/>
              <w:szCs w:val="24"/>
              <w:lang w:val="en-US" w:eastAsia="zh-CN"/>
            </w:rPr>
            <w:fldChar w:fldCharType="begin"/>
          </w:r>
          <w:r>
            <w:rPr>
              <w:rFonts w:hint="eastAsia"/>
              <w:sz w:val="24"/>
              <w:szCs w:val="24"/>
              <w:lang w:val="en-US" w:eastAsia="zh-CN"/>
            </w:rPr>
            <w:instrText xml:space="preserve"> HYPERLINK \l _Toc14899 </w:instrText>
          </w:r>
          <w:r>
            <w:rPr>
              <w:rFonts w:hint="eastAsia"/>
              <w:sz w:val="24"/>
              <w:szCs w:val="24"/>
              <w:lang w:val="en-US" w:eastAsia="zh-CN"/>
            </w:rPr>
            <w:fldChar w:fldCharType="separate"/>
          </w:r>
          <w:r>
            <w:rPr>
              <w:rFonts w:hint="eastAsia" w:ascii="Calibri" w:hAnsi="Calibri" w:eastAsia="WenQuanYi Zen Hei Sharp" w:cs="Calibri"/>
              <w:kern w:val="0"/>
              <w:sz w:val="24"/>
              <w:szCs w:val="24"/>
              <w:lang w:val="en-US" w:eastAsia="zh-CN" w:bidi="hi-IN"/>
            </w:rPr>
            <w:t>2 Literature review</w:t>
          </w:r>
          <w:r>
            <w:rPr>
              <w:sz w:val="24"/>
              <w:szCs w:val="24"/>
            </w:rPr>
            <w:tab/>
          </w:r>
          <w:r>
            <w:rPr>
              <w:sz w:val="24"/>
              <w:szCs w:val="24"/>
            </w:rPr>
            <w:fldChar w:fldCharType="begin"/>
          </w:r>
          <w:r>
            <w:rPr>
              <w:sz w:val="24"/>
              <w:szCs w:val="24"/>
            </w:rPr>
            <w:instrText xml:space="preserve"> PAGEREF _Toc14899 \h </w:instrText>
          </w:r>
          <w:r>
            <w:rPr>
              <w:sz w:val="24"/>
              <w:szCs w:val="24"/>
            </w:rPr>
            <w:fldChar w:fldCharType="separate"/>
          </w:r>
          <w:r>
            <w:rPr>
              <w:sz w:val="24"/>
              <w:szCs w:val="24"/>
            </w:rPr>
            <w:t>8</w:t>
          </w:r>
          <w:r>
            <w:rPr>
              <w:sz w:val="24"/>
              <w:szCs w:val="24"/>
            </w:rPr>
            <w:fldChar w:fldCharType="end"/>
          </w:r>
          <w:r>
            <w:rPr>
              <w:rFonts w:hint="eastAsia"/>
              <w:sz w:val="24"/>
              <w:szCs w:val="24"/>
              <w:lang w:val="en-US" w:eastAsia="zh-CN"/>
            </w:rPr>
            <w:fldChar w:fldCharType="end"/>
          </w:r>
        </w:p>
        <w:p>
          <w:pPr>
            <w:pStyle w:val="7"/>
            <w:tabs>
              <w:tab w:val="right" w:leader="dot" w:pos="8306"/>
            </w:tabs>
            <w:rPr>
              <w:sz w:val="24"/>
              <w:szCs w:val="24"/>
            </w:rPr>
          </w:pPr>
          <w:r>
            <w:rPr>
              <w:rFonts w:hint="eastAsia"/>
              <w:sz w:val="24"/>
              <w:szCs w:val="24"/>
              <w:lang w:val="en-US" w:eastAsia="zh-CN"/>
            </w:rPr>
            <w:fldChar w:fldCharType="begin"/>
          </w:r>
          <w:r>
            <w:rPr>
              <w:rFonts w:hint="eastAsia"/>
              <w:sz w:val="24"/>
              <w:szCs w:val="24"/>
              <w:lang w:val="en-US" w:eastAsia="zh-CN"/>
            </w:rPr>
            <w:instrText xml:space="preserve"> HYPERLINK \l _Toc19504 </w:instrText>
          </w:r>
          <w:r>
            <w:rPr>
              <w:rFonts w:hint="eastAsia"/>
              <w:sz w:val="24"/>
              <w:szCs w:val="24"/>
              <w:lang w:val="en-US" w:eastAsia="zh-CN"/>
            </w:rPr>
            <w:fldChar w:fldCharType="separate"/>
          </w:r>
          <w:r>
            <w:rPr>
              <w:rFonts w:hint="eastAsia" w:ascii="Calibri" w:hAnsi="Calibri" w:eastAsia="WenQuanYi Zen Hei Sharp" w:cs="Calibri"/>
              <w:kern w:val="0"/>
              <w:sz w:val="24"/>
              <w:szCs w:val="24"/>
              <w:lang w:val="en-US" w:eastAsia="zh-CN" w:bidi="hi-IN"/>
            </w:rPr>
            <w:t>2.1 Sentiment analysis</w:t>
          </w:r>
          <w:r>
            <w:rPr>
              <w:sz w:val="24"/>
              <w:szCs w:val="24"/>
            </w:rPr>
            <w:tab/>
          </w:r>
          <w:r>
            <w:rPr>
              <w:sz w:val="24"/>
              <w:szCs w:val="24"/>
            </w:rPr>
            <w:fldChar w:fldCharType="begin"/>
          </w:r>
          <w:r>
            <w:rPr>
              <w:sz w:val="24"/>
              <w:szCs w:val="24"/>
            </w:rPr>
            <w:instrText xml:space="preserve"> PAGEREF _Toc19504 \h </w:instrText>
          </w:r>
          <w:r>
            <w:rPr>
              <w:sz w:val="24"/>
              <w:szCs w:val="24"/>
            </w:rPr>
            <w:fldChar w:fldCharType="separate"/>
          </w:r>
          <w:r>
            <w:rPr>
              <w:sz w:val="24"/>
              <w:szCs w:val="24"/>
            </w:rPr>
            <w:t>8</w:t>
          </w:r>
          <w:r>
            <w:rPr>
              <w:sz w:val="24"/>
              <w:szCs w:val="24"/>
            </w:rPr>
            <w:fldChar w:fldCharType="end"/>
          </w:r>
          <w:r>
            <w:rPr>
              <w:rFonts w:hint="eastAsia"/>
              <w:sz w:val="24"/>
              <w:szCs w:val="24"/>
              <w:lang w:val="en-US" w:eastAsia="zh-CN"/>
            </w:rPr>
            <w:fldChar w:fldCharType="end"/>
          </w:r>
        </w:p>
        <w:p>
          <w:pPr>
            <w:pStyle w:val="5"/>
            <w:tabs>
              <w:tab w:val="right" w:leader="dot" w:pos="8306"/>
            </w:tabs>
            <w:rPr>
              <w:sz w:val="24"/>
              <w:szCs w:val="24"/>
            </w:rPr>
          </w:pPr>
          <w:r>
            <w:rPr>
              <w:rFonts w:hint="eastAsia"/>
              <w:sz w:val="24"/>
              <w:szCs w:val="24"/>
              <w:lang w:val="en-US" w:eastAsia="zh-CN"/>
            </w:rPr>
            <w:fldChar w:fldCharType="begin"/>
          </w:r>
          <w:r>
            <w:rPr>
              <w:rFonts w:hint="eastAsia"/>
              <w:sz w:val="24"/>
              <w:szCs w:val="24"/>
              <w:lang w:val="en-US" w:eastAsia="zh-CN"/>
            </w:rPr>
            <w:instrText xml:space="preserve"> HYPERLINK \l _Toc19066 </w:instrText>
          </w:r>
          <w:r>
            <w:rPr>
              <w:rFonts w:hint="eastAsia"/>
              <w:sz w:val="24"/>
              <w:szCs w:val="24"/>
              <w:lang w:val="en-US" w:eastAsia="zh-CN"/>
            </w:rPr>
            <w:fldChar w:fldCharType="separate"/>
          </w:r>
          <w:r>
            <w:rPr>
              <w:rFonts w:hint="eastAsia" w:ascii="Calibri" w:hAnsi="Calibri" w:eastAsia="WenQuanYi Zen Hei Sharp" w:cs="Calibri"/>
              <w:kern w:val="0"/>
              <w:sz w:val="24"/>
              <w:szCs w:val="24"/>
              <w:lang w:val="en-US" w:eastAsia="zh-CN" w:bidi="hi-IN"/>
            </w:rPr>
            <w:t>2.1.1 Rule- and dictionary-based analysis methods</w:t>
          </w:r>
          <w:r>
            <w:rPr>
              <w:sz w:val="24"/>
              <w:szCs w:val="24"/>
            </w:rPr>
            <w:tab/>
          </w:r>
          <w:r>
            <w:rPr>
              <w:sz w:val="24"/>
              <w:szCs w:val="24"/>
            </w:rPr>
            <w:fldChar w:fldCharType="begin"/>
          </w:r>
          <w:r>
            <w:rPr>
              <w:sz w:val="24"/>
              <w:szCs w:val="24"/>
            </w:rPr>
            <w:instrText xml:space="preserve"> PAGEREF _Toc19066 \h </w:instrText>
          </w:r>
          <w:r>
            <w:rPr>
              <w:sz w:val="24"/>
              <w:szCs w:val="24"/>
            </w:rPr>
            <w:fldChar w:fldCharType="separate"/>
          </w:r>
          <w:r>
            <w:rPr>
              <w:sz w:val="24"/>
              <w:szCs w:val="24"/>
            </w:rPr>
            <w:t>9</w:t>
          </w:r>
          <w:r>
            <w:rPr>
              <w:sz w:val="24"/>
              <w:szCs w:val="24"/>
            </w:rPr>
            <w:fldChar w:fldCharType="end"/>
          </w:r>
          <w:r>
            <w:rPr>
              <w:rFonts w:hint="eastAsia"/>
              <w:sz w:val="24"/>
              <w:szCs w:val="24"/>
              <w:lang w:val="en-US" w:eastAsia="zh-CN"/>
            </w:rPr>
            <w:fldChar w:fldCharType="end"/>
          </w:r>
        </w:p>
        <w:p>
          <w:pPr>
            <w:pStyle w:val="5"/>
            <w:tabs>
              <w:tab w:val="right" w:leader="dot" w:pos="8306"/>
            </w:tabs>
            <w:rPr>
              <w:sz w:val="24"/>
              <w:szCs w:val="24"/>
            </w:rPr>
          </w:pPr>
          <w:r>
            <w:rPr>
              <w:rFonts w:hint="eastAsia"/>
              <w:sz w:val="24"/>
              <w:szCs w:val="24"/>
              <w:lang w:val="en-US" w:eastAsia="zh-CN"/>
            </w:rPr>
            <w:fldChar w:fldCharType="begin"/>
          </w:r>
          <w:r>
            <w:rPr>
              <w:rFonts w:hint="eastAsia"/>
              <w:sz w:val="24"/>
              <w:szCs w:val="24"/>
              <w:lang w:val="en-US" w:eastAsia="zh-CN"/>
            </w:rPr>
            <w:instrText xml:space="preserve"> HYPERLINK \l _Toc7045 </w:instrText>
          </w:r>
          <w:r>
            <w:rPr>
              <w:rFonts w:hint="eastAsia"/>
              <w:sz w:val="24"/>
              <w:szCs w:val="24"/>
              <w:lang w:val="en-US" w:eastAsia="zh-CN"/>
            </w:rPr>
            <w:fldChar w:fldCharType="separate"/>
          </w:r>
          <w:r>
            <w:rPr>
              <w:rFonts w:hint="eastAsia" w:ascii="Calibri" w:hAnsi="Calibri" w:eastAsia="WenQuanYi Zen Hei Sharp" w:cs="Calibri"/>
              <w:kern w:val="0"/>
              <w:sz w:val="24"/>
              <w:szCs w:val="24"/>
              <w:lang w:val="en-US" w:eastAsia="zh-CN" w:bidi="hi-IN"/>
            </w:rPr>
            <w:t>2.1.2 Analysis methods based on statistics and machine learning</w:t>
          </w:r>
          <w:r>
            <w:rPr>
              <w:sz w:val="24"/>
              <w:szCs w:val="24"/>
            </w:rPr>
            <w:tab/>
          </w:r>
          <w:r>
            <w:rPr>
              <w:sz w:val="24"/>
              <w:szCs w:val="24"/>
            </w:rPr>
            <w:fldChar w:fldCharType="begin"/>
          </w:r>
          <w:r>
            <w:rPr>
              <w:sz w:val="24"/>
              <w:szCs w:val="24"/>
            </w:rPr>
            <w:instrText xml:space="preserve"> PAGEREF _Toc7045 \h </w:instrText>
          </w:r>
          <w:r>
            <w:rPr>
              <w:sz w:val="24"/>
              <w:szCs w:val="24"/>
            </w:rPr>
            <w:fldChar w:fldCharType="separate"/>
          </w:r>
          <w:r>
            <w:rPr>
              <w:sz w:val="24"/>
              <w:szCs w:val="24"/>
            </w:rPr>
            <w:t>10</w:t>
          </w:r>
          <w:r>
            <w:rPr>
              <w:sz w:val="24"/>
              <w:szCs w:val="24"/>
            </w:rPr>
            <w:fldChar w:fldCharType="end"/>
          </w:r>
          <w:r>
            <w:rPr>
              <w:rFonts w:hint="eastAsia"/>
              <w:sz w:val="24"/>
              <w:szCs w:val="24"/>
              <w:lang w:val="en-US" w:eastAsia="zh-CN"/>
            </w:rPr>
            <w:fldChar w:fldCharType="end"/>
          </w:r>
        </w:p>
        <w:p>
          <w:pPr>
            <w:pStyle w:val="5"/>
            <w:tabs>
              <w:tab w:val="right" w:leader="dot" w:pos="8306"/>
            </w:tabs>
            <w:rPr>
              <w:sz w:val="24"/>
              <w:szCs w:val="24"/>
            </w:rPr>
          </w:pPr>
          <w:r>
            <w:rPr>
              <w:rFonts w:hint="eastAsia"/>
              <w:sz w:val="24"/>
              <w:szCs w:val="24"/>
              <w:lang w:val="en-US" w:eastAsia="zh-CN"/>
            </w:rPr>
            <w:fldChar w:fldCharType="begin"/>
          </w:r>
          <w:r>
            <w:rPr>
              <w:rFonts w:hint="eastAsia"/>
              <w:sz w:val="24"/>
              <w:szCs w:val="24"/>
              <w:lang w:val="en-US" w:eastAsia="zh-CN"/>
            </w:rPr>
            <w:instrText xml:space="preserve"> HYPERLINK \l _Toc19099 </w:instrText>
          </w:r>
          <w:r>
            <w:rPr>
              <w:rFonts w:hint="eastAsia"/>
              <w:sz w:val="24"/>
              <w:szCs w:val="24"/>
              <w:lang w:val="en-US" w:eastAsia="zh-CN"/>
            </w:rPr>
            <w:fldChar w:fldCharType="separate"/>
          </w:r>
          <w:r>
            <w:rPr>
              <w:rFonts w:hint="eastAsia" w:ascii="Calibri" w:hAnsi="Calibri" w:eastAsia="WenQuanYi Zen Hei Sharp" w:cs="Calibri"/>
              <w:kern w:val="0"/>
              <w:sz w:val="24"/>
              <w:szCs w:val="24"/>
              <w:lang w:val="en-US" w:eastAsia="zh-CN" w:bidi="hi-IN"/>
            </w:rPr>
            <w:t>2.1.3 Analysis methods based on deep learning</w:t>
          </w:r>
          <w:r>
            <w:rPr>
              <w:sz w:val="24"/>
              <w:szCs w:val="24"/>
            </w:rPr>
            <w:tab/>
          </w:r>
          <w:r>
            <w:rPr>
              <w:sz w:val="24"/>
              <w:szCs w:val="24"/>
            </w:rPr>
            <w:fldChar w:fldCharType="begin"/>
          </w:r>
          <w:r>
            <w:rPr>
              <w:sz w:val="24"/>
              <w:szCs w:val="24"/>
            </w:rPr>
            <w:instrText xml:space="preserve"> PAGEREF _Toc19099 \h </w:instrText>
          </w:r>
          <w:r>
            <w:rPr>
              <w:sz w:val="24"/>
              <w:szCs w:val="24"/>
            </w:rPr>
            <w:fldChar w:fldCharType="separate"/>
          </w:r>
          <w:r>
            <w:rPr>
              <w:sz w:val="24"/>
              <w:szCs w:val="24"/>
            </w:rPr>
            <w:t>11</w:t>
          </w:r>
          <w:r>
            <w:rPr>
              <w:sz w:val="24"/>
              <w:szCs w:val="24"/>
            </w:rPr>
            <w:fldChar w:fldCharType="end"/>
          </w:r>
          <w:r>
            <w:rPr>
              <w:rFonts w:hint="eastAsia"/>
              <w:sz w:val="24"/>
              <w:szCs w:val="24"/>
              <w:lang w:val="en-US" w:eastAsia="zh-CN"/>
            </w:rPr>
            <w:fldChar w:fldCharType="end"/>
          </w:r>
        </w:p>
        <w:p>
          <w:pPr>
            <w:pStyle w:val="5"/>
            <w:tabs>
              <w:tab w:val="right" w:leader="dot" w:pos="8306"/>
            </w:tabs>
            <w:rPr>
              <w:sz w:val="24"/>
              <w:szCs w:val="24"/>
            </w:rPr>
          </w:pPr>
          <w:r>
            <w:rPr>
              <w:rFonts w:hint="eastAsia"/>
              <w:sz w:val="24"/>
              <w:szCs w:val="24"/>
              <w:lang w:val="en-US" w:eastAsia="zh-CN"/>
            </w:rPr>
            <w:fldChar w:fldCharType="begin"/>
          </w:r>
          <w:r>
            <w:rPr>
              <w:rFonts w:hint="eastAsia"/>
              <w:sz w:val="24"/>
              <w:szCs w:val="24"/>
              <w:lang w:val="en-US" w:eastAsia="zh-CN"/>
            </w:rPr>
            <w:instrText xml:space="preserve"> HYPERLINK \l _Toc1256 </w:instrText>
          </w:r>
          <w:r>
            <w:rPr>
              <w:rFonts w:hint="eastAsia"/>
              <w:sz w:val="24"/>
              <w:szCs w:val="24"/>
              <w:lang w:val="en-US" w:eastAsia="zh-CN"/>
            </w:rPr>
            <w:fldChar w:fldCharType="separate"/>
          </w:r>
          <w:r>
            <w:rPr>
              <w:rFonts w:hint="eastAsia" w:ascii="Calibri" w:hAnsi="Calibri" w:eastAsia="WenQuanYi Zen Hei Sharp" w:cs="Calibri"/>
              <w:kern w:val="0"/>
              <w:sz w:val="24"/>
              <w:szCs w:val="24"/>
              <w:lang w:val="en-US" w:eastAsia="zh-CN" w:bidi="hi-IN"/>
            </w:rPr>
            <w:t>2.1.4 Analysis method based on pre-trained language model</w:t>
          </w:r>
          <w:r>
            <w:rPr>
              <w:sz w:val="24"/>
              <w:szCs w:val="24"/>
            </w:rPr>
            <w:tab/>
          </w:r>
          <w:r>
            <w:rPr>
              <w:sz w:val="24"/>
              <w:szCs w:val="24"/>
            </w:rPr>
            <w:fldChar w:fldCharType="begin"/>
          </w:r>
          <w:r>
            <w:rPr>
              <w:sz w:val="24"/>
              <w:szCs w:val="24"/>
            </w:rPr>
            <w:instrText xml:space="preserve"> PAGEREF _Toc1256 \h </w:instrText>
          </w:r>
          <w:r>
            <w:rPr>
              <w:sz w:val="24"/>
              <w:szCs w:val="24"/>
            </w:rPr>
            <w:fldChar w:fldCharType="separate"/>
          </w:r>
          <w:r>
            <w:rPr>
              <w:sz w:val="24"/>
              <w:szCs w:val="24"/>
            </w:rPr>
            <w:t>12</w:t>
          </w:r>
          <w:r>
            <w:rPr>
              <w:sz w:val="24"/>
              <w:szCs w:val="24"/>
            </w:rPr>
            <w:fldChar w:fldCharType="end"/>
          </w:r>
          <w:r>
            <w:rPr>
              <w:rFonts w:hint="eastAsia"/>
              <w:sz w:val="24"/>
              <w:szCs w:val="24"/>
              <w:lang w:val="en-US" w:eastAsia="zh-CN"/>
            </w:rPr>
            <w:fldChar w:fldCharType="end"/>
          </w:r>
        </w:p>
        <w:p>
          <w:pPr>
            <w:pStyle w:val="7"/>
            <w:tabs>
              <w:tab w:val="right" w:leader="dot" w:pos="8306"/>
            </w:tabs>
            <w:rPr>
              <w:sz w:val="24"/>
              <w:szCs w:val="24"/>
            </w:rPr>
          </w:pPr>
          <w:r>
            <w:rPr>
              <w:rFonts w:hint="eastAsia"/>
              <w:sz w:val="24"/>
              <w:szCs w:val="24"/>
              <w:lang w:val="en-US" w:eastAsia="zh-CN"/>
            </w:rPr>
            <w:fldChar w:fldCharType="begin"/>
          </w:r>
          <w:r>
            <w:rPr>
              <w:rFonts w:hint="eastAsia"/>
              <w:sz w:val="24"/>
              <w:szCs w:val="24"/>
              <w:lang w:val="en-US" w:eastAsia="zh-CN"/>
            </w:rPr>
            <w:instrText xml:space="preserve"> HYPERLINK \l _Toc13510 </w:instrText>
          </w:r>
          <w:r>
            <w:rPr>
              <w:rFonts w:hint="eastAsia"/>
              <w:sz w:val="24"/>
              <w:szCs w:val="24"/>
              <w:lang w:val="en-US" w:eastAsia="zh-CN"/>
            </w:rPr>
            <w:fldChar w:fldCharType="separate"/>
          </w:r>
          <w:r>
            <w:rPr>
              <w:rFonts w:hint="default" w:ascii="Calibri" w:hAnsi="Calibri" w:eastAsia="WenQuanYi Zen Hei Sharp" w:cs="Calibri"/>
              <w:kern w:val="0"/>
              <w:sz w:val="24"/>
              <w:szCs w:val="24"/>
              <w:lang w:val="en-US" w:eastAsia="zh-CN" w:bidi="hi-IN"/>
            </w:rPr>
            <w:t>2.2 Public opinion trend forecasting</w:t>
          </w:r>
          <w:r>
            <w:rPr>
              <w:sz w:val="24"/>
              <w:szCs w:val="24"/>
            </w:rPr>
            <w:tab/>
          </w:r>
          <w:r>
            <w:rPr>
              <w:sz w:val="24"/>
              <w:szCs w:val="24"/>
            </w:rPr>
            <w:fldChar w:fldCharType="begin"/>
          </w:r>
          <w:r>
            <w:rPr>
              <w:sz w:val="24"/>
              <w:szCs w:val="24"/>
            </w:rPr>
            <w:instrText xml:space="preserve"> PAGEREF _Toc13510 \h </w:instrText>
          </w:r>
          <w:r>
            <w:rPr>
              <w:sz w:val="24"/>
              <w:szCs w:val="24"/>
            </w:rPr>
            <w:fldChar w:fldCharType="separate"/>
          </w:r>
          <w:r>
            <w:rPr>
              <w:sz w:val="24"/>
              <w:szCs w:val="24"/>
            </w:rPr>
            <w:t>13</w:t>
          </w:r>
          <w:r>
            <w:rPr>
              <w:sz w:val="24"/>
              <w:szCs w:val="24"/>
            </w:rPr>
            <w:fldChar w:fldCharType="end"/>
          </w:r>
          <w:r>
            <w:rPr>
              <w:rFonts w:hint="eastAsia"/>
              <w:sz w:val="24"/>
              <w:szCs w:val="24"/>
              <w:lang w:val="en-US" w:eastAsia="zh-CN"/>
            </w:rPr>
            <w:fldChar w:fldCharType="end"/>
          </w:r>
        </w:p>
        <w:p>
          <w:pPr>
            <w:pStyle w:val="5"/>
            <w:tabs>
              <w:tab w:val="right" w:leader="dot" w:pos="8306"/>
            </w:tabs>
            <w:rPr>
              <w:sz w:val="24"/>
              <w:szCs w:val="24"/>
            </w:rPr>
          </w:pPr>
          <w:r>
            <w:rPr>
              <w:rFonts w:hint="eastAsia"/>
              <w:sz w:val="24"/>
              <w:szCs w:val="24"/>
              <w:lang w:val="en-US" w:eastAsia="zh-CN"/>
            </w:rPr>
            <w:fldChar w:fldCharType="begin"/>
          </w:r>
          <w:r>
            <w:rPr>
              <w:rFonts w:hint="eastAsia"/>
              <w:sz w:val="24"/>
              <w:szCs w:val="24"/>
              <w:lang w:val="en-US" w:eastAsia="zh-CN"/>
            </w:rPr>
            <w:instrText xml:space="preserve"> HYPERLINK \l _Toc10383 </w:instrText>
          </w:r>
          <w:r>
            <w:rPr>
              <w:rFonts w:hint="eastAsia"/>
              <w:sz w:val="24"/>
              <w:szCs w:val="24"/>
              <w:lang w:val="en-US" w:eastAsia="zh-CN"/>
            </w:rPr>
            <w:fldChar w:fldCharType="separate"/>
          </w:r>
          <w:r>
            <w:rPr>
              <w:rFonts w:hint="eastAsia" w:ascii="Calibri" w:hAnsi="Calibri" w:eastAsia="WenQuanYi Zen Hei Sharp" w:cs="Calibri"/>
              <w:kern w:val="0"/>
              <w:sz w:val="24"/>
              <w:szCs w:val="24"/>
              <w:lang w:val="en-US" w:eastAsia="zh-CN" w:bidi="hi-IN"/>
            </w:rPr>
            <w:t>2.2.1 Nonlinear prediction model based on intelligent machine algorithm:</w:t>
          </w:r>
          <w:r>
            <w:rPr>
              <w:sz w:val="24"/>
              <w:szCs w:val="24"/>
            </w:rPr>
            <w:tab/>
          </w:r>
          <w:r>
            <w:rPr>
              <w:sz w:val="24"/>
              <w:szCs w:val="24"/>
            </w:rPr>
            <w:fldChar w:fldCharType="begin"/>
          </w:r>
          <w:r>
            <w:rPr>
              <w:sz w:val="24"/>
              <w:szCs w:val="24"/>
            </w:rPr>
            <w:instrText xml:space="preserve"> PAGEREF _Toc10383 \h </w:instrText>
          </w:r>
          <w:r>
            <w:rPr>
              <w:sz w:val="24"/>
              <w:szCs w:val="24"/>
            </w:rPr>
            <w:fldChar w:fldCharType="separate"/>
          </w:r>
          <w:r>
            <w:rPr>
              <w:sz w:val="24"/>
              <w:szCs w:val="24"/>
            </w:rPr>
            <w:t>13</w:t>
          </w:r>
          <w:r>
            <w:rPr>
              <w:sz w:val="24"/>
              <w:szCs w:val="24"/>
            </w:rPr>
            <w:fldChar w:fldCharType="end"/>
          </w:r>
          <w:r>
            <w:rPr>
              <w:rFonts w:hint="eastAsia"/>
              <w:sz w:val="24"/>
              <w:szCs w:val="24"/>
              <w:lang w:val="en-US" w:eastAsia="zh-CN"/>
            </w:rPr>
            <w:fldChar w:fldCharType="end"/>
          </w:r>
        </w:p>
        <w:p>
          <w:pPr>
            <w:pStyle w:val="5"/>
            <w:tabs>
              <w:tab w:val="right" w:leader="dot" w:pos="8306"/>
            </w:tabs>
            <w:rPr>
              <w:sz w:val="24"/>
              <w:szCs w:val="24"/>
            </w:rPr>
          </w:pPr>
          <w:r>
            <w:rPr>
              <w:rFonts w:hint="eastAsia"/>
              <w:sz w:val="24"/>
              <w:szCs w:val="24"/>
              <w:lang w:val="en-US" w:eastAsia="zh-CN"/>
            </w:rPr>
            <w:fldChar w:fldCharType="begin"/>
          </w:r>
          <w:r>
            <w:rPr>
              <w:rFonts w:hint="eastAsia"/>
              <w:sz w:val="24"/>
              <w:szCs w:val="24"/>
              <w:lang w:val="en-US" w:eastAsia="zh-CN"/>
            </w:rPr>
            <w:instrText xml:space="preserve"> HYPERLINK \l _Toc9209 </w:instrText>
          </w:r>
          <w:r>
            <w:rPr>
              <w:rFonts w:hint="eastAsia"/>
              <w:sz w:val="24"/>
              <w:szCs w:val="24"/>
              <w:lang w:val="en-US" w:eastAsia="zh-CN"/>
            </w:rPr>
            <w:fldChar w:fldCharType="separate"/>
          </w:r>
          <w:r>
            <w:rPr>
              <w:rFonts w:hint="eastAsia" w:ascii="Calibri" w:hAnsi="Calibri" w:eastAsia="WenQuanYi Zen Hei Sharp" w:cs="Calibri"/>
              <w:kern w:val="0"/>
              <w:sz w:val="24"/>
              <w:szCs w:val="24"/>
              <w:lang w:val="en-US" w:eastAsia="zh-CN" w:bidi="hi-IN"/>
            </w:rPr>
            <w:t>2.2.2 Research methods based on linear prediction model:</w:t>
          </w:r>
          <w:r>
            <w:rPr>
              <w:sz w:val="24"/>
              <w:szCs w:val="24"/>
            </w:rPr>
            <w:tab/>
          </w:r>
          <w:r>
            <w:rPr>
              <w:sz w:val="24"/>
              <w:szCs w:val="24"/>
            </w:rPr>
            <w:fldChar w:fldCharType="begin"/>
          </w:r>
          <w:r>
            <w:rPr>
              <w:sz w:val="24"/>
              <w:szCs w:val="24"/>
            </w:rPr>
            <w:instrText xml:space="preserve"> PAGEREF _Toc9209 \h </w:instrText>
          </w:r>
          <w:r>
            <w:rPr>
              <w:sz w:val="24"/>
              <w:szCs w:val="24"/>
            </w:rPr>
            <w:fldChar w:fldCharType="separate"/>
          </w:r>
          <w:r>
            <w:rPr>
              <w:sz w:val="24"/>
              <w:szCs w:val="24"/>
            </w:rPr>
            <w:t>14</w:t>
          </w:r>
          <w:r>
            <w:rPr>
              <w:sz w:val="24"/>
              <w:szCs w:val="24"/>
            </w:rPr>
            <w:fldChar w:fldCharType="end"/>
          </w:r>
          <w:r>
            <w:rPr>
              <w:rFonts w:hint="eastAsia"/>
              <w:sz w:val="24"/>
              <w:szCs w:val="24"/>
              <w:lang w:val="en-US" w:eastAsia="zh-CN"/>
            </w:rPr>
            <w:fldChar w:fldCharType="end"/>
          </w:r>
        </w:p>
        <w:p>
          <w:pPr>
            <w:pStyle w:val="5"/>
            <w:tabs>
              <w:tab w:val="right" w:leader="dot" w:pos="8306"/>
            </w:tabs>
            <w:rPr>
              <w:sz w:val="24"/>
              <w:szCs w:val="24"/>
            </w:rPr>
          </w:pPr>
          <w:r>
            <w:rPr>
              <w:rFonts w:hint="eastAsia"/>
              <w:sz w:val="24"/>
              <w:szCs w:val="24"/>
              <w:lang w:val="en-US" w:eastAsia="zh-CN"/>
            </w:rPr>
            <w:fldChar w:fldCharType="begin"/>
          </w:r>
          <w:r>
            <w:rPr>
              <w:rFonts w:hint="eastAsia"/>
              <w:sz w:val="24"/>
              <w:szCs w:val="24"/>
              <w:lang w:val="en-US" w:eastAsia="zh-CN"/>
            </w:rPr>
            <w:instrText xml:space="preserve"> HYPERLINK \l _Toc19097 </w:instrText>
          </w:r>
          <w:r>
            <w:rPr>
              <w:rFonts w:hint="eastAsia"/>
              <w:sz w:val="24"/>
              <w:szCs w:val="24"/>
              <w:lang w:val="en-US" w:eastAsia="zh-CN"/>
            </w:rPr>
            <w:fldChar w:fldCharType="separate"/>
          </w:r>
          <w:r>
            <w:rPr>
              <w:rFonts w:hint="eastAsia" w:ascii="Calibri" w:hAnsi="Calibri" w:eastAsia="WenQuanYi Zen Hei Sharp" w:cs="Calibri"/>
              <w:kern w:val="0"/>
              <w:sz w:val="24"/>
              <w:szCs w:val="24"/>
              <w:lang w:val="en-US" w:eastAsia="zh-CN" w:bidi="hi-IN"/>
            </w:rPr>
            <w:t>2.2.3 Research methods based on nonlinear prediction models:</w:t>
          </w:r>
          <w:r>
            <w:rPr>
              <w:sz w:val="24"/>
              <w:szCs w:val="24"/>
            </w:rPr>
            <w:tab/>
          </w:r>
          <w:r>
            <w:rPr>
              <w:sz w:val="24"/>
              <w:szCs w:val="24"/>
            </w:rPr>
            <w:fldChar w:fldCharType="begin"/>
          </w:r>
          <w:r>
            <w:rPr>
              <w:sz w:val="24"/>
              <w:szCs w:val="24"/>
            </w:rPr>
            <w:instrText xml:space="preserve"> PAGEREF _Toc19097 \h </w:instrText>
          </w:r>
          <w:r>
            <w:rPr>
              <w:sz w:val="24"/>
              <w:szCs w:val="24"/>
            </w:rPr>
            <w:fldChar w:fldCharType="separate"/>
          </w:r>
          <w:r>
            <w:rPr>
              <w:sz w:val="24"/>
              <w:szCs w:val="24"/>
            </w:rPr>
            <w:t>14</w:t>
          </w:r>
          <w:r>
            <w:rPr>
              <w:sz w:val="24"/>
              <w:szCs w:val="24"/>
            </w:rPr>
            <w:fldChar w:fldCharType="end"/>
          </w:r>
          <w:r>
            <w:rPr>
              <w:rFonts w:hint="eastAsia"/>
              <w:sz w:val="24"/>
              <w:szCs w:val="24"/>
              <w:lang w:val="en-US" w:eastAsia="zh-CN"/>
            </w:rPr>
            <w:fldChar w:fldCharType="end"/>
          </w:r>
        </w:p>
        <w:p>
          <w:pPr>
            <w:pStyle w:val="5"/>
            <w:tabs>
              <w:tab w:val="right" w:leader="dot" w:pos="8306"/>
            </w:tabs>
            <w:rPr>
              <w:sz w:val="24"/>
              <w:szCs w:val="24"/>
            </w:rPr>
          </w:pPr>
          <w:r>
            <w:rPr>
              <w:rFonts w:hint="eastAsia"/>
              <w:sz w:val="24"/>
              <w:szCs w:val="24"/>
              <w:lang w:val="en-US" w:eastAsia="zh-CN"/>
            </w:rPr>
            <w:fldChar w:fldCharType="begin"/>
          </w:r>
          <w:r>
            <w:rPr>
              <w:rFonts w:hint="eastAsia"/>
              <w:sz w:val="24"/>
              <w:szCs w:val="24"/>
              <w:lang w:val="en-US" w:eastAsia="zh-CN"/>
            </w:rPr>
            <w:instrText xml:space="preserve"> HYPERLINK \l _Toc29836 </w:instrText>
          </w:r>
          <w:r>
            <w:rPr>
              <w:rFonts w:hint="eastAsia"/>
              <w:sz w:val="24"/>
              <w:szCs w:val="24"/>
              <w:lang w:val="en-US" w:eastAsia="zh-CN"/>
            </w:rPr>
            <w:fldChar w:fldCharType="separate"/>
          </w:r>
          <w:r>
            <w:rPr>
              <w:rFonts w:hint="eastAsia" w:ascii="Calibri" w:hAnsi="Calibri" w:eastAsia="WenQuanYi Zen Hei Sharp" w:cs="Calibri"/>
              <w:kern w:val="0"/>
              <w:sz w:val="24"/>
              <w:szCs w:val="24"/>
              <w:lang w:val="en-US" w:eastAsia="zh-CN" w:bidi="hi-IN"/>
            </w:rPr>
            <w:t>2.2.4 Prediction methods based on other machine learning models:</w:t>
          </w:r>
          <w:r>
            <w:rPr>
              <w:sz w:val="24"/>
              <w:szCs w:val="24"/>
            </w:rPr>
            <w:tab/>
          </w:r>
          <w:r>
            <w:rPr>
              <w:sz w:val="24"/>
              <w:szCs w:val="24"/>
            </w:rPr>
            <w:fldChar w:fldCharType="begin"/>
          </w:r>
          <w:r>
            <w:rPr>
              <w:sz w:val="24"/>
              <w:szCs w:val="24"/>
            </w:rPr>
            <w:instrText xml:space="preserve"> PAGEREF _Toc29836 \h </w:instrText>
          </w:r>
          <w:r>
            <w:rPr>
              <w:sz w:val="24"/>
              <w:szCs w:val="24"/>
            </w:rPr>
            <w:fldChar w:fldCharType="separate"/>
          </w:r>
          <w:r>
            <w:rPr>
              <w:sz w:val="24"/>
              <w:szCs w:val="24"/>
            </w:rPr>
            <w:t>16</w:t>
          </w:r>
          <w:r>
            <w:rPr>
              <w:sz w:val="24"/>
              <w:szCs w:val="24"/>
            </w:rPr>
            <w:fldChar w:fldCharType="end"/>
          </w:r>
          <w:r>
            <w:rPr>
              <w:rFonts w:hint="eastAsia"/>
              <w:sz w:val="24"/>
              <w:szCs w:val="24"/>
              <w:lang w:val="en-US" w:eastAsia="zh-CN"/>
            </w:rPr>
            <w:fldChar w:fldCharType="end"/>
          </w:r>
        </w:p>
        <w:p>
          <w:pPr>
            <w:pStyle w:val="6"/>
            <w:tabs>
              <w:tab w:val="right" w:leader="dot" w:pos="8306"/>
            </w:tabs>
            <w:rPr>
              <w:sz w:val="24"/>
              <w:szCs w:val="24"/>
            </w:rPr>
          </w:pPr>
          <w:r>
            <w:rPr>
              <w:rFonts w:hint="eastAsia"/>
              <w:sz w:val="24"/>
              <w:szCs w:val="24"/>
              <w:lang w:val="en-US" w:eastAsia="zh-CN"/>
            </w:rPr>
            <w:fldChar w:fldCharType="begin"/>
          </w:r>
          <w:r>
            <w:rPr>
              <w:rFonts w:hint="eastAsia"/>
              <w:sz w:val="24"/>
              <w:szCs w:val="24"/>
              <w:lang w:val="en-US" w:eastAsia="zh-CN"/>
            </w:rPr>
            <w:instrText xml:space="preserve"> HYPERLINK \l _Toc9197 </w:instrText>
          </w:r>
          <w:r>
            <w:rPr>
              <w:rFonts w:hint="eastAsia"/>
              <w:sz w:val="24"/>
              <w:szCs w:val="24"/>
              <w:lang w:val="en-US" w:eastAsia="zh-CN"/>
            </w:rPr>
            <w:fldChar w:fldCharType="separate"/>
          </w:r>
          <w:r>
            <w:rPr>
              <w:rFonts w:hint="eastAsia" w:ascii="Calibri" w:hAnsi="Calibri" w:eastAsia="WenQuanYi Zen Hei Sharp" w:cs="Calibri"/>
              <w:kern w:val="0"/>
              <w:sz w:val="24"/>
              <w:szCs w:val="24"/>
              <w:lang w:val="en-US" w:eastAsia="zh-CN" w:bidi="hi-IN"/>
            </w:rPr>
            <w:t>3.Research Methods</w:t>
          </w:r>
          <w:r>
            <w:rPr>
              <w:sz w:val="24"/>
              <w:szCs w:val="24"/>
            </w:rPr>
            <w:tab/>
          </w:r>
          <w:r>
            <w:rPr>
              <w:sz w:val="24"/>
              <w:szCs w:val="24"/>
            </w:rPr>
            <w:fldChar w:fldCharType="begin"/>
          </w:r>
          <w:r>
            <w:rPr>
              <w:sz w:val="24"/>
              <w:szCs w:val="24"/>
            </w:rPr>
            <w:instrText xml:space="preserve"> PAGEREF _Toc9197 \h </w:instrText>
          </w:r>
          <w:r>
            <w:rPr>
              <w:sz w:val="24"/>
              <w:szCs w:val="24"/>
            </w:rPr>
            <w:fldChar w:fldCharType="separate"/>
          </w:r>
          <w:r>
            <w:rPr>
              <w:sz w:val="24"/>
              <w:szCs w:val="24"/>
            </w:rPr>
            <w:t>17</w:t>
          </w:r>
          <w:r>
            <w:rPr>
              <w:sz w:val="24"/>
              <w:szCs w:val="24"/>
            </w:rPr>
            <w:fldChar w:fldCharType="end"/>
          </w:r>
          <w:r>
            <w:rPr>
              <w:rFonts w:hint="eastAsia"/>
              <w:sz w:val="24"/>
              <w:szCs w:val="24"/>
              <w:lang w:val="en-US" w:eastAsia="zh-CN"/>
            </w:rPr>
            <w:fldChar w:fldCharType="end"/>
          </w:r>
        </w:p>
        <w:p>
          <w:pPr>
            <w:pStyle w:val="6"/>
            <w:tabs>
              <w:tab w:val="right" w:leader="dot" w:pos="8306"/>
            </w:tabs>
            <w:rPr>
              <w:sz w:val="24"/>
              <w:szCs w:val="24"/>
            </w:rPr>
          </w:pPr>
          <w:r>
            <w:rPr>
              <w:rFonts w:hint="eastAsia"/>
              <w:sz w:val="24"/>
              <w:szCs w:val="24"/>
              <w:lang w:val="en-US" w:eastAsia="zh-CN"/>
            </w:rPr>
            <w:fldChar w:fldCharType="begin"/>
          </w:r>
          <w:r>
            <w:rPr>
              <w:rFonts w:hint="eastAsia"/>
              <w:sz w:val="24"/>
              <w:szCs w:val="24"/>
              <w:lang w:val="en-US" w:eastAsia="zh-CN"/>
            </w:rPr>
            <w:instrText xml:space="preserve"> HYPERLINK \l _Toc14860 </w:instrText>
          </w:r>
          <w:r>
            <w:rPr>
              <w:rFonts w:hint="eastAsia"/>
              <w:sz w:val="24"/>
              <w:szCs w:val="24"/>
              <w:lang w:val="en-US" w:eastAsia="zh-CN"/>
            </w:rPr>
            <w:fldChar w:fldCharType="separate"/>
          </w:r>
          <w:r>
            <w:rPr>
              <w:rFonts w:hint="eastAsia" w:ascii="Calibri" w:hAnsi="Calibri" w:eastAsia="WenQuanYi Zen Hei Sharp" w:cs="Calibri"/>
              <w:kern w:val="0"/>
              <w:sz w:val="24"/>
              <w:szCs w:val="24"/>
              <w:lang w:val="en-US" w:eastAsia="zh-CN" w:bidi="hi-IN"/>
            </w:rPr>
            <w:t>4. Design and implementation</w:t>
          </w:r>
          <w:r>
            <w:rPr>
              <w:sz w:val="24"/>
              <w:szCs w:val="24"/>
            </w:rPr>
            <w:tab/>
          </w:r>
          <w:r>
            <w:rPr>
              <w:sz w:val="24"/>
              <w:szCs w:val="24"/>
            </w:rPr>
            <w:fldChar w:fldCharType="begin"/>
          </w:r>
          <w:r>
            <w:rPr>
              <w:sz w:val="24"/>
              <w:szCs w:val="24"/>
            </w:rPr>
            <w:instrText xml:space="preserve"> PAGEREF _Toc14860 \h </w:instrText>
          </w:r>
          <w:r>
            <w:rPr>
              <w:sz w:val="24"/>
              <w:szCs w:val="24"/>
            </w:rPr>
            <w:fldChar w:fldCharType="separate"/>
          </w:r>
          <w:r>
            <w:rPr>
              <w:sz w:val="24"/>
              <w:szCs w:val="24"/>
            </w:rPr>
            <w:t>18</w:t>
          </w:r>
          <w:r>
            <w:rPr>
              <w:sz w:val="24"/>
              <w:szCs w:val="24"/>
            </w:rPr>
            <w:fldChar w:fldCharType="end"/>
          </w:r>
          <w:r>
            <w:rPr>
              <w:rFonts w:hint="eastAsia"/>
              <w:sz w:val="24"/>
              <w:szCs w:val="24"/>
              <w:lang w:val="en-US" w:eastAsia="zh-CN"/>
            </w:rPr>
            <w:fldChar w:fldCharType="end"/>
          </w:r>
        </w:p>
        <w:p>
          <w:pPr>
            <w:pStyle w:val="7"/>
            <w:tabs>
              <w:tab w:val="right" w:leader="dot" w:pos="8306"/>
            </w:tabs>
            <w:rPr>
              <w:sz w:val="24"/>
              <w:szCs w:val="24"/>
            </w:rPr>
          </w:pPr>
          <w:r>
            <w:rPr>
              <w:rFonts w:hint="eastAsia"/>
              <w:sz w:val="24"/>
              <w:szCs w:val="24"/>
              <w:lang w:val="en-US" w:eastAsia="zh-CN"/>
            </w:rPr>
            <w:fldChar w:fldCharType="begin"/>
          </w:r>
          <w:r>
            <w:rPr>
              <w:rFonts w:hint="eastAsia"/>
              <w:sz w:val="24"/>
              <w:szCs w:val="24"/>
              <w:lang w:val="en-US" w:eastAsia="zh-CN"/>
            </w:rPr>
            <w:instrText xml:space="preserve"> HYPERLINK \l _Toc18202 </w:instrText>
          </w:r>
          <w:r>
            <w:rPr>
              <w:rFonts w:hint="eastAsia"/>
              <w:sz w:val="24"/>
              <w:szCs w:val="24"/>
              <w:lang w:val="en-US" w:eastAsia="zh-CN"/>
            </w:rPr>
            <w:fldChar w:fldCharType="separate"/>
          </w:r>
          <w:r>
            <w:rPr>
              <w:rFonts w:hint="eastAsia" w:ascii="Calibri" w:hAnsi="Calibri" w:eastAsia="WenQuanYi Zen Hei Sharp" w:cs="Calibri"/>
              <w:kern w:val="0"/>
              <w:sz w:val="24"/>
              <w:szCs w:val="24"/>
              <w:lang w:val="en-US" w:eastAsia="zh-CN" w:bidi="hi-IN"/>
            </w:rPr>
            <w:t>4.1 LSTM-based sentiment analysis model</w:t>
          </w:r>
          <w:r>
            <w:rPr>
              <w:sz w:val="24"/>
              <w:szCs w:val="24"/>
            </w:rPr>
            <w:tab/>
          </w:r>
          <w:r>
            <w:rPr>
              <w:sz w:val="24"/>
              <w:szCs w:val="24"/>
            </w:rPr>
            <w:fldChar w:fldCharType="begin"/>
          </w:r>
          <w:r>
            <w:rPr>
              <w:sz w:val="24"/>
              <w:szCs w:val="24"/>
            </w:rPr>
            <w:instrText xml:space="preserve"> PAGEREF _Toc18202 \h </w:instrText>
          </w:r>
          <w:r>
            <w:rPr>
              <w:sz w:val="24"/>
              <w:szCs w:val="24"/>
            </w:rPr>
            <w:fldChar w:fldCharType="separate"/>
          </w:r>
          <w:r>
            <w:rPr>
              <w:sz w:val="24"/>
              <w:szCs w:val="24"/>
            </w:rPr>
            <w:t>18</w:t>
          </w:r>
          <w:r>
            <w:rPr>
              <w:sz w:val="24"/>
              <w:szCs w:val="24"/>
            </w:rPr>
            <w:fldChar w:fldCharType="end"/>
          </w:r>
          <w:r>
            <w:rPr>
              <w:rFonts w:hint="eastAsia"/>
              <w:sz w:val="24"/>
              <w:szCs w:val="24"/>
              <w:lang w:val="en-US" w:eastAsia="zh-CN"/>
            </w:rPr>
            <w:fldChar w:fldCharType="end"/>
          </w:r>
        </w:p>
        <w:p>
          <w:pPr>
            <w:pStyle w:val="5"/>
            <w:tabs>
              <w:tab w:val="right" w:leader="dot" w:pos="8306"/>
            </w:tabs>
            <w:rPr>
              <w:sz w:val="24"/>
              <w:szCs w:val="24"/>
            </w:rPr>
          </w:pPr>
          <w:r>
            <w:rPr>
              <w:rFonts w:hint="eastAsia"/>
              <w:sz w:val="24"/>
              <w:szCs w:val="24"/>
              <w:lang w:val="en-US" w:eastAsia="zh-CN"/>
            </w:rPr>
            <w:fldChar w:fldCharType="begin"/>
          </w:r>
          <w:r>
            <w:rPr>
              <w:rFonts w:hint="eastAsia"/>
              <w:sz w:val="24"/>
              <w:szCs w:val="24"/>
              <w:lang w:val="en-US" w:eastAsia="zh-CN"/>
            </w:rPr>
            <w:instrText xml:space="preserve"> HYPERLINK \l _Toc15644 </w:instrText>
          </w:r>
          <w:r>
            <w:rPr>
              <w:rFonts w:hint="eastAsia"/>
              <w:sz w:val="24"/>
              <w:szCs w:val="24"/>
              <w:lang w:val="en-US" w:eastAsia="zh-CN"/>
            </w:rPr>
            <w:fldChar w:fldCharType="separate"/>
          </w:r>
          <w:r>
            <w:rPr>
              <w:rFonts w:hint="eastAsia" w:ascii="Calibri" w:hAnsi="Calibri" w:eastAsia="WenQuanYi Zen Hei Sharp" w:cs="Calibri"/>
              <w:kern w:val="0"/>
              <w:sz w:val="24"/>
              <w:szCs w:val="24"/>
              <w:lang w:val="en-US" w:eastAsia="zh-CN" w:bidi="hi-IN"/>
            </w:rPr>
            <w:t>4.1.1 Questions asked</w:t>
          </w:r>
          <w:r>
            <w:rPr>
              <w:sz w:val="24"/>
              <w:szCs w:val="24"/>
            </w:rPr>
            <w:tab/>
          </w:r>
          <w:r>
            <w:rPr>
              <w:sz w:val="24"/>
              <w:szCs w:val="24"/>
            </w:rPr>
            <w:fldChar w:fldCharType="begin"/>
          </w:r>
          <w:r>
            <w:rPr>
              <w:sz w:val="24"/>
              <w:szCs w:val="24"/>
            </w:rPr>
            <w:instrText xml:space="preserve"> PAGEREF _Toc15644 \h </w:instrText>
          </w:r>
          <w:r>
            <w:rPr>
              <w:sz w:val="24"/>
              <w:szCs w:val="24"/>
            </w:rPr>
            <w:fldChar w:fldCharType="separate"/>
          </w:r>
          <w:r>
            <w:rPr>
              <w:sz w:val="24"/>
              <w:szCs w:val="24"/>
            </w:rPr>
            <w:t>18</w:t>
          </w:r>
          <w:r>
            <w:rPr>
              <w:sz w:val="24"/>
              <w:szCs w:val="24"/>
            </w:rPr>
            <w:fldChar w:fldCharType="end"/>
          </w:r>
          <w:r>
            <w:rPr>
              <w:rFonts w:hint="eastAsia"/>
              <w:sz w:val="24"/>
              <w:szCs w:val="24"/>
              <w:lang w:val="en-US" w:eastAsia="zh-CN"/>
            </w:rPr>
            <w:fldChar w:fldCharType="end"/>
          </w:r>
        </w:p>
        <w:p>
          <w:pPr>
            <w:pStyle w:val="5"/>
            <w:tabs>
              <w:tab w:val="right" w:leader="dot" w:pos="8306"/>
            </w:tabs>
            <w:rPr>
              <w:sz w:val="24"/>
              <w:szCs w:val="24"/>
            </w:rPr>
          </w:pPr>
          <w:r>
            <w:rPr>
              <w:rFonts w:hint="eastAsia"/>
              <w:sz w:val="24"/>
              <w:szCs w:val="24"/>
              <w:lang w:val="en-US" w:eastAsia="zh-CN"/>
            </w:rPr>
            <w:fldChar w:fldCharType="begin"/>
          </w:r>
          <w:r>
            <w:rPr>
              <w:rFonts w:hint="eastAsia"/>
              <w:sz w:val="24"/>
              <w:szCs w:val="24"/>
              <w:lang w:val="en-US" w:eastAsia="zh-CN"/>
            </w:rPr>
            <w:instrText xml:space="preserve"> HYPERLINK \l _Toc8517 </w:instrText>
          </w:r>
          <w:r>
            <w:rPr>
              <w:rFonts w:hint="eastAsia"/>
              <w:sz w:val="24"/>
              <w:szCs w:val="24"/>
              <w:lang w:val="en-US" w:eastAsia="zh-CN"/>
            </w:rPr>
            <w:fldChar w:fldCharType="separate"/>
          </w:r>
          <w:r>
            <w:rPr>
              <w:rFonts w:hint="eastAsia" w:ascii="Calibri" w:hAnsi="Calibri" w:eastAsia="WenQuanYi Zen Hei Sharp" w:cs="Calibri"/>
              <w:kern w:val="0"/>
              <w:sz w:val="24"/>
              <w:szCs w:val="24"/>
              <w:lang w:val="en-US" w:eastAsia="zh-CN" w:bidi="hi-IN"/>
            </w:rPr>
            <w:t>4.1.2 Model theory</w:t>
          </w:r>
          <w:r>
            <w:rPr>
              <w:sz w:val="24"/>
              <w:szCs w:val="24"/>
            </w:rPr>
            <w:tab/>
          </w:r>
          <w:r>
            <w:rPr>
              <w:sz w:val="24"/>
              <w:szCs w:val="24"/>
            </w:rPr>
            <w:fldChar w:fldCharType="begin"/>
          </w:r>
          <w:r>
            <w:rPr>
              <w:sz w:val="24"/>
              <w:szCs w:val="24"/>
            </w:rPr>
            <w:instrText xml:space="preserve"> PAGEREF _Toc8517 \h </w:instrText>
          </w:r>
          <w:r>
            <w:rPr>
              <w:sz w:val="24"/>
              <w:szCs w:val="24"/>
            </w:rPr>
            <w:fldChar w:fldCharType="separate"/>
          </w:r>
          <w:r>
            <w:rPr>
              <w:sz w:val="24"/>
              <w:szCs w:val="24"/>
            </w:rPr>
            <w:t>19</w:t>
          </w:r>
          <w:r>
            <w:rPr>
              <w:sz w:val="24"/>
              <w:szCs w:val="24"/>
            </w:rPr>
            <w:fldChar w:fldCharType="end"/>
          </w:r>
          <w:r>
            <w:rPr>
              <w:rFonts w:hint="eastAsia"/>
              <w:sz w:val="24"/>
              <w:szCs w:val="24"/>
              <w:lang w:val="en-US" w:eastAsia="zh-CN"/>
            </w:rPr>
            <w:fldChar w:fldCharType="end"/>
          </w:r>
        </w:p>
        <w:p>
          <w:pPr>
            <w:pStyle w:val="5"/>
            <w:tabs>
              <w:tab w:val="right" w:leader="dot" w:pos="8306"/>
            </w:tabs>
            <w:rPr>
              <w:sz w:val="24"/>
              <w:szCs w:val="24"/>
            </w:rPr>
          </w:pPr>
          <w:r>
            <w:rPr>
              <w:rFonts w:hint="eastAsia"/>
              <w:sz w:val="24"/>
              <w:szCs w:val="24"/>
              <w:lang w:val="en-US" w:eastAsia="zh-CN"/>
            </w:rPr>
            <w:fldChar w:fldCharType="begin"/>
          </w:r>
          <w:r>
            <w:rPr>
              <w:rFonts w:hint="eastAsia"/>
              <w:sz w:val="24"/>
              <w:szCs w:val="24"/>
              <w:lang w:val="en-US" w:eastAsia="zh-CN"/>
            </w:rPr>
            <w:instrText xml:space="preserve"> HYPERLINK \l _Toc2355 </w:instrText>
          </w:r>
          <w:r>
            <w:rPr>
              <w:rFonts w:hint="eastAsia"/>
              <w:sz w:val="24"/>
              <w:szCs w:val="24"/>
              <w:lang w:val="en-US" w:eastAsia="zh-CN"/>
            </w:rPr>
            <w:fldChar w:fldCharType="separate"/>
          </w:r>
          <w:r>
            <w:rPr>
              <w:rFonts w:hint="eastAsia" w:ascii="Calibri" w:hAnsi="Calibri" w:eastAsia="WenQuanYi Zen Hei Sharp" w:cs="Calibri"/>
              <w:kern w:val="0"/>
              <w:sz w:val="24"/>
              <w:szCs w:val="24"/>
              <w:lang w:val="en-US" w:eastAsia="zh-CN" w:bidi="hi-IN"/>
            </w:rPr>
            <w:t>4.1.3 Model design</w:t>
          </w:r>
          <w:r>
            <w:rPr>
              <w:sz w:val="24"/>
              <w:szCs w:val="24"/>
            </w:rPr>
            <w:tab/>
          </w:r>
          <w:r>
            <w:rPr>
              <w:sz w:val="24"/>
              <w:szCs w:val="24"/>
            </w:rPr>
            <w:fldChar w:fldCharType="begin"/>
          </w:r>
          <w:r>
            <w:rPr>
              <w:sz w:val="24"/>
              <w:szCs w:val="24"/>
            </w:rPr>
            <w:instrText xml:space="preserve"> PAGEREF _Toc2355 \h </w:instrText>
          </w:r>
          <w:r>
            <w:rPr>
              <w:sz w:val="24"/>
              <w:szCs w:val="24"/>
            </w:rPr>
            <w:fldChar w:fldCharType="separate"/>
          </w:r>
          <w:r>
            <w:rPr>
              <w:sz w:val="24"/>
              <w:szCs w:val="24"/>
            </w:rPr>
            <w:t>20</w:t>
          </w:r>
          <w:r>
            <w:rPr>
              <w:sz w:val="24"/>
              <w:szCs w:val="24"/>
            </w:rPr>
            <w:fldChar w:fldCharType="end"/>
          </w:r>
          <w:r>
            <w:rPr>
              <w:rFonts w:hint="eastAsia"/>
              <w:sz w:val="24"/>
              <w:szCs w:val="24"/>
              <w:lang w:val="en-US" w:eastAsia="zh-CN"/>
            </w:rPr>
            <w:fldChar w:fldCharType="end"/>
          </w:r>
        </w:p>
        <w:p>
          <w:pPr>
            <w:pStyle w:val="5"/>
            <w:tabs>
              <w:tab w:val="right" w:leader="dot" w:pos="8306"/>
            </w:tabs>
            <w:rPr>
              <w:sz w:val="24"/>
              <w:szCs w:val="24"/>
            </w:rPr>
          </w:pPr>
          <w:r>
            <w:rPr>
              <w:rFonts w:hint="eastAsia"/>
              <w:sz w:val="24"/>
              <w:szCs w:val="24"/>
              <w:lang w:val="en-US" w:eastAsia="zh-CN"/>
            </w:rPr>
            <w:fldChar w:fldCharType="begin"/>
          </w:r>
          <w:r>
            <w:rPr>
              <w:rFonts w:hint="eastAsia"/>
              <w:sz w:val="24"/>
              <w:szCs w:val="24"/>
              <w:lang w:val="en-US" w:eastAsia="zh-CN"/>
            </w:rPr>
            <w:instrText xml:space="preserve"> HYPERLINK \l _Toc8030 </w:instrText>
          </w:r>
          <w:r>
            <w:rPr>
              <w:rFonts w:hint="eastAsia"/>
              <w:sz w:val="24"/>
              <w:szCs w:val="24"/>
              <w:lang w:val="en-US" w:eastAsia="zh-CN"/>
            </w:rPr>
            <w:fldChar w:fldCharType="separate"/>
          </w:r>
          <w:r>
            <w:rPr>
              <w:rFonts w:hint="eastAsia" w:ascii="Calibri" w:hAnsi="Calibri" w:eastAsia="WenQuanYi Zen Hei Sharp" w:cs="Calibri"/>
              <w:kern w:val="0"/>
              <w:sz w:val="24"/>
              <w:szCs w:val="24"/>
              <w:lang w:val="en-US" w:eastAsia="zh-CN" w:bidi="hi-IN"/>
            </w:rPr>
            <w:t>4.1.4 Model implementation</w:t>
          </w:r>
          <w:r>
            <w:rPr>
              <w:sz w:val="24"/>
              <w:szCs w:val="24"/>
            </w:rPr>
            <w:tab/>
          </w:r>
          <w:r>
            <w:rPr>
              <w:sz w:val="24"/>
              <w:szCs w:val="24"/>
            </w:rPr>
            <w:fldChar w:fldCharType="begin"/>
          </w:r>
          <w:r>
            <w:rPr>
              <w:sz w:val="24"/>
              <w:szCs w:val="24"/>
            </w:rPr>
            <w:instrText xml:space="preserve"> PAGEREF _Toc8030 \h </w:instrText>
          </w:r>
          <w:r>
            <w:rPr>
              <w:sz w:val="24"/>
              <w:szCs w:val="24"/>
            </w:rPr>
            <w:fldChar w:fldCharType="separate"/>
          </w:r>
          <w:r>
            <w:rPr>
              <w:sz w:val="24"/>
              <w:szCs w:val="24"/>
            </w:rPr>
            <w:t>20</w:t>
          </w:r>
          <w:r>
            <w:rPr>
              <w:sz w:val="24"/>
              <w:szCs w:val="24"/>
            </w:rPr>
            <w:fldChar w:fldCharType="end"/>
          </w:r>
          <w:r>
            <w:rPr>
              <w:rFonts w:hint="eastAsia"/>
              <w:sz w:val="24"/>
              <w:szCs w:val="24"/>
              <w:lang w:val="en-US" w:eastAsia="zh-CN"/>
            </w:rPr>
            <w:fldChar w:fldCharType="end"/>
          </w:r>
        </w:p>
        <w:p>
          <w:pPr>
            <w:pStyle w:val="7"/>
            <w:tabs>
              <w:tab w:val="right" w:leader="dot" w:pos="8306"/>
            </w:tabs>
            <w:rPr>
              <w:sz w:val="24"/>
              <w:szCs w:val="24"/>
            </w:rPr>
          </w:pPr>
          <w:r>
            <w:rPr>
              <w:rFonts w:hint="eastAsia"/>
              <w:sz w:val="24"/>
              <w:szCs w:val="24"/>
              <w:lang w:val="en-US" w:eastAsia="zh-CN"/>
            </w:rPr>
            <w:fldChar w:fldCharType="begin"/>
          </w:r>
          <w:r>
            <w:rPr>
              <w:rFonts w:hint="eastAsia"/>
              <w:sz w:val="24"/>
              <w:szCs w:val="24"/>
              <w:lang w:val="en-US" w:eastAsia="zh-CN"/>
            </w:rPr>
            <w:instrText xml:space="preserve"> HYPERLINK \l _Toc4461 </w:instrText>
          </w:r>
          <w:r>
            <w:rPr>
              <w:rFonts w:hint="eastAsia"/>
              <w:sz w:val="24"/>
              <w:szCs w:val="24"/>
              <w:lang w:val="en-US" w:eastAsia="zh-CN"/>
            </w:rPr>
            <w:fldChar w:fldCharType="separate"/>
          </w:r>
          <w:r>
            <w:rPr>
              <w:rFonts w:hint="eastAsia" w:ascii="Calibri" w:hAnsi="Calibri" w:eastAsia="WenQuanYi Zen Hei Sharp" w:cs="Calibri"/>
              <w:kern w:val="0"/>
              <w:sz w:val="24"/>
              <w:szCs w:val="24"/>
              <w:lang w:val="en-US" w:eastAsia="zh-CN" w:bidi="hi-IN"/>
            </w:rPr>
            <w:t>4.2 Weibo public opinion heat prediction model based on LSTM</w:t>
          </w:r>
          <w:r>
            <w:rPr>
              <w:sz w:val="24"/>
              <w:szCs w:val="24"/>
            </w:rPr>
            <w:tab/>
          </w:r>
          <w:r>
            <w:rPr>
              <w:sz w:val="24"/>
              <w:szCs w:val="24"/>
            </w:rPr>
            <w:fldChar w:fldCharType="begin"/>
          </w:r>
          <w:r>
            <w:rPr>
              <w:sz w:val="24"/>
              <w:szCs w:val="24"/>
            </w:rPr>
            <w:instrText xml:space="preserve"> PAGEREF _Toc4461 \h </w:instrText>
          </w:r>
          <w:r>
            <w:rPr>
              <w:sz w:val="24"/>
              <w:szCs w:val="24"/>
            </w:rPr>
            <w:fldChar w:fldCharType="separate"/>
          </w:r>
          <w:r>
            <w:rPr>
              <w:sz w:val="24"/>
              <w:szCs w:val="24"/>
            </w:rPr>
            <w:t>21</w:t>
          </w:r>
          <w:r>
            <w:rPr>
              <w:sz w:val="24"/>
              <w:szCs w:val="24"/>
            </w:rPr>
            <w:fldChar w:fldCharType="end"/>
          </w:r>
          <w:r>
            <w:rPr>
              <w:rFonts w:hint="eastAsia"/>
              <w:sz w:val="24"/>
              <w:szCs w:val="24"/>
              <w:lang w:val="en-US" w:eastAsia="zh-CN"/>
            </w:rPr>
            <w:fldChar w:fldCharType="end"/>
          </w:r>
        </w:p>
        <w:p>
          <w:pPr>
            <w:pStyle w:val="5"/>
            <w:tabs>
              <w:tab w:val="right" w:leader="dot" w:pos="8306"/>
            </w:tabs>
            <w:rPr>
              <w:sz w:val="24"/>
              <w:szCs w:val="24"/>
            </w:rPr>
          </w:pPr>
          <w:r>
            <w:rPr>
              <w:rFonts w:hint="eastAsia"/>
              <w:sz w:val="24"/>
              <w:szCs w:val="24"/>
              <w:lang w:val="en-US" w:eastAsia="zh-CN"/>
            </w:rPr>
            <w:fldChar w:fldCharType="begin"/>
          </w:r>
          <w:r>
            <w:rPr>
              <w:rFonts w:hint="eastAsia"/>
              <w:sz w:val="24"/>
              <w:szCs w:val="24"/>
              <w:lang w:val="en-US" w:eastAsia="zh-CN"/>
            </w:rPr>
            <w:instrText xml:space="preserve"> HYPERLINK \l _Toc570 </w:instrText>
          </w:r>
          <w:r>
            <w:rPr>
              <w:rFonts w:hint="eastAsia"/>
              <w:sz w:val="24"/>
              <w:szCs w:val="24"/>
              <w:lang w:val="en-US" w:eastAsia="zh-CN"/>
            </w:rPr>
            <w:fldChar w:fldCharType="separate"/>
          </w:r>
          <w:r>
            <w:rPr>
              <w:rFonts w:hint="eastAsia" w:ascii="Calibri" w:hAnsi="Calibri" w:eastAsia="WenQuanYi Zen Hei Sharp" w:cs="Calibri"/>
              <w:kern w:val="0"/>
              <w:sz w:val="24"/>
              <w:szCs w:val="24"/>
              <w:lang w:val="en-US" w:eastAsia="zh-CN" w:bidi="hi-IN"/>
            </w:rPr>
            <w:t>4.2.1 Questions asked</w:t>
          </w:r>
          <w:r>
            <w:rPr>
              <w:sz w:val="24"/>
              <w:szCs w:val="24"/>
            </w:rPr>
            <w:tab/>
          </w:r>
          <w:r>
            <w:rPr>
              <w:sz w:val="24"/>
              <w:szCs w:val="24"/>
            </w:rPr>
            <w:fldChar w:fldCharType="begin"/>
          </w:r>
          <w:r>
            <w:rPr>
              <w:sz w:val="24"/>
              <w:szCs w:val="24"/>
            </w:rPr>
            <w:instrText xml:space="preserve"> PAGEREF _Toc570 \h </w:instrText>
          </w:r>
          <w:r>
            <w:rPr>
              <w:sz w:val="24"/>
              <w:szCs w:val="24"/>
            </w:rPr>
            <w:fldChar w:fldCharType="separate"/>
          </w:r>
          <w:r>
            <w:rPr>
              <w:sz w:val="24"/>
              <w:szCs w:val="24"/>
            </w:rPr>
            <w:t>21</w:t>
          </w:r>
          <w:r>
            <w:rPr>
              <w:sz w:val="24"/>
              <w:szCs w:val="24"/>
            </w:rPr>
            <w:fldChar w:fldCharType="end"/>
          </w:r>
          <w:r>
            <w:rPr>
              <w:rFonts w:hint="eastAsia"/>
              <w:sz w:val="24"/>
              <w:szCs w:val="24"/>
              <w:lang w:val="en-US" w:eastAsia="zh-CN"/>
            </w:rPr>
            <w:fldChar w:fldCharType="end"/>
          </w:r>
        </w:p>
        <w:p>
          <w:pPr>
            <w:pStyle w:val="5"/>
            <w:tabs>
              <w:tab w:val="right" w:leader="dot" w:pos="8306"/>
            </w:tabs>
            <w:rPr>
              <w:sz w:val="24"/>
              <w:szCs w:val="24"/>
            </w:rPr>
          </w:pPr>
          <w:r>
            <w:rPr>
              <w:rFonts w:hint="eastAsia"/>
              <w:sz w:val="24"/>
              <w:szCs w:val="24"/>
              <w:lang w:val="en-US" w:eastAsia="zh-CN"/>
            </w:rPr>
            <w:fldChar w:fldCharType="begin"/>
          </w:r>
          <w:r>
            <w:rPr>
              <w:rFonts w:hint="eastAsia"/>
              <w:sz w:val="24"/>
              <w:szCs w:val="24"/>
              <w:lang w:val="en-US" w:eastAsia="zh-CN"/>
            </w:rPr>
            <w:instrText xml:space="preserve"> HYPERLINK \l _Toc27857 </w:instrText>
          </w:r>
          <w:r>
            <w:rPr>
              <w:rFonts w:hint="eastAsia"/>
              <w:sz w:val="24"/>
              <w:szCs w:val="24"/>
              <w:lang w:val="en-US" w:eastAsia="zh-CN"/>
            </w:rPr>
            <w:fldChar w:fldCharType="separate"/>
          </w:r>
          <w:r>
            <w:rPr>
              <w:rFonts w:hint="eastAsia" w:ascii="Calibri" w:hAnsi="Calibri" w:eastAsia="WenQuanYi Zen Hei Sharp" w:cs="Calibri"/>
              <w:kern w:val="0"/>
              <w:sz w:val="24"/>
              <w:szCs w:val="24"/>
              <w:lang w:val="en-US" w:eastAsia="zh-CN" w:bidi="hi-IN"/>
            </w:rPr>
            <w:t>4.2.2 Model theory</w:t>
          </w:r>
          <w:r>
            <w:rPr>
              <w:sz w:val="24"/>
              <w:szCs w:val="24"/>
            </w:rPr>
            <w:tab/>
          </w:r>
          <w:r>
            <w:rPr>
              <w:sz w:val="24"/>
              <w:szCs w:val="24"/>
            </w:rPr>
            <w:fldChar w:fldCharType="begin"/>
          </w:r>
          <w:r>
            <w:rPr>
              <w:sz w:val="24"/>
              <w:szCs w:val="24"/>
            </w:rPr>
            <w:instrText xml:space="preserve"> PAGEREF _Toc27857 \h </w:instrText>
          </w:r>
          <w:r>
            <w:rPr>
              <w:sz w:val="24"/>
              <w:szCs w:val="24"/>
            </w:rPr>
            <w:fldChar w:fldCharType="separate"/>
          </w:r>
          <w:r>
            <w:rPr>
              <w:sz w:val="24"/>
              <w:szCs w:val="24"/>
            </w:rPr>
            <w:t>22</w:t>
          </w:r>
          <w:r>
            <w:rPr>
              <w:sz w:val="24"/>
              <w:szCs w:val="24"/>
            </w:rPr>
            <w:fldChar w:fldCharType="end"/>
          </w:r>
          <w:r>
            <w:rPr>
              <w:rFonts w:hint="eastAsia"/>
              <w:sz w:val="24"/>
              <w:szCs w:val="24"/>
              <w:lang w:val="en-US" w:eastAsia="zh-CN"/>
            </w:rPr>
            <w:fldChar w:fldCharType="end"/>
          </w:r>
        </w:p>
        <w:p>
          <w:pPr>
            <w:pStyle w:val="5"/>
            <w:tabs>
              <w:tab w:val="right" w:leader="dot" w:pos="8306"/>
            </w:tabs>
            <w:rPr>
              <w:sz w:val="24"/>
              <w:szCs w:val="24"/>
            </w:rPr>
          </w:pPr>
          <w:r>
            <w:rPr>
              <w:rFonts w:hint="eastAsia"/>
              <w:sz w:val="24"/>
              <w:szCs w:val="24"/>
              <w:lang w:val="en-US" w:eastAsia="zh-CN"/>
            </w:rPr>
            <w:fldChar w:fldCharType="begin"/>
          </w:r>
          <w:r>
            <w:rPr>
              <w:rFonts w:hint="eastAsia"/>
              <w:sz w:val="24"/>
              <w:szCs w:val="24"/>
              <w:lang w:val="en-US" w:eastAsia="zh-CN"/>
            </w:rPr>
            <w:instrText xml:space="preserve"> HYPERLINK \l _Toc70 </w:instrText>
          </w:r>
          <w:r>
            <w:rPr>
              <w:rFonts w:hint="eastAsia"/>
              <w:sz w:val="24"/>
              <w:szCs w:val="24"/>
              <w:lang w:val="en-US" w:eastAsia="zh-CN"/>
            </w:rPr>
            <w:fldChar w:fldCharType="separate"/>
          </w:r>
          <w:r>
            <w:rPr>
              <w:rFonts w:hint="eastAsia" w:ascii="Calibri" w:hAnsi="Calibri" w:eastAsia="WenQuanYi Zen Hei Sharp" w:cs="Calibri"/>
              <w:kern w:val="0"/>
              <w:sz w:val="24"/>
              <w:szCs w:val="24"/>
              <w:lang w:val="en-US" w:eastAsia="zh-CN" w:bidi="hi-IN"/>
            </w:rPr>
            <w:t>4.2.3 Model design</w:t>
          </w:r>
          <w:r>
            <w:rPr>
              <w:sz w:val="24"/>
              <w:szCs w:val="24"/>
            </w:rPr>
            <w:tab/>
          </w:r>
          <w:r>
            <w:rPr>
              <w:sz w:val="24"/>
              <w:szCs w:val="24"/>
            </w:rPr>
            <w:fldChar w:fldCharType="begin"/>
          </w:r>
          <w:r>
            <w:rPr>
              <w:sz w:val="24"/>
              <w:szCs w:val="24"/>
            </w:rPr>
            <w:instrText xml:space="preserve"> PAGEREF _Toc70 \h </w:instrText>
          </w:r>
          <w:r>
            <w:rPr>
              <w:sz w:val="24"/>
              <w:szCs w:val="24"/>
            </w:rPr>
            <w:fldChar w:fldCharType="separate"/>
          </w:r>
          <w:r>
            <w:rPr>
              <w:sz w:val="24"/>
              <w:szCs w:val="24"/>
            </w:rPr>
            <w:t>22</w:t>
          </w:r>
          <w:r>
            <w:rPr>
              <w:sz w:val="24"/>
              <w:szCs w:val="24"/>
            </w:rPr>
            <w:fldChar w:fldCharType="end"/>
          </w:r>
          <w:r>
            <w:rPr>
              <w:rFonts w:hint="eastAsia"/>
              <w:sz w:val="24"/>
              <w:szCs w:val="24"/>
              <w:lang w:val="en-US" w:eastAsia="zh-CN"/>
            </w:rPr>
            <w:fldChar w:fldCharType="end"/>
          </w:r>
        </w:p>
        <w:p>
          <w:pPr>
            <w:pStyle w:val="5"/>
            <w:tabs>
              <w:tab w:val="right" w:leader="dot" w:pos="8306"/>
            </w:tabs>
            <w:rPr>
              <w:sz w:val="24"/>
              <w:szCs w:val="24"/>
            </w:rPr>
          </w:pPr>
          <w:r>
            <w:rPr>
              <w:rFonts w:hint="eastAsia"/>
              <w:sz w:val="24"/>
              <w:szCs w:val="24"/>
              <w:lang w:val="en-US" w:eastAsia="zh-CN"/>
            </w:rPr>
            <w:fldChar w:fldCharType="begin"/>
          </w:r>
          <w:r>
            <w:rPr>
              <w:rFonts w:hint="eastAsia"/>
              <w:sz w:val="24"/>
              <w:szCs w:val="24"/>
              <w:lang w:val="en-US" w:eastAsia="zh-CN"/>
            </w:rPr>
            <w:instrText xml:space="preserve"> HYPERLINK \l _Toc28074 </w:instrText>
          </w:r>
          <w:r>
            <w:rPr>
              <w:rFonts w:hint="eastAsia"/>
              <w:sz w:val="24"/>
              <w:szCs w:val="24"/>
              <w:lang w:val="en-US" w:eastAsia="zh-CN"/>
            </w:rPr>
            <w:fldChar w:fldCharType="separate"/>
          </w:r>
          <w:r>
            <w:rPr>
              <w:rFonts w:hint="eastAsia" w:ascii="Calibri" w:hAnsi="Calibri" w:eastAsia="WenQuanYi Zen Hei Sharp" w:cs="Calibri"/>
              <w:kern w:val="0"/>
              <w:sz w:val="24"/>
              <w:szCs w:val="24"/>
              <w:lang w:val="en-US" w:eastAsia="zh-CN" w:bidi="hi-IN"/>
            </w:rPr>
            <w:t>4.2.4 Model implementation</w:t>
          </w:r>
          <w:r>
            <w:rPr>
              <w:sz w:val="24"/>
              <w:szCs w:val="24"/>
            </w:rPr>
            <w:tab/>
          </w:r>
          <w:r>
            <w:rPr>
              <w:sz w:val="24"/>
              <w:szCs w:val="24"/>
            </w:rPr>
            <w:fldChar w:fldCharType="begin"/>
          </w:r>
          <w:r>
            <w:rPr>
              <w:sz w:val="24"/>
              <w:szCs w:val="24"/>
            </w:rPr>
            <w:instrText xml:space="preserve"> PAGEREF _Toc28074 \h </w:instrText>
          </w:r>
          <w:r>
            <w:rPr>
              <w:sz w:val="24"/>
              <w:szCs w:val="24"/>
            </w:rPr>
            <w:fldChar w:fldCharType="separate"/>
          </w:r>
          <w:r>
            <w:rPr>
              <w:sz w:val="24"/>
              <w:szCs w:val="24"/>
            </w:rPr>
            <w:t>23</w:t>
          </w:r>
          <w:r>
            <w:rPr>
              <w:sz w:val="24"/>
              <w:szCs w:val="24"/>
            </w:rPr>
            <w:fldChar w:fldCharType="end"/>
          </w:r>
          <w:r>
            <w:rPr>
              <w:rFonts w:hint="eastAsia"/>
              <w:sz w:val="24"/>
              <w:szCs w:val="24"/>
              <w:lang w:val="en-US" w:eastAsia="zh-CN"/>
            </w:rPr>
            <w:fldChar w:fldCharType="end"/>
          </w:r>
        </w:p>
        <w:p>
          <w:pPr>
            <w:pStyle w:val="6"/>
            <w:tabs>
              <w:tab w:val="right" w:leader="dot" w:pos="8306"/>
            </w:tabs>
            <w:rPr>
              <w:sz w:val="24"/>
              <w:szCs w:val="24"/>
            </w:rPr>
          </w:pPr>
          <w:r>
            <w:rPr>
              <w:rFonts w:hint="eastAsia"/>
              <w:sz w:val="24"/>
              <w:szCs w:val="24"/>
              <w:lang w:val="en-US" w:eastAsia="zh-CN"/>
            </w:rPr>
            <w:fldChar w:fldCharType="begin"/>
          </w:r>
          <w:r>
            <w:rPr>
              <w:rFonts w:hint="eastAsia"/>
              <w:sz w:val="24"/>
              <w:szCs w:val="24"/>
              <w:lang w:val="en-US" w:eastAsia="zh-CN"/>
            </w:rPr>
            <w:instrText xml:space="preserve"> HYPERLINK \l _Toc2531 </w:instrText>
          </w:r>
          <w:r>
            <w:rPr>
              <w:rFonts w:hint="eastAsia"/>
              <w:sz w:val="24"/>
              <w:szCs w:val="24"/>
              <w:lang w:val="en-US" w:eastAsia="zh-CN"/>
            </w:rPr>
            <w:fldChar w:fldCharType="separate"/>
          </w:r>
          <w:r>
            <w:rPr>
              <w:rFonts w:hint="eastAsia" w:ascii="Calibri" w:hAnsi="Calibri" w:eastAsia="WenQuanYi Zen Hei Sharp" w:cs="Calibri"/>
              <w:kern w:val="0"/>
              <w:sz w:val="24"/>
              <w:szCs w:val="24"/>
              <w:lang w:val="en-US" w:eastAsia="zh-CN" w:bidi="hi-IN"/>
            </w:rPr>
            <w:t>5. Summary and outlook</w:t>
          </w:r>
          <w:r>
            <w:rPr>
              <w:sz w:val="24"/>
              <w:szCs w:val="24"/>
            </w:rPr>
            <w:tab/>
          </w:r>
          <w:r>
            <w:rPr>
              <w:sz w:val="24"/>
              <w:szCs w:val="24"/>
            </w:rPr>
            <w:fldChar w:fldCharType="begin"/>
          </w:r>
          <w:r>
            <w:rPr>
              <w:sz w:val="24"/>
              <w:szCs w:val="24"/>
            </w:rPr>
            <w:instrText xml:space="preserve"> PAGEREF _Toc2531 \h </w:instrText>
          </w:r>
          <w:r>
            <w:rPr>
              <w:sz w:val="24"/>
              <w:szCs w:val="24"/>
            </w:rPr>
            <w:fldChar w:fldCharType="separate"/>
          </w:r>
          <w:r>
            <w:rPr>
              <w:sz w:val="24"/>
              <w:szCs w:val="24"/>
            </w:rPr>
            <w:t>25</w:t>
          </w:r>
          <w:r>
            <w:rPr>
              <w:sz w:val="24"/>
              <w:szCs w:val="24"/>
            </w:rPr>
            <w:fldChar w:fldCharType="end"/>
          </w:r>
          <w:r>
            <w:rPr>
              <w:rFonts w:hint="eastAsia"/>
              <w:sz w:val="24"/>
              <w:szCs w:val="24"/>
              <w:lang w:val="en-US" w:eastAsia="zh-CN"/>
            </w:rPr>
            <w:fldChar w:fldCharType="end"/>
          </w:r>
        </w:p>
        <w:p>
          <w:pPr>
            <w:pStyle w:val="7"/>
            <w:tabs>
              <w:tab w:val="right" w:leader="dot" w:pos="8306"/>
            </w:tabs>
            <w:rPr>
              <w:sz w:val="24"/>
              <w:szCs w:val="24"/>
            </w:rPr>
          </w:pPr>
          <w:r>
            <w:rPr>
              <w:rFonts w:hint="eastAsia"/>
              <w:sz w:val="24"/>
              <w:szCs w:val="24"/>
              <w:lang w:val="en-US" w:eastAsia="zh-CN"/>
            </w:rPr>
            <w:fldChar w:fldCharType="begin"/>
          </w:r>
          <w:r>
            <w:rPr>
              <w:rFonts w:hint="eastAsia"/>
              <w:sz w:val="24"/>
              <w:szCs w:val="24"/>
              <w:lang w:val="en-US" w:eastAsia="zh-CN"/>
            </w:rPr>
            <w:instrText xml:space="preserve"> HYPERLINK \l _Toc13557 </w:instrText>
          </w:r>
          <w:r>
            <w:rPr>
              <w:rFonts w:hint="eastAsia"/>
              <w:sz w:val="24"/>
              <w:szCs w:val="24"/>
              <w:lang w:val="en-US" w:eastAsia="zh-CN"/>
            </w:rPr>
            <w:fldChar w:fldCharType="separate"/>
          </w:r>
          <w:r>
            <w:rPr>
              <w:rFonts w:hint="eastAsia" w:ascii="Calibri" w:hAnsi="Calibri" w:eastAsia="WenQuanYi Zen Hei Sharp" w:cs="Calibri"/>
              <w:kern w:val="0"/>
              <w:sz w:val="24"/>
              <w:szCs w:val="24"/>
              <w:lang w:val="en-US" w:eastAsia="zh-CN" w:bidi="hi-IN"/>
            </w:rPr>
            <w:t>5.1 Summary</w:t>
          </w:r>
          <w:r>
            <w:rPr>
              <w:sz w:val="24"/>
              <w:szCs w:val="24"/>
            </w:rPr>
            <w:tab/>
          </w:r>
          <w:r>
            <w:rPr>
              <w:sz w:val="24"/>
              <w:szCs w:val="24"/>
            </w:rPr>
            <w:fldChar w:fldCharType="begin"/>
          </w:r>
          <w:r>
            <w:rPr>
              <w:sz w:val="24"/>
              <w:szCs w:val="24"/>
            </w:rPr>
            <w:instrText xml:space="preserve"> PAGEREF _Toc13557 \h </w:instrText>
          </w:r>
          <w:r>
            <w:rPr>
              <w:sz w:val="24"/>
              <w:szCs w:val="24"/>
            </w:rPr>
            <w:fldChar w:fldCharType="separate"/>
          </w:r>
          <w:r>
            <w:rPr>
              <w:sz w:val="24"/>
              <w:szCs w:val="24"/>
            </w:rPr>
            <w:t>25</w:t>
          </w:r>
          <w:r>
            <w:rPr>
              <w:sz w:val="24"/>
              <w:szCs w:val="24"/>
            </w:rPr>
            <w:fldChar w:fldCharType="end"/>
          </w:r>
          <w:r>
            <w:rPr>
              <w:rFonts w:hint="eastAsia"/>
              <w:sz w:val="24"/>
              <w:szCs w:val="24"/>
              <w:lang w:val="en-US" w:eastAsia="zh-CN"/>
            </w:rPr>
            <w:fldChar w:fldCharType="end"/>
          </w:r>
        </w:p>
        <w:p>
          <w:pPr>
            <w:pStyle w:val="7"/>
            <w:tabs>
              <w:tab w:val="right" w:leader="dot" w:pos="8306"/>
            </w:tabs>
            <w:rPr>
              <w:sz w:val="24"/>
              <w:szCs w:val="24"/>
            </w:rPr>
          </w:pPr>
          <w:r>
            <w:rPr>
              <w:rFonts w:hint="eastAsia"/>
              <w:sz w:val="24"/>
              <w:szCs w:val="24"/>
              <w:lang w:val="en-US" w:eastAsia="zh-CN"/>
            </w:rPr>
            <w:fldChar w:fldCharType="begin"/>
          </w:r>
          <w:r>
            <w:rPr>
              <w:rFonts w:hint="eastAsia"/>
              <w:sz w:val="24"/>
              <w:szCs w:val="24"/>
              <w:lang w:val="en-US" w:eastAsia="zh-CN"/>
            </w:rPr>
            <w:instrText xml:space="preserve"> HYPERLINK \l _Toc28089 </w:instrText>
          </w:r>
          <w:r>
            <w:rPr>
              <w:rFonts w:hint="eastAsia"/>
              <w:sz w:val="24"/>
              <w:szCs w:val="24"/>
              <w:lang w:val="en-US" w:eastAsia="zh-CN"/>
            </w:rPr>
            <w:fldChar w:fldCharType="separate"/>
          </w:r>
          <w:r>
            <w:rPr>
              <w:rFonts w:hint="eastAsia" w:ascii="Calibri" w:hAnsi="Calibri" w:eastAsia="WenQuanYi Zen Hei Sharp" w:cs="Calibri"/>
              <w:kern w:val="0"/>
              <w:sz w:val="24"/>
              <w:szCs w:val="24"/>
              <w:lang w:val="en-US" w:eastAsia="zh-CN" w:bidi="hi-IN"/>
            </w:rPr>
            <w:t>5.2 Outlook</w:t>
          </w:r>
          <w:r>
            <w:rPr>
              <w:sz w:val="24"/>
              <w:szCs w:val="24"/>
            </w:rPr>
            <w:tab/>
          </w:r>
          <w:r>
            <w:rPr>
              <w:sz w:val="24"/>
              <w:szCs w:val="24"/>
            </w:rPr>
            <w:fldChar w:fldCharType="begin"/>
          </w:r>
          <w:r>
            <w:rPr>
              <w:sz w:val="24"/>
              <w:szCs w:val="24"/>
            </w:rPr>
            <w:instrText xml:space="preserve"> PAGEREF _Toc28089 \h </w:instrText>
          </w:r>
          <w:r>
            <w:rPr>
              <w:sz w:val="24"/>
              <w:szCs w:val="24"/>
            </w:rPr>
            <w:fldChar w:fldCharType="separate"/>
          </w:r>
          <w:r>
            <w:rPr>
              <w:sz w:val="24"/>
              <w:szCs w:val="24"/>
            </w:rPr>
            <w:t>25</w:t>
          </w:r>
          <w:r>
            <w:rPr>
              <w:sz w:val="24"/>
              <w:szCs w:val="24"/>
            </w:rPr>
            <w:fldChar w:fldCharType="end"/>
          </w:r>
          <w:r>
            <w:rPr>
              <w:rFonts w:hint="eastAsia"/>
              <w:sz w:val="24"/>
              <w:szCs w:val="24"/>
              <w:lang w:val="en-US" w:eastAsia="zh-CN"/>
            </w:rPr>
            <w:fldChar w:fldCharType="end"/>
          </w:r>
        </w:p>
        <w:p>
          <w:pPr>
            <w:pStyle w:val="6"/>
            <w:tabs>
              <w:tab w:val="right" w:leader="dot" w:pos="8306"/>
            </w:tabs>
            <w:rPr>
              <w:sz w:val="24"/>
              <w:szCs w:val="24"/>
            </w:rPr>
          </w:pPr>
          <w:r>
            <w:rPr>
              <w:rFonts w:hint="eastAsia"/>
              <w:sz w:val="24"/>
              <w:szCs w:val="24"/>
              <w:lang w:val="en-US" w:eastAsia="zh-CN"/>
            </w:rPr>
            <w:fldChar w:fldCharType="begin"/>
          </w:r>
          <w:r>
            <w:rPr>
              <w:rFonts w:hint="eastAsia"/>
              <w:sz w:val="24"/>
              <w:szCs w:val="24"/>
              <w:lang w:val="en-US" w:eastAsia="zh-CN"/>
            </w:rPr>
            <w:instrText xml:space="preserve"> HYPERLINK \l _Toc10734 </w:instrText>
          </w:r>
          <w:r>
            <w:rPr>
              <w:rFonts w:hint="eastAsia"/>
              <w:sz w:val="24"/>
              <w:szCs w:val="24"/>
              <w:lang w:val="en-US" w:eastAsia="zh-CN"/>
            </w:rPr>
            <w:fldChar w:fldCharType="separate"/>
          </w:r>
          <w:r>
            <w:rPr>
              <w:rFonts w:hint="eastAsia" w:ascii="Calibri" w:hAnsi="Calibri" w:eastAsia="WenQuanYi Zen Hei Sharp" w:cs="Calibri"/>
              <w:kern w:val="0"/>
              <w:sz w:val="24"/>
              <w:szCs w:val="24"/>
              <w:lang w:val="en-US" w:eastAsia="zh-CN" w:bidi="hi-IN"/>
            </w:rPr>
            <w:t>References</w:t>
          </w:r>
          <w:r>
            <w:rPr>
              <w:sz w:val="24"/>
              <w:szCs w:val="24"/>
            </w:rPr>
            <w:tab/>
          </w:r>
          <w:r>
            <w:rPr>
              <w:sz w:val="24"/>
              <w:szCs w:val="24"/>
            </w:rPr>
            <w:fldChar w:fldCharType="begin"/>
          </w:r>
          <w:r>
            <w:rPr>
              <w:sz w:val="24"/>
              <w:szCs w:val="24"/>
            </w:rPr>
            <w:instrText xml:space="preserve"> PAGEREF _Toc10734 \h </w:instrText>
          </w:r>
          <w:r>
            <w:rPr>
              <w:sz w:val="24"/>
              <w:szCs w:val="24"/>
            </w:rPr>
            <w:fldChar w:fldCharType="separate"/>
          </w:r>
          <w:r>
            <w:rPr>
              <w:sz w:val="24"/>
              <w:szCs w:val="24"/>
            </w:rPr>
            <w:t>27</w:t>
          </w:r>
          <w:r>
            <w:rPr>
              <w:sz w:val="24"/>
              <w:szCs w:val="24"/>
            </w:rPr>
            <w:fldChar w:fldCharType="end"/>
          </w:r>
          <w:r>
            <w:rPr>
              <w:rFonts w:hint="eastAsia"/>
              <w:sz w:val="24"/>
              <w:szCs w:val="24"/>
              <w:lang w:val="en-US" w:eastAsia="zh-CN"/>
            </w:rPr>
            <w:fldChar w:fldCharType="end"/>
          </w:r>
        </w:p>
        <w:p>
          <w:pPr>
            <w:rPr>
              <w:rFonts w:hint="eastAsia"/>
              <w:sz w:val="28"/>
              <w:szCs w:val="28"/>
              <w:lang w:val="en-US" w:eastAsia="zh-CN"/>
            </w:rPr>
          </w:pPr>
          <w:r>
            <w:rPr>
              <w:rFonts w:hint="eastAsia"/>
              <w:sz w:val="24"/>
              <w:szCs w:val="24"/>
              <w:lang w:val="en-US" w:eastAsia="zh-CN"/>
            </w:rPr>
            <w:fldChar w:fldCharType="end"/>
          </w:r>
        </w:p>
      </w:sdtContent>
    </w:sdt>
    <w:p>
      <w:pPr>
        <w:rPr>
          <w:rFonts w:hint="eastAsia"/>
          <w:sz w:val="28"/>
          <w:szCs w:val="28"/>
          <w:lang w:val="en-US" w:eastAsia="zh-CN"/>
        </w:rPr>
      </w:pPr>
    </w:p>
    <w:p>
      <w:pPr>
        <w:rPr>
          <w:rFonts w:hint="eastAsia"/>
          <w:sz w:val="28"/>
          <w:szCs w:val="28"/>
          <w:lang w:val="en-US" w:eastAsia="zh-CN"/>
        </w:rPr>
      </w:pPr>
    </w:p>
    <w:p>
      <w:pPr>
        <w:rPr>
          <w:rFonts w:hint="eastAsia"/>
          <w:sz w:val="28"/>
          <w:szCs w:val="28"/>
          <w:lang w:val="en-US" w:eastAsia="zh-CN"/>
        </w:rPr>
      </w:pPr>
    </w:p>
    <w:p>
      <w:pPr>
        <w:rPr>
          <w:rFonts w:hint="eastAsia"/>
          <w:sz w:val="28"/>
          <w:szCs w:val="28"/>
          <w:lang w:val="en-US" w:eastAsia="zh-CN"/>
        </w:rPr>
      </w:pPr>
    </w:p>
    <w:p>
      <w:pPr>
        <w:widowControl/>
        <w:suppressAutoHyphens/>
        <w:overflowPunct w:val="0"/>
        <w:spacing w:before="120"/>
        <w:textAlignment w:val="baseline"/>
        <w:outlineLvl w:val="0"/>
        <w:rPr>
          <w:rFonts w:hint="default" w:ascii="Calibri" w:hAnsi="Calibri" w:eastAsia="WenQuanYi Zen Hei Sharp" w:cs="Calibri"/>
          <w:color w:val="000000"/>
          <w:kern w:val="0"/>
          <w:sz w:val="22"/>
          <w:lang w:val="en-US" w:eastAsia="zh-CN" w:bidi="hi-IN"/>
        </w:rPr>
      </w:pPr>
      <w:bookmarkStart w:id="1" w:name="_Toc13093"/>
      <w:r>
        <w:rPr>
          <w:rFonts w:hint="eastAsia" w:ascii="Calibri" w:hAnsi="Calibri" w:eastAsia="WenQuanYi Zen Hei Sharp" w:cs="Calibri"/>
          <w:color w:val="000000"/>
          <w:kern w:val="0"/>
          <w:sz w:val="36"/>
          <w:szCs w:val="36"/>
          <w:lang w:val="en-US" w:eastAsia="zh-CN" w:bidi="hi-IN"/>
        </w:rPr>
        <w:t>1.introduction</w:t>
      </w:r>
      <w:bookmarkEnd w:id="1"/>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This chapter mainly introduces the research background and significance of the full text, the current research status at home and abroad, and sorts out the organizational structure of the paper.</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p>
    <w:p>
      <w:pPr>
        <w:widowControl/>
        <w:suppressAutoHyphens/>
        <w:overflowPunct w:val="0"/>
        <w:spacing w:before="120"/>
        <w:textAlignment w:val="baseline"/>
        <w:rPr>
          <w:rFonts w:hint="default" w:ascii="Calibri" w:hAnsi="Calibri" w:eastAsia="WenQuanYi Zen Hei Sharp" w:cs="Calibri"/>
          <w:color w:val="000000"/>
          <w:kern w:val="0"/>
          <w:sz w:val="22"/>
          <w:lang w:val="en-US" w:eastAsia="zh-CN" w:bidi="hi-IN"/>
        </w:rPr>
      </w:pPr>
      <w:r>
        <w:rPr>
          <w:rFonts w:hint="default" w:ascii="Calibri" w:hAnsi="Calibri" w:eastAsia="WenQuanYi Zen Hei Sharp" w:cs="Calibri"/>
          <w:color w:val="000000"/>
          <w:kern w:val="0"/>
          <w:sz w:val="30"/>
          <w:szCs w:val="30"/>
          <w:lang w:val="en-US" w:eastAsia="zh-CN" w:bidi="hi-IN"/>
        </w:rPr>
        <w:t>1.1 Research background and significance</w:t>
      </w:r>
      <w:r>
        <w:rPr>
          <w:rFonts w:hint="default" w:ascii="Calibri" w:hAnsi="Calibri" w:eastAsia="WenQuanYi Zen Hei Sharp" w:cs="Calibri"/>
          <w:color w:val="000000"/>
          <w:kern w:val="0"/>
          <w:sz w:val="22"/>
          <w:lang w:val="en-US" w:eastAsia="zh-CN" w:bidi="hi-IN"/>
        </w:rPr>
        <w:t xml:space="preserve"> </w:t>
      </w:r>
    </w:p>
    <w:p>
      <w:pPr>
        <w:widowControl/>
        <w:suppressAutoHyphens/>
        <w:overflowPunct w:val="0"/>
        <w:spacing w:before="120"/>
        <w:textAlignment w:val="baseline"/>
        <w:outlineLvl w:val="1"/>
        <w:rPr>
          <w:rFonts w:hint="default" w:ascii="Calibri" w:hAnsi="Calibri" w:eastAsia="WenQuanYi Zen Hei Sharp" w:cs="Calibri"/>
          <w:color w:val="000000"/>
          <w:kern w:val="0"/>
          <w:sz w:val="24"/>
          <w:szCs w:val="24"/>
          <w:lang w:val="en-US" w:eastAsia="zh-CN" w:bidi="hi-IN"/>
        </w:rPr>
      </w:pPr>
      <w:bookmarkStart w:id="2" w:name="_Toc15811"/>
      <w:r>
        <w:rPr>
          <w:rFonts w:hint="default" w:ascii="Calibri" w:hAnsi="Calibri" w:eastAsia="WenQuanYi Zen Hei Sharp" w:cs="Calibri"/>
          <w:color w:val="000000"/>
          <w:kern w:val="0"/>
          <w:sz w:val="24"/>
          <w:szCs w:val="24"/>
          <w:lang w:val="en-US" w:eastAsia="zh-CN" w:bidi="hi-IN"/>
        </w:rPr>
        <w:t>1.1.1 Research background</w:t>
      </w:r>
      <w:bookmarkEnd w:id="2"/>
      <w:r>
        <w:rPr>
          <w:rFonts w:hint="default" w:ascii="Calibri" w:hAnsi="Calibri" w:eastAsia="WenQuanYi Zen Hei Sharp" w:cs="Calibri"/>
          <w:color w:val="000000"/>
          <w:kern w:val="0"/>
          <w:sz w:val="24"/>
          <w:szCs w:val="24"/>
          <w:lang w:val="en-US" w:eastAsia="zh-CN" w:bidi="hi-IN"/>
        </w:rPr>
        <w:t xml:space="preserve"> </w:t>
      </w:r>
    </w:p>
    <w:p>
      <w:pPr>
        <w:widowControl/>
        <w:suppressAutoHyphens/>
        <w:overflowPunct w:val="0"/>
        <w:spacing w:before="120"/>
        <w:textAlignment w:val="baseline"/>
        <w:rPr>
          <w:rFonts w:hint="default" w:ascii="Calibri" w:hAnsi="Calibri" w:eastAsia="WenQuanYi Zen Hei Sharp" w:cs="Calibri"/>
          <w:color w:val="000000"/>
          <w:kern w:val="0"/>
          <w:sz w:val="22"/>
          <w:lang w:val="en-US" w:eastAsia="zh-CN" w:bidi="hi-IN"/>
        </w:rPr>
      </w:pPr>
      <w:r>
        <w:rPr>
          <w:rFonts w:hint="default" w:ascii="Calibri" w:hAnsi="Calibri" w:eastAsia="WenQuanYi Zen Hei Sharp" w:cs="Calibri"/>
          <w:color w:val="000000"/>
          <w:kern w:val="0"/>
          <w:sz w:val="22"/>
          <w:lang w:val="en-US" w:eastAsia="zh-CN" w:bidi="hi-IN"/>
        </w:rPr>
        <w:t>With the rapid development of the Internet, more and more netizens regard social media as their main channel for obtaining information. According to the 47th statistical report released by the China Internet Network Information Center (CNNIC), as of December 2020, the number of Internet users in China has reached 989 million, and the Internet penetration rate has reached 70.4%[1]. The Internet has had a broad and far-reaching impact on people's lives, enabling people to quickly and freely post information, interact socially and communicate emotionally in virtual social spaces. At the same time, they also express their opinions, attitudes and emotional tendencies about various events online. These real-time comments containing personal views have a potential role in guiding public opinion and have a profound impact on the development trend of public opinion. Therefore, in recent years, the research on sentiment analysis and development trend based on network public opinion has become a hot research field.</w:t>
      </w:r>
    </w:p>
    <w:p>
      <w:pPr>
        <w:widowControl/>
        <w:suppressAutoHyphens/>
        <w:overflowPunct w:val="0"/>
        <w:spacing w:before="120"/>
        <w:textAlignment w:val="baseline"/>
        <w:rPr>
          <w:rFonts w:hint="default" w:ascii="Calibri" w:hAnsi="Calibri" w:eastAsia="WenQuanYi Zen Hei Sharp" w:cs="Calibri"/>
          <w:color w:val="000000"/>
          <w:kern w:val="0"/>
          <w:sz w:val="22"/>
          <w:lang w:val="en-US" w:eastAsia="zh-CN" w:bidi="hi-IN"/>
        </w:rPr>
      </w:pPr>
    </w:p>
    <w:p>
      <w:pPr>
        <w:widowControl/>
        <w:suppressAutoHyphens/>
        <w:overflowPunct w:val="0"/>
        <w:spacing w:before="120"/>
        <w:textAlignment w:val="baseline"/>
        <w:rPr>
          <w:rFonts w:hint="default" w:ascii="Calibri" w:hAnsi="Calibri" w:eastAsia="WenQuanYi Zen Hei Sharp" w:cs="Calibri"/>
          <w:color w:val="000000"/>
          <w:kern w:val="0"/>
          <w:sz w:val="22"/>
          <w:lang w:val="en-US" w:eastAsia="zh-CN" w:bidi="hi-IN"/>
        </w:rPr>
      </w:pPr>
      <w:r>
        <w:rPr>
          <w:rFonts w:hint="default" w:ascii="Calibri" w:hAnsi="Calibri" w:eastAsia="WenQuanYi Zen Hei Sharp" w:cs="Calibri"/>
          <w:color w:val="000000"/>
          <w:kern w:val="0"/>
          <w:sz w:val="22"/>
          <w:lang w:val="en-US" w:eastAsia="zh-CN" w:bidi="hi-IN"/>
        </w:rPr>
        <w:t>As one of the typical platforms for social media public opinion communication, Weibo brings together users of all ages, industries and social levels. As a representative of emerging social media, Weibo's unique characteristics include openness, real-time, interactivity and low threshold, providing an important medium for people to express opinions and exchange information. Weibo is changing the pattern of social information dissemination at an alarming speed [2]. More and more netizens choose to publish, obtain or disseminate information through microblogs, which has become an important driving force for promoting the generation of public opinion, and has also made microblogs a key place for real-time information dissemination.</w:t>
      </w:r>
    </w:p>
    <w:p>
      <w:pPr>
        <w:widowControl/>
        <w:suppressAutoHyphens/>
        <w:overflowPunct w:val="0"/>
        <w:spacing w:before="120"/>
        <w:textAlignment w:val="baseline"/>
        <w:rPr>
          <w:rFonts w:hint="default" w:ascii="Calibri" w:hAnsi="Calibri" w:eastAsia="WenQuanYi Zen Hei Sharp" w:cs="Calibri"/>
          <w:color w:val="000000"/>
          <w:kern w:val="0"/>
          <w:sz w:val="22"/>
          <w:lang w:val="en-US" w:eastAsia="zh-CN" w:bidi="hi-IN"/>
        </w:rPr>
      </w:pPr>
    </w:p>
    <w:p>
      <w:pPr>
        <w:widowControl/>
        <w:suppressAutoHyphens/>
        <w:overflowPunct w:val="0"/>
        <w:spacing w:before="120"/>
        <w:textAlignment w:val="baseline"/>
        <w:rPr>
          <w:rFonts w:hint="default" w:ascii="Calibri" w:hAnsi="Calibri" w:eastAsia="WenQuanYi Zen Hei Sharp" w:cs="Calibri"/>
          <w:color w:val="000000"/>
          <w:kern w:val="0"/>
          <w:sz w:val="22"/>
          <w:lang w:val="en-US" w:eastAsia="zh-CN" w:bidi="hi-IN"/>
        </w:rPr>
      </w:pPr>
      <w:r>
        <w:rPr>
          <w:rFonts w:hint="default" w:ascii="Calibri" w:hAnsi="Calibri" w:eastAsia="WenQuanYi Zen Hei Sharp" w:cs="Calibri"/>
          <w:color w:val="000000"/>
          <w:kern w:val="0"/>
          <w:sz w:val="22"/>
          <w:lang w:val="en-US" w:eastAsia="zh-CN" w:bidi="hi-IN"/>
        </w:rPr>
        <w:t>Traditional communication methods and information acquisition methods fail to collect and effectively store corresponding feedback information and data in a timely manner, so it is impossible to further carry out data analysis and emotional tendency analysis. However, nowadays, massive messages, comments and opinion data can be stored on the Internet platform, and the subjective emotions and emotional tendencies of the stored text data are also more obvious, and the value contained is huge and meaningful, so this greatly accelerates the development of emotional tendency analysis, and then facilitates the majority of online users. For example, businesses can improve their products and optimize their organizational structure based on user feedback; modern new media can recommend hot spots, news and hot searches that users are interested in based on user comments and personal preferences; communication companies can further improve the communication architecture according to users' feedback and suggestions to serve the majority of communication users; the government can also control public opinion and formulate effective policy guidelines through online user comments, and some people analyze the general public's response to 2019 through text sentiment analysis technology The various emotional colors of the coronavirus disease provide valuable reference information for the government to control the trend of public opinion. Therefore, the analysis of these emotional data on the network has academic value, commercial value, economic value and political value to a certain extent.</w:t>
      </w:r>
    </w:p>
    <w:p>
      <w:pPr>
        <w:widowControl/>
        <w:suppressAutoHyphens/>
        <w:overflowPunct w:val="0"/>
        <w:spacing w:before="120"/>
        <w:textAlignment w:val="baseline"/>
        <w:rPr>
          <w:rFonts w:hint="default" w:ascii="Calibri" w:hAnsi="Calibri" w:eastAsia="WenQuanYi Zen Hei Sharp" w:cs="Calibri"/>
          <w:color w:val="000000"/>
          <w:kern w:val="0"/>
          <w:sz w:val="22"/>
          <w:lang w:val="en-US" w:eastAsia="zh-CN" w:bidi="hi-IN"/>
        </w:rPr>
      </w:pPr>
    </w:p>
    <w:p>
      <w:pPr>
        <w:widowControl/>
        <w:suppressAutoHyphens/>
        <w:overflowPunct w:val="0"/>
        <w:spacing w:before="120"/>
        <w:textAlignment w:val="baseline"/>
        <w:rPr>
          <w:rFonts w:hint="default" w:ascii="Calibri" w:hAnsi="Calibri" w:eastAsia="WenQuanYi Zen Hei Sharp" w:cs="Calibri"/>
          <w:color w:val="000000"/>
          <w:kern w:val="0"/>
          <w:sz w:val="22"/>
          <w:lang w:val="en-US" w:eastAsia="zh-CN" w:bidi="hi-IN"/>
        </w:rPr>
      </w:pPr>
      <w:r>
        <w:rPr>
          <w:rFonts w:hint="default" w:ascii="Calibri" w:hAnsi="Calibri" w:eastAsia="WenQuanYi Zen Hei Sharp" w:cs="Calibri"/>
          <w:color w:val="000000"/>
          <w:kern w:val="0"/>
          <w:sz w:val="22"/>
          <w:lang w:val="en-US" w:eastAsia="zh-CN" w:bidi="hi-IN"/>
        </w:rPr>
        <w:t>With the continuous exploration of many researchers, the research of text sentiment analysis has achieved many research results, and its application scenarios are constantly expanding and making breakthroughs. However, although the text data on the Internet contains research value and has been applied in daily life, human language itself is flexible and complex, coupled with the text content on the platform is not standardized enough, the format is relatively chaotic, a variety of typos, abbreviations and polysemy appear frequently, in addition to different expressions, tones will convey different meanings, simple text information can not fully express the meaning that people need to convey. Therefore, under the guidance of these possible practical factors, the text presents non-structural and semantic sparseness, which brings great difficulties and severe challenges to the development of textual emotional tendency research and textual sentiment analysis, and hinders its development.</w:t>
      </w:r>
    </w:p>
    <w:p>
      <w:pPr>
        <w:widowControl/>
        <w:suppressAutoHyphens/>
        <w:overflowPunct w:val="0"/>
        <w:spacing w:before="120"/>
        <w:textAlignment w:val="baseline"/>
        <w:rPr>
          <w:rFonts w:hint="default" w:ascii="Calibri" w:hAnsi="Calibri" w:eastAsia="WenQuanYi Zen Hei Sharp" w:cs="Calibri"/>
          <w:color w:val="000000"/>
          <w:kern w:val="0"/>
          <w:sz w:val="22"/>
          <w:lang w:val="en-US" w:eastAsia="zh-CN" w:bidi="hi-IN"/>
        </w:rPr>
      </w:pPr>
      <w:r>
        <w:rPr>
          <w:rFonts w:hint="default" w:ascii="Calibri" w:hAnsi="Calibri" w:eastAsia="WenQuanYi Zen Hei Sharp" w:cs="Calibri"/>
          <w:color w:val="000000"/>
          <w:kern w:val="0"/>
          <w:sz w:val="22"/>
          <w:lang w:val="en-US" w:eastAsia="zh-CN" w:bidi="hi-IN"/>
        </w:rPr>
        <w:t>Text sentiment analysis is one of the most important research topics in natural language processing, also known as text tendency analysis. Computers can use this technology to analyze the emotional tendencies in the text of a message or comment to determine people's attitudes, opinions, or opinions about something. The traditional sentiment analysis method mainly includes rule-based and dictionary-based analysis and statistical and machine learning-based analysis, but with the development of deep learning in images and its important research results, the field of natural language processing has also begun to gradually explore the use of deep learning in text tasks, and has achieved good results to a certain extent. In 2018, Google's pre-trained language model made a breakthrough, setting off a research boom in pre-trained language models, and its performance and robustness have been unanimously recognized by the entire field of natural language processing, of course, text sentiment analysis has also been developed on this basis. It has been widely used in the field of e-commerce and new media, helping merchants, platforms, consumers, media and governments solve many problems.</w:t>
      </w:r>
    </w:p>
    <w:p>
      <w:pPr>
        <w:widowControl/>
        <w:suppressAutoHyphens/>
        <w:overflowPunct w:val="0"/>
        <w:spacing w:before="120"/>
        <w:textAlignment w:val="baseline"/>
        <w:rPr>
          <w:rFonts w:hint="default" w:ascii="Calibri" w:hAnsi="Calibri" w:eastAsia="WenQuanYi Zen Hei Sharp" w:cs="Calibri"/>
          <w:color w:val="000000"/>
          <w:kern w:val="0"/>
          <w:sz w:val="22"/>
          <w:lang w:val="en-US" w:eastAsia="zh-CN" w:bidi="hi-IN"/>
        </w:rPr>
      </w:pPr>
    </w:p>
    <w:p>
      <w:pPr>
        <w:widowControl/>
        <w:suppressAutoHyphens/>
        <w:overflowPunct w:val="0"/>
        <w:spacing w:before="120"/>
        <w:textAlignment w:val="baseline"/>
        <w:rPr>
          <w:rFonts w:hint="default" w:ascii="Calibri" w:hAnsi="Calibri" w:eastAsia="WenQuanYi Zen Hei Sharp" w:cs="Calibri"/>
          <w:color w:val="000000"/>
          <w:kern w:val="0"/>
          <w:sz w:val="22"/>
          <w:lang w:val="en-US" w:eastAsia="zh-CN" w:bidi="hi-IN"/>
        </w:rPr>
      </w:pPr>
      <w:r>
        <w:rPr>
          <w:rFonts w:hint="default" w:ascii="Calibri" w:hAnsi="Calibri" w:eastAsia="WenQuanYi Zen Hei Sharp" w:cs="Calibri"/>
          <w:color w:val="000000"/>
          <w:kern w:val="0"/>
          <w:sz w:val="22"/>
          <w:lang w:val="en-US" w:eastAsia="zh-CN" w:bidi="hi-IN"/>
        </w:rPr>
        <w:t>Sentiment analysis of comment data on Weibo hot events helps to understand the emotional state of the public. Based on the understanding of the emotional state of hot events, the development trend of events that may trigger public opinion can be further predicted. By analyzing the emotional tendencies and development trends of hot public opinion events, regulators can obtain public opinions and attitudes in a timely manner and be prepared to respond to public opinion events. This is of great significance to public opinion supervision, public opinion guidance and public opinion surveys. In recent years, the growth trend of the number of Internet users and the Internet penetration rate are shown in Figure 1-1. Therefore, the research and analysis of universal microblog data not only has great commercial value, but also has important social significance.</w:t>
      </w:r>
    </w:p>
    <w:p>
      <w:pPr>
        <w:rPr>
          <w:rFonts w:hint="default"/>
          <w:lang w:val="en-US" w:eastAsia="zh-CN"/>
        </w:rPr>
      </w:pPr>
      <w:r>
        <w:drawing>
          <wp:inline distT="0" distB="0" distL="114300" distR="114300">
            <wp:extent cx="5004435" cy="3044825"/>
            <wp:effectExtent l="0" t="0" r="5715" b="317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5"/>
                    <a:stretch>
                      <a:fillRect/>
                    </a:stretch>
                  </pic:blipFill>
                  <pic:spPr>
                    <a:xfrm>
                      <a:off x="0" y="0"/>
                      <a:ext cx="5004435" cy="3044825"/>
                    </a:xfrm>
                    <a:prstGeom prst="rect">
                      <a:avLst/>
                    </a:prstGeom>
                    <a:noFill/>
                    <a:ln>
                      <a:noFill/>
                    </a:ln>
                  </pic:spPr>
                </pic:pic>
              </a:graphicData>
            </a:graphic>
          </wp:inline>
        </w:drawing>
      </w:r>
    </w:p>
    <w:p>
      <w:pPr>
        <w:widowControl/>
        <w:suppressAutoHyphens/>
        <w:overflowPunct w:val="0"/>
        <w:spacing w:before="120"/>
        <w:textAlignment w:val="baseline"/>
        <w:rPr>
          <w:rFonts w:hint="default" w:ascii="Calibri" w:hAnsi="Calibri" w:eastAsia="WenQuanYi Zen Hei Sharp" w:cs="Calibri"/>
          <w:color w:val="000000"/>
          <w:kern w:val="0"/>
          <w:sz w:val="22"/>
          <w:lang w:val="en-US" w:eastAsia="zh-CN" w:bidi="hi-IN"/>
        </w:rPr>
      </w:pPr>
      <w:r>
        <w:rPr>
          <w:rFonts w:hint="default" w:ascii="Calibri" w:hAnsi="Calibri" w:eastAsia="WenQuanYi Zen Hei Sharp" w:cs="Calibri"/>
          <w:color w:val="000000"/>
          <w:kern w:val="0"/>
          <w:sz w:val="22"/>
          <w:lang w:val="en-US" w:eastAsia="zh-CN" w:bidi="hi-IN"/>
        </w:rPr>
        <w:t>According to the above chart, we can clearly see that from 2004 to the present, the number of Internet users in China has been increasing year by year, and the Internet penetration rate has continued to expand. This shows that in the era of growing netizens, monitoring online public opinion can become an important window to reflect the Internet space, which can directly reflect the specific situation of social public opinion.</w:t>
      </w:r>
    </w:p>
    <w:p>
      <w:pPr>
        <w:widowControl/>
        <w:suppressAutoHyphens/>
        <w:overflowPunct w:val="0"/>
        <w:spacing w:before="120"/>
        <w:textAlignment w:val="baseline"/>
        <w:rPr>
          <w:rFonts w:hint="default" w:ascii="Calibri" w:hAnsi="Calibri" w:eastAsia="WenQuanYi Zen Hei Sharp" w:cs="Calibri"/>
          <w:color w:val="000000"/>
          <w:kern w:val="0"/>
          <w:sz w:val="22"/>
          <w:lang w:val="en-US" w:eastAsia="zh-CN" w:bidi="hi-IN"/>
        </w:rPr>
      </w:pPr>
    </w:p>
    <w:p>
      <w:pPr>
        <w:widowControl/>
        <w:suppressAutoHyphens/>
        <w:overflowPunct w:val="0"/>
        <w:spacing w:before="120"/>
        <w:textAlignment w:val="baseline"/>
        <w:rPr>
          <w:rFonts w:hint="default" w:ascii="Calibri" w:hAnsi="Calibri" w:eastAsia="WenQuanYi Zen Hei Sharp" w:cs="Calibri"/>
          <w:color w:val="000000"/>
          <w:kern w:val="0"/>
          <w:sz w:val="22"/>
          <w:lang w:val="en-US" w:eastAsia="zh-CN" w:bidi="hi-IN"/>
        </w:rPr>
      </w:pPr>
      <w:r>
        <w:rPr>
          <w:rFonts w:hint="default" w:ascii="Calibri" w:hAnsi="Calibri" w:eastAsia="WenQuanYi Zen Hei Sharp" w:cs="Calibri"/>
          <w:color w:val="000000"/>
          <w:kern w:val="0"/>
          <w:sz w:val="22"/>
          <w:lang w:val="en-US" w:eastAsia="zh-CN" w:bidi="hi-IN"/>
        </w:rPr>
        <w:t>In recent years, many scholars have focused on public opinion events, mainly based on sentiment analysis and public opinion trends of hot events. Because the public opinion information of hot events not only reflects the emotions and opinions of the people, but also shows the degree of attention people pay to these hot events. However, online public opinion events are usually sudden and difficult to predict in advance, so correctly analyzing the emotions of netizens and predicting public opinion trends in time has become an important topic in public opinion research.</w:t>
      </w:r>
    </w:p>
    <w:p>
      <w:pPr>
        <w:widowControl/>
        <w:suppressAutoHyphens/>
        <w:overflowPunct w:val="0"/>
        <w:spacing w:before="120"/>
        <w:textAlignment w:val="baseline"/>
        <w:rPr>
          <w:rFonts w:hint="default" w:ascii="Calibri" w:hAnsi="Calibri" w:eastAsia="WenQuanYi Zen Hei Sharp" w:cs="Calibri"/>
          <w:color w:val="000000"/>
          <w:kern w:val="0"/>
          <w:sz w:val="22"/>
          <w:lang w:val="en-US" w:eastAsia="zh-CN" w:bidi="hi-IN"/>
        </w:rPr>
      </w:pPr>
    </w:p>
    <w:p>
      <w:pPr>
        <w:widowControl/>
        <w:suppressAutoHyphens/>
        <w:overflowPunct w:val="0"/>
        <w:spacing w:before="120"/>
        <w:textAlignment w:val="baseline"/>
        <w:rPr>
          <w:rFonts w:hint="default" w:ascii="Calibri" w:hAnsi="Calibri" w:eastAsia="WenQuanYi Zen Hei Sharp" w:cs="Calibri"/>
          <w:color w:val="000000"/>
          <w:kern w:val="0"/>
          <w:sz w:val="22"/>
          <w:lang w:val="en-US" w:eastAsia="zh-CN" w:bidi="hi-IN"/>
        </w:rPr>
      </w:pPr>
      <w:r>
        <w:rPr>
          <w:rFonts w:hint="default" w:ascii="Calibri" w:hAnsi="Calibri" w:eastAsia="WenQuanYi Zen Hei Sharp" w:cs="Calibri"/>
          <w:color w:val="000000"/>
          <w:kern w:val="0"/>
          <w:sz w:val="22"/>
          <w:lang w:val="en-US" w:eastAsia="zh-CN" w:bidi="hi-IN"/>
        </w:rPr>
        <w:t>Therefore, the prediction of network public opinion event trend based on emotional tendency analysis has important research value. This kind of research can not only better understand and explain the development of online public opinion, but also help to gain insight into possible public opinion events in advance, and provide more targeted information and data support for public opinion monitoring, public opinion guidance and policy formulation. The in-depth exploration of this research field will help to better understand and respond to the emerging challenges of online public opinion in modern society.</w:t>
      </w:r>
    </w:p>
    <w:p>
      <w:pPr>
        <w:widowControl/>
        <w:suppressAutoHyphens/>
        <w:overflowPunct w:val="0"/>
        <w:spacing w:before="120"/>
        <w:textAlignment w:val="baseline"/>
        <w:rPr>
          <w:rFonts w:hint="default" w:ascii="Calibri" w:hAnsi="Calibri" w:eastAsia="WenQuanYi Zen Hei Sharp" w:cs="Calibri"/>
          <w:color w:val="000000"/>
          <w:kern w:val="0"/>
          <w:sz w:val="22"/>
          <w:lang w:val="en-US" w:eastAsia="zh-CN" w:bidi="hi-IN"/>
        </w:rPr>
      </w:pPr>
    </w:p>
    <w:p>
      <w:pPr>
        <w:widowControl/>
        <w:suppressAutoHyphens/>
        <w:overflowPunct w:val="0"/>
        <w:spacing w:before="120"/>
        <w:textAlignment w:val="baseline"/>
        <w:outlineLvl w:val="1"/>
        <w:rPr>
          <w:rFonts w:hint="eastAsia" w:ascii="Calibri" w:hAnsi="Calibri" w:eastAsia="WenQuanYi Zen Hei Sharp" w:cs="Calibri"/>
          <w:color w:val="000000"/>
          <w:kern w:val="0"/>
          <w:sz w:val="24"/>
          <w:szCs w:val="24"/>
          <w:lang w:val="en-US" w:eastAsia="zh-CN" w:bidi="hi-IN"/>
        </w:rPr>
      </w:pPr>
      <w:bookmarkStart w:id="3" w:name="_Toc25588"/>
      <w:r>
        <w:rPr>
          <w:rFonts w:hint="eastAsia" w:ascii="Calibri" w:hAnsi="Calibri" w:eastAsia="WenQuanYi Zen Hei Sharp" w:cs="Calibri"/>
          <w:color w:val="000000"/>
          <w:kern w:val="0"/>
          <w:sz w:val="24"/>
          <w:szCs w:val="24"/>
          <w:lang w:val="en-US" w:eastAsia="zh-CN" w:bidi="hi-IN"/>
        </w:rPr>
        <w:t>1</w:t>
      </w:r>
      <w:r>
        <w:rPr>
          <w:rFonts w:hint="eastAsia" w:ascii="Calibri" w:hAnsi="Calibri" w:eastAsia="WenQuanYi Zen Hei Sharp" w:cs="Calibri"/>
          <w:color w:val="000000"/>
          <w:kern w:val="0"/>
          <w:sz w:val="24"/>
          <w:szCs w:val="24"/>
          <w:lang w:val="en-US" w:eastAsia="zh-CN" w:bidi="hi-IN"/>
        </w:rPr>
        <w:t>.1.2 Research significance</w:t>
      </w:r>
      <w:bookmarkEnd w:id="3"/>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The theoretical value of this paper lies in the fact that it analyzes the comment data of Weibo hot events, considering the complexity and diversity of public opinion. By effectively analyzing the emotional tendencies of hot events, human and material costs can be significantly reduced. Chinese sentiment analysis is actually a text classification problem, this project adopts the LSTM model to solve this text classification task, which improves the accuracy of sentiment tendency analysis. In addition, on the basis of sentiment analysis, we also introduce a microblog topic heat prediction model based on LSTM to improve the prediction accuracy.</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p>
    <w:p>
      <w:pPr>
        <w:widowControl/>
        <w:suppressAutoHyphens/>
        <w:overflowPunct w:val="0"/>
        <w:spacing w:before="120"/>
        <w:textAlignment w:val="baseline"/>
        <w:rPr>
          <w:rFonts w:hint="default" w:ascii="Calibri" w:hAnsi="Calibri" w:eastAsia="WenQuanYi Zen Hei Sharp" w:cs="Calibri"/>
          <w:color w:val="000000"/>
          <w:kern w:val="0"/>
          <w:sz w:val="22"/>
          <w:lang w:val="en-US" w:eastAsia="zh-CN" w:bidi="hi-IN"/>
        </w:rPr>
      </w:pPr>
      <w:r>
        <w:rPr>
          <w:rFonts w:hint="default" w:ascii="Calibri" w:hAnsi="Calibri" w:eastAsia="WenQuanYi Zen Hei Sharp" w:cs="Calibri"/>
          <w:color w:val="000000"/>
          <w:kern w:val="0"/>
          <w:sz w:val="22"/>
          <w:lang w:val="en-US" w:eastAsia="zh-CN" w:bidi="hi-IN"/>
        </w:rPr>
        <w:t>Due to the subjectivity and freedom of online commentary information and the popularity of online media, more and more netizens will express their views and opinions on hot issues.The participation of Chinese netizens in online public opinion has increased in recent years. Many events have been triggered by fierce debates on the Internet, forming an influential public opinion force in society and eventually causing public opinion warnings at home and abroad, and the public opinion generated by hot events itself will also have a great influence on the figures, companies or brands that provoke public opinion as well.Therefore, this can be seen as a sign that public opinion monitors are of great importance in their work because timely judgment and prediction of the development trend of public opinion is of great significance. Due to the increasing number of Internet users, its membership structure has gradually become larger, including virtually all age groups, posing challenges to the analysis of Internet public opinion. As a result, the analysis of netizens' emotional tendencies and the study of public opinion trend prediction has become an integral part of the public opinion analysis process. In addition to the timely prediction of the development trend of public opinion events, it is of great significance to promote social harmony and ensure a harmonious network environment by effectively analyzing netizens' emotions during hot public opinion events.</w:t>
      </w:r>
    </w:p>
    <w:p>
      <w:pPr>
        <w:widowControl/>
        <w:suppressAutoHyphens/>
        <w:overflowPunct w:val="0"/>
        <w:spacing w:before="120"/>
        <w:textAlignment w:val="baseline"/>
        <w:outlineLvl w:val="0"/>
        <w:rPr>
          <w:rFonts w:hint="eastAsia" w:ascii="Calibri" w:hAnsi="Calibri" w:eastAsia="WenQuanYi Zen Hei Sharp" w:cs="Calibri"/>
          <w:color w:val="000000"/>
          <w:kern w:val="0"/>
          <w:sz w:val="36"/>
          <w:szCs w:val="36"/>
          <w:lang w:val="en-US" w:eastAsia="zh-CN" w:bidi="hi-IN"/>
        </w:rPr>
      </w:pPr>
      <w:bookmarkStart w:id="4" w:name="_Toc14899"/>
      <w:r>
        <w:rPr>
          <w:rFonts w:hint="eastAsia" w:ascii="Calibri" w:hAnsi="Calibri" w:eastAsia="WenQuanYi Zen Hei Sharp" w:cs="Calibri"/>
          <w:color w:val="000000"/>
          <w:kern w:val="0"/>
          <w:sz w:val="36"/>
          <w:szCs w:val="36"/>
          <w:lang w:val="en-US" w:eastAsia="zh-CN" w:bidi="hi-IN"/>
        </w:rPr>
        <w:t>2 Literature review</w:t>
      </w:r>
      <w:bookmarkEnd w:id="4"/>
    </w:p>
    <w:p>
      <w:pPr>
        <w:widowControl/>
        <w:suppressAutoHyphens/>
        <w:overflowPunct w:val="0"/>
        <w:spacing w:before="120"/>
        <w:textAlignment w:val="baseline"/>
        <w:outlineLvl w:val="1"/>
        <w:rPr>
          <w:rFonts w:hint="eastAsia" w:ascii="Calibri" w:hAnsi="Calibri" w:eastAsia="WenQuanYi Zen Hei Sharp" w:cs="Calibri"/>
          <w:color w:val="000000"/>
          <w:kern w:val="0"/>
          <w:sz w:val="30"/>
          <w:szCs w:val="30"/>
          <w:lang w:val="en-US" w:eastAsia="zh-CN" w:bidi="hi-IN"/>
        </w:rPr>
      </w:pPr>
      <w:bookmarkStart w:id="5" w:name="_Toc19504"/>
      <w:r>
        <w:rPr>
          <w:rFonts w:hint="eastAsia" w:ascii="Calibri" w:hAnsi="Calibri" w:eastAsia="WenQuanYi Zen Hei Sharp" w:cs="Calibri"/>
          <w:color w:val="000000"/>
          <w:kern w:val="0"/>
          <w:sz w:val="30"/>
          <w:szCs w:val="30"/>
          <w:lang w:val="en-US" w:eastAsia="zh-CN" w:bidi="hi-IN"/>
        </w:rPr>
        <w:t xml:space="preserve">2.1 </w:t>
      </w:r>
      <w:r>
        <w:rPr>
          <w:rFonts w:hint="eastAsia" w:ascii="Calibri" w:hAnsi="Calibri" w:eastAsia="WenQuanYi Zen Hei Sharp" w:cs="Calibri"/>
          <w:color w:val="000000"/>
          <w:kern w:val="0"/>
          <w:sz w:val="30"/>
          <w:szCs w:val="30"/>
          <w:lang w:val="en-US" w:eastAsia="zh-CN" w:bidi="hi-IN"/>
        </w:rPr>
        <w:t>Sentiment analysis</w:t>
      </w:r>
      <w:bookmarkEnd w:id="5"/>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The term "sentiment analysis" first appeared in the research of Nasukawa [2], and a single sentence was an early text sentiment analysis object, but with the deepening of research and the needs of real life, only sentence-level sentiment analysis can no longer meet people's needs. Therefore, text sentiment analysis is divided into tasks with different granularities, including document-level sentiment analysis tasks that analyze emotional tendencies for the entire document, sentence-level sentiment analysis tasks for emotional tendency analysis for the entire sentence, and aspects-level sentiment analysis tasks for emotional tendency analysis for different aspects of the same entity.</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p>
    <w:p>
      <w:pPr>
        <w:widowControl/>
        <w:suppressAutoHyphens/>
        <w:overflowPunct w:val="0"/>
        <w:spacing w:before="120"/>
        <w:textAlignment w:val="baseline"/>
        <w:outlineLvl w:val="2"/>
        <w:rPr>
          <w:rFonts w:hint="eastAsia" w:ascii="Calibri" w:hAnsi="Calibri" w:eastAsia="WenQuanYi Zen Hei Sharp" w:cs="Calibri"/>
          <w:color w:val="000000"/>
          <w:kern w:val="0"/>
          <w:sz w:val="22"/>
          <w:lang w:val="en-US" w:eastAsia="zh-CN" w:bidi="hi-IN"/>
        </w:rPr>
      </w:pPr>
      <w:bookmarkStart w:id="6" w:name="_Toc19066"/>
      <w:r>
        <w:rPr>
          <w:rFonts w:hint="eastAsia" w:ascii="Calibri" w:hAnsi="Calibri" w:eastAsia="WenQuanYi Zen Hei Sharp" w:cs="Calibri"/>
          <w:color w:val="000000"/>
          <w:kern w:val="0"/>
          <w:sz w:val="24"/>
          <w:szCs w:val="24"/>
          <w:lang w:val="en-US" w:eastAsia="zh-CN" w:bidi="hi-IN"/>
        </w:rPr>
        <w:t>2.1.1 Rule- and dictionary-based analysis methods</w:t>
      </w:r>
      <w:bookmarkEnd w:id="6"/>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Sentiment analysis based on rules and dictionaries is a relatively traditional analysis method. This method mainly uses the number of positive words and negative words in a given text using predefined rule templates and sentiment dictionaries, and finally analyzes the number of positive words and negative words based on these two data. The emotional tendency of the text. At present, most rules are designed based on the characteristics of the language itself, including syntactic dependency information, sentence specification information, punctuation specification, etc. For example, in the address format "A certain number in a village in a certain city in a province", there are certain rules that make it easy for us to understand the meaning that needs to be expressed. At the same time, these rules also make sentiment analysis easier. Taking into account the relationship between sentences, Yang Xi[3] and others summarized six emotional word combinations with emotional words as the center, and constructed an emotional dictionary to perform emotional analysis on Weibo texts. Experiments show that the author's analysis method is better than the emoticon discrimination method. , simple emotional dictionary discrimination method and SVM discrimination method; Wang Zhitao [4] and others used Weibo text as additional information and emoticons as auxiliary elements. At the same time, they built an emotional dictionary based on language characteristics and obtained an expanded emotional dictionary. Finally, in different languages The rules are defined hierarchically and sentiment analysis is performed on Weibo data words. The experimental accuracy rate reaches 68.3%. The emotional dictionaries used by the above methods are relatively single. Wu Jiesheng [5] and others use multiple emotional dictionaries to analyze Weibo. Hot topics were analyzed. These dictionaries include basic emotion dictionaries, negative word dictionaries, adverbs of degree dictionaries, relative conjunctions dictionaries, emoticon dictionaries and Weibo domain dictionaries. At that time, the hot topic on Weibo was "I am not the god of medicine". Conducting emotional analysis, the accuracy rate reached 74.7%; Li[6] et al. used the Chinese emotional dictionary to design a hybrid task learning model SINM to learn valuable emotional expressions and predict emotional tendencies. This model is compatible with most networks It has better generalization ability than Grammatical dependency trees, prior sentiment dictionaries and some part-of-speech tagging information are encoded for sentiment prediction, and experiments show excellent performance on data sets in five fields. In addition, sentiment analysis methods based on rules and dictionaries have also been applied in other aspects. For example, Wan Yan [8] used this method to conduct sentiment analysis on the Chongqing Wanzhou bus crashing into the river incident, providing the government with more accurate guidance of public opinion. provided an effective reference; Xu Shanshan [9] and others used an expanded emotional dictionary in the field of film reviews, and combined semantic rules to analyze film review emotions, extract features of key sentences more quickly and accurately, and assist theaters in improving marketing strategies and films. Arrange films, while helping theaters discover their own shortcomings and improve film quality and service quality; Huang Rui [10] and others used the HMM model and content entropy method to build an emotional dictionary, and added probabilistic rule constraints to establish an online violence detection system to effectively filter out the online violence Language that causes severe psychological infringement and damage to prevent violent language from harming young people; Okango [11] and others conducted sentiment analysis on coronavirus-related tweets on Twitter and analyzed the impact of mental health issues and material shortages on People have the greatest influence, which provides an effective reference for the govern</w:t>
      </w:r>
      <w:r>
        <w:rPr>
          <w:rFonts w:hint="eastAsia" w:ascii="Calibri" w:hAnsi="Calibri" w:eastAsia="WenQuanYi Zen Hei Sharp" w:cs="Calibri"/>
          <w:color w:val="000000"/>
          <w:kern w:val="0"/>
          <w:sz w:val="22"/>
          <w:lang w:val="en-US" w:eastAsia="zh-CN" w:bidi="hi-IN"/>
        </w:rPr>
        <w:t>ment to formulate policies. Although sentiment analysis methods based on rules and dictionaries are simple to operate and easy to understand, the accuracy of training depends heavily on the size of the dictionary and domain knowledge, and the encoded word vectors will show sparse characteristics, which also leads to the hardware conditions required for training the model. High, the space required to store data is also larger. These limitations prevent this method from being widely promoted and used.</w:t>
      </w:r>
    </w:p>
    <w:p>
      <w:pPr>
        <w:rPr>
          <w:rFonts w:hint="eastAsia"/>
          <w:sz w:val="24"/>
          <w:szCs w:val="24"/>
          <w:lang w:val="en-US" w:eastAsia="zh-CN"/>
        </w:rPr>
      </w:pPr>
    </w:p>
    <w:p>
      <w:pPr>
        <w:widowControl/>
        <w:suppressAutoHyphens/>
        <w:overflowPunct w:val="0"/>
        <w:spacing w:before="120"/>
        <w:textAlignment w:val="baseline"/>
        <w:outlineLvl w:val="2"/>
        <w:rPr>
          <w:rFonts w:hint="eastAsia" w:ascii="Calibri" w:hAnsi="Calibri" w:eastAsia="WenQuanYi Zen Hei Sharp" w:cs="Calibri"/>
          <w:color w:val="000000"/>
          <w:kern w:val="0"/>
          <w:sz w:val="22"/>
          <w:lang w:val="en-US" w:eastAsia="zh-CN" w:bidi="hi-IN"/>
        </w:rPr>
      </w:pPr>
      <w:bookmarkStart w:id="7" w:name="_Toc7045"/>
      <w:r>
        <w:rPr>
          <w:rFonts w:hint="eastAsia" w:ascii="Calibri" w:hAnsi="Calibri" w:eastAsia="WenQuanYi Zen Hei Sharp" w:cs="Calibri"/>
          <w:color w:val="000000"/>
          <w:kern w:val="0"/>
          <w:sz w:val="24"/>
          <w:szCs w:val="24"/>
          <w:lang w:val="en-US" w:eastAsia="zh-CN" w:bidi="hi-IN"/>
        </w:rPr>
        <w:t>2.1.2 Analysis methods based on statistics and machine learning</w:t>
      </w:r>
      <w:bookmarkEnd w:id="7"/>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With the continuous improvement of people's needs, rule-based and dictionary-based methods can no longer meet people's needs, and statistical methods and machine learning methods such as perceptrons, Bayesians, and support vector machines are constantly improving, and have been applied in many fields, such as finance, medical and e-commerce, and sentiment analysis tasks have also tried to use these models to obtain more accurate analysis results. The analysis method based on statistics and machine learning is mainly to divide the text into training set and test set through feature engineering, and the model is first trained on the training set, and after learning the emotional features in the text, the test set data is input into the model to obtain the final emotional polarity result through statistical analysis. Pang and Lee [12] creatively applied Bayes to the sentiment analysis task of binary classification of film critics, and combined various feature engineering to obtain an accuracy rate of 82.9%. Hanhoon [13] et al. used the enhanced Bayesian classifier to analyze the emotional tendency of texts, and solved the problem that the accuracy of positive emotion classification in the text sentiment analysis task was much higher than that of negative emotion, and experiments proved that Bayesian classifiers can more effectively narrow the gap between positive class accuracy and negative class accuracy compared with support vector machine classifiers. Luo Haoran [14] et al. use emotional dictionaries to cover specific fields of professional vocabulary to make up for the accuracy of network analysis in specific fields, and at the same time use residual networks to reduce the degradation caused by superimposing LSTM, appropriately adjust the weight of positive and negative emotions, and the accuracy of sentiment analysis results obtained by the adjusted network is about 4.5% higher than that of traditional LSTM networks. Li [15] et al. proposed a new method using sentiment dictionary and naïve Bayes to analyze the emotional tendency of danmaku comments, which can extract emotional information from danmaku videos, classify emotions and visualize data to obtain the temporal distribution of seven emotional dimensions, which has significant effects on sentiment scoring and polarity detection. AlBadani [16] et al. combined "Universal Language Model Fine-tuning" (ULMFiT) with support vector machine (SVM) to propose a new learning architecture for sentiment analysis of text to improve detection efficiency and accuracy. The method based on statistics and machine learning does improve the accuracy of text analysis to a certain extent, but the method requires a lot of human, material and financial resources to label features, and the field used by the method is limited, and the training model transfer ability is not high, so the method has not been popularized in various fields.</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p>
    <w:p>
      <w:pPr>
        <w:widowControl/>
        <w:suppressAutoHyphens/>
        <w:overflowPunct w:val="0"/>
        <w:spacing w:before="120"/>
        <w:textAlignment w:val="baseline"/>
        <w:outlineLvl w:val="2"/>
        <w:rPr>
          <w:rFonts w:hint="eastAsia" w:ascii="Calibri" w:hAnsi="Calibri" w:eastAsia="WenQuanYi Zen Hei Sharp" w:cs="Calibri"/>
          <w:color w:val="000000"/>
          <w:kern w:val="0"/>
          <w:sz w:val="24"/>
          <w:szCs w:val="24"/>
          <w:lang w:val="en-US" w:eastAsia="zh-CN" w:bidi="hi-IN"/>
        </w:rPr>
      </w:pPr>
      <w:bookmarkStart w:id="8" w:name="_Toc19099"/>
      <w:r>
        <w:rPr>
          <w:rFonts w:hint="eastAsia" w:ascii="Calibri" w:hAnsi="Calibri" w:eastAsia="WenQuanYi Zen Hei Sharp" w:cs="Calibri"/>
          <w:color w:val="000000"/>
          <w:kern w:val="0"/>
          <w:sz w:val="24"/>
          <w:szCs w:val="24"/>
          <w:lang w:val="en-US" w:eastAsia="zh-CN" w:bidi="hi-IN"/>
        </w:rPr>
        <w:t>2.1.3 Analysis methods based on deep learning</w:t>
      </w:r>
      <w:bookmarkEnd w:id="8"/>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 xml:space="preserve">Although current methods based on statistics and machine learning can solve the problems of high hardware requirements and large storage space requirements of traditional methods. However, it takes a lot of time to annotate training data, and manual annotation inevitably makes mistakes, which affects the recognition effect of the model and hinders the further development of sentiment analysis tasks in natural language processing. Therefore, Hinton [17] and others proposed the concept of deep learning, hoping to learn the feature information in the data by simulating the neural structure of the human brain. This method has been widely used in the field of image and natural language processing and is still developing. Therefore, it has also been applied to sentiment analysis tasks, solving the problem that traditional methods cannot automatically extract semantic features, and it can also be used here Based on this, we can extract and mine text feature information in a deeper level. Thanks to the excellent analysis and performance effects of deep learning methods, this method once became the mainstream analysis method in sentiment analysis tasks. The deep learning network needs to vectorize the text while retaining the text feature information as much as possible. The earliest word vector representation method is one-hot representation, which is obviously sparse and wastes a lot of storage space. Therefore, in 2013, Mikolov[18] et al. proposed the Word2Vec model. This model mainly includes two representation methods based on local context features, namely the CBOW method and the Skip-Gram method. The former mainly uses n consecutive n words before and after a word. Use one word to determine the probability of the word appearing; the latter mainly uses a certain word to determine the probability of n words before and after the word appearing. Although this model effectively solves the sparsity problem of word vectors, it only uses local context information for encoding, which is very likely to miss distant key information in the sentence. Therefore, in 2014, Pennington [19] et al. proposed Glove (Global vectors for word representation) model, which can make full use of the global information of the input text, and can also effectively control the relative weight of words to mine more useful, comprehensive and complete feature information from sentences. On the basis of these theories, Park and Song [20] and others used the convolutional neural network CNN (Convolution Neural Network) [21] for sentiment analysis of Korean data. Xiao and li [22] and others used CNN for Sentiment analysis of Chinese short texts has achieved good results. However, the feature information extracted by CNN is also local information and lacks the ability to use long-term dependency information. G. Preethi [23] et al. used Recurrent Neural network RNN(Recurrent Neural network) [24] in the recommendation system. The system performs emotional tendency analysis on the user's comments and recommends interesting and fun places near the current location to the user. And targeting specific locations, which really optimizes the recommendation system. However, in RNN, the input of the current node strongly depends on the output of the previous node, which cannot control the long-term dependency problem caused by long-term spans, and is prone to the vanishing gradient problem. In order to solve this problem and facilitate multi-category sentiment analysis results, the long short-term memory network LSTM (Long short-term memory) [25] was proposed. Pal S and Ghosh S [26] verified the accuracy of LSTM through experiments. The rate, recall rate and F1 value indeed perform better than the traditional RNN network, and it also verifies that the bidirectional stacked LSTM network can bring higher accuracy. However, the network structure of the LSTM network is more complex and training takes longer. Therefore, the gated recurrent unit network GRU (Gated Recurrent Unit) [27] with a simpler structure has emerged, and Pan </w:t>
      </w:r>
      <w:r>
        <w:rPr>
          <w:rFonts w:hint="eastAsia" w:ascii="Calibri" w:hAnsi="Calibri" w:eastAsia="WenQuanYi Zen Hei Sharp" w:cs="Calibri"/>
          <w:color w:val="000000"/>
          <w:kern w:val="0"/>
          <w:sz w:val="22"/>
          <w:lang w:val="en-US" w:eastAsia="zh-CN" w:bidi="hi-IN"/>
        </w:rPr>
        <w:t>[28] and others have adopted a two-way The GRU neural network and attention mechanism model perform sentiment analysis on Chinese texts, allowing the model to learn the contextual features of sentences more accurately. At the same time, the model reduces its dependence on external parameters, assigns weights to word vectors, highlights text features, and makes it more Focusing on the internal dependencies of sentences, the experiment achieved an accuracy of 87.1%. Thanks to the excellent design structure and excellent performance of the GRU network, the network has always been favored by the academic community and has been widely used.</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p>
    <w:p>
      <w:pPr>
        <w:widowControl/>
        <w:suppressAutoHyphens/>
        <w:overflowPunct w:val="0"/>
        <w:spacing w:before="120"/>
        <w:textAlignment w:val="baseline"/>
        <w:outlineLvl w:val="2"/>
        <w:rPr>
          <w:rFonts w:hint="eastAsia" w:ascii="Calibri" w:hAnsi="Calibri" w:eastAsia="WenQuanYi Zen Hei Sharp" w:cs="Calibri"/>
          <w:color w:val="000000"/>
          <w:kern w:val="0"/>
          <w:sz w:val="22"/>
          <w:lang w:val="en-US" w:eastAsia="zh-CN" w:bidi="hi-IN"/>
        </w:rPr>
      </w:pPr>
      <w:bookmarkStart w:id="9" w:name="_Toc1256"/>
      <w:r>
        <w:rPr>
          <w:rFonts w:hint="eastAsia" w:ascii="Calibri" w:hAnsi="Calibri" w:eastAsia="WenQuanYi Zen Hei Sharp" w:cs="Calibri"/>
          <w:color w:val="000000"/>
          <w:kern w:val="0"/>
          <w:sz w:val="24"/>
          <w:szCs w:val="24"/>
          <w:lang w:val="en-US" w:eastAsia="zh-CN" w:bidi="hi-IN"/>
        </w:rPr>
        <w:t>2.1.4 Analysis method based on pre-trained language model</w:t>
      </w:r>
      <w:bookmarkEnd w:id="9"/>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Although the sentiment analysis method based on deep learning has a good effect, the result of the method training is not highly transferable, and it is necessary to train from scratch in a targeted manner for different fields, which will take a lot of training time, and the pre-trained language model was proposed in 2018, which just solves the above problems. The training of pre-trained language models is mainly divided into two stages, namely the pre-training phase and the fine-tuning stage. In the pre-training phase, the model will train a large number of unlabeled datasets, and in the fine-tuning stage, the model only needs to continue small-scale training according to specific tasks to obtain better results than traditional networks. In 2018, the University of Washington proposed the ELMO [29] network, which mainly extracts text features through LSTM long short-term memory networks, which can extract rich semantic information, but LSTM's ability to extract features is not as good as Transformer. In June of the same year, OpenAI proposed the GPT [30] pre-training model, which uses Transformer as a feature extractor to extract features with stronger capabilities, but the structure of the model is one-way, only using the above feature information in the text, and does not fully consider the following information. In October of the same year, Google proposed BERT[31] Pre-trained language model, which uses a bidirectional Transformer feature extractor, has been recognized by the industry and widely used in the following time. After 2019, there have been various improvements to the BERT model, such as RoBERTa [32] increased the amount of training data, increased the training batch, removed the NSP task that was of little help to the task, the effect was indeed better, the accuracy rate was higher, but the network also had higher requirements for hardware conditions, and the training time was longer; At the same time, there is also the lightweight BERT improvement network ALBERT [33], which adopts two technologies, factorization and cross-layer parameter sharing, which effectively reduces the amount of training parameters, and replaces the less helpful NSP task with a more difficult SOP task, and also effectively improves the training accuracy and F1 value; In addition, there are BERT-wwm, a pre-trained language model for Chinese [34], ERNIE [35], a model that incorporates emotional knowledge, and DistillBer [36] that uses knowledge distillation technology to reduce the scale of BERT. Even Man[37], Jain[38], and Tan [39] combined pre-trained language models with deep learning networks, and verified that the method outperforms traditional simple deep learning or simple pre-trained language sentiment analysis algorithms by experimenting on public datasets.</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p>
    <w:p>
      <w:pPr>
        <w:widowControl/>
        <w:suppressAutoHyphens/>
        <w:overflowPunct w:val="0"/>
        <w:spacing w:before="120"/>
        <w:textAlignment w:val="baseline"/>
        <w:outlineLvl w:val="1"/>
        <w:rPr>
          <w:rFonts w:hint="default" w:ascii="Calibri" w:hAnsi="Calibri" w:eastAsia="WenQuanYi Zen Hei Sharp" w:cs="Calibri"/>
          <w:color w:val="000000"/>
          <w:kern w:val="0"/>
          <w:sz w:val="30"/>
          <w:szCs w:val="30"/>
          <w:lang w:val="en-US" w:eastAsia="zh-CN" w:bidi="hi-IN"/>
        </w:rPr>
      </w:pPr>
      <w:bookmarkStart w:id="10" w:name="_Toc13510"/>
      <w:r>
        <w:rPr>
          <w:rFonts w:hint="default" w:ascii="Calibri" w:hAnsi="Calibri" w:eastAsia="WenQuanYi Zen Hei Sharp" w:cs="Calibri"/>
          <w:color w:val="000000"/>
          <w:kern w:val="0"/>
          <w:sz w:val="30"/>
          <w:szCs w:val="30"/>
          <w:lang w:val="en-US" w:eastAsia="zh-CN" w:bidi="hi-IN"/>
        </w:rPr>
        <w:t>2.2 Public opinion trend forecasting</w:t>
      </w:r>
      <w:bookmarkEnd w:id="10"/>
    </w:p>
    <w:p>
      <w:pPr>
        <w:widowControl/>
        <w:suppressAutoHyphens/>
        <w:overflowPunct w:val="0"/>
        <w:spacing w:before="120"/>
        <w:textAlignment w:val="baseline"/>
        <w:rPr>
          <w:rFonts w:hint="default" w:ascii="Calibri" w:hAnsi="Calibri" w:eastAsia="WenQuanYi Zen Hei Sharp" w:cs="Calibri"/>
          <w:color w:val="000000"/>
          <w:kern w:val="0"/>
          <w:sz w:val="22"/>
          <w:lang w:val="en-US" w:eastAsia="zh-CN" w:bidi="hi-IN"/>
        </w:rPr>
      </w:pPr>
      <w:r>
        <w:rPr>
          <w:rFonts w:hint="default" w:ascii="Calibri" w:hAnsi="Calibri" w:eastAsia="WenQuanYi Zen Hei Sharp" w:cs="Calibri"/>
          <w:color w:val="000000"/>
          <w:kern w:val="0"/>
          <w:sz w:val="22"/>
          <w:lang w:val="en-US" w:eastAsia="zh-CN" w:bidi="hi-IN"/>
        </w:rPr>
        <w:t>At present, the analysis of network public opinion prediction mainly relies on time series models and establishes prediction models with the help of mathematical methods, which is a quantitative analysis method [40]. In general, network public opinion prediction models can be divided into two categories:</w:t>
      </w:r>
    </w:p>
    <w:p>
      <w:pPr>
        <w:widowControl/>
        <w:suppressAutoHyphens/>
        <w:overflowPunct w:val="0"/>
        <w:spacing w:before="120"/>
        <w:textAlignment w:val="baseline"/>
        <w:rPr>
          <w:rFonts w:hint="default" w:ascii="Calibri" w:hAnsi="Calibri" w:eastAsia="WenQuanYi Zen Hei Sharp" w:cs="Calibri"/>
          <w:color w:val="000000"/>
          <w:kern w:val="0"/>
          <w:sz w:val="22"/>
          <w:lang w:val="en-US" w:eastAsia="zh-CN" w:bidi="hi-IN"/>
        </w:rPr>
      </w:pPr>
      <w:r>
        <w:rPr>
          <w:rFonts w:hint="default" w:ascii="Calibri" w:hAnsi="Calibri" w:eastAsia="WenQuanYi Zen Hei Sharp" w:cs="Calibri"/>
          <w:color w:val="000000"/>
          <w:kern w:val="0"/>
          <w:sz w:val="22"/>
          <w:lang w:val="en-US" w:eastAsia="zh-CN" w:bidi="hi-IN"/>
        </w:rPr>
        <w:t>Linear prediction model based on traditional statistics: This type of model uses traditional statistical methods, such as regression analysis and time series analysis, to establish a linear prediction model of network public opinion. These models often rely on historical data and trends to make predictions. While these methods can provide useful predictive information in some cases, they may not capture the nonlinearity and complexity of online sentiment well.</w:t>
      </w:r>
    </w:p>
    <w:p>
      <w:pPr>
        <w:widowControl/>
        <w:suppressAutoHyphens/>
        <w:overflowPunct w:val="0"/>
        <w:spacing w:before="120"/>
        <w:textAlignment w:val="baseline"/>
        <w:rPr>
          <w:rFonts w:hint="default" w:ascii="Calibri" w:hAnsi="Calibri" w:eastAsia="WenQuanYi Zen Hei Sharp" w:cs="Calibri"/>
          <w:color w:val="000000"/>
          <w:kern w:val="0"/>
          <w:sz w:val="22"/>
          <w:lang w:val="en-US" w:eastAsia="zh-CN" w:bidi="hi-IN"/>
        </w:rPr>
      </w:pPr>
    </w:p>
    <w:p>
      <w:pPr>
        <w:widowControl/>
        <w:suppressAutoHyphens/>
        <w:overflowPunct w:val="0"/>
        <w:spacing w:before="120"/>
        <w:textAlignment w:val="baseline"/>
        <w:outlineLvl w:val="2"/>
        <w:rPr>
          <w:rFonts w:hint="eastAsia" w:ascii="Calibri" w:hAnsi="Calibri" w:eastAsia="WenQuanYi Zen Hei Sharp" w:cs="Calibri"/>
          <w:color w:val="000000"/>
          <w:kern w:val="0"/>
          <w:sz w:val="24"/>
          <w:szCs w:val="24"/>
          <w:lang w:val="en-US" w:eastAsia="zh-CN" w:bidi="hi-IN"/>
        </w:rPr>
      </w:pPr>
      <w:bookmarkStart w:id="11" w:name="_Toc10383"/>
      <w:r>
        <w:rPr>
          <w:rFonts w:hint="eastAsia" w:ascii="Calibri" w:hAnsi="Calibri" w:eastAsia="WenQuanYi Zen Hei Sharp" w:cs="Calibri"/>
          <w:color w:val="000000"/>
          <w:kern w:val="0"/>
          <w:sz w:val="24"/>
          <w:szCs w:val="24"/>
          <w:lang w:val="en-US" w:eastAsia="zh-CN" w:bidi="hi-IN"/>
        </w:rPr>
        <w:t>2.2.1 Nonlinear prediction model based on intelligent machine algorithm:</w:t>
      </w:r>
      <w:bookmarkEnd w:id="11"/>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This type of model uses machine learning and artificial intelligence algorithms, such as neural networks, support vector machines, decision trees, etc., to build a nonlinear network sentiment prediction model. These models are more suitable for dealing with complex relationships and nonlinear trends in online opinion data. They are often able to more accurately capture and predict the development of online public opinion.</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The following figure shows the basic route of online public opinion prediction:</w:t>
      </w:r>
    </w:p>
    <w:p>
      <w:pPr>
        <w:rPr>
          <w:rFonts w:hint="default"/>
          <w:lang w:val="en-US" w:eastAsia="zh-CN"/>
        </w:rPr>
      </w:pPr>
    </w:p>
    <w:p>
      <w:pPr>
        <w:rPr>
          <w:rFonts w:hint="default"/>
          <w:lang w:val="en-US" w:eastAsia="zh-CN"/>
        </w:rPr>
      </w:pPr>
      <w:r>
        <w:drawing>
          <wp:inline distT="0" distB="0" distL="114300" distR="114300">
            <wp:extent cx="5271770" cy="1674495"/>
            <wp:effectExtent l="0" t="0" r="5080" b="1905"/>
            <wp:docPr id="3"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2"/>
                    <pic:cNvPicPr>
                      <a:picLocks noChangeAspect="1"/>
                    </pic:cNvPicPr>
                  </pic:nvPicPr>
                  <pic:blipFill>
                    <a:blip r:embed="rId6"/>
                    <a:stretch>
                      <a:fillRect/>
                    </a:stretch>
                  </pic:blipFill>
                  <pic:spPr>
                    <a:xfrm>
                      <a:off x="0" y="0"/>
                      <a:ext cx="5271770" cy="1674495"/>
                    </a:xfrm>
                    <a:prstGeom prst="rect">
                      <a:avLst/>
                    </a:prstGeom>
                    <a:noFill/>
                    <a:ln>
                      <a:noFill/>
                    </a:ln>
                  </pic:spPr>
                </pic:pic>
              </a:graphicData>
            </a:graphic>
          </wp:inline>
        </w:drawing>
      </w:r>
    </w:p>
    <w:p>
      <w:pPr>
        <w:widowControl/>
        <w:suppressAutoHyphens/>
        <w:overflowPunct w:val="0"/>
        <w:spacing w:before="120"/>
        <w:textAlignment w:val="baseline"/>
        <w:rPr>
          <w:rFonts w:hint="default" w:ascii="Calibri" w:hAnsi="Calibri" w:eastAsia="WenQuanYi Zen Hei Sharp" w:cs="Calibri"/>
          <w:color w:val="000000"/>
          <w:kern w:val="0"/>
          <w:sz w:val="22"/>
          <w:lang w:val="en-US" w:eastAsia="zh-CN" w:bidi="hi-IN"/>
        </w:rPr>
      </w:pPr>
      <w:r>
        <w:rPr>
          <w:rFonts w:hint="default" w:ascii="Calibri" w:hAnsi="Calibri" w:eastAsia="WenQuanYi Zen Hei Sharp" w:cs="Calibri"/>
          <w:color w:val="000000"/>
          <w:kern w:val="0"/>
          <w:sz w:val="22"/>
          <w:lang w:val="en-US" w:eastAsia="zh-CN" w:bidi="hi-IN"/>
        </w:rPr>
        <w:t>These two types of models have their own advantages, and choosing the right model depends on the specific situation and data characteristics. With the continuous development of machine learning and artificial intelligence, nonlinear prediction models based on intelligent machine algorithms are more and more widely used in network public opinion prediction, because they can better adapt to and respond to the diversity and dynamics of network public opinion.</w:t>
      </w:r>
    </w:p>
    <w:p>
      <w:pPr>
        <w:widowControl/>
        <w:suppressAutoHyphens/>
        <w:overflowPunct w:val="0"/>
        <w:spacing w:before="120"/>
        <w:textAlignment w:val="baseline"/>
        <w:rPr>
          <w:rFonts w:hint="default" w:ascii="Calibri" w:hAnsi="Calibri" w:eastAsia="WenQuanYi Zen Hei Sharp" w:cs="Calibri"/>
          <w:color w:val="000000"/>
          <w:kern w:val="0"/>
          <w:sz w:val="22"/>
          <w:lang w:val="en-US" w:eastAsia="zh-CN" w:bidi="hi-IN"/>
        </w:rPr>
      </w:pPr>
    </w:p>
    <w:p>
      <w:pPr>
        <w:widowControl/>
        <w:suppressAutoHyphens/>
        <w:overflowPunct w:val="0"/>
        <w:spacing w:before="120"/>
        <w:textAlignment w:val="baseline"/>
        <w:outlineLvl w:val="2"/>
        <w:rPr>
          <w:rFonts w:hint="eastAsia" w:ascii="Calibri" w:hAnsi="Calibri" w:eastAsia="WenQuanYi Zen Hei Sharp" w:cs="Calibri"/>
          <w:color w:val="000000"/>
          <w:kern w:val="0"/>
          <w:sz w:val="24"/>
          <w:szCs w:val="24"/>
          <w:lang w:val="en-US" w:eastAsia="zh-CN" w:bidi="hi-IN"/>
        </w:rPr>
      </w:pPr>
      <w:bookmarkStart w:id="12" w:name="_Toc9209"/>
      <w:r>
        <w:rPr>
          <w:rFonts w:hint="eastAsia" w:ascii="Calibri" w:hAnsi="Calibri" w:eastAsia="WenQuanYi Zen Hei Sharp" w:cs="Calibri"/>
          <w:color w:val="000000"/>
          <w:kern w:val="0"/>
          <w:sz w:val="24"/>
          <w:szCs w:val="24"/>
          <w:lang w:val="en-US" w:eastAsia="zh-CN" w:bidi="hi-IN"/>
        </w:rPr>
        <w:t>2.2.2 Research methods based on linear prediction model:</w:t>
      </w:r>
      <w:bookmarkEnd w:id="12"/>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Shi Rui et al. research: Shi Rui et al. researchers use particle swarm algorithm to optimize the parameters of GM(1,1) power model, and combine GM(1,N) model to build a combinatorial gray model to predict the development trend of network public opinion. This method processes and fits the data through a gray model to predict the future direction of public opinion. Luo Taiye's research: Luo Taiye proposed a research on the development prediction of microblog public opinion hotspots based on the Logistic model, which can effectively predict the development trend of microblog public opinion hotspots in a self-organized state [41]. The logistic model is a classic linear predictive model used to analyze and predict the growth trend of data. Zheng Buqing's research: Zheng Buqing proposed a prediction method based on inflection point in the evolution of public opinion on public opinion prediction. Based on ARIMA and gray prediction, this method establishes mathematical models of segmentation and image processing to more accurately predict the development trend of public opinion [42]. Xu Agile Research: Xu Agile introduced the mathematical prediction method of exponential smoothing method when analyzing the development law of microblog public opinion data. This forecasting method can effectively eliminate the impact of data fluctuations on prediction, and combine historical data to fit the general trend of public opinion [43]. Hochreiter and Schmidhuber propose a long-term short-term memory method based on the recurrent neural network model. LSTMs can mine more time-dependent features in longer-term time series data than RNNs. These research examples show that the linear prediction model still has certain application value in public opinion trend prediction, especially in some situations where the trend is relatively stable. However, for more complex and volatile public opinion situations, nonlinear predictive models may be more effective. Therefore, when selecting a predictive model, it is necessary to weigh the advantages and disadvantages of linear and nonlinear models according to specific data characteristics and research needs to ensure more accurate and reliable public opinion trend prediction results.</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p>
    <w:p>
      <w:pPr>
        <w:widowControl/>
        <w:suppressAutoHyphens/>
        <w:overflowPunct w:val="0"/>
        <w:spacing w:before="120"/>
        <w:textAlignment w:val="baseline"/>
        <w:outlineLvl w:val="2"/>
        <w:rPr>
          <w:rFonts w:hint="default" w:ascii="Calibri" w:hAnsi="Calibri" w:eastAsia="WenQuanYi Zen Hei Sharp" w:cs="Calibri"/>
          <w:color w:val="000000"/>
          <w:kern w:val="0"/>
          <w:sz w:val="24"/>
          <w:szCs w:val="24"/>
          <w:lang w:val="en-US" w:eastAsia="zh-CN" w:bidi="hi-IN"/>
        </w:rPr>
      </w:pPr>
      <w:bookmarkStart w:id="13" w:name="_Toc19097"/>
      <w:r>
        <w:rPr>
          <w:rFonts w:hint="eastAsia" w:ascii="Calibri" w:hAnsi="Calibri" w:eastAsia="WenQuanYi Zen Hei Sharp" w:cs="Calibri"/>
          <w:color w:val="000000"/>
          <w:kern w:val="0"/>
          <w:sz w:val="24"/>
          <w:szCs w:val="24"/>
          <w:lang w:val="en-US" w:eastAsia="zh-CN" w:bidi="hi-IN"/>
        </w:rPr>
        <w:t>2.2.3 Research methods based on nonlinear prediction models:</w:t>
      </w:r>
      <w:bookmarkEnd w:id="13"/>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For public opinion trend forecasting, a nonlinear prediction model based on intelligent machine algorithm combines artificial intelligence technology with time series forecasting. The following are some research examples based on nonlinear prediction models: Wang Yamin et al. research: Based on the Markov model, Wang Yamin and other researchers use the combined model of genetic algorithm and quadratic programming to solve the state transition matrix, and use the dynamic error compensation formula to modify the experimental results to improve the prediction accuracy [44]. This approach combines multiple techniques to better respond to complex sentiment trends. Research by Huang Yaju, Chen Fuji et al.: Huang Yaju, Chen Fuji and other researchers constructed a sequence prediction model for fuzzy logic events and a backpropagation neural network prediction model, and then improved the overall accuracy of event prediction in a combined way, aiming to achieve early prediction of public opinion events [45-46]. Wang Ning et al. used the gray correlation analysis method to propose a grading system for online public opinion events [47]. A network public opinion model based on recurrent neural network adaptive learning rate was developed by Sun Jingchao et al.They selected a variety of features to construct a recurrent neural network sequence generation model, and at the same time improved the training speed and prediction accuracy by adaptive adjustment of the learning rate, especially for the problems the recurrent neural network model may encounter during the training process [48].</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In recent years, many scholars have improved and developed online public opinion prediction methods based on the above machine learning models and combined considerations of various factors. As the basic prediction architecture, BP neural network has been used in research on online public opinion prediction in combination with a variety of optimization methods or other prediction models [50-56]. In view of the local optimal dilemma of BP neural network, the improved particle swarm algorithm is applied to the neuron weight values of each hidden layer of the neural network and its subsequent update threshold range, thereby optimizing the network public opinion prediction results [50]. Its research mainly uses the global optimal search ability of the particle swarm to use the training error of the neural network as the algorithm optimization objective function, and then iteratively updates the optimal particles to calibrate the initial network weights. Similarly, some scholars use optimization algorithms to calibrate the initial neuron weights and thresholds of BP neural networks to improve the accuracy of public opinion prediction. The improved artificial bee colony optimization algorithm was applied to network public opinion prediction and compared with the method based on improved particle swarm to prove its prediction effect [51]. In addition, a hybrid optimization algorithm that combines the characteristics of information entropy theory, genetic algorithm and particle swarm algorithm was proposed and applied to optimize the prediction results of BP neural network [52]. The adaptive noise complete integration empirical modal decomposition method is applied to decompose network public opinion data and perform noise reduction processing to obtain the reconstructed modal function sequence and trend sequence, which are then fitted and predicted through neural networks [53]. Yin [54] introduced the LM (Levenberg-Marquardt) algorithm combined with the gradient descent algorithm of the BP neural network to fit the data. It updates the network weights by switching between gradient descent and Gauss-Newton adaptive methods in each iterative training. value to achieve fast convergence and improve generalization ability. The results prove that the accuracy of online public opinion prediction can be improved and the convergence rate can be accelerated by incorporating the LM algorithm into the training process. Lin Yuman [55] used the differential integrated moving average autoregressive model (ARIMA) improved by wavelet analysis to reconstruct and denoise the public opinion time series, decompose it into multiple sub-time series, and then connect it to the BP neural network for prediction. By combining model predictions, the advantages of the models are highlighted and aggregated, and each other's shortcomings are compensated to improve prediction accuracy. With the proposal and development of Recurrent Neural Network (RNN), it is widely used to solve time series prediction problems due to its unique structure that is superior to traditional machine learning methods and BP neural networks in processing time series problems [56-59] . Recurrent neural networks have the ability to remember past input data characteristics, which gives them great advantages in handling complex nonlinear model time series data prediction problems. In the field of online public opinion prediction, Sun Jingchao [56] proposed an online public opinion prediction model driven by RNN based on the continuous optimal coin tossing strategy method. It first analyzes the characteristics of public opinion data to mine key feature variables and inputs them into the constructed RNN sequence generation model. The continuous optimal coin tossing strategy adopted by the model can alleviate the problem of difficult convergence in the training process, and improve training speed and prediction accuracy by adaptively adjusting the learning rate. In addition, some scholars take emotional tendency information into prediction mo</w:t>
      </w:r>
      <w:r>
        <w:rPr>
          <w:rFonts w:hint="eastAsia" w:ascii="Calibri" w:hAnsi="Calibri" w:eastAsia="WenQuanYi Zen Hei Sharp" w:cs="Calibri"/>
          <w:color w:val="000000"/>
          <w:kern w:val="0"/>
          <w:sz w:val="22"/>
          <w:lang w:val="en-US" w:eastAsia="zh-CN" w:bidi="hi-IN"/>
        </w:rPr>
        <w:t>dels. Dictionary features, expression features, and vector features are mined and fused to obtain emotion classification features to classify the emotion of the text. This result serves as the source of emotional value in the public opinion popularity prediction part to assist the LSTM model in predicting the direction of public opinion [57]. Lu Hongxu uses the attention mechanism to mine emotional tendencies based on public opinion comment data, and then predicts the development of public opinion events based on the degree of tendencies. It proposes the Att-Emo model for emotional tendency analysis. It first uses CNN to process text and expression sequences and fuses them into the self-attention mechanism layer to mine emotional tendencies, and then through classification</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The model is used for emotion classification; at the same time, the SDZ-LSTM model is proposed for public opinion trend prediction. The results prove that the prediction accuracy can be improved while shortening the training time. Jiang Yihan [58] considered the correlation of similar public opinion events to the current public opinion development, thereby improving the accuracy of public opinion prediction, and specifically proposed the MSA-LSTM prediction model. First, he extracted the multi-dimensional semantics of related events and the correlation degree of the events to be predicted, and integrated multiple Dimensional semantic correlation features and angle features serve as the input of the LSTM neural network. The results prove that its prediction effect is better than the LSTM prediction method of time series and single event angle features. Fu [58] first applied the improved LDA (Latent Dirich-let Allocation) model to extract public opinion hot words and classify topics, and then built an LSTM prediction model based on the attention mechanism to more accurately fit the detailed characteristics and long-term trend of public opinion heat. trend.</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p>
    <w:p>
      <w:pPr>
        <w:widowControl/>
        <w:suppressAutoHyphens/>
        <w:overflowPunct w:val="0"/>
        <w:spacing w:before="120"/>
        <w:textAlignment w:val="baseline"/>
        <w:outlineLvl w:val="2"/>
        <w:rPr>
          <w:rFonts w:hint="default" w:ascii="Calibri" w:hAnsi="Calibri" w:eastAsia="WenQuanYi Zen Hei Sharp" w:cs="Calibri"/>
          <w:color w:val="000000"/>
          <w:kern w:val="0"/>
          <w:sz w:val="24"/>
          <w:szCs w:val="24"/>
          <w:lang w:val="en-US" w:eastAsia="zh-CN" w:bidi="hi-IN"/>
        </w:rPr>
      </w:pPr>
      <w:bookmarkStart w:id="14" w:name="_Toc29836"/>
      <w:r>
        <w:rPr>
          <w:rFonts w:hint="eastAsia" w:ascii="Calibri" w:hAnsi="Calibri" w:eastAsia="WenQuanYi Zen Hei Sharp" w:cs="Calibri"/>
          <w:color w:val="000000"/>
          <w:kern w:val="0"/>
          <w:sz w:val="24"/>
          <w:szCs w:val="24"/>
          <w:lang w:val="en-US" w:eastAsia="zh-CN" w:bidi="hi-IN"/>
        </w:rPr>
        <w:t>2.2.4 Prediction methods based on other machine learning models:</w:t>
      </w:r>
      <w:bookmarkEnd w:id="14"/>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In addition to RNN and BP neural networks, which are commonly used in time series forecasting, other neural networks are also used in the field of network sentiment forecasting [59 - 61]. An improved Elman network model is used for public sentiment heat prediction, which inputs the influencing factors mined by factor analysis and optimizes the initial weight value of network structure by genetic algorithm to improve the prediction accuracy [59]. Hu Yue [61] uses the fuzzy neural network optimized by the improved particle swarm algorithm to predict the development trend of network public opinion. Xie[62] uses the RBF (Radial basisfunction) neural network with the characteristics of streamlined topology and good generalization ability to predict the trend of various types of network public opinion, and introduces the vulture search algorithm to optimize the network parameter selection</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High accuracy. In addition, there are many other non-neural network machine learning methods that researchers have applied to solve the problem of network public opinion prediction and achieved good results. Some scholars use the gray model (GM) as the basis to optimize online public opinion prediction by integrating other methods [63 - 65]. Similarly, particle swarm optimization algorithms are used to optimize GM model parameters to improve model performance [63]. Yan[64] proposes a fractional order multivariate discrete GM model considering time-varying delay to capture the nonlinear complex temporal relationship of short-term network public opinion. The model method integrates the lag between the influencing factors and the actual public opinion situation to compensate for the lack of consideration in this aspect of the current study. Xu[65] proposes an integrated prediction architecture combining GM model and support vector machine to improve the accuracy of public opinion prediction. Firstly, text clustering extracts hot spots, integrates network data for preprocessing, and then constructs a GM model for public opinion time series data, and introduces a support vector machine to correct the prediction results. Luo Taiye[66] Aiming at the nonlinear relationship of online public opinion, a logistic model was constructed to make minute-level short-term prediction of Weibo public opinion hot spots.</w:t>
      </w:r>
    </w:p>
    <w:p>
      <w:pPr>
        <w:widowControl/>
        <w:suppressAutoHyphens/>
        <w:overflowPunct w:val="0"/>
        <w:spacing w:before="120"/>
        <w:textAlignment w:val="baseline"/>
        <w:rPr>
          <w:rFonts w:hint="default" w:ascii="Calibri" w:hAnsi="Calibri" w:eastAsia="WenQuanYi Zen Hei Sharp" w:cs="Calibri"/>
          <w:color w:val="000000"/>
          <w:kern w:val="0"/>
          <w:sz w:val="22"/>
          <w:lang w:val="en-US" w:eastAsia="zh-CN" w:bidi="hi-IN"/>
        </w:rPr>
      </w:pP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In summary, although there are currently a variety of algorithms used for public opinion prediction, there is still some room for improvement. First of all, most existing models are mainly linear models, and linear models may be difficult to capture complex public opinion trends, especially when Internet public opinion data changes rapidly. Secondly, the application of nonlinear models is the focus of current research, but due to the large number of uncertain factors in online public opinion, it may lead to problems such as increased computational complexity and gradient explosion, affecting the prediction effect. Therefore, this paper proposes a method based on the LSTM model, aiming to improve the accuracy and timeliness of network public opinion event prediction.</w:t>
      </w:r>
    </w:p>
    <w:p>
      <w:pPr>
        <w:widowControl/>
        <w:suppressAutoHyphens/>
        <w:overflowPunct w:val="0"/>
        <w:spacing w:before="120"/>
        <w:textAlignment w:val="baseline"/>
        <w:rPr>
          <w:rFonts w:hint="default" w:ascii="Calibri" w:hAnsi="Calibri" w:eastAsia="WenQuanYi Zen Hei Sharp" w:cs="Calibri"/>
          <w:color w:val="000000"/>
          <w:kern w:val="0"/>
          <w:sz w:val="22"/>
          <w:lang w:val="en-US" w:eastAsia="zh-CN" w:bidi="hi-IN"/>
        </w:rPr>
      </w:pPr>
    </w:p>
    <w:p>
      <w:pPr>
        <w:widowControl/>
        <w:suppressAutoHyphens/>
        <w:overflowPunct w:val="0"/>
        <w:spacing w:before="120"/>
        <w:textAlignment w:val="baseline"/>
        <w:outlineLvl w:val="0"/>
        <w:rPr>
          <w:rFonts w:hint="eastAsia" w:ascii="Calibri" w:hAnsi="Calibri" w:eastAsia="WenQuanYi Zen Hei Sharp" w:cs="Calibri"/>
          <w:color w:val="000000"/>
          <w:kern w:val="0"/>
          <w:sz w:val="36"/>
          <w:szCs w:val="36"/>
          <w:lang w:val="en-US" w:eastAsia="zh-CN" w:bidi="hi-IN"/>
        </w:rPr>
      </w:pPr>
      <w:bookmarkStart w:id="15" w:name="_Toc9197"/>
      <w:r>
        <w:rPr>
          <w:rFonts w:hint="eastAsia" w:ascii="Calibri" w:hAnsi="Calibri" w:eastAsia="WenQuanYi Zen Hei Sharp" w:cs="Calibri"/>
          <w:color w:val="000000"/>
          <w:kern w:val="0"/>
          <w:sz w:val="36"/>
          <w:szCs w:val="36"/>
          <w:lang w:val="en-US" w:eastAsia="zh-CN" w:bidi="hi-IN"/>
        </w:rPr>
        <w:t>3.Research Methods</w:t>
      </w:r>
      <w:bookmarkEnd w:id="15"/>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This research framework provides a detailed planning and introduction to the prediction of online public opinion trends, and the following is a further explanation of the main research content:</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1. Data selection and collection of popular events: This stage is the starting point of research, you need to learn relevant techniques, collect literature, and deeply understand sentiment analysis, hot events, sudden public opinion, self-attention mechanism, neural network and other related concepts. In addition, you need to collect data related to your research, which may include comments on Weibo, time series data of events, etc. At this stage, you need to review relevant research at home and abroad and summarize the advantages and disadvantages of existing algorithms.</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2. Use LSTM-based sentiment analysis models: You mentioned using LSTM for sentiment analysis, which is a key step. Sentiment analysis is the key to understanding the emotional tendencies of hot topics, you need to preprocess the comment data of Weibo hot topics, vectorize it, and then use the LSTM model for text classification. The goal of this step is to improve the accuracy of sentiment analysis so that subsequent predictions of public opinion trends are more accurate.</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3. Use LSTM-based model to predict the heat trend of public opinion hot events: This is the core part of the research. You mentioned the use of the LSTM model to predict the heat trend of public opinion hot events. In this step, you need to configure the optimizer of the LSTM model, apply gradient clipping techniques to prevent gradient explosion problems, add Dropout layers to reduce overfitting, and also use L2 regularization to penalize the size of the weights. Finally, you'll evaluate the model's performance against metrics such as mean squared error (MSE), mean absolute error (MAE), and root mean square error (RMSE) to ensure that your trend predictions are highly accurate.</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This research framework looks very promising because it combines sentiment analysis and deep learning techniques to improve the accuracy and timeliness of online sentiment trend prediction. When implementing a research plan, ensure that data collection, preprocessing, modeling, and evaluation are performed according to the scientific method to produce reliable research results.</w:t>
      </w:r>
    </w:p>
    <w:p>
      <w:pPr>
        <w:widowControl/>
        <w:suppressAutoHyphens/>
        <w:overflowPunct w:val="0"/>
        <w:spacing w:before="120"/>
        <w:textAlignment w:val="baseline"/>
        <w:rPr>
          <w:rFonts w:hint="default" w:ascii="Calibri" w:hAnsi="Calibri" w:eastAsia="WenQuanYi Zen Hei Sharp" w:cs="Calibri"/>
          <w:color w:val="000000"/>
          <w:kern w:val="0"/>
          <w:sz w:val="22"/>
          <w:lang w:val="en-US" w:eastAsia="zh-CN" w:bidi="hi-IN"/>
        </w:rPr>
      </w:pPr>
    </w:p>
    <w:p>
      <w:pPr>
        <w:widowControl/>
        <w:suppressAutoHyphens/>
        <w:overflowPunct w:val="0"/>
        <w:spacing w:before="120"/>
        <w:textAlignment w:val="baseline"/>
        <w:outlineLvl w:val="0"/>
        <w:rPr>
          <w:rFonts w:hint="eastAsia" w:ascii="Calibri" w:hAnsi="Calibri" w:eastAsia="WenQuanYi Zen Hei Sharp" w:cs="Calibri"/>
          <w:color w:val="000000"/>
          <w:kern w:val="0"/>
          <w:sz w:val="36"/>
          <w:szCs w:val="36"/>
          <w:lang w:val="en-US" w:eastAsia="zh-CN" w:bidi="hi-IN"/>
        </w:rPr>
      </w:pPr>
      <w:bookmarkStart w:id="16" w:name="_Toc14860"/>
      <w:r>
        <w:rPr>
          <w:rFonts w:hint="eastAsia" w:ascii="Calibri" w:hAnsi="Calibri" w:eastAsia="WenQuanYi Zen Hei Sharp" w:cs="Calibri"/>
          <w:color w:val="000000"/>
          <w:kern w:val="0"/>
          <w:sz w:val="36"/>
          <w:szCs w:val="36"/>
          <w:lang w:val="en-US" w:eastAsia="zh-CN" w:bidi="hi-IN"/>
        </w:rPr>
        <w:t>4. Design and implementation</w:t>
      </w:r>
      <w:bookmarkEnd w:id="16"/>
    </w:p>
    <w:p>
      <w:pPr>
        <w:widowControl/>
        <w:suppressAutoHyphens/>
        <w:overflowPunct w:val="0"/>
        <w:spacing w:before="120"/>
        <w:textAlignment w:val="baseline"/>
        <w:outlineLvl w:val="1"/>
        <w:rPr>
          <w:rFonts w:hint="eastAsia" w:ascii="Calibri" w:hAnsi="Calibri" w:eastAsia="WenQuanYi Zen Hei Sharp" w:cs="Calibri"/>
          <w:color w:val="000000"/>
          <w:kern w:val="0"/>
          <w:sz w:val="30"/>
          <w:szCs w:val="30"/>
          <w:lang w:val="en-US" w:eastAsia="zh-CN" w:bidi="hi-IN"/>
        </w:rPr>
      </w:pPr>
      <w:bookmarkStart w:id="17" w:name="_Toc18202"/>
      <w:r>
        <w:rPr>
          <w:rFonts w:hint="eastAsia" w:ascii="Calibri" w:hAnsi="Calibri" w:eastAsia="WenQuanYi Zen Hei Sharp" w:cs="Calibri"/>
          <w:color w:val="000000"/>
          <w:kern w:val="0"/>
          <w:sz w:val="30"/>
          <w:szCs w:val="30"/>
          <w:lang w:val="en-US" w:eastAsia="zh-CN" w:bidi="hi-IN"/>
        </w:rPr>
        <w:t>4.1 LSTM-based sentiment analysis model</w:t>
      </w:r>
      <w:bookmarkEnd w:id="17"/>
    </w:p>
    <w:p>
      <w:pPr>
        <w:widowControl/>
        <w:suppressAutoHyphens/>
        <w:overflowPunct w:val="0"/>
        <w:spacing w:before="120"/>
        <w:textAlignment w:val="baseline"/>
        <w:outlineLvl w:val="2"/>
        <w:rPr>
          <w:rFonts w:hint="eastAsia" w:ascii="Calibri" w:hAnsi="Calibri" w:eastAsia="WenQuanYi Zen Hei Sharp" w:cs="Calibri"/>
          <w:color w:val="000000"/>
          <w:kern w:val="0"/>
          <w:sz w:val="24"/>
          <w:szCs w:val="24"/>
          <w:lang w:val="en-US" w:eastAsia="zh-CN" w:bidi="hi-IN"/>
        </w:rPr>
      </w:pPr>
      <w:bookmarkStart w:id="18" w:name="_Toc15644"/>
      <w:r>
        <w:rPr>
          <w:rFonts w:hint="eastAsia" w:ascii="Calibri" w:hAnsi="Calibri" w:eastAsia="WenQuanYi Zen Hei Sharp" w:cs="Calibri"/>
          <w:color w:val="000000"/>
          <w:kern w:val="0"/>
          <w:sz w:val="24"/>
          <w:szCs w:val="24"/>
          <w:lang w:val="en-US" w:eastAsia="zh-CN" w:bidi="hi-IN"/>
        </w:rPr>
        <w:t>4.1.1 Questions asked</w:t>
      </w:r>
      <w:bookmarkEnd w:id="18"/>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Emotional tendency analysis refers to the preprocessing of the obtained massive text data, Chinese the steps of word segmentation and word stopping, and then identifying the emotional tendency contained in the text through emotional dictionaries or machine learning methods to understand people's subjective views on different events [67]. The emotional tendency analysis technology born from this is more and more widely used in real life, grasping the emotional tendency of netizens, you can obtain the emotional preferences of netizens, providing certain convenience for public opinion workers and even businesses, journalists, so the research on emotional tendencies has been in full swing in recent years.</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 xml:space="preserve">With the continuous growth of social media, more and more people obtain first-hand information on hot events on the Internet and freely express their subjective positions on the Internet [68-70]. In recent years, due to the ease of operation of microblogs, as well as the advantages of fast and simple information transmission and rapid information dissemination, microblogs have become an important "production place" for public opinion. Because in a similar online environment such as Weibo, personal information is relatively hidden, and people can discuss anyone and any event unscrupulously. Because of this, these comments that express the true feelings of netizens are particularly precious. As an important public opinion interaction platform, Weibo has also become the focus of scholars' research on the emotional tendencies of netizens, and in order to understand the emotional attitudes of netizens towards hot events, the analysis of the emotional tendencies of netizens is more important [71]. </w:t>
      </w:r>
    </w:p>
    <w:p>
      <w:pPr>
        <w:widowControl/>
        <w:suppressAutoHyphens/>
        <w:overflowPunct w:val="0"/>
        <w:spacing w:before="120"/>
        <w:textAlignment w:val="baseline"/>
        <w:outlineLvl w:val="2"/>
        <w:rPr>
          <w:rFonts w:hint="eastAsia" w:ascii="Calibri" w:hAnsi="Calibri" w:eastAsia="WenQuanYi Zen Hei Sharp" w:cs="Calibri"/>
          <w:color w:val="000000"/>
          <w:kern w:val="0"/>
          <w:sz w:val="24"/>
          <w:szCs w:val="24"/>
          <w:lang w:val="en-US" w:eastAsia="zh-CN" w:bidi="hi-IN"/>
        </w:rPr>
      </w:pPr>
      <w:bookmarkStart w:id="19" w:name="_Toc8517"/>
      <w:r>
        <w:rPr>
          <w:rFonts w:hint="eastAsia" w:ascii="Calibri" w:hAnsi="Calibri" w:eastAsia="WenQuanYi Zen Hei Sharp" w:cs="Calibri"/>
          <w:color w:val="000000"/>
          <w:kern w:val="0"/>
          <w:sz w:val="24"/>
          <w:szCs w:val="24"/>
          <w:lang w:val="en-US" w:eastAsia="zh-CN" w:bidi="hi-IN"/>
        </w:rPr>
        <w:t>4.1.2 Model theory</w:t>
      </w:r>
      <w:bookmarkEnd w:id="19"/>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word2vec is to represent the semantic information of words by learning text to use word vectors, that is, to make semantically similar words close in this space through an embedding space. Embedding is actually a mapping, mapping words from the original space to a new multidimensional space, that is, embedding the space where the original word is located into a new space. Its basic idea is to set an initial vector for each word (here I set it to 200 dimensions), and then predict the surrounding vocabulary of the word according to the word vector corresponding to each word, and modify the word vector through backpropagation to make the prediction result of the word vector closer and closer to the target vocabulary. Because semantically similar words have similar contexts, they intuitively appear as word vectors getting closer and closer in high-dimensional space. There are two commonly used training models: the skip-gram model and the cbow model. The CBOW model is the prediction of multiple surrounding words for words, and the Skip-gram model is the prediction of multiple surrounding words by one word. At training time, you can use Python's Gensim toolkit directly. The training corpus can be Chinese Wikidata or Sogou Labs.</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The LSTM network structure is similar to the RNN structure, and it uses a special method to remember and store data. In an LSTM structure, there are mainly four inputs and one output. Its internal structure is shown below</w:t>
      </w:r>
    </w:p>
    <w:p>
      <w:pPr>
        <w:rPr>
          <w:rFonts w:hint="eastAsia"/>
          <w:lang w:val="en-US" w:eastAsia="zh-CN"/>
        </w:rPr>
      </w:pPr>
    </w:p>
    <w:p>
      <w:pPr>
        <w:rPr>
          <w:rFonts w:hint="eastAsia"/>
          <w:lang w:val="en-US" w:eastAsia="zh-CN"/>
        </w:rPr>
      </w:pPr>
      <w:r>
        <w:drawing>
          <wp:inline distT="0" distB="0" distL="114300" distR="114300">
            <wp:extent cx="5265420" cy="1960245"/>
            <wp:effectExtent l="0" t="0" r="11430" b="1905"/>
            <wp:docPr id="9"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8"/>
                    <pic:cNvPicPr>
                      <a:picLocks noChangeAspect="1"/>
                    </pic:cNvPicPr>
                  </pic:nvPicPr>
                  <pic:blipFill>
                    <a:blip r:embed="rId7"/>
                    <a:stretch>
                      <a:fillRect/>
                    </a:stretch>
                  </pic:blipFill>
                  <pic:spPr>
                    <a:xfrm>
                      <a:off x="0" y="0"/>
                      <a:ext cx="5265420" cy="1960245"/>
                    </a:xfrm>
                    <a:prstGeom prst="rect">
                      <a:avLst/>
                    </a:prstGeom>
                    <a:noFill/>
                    <a:ln>
                      <a:noFill/>
                    </a:ln>
                  </pic:spPr>
                </pic:pic>
              </a:graphicData>
            </a:graphic>
          </wp:inline>
        </w:drawing>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In the figure, the input of the neuron is Xt-1, Xt, Xt+1, and the output of the neuron is ht-1.ht, ht+1, σ, and tanh represent the Sigmoid and tanh excitation functions, respectively. ⊕ and ⊗ represent addition and multiplication operations, respectively. Arrows represent the transfer of data. The workflow is as follows:</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(1) Forget the door work, determine whether to discard the information from the previous step: first read ht-1 as the output of the previous neuron, Xt as the input of the current neuron, and pass the Sigmoid function between the two to output a value between 0 and 1. The numbers from 0-1 represent the information from completely discarded to completely retained, and their output formula is:</w:t>
      </w:r>
    </w:p>
    <w:p>
      <w:pPr>
        <w:numPr>
          <w:ilvl w:val="0"/>
          <w:numId w:val="0"/>
        </w:numPr>
        <w:rPr>
          <w:rFonts w:hint="eastAsia"/>
          <w:lang w:val="en-US" w:eastAsia="zh-CN"/>
        </w:rPr>
      </w:pPr>
      <w:r>
        <w:drawing>
          <wp:inline distT="0" distB="0" distL="114300" distR="114300">
            <wp:extent cx="1628140" cy="211455"/>
            <wp:effectExtent l="0" t="0" r="10160" b="17145"/>
            <wp:docPr id="10"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9"/>
                    <pic:cNvPicPr>
                      <a:picLocks noChangeAspect="1"/>
                    </pic:cNvPicPr>
                  </pic:nvPicPr>
                  <pic:blipFill>
                    <a:blip r:embed="rId8"/>
                    <a:stretch>
                      <a:fillRect/>
                    </a:stretch>
                  </pic:blipFill>
                  <pic:spPr>
                    <a:xfrm>
                      <a:off x="0" y="0"/>
                      <a:ext cx="1628140" cy="211455"/>
                    </a:xfrm>
                    <a:prstGeom prst="rect">
                      <a:avLst/>
                    </a:prstGeom>
                    <a:noFill/>
                    <a:ln>
                      <a:noFill/>
                    </a:ln>
                  </pic:spPr>
                </pic:pic>
              </a:graphicData>
            </a:graphic>
          </wp:inline>
        </w:drawing>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The input gate works to decide what information to update: first read ht-1 as the output of the previous neuron and Xt as the input of the current neuron, and go through the sigmoid function in between the two to get an it value between 0 and 1, which represents the information that needs to be retained. The ht-1 and Xt information is then performed in tanh functions to obtain a slightly selected value C"t. Finally, multiply it and C"t to get an update that really needs to be added to the state cell. The output formula is:</w:t>
      </w:r>
    </w:p>
    <w:p>
      <w:pPr>
        <w:rPr>
          <w:rFonts w:hint="eastAsia"/>
          <w:lang w:val="en-US" w:eastAsia="zh-CN"/>
        </w:rPr>
      </w:pPr>
      <w:r>
        <w:drawing>
          <wp:inline distT="0" distB="0" distL="114300" distR="114300">
            <wp:extent cx="1595755" cy="516255"/>
            <wp:effectExtent l="0" t="0" r="4445" b="17145"/>
            <wp:docPr id="11"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0"/>
                    <pic:cNvPicPr>
                      <a:picLocks noChangeAspect="1"/>
                    </pic:cNvPicPr>
                  </pic:nvPicPr>
                  <pic:blipFill>
                    <a:blip r:embed="rId9"/>
                    <a:stretch>
                      <a:fillRect/>
                    </a:stretch>
                  </pic:blipFill>
                  <pic:spPr>
                    <a:xfrm>
                      <a:off x="0" y="0"/>
                      <a:ext cx="1595755" cy="516255"/>
                    </a:xfrm>
                    <a:prstGeom prst="rect">
                      <a:avLst/>
                    </a:prstGeom>
                    <a:noFill/>
                    <a:ln>
                      <a:noFill/>
                    </a:ln>
                  </pic:spPr>
                </pic:pic>
              </a:graphicData>
            </a:graphic>
          </wp:inline>
        </w:drawing>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The update process, updating the old cell state to the new cell state, and according to the previous steps, updating CT-1 to CT. The output formula is:</w:t>
      </w:r>
    </w:p>
    <w:p>
      <w:r>
        <w:drawing>
          <wp:inline distT="0" distB="0" distL="114300" distR="114300">
            <wp:extent cx="1026795" cy="319405"/>
            <wp:effectExtent l="0" t="0" r="1905" b="4445"/>
            <wp:docPr id="12"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1"/>
                    <pic:cNvPicPr>
                      <a:picLocks noChangeAspect="1"/>
                    </pic:cNvPicPr>
                  </pic:nvPicPr>
                  <pic:blipFill>
                    <a:blip r:embed="rId10"/>
                    <a:stretch>
                      <a:fillRect/>
                    </a:stretch>
                  </pic:blipFill>
                  <pic:spPr>
                    <a:xfrm>
                      <a:off x="0" y="0"/>
                      <a:ext cx="1026795" cy="319405"/>
                    </a:xfrm>
                    <a:prstGeom prst="rect">
                      <a:avLst/>
                    </a:prstGeom>
                    <a:noFill/>
                    <a:ln>
                      <a:noFill/>
                    </a:ln>
                  </pic:spPr>
                </pic:pic>
              </a:graphicData>
            </a:graphic>
          </wp:inline>
        </w:drawing>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The output gate works to determine what information to output: similar to the previous one, first go through the Sigmoid function to obtain an Ot value between 0-1, which is used to determine which parts of the cell state can be input, and then adjust the value to -1 to 1 through the tanh function, and finally multiply with the ot to get the final part that determines the output. The output formula is:</w:t>
      </w:r>
    </w:p>
    <w:p>
      <w:pPr>
        <w:rPr>
          <w:rFonts w:hint="eastAsia"/>
        </w:rPr>
      </w:pPr>
      <w:r>
        <w:drawing>
          <wp:inline distT="0" distB="0" distL="114300" distR="114300">
            <wp:extent cx="1562100" cy="449580"/>
            <wp:effectExtent l="0" t="0" r="0" b="7620"/>
            <wp:docPr id="13"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2"/>
                    <pic:cNvPicPr>
                      <a:picLocks noChangeAspect="1"/>
                    </pic:cNvPicPr>
                  </pic:nvPicPr>
                  <pic:blipFill>
                    <a:blip r:embed="rId11"/>
                    <a:stretch>
                      <a:fillRect/>
                    </a:stretch>
                  </pic:blipFill>
                  <pic:spPr>
                    <a:xfrm>
                      <a:off x="0" y="0"/>
                      <a:ext cx="1562100" cy="449580"/>
                    </a:xfrm>
                    <a:prstGeom prst="rect">
                      <a:avLst/>
                    </a:prstGeom>
                    <a:noFill/>
                    <a:ln>
                      <a:noFill/>
                    </a:ln>
                  </pic:spPr>
                </pic:pic>
              </a:graphicData>
            </a:graphic>
          </wp:inline>
        </w:drawing>
      </w:r>
    </w:p>
    <w:p>
      <w:pPr>
        <w:rPr>
          <w:rFonts w:hint="eastAsia"/>
          <w:lang w:val="en-US" w:eastAsia="zh-CN"/>
        </w:rPr>
      </w:pPr>
    </w:p>
    <w:p>
      <w:pPr>
        <w:widowControl/>
        <w:suppressAutoHyphens/>
        <w:overflowPunct w:val="0"/>
        <w:spacing w:before="120"/>
        <w:textAlignment w:val="baseline"/>
        <w:outlineLvl w:val="2"/>
        <w:rPr>
          <w:rFonts w:hint="eastAsia" w:ascii="Calibri" w:hAnsi="Calibri" w:eastAsia="WenQuanYi Zen Hei Sharp" w:cs="Calibri"/>
          <w:color w:val="000000"/>
          <w:kern w:val="0"/>
          <w:sz w:val="24"/>
          <w:szCs w:val="24"/>
          <w:lang w:val="en-US" w:eastAsia="zh-CN" w:bidi="hi-IN"/>
        </w:rPr>
      </w:pPr>
      <w:bookmarkStart w:id="20" w:name="_Toc2355"/>
      <w:r>
        <w:rPr>
          <w:rFonts w:hint="eastAsia" w:ascii="Calibri" w:hAnsi="Calibri" w:eastAsia="WenQuanYi Zen Hei Sharp" w:cs="Calibri"/>
          <w:color w:val="000000"/>
          <w:kern w:val="0"/>
          <w:sz w:val="24"/>
          <w:szCs w:val="24"/>
          <w:lang w:val="en-US" w:eastAsia="zh-CN" w:bidi="hi-IN"/>
        </w:rPr>
        <w:t>4.1.3 Model design</w:t>
      </w:r>
      <w:bookmarkEnd w:id="20"/>
    </w:p>
    <w:p>
      <w:pPr>
        <w:widowControl/>
        <w:suppressAutoHyphens/>
        <w:overflowPunct w:val="0"/>
        <w:spacing w:before="120"/>
        <w:textAlignment w:val="baseline"/>
        <w:outlineLvl w:val="2"/>
        <w:rPr>
          <w:rFonts w:hint="eastAsia" w:ascii="Calibri" w:hAnsi="Calibri" w:eastAsia="WenQuanYi Zen Hei Sharp" w:cs="Calibri"/>
          <w:color w:val="000000"/>
          <w:kern w:val="0"/>
          <w:sz w:val="24"/>
          <w:szCs w:val="24"/>
          <w:lang w:val="en-US" w:eastAsia="zh-CN" w:bidi="hi-IN"/>
        </w:rPr>
      </w:pPr>
      <w:bookmarkStart w:id="21" w:name="_Toc8030"/>
      <w:r>
        <w:rPr>
          <w:rFonts w:hint="eastAsia" w:ascii="Calibri" w:hAnsi="Calibri" w:eastAsia="WenQuanYi Zen Hei Sharp" w:cs="Calibri"/>
          <w:color w:val="000000"/>
          <w:kern w:val="0"/>
          <w:sz w:val="24"/>
          <w:szCs w:val="24"/>
          <w:lang w:val="en-US" w:eastAsia="zh-CN" w:bidi="hi-IN"/>
        </w:rPr>
        <w:t>4.1.4 Model implementation</w:t>
      </w:r>
      <w:bookmarkEnd w:id="21"/>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1. First cut the text and remove the word processing, and then remove the vocabulary without word vectors (usually some words with low usage, and words with a word frequency lower than 5 will not be trained when training word vectors), use the previously trained word vectors, and then add up the word vectors of these words to average. Simple and crude vector of evaluation. When training word vectors, the dimension is set to 200 dimensions, so the corresponding vector of each evaluation is also 200 dimensions. Use the onehot encoding vector as a label, and use [0,1] to indicate a negative evaluation and [1,0] to indicate a positive evaluation. There are two data set selections, A data is hotel evaluation and B data is book evaluation. Each piece of data contains a total of four txt files. Pos-train.txt : Positive class evaluation in training set Neg-train.txt : Negative class evaluation in training set Pos-test.txt : Positive class evaluation in test set Neg-test.txt : Negative class evaluation in test set</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2. A deep learning model was built using TensorFlow. The inputs to the model include a matrix of word vectors, text length information, and labels. The model uses LSTM (Long Short Time Memory Network) as the core layer to capture sequence information in text. The model includes a fully connected layer that outputs the probability of positive or negative sentiment classification.</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3. Train the model using gradient descent algorithm and backpropagation to minimize the cross-entropy loss function. During training, the model periodically evaluates its performance on test data to monitor the accuracy of the model.</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Analysis of experimental results and results</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From the figure below, we can see that the accuracy rate of the model reaches 96.99%, and we can better tap the emotional attitude of netizens, so as to predict the trend of public opinion for hot events full of negative emotions.</w:t>
      </w:r>
    </w:p>
    <w:p>
      <w:r>
        <w:drawing>
          <wp:inline distT="0" distB="0" distL="114300" distR="114300">
            <wp:extent cx="2943225" cy="647700"/>
            <wp:effectExtent l="0" t="0" r="9525" b="0"/>
            <wp:docPr id="17"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6"/>
                    <pic:cNvPicPr>
                      <a:picLocks noChangeAspect="1"/>
                    </pic:cNvPicPr>
                  </pic:nvPicPr>
                  <pic:blipFill>
                    <a:blip r:embed="rId12"/>
                    <a:stretch>
                      <a:fillRect/>
                    </a:stretch>
                  </pic:blipFill>
                  <pic:spPr>
                    <a:xfrm>
                      <a:off x="0" y="0"/>
                      <a:ext cx="2943225" cy="647700"/>
                    </a:xfrm>
                    <a:prstGeom prst="rect">
                      <a:avLst/>
                    </a:prstGeom>
                    <a:noFill/>
                    <a:ln>
                      <a:noFill/>
                    </a:ln>
                  </pic:spPr>
                </pic:pic>
              </a:graphicData>
            </a:graphic>
          </wp:inline>
        </w:drawing>
      </w:r>
    </w:p>
    <w:p>
      <w:pPr>
        <w:rPr>
          <w:rFonts w:hint="default" w:eastAsiaTheme="minorEastAsia"/>
          <w:lang w:val="en-US" w:eastAsia="zh-CN"/>
        </w:rPr>
      </w:pPr>
      <w:r>
        <w:drawing>
          <wp:inline distT="0" distB="0" distL="114300" distR="114300">
            <wp:extent cx="5269230" cy="2770505"/>
            <wp:effectExtent l="0" t="0" r="7620" b="10795"/>
            <wp:docPr id="16"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5"/>
                    <pic:cNvPicPr>
                      <a:picLocks noChangeAspect="1"/>
                    </pic:cNvPicPr>
                  </pic:nvPicPr>
                  <pic:blipFill>
                    <a:blip r:embed="rId13"/>
                    <a:stretch>
                      <a:fillRect/>
                    </a:stretch>
                  </pic:blipFill>
                  <pic:spPr>
                    <a:xfrm>
                      <a:off x="0" y="0"/>
                      <a:ext cx="5269230" cy="2770505"/>
                    </a:xfrm>
                    <a:prstGeom prst="rect">
                      <a:avLst/>
                    </a:prstGeom>
                    <a:noFill/>
                    <a:ln>
                      <a:noFill/>
                    </a:ln>
                  </pic:spPr>
                </pic:pic>
              </a:graphicData>
            </a:graphic>
          </wp:inline>
        </w:drawing>
      </w:r>
    </w:p>
    <w:p>
      <w:pPr>
        <w:rPr>
          <w:rFonts w:hint="eastAsia"/>
          <w:lang w:val="en-US" w:eastAsia="zh-CN"/>
        </w:rPr>
      </w:pPr>
    </w:p>
    <w:p>
      <w:pPr>
        <w:widowControl/>
        <w:suppressAutoHyphens/>
        <w:overflowPunct w:val="0"/>
        <w:spacing w:before="120"/>
        <w:textAlignment w:val="baseline"/>
        <w:outlineLvl w:val="1"/>
        <w:rPr>
          <w:rFonts w:hint="eastAsia" w:ascii="Calibri" w:hAnsi="Calibri" w:eastAsia="WenQuanYi Zen Hei Sharp" w:cs="Calibri"/>
          <w:color w:val="000000"/>
          <w:kern w:val="0"/>
          <w:sz w:val="30"/>
          <w:szCs w:val="30"/>
          <w:lang w:val="en-US" w:eastAsia="zh-CN" w:bidi="hi-IN"/>
        </w:rPr>
      </w:pPr>
      <w:bookmarkStart w:id="22" w:name="_Toc4461"/>
      <w:r>
        <w:rPr>
          <w:rFonts w:hint="eastAsia" w:ascii="Calibri" w:hAnsi="Calibri" w:eastAsia="WenQuanYi Zen Hei Sharp" w:cs="Calibri"/>
          <w:color w:val="000000"/>
          <w:kern w:val="0"/>
          <w:sz w:val="30"/>
          <w:szCs w:val="30"/>
          <w:lang w:val="en-US" w:eastAsia="zh-CN" w:bidi="hi-IN"/>
        </w:rPr>
        <w:t>4.2 Weibo public opinion heat prediction model based on LSTM</w:t>
      </w:r>
      <w:bookmarkEnd w:id="22"/>
    </w:p>
    <w:p>
      <w:pPr>
        <w:widowControl/>
        <w:suppressAutoHyphens/>
        <w:overflowPunct w:val="0"/>
        <w:spacing w:before="120"/>
        <w:textAlignment w:val="baseline"/>
        <w:outlineLvl w:val="2"/>
        <w:rPr>
          <w:rFonts w:hint="eastAsia" w:ascii="Calibri" w:hAnsi="Calibri" w:eastAsia="WenQuanYi Zen Hei Sharp" w:cs="Calibri"/>
          <w:color w:val="000000"/>
          <w:kern w:val="0"/>
          <w:sz w:val="24"/>
          <w:szCs w:val="24"/>
          <w:lang w:val="en-US" w:eastAsia="zh-CN" w:bidi="hi-IN"/>
        </w:rPr>
      </w:pPr>
      <w:bookmarkStart w:id="23" w:name="_Toc570"/>
      <w:r>
        <w:rPr>
          <w:rFonts w:hint="eastAsia" w:ascii="Calibri" w:hAnsi="Calibri" w:eastAsia="WenQuanYi Zen Hei Sharp" w:cs="Calibri"/>
          <w:color w:val="000000"/>
          <w:kern w:val="0"/>
          <w:sz w:val="24"/>
          <w:szCs w:val="24"/>
          <w:lang w:val="en-US" w:eastAsia="zh-CN" w:bidi="hi-IN"/>
        </w:rPr>
        <w:t>4.2.1 Questions asked</w:t>
      </w:r>
      <w:bookmarkEnd w:id="23"/>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Taking Weibo public opinion events with more negative emotions as the starting point of research, we construct a network public opinion trend prediction model based on the structure of long short-term memory network (LSTM), and use the stochastic gradient descent (SGD) method to perform gradient clipping, and verify the excellent accuracy of the prediction model compared with other models through experiments. Next, we'll cover this chapter in detail.</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Online public opinion usually involves the network as a communication carrier, events as the core, with the emotions, attitudes, opinions and opinions of netizens as the content, with the characteristics of expression, dissemination and interaction, and includes comprehensive consideration of the subsequent influence of these contents. With the increase in the number of Internet users year by year, the network environment is becoming increasingly diversified, resulting in a complex and diverse situation of online public opinion. Different events trigger different emotional tendencies of netizens, and online public opinion events usually have the characteristics of suddenness, making it difficult to predict their trends in advance. Therefore, timely understanding of the development trend of online public opinion has become the primary task of public opinion regulators. Early detection and intervention of network public opinion events can help ensure the security and stability of the network environment, so the research on public opinion trend prediction has become an important research direction in the field of information security.</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At present, research on network public opinion trend prediction is mainly dominated by linear models. However, due to the high time series complexity of online public opinion, the accuracy of linear models is relatively low. In order to improve accuracy, researchers often use nonlinear models and combine them with neural network structures for prediction. However, when using neural network-based prediction models, we often face problems such as gradient explosion, high model complexity, and long prediction time. In order to overcome these challenges, this article uses the LSTM recurrent neural network model to predict the popularity of online public opinions.</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p>
    <w:p>
      <w:pPr>
        <w:widowControl/>
        <w:suppressAutoHyphens/>
        <w:overflowPunct w:val="0"/>
        <w:spacing w:before="120"/>
        <w:textAlignment w:val="baseline"/>
        <w:outlineLvl w:val="2"/>
        <w:rPr>
          <w:rFonts w:hint="eastAsia" w:ascii="Calibri" w:hAnsi="Calibri" w:eastAsia="WenQuanYi Zen Hei Sharp" w:cs="Calibri"/>
          <w:color w:val="000000"/>
          <w:kern w:val="0"/>
          <w:sz w:val="24"/>
          <w:szCs w:val="24"/>
          <w:lang w:val="en-US" w:eastAsia="zh-CN" w:bidi="hi-IN"/>
        </w:rPr>
      </w:pPr>
      <w:bookmarkStart w:id="24" w:name="_Toc27857"/>
      <w:r>
        <w:rPr>
          <w:rFonts w:hint="eastAsia" w:ascii="Calibri" w:hAnsi="Calibri" w:eastAsia="WenQuanYi Zen Hei Sharp" w:cs="Calibri"/>
          <w:color w:val="000000"/>
          <w:kern w:val="0"/>
          <w:sz w:val="24"/>
          <w:szCs w:val="24"/>
          <w:lang w:val="en-US" w:eastAsia="zh-CN" w:bidi="hi-IN"/>
        </w:rPr>
        <w:t>4.2.2 Model theory</w:t>
      </w:r>
      <w:bookmarkEnd w:id="24"/>
    </w:p>
    <w:p>
      <w:pPr>
        <w:widowControl/>
        <w:suppressAutoHyphens/>
        <w:overflowPunct w:val="0"/>
        <w:spacing w:before="120"/>
        <w:textAlignment w:val="baseline"/>
        <w:outlineLvl w:val="2"/>
        <w:rPr>
          <w:rFonts w:hint="eastAsia" w:ascii="Calibri" w:hAnsi="Calibri" w:eastAsia="WenQuanYi Zen Hei Sharp" w:cs="Calibri"/>
          <w:color w:val="000000"/>
          <w:kern w:val="0"/>
          <w:sz w:val="22"/>
          <w:lang w:val="en-US" w:eastAsia="zh-CN" w:bidi="hi-IN"/>
        </w:rPr>
      </w:pPr>
      <w:bookmarkStart w:id="25" w:name="_Toc70"/>
      <w:r>
        <w:rPr>
          <w:rFonts w:hint="eastAsia" w:ascii="Calibri" w:hAnsi="Calibri" w:eastAsia="WenQuanYi Zen Hei Sharp" w:cs="Calibri"/>
          <w:color w:val="000000"/>
          <w:kern w:val="0"/>
          <w:sz w:val="22"/>
          <w:lang w:val="en-US" w:eastAsia="zh-CN" w:bidi="hi-IN"/>
        </w:rPr>
        <w:t>4.2.3 Model design</w:t>
      </w:r>
      <w:bookmarkEnd w:id="25"/>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Input layer: The input of the model is a three-dimensional tensor with shape (batch_size, 100, 1), where batch_size represents the number of samples in each batch during training, 100 represents the number of time steps, and 1 represents the number of features at each time step. . LSTM layer: The model contains an LSTM layer with 128 internal units. LSTM is a recurrent neural network that works well for modeling sequence data.</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In this LSTM layer, the following settings are also applied:</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dropout=0.2: This is to randomly drop the proportion of input data during the training process to reduce overfitting. recurrent_dropout=0.2: This is to randomly drop the proportion of recurrent states during the training process, and also to reduce overfitting.</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kernel_regularizer=l2(0.01): Apply L2 regularization to penalize larger weight values ​​to help prevent model overfitting.</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Dropout layer: After the LSTM layer, there is a Dropout layer where a dropout rate of 0.5 is applied. This helps further reduce overfitting.</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Output layer: The model contains a Dense layer that produces regression output. This layer has a single neuron that outputs the predicted popularity value.</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Finally, the performance of each model was evaluated, including the calculation of indicators such as precision, recall, F1 score, and accuracy. These metrics are used to measure the predictive performance of each model.</w:t>
      </w:r>
    </w:p>
    <w:p>
      <w:pPr>
        <w:widowControl/>
        <w:suppressAutoHyphens/>
        <w:overflowPunct w:val="0"/>
        <w:spacing w:before="120"/>
        <w:textAlignment w:val="baseline"/>
        <w:outlineLvl w:val="2"/>
        <w:rPr>
          <w:rFonts w:hint="eastAsia" w:ascii="Calibri" w:hAnsi="Calibri" w:eastAsia="WenQuanYi Zen Hei Sharp" w:cs="Calibri"/>
          <w:color w:val="000000"/>
          <w:kern w:val="0"/>
          <w:sz w:val="24"/>
          <w:szCs w:val="24"/>
          <w:lang w:val="en-US" w:eastAsia="zh-CN" w:bidi="hi-IN"/>
        </w:rPr>
      </w:pPr>
      <w:bookmarkStart w:id="26" w:name="_Toc28074"/>
      <w:r>
        <w:rPr>
          <w:rFonts w:hint="eastAsia" w:ascii="Calibri" w:hAnsi="Calibri" w:eastAsia="WenQuanYi Zen Hei Sharp" w:cs="Calibri"/>
          <w:color w:val="000000"/>
          <w:kern w:val="0"/>
          <w:sz w:val="24"/>
          <w:szCs w:val="24"/>
          <w:lang w:val="en-US" w:eastAsia="zh-CN" w:bidi="hi-IN"/>
        </w:rPr>
        <w:t>4.2.4 Model implementation</w:t>
      </w:r>
      <w:bookmarkEnd w:id="26"/>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1. Data collection and preprocessing</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Web crawler technology is used to crawl the total number of blog posts on Internet public opinion events. This article uses the Python crawler method to crawl the data. First segment the words, remove stop words, and then use tf-idf for text preprocessing to obtain the weighted vectors of all texts.</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2. Created a sequential model (Sequential), which is a model type in Keras used to stack neural network layers layer by layer.</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Imported SGD (Stochastic Gradient Descent) optimizer and L2 regularizer, which are used to optimize and regularize the model.</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SGD optimizer using gradient clipping (optimizer): This is a customized SGD optimizer that uses gradient clipping. The clipping threshold of the gradient can be adjusted by setting the clipvalue parameter.</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Compile the model: Use the model21_lstm.compile method to compile the model, set the loss function to mean squared error (mean_squared_error), the optimizer to the SGD optimizer with gradient clipping created above, and define the metric to be the average of the mean squared error. (MeanAbsoluteError).</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Adding an LSTM layer: An LSTM layer was added using the model21_lstm.add method with 128 internal units and an input shape of (100, 1), which means that the input sequence has a length of 100 and a feature dimension of 1 at each time step. In addition, a dropout of 0.2 and an L2 regularizer (kernel_regularizer=l2(0.01)) are applied to help prevent overfitting.</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Add a dropout layer: Use the model21_lstm.add method to add a dropout layer with a dropout rate of 0.35 to reduce overfitting of the model.</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Add a fully connected (Dense) layer: Use the model21_lstm.add method to add a fully connected layer with an output dimension of 1 and apply the L2 regularizer (kernel_regularizer=l2(0.01)).</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Recompile the model: Use the model21_lstm.compile method again to recompile the model, setting the same loss function, optimizer, and metrics.</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Training model: Use the model21_lstm.fit method to train the model. The training data is vecq_train and heatq_train, the verification data is 20% of the data, the batch size is 32, and the training iteration is 32 times.</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Prediction: Use the trained model to predict, and the prediction results are stored in prediction21.</w:t>
      </w:r>
    </w:p>
    <w:p>
      <w:pPr>
        <w:widowControl/>
        <w:suppressAutoHyphens/>
        <w:overflowPunct w:val="0"/>
        <w:spacing w:before="120"/>
        <w:textAlignment w:val="baseline"/>
        <w:rPr>
          <w:rFonts w:hint="default" w:ascii="Calibri" w:hAnsi="Calibri" w:eastAsia="WenQuanYi Zen Hei Sharp" w:cs="Calibri"/>
          <w:color w:val="000000"/>
          <w:kern w:val="0"/>
          <w:sz w:val="22"/>
          <w:lang w:val="en-US" w:eastAsia="zh-CN" w:bidi="hi-IN"/>
        </w:rPr>
      </w:pPr>
    </w:p>
    <w:p>
      <w:pPr>
        <w:widowControl/>
        <w:suppressAutoHyphens/>
        <w:overflowPunct w:val="0"/>
        <w:spacing w:before="120"/>
        <w:textAlignment w:val="baseline"/>
        <w:rPr>
          <w:rFonts w:hint="eastAsia" w:ascii="Calibri" w:hAnsi="Calibri" w:eastAsia="WenQuanYi Zen Hei Sharp" w:cs="Calibri"/>
          <w:color w:val="000000"/>
          <w:kern w:val="0"/>
          <w:sz w:val="30"/>
          <w:szCs w:val="30"/>
          <w:lang w:val="en-US" w:eastAsia="zh-CN" w:bidi="hi-IN"/>
        </w:rPr>
      </w:pPr>
      <w:r>
        <w:rPr>
          <w:rFonts w:hint="eastAsia" w:ascii="Calibri" w:hAnsi="Calibri" w:eastAsia="WenQuanYi Zen Hei Sharp" w:cs="Calibri"/>
          <w:color w:val="000000"/>
          <w:kern w:val="0"/>
          <w:sz w:val="30"/>
          <w:szCs w:val="30"/>
          <w:lang w:val="en-US" w:eastAsia="zh-CN" w:bidi="hi-IN"/>
        </w:rPr>
        <w:t>4.3 Comparative model and experimental result analysis</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This paper uses the blog post of the new crown pneumonia event as the experimental training data for model training and prediction, and uses the LSTM-based prediction model and DNN-based Weibo public opinion heat prediction model, RNN-based Weibo public opinion heat prediction model, and CNN-based Weibo public opinion heat prediction model for comparison.</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p>
    <w:p>
      <w:pPr>
        <w:rPr>
          <w:rFonts w:hint="eastAsia"/>
          <w:lang w:val="en-US" w:eastAsia="zh-CN"/>
        </w:rPr>
      </w:pPr>
      <w:r>
        <w:rPr>
          <w:rFonts w:hint="eastAsia"/>
          <w:lang w:val="en-US" w:eastAsia="zh-CN"/>
        </w:rPr>
        <w:drawing>
          <wp:inline distT="0" distB="0" distL="114300" distR="114300">
            <wp:extent cx="2443480" cy="1832610"/>
            <wp:effectExtent l="0" t="0" r="13970" b="15240"/>
            <wp:docPr id="24" name="图片 24" descr="Figure_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图片 24" descr="Figure_11"/>
                    <pic:cNvPicPr>
                      <a:picLocks noChangeAspect="1"/>
                    </pic:cNvPicPr>
                  </pic:nvPicPr>
                  <pic:blipFill>
                    <a:blip r:embed="rId14"/>
                    <a:stretch>
                      <a:fillRect/>
                    </a:stretch>
                  </pic:blipFill>
                  <pic:spPr>
                    <a:xfrm>
                      <a:off x="0" y="0"/>
                      <a:ext cx="2443480" cy="1832610"/>
                    </a:xfrm>
                    <a:prstGeom prst="rect">
                      <a:avLst/>
                    </a:prstGeom>
                  </pic:spPr>
                </pic:pic>
              </a:graphicData>
            </a:graphic>
          </wp:inline>
        </w:drawing>
      </w:r>
      <w:r>
        <w:rPr>
          <w:rFonts w:hint="eastAsia"/>
          <w:lang w:val="en-US" w:eastAsia="zh-CN"/>
        </w:rPr>
        <w:drawing>
          <wp:inline distT="0" distB="0" distL="114300" distR="114300">
            <wp:extent cx="2450465" cy="1838960"/>
            <wp:effectExtent l="0" t="0" r="6985" b="8890"/>
            <wp:docPr id="26" name="图片 26" descr="Figure_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图片 26" descr="Figure_2"/>
                    <pic:cNvPicPr>
                      <a:picLocks noChangeAspect="1"/>
                    </pic:cNvPicPr>
                  </pic:nvPicPr>
                  <pic:blipFill>
                    <a:blip r:embed="rId15"/>
                    <a:stretch>
                      <a:fillRect/>
                    </a:stretch>
                  </pic:blipFill>
                  <pic:spPr>
                    <a:xfrm>
                      <a:off x="0" y="0"/>
                      <a:ext cx="2450465" cy="1838960"/>
                    </a:xfrm>
                    <a:prstGeom prst="rect">
                      <a:avLst/>
                    </a:prstGeom>
                  </pic:spPr>
                </pic:pic>
              </a:graphicData>
            </a:graphic>
          </wp:inline>
        </w:drawing>
      </w:r>
    </w:p>
    <w:p>
      <w:pPr>
        <w:rPr>
          <w:rFonts w:hint="eastAsia"/>
          <w:lang w:val="en-US" w:eastAsia="zh-CN"/>
        </w:rPr>
      </w:pPr>
      <w:r>
        <w:rPr>
          <w:rFonts w:hint="eastAsia"/>
          <w:lang w:val="en-US" w:eastAsia="zh-CN"/>
        </w:rPr>
        <w:drawing>
          <wp:inline distT="0" distB="0" distL="114300" distR="114300">
            <wp:extent cx="2423160" cy="1818005"/>
            <wp:effectExtent l="0" t="0" r="15240" b="10795"/>
            <wp:docPr id="27" name="图片 27" descr="Figure_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图片 27" descr="Figure_3"/>
                    <pic:cNvPicPr>
                      <a:picLocks noChangeAspect="1"/>
                    </pic:cNvPicPr>
                  </pic:nvPicPr>
                  <pic:blipFill>
                    <a:blip r:embed="rId16"/>
                    <a:stretch>
                      <a:fillRect/>
                    </a:stretch>
                  </pic:blipFill>
                  <pic:spPr>
                    <a:xfrm>
                      <a:off x="0" y="0"/>
                      <a:ext cx="2423160" cy="1818005"/>
                    </a:xfrm>
                    <a:prstGeom prst="rect">
                      <a:avLst/>
                    </a:prstGeom>
                  </pic:spPr>
                </pic:pic>
              </a:graphicData>
            </a:graphic>
          </wp:inline>
        </w:drawing>
      </w:r>
      <w:r>
        <w:rPr>
          <w:rFonts w:hint="eastAsia"/>
          <w:lang w:val="en-US" w:eastAsia="zh-CN"/>
        </w:rPr>
        <w:drawing>
          <wp:inline distT="0" distB="0" distL="114300" distR="114300">
            <wp:extent cx="2429510" cy="1823720"/>
            <wp:effectExtent l="0" t="0" r="8890" b="5080"/>
            <wp:docPr id="28" name="图片 28" descr="Figure_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图片 28" descr="Figure_4"/>
                    <pic:cNvPicPr>
                      <a:picLocks noChangeAspect="1"/>
                    </pic:cNvPicPr>
                  </pic:nvPicPr>
                  <pic:blipFill>
                    <a:blip r:embed="rId17"/>
                    <a:stretch>
                      <a:fillRect/>
                    </a:stretch>
                  </pic:blipFill>
                  <pic:spPr>
                    <a:xfrm>
                      <a:off x="0" y="0"/>
                      <a:ext cx="2429510" cy="1823720"/>
                    </a:xfrm>
                    <a:prstGeom prst="rect">
                      <a:avLst/>
                    </a:prstGeom>
                  </pic:spPr>
                </pic:pic>
              </a:graphicData>
            </a:graphic>
          </wp:inline>
        </w:drawing>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In terms of prediction accuracy, the (LSTM) prediction model proposed in this paper is closer to the real value than the recurrent neural network (RNN)-based prediction model, the (CNN) prediction model and the (DNN) prediction model.</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In this paper, three indicators of mean squared error (MSE), root mean square error (RMSE) and mean absolute error (MAE) are selected for verification, and the error comparison of the three prediction models is shown in the table when the parameters and test data are the same:</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p>
    <w:p>
      <w:pPr>
        <w:rPr>
          <w:rFonts w:hint="eastAsia"/>
          <w:lang w:val="en-US" w:eastAsia="zh-CN"/>
        </w:rPr>
      </w:pPr>
      <w:r>
        <w:drawing>
          <wp:inline distT="0" distB="0" distL="114300" distR="114300">
            <wp:extent cx="3886200" cy="1238250"/>
            <wp:effectExtent l="0" t="0" r="0" b="0"/>
            <wp:docPr id="23"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图片 22"/>
                    <pic:cNvPicPr>
                      <a:picLocks noChangeAspect="1"/>
                    </pic:cNvPicPr>
                  </pic:nvPicPr>
                  <pic:blipFill>
                    <a:blip r:embed="rId18"/>
                    <a:stretch>
                      <a:fillRect/>
                    </a:stretch>
                  </pic:blipFill>
                  <pic:spPr>
                    <a:xfrm>
                      <a:off x="0" y="0"/>
                      <a:ext cx="3886200" cy="1238250"/>
                    </a:xfrm>
                    <a:prstGeom prst="rect">
                      <a:avLst/>
                    </a:prstGeom>
                    <a:noFill/>
                    <a:ln>
                      <a:noFill/>
                    </a:ln>
                  </pic:spPr>
                </pic:pic>
              </a:graphicData>
            </a:graphic>
          </wp:inline>
        </w:drawing>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Compared with other models, the LSTM-based model proposed in this paper has a better effect in the comparison of the three evaluation indicators.</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p>
    <w:p>
      <w:pPr>
        <w:widowControl/>
        <w:suppressAutoHyphens/>
        <w:overflowPunct w:val="0"/>
        <w:spacing w:before="120"/>
        <w:textAlignment w:val="baseline"/>
        <w:outlineLvl w:val="0"/>
        <w:rPr>
          <w:rFonts w:hint="eastAsia" w:ascii="Calibri" w:hAnsi="Calibri" w:eastAsia="WenQuanYi Zen Hei Sharp" w:cs="Calibri"/>
          <w:color w:val="000000"/>
          <w:kern w:val="0"/>
          <w:sz w:val="36"/>
          <w:szCs w:val="36"/>
          <w:lang w:val="en-US" w:eastAsia="zh-CN" w:bidi="hi-IN"/>
        </w:rPr>
      </w:pPr>
      <w:bookmarkStart w:id="27" w:name="_Toc2531"/>
      <w:r>
        <w:rPr>
          <w:rFonts w:hint="eastAsia" w:ascii="Calibri" w:hAnsi="Calibri" w:eastAsia="WenQuanYi Zen Hei Sharp" w:cs="Calibri"/>
          <w:color w:val="000000"/>
          <w:kern w:val="0"/>
          <w:sz w:val="36"/>
          <w:szCs w:val="36"/>
          <w:lang w:val="en-US" w:eastAsia="zh-CN" w:bidi="hi-IN"/>
        </w:rPr>
        <w:t>5. Summary and outlook</w:t>
      </w:r>
      <w:bookmarkEnd w:id="27"/>
    </w:p>
    <w:p>
      <w:pPr>
        <w:widowControl/>
        <w:suppressAutoHyphens/>
        <w:overflowPunct w:val="0"/>
        <w:spacing w:before="120"/>
        <w:textAlignment w:val="baseline"/>
        <w:outlineLvl w:val="1"/>
        <w:rPr>
          <w:rFonts w:hint="eastAsia" w:ascii="Calibri" w:hAnsi="Calibri" w:eastAsia="WenQuanYi Zen Hei Sharp" w:cs="Calibri"/>
          <w:color w:val="000000"/>
          <w:kern w:val="0"/>
          <w:sz w:val="30"/>
          <w:szCs w:val="30"/>
          <w:lang w:val="en-US" w:eastAsia="zh-CN" w:bidi="hi-IN"/>
        </w:rPr>
      </w:pPr>
      <w:bookmarkStart w:id="28" w:name="_Toc13557"/>
      <w:r>
        <w:rPr>
          <w:rFonts w:hint="eastAsia" w:ascii="Calibri" w:hAnsi="Calibri" w:eastAsia="WenQuanYi Zen Hei Sharp" w:cs="Calibri"/>
          <w:color w:val="000000"/>
          <w:kern w:val="0"/>
          <w:sz w:val="30"/>
          <w:szCs w:val="30"/>
          <w:lang w:val="en-US" w:eastAsia="zh-CN" w:bidi="hi-IN"/>
        </w:rPr>
        <w:t>5.1 Summary</w:t>
      </w:r>
      <w:bookmarkEnd w:id="28"/>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In order to deeply understand the emotional tendency of netizens to hot events of public opinion, as well as grasp the dynamic trend of public opinion in a timely manner, so that regulatory authorities can effectively guide the attitude tendency of netizens and sort out public opinion information in a timely manner, on the basis of emotional tendency analysis, this paper predicts how public opinion will develop on hot events that are prone to triggering alarms.It also utilizes the advantages of long short-term memory networks (LSTM) to handle sudden public opinion events, so the network supervision department can accurately and timely grasp the public opinion trend and attitude of netizens throughout the entire process of public opinion analysis.</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After summarizing the research status of emotional tendency analysis and public opinion trend prediction algorithms at home and abroad, this paper analyzes the advantages and disadvantages of existing algorithms in detail. Aiming at the problem of single consideration factors in the analysis of emotional tendency of hot events and poor timeliness in the prediction of hot public opinion events, this paper improves the corresponding model to further improve the accuracy.</w:t>
      </w:r>
    </w:p>
    <w:p>
      <w:pPr>
        <w:widowControl/>
        <w:suppressAutoHyphens/>
        <w:overflowPunct w:val="0"/>
        <w:spacing w:before="120"/>
        <w:textAlignment w:val="baseline"/>
        <w:rPr>
          <w:rFonts w:hint="eastAsia" w:ascii="Calibri" w:hAnsi="Calibri" w:eastAsia="WenQuanYi Zen Hei Sharp" w:cs="Calibri"/>
          <w:color w:val="000000"/>
          <w:kern w:val="0"/>
          <w:sz w:val="30"/>
          <w:szCs w:val="30"/>
          <w:lang w:val="en-US" w:eastAsia="zh-CN" w:bidi="hi-IN"/>
        </w:rPr>
      </w:pPr>
    </w:p>
    <w:p>
      <w:pPr>
        <w:widowControl/>
        <w:suppressAutoHyphens/>
        <w:overflowPunct w:val="0"/>
        <w:spacing w:before="120"/>
        <w:textAlignment w:val="baseline"/>
        <w:outlineLvl w:val="1"/>
        <w:rPr>
          <w:rFonts w:hint="eastAsia" w:ascii="Calibri" w:hAnsi="Calibri" w:eastAsia="WenQuanYi Zen Hei Sharp" w:cs="Calibri"/>
          <w:color w:val="000000"/>
          <w:kern w:val="0"/>
          <w:sz w:val="30"/>
          <w:szCs w:val="30"/>
          <w:lang w:val="en-US" w:eastAsia="zh-CN" w:bidi="hi-IN"/>
        </w:rPr>
      </w:pPr>
      <w:bookmarkStart w:id="29" w:name="_Toc28089"/>
      <w:r>
        <w:rPr>
          <w:rFonts w:hint="eastAsia" w:ascii="Calibri" w:hAnsi="Calibri" w:eastAsia="WenQuanYi Zen Hei Sharp" w:cs="Calibri"/>
          <w:color w:val="000000"/>
          <w:kern w:val="0"/>
          <w:sz w:val="30"/>
          <w:szCs w:val="30"/>
          <w:lang w:val="en-US" w:eastAsia="zh-CN" w:bidi="hi-IN"/>
        </w:rPr>
        <w:t>5.2 Outlook</w:t>
      </w:r>
      <w:bookmarkEnd w:id="29"/>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This study mainly focuses on the field of online public opinion trend prediction based on emotional tendency, and through experimental comparison with other models, it is found that the proposed model performs better, which adds a new dimension to the public opinion prediction methodology. However, with the rapid development of the Internet, the network environment is updated faster. Therefore, on the basis of the current research content, we will carry out further research in the following two aspects:</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(1) In the experiment of the network public opinion trend prediction model, this paper takes the number of posts on hot topics on Weibo as a key measurement index, and successfully uses the model to predict this indicator. Although the experimental effect is good, we still need to further analyze the impact of other factors on trend development, such as the number of retweets of topics, discussion time, etc., in order to build a more complete public opinion trend prediction model.</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(2) The research background of this paper is based on the microblogging platform, but with the widespread application of social media, the next step of research can expand to other social platforms. For example, for the same hot public opinion event, the information differences on different social platforms can be analyzed and compared studies. In this way, public opinion events can be considered from multiple dimensions, and finally a comprehensive study result of the event can be formed for better discussion and management.</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widowControl/>
        <w:suppressAutoHyphens/>
        <w:overflowPunct w:val="0"/>
        <w:spacing w:before="120"/>
        <w:textAlignment w:val="baseline"/>
        <w:outlineLvl w:val="0"/>
        <w:rPr>
          <w:rFonts w:hint="eastAsia" w:ascii="Calibri" w:hAnsi="Calibri" w:eastAsia="WenQuanYi Zen Hei Sharp" w:cs="Calibri"/>
          <w:color w:val="000000"/>
          <w:kern w:val="0"/>
          <w:sz w:val="36"/>
          <w:szCs w:val="36"/>
          <w:lang w:val="en-US" w:eastAsia="zh-CN" w:bidi="hi-IN"/>
        </w:rPr>
      </w:pPr>
      <w:bookmarkStart w:id="30" w:name="_Toc10734"/>
      <w:r>
        <w:rPr>
          <w:rFonts w:hint="eastAsia" w:ascii="Calibri" w:hAnsi="Calibri" w:eastAsia="WenQuanYi Zen Hei Sharp" w:cs="Calibri"/>
          <w:color w:val="000000"/>
          <w:kern w:val="0"/>
          <w:sz w:val="36"/>
          <w:szCs w:val="36"/>
          <w:lang w:val="en-US" w:eastAsia="zh-CN" w:bidi="hi-IN"/>
        </w:rPr>
        <w:t>References</w:t>
      </w:r>
      <w:bookmarkEnd w:id="30"/>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[1] China Internet Network Information Center (CNNIC). The 47th Statistical Report on the Development Status of China’s Internet [R]. April 28, 2020.</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[2] Tetsuya Nasukawa and Jeonghee Yi. 2003. Sentiment analysis: capturing favorability u sing natural language processing. In Proceedings of the 2nd international conference on Knowledge capture (K-CAP '03). Association for Computing Machinery, New York, NY, USA, 70–77. DOI: https://doi.org/10.1145/945645.945658</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[3] Yang Xi. Research on Weibo sentiment analysis model based on the combination of emotional dictionary and rules[D]. Anhui University, 2014.</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[4] Wang Zhitao, Yu Zhiwen, Guo Bin, Lu Xinjiang. Sentiment analysis of Chinese Weibo based on dictionary and rule set [J]. Computer Engineering and Applications</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Use,2015,51(08):218-225.</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[5] Wu Jiesheng, Lu Kui. Research on sentiment analysis of Chinese Weibo based on multiple sentiment dictionaries and rule sets [J]. Computer Application and Software</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Articles, 2019,36(09):93-99.</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[6] G. Li, Q. Zheng, L. Zhang, S. Guo and L. Niu, "Sentiment Information based Model</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For Chinese text Sentiment Analysis," 2020 IEEE 3rd International Conference on Aut</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omation, Electronics and Electrical Engineering (AUTEEE), 2020, pp. 366-371, doi: 1</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0.1109/AUTEEE50969.2020.9315668.</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[7] Lu G, Li J, Wei J. Aspect sentiment analysis with heterogeneous graph neural network</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ks[J]. Information Processing &amp; Management, 2022, 59(4): 102953.</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[8] Wan Yan, Du Zhenzhong. Fine-grained sentiment analysis of Weibo comments integrating emotional lexicon and semantic rules [J]. Intelligence Exploration, 2020(1</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1):34-41.</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[9] Xu Shanshan. Sentiment analysis of film reviews based on key sentence semantic rules and domain sentiment dictionary[D]. Anhui University of Science and Technology, 2020.D</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OI:10.26918/d.cnki.ghngc.2020.000425.</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[10] Huang Rui. Implementation of Internet violent language detection system [D]. Huazhong University of Science and Technology, 2016.</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[11] Okango E, Mwambi H. Dictionary Based Global Twitter Sentiment Analysis of Coronavirus (COVID-19) Effects and Response[J]. Annals of Data Science, 2022: 1-12.</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[12] B. Pang, L. Lee, S. Vaithyanathan, Thumbs up? Sentiment classification using machin</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e learning techniques, Proceedings of the ACL-02 Conference on Empirical Methods i</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n Natural Language Processing, vol. 10, Association for Computational Linguistics, 20</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02, pp. 79–86.</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[13] Kang Hanhoon, Yoo Seong Joon, Han Dongil. Senti-lexicon and improved Naı¨ve 7 B</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ayes algorithms for sentiment analysis of restaurant reviews. Expert Syst Appl 2012;39:</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6000–10.</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[14] Luo Haoran, Yang Qing. Sentiment analysis of two-way long short-term memory network based on emotional dictionary and stacked residual [J/OL]. Computer</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Application: 1-11[2021-12-20].http://kns.cnki.net/kcms/detail/51.1307.TP.20211018.1333.005.html.</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[15] Z. Li, R. Li and G. Jin, "Sentiment Analysis of Danmaku Videos Based on Naïve Ba</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yes and Sentiment Dictionary," in IEEE Access, vol. 8, pp. 75073-75084, 2020, doi: 1</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0.1109/ACCESS.2020.2986582.</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[16] AlBadani B, Shi R, Dong J. A Novel Machine Learning Approach for Sentiment Anal</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ysis on Twitter Incorporating the Universal Language Model Fine-Tuning and SVM[J].</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Applied System Innovation, 2022, 5(1): 13.</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[17] Hinton G. E., Salakhutdinov R. R.. Reducing the Dimensionality of Data with Neural</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Networks.2006, 313(5786): 504-507.</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[18] Mikolov T, Sutskever I, Chen K, et al. Distributed representations of words and phras</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eastAsia" w:ascii="Calibri" w:hAnsi="Calibri" w:eastAsia="WenQuanYi Zen Hei Sharp" w:cs="Calibri"/>
          <w:color w:val="000000"/>
          <w:kern w:val="0"/>
          <w:sz w:val="22"/>
          <w:lang w:val="en-US" w:eastAsia="zh-CN" w:bidi="hi-IN"/>
        </w:rPr>
        <w:t>es and their compositionality[C]//Advances in neural information processing systems. 2</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default" w:ascii="Calibri" w:hAnsi="Calibri" w:eastAsia="WenQuanYi Zen Hei Sharp" w:cs="Calibri"/>
          <w:color w:val="000000"/>
          <w:kern w:val="0"/>
          <w:sz w:val="22"/>
          <w:lang w:val="en-US" w:eastAsia="zh-CN" w:bidi="hi-IN"/>
        </w:rPr>
        <w:t xml:space="preserve">013: 3111-3119. </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default" w:ascii="Calibri" w:hAnsi="Calibri" w:eastAsia="WenQuanYi Zen Hei Sharp" w:cs="Calibri"/>
          <w:color w:val="000000"/>
          <w:kern w:val="0"/>
          <w:sz w:val="22"/>
          <w:lang w:val="en-US" w:eastAsia="zh-CN" w:bidi="hi-IN"/>
        </w:rPr>
        <w:t>[</w:t>
      </w:r>
      <w:r>
        <w:rPr>
          <w:rFonts w:hint="eastAsia" w:ascii="Calibri" w:hAnsi="Calibri" w:eastAsia="WenQuanYi Zen Hei Sharp" w:cs="Calibri"/>
          <w:color w:val="000000"/>
          <w:kern w:val="0"/>
          <w:sz w:val="22"/>
          <w:lang w:val="en-US" w:eastAsia="zh-CN" w:bidi="hi-IN"/>
        </w:rPr>
        <w:t>19</w:t>
      </w:r>
      <w:r>
        <w:rPr>
          <w:rFonts w:hint="default" w:ascii="Calibri" w:hAnsi="Calibri" w:eastAsia="WenQuanYi Zen Hei Sharp" w:cs="Calibri"/>
          <w:color w:val="000000"/>
          <w:kern w:val="0"/>
          <w:sz w:val="22"/>
          <w:lang w:val="en-US" w:eastAsia="zh-CN" w:bidi="hi-IN"/>
        </w:rPr>
        <w:t xml:space="preserve">] Pennington J, Socher R, Manning C D. Glove: Global vectors for word representation </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default" w:ascii="Calibri" w:hAnsi="Calibri" w:eastAsia="WenQuanYi Zen Hei Sharp" w:cs="Calibri"/>
          <w:color w:val="000000"/>
          <w:kern w:val="0"/>
          <w:sz w:val="22"/>
          <w:lang w:val="en-US" w:eastAsia="zh-CN" w:bidi="hi-IN"/>
        </w:rPr>
        <w:t xml:space="preserve">[C]//Proceedings of the 2014 conference on empirical methods in natural language pro </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default" w:ascii="Calibri" w:hAnsi="Calibri" w:eastAsia="WenQuanYi Zen Hei Sharp" w:cs="Calibri"/>
          <w:color w:val="000000"/>
          <w:kern w:val="0"/>
          <w:sz w:val="22"/>
          <w:lang w:val="en-US" w:eastAsia="zh-CN" w:bidi="hi-IN"/>
        </w:rPr>
        <w:t xml:space="preserve">cessing (EMNLP). 2014: 1532-1543. </w:t>
      </w:r>
    </w:p>
    <w:p>
      <w:pPr>
        <w:widowControl/>
        <w:suppressAutoHyphens/>
        <w:overflowPunct w:val="0"/>
        <w:spacing w:before="120"/>
        <w:textAlignment w:val="baseline"/>
        <w:rPr>
          <w:rFonts w:hint="eastAsia" w:ascii="Calibri" w:hAnsi="Calibri" w:eastAsia="WenQuanYi Zen Hei Sharp" w:cs="Calibri"/>
          <w:color w:val="000000"/>
          <w:kern w:val="0"/>
          <w:sz w:val="22"/>
          <w:lang w:val="en-US" w:eastAsia="zh-CN" w:bidi="hi-IN"/>
        </w:rPr>
      </w:pPr>
      <w:r>
        <w:rPr>
          <w:rFonts w:hint="default" w:ascii="Calibri" w:hAnsi="Calibri" w:eastAsia="WenQuanYi Zen Hei Sharp" w:cs="Calibri"/>
          <w:color w:val="000000"/>
          <w:kern w:val="0"/>
          <w:sz w:val="22"/>
          <w:lang w:val="en-US" w:eastAsia="zh-CN" w:bidi="hi-IN"/>
        </w:rPr>
        <w:t>[2</w:t>
      </w:r>
      <w:r>
        <w:rPr>
          <w:rFonts w:hint="eastAsia" w:ascii="Calibri" w:hAnsi="Calibri" w:eastAsia="WenQuanYi Zen Hei Sharp" w:cs="Calibri"/>
          <w:color w:val="000000"/>
          <w:kern w:val="0"/>
          <w:sz w:val="22"/>
          <w:lang w:val="en-US" w:eastAsia="zh-CN" w:bidi="hi-IN"/>
        </w:rPr>
        <w:t>0</w:t>
      </w:r>
      <w:r>
        <w:rPr>
          <w:rFonts w:hint="default" w:ascii="Calibri" w:hAnsi="Calibri" w:eastAsia="WenQuanYi Zen Hei Sharp" w:cs="Calibri"/>
          <w:color w:val="000000"/>
          <w:kern w:val="0"/>
          <w:sz w:val="22"/>
          <w:lang w:val="en-US" w:eastAsia="zh-CN" w:bidi="hi-IN"/>
        </w:rPr>
        <w:t xml:space="preserve">] Park H, Song M, Shin K S. Sentiment analysis of korean reviews using cnn: Focusin </w:t>
      </w:r>
    </w:p>
    <w:p>
      <w:pPr>
        <w:widowControl/>
        <w:suppressAutoHyphens/>
        <w:overflowPunct w:val="0"/>
        <w:spacing w:before="120"/>
        <w:textAlignment w:val="baseline"/>
        <w:rPr>
          <w:rFonts w:hint="default" w:ascii="Calibri" w:hAnsi="Calibri" w:eastAsia="WenQuanYi Zen Hei Sharp" w:cs="Calibri"/>
          <w:color w:val="000000"/>
          <w:kern w:val="0"/>
          <w:sz w:val="22"/>
          <w:lang w:val="en-US" w:eastAsia="zh-CN" w:bidi="hi-IN"/>
        </w:rPr>
      </w:pPr>
      <w:r>
        <w:rPr>
          <w:rFonts w:hint="default" w:ascii="Calibri" w:hAnsi="Calibri" w:eastAsia="WenQuanYi Zen Hei Sharp" w:cs="Calibri"/>
          <w:color w:val="000000"/>
          <w:kern w:val="0"/>
          <w:sz w:val="22"/>
          <w:lang w:val="en-US" w:eastAsia="zh-CN" w:bidi="hi-IN"/>
        </w:rPr>
        <w:t xml:space="preserve">g on morpheme embedding[J]. Journal of intelligence and information systems, 2018, </w:t>
      </w:r>
    </w:p>
    <w:p>
      <w:pPr>
        <w:widowControl/>
        <w:suppressAutoHyphens/>
        <w:overflowPunct w:val="0"/>
        <w:spacing w:before="120"/>
        <w:textAlignment w:val="baseline"/>
        <w:outlineLvl w:val="9"/>
        <w:rPr>
          <w:rFonts w:hint="default" w:ascii="Calibri" w:hAnsi="Calibri" w:eastAsia="WenQuanYi Zen Hei Sharp" w:cs="Calibri"/>
          <w:color w:val="000000"/>
          <w:kern w:val="0"/>
          <w:sz w:val="22"/>
          <w:lang w:val="en-US" w:eastAsia="zh-CN" w:bidi="hi-I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Segoe UI">
    <w:panose1 w:val="020B0502040204020203"/>
    <w:charset w:val="00"/>
    <w:family w:val="auto"/>
    <w:pitch w:val="default"/>
    <w:sig w:usb0="E4002EFF" w:usb1="C000E47F" w:usb2="00000009" w:usb3="00000000" w:csb0="200001FF" w:csb1="00000000"/>
  </w:font>
  <w:font w:name="WenQuanYi Zen Hei Sharp">
    <w:altName w:val="Times New Roman"/>
    <w:panose1 w:val="00000000000000000000"/>
    <w:charset w:val="01"/>
    <w:family w:val="auto"/>
    <w:pitch w:val="default"/>
    <w:sig w:usb0="00000000" w:usb1="00000000" w:usb2="00000000" w:usb3="00000000" w:csb0="00000000" w:csb1="00000000"/>
  </w:font>
  <w:font w:name="Calibri">
    <w:panose1 w:val="020F0502020204030204"/>
    <w:charset w:val="86"/>
    <w:family w:val="swiss"/>
    <w:pitch w:val="default"/>
    <w:sig w:usb0="E4002EFF" w:usb1="C000247B"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YmM2NTlkNjdkODA2NjZiYWM0NzdmNWVlZmI2NjcxMWEifQ=="/>
  </w:docVars>
  <w:rsids>
    <w:rsidRoot w:val="00000000"/>
    <w:rsid w:val="20FC04A5"/>
    <w:rsid w:val="3FB83E19"/>
    <w:rsid w:val="4046321A"/>
    <w:rsid w:val="552E399D"/>
    <w:rsid w:val="5C743DA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qFormat="1" w:unhideWhenUsed="0" w:uiPriority="0" w:semiHidden="0" w:name="HTML Code"/>
    <w:lsdException w:unhideWhenUsed="0" w:uiPriority="0" w:semiHidden="0" w:name="HTML Definition"/>
    <w:lsdException w:unhideWhenUsed="0" w:uiPriority="0" w:semiHidden="0" w:name="HTML Keyboard"/>
    <w:lsdException w:qFormat="1"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2"/>
    <w:basedOn w:val="1"/>
    <w:next w:val="1"/>
    <w:link w:val="14"/>
    <w:semiHidden/>
    <w:unhideWhenUsed/>
    <w:qFormat/>
    <w:uiPriority w:val="0"/>
    <w:pPr>
      <w:spacing w:before="0" w:beforeAutospacing="1" w:after="0" w:afterAutospacing="1"/>
      <w:jc w:val="left"/>
    </w:pPr>
    <w:rPr>
      <w:rFonts w:hint="eastAsia" w:ascii="宋体" w:hAnsi="宋体" w:eastAsia="宋体" w:cs="宋体"/>
      <w:b/>
      <w:bCs/>
      <w:kern w:val="0"/>
      <w:sz w:val="36"/>
      <w:szCs w:val="36"/>
      <w:lang w:val="en-US" w:eastAsia="zh-CN" w:bidi="ar"/>
    </w:rPr>
  </w:style>
  <w:style w:type="paragraph" w:styleId="3">
    <w:name w:val="heading 3"/>
    <w:basedOn w:val="1"/>
    <w:next w:val="1"/>
    <w:link w:val="16"/>
    <w:semiHidden/>
    <w:unhideWhenUsed/>
    <w:qFormat/>
    <w:uiPriority w:val="0"/>
    <w:pPr>
      <w:keepNext/>
      <w:keepLines/>
      <w:spacing w:before="260" w:beforeLines="0" w:beforeAutospacing="0" w:after="260" w:afterLines="0" w:afterAutospacing="0" w:line="413" w:lineRule="auto"/>
      <w:outlineLvl w:val="2"/>
    </w:pPr>
    <w:rPr>
      <w:b/>
      <w:sz w:val="32"/>
    </w:rPr>
  </w:style>
  <w:style w:type="paragraph" w:styleId="4">
    <w:name w:val="heading 4"/>
    <w:basedOn w:val="1"/>
    <w:next w:val="1"/>
    <w:link w:val="15"/>
    <w:semiHidden/>
    <w:unhideWhenUsed/>
    <w:qFormat/>
    <w:uiPriority w:val="0"/>
    <w:pPr>
      <w:keepNext/>
      <w:keepLines/>
      <w:spacing w:before="280" w:beforeLines="0" w:beforeAutospacing="0" w:after="290" w:afterLines="0" w:afterAutospacing="0" w:line="372" w:lineRule="auto"/>
      <w:outlineLvl w:val="3"/>
    </w:pPr>
    <w:rPr>
      <w:rFonts w:ascii="Arial" w:hAnsi="Arial" w:eastAsia="黑体"/>
      <w:b/>
      <w:sz w:val="28"/>
    </w:rPr>
  </w:style>
  <w:style w:type="character" w:default="1" w:styleId="11">
    <w:name w:val="Default Paragraph Font"/>
    <w:semiHidden/>
    <w:qFormat/>
    <w:uiPriority w:val="0"/>
  </w:style>
  <w:style w:type="table" w:default="1" w:styleId="10">
    <w:name w:val="Normal Table"/>
    <w:semiHidden/>
    <w:qFormat/>
    <w:uiPriority w:val="0"/>
    <w:tblPr>
      <w:tblCellMar>
        <w:top w:w="0" w:type="dxa"/>
        <w:left w:w="108" w:type="dxa"/>
        <w:bottom w:w="0" w:type="dxa"/>
        <w:right w:w="108" w:type="dxa"/>
      </w:tblCellMar>
    </w:tblPr>
  </w:style>
  <w:style w:type="paragraph" w:styleId="5">
    <w:name w:val="toc 3"/>
    <w:basedOn w:val="1"/>
    <w:next w:val="1"/>
    <w:qFormat/>
    <w:uiPriority w:val="0"/>
    <w:pPr>
      <w:ind w:left="840" w:leftChars="400"/>
    </w:pPr>
  </w:style>
  <w:style w:type="paragraph" w:styleId="6">
    <w:name w:val="toc 1"/>
    <w:basedOn w:val="1"/>
    <w:next w:val="1"/>
    <w:qFormat/>
    <w:uiPriority w:val="0"/>
  </w:style>
  <w:style w:type="paragraph" w:styleId="7">
    <w:name w:val="toc 2"/>
    <w:basedOn w:val="1"/>
    <w:next w:val="1"/>
    <w:uiPriority w:val="0"/>
    <w:pPr>
      <w:ind w:left="420" w:leftChars="200"/>
    </w:pPr>
  </w:style>
  <w:style w:type="paragraph" w:styleId="8">
    <w:name w:val="HTML Preformatted"/>
    <w:basedOn w:val="1"/>
    <w:qFormat/>
    <w:uiPriority w:val="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hint="eastAsia" w:ascii="宋体" w:hAnsi="宋体" w:eastAsia="宋体" w:cs="宋体"/>
      <w:kern w:val="0"/>
      <w:sz w:val="24"/>
      <w:szCs w:val="24"/>
      <w:lang w:val="en-US" w:eastAsia="zh-CN" w:bidi="ar"/>
    </w:rPr>
  </w:style>
  <w:style w:type="paragraph" w:styleId="9">
    <w:name w:val="Normal (Web)"/>
    <w:basedOn w:val="1"/>
    <w:qFormat/>
    <w:uiPriority w:val="0"/>
    <w:pPr>
      <w:spacing w:before="0" w:beforeAutospacing="1" w:after="0" w:afterAutospacing="1"/>
      <w:ind w:left="0" w:right="0"/>
      <w:jc w:val="left"/>
    </w:pPr>
    <w:rPr>
      <w:kern w:val="0"/>
      <w:sz w:val="24"/>
      <w:lang w:val="en-US" w:eastAsia="zh-CN" w:bidi="ar"/>
    </w:rPr>
  </w:style>
  <w:style w:type="character" w:styleId="12">
    <w:name w:val="Strong"/>
    <w:basedOn w:val="11"/>
    <w:qFormat/>
    <w:uiPriority w:val="0"/>
    <w:rPr>
      <w:b/>
    </w:rPr>
  </w:style>
  <w:style w:type="character" w:styleId="13">
    <w:name w:val="HTML Code"/>
    <w:basedOn w:val="11"/>
    <w:qFormat/>
    <w:uiPriority w:val="0"/>
    <w:rPr>
      <w:rFonts w:ascii="Courier New" w:hAnsi="Courier New"/>
      <w:sz w:val="20"/>
    </w:rPr>
  </w:style>
  <w:style w:type="character" w:customStyle="1" w:styleId="14">
    <w:name w:val="标题 2 Char"/>
    <w:link w:val="2"/>
    <w:qFormat/>
    <w:uiPriority w:val="0"/>
    <w:rPr>
      <w:rFonts w:hint="eastAsia" w:ascii="宋体" w:hAnsi="宋体" w:eastAsia="宋体" w:cs="宋体"/>
      <w:b/>
      <w:bCs/>
      <w:kern w:val="0"/>
      <w:sz w:val="36"/>
      <w:szCs w:val="36"/>
      <w:lang w:val="en-US" w:eastAsia="zh-CN" w:bidi="ar"/>
    </w:rPr>
  </w:style>
  <w:style w:type="character" w:customStyle="1" w:styleId="15">
    <w:name w:val="标题 4 Char"/>
    <w:link w:val="4"/>
    <w:qFormat/>
    <w:uiPriority w:val="0"/>
    <w:rPr>
      <w:rFonts w:ascii="Arial" w:hAnsi="Arial" w:eastAsia="黑体"/>
      <w:b/>
      <w:sz w:val="28"/>
    </w:rPr>
  </w:style>
  <w:style w:type="character" w:customStyle="1" w:styleId="16">
    <w:name w:val="标题 3 Char"/>
    <w:link w:val="3"/>
    <w:qFormat/>
    <w:uiPriority w:val="0"/>
    <w:rPr>
      <w:b/>
      <w:sz w:val="32"/>
    </w:rPr>
  </w:style>
  <w:style w:type="paragraph" w:customStyle="1" w:styleId="17">
    <w:name w:val="_Style 13"/>
    <w:basedOn w:val="1"/>
    <w:next w:val="1"/>
    <w:qFormat/>
    <w:uiPriority w:val="0"/>
    <w:pPr>
      <w:pBdr>
        <w:bottom w:val="single" w:color="auto" w:sz="6" w:space="1"/>
      </w:pBdr>
      <w:jc w:val="center"/>
    </w:pPr>
    <w:rPr>
      <w:rFonts w:ascii="Arial" w:eastAsia="宋体"/>
      <w:vanish/>
      <w:sz w:val="16"/>
    </w:rPr>
  </w:style>
  <w:style w:type="paragraph" w:customStyle="1" w:styleId="18">
    <w:name w:val="_Style 14"/>
    <w:basedOn w:val="1"/>
    <w:next w:val="1"/>
    <w:qFormat/>
    <w:uiPriority w:val="0"/>
    <w:pPr>
      <w:pBdr>
        <w:top w:val="single" w:color="auto" w:sz="6" w:space="1"/>
      </w:pBdr>
      <w:jc w:val="center"/>
    </w:pPr>
    <w:rPr>
      <w:rFonts w:ascii="Arial" w:eastAsia="宋体"/>
      <w:vanish/>
      <w:sz w:val="16"/>
    </w:rPr>
  </w:style>
  <w:style w:type="paragraph" w:customStyle="1" w:styleId="19">
    <w:name w:val="WPSOffice手动目录 1"/>
    <w:uiPriority w:val="0"/>
    <w:pPr>
      <w:ind w:leftChars="0"/>
    </w:pPr>
    <w:rPr>
      <w:sz w:val="20"/>
      <w:szCs w:val="20"/>
    </w:rPr>
  </w:style>
  <w:style w:type="paragraph" w:customStyle="1" w:styleId="20">
    <w:name w:val="WPSOffice手动目录 2"/>
    <w:uiPriority w:val="0"/>
    <w:pPr>
      <w:ind w:leftChars="200"/>
    </w:pPr>
    <w:rPr>
      <w:sz w:val="20"/>
      <w:szCs w:val="20"/>
    </w:rPr>
  </w:style>
  <w:style w:type="paragraph" w:customStyle="1" w:styleId="21">
    <w:name w:val="WPSOffice手动目录 3"/>
    <w:uiPriority w:val="0"/>
    <w:pPr>
      <w:ind w:leftChars="400"/>
    </w:pPr>
    <w:rPr>
      <w:sz w:val="20"/>
      <w:szCs w:val="20"/>
    </w:rPr>
  </w:style>
</w:styles>
</file>

<file path=word/_rels/document.xml.rels><?xml version="1.0" encoding="UTF-8" standalone="yes"?>
<Relationships xmlns="http://schemas.openxmlformats.org/package/2006/relationships"><Relationship Id="rId9" Type="http://schemas.openxmlformats.org/officeDocument/2006/relationships/image" Target="media/image6.png"/><Relationship Id="rId8" Type="http://schemas.openxmlformats.org/officeDocument/2006/relationships/image" Target="media/image5.png"/><Relationship Id="rId7" Type="http://schemas.openxmlformats.org/officeDocument/2006/relationships/image" Target="media/image4.png"/><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9" Type="http://schemas.openxmlformats.org/officeDocument/2006/relationships/fontTable" Target="fontTable.xml"/><Relationship Id="rId18" Type="http://schemas.openxmlformats.org/officeDocument/2006/relationships/image" Target="media/image15.png"/><Relationship Id="rId17" Type="http://schemas.openxmlformats.org/officeDocument/2006/relationships/image" Target="media/image14.png"/><Relationship Id="rId16" Type="http://schemas.openxmlformats.org/officeDocument/2006/relationships/image" Target="media/image13.png"/><Relationship Id="rId15" Type="http://schemas.openxmlformats.org/officeDocument/2006/relationships/image" Target="media/image12.png"/><Relationship Id="rId14" Type="http://schemas.openxmlformats.org/officeDocument/2006/relationships/image" Target="media/image11.png"/><Relationship Id="rId13" Type="http://schemas.openxmlformats.org/officeDocument/2006/relationships/image" Target="media/image10.png"/><Relationship Id="rId12" Type="http://schemas.openxmlformats.org/officeDocument/2006/relationships/image" Target="media/image9.png"/><Relationship Id="rId11" Type="http://schemas.openxmlformats.org/officeDocument/2006/relationships/image" Target="media/image8.png"/><Relationship Id="rId10" Type="http://schemas.openxmlformats.org/officeDocument/2006/relationships/image" Target="media/image7.png"/><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TotalTime>
  <ScaleCrop>false</ScaleCrop>
  <LinksUpToDate>false</LinksUpToDate>
  <CharactersWithSpaces>0</CharactersWithSpaces>
  <Application>WPS Office_12.1.0.15398_F1E327BC-269C-435d-A152-05C5408002CA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2023-09-13T11:11:00Z</dcterms:created>
  <dc:creator>A</dc:creator>
  <cp:lastModifiedBy>独i</cp:lastModifiedBy>
  <dcterms:modified xsi:type="dcterms:W3CDTF">2023-09-15T12:43:49Z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2052-12.1.0.15398</vt:lpwstr>
  </property>
  <property fmtid="{D5CDD505-2E9C-101B-9397-08002B2CF9AE}" pid="3" name="ICV">
    <vt:lpwstr>FF303685A4954803BCFE8DEABAB3F3E3_13</vt:lpwstr>
  </property>
</Properties>
</file>