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D99756E" w:rsidP="3CB5008E" w:rsidRDefault="3D99756E" w14:paraId="56BA6516" w14:textId="6FEFB0EF">
      <w:pPr>
        <w:spacing w:line="360" w:lineRule="auto"/>
        <w:rPr>
          <w:rFonts w:ascii="Times New Roman" w:hAnsi="Times New Roman" w:eastAsia="Times New Roman" w:cs="Times New Roman"/>
        </w:rPr>
      </w:pPr>
      <w:r w:rsidRPr="3CB5008E" w:rsidR="3D99756E">
        <w:rPr>
          <w:rFonts w:ascii="Times New Roman" w:hAnsi="Times New Roman" w:eastAsia="Times New Roman" w:cs="Times New Roman"/>
        </w:rPr>
        <w:t>Section #1</w:t>
      </w:r>
    </w:p>
    <w:p w:rsidR="3CB5008E" w:rsidP="3CB5008E" w:rsidRDefault="3CB5008E" w14:paraId="28E30602" w14:textId="210FAA2D">
      <w:pPr>
        <w:pStyle w:val="Normal"/>
        <w:spacing w:line="360" w:lineRule="auto"/>
        <w:rPr>
          <w:rFonts w:ascii="Times New Roman" w:hAnsi="Times New Roman" w:eastAsia="Times New Roman" w:cs="Times New Roman"/>
        </w:rPr>
      </w:pPr>
    </w:p>
    <w:p xmlns:wp14="http://schemas.microsoft.com/office/word/2010/wordml" w:rsidP="3CB5008E" wp14:paraId="2C078E63" wp14:textId="17E190C4">
      <w:pPr>
        <w:spacing w:line="360" w:lineRule="auto"/>
        <w:rPr>
          <w:rFonts w:ascii="Times New Roman" w:hAnsi="Times New Roman" w:eastAsia="Times New Roman" w:cs="Times New Roman"/>
        </w:rPr>
      </w:pPr>
      <w:r w:rsidRPr="3CB5008E" w:rsidR="54062A20">
        <w:rPr>
          <w:rFonts w:ascii="Times New Roman" w:hAnsi="Times New Roman" w:eastAsia="Times New Roman" w:cs="Times New Roman"/>
        </w:rPr>
        <w:t xml:space="preserve">There are many definitions </w:t>
      </w:r>
      <w:r w:rsidRPr="3CB5008E" w:rsidR="028261EA">
        <w:rPr>
          <w:rFonts w:ascii="Times New Roman" w:hAnsi="Times New Roman" w:eastAsia="Times New Roman" w:cs="Times New Roman"/>
        </w:rPr>
        <w:t>of Inclusive</w:t>
      </w:r>
      <w:r w:rsidRPr="3CB5008E" w:rsidR="54062A20">
        <w:rPr>
          <w:rFonts w:ascii="Times New Roman" w:hAnsi="Times New Roman" w:eastAsia="Times New Roman" w:cs="Times New Roman"/>
        </w:rPr>
        <w:t xml:space="preserve"> </w:t>
      </w:r>
      <w:r w:rsidRPr="3CB5008E" w:rsidR="1D1A0290">
        <w:rPr>
          <w:rFonts w:ascii="Times New Roman" w:hAnsi="Times New Roman" w:eastAsia="Times New Roman" w:cs="Times New Roman"/>
        </w:rPr>
        <w:t>leadership, however</w:t>
      </w:r>
      <w:r w:rsidRPr="3CB5008E" w:rsidR="54062A20">
        <w:rPr>
          <w:rFonts w:ascii="Times New Roman" w:hAnsi="Times New Roman" w:eastAsia="Times New Roman" w:cs="Times New Roman"/>
        </w:rPr>
        <w:t xml:space="preserve"> before one can </w:t>
      </w:r>
      <w:r w:rsidRPr="3CB5008E" w:rsidR="36DEF626">
        <w:rPr>
          <w:rFonts w:ascii="Times New Roman" w:hAnsi="Times New Roman" w:eastAsia="Times New Roman" w:cs="Times New Roman"/>
        </w:rPr>
        <w:t>define Inclusive</w:t>
      </w:r>
      <w:r w:rsidRPr="3CB5008E" w:rsidR="22AADD93">
        <w:rPr>
          <w:rFonts w:ascii="Times New Roman" w:hAnsi="Times New Roman" w:eastAsia="Times New Roman" w:cs="Times New Roman"/>
        </w:rPr>
        <w:t xml:space="preserve"> </w:t>
      </w:r>
      <w:r w:rsidRPr="3CB5008E" w:rsidR="0C07F1DF">
        <w:rPr>
          <w:rFonts w:ascii="Times New Roman" w:hAnsi="Times New Roman" w:eastAsia="Times New Roman" w:cs="Times New Roman"/>
        </w:rPr>
        <w:t>leadership, one</w:t>
      </w:r>
      <w:r w:rsidRPr="3CB5008E" w:rsidR="05BA02AC">
        <w:rPr>
          <w:rFonts w:ascii="Times New Roman" w:hAnsi="Times New Roman" w:eastAsia="Times New Roman" w:cs="Times New Roman"/>
        </w:rPr>
        <w:t xml:space="preserve"> must first understand the meaning of the term ‘</w:t>
      </w:r>
      <w:r w:rsidRPr="3CB5008E" w:rsidR="23AFD4C4">
        <w:rPr>
          <w:rFonts w:ascii="Times New Roman" w:hAnsi="Times New Roman" w:eastAsia="Times New Roman" w:cs="Times New Roman"/>
        </w:rPr>
        <w:t>Inclusion.' According</w:t>
      </w:r>
      <w:r w:rsidRPr="3CB5008E" w:rsidR="231856FE">
        <w:rPr>
          <w:rFonts w:ascii="Times New Roman" w:hAnsi="Times New Roman" w:eastAsia="Times New Roman" w:cs="Times New Roman"/>
        </w:rPr>
        <w:t xml:space="preserve"> to </w:t>
      </w:r>
      <w:r w:rsidRPr="3CB5008E" w:rsidR="61F6FEF1">
        <w:rPr>
          <w:rFonts w:ascii="Times New Roman" w:hAnsi="Times New Roman" w:eastAsia="Times New Roman" w:cs="Times New Roman"/>
        </w:rPr>
        <w:t xml:space="preserve">Cambridge Dictionary (2019) inclusion is the act of including </w:t>
      </w:r>
      <w:r w:rsidRPr="3CB5008E" w:rsidR="11F923CB">
        <w:rPr>
          <w:rFonts w:ascii="Times New Roman" w:hAnsi="Times New Roman" w:eastAsia="Times New Roman" w:cs="Times New Roman"/>
        </w:rPr>
        <w:t xml:space="preserve">someone or something </w:t>
      </w:r>
      <w:r w:rsidRPr="3CB5008E" w:rsidR="5FB66F87">
        <w:rPr>
          <w:rFonts w:ascii="Times New Roman" w:hAnsi="Times New Roman" w:eastAsia="Times New Roman" w:cs="Times New Roman"/>
        </w:rPr>
        <w:t>as a part of a group</w:t>
      </w:r>
      <w:r w:rsidRPr="3CB5008E" w:rsidR="6B618BE5">
        <w:rPr>
          <w:rFonts w:ascii="Times New Roman" w:hAnsi="Times New Roman" w:eastAsia="Times New Roman" w:cs="Times New Roman"/>
        </w:rPr>
        <w:t xml:space="preserve"> or list.</w:t>
      </w:r>
      <w:r w:rsidRPr="3CB5008E" w:rsidR="617C0BA4">
        <w:rPr>
          <w:rFonts w:ascii="Times New Roman" w:hAnsi="Times New Roman" w:eastAsia="Times New Roman" w:cs="Times New Roman"/>
        </w:rPr>
        <w:t xml:space="preserve"> Inclusion can be </w:t>
      </w:r>
      <w:r w:rsidRPr="3CB5008E" w:rsidR="58995782">
        <w:rPr>
          <w:rFonts w:ascii="Times New Roman" w:hAnsi="Times New Roman" w:eastAsia="Times New Roman" w:cs="Times New Roman"/>
        </w:rPr>
        <w:t>defined</w:t>
      </w:r>
      <w:r w:rsidRPr="3CB5008E" w:rsidR="617C0BA4">
        <w:rPr>
          <w:rFonts w:ascii="Times New Roman" w:hAnsi="Times New Roman" w:eastAsia="Times New Roman" w:cs="Times New Roman"/>
        </w:rPr>
        <w:t xml:space="preserve"> as </w:t>
      </w:r>
      <w:r w:rsidRPr="3CB5008E" w:rsidR="63567A00">
        <w:rPr>
          <w:rFonts w:ascii="Times New Roman" w:hAnsi="Times New Roman" w:eastAsia="Times New Roman" w:cs="Times New Roman"/>
        </w:rPr>
        <w:t>“the</w:t>
      </w:r>
      <w:r w:rsidRPr="3CB5008E" w:rsidR="617C0BA4">
        <w:rPr>
          <w:rFonts w:ascii="Times New Roman" w:hAnsi="Times New Roman" w:eastAsia="Times New Roman" w:cs="Times New Roman"/>
        </w:rPr>
        <w:t xml:space="preserve"> degree to which an employee </w:t>
      </w:r>
      <w:r w:rsidRPr="3CB5008E" w:rsidR="226B3261">
        <w:rPr>
          <w:rFonts w:ascii="Times New Roman" w:hAnsi="Times New Roman" w:eastAsia="Times New Roman" w:cs="Times New Roman"/>
        </w:rPr>
        <w:t xml:space="preserve">perceives </w:t>
      </w:r>
      <w:r w:rsidRPr="3CB5008E" w:rsidR="03AB4AE2">
        <w:rPr>
          <w:rFonts w:ascii="Times New Roman" w:hAnsi="Times New Roman" w:eastAsia="Times New Roman" w:cs="Times New Roman"/>
        </w:rPr>
        <w:t xml:space="preserve">that he or she is an esteem member </w:t>
      </w:r>
      <w:r w:rsidRPr="3CB5008E" w:rsidR="5000C7EE">
        <w:rPr>
          <w:rFonts w:ascii="Times New Roman" w:hAnsi="Times New Roman" w:eastAsia="Times New Roman" w:cs="Times New Roman"/>
        </w:rPr>
        <w:t xml:space="preserve">of the work group through </w:t>
      </w:r>
      <w:r w:rsidRPr="3CB5008E" w:rsidR="05F92C8C">
        <w:rPr>
          <w:rFonts w:ascii="Times New Roman" w:hAnsi="Times New Roman" w:eastAsia="Times New Roman" w:cs="Times New Roman"/>
        </w:rPr>
        <w:t>experiencing</w:t>
      </w:r>
      <w:r w:rsidRPr="3CB5008E" w:rsidR="5000C7EE">
        <w:rPr>
          <w:rFonts w:ascii="Times New Roman" w:hAnsi="Times New Roman" w:eastAsia="Times New Roman" w:cs="Times New Roman"/>
        </w:rPr>
        <w:t xml:space="preserve"> treatment that satisfies his or her need for belongingness ad </w:t>
      </w:r>
      <w:r w:rsidRPr="3CB5008E" w:rsidR="6AA2DC9B">
        <w:rPr>
          <w:rFonts w:ascii="Times New Roman" w:hAnsi="Times New Roman" w:eastAsia="Times New Roman" w:cs="Times New Roman"/>
        </w:rPr>
        <w:t xml:space="preserve">uniqueness” </w:t>
      </w:r>
      <w:r w:rsidRPr="3CB5008E" w:rsidR="35824FA5">
        <w:rPr>
          <w:rFonts w:ascii="Times New Roman" w:hAnsi="Times New Roman" w:eastAsia="Times New Roman" w:cs="Times New Roman"/>
        </w:rPr>
        <w:t>(Shore</w:t>
      </w:r>
      <w:r w:rsidRPr="3CB5008E" w:rsidR="0125BB69">
        <w:rPr>
          <w:rFonts w:ascii="Times New Roman" w:hAnsi="Times New Roman" w:eastAsia="Times New Roman" w:cs="Times New Roman"/>
        </w:rPr>
        <w:t xml:space="preserve"> </w:t>
      </w:r>
      <w:r w:rsidRPr="3CB5008E" w:rsidR="0125BB69">
        <w:rPr>
          <w:rFonts w:ascii="Times New Roman" w:hAnsi="Times New Roman" w:eastAsia="Times New Roman" w:cs="Times New Roman"/>
          <w:i w:val="1"/>
          <w:iCs w:val="1"/>
        </w:rPr>
        <w:t>et al</w:t>
      </w:r>
      <w:r w:rsidRPr="3CB5008E" w:rsidR="0125BB69">
        <w:rPr>
          <w:rFonts w:ascii="Times New Roman" w:hAnsi="Times New Roman" w:eastAsia="Times New Roman" w:cs="Times New Roman"/>
        </w:rPr>
        <w:t xml:space="preserve">.,2011 p.1265 cited </w:t>
      </w:r>
      <w:r w:rsidRPr="3CB5008E" w:rsidR="02C18BCA">
        <w:rPr>
          <w:rFonts w:ascii="Times New Roman" w:hAnsi="Times New Roman" w:eastAsia="Times New Roman" w:cs="Times New Roman"/>
        </w:rPr>
        <w:t>in Gerritsen ,2020)</w:t>
      </w:r>
    </w:p>
    <w:p w:rsidR="132159BF" w:rsidP="3CB5008E" w:rsidRDefault="132159BF" w14:paraId="3638397A" w14:textId="6197532F">
      <w:pPr>
        <w:pStyle w:val="Normal"/>
        <w:spacing w:line="360" w:lineRule="auto"/>
        <w:rPr>
          <w:rFonts w:ascii="Times New Roman" w:hAnsi="Times New Roman" w:eastAsia="Times New Roman" w:cs="Times New Roman"/>
        </w:rPr>
      </w:pPr>
      <w:r w:rsidRPr="3CB5008E" w:rsidR="132159BF">
        <w:rPr>
          <w:rFonts w:ascii="Times New Roman" w:hAnsi="Times New Roman" w:eastAsia="Times New Roman" w:cs="Times New Roman"/>
        </w:rPr>
        <w:t xml:space="preserve">According to Booysen (2014) inclusive leadership is a respectful relational practice </w:t>
      </w:r>
      <w:r w:rsidRPr="3CB5008E" w:rsidR="0D3EF57D">
        <w:rPr>
          <w:rFonts w:ascii="Times New Roman" w:hAnsi="Times New Roman" w:eastAsia="Times New Roman" w:cs="Times New Roman"/>
        </w:rPr>
        <w:t>that enables indiv</w:t>
      </w:r>
      <w:r w:rsidRPr="3CB5008E" w:rsidR="6152AD5A">
        <w:rPr>
          <w:rFonts w:ascii="Times New Roman" w:hAnsi="Times New Roman" w:eastAsia="Times New Roman" w:cs="Times New Roman"/>
        </w:rPr>
        <w:t xml:space="preserve">iduals </w:t>
      </w:r>
      <w:r w:rsidRPr="3CB5008E" w:rsidR="07DF1AA6">
        <w:rPr>
          <w:rFonts w:ascii="Times New Roman" w:hAnsi="Times New Roman" w:eastAsia="Times New Roman" w:cs="Times New Roman"/>
        </w:rPr>
        <w:t xml:space="preserve">and collectives </w:t>
      </w:r>
      <w:r w:rsidRPr="3CB5008E" w:rsidR="5E4C6231">
        <w:rPr>
          <w:rFonts w:ascii="Times New Roman" w:hAnsi="Times New Roman" w:eastAsia="Times New Roman" w:cs="Times New Roman"/>
        </w:rPr>
        <w:t>to be fully a</w:t>
      </w:r>
      <w:r w:rsidRPr="3CB5008E" w:rsidR="5DA8DA58">
        <w:rPr>
          <w:rFonts w:ascii="Times New Roman" w:hAnsi="Times New Roman" w:eastAsia="Times New Roman" w:cs="Times New Roman"/>
        </w:rPr>
        <w:t xml:space="preserve"> </w:t>
      </w:r>
      <w:r w:rsidRPr="3CB5008E" w:rsidR="5E4C6231">
        <w:rPr>
          <w:rFonts w:ascii="Times New Roman" w:hAnsi="Times New Roman" w:eastAsia="Times New Roman" w:cs="Times New Roman"/>
        </w:rPr>
        <w:t xml:space="preserve">part of the </w:t>
      </w:r>
      <w:r w:rsidRPr="3CB5008E" w:rsidR="1CF14763">
        <w:rPr>
          <w:rFonts w:ascii="Times New Roman" w:hAnsi="Times New Roman" w:eastAsia="Times New Roman" w:cs="Times New Roman"/>
        </w:rPr>
        <w:t>whole,</w:t>
      </w:r>
      <w:r w:rsidRPr="3CB5008E" w:rsidR="5E4C6231">
        <w:rPr>
          <w:rFonts w:ascii="Times New Roman" w:hAnsi="Times New Roman" w:eastAsia="Times New Roman" w:cs="Times New Roman"/>
        </w:rPr>
        <w:t xml:space="preserve"> </w:t>
      </w:r>
      <w:r w:rsidRPr="3CB5008E" w:rsidR="0E581671">
        <w:rPr>
          <w:rFonts w:ascii="Times New Roman" w:hAnsi="Times New Roman" w:eastAsia="Times New Roman" w:cs="Times New Roman"/>
        </w:rPr>
        <w:t>direct</w:t>
      </w:r>
      <w:r w:rsidRPr="3CB5008E" w:rsidR="4FB1D29D">
        <w:rPr>
          <w:rFonts w:ascii="Times New Roman" w:hAnsi="Times New Roman" w:eastAsia="Times New Roman" w:cs="Times New Roman"/>
        </w:rPr>
        <w:t>ed,</w:t>
      </w:r>
      <w:r w:rsidRPr="3CB5008E" w:rsidR="22D3ABA5">
        <w:rPr>
          <w:rFonts w:ascii="Times New Roman" w:hAnsi="Times New Roman" w:eastAsia="Times New Roman" w:cs="Times New Roman"/>
        </w:rPr>
        <w:t xml:space="preserve"> </w:t>
      </w:r>
      <w:r w:rsidRPr="3CB5008E" w:rsidR="638D23A6">
        <w:rPr>
          <w:rFonts w:ascii="Times New Roman" w:hAnsi="Times New Roman" w:eastAsia="Times New Roman" w:cs="Times New Roman"/>
        </w:rPr>
        <w:t>aligned</w:t>
      </w:r>
      <w:r w:rsidRPr="3CB5008E" w:rsidR="4193F039">
        <w:rPr>
          <w:rFonts w:ascii="Times New Roman" w:hAnsi="Times New Roman" w:eastAsia="Times New Roman" w:cs="Times New Roman"/>
        </w:rPr>
        <w:t>,</w:t>
      </w:r>
      <w:r w:rsidRPr="3CB5008E" w:rsidR="638D23A6">
        <w:rPr>
          <w:rFonts w:ascii="Times New Roman" w:hAnsi="Times New Roman" w:eastAsia="Times New Roman" w:cs="Times New Roman"/>
        </w:rPr>
        <w:t xml:space="preserve"> and</w:t>
      </w:r>
      <w:r w:rsidRPr="3CB5008E" w:rsidR="2552404E">
        <w:rPr>
          <w:rFonts w:ascii="Times New Roman" w:hAnsi="Times New Roman" w:eastAsia="Times New Roman" w:cs="Times New Roman"/>
        </w:rPr>
        <w:t xml:space="preserve"> c</w:t>
      </w:r>
      <w:r w:rsidRPr="3CB5008E" w:rsidR="0E5B2D23">
        <w:rPr>
          <w:rFonts w:ascii="Times New Roman" w:hAnsi="Times New Roman" w:eastAsia="Times New Roman" w:cs="Times New Roman"/>
        </w:rPr>
        <w:t>ommitted</w:t>
      </w:r>
      <w:r w:rsidRPr="3CB5008E" w:rsidR="22D3ABA5">
        <w:rPr>
          <w:rFonts w:ascii="Times New Roman" w:hAnsi="Times New Roman" w:eastAsia="Times New Roman" w:cs="Times New Roman"/>
        </w:rPr>
        <w:t xml:space="preserve"> toward</w:t>
      </w:r>
      <w:r w:rsidRPr="3CB5008E" w:rsidR="0058BB72">
        <w:rPr>
          <w:rFonts w:ascii="Times New Roman" w:hAnsi="Times New Roman" w:eastAsia="Times New Roman" w:cs="Times New Roman"/>
        </w:rPr>
        <w:t>s</w:t>
      </w:r>
      <w:r w:rsidRPr="3CB5008E" w:rsidR="22D3ABA5">
        <w:rPr>
          <w:rFonts w:ascii="Times New Roman" w:hAnsi="Times New Roman" w:eastAsia="Times New Roman" w:cs="Times New Roman"/>
        </w:rPr>
        <w:t xml:space="preserve"> a shared outcome </w:t>
      </w:r>
      <w:r w:rsidRPr="3CB5008E" w:rsidR="56D42579">
        <w:rPr>
          <w:rFonts w:ascii="Times New Roman" w:hAnsi="Times New Roman" w:eastAsia="Times New Roman" w:cs="Times New Roman"/>
        </w:rPr>
        <w:t xml:space="preserve">for </w:t>
      </w:r>
      <w:r w:rsidRPr="3CB5008E" w:rsidR="78D4FA47">
        <w:rPr>
          <w:rFonts w:ascii="Times New Roman" w:hAnsi="Times New Roman" w:eastAsia="Times New Roman" w:cs="Times New Roman"/>
        </w:rPr>
        <w:t>the</w:t>
      </w:r>
      <w:r w:rsidRPr="3CB5008E" w:rsidR="56D42579">
        <w:rPr>
          <w:rFonts w:ascii="Times New Roman" w:hAnsi="Times New Roman" w:eastAsia="Times New Roman" w:cs="Times New Roman"/>
        </w:rPr>
        <w:t xml:space="preserve"> common </w:t>
      </w:r>
      <w:r w:rsidRPr="3CB5008E" w:rsidR="0CEEA9E6">
        <w:rPr>
          <w:rFonts w:ascii="Times New Roman" w:hAnsi="Times New Roman" w:eastAsia="Times New Roman" w:cs="Times New Roman"/>
        </w:rPr>
        <w:t>good of</w:t>
      </w:r>
      <w:r w:rsidRPr="3CB5008E" w:rsidR="56D42579">
        <w:rPr>
          <w:rFonts w:ascii="Times New Roman" w:hAnsi="Times New Roman" w:eastAsia="Times New Roman" w:cs="Times New Roman"/>
        </w:rPr>
        <w:t xml:space="preserve"> </w:t>
      </w:r>
      <w:r w:rsidRPr="3CB5008E" w:rsidR="54C679F9">
        <w:rPr>
          <w:rFonts w:ascii="Times New Roman" w:hAnsi="Times New Roman" w:eastAsia="Times New Roman" w:cs="Times New Roman"/>
        </w:rPr>
        <w:t>all</w:t>
      </w:r>
      <w:r w:rsidRPr="3CB5008E" w:rsidR="56D42579">
        <w:rPr>
          <w:rFonts w:ascii="Times New Roman" w:hAnsi="Times New Roman" w:eastAsia="Times New Roman" w:cs="Times New Roman"/>
        </w:rPr>
        <w:t xml:space="preserve"> </w:t>
      </w:r>
      <w:r w:rsidRPr="3CB5008E" w:rsidR="24D0690C">
        <w:rPr>
          <w:rFonts w:ascii="Times New Roman" w:hAnsi="Times New Roman" w:eastAsia="Times New Roman" w:cs="Times New Roman"/>
        </w:rPr>
        <w:t>whiles</w:t>
      </w:r>
      <w:r w:rsidRPr="3CB5008E" w:rsidR="56D42579">
        <w:rPr>
          <w:rFonts w:ascii="Times New Roman" w:hAnsi="Times New Roman" w:eastAsia="Times New Roman" w:cs="Times New Roman"/>
        </w:rPr>
        <w:t xml:space="preserve"> </w:t>
      </w:r>
      <w:r w:rsidRPr="3CB5008E" w:rsidR="56D42579">
        <w:rPr>
          <w:rFonts w:ascii="Times New Roman" w:hAnsi="Times New Roman" w:eastAsia="Times New Roman" w:cs="Times New Roman"/>
        </w:rPr>
        <w:t>retaining</w:t>
      </w:r>
      <w:r w:rsidRPr="3CB5008E" w:rsidR="56D42579">
        <w:rPr>
          <w:rFonts w:ascii="Times New Roman" w:hAnsi="Times New Roman" w:eastAsia="Times New Roman" w:cs="Times New Roman"/>
        </w:rPr>
        <w:t xml:space="preserve"> a sense of authenticity and </w:t>
      </w:r>
      <w:r w:rsidRPr="3CB5008E" w:rsidR="7933209E">
        <w:rPr>
          <w:rFonts w:ascii="Times New Roman" w:hAnsi="Times New Roman" w:eastAsia="Times New Roman" w:cs="Times New Roman"/>
        </w:rPr>
        <w:t>uniqueness</w:t>
      </w:r>
      <w:r w:rsidRPr="3CB5008E" w:rsidR="2D9C374D">
        <w:rPr>
          <w:rFonts w:ascii="Times New Roman" w:hAnsi="Times New Roman" w:eastAsia="Times New Roman" w:cs="Times New Roman"/>
        </w:rPr>
        <w:t>.</w:t>
      </w:r>
      <w:r w:rsidRPr="3CB5008E" w:rsidR="3BC0101F">
        <w:rPr>
          <w:rFonts w:ascii="Times New Roman" w:hAnsi="Times New Roman" w:eastAsia="Times New Roman" w:cs="Times New Roman"/>
        </w:rPr>
        <w:t xml:space="preserve"> </w:t>
      </w:r>
      <w:r w:rsidRPr="3CB5008E" w:rsidR="4EBFBDBC">
        <w:rPr>
          <w:rFonts w:ascii="Times New Roman" w:hAnsi="Times New Roman" w:eastAsia="Times New Roman" w:cs="Times New Roman"/>
        </w:rPr>
        <w:t>Ferdman (</w:t>
      </w:r>
      <w:r w:rsidRPr="3CB5008E" w:rsidR="3BC0101F">
        <w:rPr>
          <w:rFonts w:ascii="Times New Roman" w:hAnsi="Times New Roman" w:eastAsia="Times New Roman" w:cs="Times New Roman"/>
        </w:rPr>
        <w:t xml:space="preserve">2017) and Shore </w:t>
      </w:r>
      <w:r w:rsidRPr="3CB5008E" w:rsidR="0E717A81">
        <w:rPr>
          <w:rFonts w:ascii="Times New Roman" w:hAnsi="Times New Roman" w:eastAsia="Times New Roman" w:cs="Times New Roman"/>
          <w:i w:val="1"/>
          <w:iCs w:val="1"/>
        </w:rPr>
        <w:t xml:space="preserve">et al., </w:t>
      </w:r>
      <w:r w:rsidRPr="3CB5008E" w:rsidR="0E717A81">
        <w:rPr>
          <w:rFonts w:ascii="Times New Roman" w:hAnsi="Times New Roman" w:eastAsia="Times New Roman" w:cs="Times New Roman"/>
        </w:rPr>
        <w:t>(</w:t>
      </w:r>
      <w:r w:rsidRPr="3CB5008E" w:rsidR="3BC0101F">
        <w:rPr>
          <w:rFonts w:ascii="Times New Roman" w:hAnsi="Times New Roman" w:eastAsia="Times New Roman" w:cs="Times New Roman"/>
        </w:rPr>
        <w:t>2</w:t>
      </w:r>
      <w:r w:rsidRPr="3CB5008E" w:rsidR="3BC0101F">
        <w:rPr>
          <w:rFonts w:ascii="Times New Roman" w:hAnsi="Times New Roman" w:eastAsia="Times New Roman" w:cs="Times New Roman"/>
        </w:rPr>
        <w:t>011</w:t>
      </w:r>
      <w:r w:rsidRPr="3CB5008E" w:rsidR="484B9DA6">
        <w:rPr>
          <w:rFonts w:ascii="Times New Roman" w:hAnsi="Times New Roman" w:eastAsia="Times New Roman" w:cs="Times New Roman"/>
        </w:rPr>
        <w:t>)</w:t>
      </w:r>
      <w:r w:rsidRPr="3CB5008E" w:rsidR="3BC0101F">
        <w:rPr>
          <w:rFonts w:ascii="Times New Roman" w:hAnsi="Times New Roman" w:eastAsia="Times New Roman" w:cs="Times New Roman"/>
        </w:rPr>
        <w:t xml:space="preserve"> </w:t>
      </w:r>
      <w:r w:rsidRPr="3CB5008E" w:rsidR="5478C1BA">
        <w:rPr>
          <w:rFonts w:ascii="Times New Roman" w:hAnsi="Times New Roman" w:eastAsia="Times New Roman" w:cs="Times New Roman"/>
        </w:rPr>
        <w:t>add</w:t>
      </w:r>
      <w:r w:rsidRPr="3CB5008E" w:rsidR="3BC0101F">
        <w:rPr>
          <w:rFonts w:ascii="Times New Roman" w:hAnsi="Times New Roman" w:eastAsia="Times New Roman" w:cs="Times New Roman"/>
        </w:rPr>
        <w:t xml:space="preserve"> that </w:t>
      </w:r>
      <w:r w:rsidRPr="3CB5008E" w:rsidR="6AD3925A">
        <w:rPr>
          <w:rFonts w:ascii="Times New Roman" w:hAnsi="Times New Roman" w:eastAsia="Times New Roman" w:cs="Times New Roman"/>
        </w:rPr>
        <w:t>individuals</w:t>
      </w:r>
      <w:r w:rsidRPr="3CB5008E" w:rsidR="3BC0101F">
        <w:rPr>
          <w:rFonts w:ascii="Times New Roman" w:hAnsi="Times New Roman" w:eastAsia="Times New Roman" w:cs="Times New Roman"/>
        </w:rPr>
        <w:t xml:space="preserve"> feel </w:t>
      </w:r>
      <w:r w:rsidRPr="3CB5008E" w:rsidR="247F6B4C">
        <w:rPr>
          <w:rFonts w:ascii="Times New Roman" w:hAnsi="Times New Roman" w:eastAsia="Times New Roman" w:cs="Times New Roman"/>
        </w:rPr>
        <w:t xml:space="preserve">included when they can fully </w:t>
      </w:r>
      <w:r w:rsidRPr="3CB5008E" w:rsidR="1D765DF0">
        <w:rPr>
          <w:rFonts w:ascii="Times New Roman" w:hAnsi="Times New Roman" w:eastAsia="Times New Roman" w:cs="Times New Roman"/>
        </w:rPr>
        <w:t>belong without</w:t>
      </w:r>
      <w:r w:rsidRPr="3CB5008E" w:rsidR="247F6B4C">
        <w:rPr>
          <w:rFonts w:ascii="Times New Roman" w:hAnsi="Times New Roman" w:eastAsia="Times New Roman" w:cs="Times New Roman"/>
        </w:rPr>
        <w:t xml:space="preserve"> having </w:t>
      </w:r>
      <w:r w:rsidRPr="3CB5008E" w:rsidR="6F6D4B23">
        <w:rPr>
          <w:rFonts w:ascii="Times New Roman" w:hAnsi="Times New Roman" w:eastAsia="Times New Roman" w:cs="Times New Roman"/>
        </w:rPr>
        <w:t xml:space="preserve">to </w:t>
      </w:r>
      <w:r w:rsidRPr="3CB5008E" w:rsidR="1A9FB275">
        <w:rPr>
          <w:rFonts w:ascii="Times New Roman" w:hAnsi="Times New Roman" w:eastAsia="Times New Roman" w:cs="Times New Roman"/>
        </w:rPr>
        <w:t>hide</w:t>
      </w:r>
      <w:r w:rsidRPr="3CB5008E" w:rsidR="6F6D4B23">
        <w:rPr>
          <w:rFonts w:ascii="Times New Roman" w:hAnsi="Times New Roman" w:eastAsia="Times New Roman" w:cs="Times New Roman"/>
        </w:rPr>
        <w:t xml:space="preserve"> </w:t>
      </w:r>
      <w:r w:rsidRPr="3CB5008E" w:rsidR="6F6D4B23">
        <w:rPr>
          <w:rFonts w:ascii="Times New Roman" w:hAnsi="Times New Roman" w:eastAsia="Times New Roman" w:cs="Times New Roman"/>
        </w:rPr>
        <w:t>their uniqueness</w:t>
      </w:r>
      <w:r w:rsidRPr="3CB5008E" w:rsidR="7AB511E3">
        <w:rPr>
          <w:rFonts w:ascii="Times New Roman" w:hAnsi="Times New Roman" w:eastAsia="Times New Roman" w:cs="Times New Roman"/>
        </w:rPr>
        <w:t xml:space="preserve"> from others.</w:t>
      </w:r>
      <w:r w:rsidRPr="3CB5008E" w:rsidR="46118B2D">
        <w:rPr>
          <w:rFonts w:ascii="Times New Roman" w:hAnsi="Times New Roman" w:eastAsia="Times New Roman" w:cs="Times New Roman"/>
        </w:rPr>
        <w:t xml:space="preserve"> </w:t>
      </w:r>
      <w:r w:rsidRPr="3CB5008E" w:rsidR="47BAAAAE">
        <w:rPr>
          <w:rFonts w:ascii="Times New Roman" w:hAnsi="Times New Roman" w:eastAsia="Times New Roman" w:cs="Times New Roman"/>
        </w:rPr>
        <w:t>Similarly,</w:t>
      </w:r>
      <w:r w:rsidRPr="3CB5008E" w:rsidR="07C72B58">
        <w:rPr>
          <w:rFonts w:ascii="Times New Roman" w:hAnsi="Times New Roman" w:eastAsia="Times New Roman" w:cs="Times New Roman"/>
        </w:rPr>
        <w:t xml:space="preserve"> Ferdman (2021) </w:t>
      </w:r>
      <w:r w:rsidRPr="3CB5008E" w:rsidR="7CAFE15D">
        <w:rPr>
          <w:rFonts w:ascii="Times New Roman" w:hAnsi="Times New Roman" w:eastAsia="Times New Roman" w:cs="Times New Roman"/>
        </w:rPr>
        <w:t>states</w:t>
      </w:r>
      <w:r w:rsidRPr="3CB5008E" w:rsidR="07C72B58">
        <w:rPr>
          <w:rFonts w:ascii="Times New Roman" w:hAnsi="Times New Roman" w:eastAsia="Times New Roman" w:cs="Times New Roman"/>
        </w:rPr>
        <w:t xml:space="preserve"> that inclusive leadership </w:t>
      </w:r>
      <w:r w:rsidRPr="3CB5008E" w:rsidR="5AD0A34A">
        <w:rPr>
          <w:rFonts w:ascii="Times New Roman" w:hAnsi="Times New Roman" w:eastAsia="Times New Roman" w:cs="Times New Roman"/>
        </w:rPr>
        <w:t xml:space="preserve">goes well beyond cultural competence or </w:t>
      </w:r>
      <w:r w:rsidRPr="3CB5008E" w:rsidR="1879BB61">
        <w:rPr>
          <w:rFonts w:ascii="Times New Roman" w:hAnsi="Times New Roman" w:eastAsia="Times New Roman" w:cs="Times New Roman"/>
        </w:rPr>
        <w:t>managing</w:t>
      </w:r>
      <w:r w:rsidRPr="3CB5008E" w:rsidR="5AD0A34A">
        <w:rPr>
          <w:rFonts w:ascii="Times New Roman" w:hAnsi="Times New Roman" w:eastAsia="Times New Roman" w:cs="Times New Roman"/>
        </w:rPr>
        <w:t xml:space="preserve"> diversity </w:t>
      </w:r>
      <w:r w:rsidRPr="3CB5008E" w:rsidR="41E8FACC">
        <w:rPr>
          <w:rFonts w:ascii="Times New Roman" w:hAnsi="Times New Roman" w:eastAsia="Times New Roman" w:cs="Times New Roman"/>
        </w:rPr>
        <w:t xml:space="preserve">to </w:t>
      </w:r>
      <w:r w:rsidRPr="3CB5008E" w:rsidR="7C4AE8AB">
        <w:rPr>
          <w:rFonts w:ascii="Times New Roman" w:hAnsi="Times New Roman" w:eastAsia="Times New Roman" w:cs="Times New Roman"/>
        </w:rPr>
        <w:t>incorporate</w:t>
      </w:r>
      <w:r w:rsidRPr="3CB5008E" w:rsidR="41E8FACC">
        <w:rPr>
          <w:rFonts w:ascii="Times New Roman" w:hAnsi="Times New Roman" w:eastAsia="Times New Roman" w:cs="Times New Roman"/>
        </w:rPr>
        <w:t xml:space="preserve"> creativity and </w:t>
      </w:r>
      <w:r w:rsidRPr="3CB5008E" w:rsidR="6BAC6A83">
        <w:rPr>
          <w:rFonts w:ascii="Times New Roman" w:hAnsi="Times New Roman" w:eastAsia="Times New Roman" w:cs="Times New Roman"/>
        </w:rPr>
        <w:t>fostering</w:t>
      </w:r>
      <w:r w:rsidRPr="3CB5008E" w:rsidR="41E8FACC">
        <w:rPr>
          <w:rFonts w:ascii="Times New Roman" w:hAnsi="Times New Roman" w:eastAsia="Times New Roman" w:cs="Times New Roman"/>
        </w:rPr>
        <w:t xml:space="preserve"> the cond</w:t>
      </w:r>
      <w:r w:rsidRPr="3CB5008E" w:rsidR="3C9C6925">
        <w:rPr>
          <w:rFonts w:ascii="Times New Roman" w:hAnsi="Times New Roman" w:eastAsia="Times New Roman" w:cs="Times New Roman"/>
        </w:rPr>
        <w:t>itions that allow everyone</w:t>
      </w:r>
      <w:r w:rsidRPr="3CB5008E" w:rsidR="2F23D4FB">
        <w:rPr>
          <w:rFonts w:ascii="Times New Roman" w:hAnsi="Times New Roman" w:eastAsia="Times New Roman" w:cs="Times New Roman"/>
        </w:rPr>
        <w:t xml:space="preserve"> to do their best and see the value in doing so while </w:t>
      </w:r>
      <w:r w:rsidRPr="3CB5008E" w:rsidR="3C2FE5F9">
        <w:rPr>
          <w:rFonts w:ascii="Times New Roman" w:hAnsi="Times New Roman" w:eastAsia="Times New Roman" w:cs="Times New Roman"/>
        </w:rPr>
        <w:t>feeling like they belong</w:t>
      </w:r>
      <w:r w:rsidRPr="3CB5008E" w:rsidR="3C2FE5F9">
        <w:rPr>
          <w:rFonts w:ascii="Times New Roman" w:hAnsi="Times New Roman" w:eastAsia="Times New Roman" w:cs="Times New Roman"/>
        </w:rPr>
        <w:t>.</w:t>
      </w:r>
      <w:r w:rsidRPr="3CB5008E" w:rsidR="3C9C6925">
        <w:rPr>
          <w:rFonts w:ascii="Times New Roman" w:hAnsi="Times New Roman" w:eastAsia="Times New Roman" w:cs="Times New Roman"/>
        </w:rPr>
        <w:t xml:space="preserve"> </w:t>
      </w:r>
      <w:r w:rsidRPr="3CB5008E" w:rsidR="46118B2D">
        <w:rPr>
          <w:rFonts w:ascii="Times New Roman" w:hAnsi="Times New Roman" w:eastAsia="Times New Roman" w:cs="Times New Roman"/>
        </w:rPr>
        <w:t xml:space="preserve"> </w:t>
      </w:r>
      <w:r w:rsidRPr="3CB5008E" w:rsidR="46118B2D">
        <w:rPr>
          <w:rFonts w:ascii="Times New Roman" w:hAnsi="Times New Roman" w:eastAsia="Times New Roman" w:cs="Times New Roman"/>
        </w:rPr>
        <w:t>Workman-</w:t>
      </w:r>
      <w:r w:rsidRPr="3CB5008E" w:rsidR="1E4F6434">
        <w:rPr>
          <w:rFonts w:ascii="Times New Roman" w:hAnsi="Times New Roman" w:eastAsia="Times New Roman" w:cs="Times New Roman"/>
        </w:rPr>
        <w:t>Stark (</w:t>
      </w:r>
      <w:r w:rsidRPr="3CB5008E" w:rsidR="3A375931">
        <w:rPr>
          <w:rFonts w:ascii="Times New Roman" w:hAnsi="Times New Roman" w:eastAsia="Times New Roman" w:cs="Times New Roman"/>
        </w:rPr>
        <w:t>2019) states that this type of leadership approach is about a shift from judging pe</w:t>
      </w:r>
      <w:r w:rsidRPr="3CB5008E" w:rsidR="6408E2F7">
        <w:rPr>
          <w:rFonts w:ascii="Times New Roman" w:hAnsi="Times New Roman" w:eastAsia="Times New Roman" w:cs="Times New Roman"/>
        </w:rPr>
        <w:t>ople to joining individuals, taking care of some individuals to taking care of everyone</w:t>
      </w:r>
      <w:r w:rsidRPr="3CB5008E" w:rsidR="3FFB7AEC">
        <w:rPr>
          <w:rFonts w:ascii="Times New Roman" w:hAnsi="Times New Roman" w:eastAsia="Times New Roman" w:cs="Times New Roman"/>
        </w:rPr>
        <w:t>,</w:t>
      </w:r>
      <w:r w:rsidRPr="3CB5008E" w:rsidR="6408E2F7">
        <w:rPr>
          <w:rFonts w:ascii="Times New Roman" w:hAnsi="Times New Roman" w:eastAsia="Times New Roman" w:cs="Times New Roman"/>
        </w:rPr>
        <w:t xml:space="preserve"> and fr</w:t>
      </w:r>
      <w:r w:rsidRPr="3CB5008E" w:rsidR="1C4731C5">
        <w:rPr>
          <w:rFonts w:ascii="Times New Roman" w:hAnsi="Times New Roman" w:eastAsia="Times New Roman" w:cs="Times New Roman"/>
        </w:rPr>
        <w:t>om a competitive environment to</w:t>
      </w:r>
      <w:r w:rsidRPr="3CB5008E" w:rsidR="6DA92A67">
        <w:rPr>
          <w:rFonts w:ascii="Times New Roman" w:hAnsi="Times New Roman" w:eastAsia="Times New Roman" w:cs="Times New Roman"/>
        </w:rPr>
        <w:t xml:space="preserve"> a</w:t>
      </w:r>
      <w:r w:rsidRPr="3CB5008E" w:rsidR="1C4731C5">
        <w:rPr>
          <w:rFonts w:ascii="Times New Roman" w:hAnsi="Times New Roman" w:eastAsia="Times New Roman" w:cs="Times New Roman"/>
        </w:rPr>
        <w:t xml:space="preserve"> </w:t>
      </w:r>
      <w:r w:rsidRPr="3CB5008E" w:rsidR="5AEC16F6">
        <w:rPr>
          <w:rFonts w:ascii="Times New Roman" w:hAnsi="Times New Roman" w:eastAsia="Times New Roman" w:cs="Times New Roman"/>
        </w:rPr>
        <w:t>collaborative</w:t>
      </w:r>
      <w:r w:rsidRPr="3CB5008E" w:rsidR="1C4731C5">
        <w:rPr>
          <w:rFonts w:ascii="Times New Roman" w:hAnsi="Times New Roman" w:eastAsia="Times New Roman" w:cs="Times New Roman"/>
        </w:rPr>
        <w:t xml:space="preserve"> envir</w:t>
      </w:r>
      <w:r w:rsidRPr="3CB5008E" w:rsidR="0D8805EE">
        <w:rPr>
          <w:rFonts w:ascii="Times New Roman" w:hAnsi="Times New Roman" w:eastAsia="Times New Roman" w:cs="Times New Roman"/>
        </w:rPr>
        <w:t>onment</w:t>
      </w:r>
      <w:r w:rsidRPr="3CB5008E" w:rsidR="0F6CF20D">
        <w:rPr>
          <w:rFonts w:ascii="Times New Roman" w:hAnsi="Times New Roman" w:eastAsia="Times New Roman" w:cs="Times New Roman"/>
        </w:rPr>
        <w:t>.</w:t>
      </w:r>
    </w:p>
    <w:p w:rsidR="5F41D040" w:rsidP="3CB5008E" w:rsidRDefault="5F41D040" w14:paraId="5CF4B571" w14:textId="4530D49F">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7A6ABAA8">
        <w:rPr>
          <w:rFonts w:ascii="Times New Roman" w:hAnsi="Times New Roman" w:eastAsia="Times New Roman" w:cs="Times New Roman"/>
          <w:b w:val="0"/>
          <w:bCs w:val="0"/>
          <w:i w:val="0"/>
          <w:iCs w:val="0"/>
          <w:caps w:val="0"/>
          <w:smallCaps w:val="0"/>
          <w:noProof w:val="0"/>
          <w:color w:val="auto"/>
          <w:sz w:val="24"/>
          <w:szCs w:val="24"/>
          <w:lang w:val="en-US"/>
        </w:rPr>
        <w:t xml:space="preserve">According to Collett (2018) and </w:t>
      </w:r>
      <w:r w:rsidRPr="3CB5008E" w:rsidR="660627E7">
        <w:rPr>
          <w:rFonts w:ascii="Times New Roman" w:hAnsi="Times New Roman" w:eastAsia="Times New Roman" w:cs="Times New Roman"/>
          <w:b w:val="0"/>
          <w:bCs w:val="0"/>
          <w:i w:val="0"/>
          <w:iCs w:val="0"/>
          <w:caps w:val="0"/>
          <w:smallCaps w:val="0"/>
          <w:noProof w:val="0"/>
          <w:color w:val="auto"/>
          <w:sz w:val="24"/>
          <w:szCs w:val="24"/>
          <w:lang w:val="en-US"/>
        </w:rPr>
        <w:t xml:space="preserve">Hadfield </w:t>
      </w:r>
      <w:r w:rsidRPr="3CB5008E" w:rsidR="660627E7">
        <w:rPr>
          <w:rFonts w:ascii="Times New Roman" w:hAnsi="Times New Roman" w:eastAsia="Times New Roman" w:cs="Times New Roman"/>
          <w:b w:val="0"/>
          <w:bCs w:val="0"/>
          <w:i w:val="1"/>
          <w:iCs w:val="1"/>
          <w:caps w:val="0"/>
          <w:smallCaps w:val="0"/>
          <w:noProof w:val="0"/>
          <w:color w:val="auto"/>
          <w:sz w:val="24"/>
          <w:szCs w:val="24"/>
          <w:lang w:val="en-US"/>
        </w:rPr>
        <w:t>et al</w:t>
      </w:r>
      <w:r w:rsidRPr="3CB5008E" w:rsidR="660627E7">
        <w:rPr>
          <w:rFonts w:ascii="Times New Roman" w:hAnsi="Times New Roman" w:eastAsia="Times New Roman" w:cs="Times New Roman"/>
          <w:b w:val="0"/>
          <w:bCs w:val="0"/>
          <w:i w:val="0"/>
          <w:iCs w:val="0"/>
          <w:caps w:val="0"/>
          <w:smallCaps w:val="0"/>
          <w:noProof w:val="0"/>
          <w:color w:val="auto"/>
          <w:sz w:val="24"/>
          <w:szCs w:val="24"/>
          <w:lang w:val="en-US"/>
        </w:rPr>
        <w:t>., (2015) i</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 xml:space="preserve">n the context of early </w:t>
      </w:r>
      <w:r w:rsidRPr="3CB5008E" w:rsidR="1EC8A8D7">
        <w:rPr>
          <w:rFonts w:ascii="Times New Roman" w:hAnsi="Times New Roman" w:eastAsia="Times New Roman" w:cs="Times New Roman"/>
          <w:b w:val="0"/>
          <w:bCs w:val="0"/>
          <w:i w:val="0"/>
          <w:iCs w:val="0"/>
          <w:caps w:val="0"/>
          <w:smallCaps w:val="0"/>
          <w:noProof w:val="0"/>
          <w:color w:val="auto"/>
          <w:sz w:val="24"/>
          <w:szCs w:val="24"/>
          <w:lang w:val="en-US"/>
        </w:rPr>
        <w:t>childhood education</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 xml:space="preserve">, inclusive leadership refers to a leadership style and approach that ensures all children, regardless of their background, abilities, or differences, have </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equitable</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 xml:space="preserve"> access to high-quality education</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3F76363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3F76363E">
        <w:rPr>
          <w:rFonts w:ascii="Times New Roman" w:hAnsi="Times New Roman" w:eastAsia="Times New Roman" w:cs="Times New Roman"/>
          <w:b w:val="0"/>
          <w:bCs w:val="0"/>
          <w:i w:val="0"/>
          <w:iCs w:val="0"/>
          <w:caps w:val="0"/>
          <w:smallCaps w:val="0"/>
          <w:noProof w:val="0"/>
          <w:color w:val="auto"/>
          <w:sz w:val="24"/>
          <w:szCs w:val="24"/>
          <w:lang w:val="en-US"/>
        </w:rPr>
        <w:t>Bruce (2011) suggests i</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 xml:space="preserve">nclusive leaders in early years education </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are responsible for</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 xml:space="preserve"> creating an environment that fosters the </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optimal</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 xml:space="preserve"> development of each child, recognizing and valuing diversity, and </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providing</w:t>
      </w:r>
      <w:r w:rsidRPr="3CB5008E" w:rsidR="5F41D040">
        <w:rPr>
          <w:rFonts w:ascii="Times New Roman" w:hAnsi="Times New Roman" w:eastAsia="Times New Roman" w:cs="Times New Roman"/>
          <w:b w:val="0"/>
          <w:bCs w:val="0"/>
          <w:i w:val="0"/>
          <w:iCs w:val="0"/>
          <w:caps w:val="0"/>
          <w:smallCaps w:val="0"/>
          <w:noProof w:val="0"/>
          <w:color w:val="auto"/>
          <w:sz w:val="24"/>
          <w:szCs w:val="24"/>
          <w:lang w:val="en-US"/>
        </w:rPr>
        <w:t xml:space="preserve"> support for all learners.</w:t>
      </w:r>
    </w:p>
    <w:p w:rsidR="38DFCD81" w:rsidP="3CB5008E" w:rsidRDefault="38DFCD81" w14:paraId="4DE68F9E" w14:textId="54D37BD4">
      <w:pPr>
        <w:pStyle w:val="Normal"/>
        <w:spacing w:line="360" w:lineRule="auto"/>
        <w:rPr>
          <w:rFonts w:ascii="Times New Roman" w:hAnsi="Times New Roman" w:eastAsia="Times New Roman" w:cs="Times New Roman"/>
          <w:color w:val="auto"/>
        </w:rPr>
      </w:pPr>
      <w:r w:rsidRPr="3CB5008E" w:rsidR="38DFCD81">
        <w:rPr>
          <w:rFonts w:ascii="Times New Roman" w:hAnsi="Times New Roman" w:eastAsia="Times New Roman" w:cs="Times New Roman"/>
          <w:color w:val="auto"/>
        </w:rPr>
        <w:t xml:space="preserve">There are many </w:t>
      </w:r>
      <w:r w:rsidRPr="3CB5008E" w:rsidR="12C5D4E0">
        <w:rPr>
          <w:rFonts w:ascii="Times New Roman" w:hAnsi="Times New Roman" w:eastAsia="Times New Roman" w:cs="Times New Roman"/>
          <w:color w:val="auto"/>
        </w:rPr>
        <w:t>characteristics</w:t>
      </w:r>
      <w:r w:rsidRPr="3CB5008E" w:rsidR="38DFCD81">
        <w:rPr>
          <w:rFonts w:ascii="Times New Roman" w:hAnsi="Times New Roman" w:eastAsia="Times New Roman" w:cs="Times New Roman"/>
          <w:color w:val="auto"/>
        </w:rPr>
        <w:t xml:space="preserve"> or </w:t>
      </w:r>
      <w:r w:rsidRPr="3CB5008E" w:rsidR="33736247">
        <w:rPr>
          <w:rFonts w:ascii="Times New Roman" w:hAnsi="Times New Roman" w:eastAsia="Times New Roman" w:cs="Times New Roman"/>
          <w:color w:val="auto"/>
        </w:rPr>
        <w:t>behaviors</w:t>
      </w:r>
      <w:r w:rsidRPr="3CB5008E" w:rsidR="38DFCD81">
        <w:rPr>
          <w:rFonts w:ascii="Times New Roman" w:hAnsi="Times New Roman" w:eastAsia="Times New Roman" w:cs="Times New Roman"/>
          <w:color w:val="auto"/>
        </w:rPr>
        <w:t xml:space="preserve"> of inclusive leadership</w:t>
      </w:r>
      <w:r w:rsidRPr="3CB5008E" w:rsidR="7784B2B2">
        <w:rPr>
          <w:rFonts w:ascii="Times New Roman" w:hAnsi="Times New Roman" w:eastAsia="Times New Roman" w:cs="Times New Roman"/>
          <w:color w:val="auto"/>
        </w:rPr>
        <w:t>.</w:t>
      </w:r>
      <w:r w:rsidRPr="3CB5008E" w:rsidR="7784B2B2">
        <w:rPr>
          <w:rFonts w:ascii="Times New Roman" w:hAnsi="Times New Roman" w:eastAsia="Times New Roman" w:cs="Times New Roman"/>
          <w:color w:val="auto"/>
        </w:rPr>
        <w:t xml:space="preserve"> Randel </w:t>
      </w:r>
      <w:r w:rsidRPr="3CB5008E" w:rsidR="509D0CFF">
        <w:rPr>
          <w:rFonts w:ascii="Times New Roman" w:hAnsi="Times New Roman" w:eastAsia="Times New Roman" w:cs="Times New Roman"/>
          <w:color w:val="auto"/>
        </w:rPr>
        <w:t>et al., (</w:t>
      </w:r>
      <w:r w:rsidRPr="3CB5008E" w:rsidR="7784B2B2">
        <w:rPr>
          <w:rFonts w:ascii="Times New Roman" w:hAnsi="Times New Roman" w:eastAsia="Times New Roman" w:cs="Times New Roman"/>
          <w:color w:val="auto"/>
        </w:rPr>
        <w:t>2018) suggested five categories of inclusive leadership</w:t>
      </w:r>
      <w:r w:rsidRPr="3CB5008E" w:rsidR="2FC30180">
        <w:rPr>
          <w:rFonts w:ascii="Times New Roman" w:hAnsi="Times New Roman" w:eastAsia="Times New Roman" w:cs="Times New Roman"/>
          <w:color w:val="auto"/>
        </w:rPr>
        <w:t xml:space="preserve"> </w:t>
      </w:r>
      <w:r w:rsidRPr="3CB5008E" w:rsidR="2D0198F8">
        <w:rPr>
          <w:rFonts w:ascii="Times New Roman" w:hAnsi="Times New Roman" w:eastAsia="Times New Roman" w:cs="Times New Roman"/>
          <w:color w:val="auto"/>
        </w:rPr>
        <w:t>behaviors,</w:t>
      </w:r>
      <w:r w:rsidRPr="3CB5008E" w:rsidR="2FC30180">
        <w:rPr>
          <w:rFonts w:ascii="Times New Roman" w:hAnsi="Times New Roman" w:eastAsia="Times New Roman" w:cs="Times New Roman"/>
          <w:color w:val="auto"/>
        </w:rPr>
        <w:t xml:space="preserve"> additionally Hollander (2008) states that there are </w:t>
      </w:r>
      <w:r w:rsidRPr="3CB5008E" w:rsidR="157C0A7D">
        <w:rPr>
          <w:rFonts w:ascii="Times New Roman" w:hAnsi="Times New Roman" w:eastAsia="Times New Roman" w:cs="Times New Roman"/>
          <w:color w:val="auto"/>
        </w:rPr>
        <w:t xml:space="preserve">four </w:t>
      </w:r>
      <w:bookmarkStart w:name="_Int_bL7rjwW4" w:id="1408535065"/>
      <w:r w:rsidRPr="3CB5008E" w:rsidR="157C0A7D">
        <w:rPr>
          <w:rFonts w:ascii="Times New Roman" w:hAnsi="Times New Roman" w:eastAsia="Times New Roman" w:cs="Times New Roman"/>
          <w:color w:val="auto"/>
        </w:rPr>
        <w:t>R’s</w:t>
      </w:r>
      <w:bookmarkEnd w:id="1408535065"/>
      <w:r w:rsidRPr="3CB5008E" w:rsidR="157C0A7D">
        <w:rPr>
          <w:rFonts w:ascii="Times New Roman" w:hAnsi="Times New Roman" w:eastAsia="Times New Roman" w:cs="Times New Roman"/>
          <w:color w:val="auto"/>
        </w:rPr>
        <w:t xml:space="preserve"> of inclusive leadership that are needed for success which are</w:t>
      </w:r>
      <w:r w:rsidRPr="3CB5008E" w:rsidR="74CE7D15">
        <w:rPr>
          <w:rFonts w:ascii="Times New Roman" w:hAnsi="Times New Roman" w:eastAsia="Times New Roman" w:cs="Times New Roman"/>
          <w:color w:val="auto"/>
        </w:rPr>
        <w:t xml:space="preserve"> </w:t>
      </w:r>
      <w:r w:rsidRPr="3CB5008E" w:rsidR="4F069E7B">
        <w:rPr>
          <w:rFonts w:ascii="Times New Roman" w:hAnsi="Times New Roman" w:eastAsia="Times New Roman" w:cs="Times New Roman"/>
          <w:color w:val="auto"/>
        </w:rPr>
        <w:t>respect, recognition</w:t>
      </w:r>
      <w:r w:rsidRPr="3CB5008E" w:rsidR="74CE7D15">
        <w:rPr>
          <w:rFonts w:ascii="Times New Roman" w:hAnsi="Times New Roman" w:eastAsia="Times New Roman" w:cs="Times New Roman"/>
          <w:color w:val="auto"/>
        </w:rPr>
        <w:t xml:space="preserve">, </w:t>
      </w:r>
      <w:r w:rsidRPr="3CB5008E" w:rsidR="72EC04A5">
        <w:rPr>
          <w:rFonts w:ascii="Times New Roman" w:hAnsi="Times New Roman" w:eastAsia="Times New Roman" w:cs="Times New Roman"/>
          <w:color w:val="auto"/>
        </w:rPr>
        <w:t>responsiveness,</w:t>
      </w:r>
      <w:r w:rsidRPr="3CB5008E" w:rsidR="74CE7D15">
        <w:rPr>
          <w:rFonts w:ascii="Times New Roman" w:hAnsi="Times New Roman" w:eastAsia="Times New Roman" w:cs="Times New Roman"/>
          <w:color w:val="auto"/>
        </w:rPr>
        <w:t xml:space="preserve"> and responsibility.</w:t>
      </w:r>
      <w:r w:rsidRPr="3CB5008E" w:rsidR="04E909ED">
        <w:rPr>
          <w:rFonts w:ascii="Times New Roman" w:hAnsi="Times New Roman" w:eastAsia="Times New Roman" w:cs="Times New Roman"/>
          <w:color w:val="auto"/>
        </w:rPr>
        <w:t xml:space="preserve"> </w:t>
      </w:r>
      <w:r w:rsidRPr="3CB5008E" w:rsidR="2FE444BF">
        <w:rPr>
          <w:rFonts w:ascii="Times New Roman" w:hAnsi="Times New Roman" w:eastAsia="Times New Roman" w:cs="Times New Roman"/>
          <w:color w:val="auto"/>
        </w:rPr>
        <w:t>Ferdman (</w:t>
      </w:r>
      <w:r w:rsidRPr="3CB5008E" w:rsidR="04E909ED">
        <w:rPr>
          <w:rFonts w:ascii="Times New Roman" w:hAnsi="Times New Roman" w:eastAsia="Times New Roman" w:cs="Times New Roman"/>
          <w:color w:val="auto"/>
        </w:rPr>
        <w:t xml:space="preserve">2021) and </w:t>
      </w:r>
      <w:r w:rsidRPr="3CB5008E" w:rsidR="046EC729">
        <w:rPr>
          <w:rFonts w:ascii="Times New Roman" w:hAnsi="Times New Roman" w:eastAsia="Times New Roman" w:cs="Times New Roman"/>
          <w:color w:val="auto"/>
        </w:rPr>
        <w:t>Gerritsen (</w:t>
      </w:r>
      <w:r w:rsidRPr="3CB5008E" w:rsidR="04E909ED">
        <w:rPr>
          <w:rFonts w:ascii="Times New Roman" w:hAnsi="Times New Roman" w:eastAsia="Times New Roman" w:cs="Times New Roman"/>
          <w:color w:val="auto"/>
        </w:rPr>
        <w:t>2020)</w:t>
      </w:r>
      <w:r w:rsidRPr="3CB5008E" w:rsidR="68EF4A86">
        <w:rPr>
          <w:rFonts w:ascii="Times New Roman" w:hAnsi="Times New Roman" w:eastAsia="Times New Roman" w:cs="Times New Roman"/>
          <w:color w:val="auto"/>
        </w:rPr>
        <w:t xml:space="preserve"> </w:t>
      </w:r>
      <w:r w:rsidRPr="3CB5008E" w:rsidR="70FBA410">
        <w:rPr>
          <w:rFonts w:ascii="Times New Roman" w:hAnsi="Times New Roman" w:eastAsia="Times New Roman" w:cs="Times New Roman"/>
          <w:color w:val="auto"/>
        </w:rPr>
        <w:t>state</w:t>
      </w:r>
      <w:r w:rsidRPr="3CB5008E" w:rsidR="68EF4A86">
        <w:rPr>
          <w:rFonts w:ascii="Times New Roman" w:hAnsi="Times New Roman" w:eastAsia="Times New Roman" w:cs="Times New Roman"/>
          <w:color w:val="auto"/>
        </w:rPr>
        <w:t xml:space="preserve"> that </w:t>
      </w:r>
      <w:r w:rsidRPr="3CB5008E" w:rsidR="3B599D13">
        <w:rPr>
          <w:rFonts w:ascii="Times New Roman" w:hAnsi="Times New Roman" w:eastAsia="Times New Roman" w:cs="Times New Roman"/>
          <w:color w:val="auto"/>
        </w:rPr>
        <w:t>inclusive</w:t>
      </w:r>
      <w:r w:rsidRPr="3CB5008E" w:rsidR="68EF4A86">
        <w:rPr>
          <w:rFonts w:ascii="Times New Roman" w:hAnsi="Times New Roman" w:eastAsia="Times New Roman" w:cs="Times New Roman"/>
          <w:color w:val="auto"/>
        </w:rPr>
        <w:t xml:space="preserve"> leadership </w:t>
      </w:r>
      <w:r w:rsidRPr="3CB5008E" w:rsidR="5A2D4D84">
        <w:rPr>
          <w:rFonts w:ascii="Times New Roman" w:hAnsi="Times New Roman" w:eastAsia="Times New Roman" w:cs="Times New Roman"/>
          <w:color w:val="auto"/>
        </w:rPr>
        <w:t>exhibits</w:t>
      </w:r>
      <w:r w:rsidRPr="3CB5008E" w:rsidR="19007F5E">
        <w:rPr>
          <w:rFonts w:ascii="Times New Roman" w:hAnsi="Times New Roman" w:eastAsia="Times New Roman" w:cs="Times New Roman"/>
          <w:color w:val="auto"/>
        </w:rPr>
        <w:t xml:space="preserve"> </w:t>
      </w:r>
      <w:r w:rsidRPr="3CB5008E" w:rsidR="2E76E1C6">
        <w:rPr>
          <w:rFonts w:ascii="Times New Roman" w:hAnsi="Times New Roman" w:eastAsia="Times New Roman" w:cs="Times New Roman"/>
          <w:color w:val="auto"/>
        </w:rPr>
        <w:t>these traits</w:t>
      </w:r>
      <w:r w:rsidRPr="3CB5008E" w:rsidR="640F70BC">
        <w:rPr>
          <w:rFonts w:ascii="Times New Roman" w:hAnsi="Times New Roman" w:eastAsia="Times New Roman" w:cs="Times New Roman"/>
          <w:color w:val="auto"/>
        </w:rPr>
        <w:t>, self-awareness, t</w:t>
      </w:r>
      <w:r w:rsidRPr="3CB5008E" w:rsidR="0925A104">
        <w:rPr>
          <w:rFonts w:ascii="Times New Roman" w:hAnsi="Times New Roman" w:eastAsia="Times New Roman" w:cs="Times New Roman"/>
          <w:color w:val="auto"/>
        </w:rPr>
        <w:t xml:space="preserve">o be able </w:t>
      </w:r>
      <w:r w:rsidRPr="3CB5008E" w:rsidR="066F6B67">
        <w:rPr>
          <w:rFonts w:ascii="Times New Roman" w:hAnsi="Times New Roman" w:eastAsia="Times New Roman" w:cs="Times New Roman"/>
          <w:color w:val="auto"/>
        </w:rPr>
        <w:t xml:space="preserve">to </w:t>
      </w:r>
      <w:r w:rsidRPr="3CB5008E" w:rsidR="6EAA4C2C">
        <w:rPr>
          <w:rFonts w:ascii="Times New Roman" w:hAnsi="Times New Roman" w:eastAsia="Times New Roman" w:cs="Times New Roman"/>
          <w:color w:val="auto"/>
        </w:rPr>
        <w:t>be vulnerable</w:t>
      </w:r>
      <w:r w:rsidRPr="3CB5008E" w:rsidR="0925A104">
        <w:rPr>
          <w:rFonts w:ascii="Times New Roman" w:hAnsi="Times New Roman" w:eastAsia="Times New Roman" w:cs="Times New Roman"/>
          <w:color w:val="auto"/>
        </w:rPr>
        <w:t xml:space="preserve">, </w:t>
      </w:r>
      <w:r w:rsidRPr="3CB5008E" w:rsidR="46083D75">
        <w:rPr>
          <w:rFonts w:ascii="Times New Roman" w:hAnsi="Times New Roman" w:eastAsia="Times New Roman" w:cs="Times New Roman"/>
          <w:color w:val="auto"/>
        </w:rPr>
        <w:t>humble,</w:t>
      </w:r>
      <w:r w:rsidRPr="3CB5008E" w:rsidR="0925A104">
        <w:rPr>
          <w:rFonts w:ascii="Times New Roman" w:hAnsi="Times New Roman" w:eastAsia="Times New Roman" w:cs="Times New Roman"/>
          <w:color w:val="auto"/>
        </w:rPr>
        <w:t xml:space="preserve"> and </w:t>
      </w:r>
      <w:r w:rsidRPr="3CB5008E" w:rsidR="6EDEAA00">
        <w:rPr>
          <w:rFonts w:ascii="Times New Roman" w:hAnsi="Times New Roman" w:eastAsia="Times New Roman" w:cs="Times New Roman"/>
          <w:color w:val="auto"/>
        </w:rPr>
        <w:t>admit</w:t>
      </w:r>
      <w:r w:rsidRPr="3CB5008E" w:rsidR="1004C4E4">
        <w:rPr>
          <w:rFonts w:ascii="Times New Roman" w:hAnsi="Times New Roman" w:eastAsia="Times New Roman" w:cs="Times New Roman"/>
          <w:color w:val="auto"/>
        </w:rPr>
        <w:t xml:space="preserve">ting one’s mistake while taking feedback from </w:t>
      </w:r>
      <w:r w:rsidRPr="3CB5008E" w:rsidR="1004C4E4">
        <w:rPr>
          <w:rFonts w:ascii="Times New Roman" w:hAnsi="Times New Roman" w:eastAsia="Times New Roman" w:cs="Times New Roman"/>
          <w:color w:val="auto"/>
        </w:rPr>
        <w:t>others.</w:t>
      </w:r>
      <w:r w:rsidRPr="3CB5008E" w:rsidR="7AE64FF2">
        <w:rPr>
          <w:rFonts w:ascii="Times New Roman" w:hAnsi="Times New Roman" w:eastAsia="Times New Roman" w:cs="Times New Roman"/>
          <w:color w:val="auto"/>
        </w:rPr>
        <w:t xml:space="preserve"> Se</w:t>
      </w:r>
      <w:r w:rsidRPr="3CB5008E" w:rsidR="0F18948F">
        <w:rPr>
          <w:rFonts w:ascii="Times New Roman" w:hAnsi="Times New Roman" w:eastAsia="Times New Roman" w:cs="Times New Roman"/>
          <w:color w:val="auto"/>
        </w:rPr>
        <w:t>condly</w:t>
      </w:r>
      <w:r w:rsidRPr="3CB5008E" w:rsidR="0F18948F">
        <w:rPr>
          <w:rFonts w:ascii="Times New Roman" w:hAnsi="Times New Roman" w:eastAsia="Times New Roman" w:cs="Times New Roman"/>
          <w:color w:val="auto"/>
        </w:rPr>
        <w:t xml:space="preserve">, </w:t>
      </w:r>
      <w:r w:rsidRPr="3CB5008E" w:rsidR="0454F39F">
        <w:rPr>
          <w:rFonts w:ascii="Times New Roman" w:hAnsi="Times New Roman" w:eastAsia="Times New Roman" w:cs="Times New Roman"/>
          <w:color w:val="auto"/>
        </w:rPr>
        <w:t>social</w:t>
      </w:r>
      <w:r w:rsidRPr="3CB5008E" w:rsidR="772AD4E6">
        <w:rPr>
          <w:rFonts w:ascii="Times New Roman" w:hAnsi="Times New Roman" w:eastAsia="Times New Roman" w:cs="Times New Roman"/>
          <w:color w:val="auto"/>
        </w:rPr>
        <w:t xml:space="preserve"> </w:t>
      </w:r>
      <w:r w:rsidRPr="3CB5008E" w:rsidR="0454F39F">
        <w:rPr>
          <w:rFonts w:ascii="Times New Roman" w:hAnsi="Times New Roman" w:eastAsia="Times New Roman" w:cs="Times New Roman"/>
          <w:color w:val="auto"/>
        </w:rPr>
        <w:t>awareness</w:t>
      </w:r>
      <w:r w:rsidRPr="3CB5008E" w:rsidR="0454F39F">
        <w:rPr>
          <w:rFonts w:ascii="Times New Roman" w:hAnsi="Times New Roman" w:eastAsia="Times New Roman" w:cs="Times New Roman"/>
          <w:color w:val="auto"/>
        </w:rPr>
        <w:t xml:space="preserve"> which is central to empathy</w:t>
      </w:r>
      <w:r w:rsidRPr="3CB5008E" w:rsidR="5757DD2D">
        <w:rPr>
          <w:rFonts w:ascii="Times New Roman" w:hAnsi="Times New Roman" w:eastAsia="Times New Roman" w:cs="Times New Roman"/>
          <w:color w:val="auto"/>
        </w:rPr>
        <w:t xml:space="preserve"> </w:t>
      </w:r>
      <w:r w:rsidRPr="3CB5008E" w:rsidR="66DB3F92">
        <w:rPr>
          <w:rFonts w:ascii="Times New Roman" w:hAnsi="Times New Roman" w:eastAsia="Times New Roman" w:cs="Times New Roman"/>
          <w:color w:val="auto"/>
        </w:rPr>
        <w:t>(</w:t>
      </w:r>
      <w:r w:rsidRPr="3CB5008E" w:rsidR="66DB3F92">
        <w:rPr>
          <w:rFonts w:ascii="Times New Roman" w:hAnsi="Times New Roman" w:eastAsia="Times New Roman" w:cs="Times New Roman"/>
          <w:color w:val="auto"/>
        </w:rPr>
        <w:t>Workman-</w:t>
      </w:r>
      <w:r w:rsidRPr="3CB5008E" w:rsidR="655ACC3D">
        <w:rPr>
          <w:rFonts w:ascii="Times New Roman" w:hAnsi="Times New Roman" w:eastAsia="Times New Roman" w:cs="Times New Roman"/>
          <w:color w:val="auto"/>
        </w:rPr>
        <w:t>S</w:t>
      </w:r>
      <w:r w:rsidRPr="3CB5008E" w:rsidR="66DB3F92">
        <w:rPr>
          <w:rFonts w:ascii="Times New Roman" w:hAnsi="Times New Roman" w:eastAsia="Times New Roman" w:cs="Times New Roman"/>
          <w:color w:val="auto"/>
        </w:rPr>
        <w:t>trak,2019)</w:t>
      </w:r>
      <w:r w:rsidRPr="3CB5008E" w:rsidR="0DCF02CA">
        <w:rPr>
          <w:rFonts w:ascii="Times New Roman" w:hAnsi="Times New Roman" w:eastAsia="Times New Roman" w:cs="Times New Roman"/>
          <w:color w:val="auto"/>
        </w:rPr>
        <w:t>, which refers to one’s ability to emph</w:t>
      </w:r>
      <w:r w:rsidRPr="3CB5008E" w:rsidR="54A1A790">
        <w:rPr>
          <w:rFonts w:ascii="Times New Roman" w:hAnsi="Times New Roman" w:eastAsia="Times New Roman" w:cs="Times New Roman"/>
          <w:color w:val="auto"/>
        </w:rPr>
        <w:t xml:space="preserve">asize </w:t>
      </w:r>
      <w:r w:rsidRPr="3CB5008E" w:rsidR="3D10E62A">
        <w:rPr>
          <w:rFonts w:ascii="Times New Roman" w:hAnsi="Times New Roman" w:eastAsia="Times New Roman" w:cs="Times New Roman"/>
          <w:color w:val="auto"/>
        </w:rPr>
        <w:t>with employees</w:t>
      </w:r>
      <w:r w:rsidRPr="3CB5008E" w:rsidR="33F41A29">
        <w:rPr>
          <w:rFonts w:ascii="Times New Roman" w:hAnsi="Times New Roman" w:eastAsia="Times New Roman" w:cs="Times New Roman"/>
          <w:color w:val="auto"/>
        </w:rPr>
        <w:t xml:space="preserve">, </w:t>
      </w:r>
      <w:r w:rsidRPr="3CB5008E" w:rsidR="4BBBF5E3">
        <w:rPr>
          <w:rFonts w:ascii="Times New Roman" w:hAnsi="Times New Roman" w:eastAsia="Times New Roman" w:cs="Times New Roman"/>
          <w:color w:val="auto"/>
        </w:rPr>
        <w:t>children,</w:t>
      </w:r>
      <w:r w:rsidRPr="3CB5008E" w:rsidR="3D10E62A">
        <w:rPr>
          <w:rFonts w:ascii="Times New Roman" w:hAnsi="Times New Roman" w:eastAsia="Times New Roman" w:cs="Times New Roman"/>
          <w:color w:val="auto"/>
        </w:rPr>
        <w:t xml:space="preserve"> and families. </w:t>
      </w:r>
      <w:r w:rsidRPr="3CB5008E" w:rsidR="3675A504">
        <w:rPr>
          <w:rFonts w:ascii="Times New Roman" w:hAnsi="Times New Roman" w:eastAsia="Times New Roman" w:cs="Times New Roman"/>
          <w:color w:val="auto"/>
        </w:rPr>
        <w:t>Additionally, relational ability and fair treatment.</w:t>
      </w:r>
      <w:r w:rsidRPr="3CB5008E" w:rsidR="7A662B0D">
        <w:rPr>
          <w:rFonts w:ascii="Times New Roman" w:hAnsi="Times New Roman" w:eastAsia="Times New Roman" w:cs="Times New Roman"/>
          <w:color w:val="auto"/>
        </w:rPr>
        <w:t xml:space="preserve"> McDowall and </w:t>
      </w:r>
      <w:r w:rsidRPr="3CB5008E" w:rsidR="3F9A4EB5">
        <w:rPr>
          <w:rFonts w:ascii="Times New Roman" w:hAnsi="Times New Roman" w:eastAsia="Times New Roman" w:cs="Times New Roman"/>
          <w:color w:val="auto"/>
        </w:rPr>
        <w:t>Murray (</w:t>
      </w:r>
      <w:r w:rsidRPr="3CB5008E" w:rsidR="7A662B0D">
        <w:rPr>
          <w:rFonts w:ascii="Times New Roman" w:hAnsi="Times New Roman" w:eastAsia="Times New Roman" w:cs="Times New Roman"/>
          <w:color w:val="auto"/>
        </w:rPr>
        <w:t>2012) suggest that</w:t>
      </w:r>
      <w:r w:rsidRPr="3CB5008E" w:rsidR="00CCC172">
        <w:rPr>
          <w:rFonts w:ascii="Times New Roman" w:hAnsi="Times New Roman" w:eastAsia="Times New Roman" w:cs="Times New Roman"/>
          <w:color w:val="auto"/>
        </w:rPr>
        <w:t xml:space="preserve"> characteristics or qualities of an i</w:t>
      </w:r>
      <w:r w:rsidRPr="3CB5008E" w:rsidR="6CA17CD6">
        <w:rPr>
          <w:rFonts w:ascii="Times New Roman" w:hAnsi="Times New Roman" w:eastAsia="Times New Roman" w:cs="Times New Roman"/>
          <w:color w:val="auto"/>
        </w:rPr>
        <w:t>n</w:t>
      </w:r>
      <w:r w:rsidRPr="3CB5008E" w:rsidR="00CCC172">
        <w:rPr>
          <w:rFonts w:ascii="Times New Roman" w:hAnsi="Times New Roman" w:eastAsia="Times New Roman" w:cs="Times New Roman"/>
          <w:color w:val="auto"/>
        </w:rPr>
        <w:t>clusive leader should combine both affective(femi</w:t>
      </w:r>
      <w:r w:rsidRPr="3CB5008E" w:rsidR="185D82D8">
        <w:rPr>
          <w:rFonts w:ascii="Times New Roman" w:hAnsi="Times New Roman" w:eastAsia="Times New Roman" w:cs="Times New Roman"/>
          <w:color w:val="auto"/>
        </w:rPr>
        <w:t xml:space="preserve">nine) and rational (male) ways of </w:t>
      </w:r>
      <w:r w:rsidRPr="3CB5008E" w:rsidR="4F0695E8">
        <w:rPr>
          <w:rFonts w:ascii="Times New Roman" w:hAnsi="Times New Roman" w:eastAsia="Times New Roman" w:cs="Times New Roman"/>
          <w:color w:val="auto"/>
        </w:rPr>
        <w:t xml:space="preserve">acting and use a board range of qualities and </w:t>
      </w:r>
      <w:r w:rsidRPr="3CB5008E" w:rsidR="0E674BB5">
        <w:rPr>
          <w:rFonts w:ascii="Times New Roman" w:hAnsi="Times New Roman" w:eastAsia="Times New Roman" w:cs="Times New Roman"/>
          <w:color w:val="auto"/>
        </w:rPr>
        <w:t>behaviors</w:t>
      </w:r>
      <w:r w:rsidRPr="3CB5008E" w:rsidR="4F0695E8">
        <w:rPr>
          <w:rFonts w:ascii="Times New Roman" w:hAnsi="Times New Roman" w:eastAsia="Times New Roman" w:cs="Times New Roman"/>
          <w:color w:val="auto"/>
        </w:rPr>
        <w:t>.</w:t>
      </w:r>
    </w:p>
    <w:p w:rsidR="74DAE24D" w:rsidP="3CB5008E" w:rsidRDefault="74DAE24D" w14:paraId="3078CF1D" w14:textId="5A267346">
      <w:pPr>
        <w:pStyle w:val="Normal"/>
        <w:spacing w:line="360" w:lineRule="auto"/>
        <w:rPr>
          <w:rFonts w:ascii="Times New Roman" w:hAnsi="Times New Roman" w:eastAsia="Times New Roman" w:cs="Times New Roman"/>
          <w:color w:val="auto"/>
        </w:rPr>
      </w:pPr>
    </w:p>
    <w:p w:rsidR="38DFCD81" w:rsidP="3CB5008E" w:rsidRDefault="38DFCD81" w14:paraId="5A9DABCC" w14:textId="5FD182ED">
      <w:pPr>
        <w:spacing w:after="160"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38DFCD81">
        <w:rPr>
          <w:rFonts w:ascii="Times New Roman" w:hAnsi="Times New Roman" w:eastAsia="Times New Roman" w:cs="Times New Roman"/>
          <w:b w:val="1"/>
          <w:bCs w:val="1"/>
          <w:i w:val="0"/>
          <w:iCs w:val="0"/>
          <w:caps w:val="0"/>
          <w:smallCaps w:val="0"/>
          <w:noProof w:val="0"/>
          <w:color w:val="auto"/>
          <w:sz w:val="24"/>
          <w:szCs w:val="24"/>
          <w:lang w:val="en-US"/>
        </w:rPr>
        <w:t xml:space="preserve">Scenario </w:t>
      </w:r>
    </w:p>
    <w:p w:rsidR="38DFCD81" w:rsidP="3CB5008E" w:rsidRDefault="38DFCD81" w14:paraId="77A63311" w14:textId="7BF92E2B">
      <w:pPr>
        <w:spacing w:after="160"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38DFCD81">
        <w:rPr>
          <w:rFonts w:ascii="Times New Roman" w:hAnsi="Times New Roman" w:eastAsia="Times New Roman" w:cs="Times New Roman"/>
          <w:b w:val="0"/>
          <w:bCs w:val="0"/>
          <w:i w:val="0"/>
          <w:iCs w:val="0"/>
          <w:caps w:val="0"/>
          <w:smallCaps w:val="0"/>
          <w:noProof w:val="0"/>
          <w:color w:val="auto"/>
          <w:sz w:val="24"/>
          <w:szCs w:val="24"/>
          <w:lang w:val="en-US"/>
        </w:rPr>
        <w:t>Juan is six years old, and his mot</w:t>
      </w:r>
      <w:r w:rsidRPr="3CB5008E" w:rsidR="5A840BD2">
        <w:rPr>
          <w:rFonts w:ascii="Times New Roman" w:hAnsi="Times New Roman" w:eastAsia="Times New Roman" w:cs="Times New Roman"/>
          <w:b w:val="0"/>
          <w:bCs w:val="0"/>
          <w:i w:val="0"/>
          <w:iCs w:val="0"/>
          <w:caps w:val="0"/>
          <w:smallCaps w:val="0"/>
          <w:noProof w:val="0"/>
          <w:color w:val="auto"/>
          <w:sz w:val="24"/>
          <w:szCs w:val="24"/>
          <w:lang w:val="en-US"/>
        </w:rPr>
        <w:t>h</w:t>
      </w:r>
      <w:r w:rsidRPr="3CB5008E" w:rsidR="38DFCD81">
        <w:rPr>
          <w:rFonts w:ascii="Times New Roman" w:hAnsi="Times New Roman" w:eastAsia="Times New Roman" w:cs="Times New Roman"/>
          <w:b w:val="0"/>
          <w:bCs w:val="0"/>
          <w:i w:val="0"/>
          <w:iCs w:val="0"/>
          <w:caps w:val="0"/>
          <w:smallCaps w:val="0"/>
          <w:noProof w:val="0"/>
          <w:color w:val="auto"/>
          <w:sz w:val="24"/>
          <w:szCs w:val="24"/>
          <w:lang w:val="en-US"/>
        </w:rPr>
        <w:t xml:space="preserve">er recently filed for divorce. The split is quite chaotic and toxic. Veronica Jaun's mother has sole custody due to being a victim of domestic abuse. His father has supervised visitation once every two weeks and is not </w:t>
      </w:r>
      <w:r w:rsidRPr="3CB5008E" w:rsidR="38DFCD81">
        <w:rPr>
          <w:rFonts w:ascii="Times New Roman" w:hAnsi="Times New Roman" w:eastAsia="Times New Roman" w:cs="Times New Roman"/>
          <w:b w:val="0"/>
          <w:bCs w:val="0"/>
          <w:i w:val="0"/>
          <w:iCs w:val="0"/>
          <w:caps w:val="0"/>
          <w:smallCaps w:val="0"/>
          <w:noProof w:val="0"/>
          <w:color w:val="auto"/>
          <w:sz w:val="24"/>
          <w:szCs w:val="24"/>
          <w:lang w:val="en-US"/>
        </w:rPr>
        <w:t>permitted</w:t>
      </w:r>
      <w:r w:rsidRPr="3CB5008E" w:rsidR="38DFCD81">
        <w:rPr>
          <w:rFonts w:ascii="Times New Roman" w:hAnsi="Times New Roman" w:eastAsia="Times New Roman" w:cs="Times New Roman"/>
          <w:b w:val="0"/>
          <w:bCs w:val="0"/>
          <w:i w:val="0"/>
          <w:iCs w:val="0"/>
          <w:caps w:val="0"/>
          <w:smallCaps w:val="0"/>
          <w:noProof w:val="0"/>
          <w:color w:val="auto"/>
          <w:sz w:val="24"/>
          <w:szCs w:val="24"/>
          <w:lang w:val="en-US"/>
        </w:rPr>
        <w:t xml:space="preserve"> on school grounds if Veronica is present due to a restraining order filed against him. Veronica has </w:t>
      </w:r>
      <w:r w:rsidRPr="3CB5008E" w:rsidR="106BD64B">
        <w:rPr>
          <w:rFonts w:ascii="Times New Roman" w:hAnsi="Times New Roman" w:eastAsia="Times New Roman" w:cs="Times New Roman"/>
          <w:b w:val="0"/>
          <w:bCs w:val="0"/>
          <w:i w:val="0"/>
          <w:iCs w:val="0"/>
          <w:caps w:val="0"/>
          <w:smallCaps w:val="0"/>
          <w:noProof w:val="0"/>
          <w:color w:val="auto"/>
          <w:sz w:val="24"/>
          <w:szCs w:val="24"/>
          <w:lang w:val="en-US"/>
        </w:rPr>
        <w:t>a challenging time</w:t>
      </w:r>
      <w:r w:rsidRPr="3CB5008E" w:rsidR="38DFCD81">
        <w:rPr>
          <w:rFonts w:ascii="Times New Roman" w:hAnsi="Times New Roman" w:eastAsia="Times New Roman" w:cs="Times New Roman"/>
          <w:b w:val="0"/>
          <w:bCs w:val="0"/>
          <w:i w:val="0"/>
          <w:iCs w:val="0"/>
          <w:caps w:val="0"/>
          <w:smallCaps w:val="0"/>
          <w:noProof w:val="0"/>
          <w:color w:val="auto"/>
          <w:sz w:val="24"/>
          <w:szCs w:val="24"/>
          <w:lang w:val="en-US"/>
        </w:rPr>
        <w:t xml:space="preserve"> engaging with practitioners and other parents, and she is often closed off. Jaun started developing behavioral issues such as throwing temper tantrums and bullying other students. When closely </w:t>
      </w:r>
      <w:r w:rsidRPr="3CB5008E" w:rsidR="38DFCD81">
        <w:rPr>
          <w:rFonts w:ascii="Times New Roman" w:hAnsi="Times New Roman" w:eastAsia="Times New Roman" w:cs="Times New Roman"/>
          <w:b w:val="0"/>
          <w:bCs w:val="0"/>
          <w:i w:val="0"/>
          <w:iCs w:val="0"/>
          <w:caps w:val="0"/>
          <w:smallCaps w:val="0"/>
          <w:noProof w:val="0"/>
          <w:color w:val="auto"/>
          <w:sz w:val="24"/>
          <w:szCs w:val="24"/>
          <w:lang w:val="en-US"/>
        </w:rPr>
        <w:t>observed</w:t>
      </w:r>
      <w:r w:rsidRPr="3CB5008E" w:rsidR="38DFCD81">
        <w:rPr>
          <w:rFonts w:ascii="Times New Roman" w:hAnsi="Times New Roman" w:eastAsia="Times New Roman" w:cs="Times New Roman"/>
          <w:b w:val="0"/>
          <w:bCs w:val="0"/>
          <w:i w:val="0"/>
          <w:iCs w:val="0"/>
          <w:caps w:val="0"/>
          <w:smallCaps w:val="0"/>
          <w:noProof w:val="0"/>
          <w:color w:val="auto"/>
          <w:sz w:val="24"/>
          <w:szCs w:val="24"/>
          <w:lang w:val="en-US"/>
        </w:rPr>
        <w:t>, practitioners can clearly see him reenacting violent scenes and using indecent language during play sessions.</w:t>
      </w:r>
    </w:p>
    <w:p w:rsidR="38DFCD81" w:rsidP="3CB5008E" w:rsidRDefault="38DFCD81" w14:paraId="5ED1424C" w14:textId="65A00675">
      <w:pPr>
        <w:pStyle w:val="Normal"/>
        <w:spacing w:line="360" w:lineRule="auto"/>
        <w:rPr>
          <w:rFonts w:ascii="Times New Roman" w:hAnsi="Times New Roman" w:eastAsia="Times New Roman" w:cs="Times New Roman"/>
          <w:b w:val="1"/>
          <w:bCs w:val="1"/>
          <w:color w:val="auto"/>
        </w:rPr>
      </w:pPr>
      <w:r w:rsidRPr="3CB5008E" w:rsidR="38DFCD81">
        <w:rPr>
          <w:rFonts w:ascii="Times New Roman" w:hAnsi="Times New Roman" w:eastAsia="Times New Roman" w:cs="Times New Roman"/>
          <w:b w:val="1"/>
          <w:bCs w:val="1"/>
          <w:color w:val="auto"/>
        </w:rPr>
        <w:t xml:space="preserve"> </w:t>
      </w:r>
      <w:r w:rsidRPr="3CB5008E" w:rsidR="19E03E3A">
        <w:rPr>
          <w:rFonts w:ascii="Times New Roman" w:hAnsi="Times New Roman" w:eastAsia="Times New Roman" w:cs="Times New Roman"/>
          <w:b w:val="1"/>
          <w:bCs w:val="1"/>
          <w:color w:val="auto"/>
        </w:rPr>
        <w:t xml:space="preserve">Child </w:t>
      </w:r>
      <w:r w:rsidRPr="3CB5008E" w:rsidR="3394EE62">
        <w:rPr>
          <w:rFonts w:ascii="Times New Roman" w:hAnsi="Times New Roman" w:eastAsia="Times New Roman" w:cs="Times New Roman"/>
          <w:b w:val="1"/>
          <w:bCs w:val="1"/>
          <w:color w:val="auto"/>
        </w:rPr>
        <w:t xml:space="preserve"> </w:t>
      </w:r>
    </w:p>
    <w:p w:rsidR="41939D42" w:rsidP="3CB5008E" w:rsidRDefault="41939D42" w14:paraId="20796BA0" w14:textId="1421EA27">
      <w:pPr>
        <w:pStyle w:val="Normal"/>
        <w:spacing w:line="360" w:lineRule="auto"/>
        <w:rPr>
          <w:rFonts w:ascii="Times New Roman" w:hAnsi="Times New Roman" w:eastAsia="Times New Roman" w:cs="Times New Roman"/>
          <w:b w:val="0"/>
          <w:bCs w:val="0"/>
          <w:color w:val="auto"/>
        </w:rPr>
      </w:pPr>
      <w:r w:rsidRPr="3CB5008E" w:rsidR="41939D42">
        <w:rPr>
          <w:rFonts w:ascii="Times New Roman" w:hAnsi="Times New Roman" w:eastAsia="Times New Roman" w:cs="Times New Roman"/>
          <w:b w:val="0"/>
          <w:bCs w:val="0"/>
          <w:color w:val="auto"/>
        </w:rPr>
        <w:t xml:space="preserve">For a </w:t>
      </w:r>
      <w:r w:rsidRPr="3CB5008E" w:rsidR="3404008D">
        <w:rPr>
          <w:rFonts w:ascii="Times New Roman" w:hAnsi="Times New Roman" w:eastAsia="Times New Roman" w:cs="Times New Roman"/>
          <w:b w:val="0"/>
          <w:bCs w:val="0"/>
          <w:color w:val="auto"/>
        </w:rPr>
        <w:t>childlike</w:t>
      </w:r>
      <w:r w:rsidRPr="3CB5008E" w:rsidR="41939D42">
        <w:rPr>
          <w:rFonts w:ascii="Times New Roman" w:hAnsi="Times New Roman" w:eastAsia="Times New Roman" w:cs="Times New Roman"/>
          <w:b w:val="0"/>
          <w:bCs w:val="0"/>
          <w:color w:val="auto"/>
        </w:rPr>
        <w:t xml:space="preserve"> Juan, </w:t>
      </w:r>
      <w:r w:rsidRPr="3CB5008E" w:rsidR="65F18B70">
        <w:rPr>
          <w:rFonts w:ascii="Times New Roman" w:hAnsi="Times New Roman" w:eastAsia="Times New Roman" w:cs="Times New Roman"/>
          <w:b w:val="0"/>
          <w:bCs w:val="0"/>
          <w:color w:val="auto"/>
        </w:rPr>
        <w:t>navigating</w:t>
      </w:r>
      <w:r w:rsidRPr="3CB5008E" w:rsidR="41939D42">
        <w:rPr>
          <w:rFonts w:ascii="Times New Roman" w:hAnsi="Times New Roman" w:eastAsia="Times New Roman" w:cs="Times New Roman"/>
          <w:b w:val="0"/>
          <w:bCs w:val="0"/>
          <w:color w:val="auto"/>
        </w:rPr>
        <w:t xml:space="preserve"> the </w:t>
      </w:r>
      <w:r w:rsidRPr="3CB5008E" w:rsidR="495DDA2F">
        <w:rPr>
          <w:rFonts w:ascii="Times New Roman" w:hAnsi="Times New Roman" w:eastAsia="Times New Roman" w:cs="Times New Roman"/>
          <w:b w:val="0"/>
          <w:bCs w:val="0"/>
          <w:color w:val="auto"/>
        </w:rPr>
        <w:t>tumultuous</w:t>
      </w:r>
      <w:r w:rsidRPr="3CB5008E" w:rsidR="41939D42">
        <w:rPr>
          <w:rFonts w:ascii="Times New Roman" w:hAnsi="Times New Roman" w:eastAsia="Times New Roman" w:cs="Times New Roman"/>
          <w:b w:val="0"/>
          <w:bCs w:val="0"/>
          <w:color w:val="auto"/>
        </w:rPr>
        <w:t xml:space="preserve"> waters of his </w:t>
      </w:r>
      <w:r w:rsidRPr="3CB5008E" w:rsidR="05C63907">
        <w:rPr>
          <w:rFonts w:ascii="Times New Roman" w:hAnsi="Times New Roman" w:eastAsia="Times New Roman" w:cs="Times New Roman"/>
          <w:b w:val="0"/>
          <w:bCs w:val="0"/>
          <w:color w:val="auto"/>
        </w:rPr>
        <w:t>parents'</w:t>
      </w:r>
      <w:r w:rsidRPr="3CB5008E" w:rsidR="18CA77C0">
        <w:rPr>
          <w:rFonts w:ascii="Times New Roman" w:hAnsi="Times New Roman" w:eastAsia="Times New Roman" w:cs="Times New Roman"/>
          <w:b w:val="0"/>
          <w:bCs w:val="0"/>
          <w:color w:val="auto"/>
        </w:rPr>
        <w:t xml:space="preserve"> divorce and the aftermath of </w:t>
      </w:r>
      <w:r w:rsidRPr="3CB5008E" w:rsidR="18CA77C0">
        <w:rPr>
          <w:rFonts w:ascii="Times New Roman" w:hAnsi="Times New Roman" w:eastAsia="Times New Roman" w:cs="Times New Roman"/>
          <w:b w:val="0"/>
          <w:bCs w:val="0"/>
          <w:color w:val="auto"/>
        </w:rPr>
        <w:t>witnessing</w:t>
      </w:r>
      <w:r w:rsidRPr="3CB5008E" w:rsidR="18CA77C0">
        <w:rPr>
          <w:rFonts w:ascii="Times New Roman" w:hAnsi="Times New Roman" w:eastAsia="Times New Roman" w:cs="Times New Roman"/>
          <w:b w:val="0"/>
          <w:bCs w:val="0"/>
          <w:color w:val="auto"/>
        </w:rPr>
        <w:t xml:space="preserve"> domestic abuse </w:t>
      </w:r>
      <w:r w:rsidRPr="3CB5008E" w:rsidR="42BE635C">
        <w:rPr>
          <w:rFonts w:ascii="Times New Roman" w:hAnsi="Times New Roman" w:eastAsia="Times New Roman" w:cs="Times New Roman"/>
          <w:b w:val="0"/>
          <w:bCs w:val="0"/>
          <w:color w:val="auto"/>
        </w:rPr>
        <w:t>possess</w:t>
      </w:r>
      <w:r w:rsidRPr="3CB5008E" w:rsidR="18CA77C0">
        <w:rPr>
          <w:rFonts w:ascii="Times New Roman" w:hAnsi="Times New Roman" w:eastAsia="Times New Roman" w:cs="Times New Roman"/>
          <w:b w:val="0"/>
          <w:bCs w:val="0"/>
          <w:color w:val="auto"/>
        </w:rPr>
        <w:t xml:space="preserve"> profound c</w:t>
      </w:r>
      <w:r w:rsidRPr="3CB5008E" w:rsidR="6BD3EFB2">
        <w:rPr>
          <w:rFonts w:ascii="Times New Roman" w:hAnsi="Times New Roman" w:eastAsia="Times New Roman" w:cs="Times New Roman"/>
          <w:b w:val="0"/>
          <w:bCs w:val="0"/>
          <w:color w:val="auto"/>
        </w:rPr>
        <w:t>hallenges</w:t>
      </w:r>
      <w:r w:rsidRPr="3CB5008E" w:rsidR="1E2FDA3E">
        <w:rPr>
          <w:rFonts w:ascii="Times New Roman" w:hAnsi="Times New Roman" w:eastAsia="Times New Roman" w:cs="Times New Roman"/>
          <w:b w:val="0"/>
          <w:bCs w:val="0"/>
          <w:color w:val="auto"/>
        </w:rPr>
        <w:t xml:space="preserve">. According </w:t>
      </w:r>
      <w:r w:rsidRPr="3CB5008E" w:rsidR="195657F9">
        <w:rPr>
          <w:rFonts w:ascii="Times New Roman" w:hAnsi="Times New Roman" w:eastAsia="Times New Roman" w:cs="Times New Roman"/>
          <w:b w:val="0"/>
          <w:bCs w:val="0"/>
          <w:color w:val="auto"/>
        </w:rPr>
        <w:t xml:space="preserve">to </w:t>
      </w:r>
      <w:r w:rsidRPr="3CB5008E" w:rsidR="10C4C6D6">
        <w:rPr>
          <w:rFonts w:ascii="Times New Roman" w:hAnsi="Times New Roman" w:eastAsia="Times New Roman" w:cs="Times New Roman"/>
          <w:b w:val="0"/>
          <w:bCs w:val="0"/>
          <w:color w:val="auto"/>
        </w:rPr>
        <w:t>Bronfenbrenner</w:t>
      </w:r>
      <w:r w:rsidRPr="3CB5008E" w:rsidR="30DD38C3">
        <w:rPr>
          <w:rFonts w:ascii="Times New Roman" w:hAnsi="Times New Roman" w:eastAsia="Times New Roman" w:cs="Times New Roman"/>
          <w:b w:val="0"/>
          <w:bCs w:val="0"/>
          <w:color w:val="auto"/>
        </w:rPr>
        <w:t>'s</w:t>
      </w:r>
      <w:r w:rsidRPr="3CB5008E" w:rsidR="454A1EFA">
        <w:rPr>
          <w:rFonts w:ascii="Times New Roman" w:hAnsi="Times New Roman" w:eastAsia="Times New Roman" w:cs="Times New Roman"/>
          <w:b w:val="0"/>
          <w:bCs w:val="0"/>
          <w:color w:val="auto"/>
        </w:rPr>
        <w:t xml:space="preserve"> (</w:t>
      </w:r>
      <w:r w:rsidRPr="3CB5008E" w:rsidR="76082751">
        <w:rPr>
          <w:rFonts w:ascii="Times New Roman" w:hAnsi="Times New Roman" w:eastAsia="Times New Roman" w:cs="Times New Roman"/>
          <w:b w:val="0"/>
          <w:bCs w:val="0"/>
          <w:color w:val="auto"/>
        </w:rPr>
        <w:t>1979</w:t>
      </w:r>
      <w:r w:rsidRPr="3CB5008E" w:rsidR="454A1EFA">
        <w:rPr>
          <w:rFonts w:ascii="Times New Roman" w:hAnsi="Times New Roman" w:eastAsia="Times New Roman" w:cs="Times New Roman"/>
          <w:b w:val="0"/>
          <w:bCs w:val="0"/>
          <w:color w:val="auto"/>
        </w:rPr>
        <w:t>) ecological theory</w:t>
      </w:r>
      <w:r w:rsidRPr="3CB5008E" w:rsidR="7CFEC019">
        <w:rPr>
          <w:rFonts w:ascii="Times New Roman" w:hAnsi="Times New Roman" w:eastAsia="Times New Roman" w:cs="Times New Roman"/>
          <w:b w:val="0"/>
          <w:bCs w:val="0"/>
          <w:color w:val="auto"/>
        </w:rPr>
        <w:t xml:space="preserve"> the child is centered, </w:t>
      </w:r>
      <w:r w:rsidRPr="3CB5008E" w:rsidR="4F69AC07">
        <w:rPr>
          <w:rFonts w:ascii="Times New Roman" w:hAnsi="Times New Roman" w:eastAsia="Times New Roman" w:cs="Times New Roman"/>
          <w:b w:val="0"/>
          <w:bCs w:val="0"/>
          <w:color w:val="auto"/>
        </w:rPr>
        <w:t xml:space="preserve">their behavior is shaped or </w:t>
      </w:r>
      <w:r w:rsidRPr="3CB5008E" w:rsidR="608D7800">
        <w:rPr>
          <w:rFonts w:ascii="Times New Roman" w:hAnsi="Times New Roman" w:eastAsia="Times New Roman" w:cs="Times New Roman"/>
          <w:b w:val="0"/>
          <w:bCs w:val="0"/>
          <w:color w:val="auto"/>
        </w:rPr>
        <w:t>molded</w:t>
      </w:r>
      <w:r w:rsidRPr="3CB5008E" w:rsidR="4F69AC07">
        <w:rPr>
          <w:rFonts w:ascii="Times New Roman" w:hAnsi="Times New Roman" w:eastAsia="Times New Roman" w:cs="Times New Roman"/>
          <w:b w:val="0"/>
          <w:bCs w:val="0"/>
          <w:color w:val="auto"/>
        </w:rPr>
        <w:t xml:space="preserve"> by their </w:t>
      </w:r>
      <w:r w:rsidRPr="3CB5008E" w:rsidR="6CDCD1AF">
        <w:rPr>
          <w:rFonts w:ascii="Times New Roman" w:hAnsi="Times New Roman" w:eastAsia="Times New Roman" w:cs="Times New Roman"/>
          <w:b w:val="0"/>
          <w:bCs w:val="0"/>
          <w:color w:val="auto"/>
        </w:rPr>
        <w:t xml:space="preserve">eco-systems and </w:t>
      </w:r>
      <w:r w:rsidRPr="3CB5008E" w:rsidR="4E01722B">
        <w:rPr>
          <w:rFonts w:ascii="Times New Roman" w:hAnsi="Times New Roman" w:eastAsia="Times New Roman" w:cs="Times New Roman"/>
          <w:b w:val="0"/>
          <w:bCs w:val="0"/>
          <w:color w:val="auto"/>
        </w:rPr>
        <w:t xml:space="preserve">surroundings. The </w:t>
      </w:r>
      <w:r w:rsidRPr="3CB5008E" w:rsidR="2C05E903">
        <w:rPr>
          <w:rFonts w:ascii="Times New Roman" w:hAnsi="Times New Roman" w:eastAsia="Times New Roman" w:cs="Times New Roman"/>
          <w:b w:val="0"/>
          <w:bCs w:val="0"/>
          <w:color w:val="auto"/>
        </w:rPr>
        <w:t>microsystems,</w:t>
      </w:r>
      <w:r w:rsidRPr="3CB5008E" w:rsidR="4E01722B">
        <w:rPr>
          <w:rFonts w:ascii="Times New Roman" w:hAnsi="Times New Roman" w:eastAsia="Times New Roman" w:cs="Times New Roman"/>
          <w:b w:val="0"/>
          <w:bCs w:val="0"/>
          <w:color w:val="auto"/>
        </w:rPr>
        <w:t xml:space="preserve"> which </w:t>
      </w:r>
      <w:r w:rsidRPr="3CB5008E" w:rsidR="4E92E6DE">
        <w:rPr>
          <w:rFonts w:ascii="Times New Roman" w:hAnsi="Times New Roman" w:eastAsia="Times New Roman" w:cs="Times New Roman"/>
          <w:b w:val="0"/>
          <w:bCs w:val="0"/>
          <w:color w:val="auto"/>
        </w:rPr>
        <w:t>consist</w:t>
      </w:r>
      <w:r w:rsidRPr="3CB5008E" w:rsidR="4E01722B">
        <w:rPr>
          <w:rFonts w:ascii="Times New Roman" w:hAnsi="Times New Roman" w:eastAsia="Times New Roman" w:cs="Times New Roman"/>
          <w:b w:val="0"/>
          <w:bCs w:val="0"/>
          <w:color w:val="auto"/>
        </w:rPr>
        <w:t xml:space="preserve"> </w:t>
      </w:r>
      <w:r w:rsidRPr="3CB5008E" w:rsidR="590A7950">
        <w:rPr>
          <w:rFonts w:ascii="Times New Roman" w:hAnsi="Times New Roman" w:eastAsia="Times New Roman" w:cs="Times New Roman"/>
          <w:b w:val="0"/>
          <w:bCs w:val="0"/>
          <w:color w:val="auto"/>
        </w:rPr>
        <w:t xml:space="preserve">of their parents and other family </w:t>
      </w:r>
      <w:r w:rsidRPr="3CB5008E" w:rsidR="5E61D38E">
        <w:rPr>
          <w:rFonts w:ascii="Times New Roman" w:hAnsi="Times New Roman" w:eastAsia="Times New Roman" w:cs="Times New Roman"/>
          <w:b w:val="0"/>
          <w:bCs w:val="0"/>
          <w:color w:val="auto"/>
        </w:rPr>
        <w:t>members</w:t>
      </w:r>
      <w:r w:rsidRPr="3CB5008E" w:rsidR="590A7950">
        <w:rPr>
          <w:rFonts w:ascii="Times New Roman" w:hAnsi="Times New Roman" w:eastAsia="Times New Roman" w:cs="Times New Roman"/>
          <w:b w:val="0"/>
          <w:bCs w:val="0"/>
          <w:color w:val="auto"/>
        </w:rPr>
        <w:t xml:space="preserve"> </w:t>
      </w:r>
      <w:r w:rsidRPr="3CB5008E" w:rsidR="7E031116">
        <w:rPr>
          <w:rFonts w:ascii="Times New Roman" w:hAnsi="Times New Roman" w:eastAsia="Times New Roman" w:cs="Times New Roman"/>
          <w:b w:val="0"/>
          <w:bCs w:val="0"/>
          <w:color w:val="auto"/>
        </w:rPr>
        <w:t>has</w:t>
      </w:r>
      <w:r w:rsidRPr="3CB5008E" w:rsidR="41B56430">
        <w:rPr>
          <w:rFonts w:ascii="Times New Roman" w:hAnsi="Times New Roman" w:eastAsia="Times New Roman" w:cs="Times New Roman"/>
          <w:b w:val="0"/>
          <w:bCs w:val="0"/>
          <w:color w:val="auto"/>
        </w:rPr>
        <w:t xml:space="preserve"> the most influence on a child’s holistic development</w:t>
      </w:r>
      <w:r w:rsidRPr="3CB5008E" w:rsidR="294FB366">
        <w:rPr>
          <w:rFonts w:ascii="Times New Roman" w:hAnsi="Times New Roman" w:eastAsia="Times New Roman" w:cs="Times New Roman"/>
          <w:b w:val="0"/>
          <w:bCs w:val="0"/>
          <w:color w:val="auto"/>
        </w:rPr>
        <w:t>. Thus, causing Jaun to display acts of violences against other students</w:t>
      </w:r>
      <w:r w:rsidRPr="3CB5008E" w:rsidR="5BAB9DF1">
        <w:rPr>
          <w:rFonts w:ascii="Times New Roman" w:hAnsi="Times New Roman" w:eastAsia="Times New Roman" w:cs="Times New Roman"/>
          <w:b w:val="0"/>
          <w:bCs w:val="0"/>
          <w:color w:val="auto"/>
        </w:rPr>
        <w:t xml:space="preserve">, UNCRC article (39) which </w:t>
      </w:r>
      <w:r w:rsidRPr="3CB5008E" w:rsidR="5BAB9DF1">
        <w:rPr>
          <w:rFonts w:ascii="Times New Roman" w:hAnsi="Times New Roman" w:eastAsia="Times New Roman" w:cs="Times New Roman"/>
          <w:b w:val="0"/>
          <w:bCs w:val="0"/>
          <w:color w:val="auto"/>
        </w:rPr>
        <w:t>states</w:t>
      </w:r>
      <w:r w:rsidRPr="3CB5008E" w:rsidR="5BAB9DF1">
        <w:rPr>
          <w:rFonts w:ascii="Times New Roman" w:hAnsi="Times New Roman" w:eastAsia="Times New Roman" w:cs="Times New Roman"/>
          <w:b w:val="0"/>
          <w:bCs w:val="0"/>
          <w:color w:val="auto"/>
        </w:rPr>
        <w:t xml:space="preserve"> that all parties shall </w:t>
      </w:r>
      <w:bookmarkStart w:name="_Int_J4MXZu6K" w:id="1443562606"/>
      <w:r w:rsidRPr="3CB5008E" w:rsidR="3AFE108A">
        <w:rPr>
          <w:rFonts w:ascii="Times New Roman" w:hAnsi="Times New Roman" w:eastAsia="Times New Roman" w:cs="Times New Roman"/>
          <w:b w:val="0"/>
          <w:bCs w:val="0"/>
          <w:color w:val="auto"/>
        </w:rPr>
        <w:t>take appropriate</w:t>
      </w:r>
      <w:r w:rsidRPr="3CB5008E" w:rsidR="3098ECA2">
        <w:rPr>
          <w:rFonts w:ascii="Times New Roman" w:hAnsi="Times New Roman" w:eastAsia="Times New Roman" w:cs="Times New Roman"/>
          <w:b w:val="0"/>
          <w:bCs w:val="0"/>
          <w:color w:val="auto"/>
        </w:rPr>
        <w:t xml:space="preserve"> measures</w:t>
      </w:r>
      <w:bookmarkEnd w:id="1443562606"/>
      <w:r w:rsidRPr="3CB5008E" w:rsidR="3098ECA2">
        <w:rPr>
          <w:rFonts w:ascii="Times New Roman" w:hAnsi="Times New Roman" w:eastAsia="Times New Roman" w:cs="Times New Roman"/>
          <w:b w:val="0"/>
          <w:bCs w:val="0"/>
          <w:color w:val="auto"/>
        </w:rPr>
        <w:t xml:space="preserve"> to promote physical and </w:t>
      </w:r>
      <w:r w:rsidRPr="3CB5008E" w:rsidR="36FF8306">
        <w:rPr>
          <w:rFonts w:ascii="Times New Roman" w:hAnsi="Times New Roman" w:eastAsia="Times New Roman" w:cs="Times New Roman"/>
          <w:b w:val="0"/>
          <w:bCs w:val="0"/>
          <w:color w:val="auto"/>
        </w:rPr>
        <w:t xml:space="preserve">phycological recovery and social </w:t>
      </w:r>
      <w:r w:rsidRPr="3CB5008E" w:rsidR="2DE2B705">
        <w:rPr>
          <w:rFonts w:ascii="Times New Roman" w:hAnsi="Times New Roman" w:eastAsia="Times New Roman" w:cs="Times New Roman"/>
          <w:b w:val="0"/>
          <w:bCs w:val="0"/>
          <w:color w:val="auto"/>
        </w:rPr>
        <w:t>reintegration of</w:t>
      </w:r>
      <w:r w:rsidRPr="3CB5008E" w:rsidR="36FF8306">
        <w:rPr>
          <w:rFonts w:ascii="Times New Roman" w:hAnsi="Times New Roman" w:eastAsia="Times New Roman" w:cs="Times New Roman"/>
          <w:b w:val="0"/>
          <w:bCs w:val="0"/>
          <w:color w:val="auto"/>
        </w:rPr>
        <w:t xml:space="preserve"> chi</w:t>
      </w:r>
      <w:r w:rsidRPr="3CB5008E" w:rsidR="106F915D">
        <w:rPr>
          <w:rFonts w:ascii="Times New Roman" w:hAnsi="Times New Roman" w:eastAsia="Times New Roman" w:cs="Times New Roman"/>
          <w:b w:val="0"/>
          <w:bCs w:val="0"/>
          <w:color w:val="auto"/>
        </w:rPr>
        <w:t>ld victim</w:t>
      </w:r>
      <w:r w:rsidRPr="3CB5008E" w:rsidR="7A3B56AA">
        <w:rPr>
          <w:rFonts w:ascii="Times New Roman" w:hAnsi="Times New Roman" w:eastAsia="Times New Roman" w:cs="Times New Roman"/>
          <w:b w:val="0"/>
          <w:bCs w:val="0"/>
          <w:color w:val="auto"/>
        </w:rPr>
        <w:t>s</w:t>
      </w:r>
      <w:r w:rsidRPr="3CB5008E" w:rsidR="106F915D">
        <w:rPr>
          <w:rFonts w:ascii="Times New Roman" w:hAnsi="Times New Roman" w:eastAsia="Times New Roman" w:cs="Times New Roman"/>
          <w:b w:val="0"/>
          <w:bCs w:val="0"/>
          <w:color w:val="auto"/>
        </w:rPr>
        <w:t xml:space="preserve"> of any form of neglect. </w:t>
      </w:r>
    </w:p>
    <w:p w:rsidR="280052C3" w:rsidP="3CB5008E" w:rsidRDefault="280052C3" w14:paraId="68C2F831" w14:textId="0F77532D">
      <w:pPr>
        <w:pStyle w:val="Normal"/>
        <w:spacing w:line="360" w:lineRule="auto"/>
        <w:rPr>
          <w:rFonts w:ascii="Times New Roman" w:hAnsi="Times New Roman" w:eastAsia="Times New Roman" w:cs="Times New Roman"/>
          <w:b w:val="0"/>
          <w:bCs w:val="0"/>
          <w:color w:val="auto"/>
        </w:rPr>
      </w:pPr>
      <w:r w:rsidRPr="3CB5008E" w:rsidR="280052C3">
        <w:rPr>
          <w:rFonts w:ascii="Times New Roman" w:hAnsi="Times New Roman" w:eastAsia="Times New Roman" w:cs="Times New Roman"/>
          <w:b w:val="0"/>
          <w:bCs w:val="0"/>
          <w:color w:val="auto"/>
        </w:rPr>
        <w:t xml:space="preserve">An inclusive leader begins by cultivating a deep understanding of Juan’s unique needs. </w:t>
      </w:r>
      <w:r w:rsidRPr="3CB5008E" w:rsidR="0DB95BC0">
        <w:rPr>
          <w:rFonts w:ascii="Times New Roman" w:hAnsi="Times New Roman" w:eastAsia="Times New Roman" w:cs="Times New Roman"/>
          <w:b w:val="0"/>
          <w:bCs w:val="0"/>
          <w:color w:val="auto"/>
        </w:rPr>
        <w:t xml:space="preserve">Due to the personal </w:t>
      </w:r>
      <w:r w:rsidRPr="3CB5008E" w:rsidR="1FC03D73">
        <w:rPr>
          <w:rFonts w:ascii="Times New Roman" w:hAnsi="Times New Roman" w:eastAsia="Times New Roman" w:cs="Times New Roman"/>
          <w:b w:val="0"/>
          <w:bCs w:val="0"/>
          <w:color w:val="auto"/>
        </w:rPr>
        <w:t>transitions,</w:t>
      </w:r>
      <w:r w:rsidRPr="3CB5008E" w:rsidR="6D0BCE58">
        <w:rPr>
          <w:rFonts w:ascii="Times New Roman" w:hAnsi="Times New Roman" w:eastAsia="Times New Roman" w:cs="Times New Roman"/>
          <w:b w:val="0"/>
          <w:bCs w:val="0"/>
          <w:color w:val="auto"/>
        </w:rPr>
        <w:t xml:space="preserve"> he is going through</w:t>
      </w:r>
      <w:r w:rsidRPr="3CB5008E" w:rsidR="24E86E1D">
        <w:rPr>
          <w:rFonts w:ascii="Times New Roman" w:hAnsi="Times New Roman" w:eastAsia="Times New Roman" w:cs="Times New Roman"/>
          <w:b w:val="0"/>
          <w:bCs w:val="0"/>
          <w:color w:val="auto"/>
        </w:rPr>
        <w:t xml:space="preserve">, </w:t>
      </w:r>
      <w:r w:rsidRPr="3CB5008E" w:rsidR="75249B6B">
        <w:rPr>
          <w:rFonts w:ascii="Times New Roman" w:hAnsi="Times New Roman" w:eastAsia="Times New Roman" w:cs="Times New Roman"/>
          <w:b w:val="0"/>
          <w:bCs w:val="0"/>
          <w:color w:val="auto"/>
        </w:rPr>
        <w:t>moving from a nuclear family to a single</w:t>
      </w:r>
      <w:r w:rsidRPr="3CB5008E" w:rsidR="5BAEED07">
        <w:rPr>
          <w:rFonts w:ascii="Times New Roman" w:hAnsi="Times New Roman" w:eastAsia="Times New Roman" w:cs="Times New Roman"/>
          <w:b w:val="0"/>
          <w:bCs w:val="0"/>
          <w:color w:val="auto"/>
        </w:rPr>
        <w:t xml:space="preserve"> </w:t>
      </w:r>
      <w:r w:rsidRPr="3CB5008E" w:rsidR="75249B6B">
        <w:rPr>
          <w:rFonts w:ascii="Times New Roman" w:hAnsi="Times New Roman" w:eastAsia="Times New Roman" w:cs="Times New Roman"/>
          <w:b w:val="0"/>
          <w:bCs w:val="0"/>
          <w:color w:val="auto"/>
        </w:rPr>
        <w:t xml:space="preserve">parent family. His need for love and sense of </w:t>
      </w:r>
      <w:r w:rsidRPr="3CB5008E" w:rsidR="3BE518B8">
        <w:rPr>
          <w:rFonts w:ascii="Times New Roman" w:hAnsi="Times New Roman" w:eastAsia="Times New Roman" w:cs="Times New Roman"/>
          <w:b w:val="0"/>
          <w:bCs w:val="0"/>
          <w:color w:val="auto"/>
        </w:rPr>
        <w:t xml:space="preserve">belonging </w:t>
      </w:r>
      <w:r w:rsidRPr="3CB5008E" w:rsidR="554856A3">
        <w:rPr>
          <w:rFonts w:ascii="Times New Roman" w:hAnsi="Times New Roman" w:eastAsia="Times New Roman" w:cs="Times New Roman"/>
          <w:b w:val="0"/>
          <w:bCs w:val="0"/>
          <w:color w:val="auto"/>
        </w:rPr>
        <w:t>Maslow (</w:t>
      </w:r>
      <w:r w:rsidRPr="3CB5008E" w:rsidR="339F6703">
        <w:rPr>
          <w:rFonts w:ascii="Times New Roman" w:hAnsi="Times New Roman" w:eastAsia="Times New Roman" w:cs="Times New Roman"/>
          <w:b w:val="0"/>
          <w:bCs w:val="0"/>
          <w:color w:val="auto"/>
        </w:rPr>
        <w:t xml:space="preserve">1948) hierarchy of </w:t>
      </w:r>
      <w:r w:rsidRPr="3CB5008E" w:rsidR="5E6522A4">
        <w:rPr>
          <w:rFonts w:ascii="Times New Roman" w:hAnsi="Times New Roman" w:eastAsia="Times New Roman" w:cs="Times New Roman"/>
          <w:b w:val="0"/>
          <w:bCs w:val="0"/>
          <w:color w:val="auto"/>
        </w:rPr>
        <w:t xml:space="preserve">needs </w:t>
      </w:r>
      <w:r w:rsidRPr="3CB5008E" w:rsidR="5E6522A4">
        <w:rPr>
          <w:rFonts w:ascii="Times New Roman" w:hAnsi="Times New Roman" w:eastAsia="Times New Roman" w:cs="Times New Roman"/>
          <w:b w:val="0"/>
          <w:bCs w:val="0"/>
          <w:color w:val="auto"/>
        </w:rPr>
        <w:t>identifies</w:t>
      </w:r>
      <w:r w:rsidRPr="3CB5008E" w:rsidR="4DF26601">
        <w:rPr>
          <w:rFonts w:ascii="Times New Roman" w:hAnsi="Times New Roman" w:eastAsia="Times New Roman" w:cs="Times New Roman"/>
          <w:b w:val="0"/>
          <w:bCs w:val="0"/>
          <w:color w:val="auto"/>
        </w:rPr>
        <w:t xml:space="preserve"> love and belonging as a need that must be </w:t>
      </w:r>
      <w:r w:rsidRPr="3CB5008E" w:rsidR="29EE300C">
        <w:rPr>
          <w:rFonts w:ascii="Times New Roman" w:hAnsi="Times New Roman" w:eastAsia="Times New Roman" w:cs="Times New Roman"/>
          <w:b w:val="0"/>
          <w:bCs w:val="0"/>
          <w:color w:val="auto"/>
        </w:rPr>
        <w:t>fulfilled</w:t>
      </w:r>
      <w:r w:rsidRPr="3CB5008E" w:rsidR="4DF26601">
        <w:rPr>
          <w:rFonts w:ascii="Times New Roman" w:hAnsi="Times New Roman" w:eastAsia="Times New Roman" w:cs="Times New Roman"/>
          <w:b w:val="0"/>
          <w:bCs w:val="0"/>
          <w:color w:val="auto"/>
        </w:rPr>
        <w:t xml:space="preserve"> </w:t>
      </w:r>
      <w:r w:rsidRPr="3CB5008E" w:rsidR="058E5A35">
        <w:rPr>
          <w:rFonts w:ascii="Times New Roman" w:hAnsi="Times New Roman" w:eastAsia="Times New Roman" w:cs="Times New Roman"/>
          <w:b w:val="0"/>
          <w:bCs w:val="0"/>
          <w:color w:val="auto"/>
        </w:rPr>
        <w:t xml:space="preserve">for a child to </w:t>
      </w:r>
      <w:r w:rsidRPr="3CB5008E" w:rsidR="08FDD6EE">
        <w:rPr>
          <w:rFonts w:ascii="Times New Roman" w:hAnsi="Times New Roman" w:eastAsia="Times New Roman" w:cs="Times New Roman"/>
          <w:b w:val="0"/>
          <w:bCs w:val="0"/>
          <w:color w:val="auto"/>
        </w:rPr>
        <w:t>self-actualize</w:t>
      </w:r>
      <w:r w:rsidRPr="3CB5008E" w:rsidR="6FBE48E3">
        <w:rPr>
          <w:rFonts w:ascii="Times New Roman" w:hAnsi="Times New Roman" w:eastAsia="Times New Roman" w:cs="Times New Roman"/>
          <w:b w:val="0"/>
          <w:bCs w:val="0"/>
          <w:color w:val="auto"/>
        </w:rPr>
        <w:t xml:space="preserve">. </w:t>
      </w:r>
      <w:r w:rsidRPr="3CB5008E" w:rsidR="4FAEDF25">
        <w:rPr>
          <w:rFonts w:ascii="Times New Roman" w:hAnsi="Times New Roman" w:eastAsia="Times New Roman" w:cs="Times New Roman"/>
          <w:b w:val="0"/>
          <w:bCs w:val="0"/>
          <w:color w:val="auto"/>
        </w:rPr>
        <w:t>Birth to five (</w:t>
      </w:r>
      <w:r w:rsidRPr="3CB5008E" w:rsidR="6618743F">
        <w:rPr>
          <w:rFonts w:ascii="Times New Roman" w:hAnsi="Times New Roman" w:eastAsia="Times New Roman" w:cs="Times New Roman"/>
          <w:b w:val="0"/>
          <w:bCs w:val="0"/>
          <w:color w:val="auto"/>
        </w:rPr>
        <w:t>Nd</w:t>
      </w:r>
      <w:r w:rsidRPr="3CB5008E" w:rsidR="4FAEDF25">
        <w:rPr>
          <w:rFonts w:ascii="Times New Roman" w:hAnsi="Times New Roman" w:eastAsia="Times New Roman" w:cs="Times New Roman"/>
          <w:b w:val="0"/>
          <w:bCs w:val="0"/>
          <w:color w:val="auto"/>
        </w:rPr>
        <w:t>) suggest by</w:t>
      </w:r>
      <w:r w:rsidRPr="3CB5008E" w:rsidR="058E5A35">
        <w:rPr>
          <w:rFonts w:ascii="Times New Roman" w:hAnsi="Times New Roman" w:eastAsia="Times New Roman" w:cs="Times New Roman"/>
          <w:b w:val="0"/>
          <w:bCs w:val="0"/>
          <w:color w:val="auto"/>
        </w:rPr>
        <w:t xml:space="preserve"> </w:t>
      </w:r>
      <w:r w:rsidRPr="3CB5008E" w:rsidR="75F5E40A">
        <w:rPr>
          <w:rFonts w:ascii="Times New Roman" w:hAnsi="Times New Roman" w:eastAsia="Times New Roman" w:cs="Times New Roman"/>
          <w:b w:val="0"/>
          <w:bCs w:val="0"/>
          <w:color w:val="auto"/>
        </w:rPr>
        <w:t xml:space="preserve">creating an </w:t>
      </w:r>
      <w:r w:rsidRPr="3CB5008E" w:rsidR="17709058">
        <w:rPr>
          <w:rFonts w:ascii="Times New Roman" w:hAnsi="Times New Roman" w:eastAsia="Times New Roman" w:cs="Times New Roman"/>
          <w:b w:val="0"/>
          <w:bCs w:val="0"/>
          <w:color w:val="auto"/>
        </w:rPr>
        <w:t xml:space="preserve">enabling environment </w:t>
      </w:r>
      <w:r w:rsidRPr="3CB5008E" w:rsidR="56157589">
        <w:rPr>
          <w:rFonts w:ascii="Times New Roman" w:hAnsi="Times New Roman" w:eastAsia="Times New Roman" w:cs="Times New Roman"/>
          <w:b w:val="0"/>
          <w:bCs w:val="0"/>
          <w:color w:val="auto"/>
        </w:rPr>
        <w:t>the inclusive leader allows him to feel safe</w:t>
      </w:r>
      <w:r w:rsidRPr="3CB5008E" w:rsidR="14BA5ABB">
        <w:rPr>
          <w:rFonts w:ascii="Times New Roman" w:hAnsi="Times New Roman" w:eastAsia="Times New Roman" w:cs="Times New Roman"/>
          <w:b w:val="0"/>
          <w:bCs w:val="0"/>
          <w:color w:val="auto"/>
        </w:rPr>
        <w:t xml:space="preserve">. Early year </w:t>
      </w:r>
      <w:r w:rsidRPr="3CB5008E" w:rsidR="40AFAEE2">
        <w:rPr>
          <w:rFonts w:ascii="Times New Roman" w:hAnsi="Times New Roman" w:eastAsia="Times New Roman" w:cs="Times New Roman"/>
          <w:b w:val="0"/>
          <w:bCs w:val="0"/>
          <w:color w:val="auto"/>
        </w:rPr>
        <w:t>matters (</w:t>
      </w:r>
      <w:r w:rsidRPr="3CB5008E" w:rsidR="14BA5ABB">
        <w:rPr>
          <w:rFonts w:ascii="Times New Roman" w:hAnsi="Times New Roman" w:eastAsia="Times New Roman" w:cs="Times New Roman"/>
          <w:b w:val="0"/>
          <w:bCs w:val="0"/>
          <w:color w:val="auto"/>
        </w:rPr>
        <w:t xml:space="preserve">2022) states that children feel </w:t>
      </w:r>
      <w:r w:rsidRPr="3CB5008E" w:rsidR="535F3FEC">
        <w:rPr>
          <w:rFonts w:ascii="Times New Roman" w:hAnsi="Times New Roman" w:eastAsia="Times New Roman" w:cs="Times New Roman"/>
          <w:b w:val="0"/>
          <w:bCs w:val="0"/>
          <w:color w:val="auto"/>
        </w:rPr>
        <w:t>emotional</w:t>
      </w:r>
      <w:r w:rsidRPr="3CB5008E" w:rsidR="7C9E5E76">
        <w:rPr>
          <w:rFonts w:ascii="Times New Roman" w:hAnsi="Times New Roman" w:eastAsia="Times New Roman" w:cs="Times New Roman"/>
          <w:b w:val="0"/>
          <w:bCs w:val="0"/>
          <w:color w:val="auto"/>
        </w:rPr>
        <w:t>ly</w:t>
      </w:r>
      <w:r w:rsidRPr="3CB5008E" w:rsidR="535F3FEC">
        <w:rPr>
          <w:rFonts w:ascii="Times New Roman" w:hAnsi="Times New Roman" w:eastAsia="Times New Roman" w:cs="Times New Roman"/>
          <w:b w:val="0"/>
          <w:bCs w:val="0"/>
          <w:color w:val="auto"/>
        </w:rPr>
        <w:t xml:space="preserve"> </w:t>
      </w:r>
      <w:r w:rsidRPr="3CB5008E" w:rsidR="535F3FEC">
        <w:rPr>
          <w:rFonts w:ascii="Times New Roman" w:hAnsi="Times New Roman" w:eastAsia="Times New Roman" w:cs="Times New Roman"/>
          <w:b w:val="0"/>
          <w:bCs w:val="0"/>
          <w:color w:val="auto"/>
        </w:rPr>
        <w:t>safe, when they feel a sense of belongingness</w:t>
      </w:r>
      <w:r w:rsidRPr="3CB5008E" w:rsidR="0B9D8EBA">
        <w:rPr>
          <w:rFonts w:ascii="Times New Roman" w:hAnsi="Times New Roman" w:eastAsia="Times New Roman" w:cs="Times New Roman"/>
          <w:b w:val="0"/>
          <w:bCs w:val="0"/>
          <w:color w:val="auto"/>
        </w:rPr>
        <w:t xml:space="preserve">. By </w:t>
      </w:r>
      <w:r w:rsidRPr="3CB5008E" w:rsidR="19847BEA">
        <w:rPr>
          <w:rFonts w:ascii="Times New Roman" w:hAnsi="Times New Roman" w:eastAsia="Times New Roman" w:cs="Times New Roman"/>
          <w:b w:val="0"/>
          <w:bCs w:val="0"/>
          <w:color w:val="auto"/>
        </w:rPr>
        <w:t>fostering</w:t>
      </w:r>
      <w:r w:rsidRPr="3CB5008E" w:rsidR="0B9D8EBA">
        <w:rPr>
          <w:rFonts w:ascii="Times New Roman" w:hAnsi="Times New Roman" w:eastAsia="Times New Roman" w:cs="Times New Roman"/>
          <w:b w:val="0"/>
          <w:bCs w:val="0"/>
          <w:color w:val="auto"/>
        </w:rPr>
        <w:t xml:space="preserve"> a healthy and secure attachmen</w:t>
      </w:r>
      <w:r w:rsidRPr="3CB5008E" w:rsidR="3DF97945">
        <w:rPr>
          <w:rFonts w:ascii="Times New Roman" w:hAnsi="Times New Roman" w:eastAsia="Times New Roman" w:cs="Times New Roman"/>
          <w:b w:val="0"/>
          <w:bCs w:val="0"/>
          <w:color w:val="auto"/>
        </w:rPr>
        <w:t xml:space="preserve">t with Juan, this bond can help develop a </w:t>
      </w:r>
      <w:r w:rsidRPr="3CB5008E" w:rsidR="047F41FE">
        <w:rPr>
          <w:rFonts w:ascii="Times New Roman" w:hAnsi="Times New Roman" w:eastAsia="Times New Roman" w:cs="Times New Roman"/>
          <w:b w:val="0"/>
          <w:bCs w:val="0"/>
          <w:color w:val="auto"/>
        </w:rPr>
        <w:t>resilience</w:t>
      </w:r>
      <w:r w:rsidRPr="3CB5008E" w:rsidR="3DF97945">
        <w:rPr>
          <w:rFonts w:ascii="Times New Roman" w:hAnsi="Times New Roman" w:eastAsia="Times New Roman" w:cs="Times New Roman"/>
          <w:b w:val="0"/>
          <w:bCs w:val="0"/>
          <w:color w:val="auto"/>
        </w:rPr>
        <w:t xml:space="preserve"> to stress</w:t>
      </w:r>
      <w:r w:rsidRPr="3CB5008E" w:rsidR="590395BA">
        <w:rPr>
          <w:rFonts w:ascii="Times New Roman" w:hAnsi="Times New Roman" w:eastAsia="Times New Roman" w:cs="Times New Roman"/>
          <w:b w:val="0"/>
          <w:bCs w:val="0"/>
          <w:color w:val="auto"/>
        </w:rPr>
        <w:t xml:space="preserve"> and the ability to balance his emotions.</w:t>
      </w:r>
    </w:p>
    <w:p w:rsidR="0C1B0E37" w:rsidP="3CB5008E" w:rsidRDefault="0C1B0E37" w14:paraId="72DBEA26" w14:textId="4E36ABC1">
      <w:pPr>
        <w:pStyle w:val="Normal"/>
        <w:spacing w:line="360" w:lineRule="auto"/>
        <w:rPr>
          <w:rFonts w:ascii="Times New Roman" w:hAnsi="Times New Roman" w:eastAsia="Times New Roman" w:cs="Times New Roman"/>
          <w:b w:val="0"/>
          <w:bCs w:val="0"/>
          <w:color w:val="auto"/>
        </w:rPr>
      </w:pPr>
      <w:r w:rsidRPr="3CB5008E" w:rsidR="0C1B0E37">
        <w:rPr>
          <w:rFonts w:ascii="Times New Roman" w:hAnsi="Times New Roman" w:eastAsia="Times New Roman" w:cs="Times New Roman"/>
          <w:b w:val="0"/>
          <w:bCs w:val="0"/>
          <w:color w:val="auto"/>
        </w:rPr>
        <w:t>According to Freud (2020) transitions also affect a child's sense o</w:t>
      </w:r>
      <w:r w:rsidRPr="3CB5008E" w:rsidR="1281A49B">
        <w:rPr>
          <w:rFonts w:ascii="Times New Roman" w:hAnsi="Times New Roman" w:eastAsia="Times New Roman" w:cs="Times New Roman"/>
          <w:b w:val="0"/>
          <w:bCs w:val="0"/>
          <w:color w:val="auto"/>
        </w:rPr>
        <w:t xml:space="preserve">f belonging at school and can hinder them from forming and </w:t>
      </w:r>
      <w:r w:rsidRPr="3CB5008E" w:rsidR="783AAD97">
        <w:rPr>
          <w:rFonts w:ascii="Times New Roman" w:hAnsi="Times New Roman" w:eastAsia="Times New Roman" w:cs="Times New Roman"/>
          <w:b w:val="0"/>
          <w:bCs w:val="0"/>
          <w:color w:val="auto"/>
        </w:rPr>
        <w:t>maintaining</w:t>
      </w:r>
      <w:r w:rsidRPr="3CB5008E" w:rsidR="783AAD97">
        <w:rPr>
          <w:rFonts w:ascii="Times New Roman" w:hAnsi="Times New Roman" w:eastAsia="Times New Roman" w:cs="Times New Roman"/>
          <w:b w:val="0"/>
          <w:bCs w:val="0"/>
          <w:color w:val="auto"/>
        </w:rPr>
        <w:t xml:space="preserve"> friendships and other important relationships. Gill (2021) adds that children experiencing </w:t>
      </w:r>
      <w:r w:rsidRPr="3CB5008E" w:rsidR="16320562">
        <w:rPr>
          <w:rFonts w:ascii="Times New Roman" w:hAnsi="Times New Roman" w:eastAsia="Times New Roman" w:cs="Times New Roman"/>
          <w:b w:val="0"/>
          <w:bCs w:val="0"/>
          <w:color w:val="auto"/>
        </w:rPr>
        <w:t xml:space="preserve">an </w:t>
      </w:r>
      <w:r w:rsidRPr="3CB5008E" w:rsidR="16320562">
        <w:rPr>
          <w:rFonts w:ascii="Times New Roman" w:hAnsi="Times New Roman" w:eastAsia="Times New Roman" w:cs="Times New Roman"/>
          <w:b w:val="0"/>
          <w:bCs w:val="0"/>
          <w:color w:val="auto"/>
        </w:rPr>
        <w:t>unanticipated</w:t>
      </w:r>
      <w:r w:rsidRPr="3CB5008E" w:rsidR="16320562">
        <w:rPr>
          <w:rFonts w:ascii="Times New Roman" w:hAnsi="Times New Roman" w:eastAsia="Times New Roman" w:cs="Times New Roman"/>
          <w:b w:val="0"/>
          <w:bCs w:val="0"/>
          <w:color w:val="auto"/>
        </w:rPr>
        <w:t xml:space="preserve"> transition </w:t>
      </w:r>
      <w:r w:rsidRPr="3CB5008E" w:rsidR="58992280">
        <w:rPr>
          <w:rFonts w:ascii="Times New Roman" w:hAnsi="Times New Roman" w:eastAsia="Times New Roman" w:cs="Times New Roman"/>
          <w:b w:val="0"/>
          <w:bCs w:val="0"/>
          <w:color w:val="auto"/>
        </w:rPr>
        <w:t>can cause</w:t>
      </w:r>
      <w:r w:rsidRPr="3CB5008E" w:rsidR="16320562">
        <w:rPr>
          <w:rFonts w:ascii="Times New Roman" w:hAnsi="Times New Roman" w:eastAsia="Times New Roman" w:cs="Times New Roman"/>
          <w:b w:val="0"/>
          <w:bCs w:val="0"/>
          <w:color w:val="auto"/>
        </w:rPr>
        <w:t xml:space="preserve"> children to experience fear, </w:t>
      </w:r>
      <w:r w:rsidRPr="3CB5008E" w:rsidR="1ABDB2D8">
        <w:rPr>
          <w:rFonts w:ascii="Times New Roman" w:hAnsi="Times New Roman" w:eastAsia="Times New Roman" w:cs="Times New Roman"/>
          <w:b w:val="0"/>
          <w:bCs w:val="0"/>
          <w:color w:val="auto"/>
        </w:rPr>
        <w:t>anxiety,</w:t>
      </w:r>
      <w:r w:rsidRPr="3CB5008E" w:rsidR="16320562">
        <w:rPr>
          <w:rFonts w:ascii="Times New Roman" w:hAnsi="Times New Roman" w:eastAsia="Times New Roman" w:cs="Times New Roman"/>
          <w:b w:val="0"/>
          <w:bCs w:val="0"/>
          <w:color w:val="auto"/>
        </w:rPr>
        <w:t xml:space="preserve"> and depression</w:t>
      </w:r>
      <w:r w:rsidRPr="3CB5008E" w:rsidR="08F016A1">
        <w:rPr>
          <w:rFonts w:ascii="Times New Roman" w:hAnsi="Times New Roman" w:eastAsia="Times New Roman" w:cs="Times New Roman"/>
          <w:b w:val="0"/>
          <w:bCs w:val="0"/>
          <w:color w:val="auto"/>
        </w:rPr>
        <w:t xml:space="preserve">. </w:t>
      </w:r>
      <w:r w:rsidRPr="3CB5008E" w:rsidR="2A21D62A">
        <w:rPr>
          <w:rFonts w:ascii="Times New Roman" w:hAnsi="Times New Roman" w:eastAsia="Times New Roman" w:cs="Times New Roman"/>
          <w:b w:val="0"/>
          <w:bCs w:val="0"/>
          <w:color w:val="auto"/>
        </w:rPr>
        <w:t>Similarly,</w:t>
      </w:r>
      <w:r w:rsidRPr="3CB5008E" w:rsidR="08F016A1">
        <w:rPr>
          <w:rFonts w:ascii="Times New Roman" w:hAnsi="Times New Roman" w:eastAsia="Times New Roman" w:cs="Times New Roman"/>
          <w:b w:val="0"/>
          <w:bCs w:val="0"/>
          <w:color w:val="auto"/>
        </w:rPr>
        <w:t xml:space="preserve"> </w:t>
      </w:r>
      <w:r w:rsidRPr="3CB5008E" w:rsidR="1ADEA8F5">
        <w:rPr>
          <w:rFonts w:ascii="Times New Roman" w:hAnsi="Times New Roman" w:eastAsia="Times New Roman" w:cs="Times New Roman"/>
          <w:b w:val="0"/>
          <w:bCs w:val="0"/>
          <w:color w:val="auto"/>
        </w:rPr>
        <w:t>Bruce (</w:t>
      </w:r>
      <w:r w:rsidRPr="3CB5008E" w:rsidR="08F016A1">
        <w:rPr>
          <w:rFonts w:ascii="Times New Roman" w:hAnsi="Times New Roman" w:eastAsia="Times New Roman" w:cs="Times New Roman"/>
          <w:b w:val="0"/>
          <w:bCs w:val="0"/>
          <w:color w:val="auto"/>
        </w:rPr>
        <w:t xml:space="preserve">2013) adds that it </w:t>
      </w:r>
      <w:r w:rsidRPr="3CB5008E" w:rsidR="790A4784">
        <w:rPr>
          <w:rFonts w:ascii="Times New Roman" w:hAnsi="Times New Roman" w:eastAsia="Times New Roman" w:cs="Times New Roman"/>
          <w:b w:val="0"/>
          <w:bCs w:val="0"/>
          <w:color w:val="auto"/>
        </w:rPr>
        <w:t>crucial</w:t>
      </w:r>
      <w:r w:rsidRPr="3CB5008E" w:rsidR="08F016A1">
        <w:rPr>
          <w:rFonts w:ascii="Times New Roman" w:hAnsi="Times New Roman" w:eastAsia="Times New Roman" w:cs="Times New Roman"/>
          <w:b w:val="0"/>
          <w:bCs w:val="0"/>
          <w:color w:val="auto"/>
        </w:rPr>
        <w:t xml:space="preserve"> for pr</w:t>
      </w:r>
      <w:r w:rsidRPr="3CB5008E" w:rsidR="30886C8E">
        <w:rPr>
          <w:rFonts w:ascii="Times New Roman" w:hAnsi="Times New Roman" w:eastAsia="Times New Roman" w:cs="Times New Roman"/>
          <w:b w:val="0"/>
          <w:bCs w:val="0"/>
          <w:color w:val="auto"/>
        </w:rPr>
        <w:t>actitioners to work together with families and other key workers t</w:t>
      </w:r>
      <w:r w:rsidRPr="3CB5008E" w:rsidR="41B29790">
        <w:rPr>
          <w:rFonts w:ascii="Times New Roman" w:hAnsi="Times New Roman" w:eastAsia="Times New Roman" w:cs="Times New Roman"/>
          <w:b w:val="0"/>
          <w:bCs w:val="0"/>
          <w:color w:val="auto"/>
        </w:rPr>
        <w:t xml:space="preserve">o </w:t>
      </w:r>
      <w:r w:rsidRPr="3CB5008E" w:rsidR="41B29790">
        <w:rPr>
          <w:rFonts w:ascii="Times New Roman" w:hAnsi="Times New Roman" w:eastAsia="Times New Roman" w:cs="Times New Roman"/>
          <w:b w:val="0"/>
          <w:bCs w:val="0"/>
          <w:color w:val="auto"/>
        </w:rPr>
        <w:t>provide</w:t>
      </w:r>
      <w:r w:rsidRPr="3CB5008E" w:rsidR="41B29790">
        <w:rPr>
          <w:rFonts w:ascii="Times New Roman" w:hAnsi="Times New Roman" w:eastAsia="Times New Roman" w:cs="Times New Roman"/>
          <w:b w:val="0"/>
          <w:bCs w:val="0"/>
          <w:color w:val="auto"/>
        </w:rPr>
        <w:t xml:space="preserve"> a support </w:t>
      </w:r>
      <w:r w:rsidRPr="3CB5008E" w:rsidR="41B29790">
        <w:rPr>
          <w:rFonts w:ascii="Times New Roman" w:hAnsi="Times New Roman" w:eastAsia="Times New Roman" w:cs="Times New Roman"/>
          <w:b w:val="0"/>
          <w:bCs w:val="0"/>
          <w:color w:val="auto"/>
        </w:rPr>
        <w:t>system</w:t>
      </w:r>
      <w:r w:rsidRPr="3CB5008E" w:rsidR="41B29790">
        <w:rPr>
          <w:rFonts w:ascii="Times New Roman" w:hAnsi="Times New Roman" w:eastAsia="Times New Roman" w:cs="Times New Roman"/>
          <w:b w:val="0"/>
          <w:bCs w:val="0"/>
          <w:color w:val="auto"/>
        </w:rPr>
        <w:t xml:space="preserve"> for children.</w:t>
      </w:r>
    </w:p>
    <w:p w:rsidR="454A1EFA" w:rsidP="3CB5008E" w:rsidRDefault="454A1EFA" w14:paraId="267439DC" w14:textId="672B385D">
      <w:pPr>
        <w:pStyle w:val="Normal"/>
        <w:spacing w:line="360" w:lineRule="auto"/>
        <w:rPr>
          <w:rFonts w:ascii="Times New Roman" w:hAnsi="Times New Roman" w:eastAsia="Times New Roman" w:cs="Times New Roman"/>
          <w:b w:val="0"/>
          <w:bCs w:val="0"/>
          <w:color w:val="auto"/>
        </w:rPr>
      </w:pPr>
      <w:r w:rsidRPr="3CB5008E" w:rsidR="454A1EFA">
        <w:rPr>
          <w:rFonts w:ascii="Times New Roman" w:hAnsi="Times New Roman" w:eastAsia="Times New Roman" w:cs="Times New Roman"/>
          <w:b w:val="0"/>
          <w:bCs w:val="0"/>
          <w:color w:val="auto"/>
        </w:rPr>
        <w:t>A</w:t>
      </w:r>
      <w:r w:rsidRPr="3CB5008E" w:rsidR="3394EE62">
        <w:rPr>
          <w:rFonts w:ascii="Times New Roman" w:hAnsi="Times New Roman" w:eastAsia="Times New Roman" w:cs="Times New Roman"/>
          <w:b w:val="0"/>
          <w:bCs w:val="0"/>
          <w:color w:val="auto"/>
        </w:rPr>
        <w:t xml:space="preserve">n inclusive leader acknowledges that children learn through play (Piaget 1936, </w:t>
      </w:r>
      <w:r w:rsidRPr="3CB5008E" w:rsidR="338E967F">
        <w:rPr>
          <w:rFonts w:ascii="Times New Roman" w:hAnsi="Times New Roman" w:eastAsia="Times New Roman" w:cs="Times New Roman"/>
          <w:b w:val="0"/>
          <w:bCs w:val="0"/>
          <w:color w:val="auto"/>
        </w:rPr>
        <w:t>Vygotsky,</w:t>
      </w:r>
      <w:r w:rsidRPr="3CB5008E" w:rsidR="3394EE62">
        <w:rPr>
          <w:rFonts w:ascii="Times New Roman" w:hAnsi="Times New Roman" w:eastAsia="Times New Roman" w:cs="Times New Roman"/>
          <w:b w:val="0"/>
          <w:bCs w:val="0"/>
          <w:color w:val="auto"/>
        </w:rPr>
        <w:t xml:space="preserve"> and Br</w:t>
      </w:r>
      <w:r w:rsidRPr="3CB5008E" w:rsidR="04E9649E">
        <w:rPr>
          <w:rFonts w:ascii="Times New Roman" w:hAnsi="Times New Roman" w:eastAsia="Times New Roman" w:cs="Times New Roman"/>
          <w:b w:val="0"/>
          <w:bCs w:val="0"/>
          <w:color w:val="auto"/>
        </w:rPr>
        <w:t xml:space="preserve">uce 2013). Juan’s </w:t>
      </w:r>
      <w:r w:rsidRPr="3CB5008E" w:rsidR="02332F01">
        <w:rPr>
          <w:rFonts w:ascii="Times New Roman" w:hAnsi="Times New Roman" w:eastAsia="Times New Roman" w:cs="Times New Roman"/>
          <w:b w:val="0"/>
          <w:bCs w:val="0"/>
          <w:color w:val="auto"/>
        </w:rPr>
        <w:t>reenactment</w:t>
      </w:r>
      <w:r w:rsidRPr="3CB5008E" w:rsidR="438E49CF">
        <w:rPr>
          <w:rFonts w:ascii="Times New Roman" w:hAnsi="Times New Roman" w:eastAsia="Times New Roman" w:cs="Times New Roman"/>
          <w:b w:val="0"/>
          <w:bCs w:val="0"/>
          <w:color w:val="auto"/>
        </w:rPr>
        <w:t xml:space="preserve"> of </w:t>
      </w:r>
      <w:r w:rsidRPr="3CB5008E" w:rsidR="20B51454">
        <w:rPr>
          <w:rFonts w:ascii="Times New Roman" w:hAnsi="Times New Roman" w:eastAsia="Times New Roman" w:cs="Times New Roman"/>
          <w:b w:val="0"/>
          <w:bCs w:val="0"/>
          <w:color w:val="auto"/>
        </w:rPr>
        <w:t>violent</w:t>
      </w:r>
      <w:r w:rsidRPr="3CB5008E" w:rsidR="438E49CF">
        <w:rPr>
          <w:rFonts w:ascii="Times New Roman" w:hAnsi="Times New Roman" w:eastAsia="Times New Roman" w:cs="Times New Roman"/>
          <w:b w:val="0"/>
          <w:bCs w:val="0"/>
          <w:color w:val="auto"/>
        </w:rPr>
        <w:t xml:space="preserve"> </w:t>
      </w:r>
      <w:r w:rsidRPr="3CB5008E" w:rsidR="6C31A8FD">
        <w:rPr>
          <w:rFonts w:ascii="Times New Roman" w:hAnsi="Times New Roman" w:eastAsia="Times New Roman" w:cs="Times New Roman"/>
          <w:b w:val="0"/>
          <w:bCs w:val="0"/>
          <w:color w:val="auto"/>
        </w:rPr>
        <w:t>scenes</w:t>
      </w:r>
      <w:r w:rsidRPr="3CB5008E" w:rsidR="438E49CF">
        <w:rPr>
          <w:rFonts w:ascii="Times New Roman" w:hAnsi="Times New Roman" w:eastAsia="Times New Roman" w:cs="Times New Roman"/>
          <w:b w:val="0"/>
          <w:bCs w:val="0"/>
          <w:color w:val="auto"/>
        </w:rPr>
        <w:t xml:space="preserve"> and use of </w:t>
      </w:r>
      <w:r w:rsidRPr="3CB5008E" w:rsidR="6F89C356">
        <w:rPr>
          <w:rFonts w:ascii="Times New Roman" w:hAnsi="Times New Roman" w:eastAsia="Times New Roman" w:cs="Times New Roman"/>
          <w:b w:val="0"/>
          <w:bCs w:val="0"/>
          <w:color w:val="auto"/>
        </w:rPr>
        <w:t>indecent</w:t>
      </w:r>
      <w:r w:rsidRPr="3CB5008E" w:rsidR="438E49CF">
        <w:rPr>
          <w:rFonts w:ascii="Times New Roman" w:hAnsi="Times New Roman" w:eastAsia="Times New Roman" w:cs="Times New Roman"/>
          <w:b w:val="0"/>
          <w:bCs w:val="0"/>
          <w:color w:val="auto"/>
        </w:rPr>
        <w:t xml:space="preserve"> </w:t>
      </w:r>
      <w:r w:rsidRPr="3CB5008E" w:rsidR="1697C1C2">
        <w:rPr>
          <w:rFonts w:ascii="Times New Roman" w:hAnsi="Times New Roman" w:eastAsia="Times New Roman" w:cs="Times New Roman"/>
          <w:b w:val="0"/>
          <w:bCs w:val="0"/>
          <w:color w:val="auto"/>
        </w:rPr>
        <w:t xml:space="preserve">language </w:t>
      </w:r>
      <w:r w:rsidRPr="3CB5008E" w:rsidR="5D5E6A54">
        <w:rPr>
          <w:rFonts w:ascii="Times New Roman" w:hAnsi="Times New Roman" w:eastAsia="Times New Roman" w:cs="Times New Roman"/>
          <w:b w:val="0"/>
          <w:bCs w:val="0"/>
          <w:color w:val="auto"/>
        </w:rPr>
        <w:t>during play sessions becomes an avenue for understanding his inner wo</w:t>
      </w:r>
      <w:r w:rsidRPr="3CB5008E" w:rsidR="0D7AF5C1">
        <w:rPr>
          <w:rFonts w:ascii="Times New Roman" w:hAnsi="Times New Roman" w:eastAsia="Times New Roman" w:cs="Times New Roman"/>
          <w:b w:val="0"/>
          <w:bCs w:val="0"/>
          <w:color w:val="auto"/>
        </w:rPr>
        <w:t xml:space="preserve">rld. The inclusive leader advocates for and supports play therapy. </w:t>
      </w:r>
    </w:p>
    <w:p w:rsidR="5ECF6BFC" w:rsidP="3CB5008E" w:rsidRDefault="5ECF6BFC" w14:paraId="2FEDAFB1" w14:textId="1E0199F3">
      <w:pPr>
        <w:pStyle w:val="Normal"/>
        <w:spacing w:line="360" w:lineRule="auto"/>
        <w:rPr>
          <w:rFonts w:ascii="Times New Roman" w:hAnsi="Times New Roman" w:eastAsia="Times New Roman" w:cs="Times New Roman"/>
          <w:b w:val="0"/>
          <w:bCs w:val="0"/>
          <w:color w:val="auto"/>
        </w:rPr>
      </w:pPr>
      <w:r w:rsidRPr="3CB5008E" w:rsidR="5ECF6BFC">
        <w:rPr>
          <w:rFonts w:ascii="Times New Roman" w:hAnsi="Times New Roman" w:eastAsia="Times New Roman" w:cs="Times New Roman"/>
          <w:b w:val="0"/>
          <w:bCs w:val="0"/>
          <w:color w:val="auto"/>
        </w:rPr>
        <w:t>According to Pedro-Call and Reddy (2005) and Ray and Bratton (2009)</w:t>
      </w:r>
      <w:r w:rsidRPr="3CB5008E" w:rsidR="58ED07BA">
        <w:rPr>
          <w:rFonts w:ascii="Times New Roman" w:hAnsi="Times New Roman" w:eastAsia="Times New Roman" w:cs="Times New Roman"/>
          <w:b w:val="0"/>
          <w:bCs w:val="0"/>
          <w:color w:val="auto"/>
        </w:rPr>
        <w:t xml:space="preserve"> p</w:t>
      </w:r>
      <w:r w:rsidRPr="3CB5008E" w:rsidR="0D7AF5C1">
        <w:rPr>
          <w:rFonts w:ascii="Times New Roman" w:hAnsi="Times New Roman" w:eastAsia="Times New Roman" w:cs="Times New Roman"/>
          <w:b w:val="0"/>
          <w:bCs w:val="0"/>
          <w:color w:val="auto"/>
        </w:rPr>
        <w:t xml:space="preserve">lay therapy creates a safe and nurturing environment where children can freely </w:t>
      </w:r>
      <w:r w:rsidRPr="3CB5008E" w:rsidR="6A1732BC">
        <w:rPr>
          <w:rFonts w:ascii="Times New Roman" w:hAnsi="Times New Roman" w:eastAsia="Times New Roman" w:cs="Times New Roman"/>
          <w:b w:val="0"/>
          <w:bCs w:val="0"/>
          <w:color w:val="auto"/>
        </w:rPr>
        <w:t xml:space="preserve">explore their emotions and learn </w:t>
      </w:r>
      <w:r w:rsidRPr="3CB5008E" w:rsidR="6B5F348C">
        <w:rPr>
          <w:rFonts w:ascii="Times New Roman" w:hAnsi="Times New Roman" w:eastAsia="Times New Roman" w:cs="Times New Roman"/>
          <w:b w:val="0"/>
          <w:bCs w:val="0"/>
          <w:color w:val="auto"/>
        </w:rPr>
        <w:t>healthy</w:t>
      </w:r>
      <w:r w:rsidRPr="3CB5008E" w:rsidR="6A1732BC">
        <w:rPr>
          <w:rFonts w:ascii="Times New Roman" w:hAnsi="Times New Roman" w:eastAsia="Times New Roman" w:cs="Times New Roman"/>
          <w:b w:val="0"/>
          <w:bCs w:val="0"/>
          <w:color w:val="auto"/>
        </w:rPr>
        <w:t xml:space="preserve"> ways to comm</w:t>
      </w:r>
      <w:r w:rsidRPr="3CB5008E" w:rsidR="6BD19F0F">
        <w:rPr>
          <w:rFonts w:ascii="Times New Roman" w:hAnsi="Times New Roman" w:eastAsia="Times New Roman" w:cs="Times New Roman"/>
          <w:b w:val="0"/>
          <w:bCs w:val="0"/>
          <w:color w:val="auto"/>
        </w:rPr>
        <w:t xml:space="preserve">unicate and express one’s selves. Research by Lin and Bratton </w:t>
      </w:r>
      <w:r w:rsidRPr="3CB5008E" w:rsidR="51183D89">
        <w:rPr>
          <w:rFonts w:ascii="Times New Roman" w:hAnsi="Times New Roman" w:eastAsia="Times New Roman" w:cs="Times New Roman"/>
          <w:b w:val="0"/>
          <w:bCs w:val="0"/>
          <w:color w:val="auto"/>
        </w:rPr>
        <w:t xml:space="preserve">(2015) </w:t>
      </w:r>
      <w:r w:rsidRPr="3CB5008E" w:rsidR="73481B4C">
        <w:rPr>
          <w:rFonts w:ascii="Times New Roman" w:hAnsi="Times New Roman" w:eastAsia="Times New Roman" w:cs="Times New Roman"/>
          <w:b w:val="0"/>
          <w:bCs w:val="0"/>
          <w:color w:val="auto"/>
        </w:rPr>
        <w:t>and</w:t>
      </w:r>
      <w:r w:rsidRPr="3CB5008E" w:rsidR="0632937B">
        <w:rPr>
          <w:rFonts w:ascii="Times New Roman" w:hAnsi="Times New Roman" w:eastAsia="Times New Roman" w:cs="Times New Roman"/>
          <w:b w:val="0"/>
          <w:bCs w:val="0"/>
          <w:color w:val="auto"/>
        </w:rPr>
        <w:t xml:space="preserve"> Roy </w:t>
      </w:r>
      <w:r w:rsidRPr="3CB5008E" w:rsidR="0632937B">
        <w:rPr>
          <w:rFonts w:ascii="Times New Roman" w:hAnsi="Times New Roman" w:eastAsia="Times New Roman" w:cs="Times New Roman"/>
          <w:b w:val="0"/>
          <w:bCs w:val="0"/>
          <w:i w:val="1"/>
          <w:iCs w:val="1"/>
          <w:color w:val="auto"/>
        </w:rPr>
        <w:t xml:space="preserve">et </w:t>
      </w:r>
      <w:r w:rsidRPr="3CB5008E" w:rsidR="133E93FD">
        <w:rPr>
          <w:rFonts w:ascii="Times New Roman" w:hAnsi="Times New Roman" w:eastAsia="Times New Roman" w:cs="Times New Roman"/>
          <w:b w:val="0"/>
          <w:bCs w:val="0"/>
          <w:i w:val="1"/>
          <w:iCs w:val="1"/>
          <w:color w:val="auto"/>
        </w:rPr>
        <w:t>a</w:t>
      </w:r>
      <w:r w:rsidRPr="3CB5008E" w:rsidR="1C120DAB">
        <w:rPr>
          <w:rFonts w:ascii="Times New Roman" w:hAnsi="Times New Roman" w:eastAsia="Times New Roman" w:cs="Times New Roman"/>
          <w:b w:val="0"/>
          <w:bCs w:val="0"/>
          <w:i w:val="1"/>
          <w:iCs w:val="1"/>
          <w:color w:val="auto"/>
        </w:rPr>
        <w:t>l</w:t>
      </w:r>
      <w:r w:rsidRPr="3CB5008E" w:rsidR="1C120DAB">
        <w:rPr>
          <w:rFonts w:ascii="Times New Roman" w:hAnsi="Times New Roman" w:eastAsia="Times New Roman" w:cs="Times New Roman"/>
          <w:b w:val="0"/>
          <w:bCs w:val="0"/>
          <w:color w:val="auto"/>
        </w:rPr>
        <w:t>., (</w:t>
      </w:r>
      <w:r w:rsidRPr="3CB5008E" w:rsidR="0632937B">
        <w:rPr>
          <w:rFonts w:ascii="Times New Roman" w:hAnsi="Times New Roman" w:eastAsia="Times New Roman" w:cs="Times New Roman"/>
          <w:b w:val="0"/>
          <w:bCs w:val="0"/>
          <w:color w:val="auto"/>
        </w:rPr>
        <w:t>2015)</w:t>
      </w:r>
      <w:r w:rsidRPr="3CB5008E" w:rsidR="593C0B6D">
        <w:rPr>
          <w:rFonts w:ascii="Times New Roman" w:hAnsi="Times New Roman" w:eastAsia="Times New Roman" w:cs="Times New Roman"/>
          <w:b w:val="0"/>
          <w:bCs w:val="0"/>
          <w:color w:val="auto"/>
        </w:rPr>
        <w:t xml:space="preserve"> </w:t>
      </w:r>
      <w:r w:rsidRPr="3CB5008E" w:rsidR="35D84869">
        <w:rPr>
          <w:rFonts w:ascii="Times New Roman" w:hAnsi="Times New Roman" w:eastAsia="Times New Roman" w:cs="Times New Roman"/>
          <w:b w:val="0"/>
          <w:bCs w:val="0"/>
          <w:color w:val="auto"/>
        </w:rPr>
        <w:t>supports the</w:t>
      </w:r>
      <w:r w:rsidRPr="3CB5008E" w:rsidR="388E7E06">
        <w:rPr>
          <w:rFonts w:ascii="Times New Roman" w:hAnsi="Times New Roman" w:eastAsia="Times New Roman" w:cs="Times New Roman"/>
          <w:b w:val="0"/>
          <w:bCs w:val="0"/>
          <w:color w:val="auto"/>
        </w:rPr>
        <w:t xml:space="preserve"> effectiveness of play</w:t>
      </w:r>
      <w:r w:rsidRPr="3CB5008E" w:rsidR="51183D89">
        <w:rPr>
          <w:rFonts w:ascii="Times New Roman" w:hAnsi="Times New Roman" w:eastAsia="Times New Roman" w:cs="Times New Roman"/>
          <w:b w:val="0"/>
          <w:bCs w:val="0"/>
          <w:color w:val="auto"/>
        </w:rPr>
        <w:t xml:space="preserve"> </w:t>
      </w:r>
      <w:r w:rsidRPr="3CB5008E" w:rsidR="4FE0C714">
        <w:rPr>
          <w:rFonts w:ascii="Times New Roman" w:hAnsi="Times New Roman" w:eastAsia="Times New Roman" w:cs="Times New Roman"/>
          <w:b w:val="0"/>
          <w:bCs w:val="0"/>
          <w:color w:val="auto"/>
        </w:rPr>
        <w:t>therapy with</w:t>
      </w:r>
      <w:r w:rsidRPr="3CB5008E" w:rsidR="0858242E">
        <w:rPr>
          <w:rFonts w:ascii="Times New Roman" w:hAnsi="Times New Roman" w:eastAsia="Times New Roman" w:cs="Times New Roman"/>
          <w:b w:val="0"/>
          <w:bCs w:val="0"/>
          <w:color w:val="auto"/>
        </w:rPr>
        <w:t xml:space="preserve"> </w:t>
      </w:r>
      <w:r w:rsidRPr="3CB5008E" w:rsidR="51183D89">
        <w:rPr>
          <w:rFonts w:ascii="Times New Roman" w:hAnsi="Times New Roman" w:eastAsia="Times New Roman" w:cs="Times New Roman"/>
          <w:b w:val="0"/>
          <w:bCs w:val="0"/>
          <w:color w:val="auto"/>
        </w:rPr>
        <w:t xml:space="preserve">children </w:t>
      </w:r>
      <w:r w:rsidRPr="3CB5008E" w:rsidR="27E6149C">
        <w:rPr>
          <w:rFonts w:ascii="Times New Roman" w:hAnsi="Times New Roman" w:eastAsia="Times New Roman" w:cs="Times New Roman"/>
          <w:b w:val="0"/>
          <w:bCs w:val="0"/>
          <w:color w:val="auto"/>
        </w:rPr>
        <w:t xml:space="preserve">experiencing a wide range of social and emotional </w:t>
      </w:r>
      <w:r w:rsidRPr="3CB5008E" w:rsidR="5685D5D0">
        <w:rPr>
          <w:rFonts w:ascii="Times New Roman" w:hAnsi="Times New Roman" w:eastAsia="Times New Roman" w:cs="Times New Roman"/>
          <w:b w:val="0"/>
          <w:bCs w:val="0"/>
          <w:color w:val="auto"/>
        </w:rPr>
        <w:t>behavioral issues including ch</w:t>
      </w:r>
      <w:r w:rsidRPr="3CB5008E" w:rsidR="152ABB02">
        <w:rPr>
          <w:rFonts w:ascii="Times New Roman" w:hAnsi="Times New Roman" w:eastAsia="Times New Roman" w:cs="Times New Roman"/>
          <w:b w:val="0"/>
          <w:bCs w:val="0"/>
          <w:color w:val="auto"/>
        </w:rPr>
        <w:t>ildren whose</w:t>
      </w:r>
      <w:r w:rsidRPr="3CB5008E" w:rsidR="2BA4C490">
        <w:rPr>
          <w:rFonts w:ascii="Times New Roman" w:hAnsi="Times New Roman" w:eastAsia="Times New Roman" w:cs="Times New Roman"/>
          <w:b w:val="0"/>
          <w:bCs w:val="0"/>
          <w:color w:val="auto"/>
        </w:rPr>
        <w:t xml:space="preserve"> </w:t>
      </w:r>
      <w:r w:rsidRPr="3CB5008E" w:rsidR="2BA4C490">
        <w:rPr>
          <w:rFonts w:ascii="Times New Roman" w:hAnsi="Times New Roman" w:eastAsia="Times New Roman" w:cs="Times New Roman"/>
          <w:b w:val="0"/>
          <w:bCs w:val="0"/>
          <w:color w:val="auto"/>
        </w:rPr>
        <w:t>problems</w:t>
      </w:r>
      <w:r w:rsidRPr="3CB5008E" w:rsidR="2BA4C490">
        <w:rPr>
          <w:rFonts w:ascii="Times New Roman" w:hAnsi="Times New Roman" w:eastAsia="Times New Roman" w:cs="Times New Roman"/>
          <w:b w:val="0"/>
          <w:bCs w:val="0"/>
          <w:color w:val="auto"/>
        </w:rPr>
        <w:t xml:space="preserve"> are related to life stressors such as divorce and domestic violence.</w:t>
      </w:r>
    </w:p>
    <w:p w:rsidR="74DAE24D" w:rsidP="3CB5008E" w:rsidRDefault="74DAE24D" w14:paraId="7708973A" w14:textId="251C22DC">
      <w:pPr>
        <w:pStyle w:val="Normal"/>
        <w:spacing w:line="360" w:lineRule="auto"/>
        <w:rPr>
          <w:rFonts w:ascii="Times New Roman" w:hAnsi="Times New Roman" w:eastAsia="Times New Roman" w:cs="Times New Roman"/>
          <w:b w:val="0"/>
          <w:bCs w:val="0"/>
          <w:color w:val="auto"/>
        </w:rPr>
      </w:pPr>
    </w:p>
    <w:p w:rsidR="51183D89" w:rsidP="3CB5008E" w:rsidRDefault="51183D89" w14:paraId="1EFE11B0" w14:textId="315D36E6">
      <w:pPr>
        <w:pStyle w:val="Normal"/>
        <w:spacing w:line="360" w:lineRule="auto"/>
        <w:rPr>
          <w:rFonts w:ascii="Times New Roman" w:hAnsi="Times New Roman" w:eastAsia="Times New Roman" w:cs="Times New Roman"/>
          <w:b w:val="0"/>
          <w:bCs w:val="0"/>
          <w:color w:val="auto"/>
        </w:rPr>
      </w:pPr>
      <w:r w:rsidRPr="3CB5008E" w:rsidR="51183D89">
        <w:rPr>
          <w:rFonts w:ascii="Times New Roman" w:hAnsi="Times New Roman" w:eastAsia="Times New Roman" w:cs="Times New Roman"/>
          <w:b w:val="0"/>
          <w:bCs w:val="0"/>
          <w:color w:val="auto"/>
        </w:rPr>
        <w:t xml:space="preserve">Inclusive </w:t>
      </w:r>
      <w:r w:rsidRPr="3CB5008E" w:rsidR="274DE421">
        <w:rPr>
          <w:rFonts w:ascii="Times New Roman" w:hAnsi="Times New Roman" w:eastAsia="Times New Roman" w:cs="Times New Roman"/>
          <w:b w:val="0"/>
          <w:bCs w:val="0"/>
          <w:color w:val="auto"/>
        </w:rPr>
        <w:t>leader goes</w:t>
      </w:r>
      <w:r w:rsidRPr="3CB5008E" w:rsidR="51183D89">
        <w:rPr>
          <w:rFonts w:ascii="Times New Roman" w:hAnsi="Times New Roman" w:eastAsia="Times New Roman" w:cs="Times New Roman"/>
          <w:b w:val="0"/>
          <w:bCs w:val="0"/>
          <w:color w:val="auto"/>
        </w:rPr>
        <w:t xml:space="preserve"> beyond </w:t>
      </w:r>
      <w:r w:rsidRPr="3CB5008E" w:rsidR="2DB47A85">
        <w:rPr>
          <w:rFonts w:ascii="Times New Roman" w:hAnsi="Times New Roman" w:eastAsia="Times New Roman" w:cs="Times New Roman"/>
          <w:b w:val="0"/>
          <w:bCs w:val="0"/>
          <w:color w:val="auto"/>
        </w:rPr>
        <w:t>recognizing</w:t>
      </w:r>
      <w:r w:rsidRPr="3CB5008E" w:rsidR="51183D89">
        <w:rPr>
          <w:rFonts w:ascii="Times New Roman" w:hAnsi="Times New Roman" w:eastAsia="Times New Roman" w:cs="Times New Roman"/>
          <w:b w:val="0"/>
          <w:bCs w:val="0"/>
          <w:color w:val="auto"/>
        </w:rPr>
        <w:t xml:space="preserve"> challenges; it involves working tow</w:t>
      </w:r>
      <w:r w:rsidRPr="3CB5008E" w:rsidR="0FBD22BB">
        <w:rPr>
          <w:rFonts w:ascii="Times New Roman" w:hAnsi="Times New Roman" w:eastAsia="Times New Roman" w:cs="Times New Roman"/>
          <w:b w:val="0"/>
          <w:bCs w:val="0"/>
          <w:color w:val="auto"/>
        </w:rPr>
        <w:t xml:space="preserve">ards tailored solutions. The leader collaborates with mental health </w:t>
      </w:r>
      <w:r w:rsidRPr="3CB5008E" w:rsidR="25DEC1D9">
        <w:rPr>
          <w:rFonts w:ascii="Times New Roman" w:hAnsi="Times New Roman" w:eastAsia="Times New Roman" w:cs="Times New Roman"/>
          <w:b w:val="0"/>
          <w:bCs w:val="0"/>
          <w:color w:val="auto"/>
        </w:rPr>
        <w:t xml:space="preserve">professionals, </w:t>
      </w:r>
      <w:r w:rsidRPr="3CB5008E" w:rsidR="69DBE4A1">
        <w:rPr>
          <w:rFonts w:ascii="Times New Roman" w:hAnsi="Times New Roman" w:eastAsia="Times New Roman" w:cs="Times New Roman"/>
          <w:b w:val="0"/>
          <w:bCs w:val="0"/>
          <w:color w:val="auto"/>
        </w:rPr>
        <w:t>educators,</w:t>
      </w:r>
      <w:r w:rsidRPr="3CB5008E" w:rsidR="6CE67791">
        <w:rPr>
          <w:rFonts w:ascii="Times New Roman" w:hAnsi="Times New Roman" w:eastAsia="Times New Roman" w:cs="Times New Roman"/>
          <w:b w:val="0"/>
          <w:bCs w:val="0"/>
          <w:color w:val="auto"/>
        </w:rPr>
        <w:t xml:space="preserve"> and counselors to devise an individualized support plan</w:t>
      </w:r>
      <w:r w:rsidRPr="3CB5008E" w:rsidR="5F1C04C0">
        <w:rPr>
          <w:rFonts w:ascii="Times New Roman" w:hAnsi="Times New Roman" w:eastAsia="Times New Roman" w:cs="Times New Roman"/>
          <w:b w:val="0"/>
          <w:bCs w:val="0"/>
          <w:color w:val="auto"/>
        </w:rPr>
        <w:t xml:space="preserve">. Bambara and </w:t>
      </w:r>
      <w:r w:rsidRPr="3CB5008E" w:rsidR="2908B0B2">
        <w:rPr>
          <w:rFonts w:ascii="Times New Roman" w:hAnsi="Times New Roman" w:eastAsia="Times New Roman" w:cs="Times New Roman"/>
          <w:b w:val="0"/>
          <w:bCs w:val="0"/>
          <w:color w:val="auto"/>
        </w:rPr>
        <w:t>Kern (</w:t>
      </w:r>
      <w:r w:rsidRPr="3CB5008E" w:rsidR="5F1C04C0">
        <w:rPr>
          <w:rFonts w:ascii="Times New Roman" w:hAnsi="Times New Roman" w:eastAsia="Times New Roman" w:cs="Times New Roman"/>
          <w:b w:val="0"/>
          <w:bCs w:val="0"/>
          <w:color w:val="auto"/>
        </w:rPr>
        <w:t xml:space="preserve">2021) and </w:t>
      </w:r>
      <w:r w:rsidRPr="3CB5008E" w:rsidR="7B39AFA9">
        <w:rPr>
          <w:rFonts w:ascii="Times New Roman" w:hAnsi="Times New Roman" w:eastAsia="Times New Roman" w:cs="Times New Roman"/>
          <w:b w:val="0"/>
          <w:bCs w:val="0"/>
          <w:color w:val="auto"/>
        </w:rPr>
        <w:t>Cook</w:t>
      </w:r>
      <w:r w:rsidRPr="3CB5008E" w:rsidR="5F1C04C0">
        <w:rPr>
          <w:rFonts w:ascii="Times New Roman" w:hAnsi="Times New Roman" w:eastAsia="Times New Roman" w:cs="Times New Roman"/>
          <w:b w:val="0"/>
          <w:bCs w:val="0"/>
          <w:color w:val="auto"/>
        </w:rPr>
        <w:t xml:space="preserve"> </w:t>
      </w:r>
      <w:r w:rsidRPr="3CB5008E" w:rsidR="5F1C04C0">
        <w:rPr>
          <w:rFonts w:ascii="Times New Roman" w:hAnsi="Times New Roman" w:eastAsia="Times New Roman" w:cs="Times New Roman"/>
          <w:b w:val="0"/>
          <w:bCs w:val="0"/>
          <w:i w:val="1"/>
          <w:iCs w:val="1"/>
          <w:color w:val="auto"/>
        </w:rPr>
        <w:t>et a</w:t>
      </w:r>
      <w:r w:rsidRPr="3CB5008E" w:rsidR="63898B01">
        <w:rPr>
          <w:rFonts w:ascii="Times New Roman" w:hAnsi="Times New Roman" w:eastAsia="Times New Roman" w:cs="Times New Roman"/>
          <w:b w:val="0"/>
          <w:bCs w:val="0"/>
          <w:i w:val="1"/>
          <w:iCs w:val="1"/>
          <w:color w:val="auto"/>
        </w:rPr>
        <w:t>l</w:t>
      </w:r>
      <w:r w:rsidRPr="3CB5008E" w:rsidR="2F6F4716">
        <w:rPr>
          <w:rFonts w:ascii="Times New Roman" w:hAnsi="Times New Roman" w:eastAsia="Times New Roman" w:cs="Times New Roman"/>
          <w:b w:val="0"/>
          <w:bCs w:val="0"/>
          <w:color w:val="auto"/>
        </w:rPr>
        <w:t>., (</w:t>
      </w:r>
      <w:r w:rsidRPr="3CB5008E" w:rsidR="5F1C04C0">
        <w:rPr>
          <w:rFonts w:ascii="Times New Roman" w:hAnsi="Times New Roman" w:eastAsia="Times New Roman" w:cs="Times New Roman"/>
          <w:b w:val="0"/>
          <w:bCs w:val="0"/>
          <w:color w:val="auto"/>
        </w:rPr>
        <w:t xml:space="preserve">2004) </w:t>
      </w:r>
      <w:r w:rsidRPr="3CB5008E" w:rsidR="0B1158E8">
        <w:rPr>
          <w:rFonts w:ascii="Times New Roman" w:hAnsi="Times New Roman" w:eastAsia="Times New Roman" w:cs="Times New Roman"/>
          <w:b w:val="0"/>
          <w:bCs w:val="0"/>
          <w:color w:val="auto"/>
        </w:rPr>
        <w:t xml:space="preserve">states that behavioral problems have a negative impact on </w:t>
      </w:r>
      <w:r w:rsidRPr="3CB5008E" w:rsidR="55FF38BF">
        <w:rPr>
          <w:rFonts w:ascii="Times New Roman" w:hAnsi="Times New Roman" w:eastAsia="Times New Roman" w:cs="Times New Roman"/>
          <w:b w:val="0"/>
          <w:bCs w:val="0"/>
          <w:color w:val="auto"/>
        </w:rPr>
        <w:t>student’s social, emotional</w:t>
      </w:r>
      <w:r w:rsidRPr="3CB5008E" w:rsidR="26358CA6">
        <w:rPr>
          <w:rFonts w:ascii="Times New Roman" w:hAnsi="Times New Roman" w:eastAsia="Times New Roman" w:cs="Times New Roman"/>
          <w:b w:val="0"/>
          <w:bCs w:val="0"/>
          <w:color w:val="auto"/>
        </w:rPr>
        <w:t>,</w:t>
      </w:r>
      <w:r w:rsidRPr="3CB5008E" w:rsidR="55FF38BF">
        <w:rPr>
          <w:rFonts w:ascii="Times New Roman" w:hAnsi="Times New Roman" w:eastAsia="Times New Roman" w:cs="Times New Roman"/>
          <w:b w:val="0"/>
          <w:bCs w:val="0"/>
          <w:color w:val="auto"/>
        </w:rPr>
        <w:t xml:space="preserve"> and academic development</w:t>
      </w:r>
      <w:r w:rsidRPr="3CB5008E" w:rsidR="1B0AB455">
        <w:rPr>
          <w:rFonts w:ascii="Times New Roman" w:hAnsi="Times New Roman" w:eastAsia="Times New Roman" w:cs="Times New Roman"/>
          <w:b w:val="0"/>
          <w:bCs w:val="0"/>
          <w:color w:val="auto"/>
        </w:rPr>
        <w:t xml:space="preserve">. Vanderhaar, </w:t>
      </w:r>
      <w:r w:rsidRPr="3CB5008E" w:rsidR="1B0AB455">
        <w:rPr>
          <w:rFonts w:ascii="Times New Roman" w:hAnsi="Times New Roman" w:eastAsia="Times New Roman" w:cs="Times New Roman"/>
          <w:b w:val="0"/>
          <w:bCs w:val="0"/>
          <w:color w:val="auto"/>
        </w:rPr>
        <w:t>Munroz</w:t>
      </w:r>
      <w:r w:rsidRPr="3CB5008E" w:rsidR="1B0AB455">
        <w:rPr>
          <w:rFonts w:ascii="Times New Roman" w:hAnsi="Times New Roman" w:eastAsia="Times New Roman" w:cs="Times New Roman"/>
          <w:b w:val="0"/>
          <w:bCs w:val="0"/>
          <w:color w:val="auto"/>
        </w:rPr>
        <w:t xml:space="preserve"> and </w:t>
      </w:r>
      <w:r w:rsidRPr="3CB5008E" w:rsidR="02EEB811">
        <w:rPr>
          <w:rFonts w:ascii="Times New Roman" w:hAnsi="Times New Roman" w:eastAsia="Times New Roman" w:cs="Times New Roman"/>
          <w:b w:val="0"/>
          <w:bCs w:val="0"/>
          <w:color w:val="auto"/>
        </w:rPr>
        <w:t>Petrosko (</w:t>
      </w:r>
      <w:r w:rsidRPr="3CB5008E" w:rsidR="7A5D26ED">
        <w:rPr>
          <w:rFonts w:ascii="Times New Roman" w:hAnsi="Times New Roman" w:eastAsia="Times New Roman" w:cs="Times New Roman"/>
          <w:b w:val="0"/>
          <w:bCs w:val="0"/>
          <w:color w:val="auto"/>
        </w:rPr>
        <w:t>2014) adds that problem behaviors are the</w:t>
      </w:r>
      <w:r w:rsidRPr="3CB5008E" w:rsidR="05A4EDAE">
        <w:rPr>
          <w:rFonts w:ascii="Times New Roman" w:hAnsi="Times New Roman" w:eastAsia="Times New Roman" w:cs="Times New Roman"/>
          <w:b w:val="0"/>
          <w:bCs w:val="0"/>
          <w:color w:val="auto"/>
        </w:rPr>
        <w:t xml:space="preserve"> number one </w:t>
      </w:r>
      <w:r w:rsidRPr="3CB5008E" w:rsidR="7023F81D">
        <w:rPr>
          <w:rFonts w:ascii="Times New Roman" w:hAnsi="Times New Roman" w:eastAsia="Times New Roman" w:cs="Times New Roman"/>
          <w:b w:val="0"/>
          <w:bCs w:val="0"/>
          <w:color w:val="auto"/>
        </w:rPr>
        <w:t>reason</w:t>
      </w:r>
      <w:r w:rsidRPr="3CB5008E" w:rsidR="05A4EDAE">
        <w:rPr>
          <w:rFonts w:ascii="Times New Roman" w:hAnsi="Times New Roman" w:eastAsia="Times New Roman" w:cs="Times New Roman"/>
          <w:b w:val="0"/>
          <w:bCs w:val="0"/>
          <w:color w:val="auto"/>
        </w:rPr>
        <w:t xml:space="preserve"> students are removed from their rural schools and placed in alter</w:t>
      </w:r>
      <w:r w:rsidRPr="3CB5008E" w:rsidR="64F76046">
        <w:rPr>
          <w:rFonts w:ascii="Times New Roman" w:hAnsi="Times New Roman" w:eastAsia="Times New Roman" w:cs="Times New Roman"/>
          <w:b w:val="0"/>
          <w:bCs w:val="0"/>
          <w:color w:val="auto"/>
        </w:rPr>
        <w:t>native settings, this may be in the best interest of</w:t>
      </w:r>
      <w:r w:rsidRPr="3CB5008E" w:rsidR="6BCCBF54">
        <w:rPr>
          <w:rFonts w:ascii="Times New Roman" w:hAnsi="Times New Roman" w:eastAsia="Times New Roman" w:cs="Times New Roman"/>
          <w:b w:val="0"/>
          <w:bCs w:val="0"/>
          <w:color w:val="auto"/>
        </w:rPr>
        <w:t xml:space="preserve"> </w:t>
      </w:r>
      <w:r w:rsidRPr="3CB5008E" w:rsidR="38F3D305">
        <w:rPr>
          <w:rFonts w:ascii="Times New Roman" w:hAnsi="Times New Roman" w:eastAsia="Times New Roman" w:cs="Times New Roman"/>
          <w:b w:val="0"/>
          <w:bCs w:val="0"/>
          <w:color w:val="auto"/>
        </w:rPr>
        <w:t>other</w:t>
      </w:r>
      <w:r w:rsidRPr="3CB5008E" w:rsidR="6BCCBF54">
        <w:rPr>
          <w:rFonts w:ascii="Times New Roman" w:hAnsi="Times New Roman" w:eastAsia="Times New Roman" w:cs="Times New Roman"/>
          <w:b w:val="0"/>
          <w:bCs w:val="0"/>
          <w:color w:val="auto"/>
        </w:rPr>
        <w:t xml:space="preserve"> students but on the other hand it does not promote inclusion.</w:t>
      </w:r>
    </w:p>
    <w:p w:rsidR="1DA6C833" w:rsidP="3CB5008E" w:rsidRDefault="1DA6C833" w14:paraId="31FC4E26" w14:textId="74214CEC">
      <w:pPr>
        <w:pStyle w:val="Normal"/>
        <w:spacing w:line="360" w:lineRule="auto"/>
        <w:rPr>
          <w:rFonts w:ascii="Times New Roman" w:hAnsi="Times New Roman" w:eastAsia="Times New Roman" w:cs="Times New Roman"/>
          <w:b w:val="0"/>
          <w:bCs w:val="0"/>
          <w:color w:val="auto"/>
        </w:rPr>
      </w:pPr>
      <w:r w:rsidRPr="3CB5008E" w:rsidR="1DA6C833">
        <w:rPr>
          <w:rFonts w:ascii="Times New Roman" w:hAnsi="Times New Roman" w:eastAsia="Times New Roman" w:cs="Times New Roman"/>
          <w:b w:val="0"/>
          <w:bCs w:val="0"/>
          <w:color w:val="auto"/>
        </w:rPr>
        <w:t xml:space="preserve"> </w:t>
      </w:r>
    </w:p>
    <w:p w:rsidR="1DA6C833" w:rsidP="3CB5008E" w:rsidRDefault="1DA6C833" w14:paraId="0D83CB51" w14:textId="7B97359F">
      <w:pPr>
        <w:pStyle w:val="Normal"/>
        <w:spacing w:line="360" w:lineRule="auto"/>
        <w:rPr>
          <w:rFonts w:ascii="Times New Roman" w:hAnsi="Times New Roman" w:eastAsia="Times New Roman" w:cs="Times New Roman"/>
          <w:b w:val="1"/>
          <w:bCs w:val="1"/>
          <w:color w:val="auto"/>
        </w:rPr>
      </w:pPr>
      <w:r w:rsidRPr="3CB5008E" w:rsidR="1DA6C833">
        <w:rPr>
          <w:rFonts w:ascii="Times New Roman" w:hAnsi="Times New Roman" w:eastAsia="Times New Roman" w:cs="Times New Roman"/>
          <w:b w:val="1"/>
          <w:bCs w:val="1"/>
          <w:color w:val="auto"/>
        </w:rPr>
        <w:t>Parents</w:t>
      </w:r>
      <w:r w:rsidRPr="3CB5008E" w:rsidR="1DA6C833">
        <w:rPr>
          <w:rFonts w:ascii="Times New Roman" w:hAnsi="Times New Roman" w:eastAsia="Times New Roman" w:cs="Times New Roman"/>
          <w:b w:val="1"/>
          <w:bCs w:val="1"/>
          <w:color w:val="auto"/>
        </w:rPr>
        <w:t xml:space="preserve"> </w:t>
      </w:r>
    </w:p>
    <w:p w:rsidR="1DA6C833" w:rsidP="3CB5008E" w:rsidRDefault="1DA6C833" w14:paraId="0D92B829" w14:textId="3D37A30E">
      <w:pPr>
        <w:pStyle w:val="Normal"/>
        <w:spacing w:line="360" w:lineRule="auto"/>
        <w:rPr>
          <w:rFonts w:ascii="Times New Roman" w:hAnsi="Times New Roman" w:eastAsia="Times New Roman" w:cs="Times New Roman"/>
          <w:b w:val="0"/>
          <w:bCs w:val="0"/>
          <w:color w:val="auto"/>
        </w:rPr>
      </w:pPr>
      <w:r w:rsidRPr="3CB5008E" w:rsidR="1DA6C833">
        <w:rPr>
          <w:rFonts w:ascii="Times New Roman" w:hAnsi="Times New Roman" w:eastAsia="Times New Roman" w:cs="Times New Roman"/>
          <w:b w:val="0"/>
          <w:bCs w:val="0"/>
          <w:color w:val="auto"/>
        </w:rPr>
        <w:t xml:space="preserve"> </w:t>
      </w:r>
      <w:r w:rsidRPr="3CB5008E" w:rsidR="41F67D47">
        <w:rPr>
          <w:rFonts w:ascii="Times New Roman" w:hAnsi="Times New Roman" w:eastAsia="Times New Roman" w:cs="Times New Roman"/>
          <w:b w:val="0"/>
          <w:bCs w:val="0"/>
          <w:color w:val="auto"/>
        </w:rPr>
        <w:t>A</w:t>
      </w:r>
      <w:r w:rsidRPr="3CB5008E" w:rsidR="31FD21DA">
        <w:rPr>
          <w:rFonts w:ascii="Times New Roman" w:hAnsi="Times New Roman" w:eastAsia="Times New Roman" w:cs="Times New Roman"/>
          <w:b w:val="0"/>
          <w:bCs w:val="0"/>
          <w:color w:val="auto"/>
        </w:rPr>
        <w:t>ccording to Drapper and Whe</w:t>
      </w:r>
      <w:r w:rsidRPr="3CB5008E" w:rsidR="17B62AD7">
        <w:rPr>
          <w:rFonts w:ascii="Times New Roman" w:hAnsi="Times New Roman" w:eastAsia="Times New Roman" w:cs="Times New Roman"/>
          <w:b w:val="0"/>
          <w:bCs w:val="0"/>
          <w:color w:val="auto"/>
        </w:rPr>
        <w:t xml:space="preserve">eler (2010) </w:t>
      </w:r>
      <w:r w:rsidRPr="3CB5008E" w:rsidR="1DA6C833">
        <w:rPr>
          <w:rFonts w:ascii="Times New Roman" w:hAnsi="Times New Roman" w:eastAsia="Times New Roman" w:cs="Times New Roman"/>
          <w:b w:val="0"/>
          <w:bCs w:val="0"/>
          <w:color w:val="auto"/>
        </w:rPr>
        <w:t>strong relationship between families and early childho</w:t>
      </w:r>
      <w:r w:rsidRPr="3CB5008E" w:rsidR="327B8542">
        <w:rPr>
          <w:rFonts w:ascii="Times New Roman" w:hAnsi="Times New Roman" w:eastAsia="Times New Roman" w:cs="Times New Roman"/>
          <w:b w:val="0"/>
          <w:bCs w:val="0"/>
          <w:color w:val="auto"/>
        </w:rPr>
        <w:t xml:space="preserve">od </w:t>
      </w:r>
      <w:r w:rsidRPr="3CB5008E" w:rsidR="1DA6C833">
        <w:rPr>
          <w:rFonts w:ascii="Times New Roman" w:hAnsi="Times New Roman" w:eastAsia="Times New Roman" w:cs="Times New Roman"/>
          <w:b w:val="0"/>
          <w:bCs w:val="0"/>
          <w:color w:val="auto"/>
        </w:rPr>
        <w:t xml:space="preserve">service providers is essential </w:t>
      </w:r>
      <w:r w:rsidRPr="3CB5008E" w:rsidR="52AAAF41">
        <w:rPr>
          <w:rFonts w:ascii="Times New Roman" w:hAnsi="Times New Roman" w:eastAsia="Times New Roman" w:cs="Times New Roman"/>
          <w:b w:val="0"/>
          <w:bCs w:val="0"/>
          <w:color w:val="auto"/>
        </w:rPr>
        <w:t>for creating a quality learning environment for young children.</w:t>
      </w:r>
      <w:r w:rsidRPr="3CB5008E" w:rsidR="4FF479A4">
        <w:rPr>
          <w:rFonts w:ascii="Times New Roman" w:hAnsi="Times New Roman" w:eastAsia="Times New Roman" w:cs="Times New Roman"/>
          <w:b w:val="0"/>
          <w:bCs w:val="0"/>
          <w:color w:val="auto"/>
        </w:rPr>
        <w:t xml:space="preserve"> </w:t>
      </w:r>
      <w:r w:rsidRPr="3CB5008E" w:rsidR="4F99BFDF">
        <w:rPr>
          <w:rFonts w:ascii="Times New Roman" w:hAnsi="Times New Roman" w:eastAsia="Times New Roman" w:cs="Times New Roman"/>
          <w:b w:val="0"/>
          <w:bCs w:val="0"/>
          <w:color w:val="auto"/>
        </w:rPr>
        <w:t>Additionally,</w:t>
      </w:r>
      <w:r w:rsidRPr="3CB5008E" w:rsidR="4FF479A4">
        <w:rPr>
          <w:rFonts w:ascii="Times New Roman" w:hAnsi="Times New Roman" w:eastAsia="Times New Roman" w:cs="Times New Roman"/>
          <w:b w:val="0"/>
          <w:bCs w:val="0"/>
          <w:color w:val="auto"/>
        </w:rPr>
        <w:t xml:space="preserve"> re</w:t>
      </w:r>
      <w:r w:rsidRPr="3CB5008E" w:rsidR="391047F8">
        <w:rPr>
          <w:rFonts w:ascii="Times New Roman" w:hAnsi="Times New Roman" w:eastAsia="Times New Roman" w:cs="Times New Roman"/>
          <w:b w:val="0"/>
          <w:bCs w:val="0"/>
          <w:color w:val="auto"/>
        </w:rPr>
        <w:t>se</w:t>
      </w:r>
      <w:r w:rsidRPr="3CB5008E" w:rsidR="4FF479A4">
        <w:rPr>
          <w:rFonts w:ascii="Times New Roman" w:hAnsi="Times New Roman" w:eastAsia="Times New Roman" w:cs="Times New Roman"/>
          <w:b w:val="0"/>
          <w:bCs w:val="0"/>
          <w:color w:val="auto"/>
        </w:rPr>
        <w:t>arch</w:t>
      </w:r>
      <w:r w:rsidRPr="3CB5008E" w:rsidR="4FF479A4">
        <w:rPr>
          <w:rFonts w:ascii="Times New Roman" w:hAnsi="Times New Roman" w:eastAsia="Times New Roman" w:cs="Times New Roman"/>
          <w:b w:val="0"/>
          <w:bCs w:val="0"/>
          <w:color w:val="auto"/>
        </w:rPr>
        <w:t xml:space="preserve"> by Thornton and Brunton (2010) states that when families are involved </w:t>
      </w:r>
      <w:r w:rsidRPr="3CB5008E" w:rsidR="3B8FE6E3">
        <w:rPr>
          <w:rFonts w:ascii="Times New Roman" w:hAnsi="Times New Roman" w:eastAsia="Times New Roman" w:cs="Times New Roman"/>
          <w:b w:val="0"/>
          <w:bCs w:val="0"/>
          <w:color w:val="auto"/>
        </w:rPr>
        <w:t>positively in their children</w:t>
      </w:r>
      <w:r w:rsidRPr="3CB5008E" w:rsidR="14FFF53A">
        <w:rPr>
          <w:rFonts w:ascii="Times New Roman" w:hAnsi="Times New Roman" w:eastAsia="Times New Roman" w:cs="Times New Roman"/>
          <w:b w:val="0"/>
          <w:bCs w:val="0"/>
          <w:color w:val="auto"/>
        </w:rPr>
        <w:t xml:space="preserve">’s early learning and </w:t>
      </w:r>
      <w:r w:rsidRPr="3CB5008E" w:rsidR="5FEDD511">
        <w:rPr>
          <w:rFonts w:ascii="Times New Roman" w:hAnsi="Times New Roman" w:eastAsia="Times New Roman" w:cs="Times New Roman"/>
          <w:b w:val="0"/>
          <w:bCs w:val="0"/>
          <w:color w:val="auto"/>
        </w:rPr>
        <w:t>education. Children</w:t>
      </w:r>
      <w:r w:rsidRPr="3CB5008E" w:rsidR="14FFF53A">
        <w:rPr>
          <w:rFonts w:ascii="Times New Roman" w:hAnsi="Times New Roman" w:eastAsia="Times New Roman" w:cs="Times New Roman"/>
          <w:b w:val="0"/>
          <w:bCs w:val="0"/>
          <w:color w:val="auto"/>
        </w:rPr>
        <w:t xml:space="preserve"> </w:t>
      </w:r>
      <w:r w:rsidRPr="3CB5008E" w:rsidR="14FFF53A">
        <w:rPr>
          <w:rFonts w:ascii="Times New Roman" w:hAnsi="Times New Roman" w:eastAsia="Times New Roman" w:cs="Times New Roman"/>
          <w:b w:val="0"/>
          <w:bCs w:val="0"/>
          <w:color w:val="auto"/>
        </w:rPr>
        <w:t>demonstrate</w:t>
      </w:r>
      <w:r w:rsidRPr="3CB5008E" w:rsidR="14FFF53A">
        <w:rPr>
          <w:rFonts w:ascii="Times New Roman" w:hAnsi="Times New Roman" w:eastAsia="Times New Roman" w:cs="Times New Roman"/>
          <w:b w:val="0"/>
          <w:bCs w:val="0"/>
          <w:color w:val="auto"/>
        </w:rPr>
        <w:t xml:space="preserve"> higher </w:t>
      </w:r>
      <w:r w:rsidRPr="3CB5008E" w:rsidR="172262C6">
        <w:rPr>
          <w:rFonts w:ascii="Times New Roman" w:hAnsi="Times New Roman" w:eastAsia="Times New Roman" w:cs="Times New Roman"/>
          <w:b w:val="0"/>
          <w:bCs w:val="0"/>
          <w:color w:val="auto"/>
        </w:rPr>
        <w:t xml:space="preserve">levels of achievement and </w:t>
      </w:r>
      <w:r w:rsidRPr="3CB5008E" w:rsidR="09BB2124">
        <w:rPr>
          <w:rFonts w:ascii="Times New Roman" w:hAnsi="Times New Roman" w:eastAsia="Times New Roman" w:cs="Times New Roman"/>
          <w:b w:val="0"/>
          <w:bCs w:val="0"/>
          <w:color w:val="auto"/>
        </w:rPr>
        <w:t xml:space="preserve">display more positive </w:t>
      </w:r>
      <w:r w:rsidRPr="3CB5008E" w:rsidR="3735DB53">
        <w:rPr>
          <w:rFonts w:ascii="Times New Roman" w:hAnsi="Times New Roman" w:eastAsia="Times New Roman" w:cs="Times New Roman"/>
          <w:b w:val="0"/>
          <w:bCs w:val="0"/>
          <w:color w:val="auto"/>
        </w:rPr>
        <w:t>attitudes</w:t>
      </w:r>
      <w:r w:rsidRPr="3CB5008E" w:rsidR="09BB2124">
        <w:rPr>
          <w:rFonts w:ascii="Times New Roman" w:hAnsi="Times New Roman" w:eastAsia="Times New Roman" w:cs="Times New Roman"/>
          <w:b w:val="0"/>
          <w:bCs w:val="0"/>
          <w:color w:val="auto"/>
        </w:rPr>
        <w:t xml:space="preserve"> and behaviors.</w:t>
      </w:r>
    </w:p>
    <w:p w:rsidR="23A49D42" w:rsidP="3CB5008E" w:rsidRDefault="23A49D42" w14:paraId="0AAD3E16" w14:textId="7E9D2AD1">
      <w:pPr>
        <w:pStyle w:val="Normal"/>
        <w:spacing w:line="360" w:lineRule="auto"/>
        <w:rPr>
          <w:rFonts w:ascii="Times New Roman" w:hAnsi="Times New Roman" w:eastAsia="Times New Roman" w:cs="Times New Roman"/>
          <w:b w:val="0"/>
          <w:bCs w:val="0"/>
          <w:color w:val="auto"/>
        </w:rPr>
      </w:pPr>
      <w:r w:rsidRPr="3CB5008E" w:rsidR="23A49D42">
        <w:rPr>
          <w:rFonts w:ascii="Times New Roman" w:hAnsi="Times New Roman" w:eastAsia="Times New Roman" w:cs="Times New Roman"/>
          <w:b w:val="0"/>
          <w:bCs w:val="0"/>
          <w:color w:val="auto"/>
        </w:rPr>
        <w:t xml:space="preserve">The inclusive leader creates a safe and </w:t>
      </w:r>
      <w:r w:rsidRPr="3CB5008E" w:rsidR="4DE4EFB2">
        <w:rPr>
          <w:rFonts w:ascii="Times New Roman" w:hAnsi="Times New Roman" w:eastAsia="Times New Roman" w:cs="Times New Roman"/>
          <w:b w:val="0"/>
          <w:bCs w:val="0"/>
          <w:color w:val="auto"/>
        </w:rPr>
        <w:t>confidential</w:t>
      </w:r>
      <w:r w:rsidRPr="3CB5008E" w:rsidR="23A49D42">
        <w:rPr>
          <w:rFonts w:ascii="Times New Roman" w:hAnsi="Times New Roman" w:eastAsia="Times New Roman" w:cs="Times New Roman"/>
          <w:b w:val="0"/>
          <w:bCs w:val="0"/>
          <w:color w:val="auto"/>
        </w:rPr>
        <w:t xml:space="preserve"> space for the mother to share her experiences </w:t>
      </w:r>
      <w:r w:rsidRPr="3CB5008E" w:rsidR="682BE6B5">
        <w:rPr>
          <w:rFonts w:ascii="Times New Roman" w:hAnsi="Times New Roman" w:eastAsia="Times New Roman" w:cs="Times New Roman"/>
          <w:b w:val="0"/>
          <w:bCs w:val="0"/>
          <w:color w:val="auto"/>
        </w:rPr>
        <w:t>and feelings.</w:t>
      </w:r>
    </w:p>
    <w:p w:rsidR="14A56CFF" w:rsidP="3CB5008E" w:rsidRDefault="14A56CFF" w14:paraId="72EC4422" w14:textId="2E7926BD">
      <w:pPr>
        <w:pStyle w:val="Normal"/>
        <w:spacing w:line="360" w:lineRule="auto"/>
        <w:rPr>
          <w:rFonts w:ascii="Times New Roman" w:hAnsi="Times New Roman" w:eastAsia="Times New Roman" w:cs="Times New Roman"/>
          <w:b w:val="0"/>
          <w:bCs w:val="0"/>
          <w:color w:val="auto"/>
        </w:rPr>
      </w:pPr>
      <w:r w:rsidRPr="3CB5008E" w:rsidR="682BE6B5">
        <w:rPr>
          <w:rFonts w:ascii="Times New Roman" w:hAnsi="Times New Roman" w:eastAsia="Times New Roman" w:cs="Times New Roman"/>
          <w:b w:val="0"/>
          <w:bCs w:val="0"/>
          <w:color w:val="auto"/>
        </w:rPr>
        <w:t xml:space="preserve">The inclusive leader </w:t>
      </w:r>
      <w:r w:rsidRPr="3CB5008E" w:rsidR="682BE6B5">
        <w:rPr>
          <w:rFonts w:ascii="Times New Roman" w:hAnsi="Times New Roman" w:eastAsia="Times New Roman" w:cs="Times New Roman"/>
          <w:b w:val="0"/>
          <w:bCs w:val="0"/>
          <w:color w:val="auto"/>
        </w:rPr>
        <w:t>in</w:t>
      </w:r>
      <w:r w:rsidRPr="3CB5008E" w:rsidR="27933292">
        <w:rPr>
          <w:rFonts w:ascii="Times New Roman" w:hAnsi="Times New Roman" w:eastAsia="Times New Roman" w:cs="Times New Roman"/>
          <w:b w:val="0"/>
          <w:bCs w:val="0"/>
          <w:color w:val="auto"/>
        </w:rPr>
        <w:t>iti</w:t>
      </w:r>
      <w:r w:rsidRPr="3CB5008E" w:rsidR="682BE6B5">
        <w:rPr>
          <w:rFonts w:ascii="Times New Roman" w:hAnsi="Times New Roman" w:eastAsia="Times New Roman" w:cs="Times New Roman"/>
          <w:b w:val="0"/>
          <w:bCs w:val="0"/>
          <w:color w:val="auto"/>
        </w:rPr>
        <w:t>ates</w:t>
      </w:r>
      <w:r w:rsidRPr="3CB5008E" w:rsidR="682BE6B5">
        <w:rPr>
          <w:rFonts w:ascii="Times New Roman" w:hAnsi="Times New Roman" w:eastAsia="Times New Roman" w:cs="Times New Roman"/>
          <w:b w:val="0"/>
          <w:bCs w:val="0"/>
          <w:color w:val="auto"/>
        </w:rPr>
        <w:t xml:space="preserve"> the support process by </w:t>
      </w:r>
      <w:r w:rsidRPr="3CB5008E" w:rsidR="682BE6B5">
        <w:rPr>
          <w:rFonts w:ascii="Times New Roman" w:hAnsi="Times New Roman" w:eastAsia="Times New Roman" w:cs="Times New Roman"/>
          <w:b w:val="0"/>
          <w:bCs w:val="0"/>
          <w:color w:val="auto"/>
        </w:rPr>
        <w:t>establishing</w:t>
      </w:r>
      <w:r w:rsidRPr="3CB5008E" w:rsidR="682BE6B5">
        <w:rPr>
          <w:rFonts w:ascii="Times New Roman" w:hAnsi="Times New Roman" w:eastAsia="Times New Roman" w:cs="Times New Roman"/>
          <w:b w:val="0"/>
          <w:bCs w:val="0"/>
          <w:color w:val="auto"/>
        </w:rPr>
        <w:t xml:space="preserve"> open and empathic communication cha</w:t>
      </w:r>
      <w:r w:rsidRPr="3CB5008E" w:rsidR="2AEC0B09">
        <w:rPr>
          <w:rFonts w:ascii="Times New Roman" w:hAnsi="Times New Roman" w:eastAsia="Times New Roman" w:cs="Times New Roman"/>
          <w:b w:val="0"/>
          <w:bCs w:val="0"/>
          <w:color w:val="auto"/>
        </w:rPr>
        <w:t xml:space="preserve">nnels with Veronica. </w:t>
      </w:r>
      <w:r w:rsidRPr="3CB5008E" w:rsidR="14A56CFF">
        <w:rPr>
          <w:rFonts w:ascii="Times New Roman" w:hAnsi="Times New Roman" w:eastAsia="Times New Roman" w:cs="Times New Roman"/>
          <w:b w:val="0"/>
          <w:bCs w:val="0"/>
          <w:color w:val="auto"/>
        </w:rPr>
        <w:t xml:space="preserve">Recognizing the emotional toll that such a </w:t>
      </w:r>
      <w:r w:rsidRPr="3CB5008E" w:rsidR="11EF3762">
        <w:rPr>
          <w:rFonts w:ascii="Times New Roman" w:hAnsi="Times New Roman" w:eastAsia="Times New Roman" w:cs="Times New Roman"/>
          <w:b w:val="0"/>
          <w:bCs w:val="0"/>
          <w:color w:val="auto"/>
        </w:rPr>
        <w:t>family circumstance</w:t>
      </w:r>
      <w:r w:rsidRPr="3CB5008E" w:rsidR="14A56CFF">
        <w:rPr>
          <w:rFonts w:ascii="Times New Roman" w:hAnsi="Times New Roman" w:eastAsia="Times New Roman" w:cs="Times New Roman"/>
          <w:b w:val="0"/>
          <w:bCs w:val="0"/>
          <w:color w:val="auto"/>
        </w:rPr>
        <w:t xml:space="preserve"> can have on an i</w:t>
      </w:r>
      <w:r w:rsidRPr="3CB5008E" w:rsidR="0040DA3E">
        <w:rPr>
          <w:rFonts w:ascii="Times New Roman" w:hAnsi="Times New Roman" w:eastAsia="Times New Roman" w:cs="Times New Roman"/>
          <w:b w:val="0"/>
          <w:bCs w:val="0"/>
          <w:color w:val="auto"/>
        </w:rPr>
        <w:t xml:space="preserve">ndividual, the leader </w:t>
      </w:r>
      <w:r w:rsidRPr="3CB5008E" w:rsidR="21E892CF">
        <w:rPr>
          <w:rFonts w:ascii="Times New Roman" w:hAnsi="Times New Roman" w:eastAsia="Times New Roman" w:cs="Times New Roman"/>
          <w:b w:val="0"/>
          <w:bCs w:val="0"/>
          <w:color w:val="auto"/>
        </w:rPr>
        <w:t>ensures</w:t>
      </w:r>
      <w:r w:rsidRPr="3CB5008E" w:rsidR="0040DA3E">
        <w:rPr>
          <w:rFonts w:ascii="Times New Roman" w:hAnsi="Times New Roman" w:eastAsia="Times New Roman" w:cs="Times New Roman"/>
          <w:b w:val="0"/>
          <w:bCs w:val="0"/>
          <w:color w:val="auto"/>
        </w:rPr>
        <w:t xml:space="preserve"> that </w:t>
      </w:r>
      <w:r w:rsidRPr="3CB5008E" w:rsidR="53936091">
        <w:rPr>
          <w:rFonts w:ascii="Times New Roman" w:hAnsi="Times New Roman" w:eastAsia="Times New Roman" w:cs="Times New Roman"/>
          <w:b w:val="0"/>
          <w:bCs w:val="0"/>
          <w:color w:val="auto"/>
        </w:rPr>
        <w:t>Veronica</w:t>
      </w:r>
      <w:r w:rsidRPr="3CB5008E" w:rsidR="0040DA3E">
        <w:rPr>
          <w:rFonts w:ascii="Times New Roman" w:hAnsi="Times New Roman" w:eastAsia="Times New Roman" w:cs="Times New Roman"/>
          <w:b w:val="0"/>
          <w:bCs w:val="0"/>
          <w:color w:val="auto"/>
        </w:rPr>
        <w:t xml:space="preserve"> feels </w:t>
      </w:r>
      <w:r w:rsidRPr="3CB5008E" w:rsidR="5A26E19C">
        <w:rPr>
          <w:rFonts w:ascii="Times New Roman" w:hAnsi="Times New Roman" w:eastAsia="Times New Roman" w:cs="Times New Roman"/>
          <w:b w:val="0"/>
          <w:bCs w:val="0"/>
          <w:color w:val="auto"/>
        </w:rPr>
        <w:t xml:space="preserve">heard, </w:t>
      </w:r>
      <w:r w:rsidRPr="3CB5008E" w:rsidR="41FF3122">
        <w:rPr>
          <w:rFonts w:ascii="Times New Roman" w:hAnsi="Times New Roman" w:eastAsia="Times New Roman" w:cs="Times New Roman"/>
          <w:b w:val="0"/>
          <w:bCs w:val="0"/>
          <w:color w:val="auto"/>
        </w:rPr>
        <w:t>understood,</w:t>
      </w:r>
      <w:r w:rsidRPr="3CB5008E" w:rsidR="0040DA3E">
        <w:rPr>
          <w:rFonts w:ascii="Times New Roman" w:hAnsi="Times New Roman" w:eastAsia="Times New Roman" w:cs="Times New Roman"/>
          <w:b w:val="0"/>
          <w:bCs w:val="0"/>
          <w:color w:val="auto"/>
        </w:rPr>
        <w:t xml:space="preserve"> and </w:t>
      </w:r>
      <w:r w:rsidRPr="3CB5008E" w:rsidR="06738709">
        <w:rPr>
          <w:rFonts w:ascii="Times New Roman" w:hAnsi="Times New Roman" w:eastAsia="Times New Roman" w:cs="Times New Roman"/>
          <w:b w:val="0"/>
          <w:bCs w:val="0"/>
          <w:color w:val="auto"/>
        </w:rPr>
        <w:t>involved within the early year's community</w:t>
      </w:r>
      <w:r w:rsidRPr="3CB5008E" w:rsidR="7141A9FA">
        <w:rPr>
          <w:rFonts w:ascii="Times New Roman" w:hAnsi="Times New Roman" w:eastAsia="Times New Roman" w:cs="Times New Roman"/>
          <w:b w:val="0"/>
          <w:bCs w:val="0"/>
          <w:color w:val="auto"/>
        </w:rPr>
        <w:t>.</w:t>
      </w:r>
    </w:p>
    <w:p w:rsidR="7141A9FA" w:rsidP="3CB5008E" w:rsidRDefault="7141A9FA" w14:paraId="20B2346C" w14:textId="4F06D7D0">
      <w:pPr>
        <w:pStyle w:val="Normal"/>
        <w:spacing w:line="360" w:lineRule="auto"/>
        <w:rPr>
          <w:rFonts w:ascii="Times New Roman" w:hAnsi="Times New Roman" w:eastAsia="Times New Roman" w:cs="Times New Roman"/>
          <w:b w:val="0"/>
          <w:bCs w:val="0"/>
          <w:color w:val="auto"/>
        </w:rPr>
      </w:pPr>
      <w:r w:rsidRPr="3CB5008E" w:rsidR="7141A9FA">
        <w:rPr>
          <w:rFonts w:ascii="Times New Roman" w:hAnsi="Times New Roman" w:eastAsia="Times New Roman" w:cs="Times New Roman"/>
          <w:b w:val="0"/>
          <w:bCs w:val="0"/>
          <w:color w:val="auto"/>
        </w:rPr>
        <w:t>Regular check-ins and informal conversations create a safe space and enabling environment</w:t>
      </w:r>
      <w:r w:rsidRPr="3CB5008E" w:rsidR="50941C93">
        <w:rPr>
          <w:rFonts w:ascii="Times New Roman" w:hAnsi="Times New Roman" w:eastAsia="Times New Roman" w:cs="Times New Roman"/>
          <w:b w:val="0"/>
          <w:bCs w:val="0"/>
          <w:color w:val="auto"/>
        </w:rPr>
        <w:t xml:space="preserve"> </w:t>
      </w:r>
      <w:r w:rsidRPr="3CB5008E" w:rsidR="5FF4BC22">
        <w:rPr>
          <w:rFonts w:ascii="Times New Roman" w:hAnsi="Times New Roman" w:eastAsia="Times New Roman" w:cs="Times New Roman"/>
          <w:b w:val="0"/>
          <w:bCs w:val="0"/>
          <w:color w:val="auto"/>
        </w:rPr>
        <w:t>f</w:t>
      </w:r>
      <w:r w:rsidRPr="3CB5008E" w:rsidR="50941C93">
        <w:rPr>
          <w:rFonts w:ascii="Times New Roman" w:hAnsi="Times New Roman" w:eastAsia="Times New Roman" w:cs="Times New Roman"/>
          <w:b w:val="0"/>
          <w:bCs w:val="0"/>
          <w:color w:val="auto"/>
        </w:rPr>
        <w:t xml:space="preserve">or Veronica to </w:t>
      </w:r>
      <w:r w:rsidRPr="3CB5008E" w:rsidR="2D9D457E">
        <w:rPr>
          <w:rFonts w:ascii="Times New Roman" w:hAnsi="Times New Roman" w:eastAsia="Times New Roman" w:cs="Times New Roman"/>
          <w:b w:val="0"/>
          <w:bCs w:val="0"/>
          <w:color w:val="auto"/>
        </w:rPr>
        <w:t>share concerns</w:t>
      </w:r>
      <w:r w:rsidRPr="3CB5008E" w:rsidR="50941C93">
        <w:rPr>
          <w:rFonts w:ascii="Times New Roman" w:hAnsi="Times New Roman" w:eastAsia="Times New Roman" w:cs="Times New Roman"/>
          <w:b w:val="0"/>
          <w:bCs w:val="0"/>
          <w:color w:val="auto"/>
        </w:rPr>
        <w:t xml:space="preserve">, </w:t>
      </w:r>
      <w:r w:rsidRPr="3CB5008E" w:rsidR="6B04892F">
        <w:rPr>
          <w:rFonts w:ascii="Times New Roman" w:hAnsi="Times New Roman" w:eastAsia="Times New Roman" w:cs="Times New Roman"/>
          <w:b w:val="0"/>
          <w:bCs w:val="0"/>
          <w:color w:val="auto"/>
        </w:rPr>
        <w:t>observations,</w:t>
      </w:r>
      <w:r w:rsidRPr="3CB5008E" w:rsidR="50941C93">
        <w:rPr>
          <w:rFonts w:ascii="Times New Roman" w:hAnsi="Times New Roman" w:eastAsia="Times New Roman" w:cs="Times New Roman"/>
          <w:b w:val="0"/>
          <w:bCs w:val="0"/>
          <w:color w:val="auto"/>
        </w:rPr>
        <w:t xml:space="preserve"> and any sp</w:t>
      </w:r>
      <w:r w:rsidRPr="3CB5008E" w:rsidR="4DD4C0D0">
        <w:rPr>
          <w:rFonts w:ascii="Times New Roman" w:hAnsi="Times New Roman" w:eastAsia="Times New Roman" w:cs="Times New Roman"/>
          <w:b w:val="0"/>
          <w:bCs w:val="0"/>
          <w:color w:val="auto"/>
        </w:rPr>
        <w:t xml:space="preserve">ecific </w:t>
      </w:r>
      <w:r w:rsidRPr="3CB5008E" w:rsidR="364D2590">
        <w:rPr>
          <w:rFonts w:ascii="Times New Roman" w:hAnsi="Times New Roman" w:eastAsia="Times New Roman" w:cs="Times New Roman"/>
          <w:b w:val="0"/>
          <w:bCs w:val="0"/>
          <w:color w:val="auto"/>
        </w:rPr>
        <w:t>needs she may have in relation to Juan’s development and wellbeing.</w:t>
      </w:r>
    </w:p>
    <w:p w:rsidR="10C29186" w:rsidP="3CB5008E" w:rsidRDefault="10C29186" w14:paraId="7B36C86D" w14:textId="1A21C3F1">
      <w:pPr>
        <w:pStyle w:val="Normal"/>
        <w:spacing w:line="360" w:lineRule="auto"/>
        <w:rPr>
          <w:rFonts w:ascii="Times New Roman" w:hAnsi="Times New Roman" w:eastAsia="Times New Roman" w:cs="Times New Roman"/>
          <w:b w:val="0"/>
          <w:bCs w:val="0"/>
          <w:color w:val="auto"/>
        </w:rPr>
      </w:pPr>
      <w:r w:rsidRPr="3CB5008E" w:rsidR="10C29186">
        <w:rPr>
          <w:rFonts w:ascii="Times New Roman" w:hAnsi="Times New Roman" w:eastAsia="Times New Roman" w:cs="Times New Roman"/>
          <w:b w:val="0"/>
          <w:bCs w:val="0"/>
          <w:color w:val="auto"/>
        </w:rPr>
        <w:t xml:space="preserve">Moreover, the inclusive leader actively </w:t>
      </w:r>
      <w:r w:rsidRPr="3CB5008E" w:rsidR="3B02E3F6">
        <w:rPr>
          <w:rFonts w:ascii="Times New Roman" w:hAnsi="Times New Roman" w:eastAsia="Times New Roman" w:cs="Times New Roman"/>
          <w:b w:val="0"/>
          <w:bCs w:val="0"/>
          <w:color w:val="auto"/>
        </w:rPr>
        <w:t>engages</w:t>
      </w:r>
      <w:r w:rsidRPr="3CB5008E" w:rsidR="10C29186">
        <w:rPr>
          <w:rFonts w:ascii="Times New Roman" w:hAnsi="Times New Roman" w:eastAsia="Times New Roman" w:cs="Times New Roman"/>
          <w:b w:val="0"/>
          <w:bCs w:val="0"/>
          <w:color w:val="auto"/>
        </w:rPr>
        <w:t xml:space="preserve"> Veronica </w:t>
      </w:r>
      <w:r w:rsidRPr="3CB5008E" w:rsidR="1DEFF41C">
        <w:rPr>
          <w:rFonts w:ascii="Times New Roman" w:hAnsi="Times New Roman" w:eastAsia="Times New Roman" w:cs="Times New Roman"/>
          <w:b w:val="0"/>
          <w:bCs w:val="0"/>
          <w:color w:val="auto"/>
        </w:rPr>
        <w:t>in the</w:t>
      </w:r>
      <w:r w:rsidRPr="3CB5008E" w:rsidR="10C29186">
        <w:rPr>
          <w:rFonts w:ascii="Times New Roman" w:hAnsi="Times New Roman" w:eastAsia="Times New Roman" w:cs="Times New Roman"/>
          <w:b w:val="0"/>
          <w:bCs w:val="0"/>
          <w:color w:val="auto"/>
        </w:rPr>
        <w:t xml:space="preserve"> collaborative </w:t>
      </w:r>
      <w:r w:rsidRPr="3CB5008E" w:rsidR="07023CCD">
        <w:rPr>
          <w:rFonts w:ascii="Times New Roman" w:hAnsi="Times New Roman" w:eastAsia="Times New Roman" w:cs="Times New Roman"/>
          <w:b w:val="0"/>
          <w:bCs w:val="0"/>
          <w:color w:val="auto"/>
        </w:rPr>
        <w:t>decision-making</w:t>
      </w:r>
      <w:r w:rsidRPr="3CB5008E" w:rsidR="7015041E">
        <w:rPr>
          <w:rFonts w:ascii="Times New Roman" w:hAnsi="Times New Roman" w:eastAsia="Times New Roman" w:cs="Times New Roman"/>
          <w:b w:val="0"/>
          <w:bCs w:val="0"/>
          <w:color w:val="auto"/>
        </w:rPr>
        <w:t xml:space="preserve"> process </w:t>
      </w:r>
      <w:r w:rsidRPr="3CB5008E" w:rsidR="7015041E">
        <w:rPr>
          <w:rFonts w:ascii="Times New Roman" w:hAnsi="Times New Roman" w:eastAsia="Times New Roman" w:cs="Times New Roman"/>
          <w:b w:val="0"/>
          <w:bCs w:val="0"/>
          <w:color w:val="auto"/>
        </w:rPr>
        <w:t>regarding</w:t>
      </w:r>
      <w:r w:rsidRPr="3CB5008E" w:rsidR="7015041E">
        <w:rPr>
          <w:rFonts w:ascii="Times New Roman" w:hAnsi="Times New Roman" w:eastAsia="Times New Roman" w:cs="Times New Roman"/>
          <w:b w:val="0"/>
          <w:bCs w:val="0"/>
          <w:color w:val="auto"/>
        </w:rPr>
        <w:t xml:space="preserve"> Juan’s support plan. By seeking her input and </w:t>
      </w:r>
      <w:r w:rsidRPr="3CB5008E" w:rsidR="0660A342">
        <w:rPr>
          <w:rFonts w:ascii="Times New Roman" w:hAnsi="Times New Roman" w:eastAsia="Times New Roman" w:cs="Times New Roman"/>
          <w:b w:val="0"/>
          <w:bCs w:val="0"/>
          <w:color w:val="auto"/>
        </w:rPr>
        <w:t>insights</w:t>
      </w:r>
      <w:r w:rsidRPr="3CB5008E" w:rsidR="7015041E">
        <w:rPr>
          <w:rFonts w:ascii="Times New Roman" w:hAnsi="Times New Roman" w:eastAsia="Times New Roman" w:cs="Times New Roman"/>
          <w:b w:val="0"/>
          <w:bCs w:val="0"/>
          <w:color w:val="auto"/>
        </w:rPr>
        <w:t xml:space="preserve"> </w:t>
      </w:r>
      <w:r w:rsidRPr="3CB5008E" w:rsidR="0E0C5BE9">
        <w:rPr>
          <w:rFonts w:ascii="Times New Roman" w:hAnsi="Times New Roman" w:eastAsia="Times New Roman" w:cs="Times New Roman"/>
          <w:b w:val="0"/>
          <w:bCs w:val="0"/>
          <w:color w:val="auto"/>
        </w:rPr>
        <w:t xml:space="preserve">into Jaun’s needs and </w:t>
      </w:r>
      <w:r w:rsidRPr="3CB5008E" w:rsidR="41DDB677">
        <w:rPr>
          <w:rFonts w:ascii="Times New Roman" w:hAnsi="Times New Roman" w:eastAsia="Times New Roman" w:cs="Times New Roman"/>
          <w:b w:val="0"/>
          <w:bCs w:val="0"/>
          <w:color w:val="auto"/>
        </w:rPr>
        <w:t xml:space="preserve">preferences, </w:t>
      </w:r>
      <w:r w:rsidRPr="3CB5008E" w:rsidR="0E0C5BE9">
        <w:rPr>
          <w:rFonts w:ascii="Times New Roman" w:hAnsi="Times New Roman" w:eastAsia="Times New Roman" w:cs="Times New Roman"/>
          <w:b w:val="0"/>
          <w:bCs w:val="0"/>
          <w:color w:val="auto"/>
        </w:rPr>
        <w:t>the leader acknowledges</w:t>
      </w:r>
      <w:r w:rsidRPr="3CB5008E" w:rsidR="6D5ECE81">
        <w:rPr>
          <w:rFonts w:ascii="Times New Roman" w:hAnsi="Times New Roman" w:eastAsia="Times New Roman" w:cs="Times New Roman"/>
          <w:b w:val="0"/>
          <w:bCs w:val="0"/>
          <w:color w:val="auto"/>
        </w:rPr>
        <w:t xml:space="preserve"> Veronica’s </w:t>
      </w:r>
      <w:r w:rsidRPr="3CB5008E" w:rsidR="6D5ECE81">
        <w:rPr>
          <w:rFonts w:ascii="Times New Roman" w:hAnsi="Times New Roman" w:eastAsia="Times New Roman" w:cs="Times New Roman"/>
          <w:b w:val="0"/>
          <w:bCs w:val="0"/>
          <w:color w:val="auto"/>
        </w:rPr>
        <w:t>expertise</w:t>
      </w:r>
      <w:r w:rsidRPr="3CB5008E" w:rsidR="6D5ECE81">
        <w:rPr>
          <w:rFonts w:ascii="Times New Roman" w:hAnsi="Times New Roman" w:eastAsia="Times New Roman" w:cs="Times New Roman"/>
          <w:b w:val="0"/>
          <w:bCs w:val="0"/>
          <w:color w:val="auto"/>
        </w:rPr>
        <w:t xml:space="preserve"> as the primary caregiver. This collaborative approach </w:t>
      </w:r>
      <w:r w:rsidRPr="3CB5008E" w:rsidR="2C79ACBB">
        <w:rPr>
          <w:rFonts w:ascii="Times New Roman" w:hAnsi="Times New Roman" w:eastAsia="Times New Roman" w:cs="Times New Roman"/>
          <w:b w:val="0"/>
          <w:bCs w:val="0"/>
          <w:color w:val="auto"/>
        </w:rPr>
        <w:t>fosters a</w:t>
      </w:r>
      <w:r w:rsidRPr="3CB5008E" w:rsidR="11388A8E">
        <w:rPr>
          <w:rFonts w:ascii="Times New Roman" w:hAnsi="Times New Roman" w:eastAsia="Times New Roman" w:cs="Times New Roman"/>
          <w:b w:val="0"/>
          <w:bCs w:val="0"/>
          <w:color w:val="auto"/>
        </w:rPr>
        <w:t xml:space="preserve"> sense of partnership and s</w:t>
      </w:r>
      <w:r w:rsidRPr="3CB5008E" w:rsidR="43947519">
        <w:rPr>
          <w:rFonts w:ascii="Times New Roman" w:hAnsi="Times New Roman" w:eastAsia="Times New Roman" w:cs="Times New Roman"/>
          <w:b w:val="0"/>
          <w:bCs w:val="0"/>
          <w:color w:val="auto"/>
        </w:rPr>
        <w:t xml:space="preserve">hared responsibility, empowering Veronica to actively contribute to the design and implementation of </w:t>
      </w:r>
      <w:r w:rsidRPr="3CB5008E" w:rsidR="01DDDC3F">
        <w:rPr>
          <w:rFonts w:ascii="Times New Roman" w:hAnsi="Times New Roman" w:eastAsia="Times New Roman" w:cs="Times New Roman"/>
          <w:b w:val="0"/>
          <w:bCs w:val="0"/>
          <w:color w:val="auto"/>
        </w:rPr>
        <w:t xml:space="preserve">interventions tailored to Juan’s unique </w:t>
      </w:r>
      <w:r w:rsidRPr="3CB5008E" w:rsidR="1116A2B4">
        <w:rPr>
          <w:rFonts w:ascii="Times New Roman" w:hAnsi="Times New Roman" w:eastAsia="Times New Roman" w:cs="Times New Roman"/>
          <w:b w:val="0"/>
          <w:bCs w:val="0"/>
          <w:color w:val="auto"/>
        </w:rPr>
        <w:t>circumstances</w:t>
      </w:r>
      <w:r w:rsidRPr="3CB5008E" w:rsidR="01DDDC3F">
        <w:rPr>
          <w:rFonts w:ascii="Times New Roman" w:hAnsi="Times New Roman" w:eastAsia="Times New Roman" w:cs="Times New Roman"/>
          <w:b w:val="0"/>
          <w:bCs w:val="0"/>
          <w:color w:val="auto"/>
        </w:rPr>
        <w:t>.</w:t>
      </w:r>
    </w:p>
    <w:p w:rsidR="3BFB5235" w:rsidP="3CB5008E" w:rsidRDefault="3BFB5235" w14:paraId="3C15730F" w14:textId="27442EC4">
      <w:pPr>
        <w:pStyle w:val="Normal"/>
        <w:spacing w:line="360" w:lineRule="auto"/>
        <w:rPr>
          <w:rFonts w:ascii="Times New Roman" w:hAnsi="Times New Roman" w:eastAsia="Times New Roman" w:cs="Times New Roman"/>
          <w:b w:val="0"/>
          <w:bCs w:val="0"/>
          <w:color w:val="auto"/>
        </w:rPr>
      </w:pPr>
      <w:r w:rsidRPr="3CB5008E" w:rsidR="3BFB5235">
        <w:rPr>
          <w:rFonts w:ascii="Times New Roman" w:hAnsi="Times New Roman" w:eastAsia="Times New Roman" w:cs="Times New Roman"/>
          <w:b w:val="0"/>
          <w:bCs w:val="0"/>
          <w:color w:val="auto"/>
        </w:rPr>
        <w:t>Facilitating the creation of support groups, where pa</w:t>
      </w:r>
      <w:r w:rsidRPr="3CB5008E" w:rsidR="5FD50E41">
        <w:rPr>
          <w:rFonts w:ascii="Times New Roman" w:hAnsi="Times New Roman" w:eastAsia="Times New Roman" w:cs="Times New Roman"/>
          <w:b w:val="0"/>
          <w:bCs w:val="0"/>
          <w:color w:val="auto"/>
        </w:rPr>
        <w:t xml:space="preserve">rents can </w:t>
      </w:r>
      <w:r w:rsidRPr="3CB5008E" w:rsidR="39451C98">
        <w:rPr>
          <w:rFonts w:ascii="Times New Roman" w:hAnsi="Times New Roman" w:eastAsia="Times New Roman" w:cs="Times New Roman"/>
          <w:b w:val="0"/>
          <w:bCs w:val="0"/>
          <w:color w:val="auto"/>
        </w:rPr>
        <w:t>connect,</w:t>
      </w:r>
      <w:r w:rsidRPr="3CB5008E" w:rsidR="5FD50E41">
        <w:rPr>
          <w:rFonts w:ascii="Times New Roman" w:hAnsi="Times New Roman" w:eastAsia="Times New Roman" w:cs="Times New Roman"/>
          <w:b w:val="0"/>
          <w:bCs w:val="0"/>
          <w:color w:val="auto"/>
        </w:rPr>
        <w:t xml:space="preserve"> share experiences</w:t>
      </w:r>
      <w:r w:rsidRPr="3CB5008E" w:rsidR="7BA809F6">
        <w:rPr>
          <w:rFonts w:ascii="Times New Roman" w:hAnsi="Times New Roman" w:eastAsia="Times New Roman" w:cs="Times New Roman"/>
          <w:b w:val="0"/>
          <w:bCs w:val="0"/>
          <w:color w:val="auto"/>
        </w:rPr>
        <w:t>,</w:t>
      </w:r>
      <w:r w:rsidRPr="3CB5008E" w:rsidR="5FD50E41">
        <w:rPr>
          <w:rFonts w:ascii="Times New Roman" w:hAnsi="Times New Roman" w:eastAsia="Times New Roman" w:cs="Times New Roman"/>
          <w:b w:val="0"/>
          <w:bCs w:val="0"/>
          <w:color w:val="auto"/>
        </w:rPr>
        <w:t xml:space="preserve"> and </w:t>
      </w:r>
      <w:r w:rsidRPr="3CB5008E" w:rsidR="5FD50E41">
        <w:rPr>
          <w:rFonts w:ascii="Times New Roman" w:hAnsi="Times New Roman" w:eastAsia="Times New Roman" w:cs="Times New Roman"/>
          <w:b w:val="0"/>
          <w:bCs w:val="0"/>
          <w:color w:val="auto"/>
        </w:rPr>
        <w:t>provide</w:t>
      </w:r>
      <w:r w:rsidRPr="3CB5008E" w:rsidR="5FD50E41">
        <w:rPr>
          <w:rFonts w:ascii="Times New Roman" w:hAnsi="Times New Roman" w:eastAsia="Times New Roman" w:cs="Times New Roman"/>
          <w:b w:val="0"/>
          <w:bCs w:val="0"/>
          <w:color w:val="auto"/>
        </w:rPr>
        <w:t xml:space="preserve"> </w:t>
      </w:r>
      <w:r w:rsidRPr="3CB5008E" w:rsidR="72EDD55F">
        <w:rPr>
          <w:rFonts w:ascii="Times New Roman" w:hAnsi="Times New Roman" w:eastAsia="Times New Roman" w:cs="Times New Roman"/>
          <w:b w:val="0"/>
          <w:bCs w:val="0"/>
          <w:color w:val="auto"/>
        </w:rPr>
        <w:t>mutual</w:t>
      </w:r>
      <w:r w:rsidRPr="3CB5008E" w:rsidR="5FD50E41">
        <w:rPr>
          <w:rFonts w:ascii="Times New Roman" w:hAnsi="Times New Roman" w:eastAsia="Times New Roman" w:cs="Times New Roman"/>
          <w:b w:val="0"/>
          <w:bCs w:val="0"/>
          <w:color w:val="auto"/>
        </w:rPr>
        <w:t xml:space="preserve"> </w:t>
      </w:r>
      <w:r w:rsidRPr="3CB5008E" w:rsidR="1BCB316B">
        <w:rPr>
          <w:rFonts w:ascii="Times New Roman" w:hAnsi="Times New Roman" w:eastAsia="Times New Roman" w:cs="Times New Roman"/>
          <w:b w:val="0"/>
          <w:bCs w:val="0"/>
          <w:color w:val="auto"/>
        </w:rPr>
        <w:t>support,</w:t>
      </w:r>
      <w:r w:rsidRPr="3CB5008E" w:rsidR="5FD50E41">
        <w:rPr>
          <w:rFonts w:ascii="Times New Roman" w:hAnsi="Times New Roman" w:eastAsia="Times New Roman" w:cs="Times New Roman"/>
          <w:b w:val="0"/>
          <w:bCs w:val="0"/>
          <w:color w:val="auto"/>
        </w:rPr>
        <w:t xml:space="preserve"> ca</w:t>
      </w:r>
      <w:r w:rsidRPr="3CB5008E" w:rsidR="663BA4A5">
        <w:rPr>
          <w:rFonts w:ascii="Times New Roman" w:hAnsi="Times New Roman" w:eastAsia="Times New Roman" w:cs="Times New Roman"/>
          <w:b w:val="0"/>
          <w:bCs w:val="0"/>
          <w:color w:val="auto"/>
        </w:rPr>
        <w:t>n foster a sense of community</w:t>
      </w:r>
      <w:r w:rsidRPr="3CB5008E" w:rsidR="115A7F3A">
        <w:rPr>
          <w:rFonts w:ascii="Times New Roman" w:hAnsi="Times New Roman" w:eastAsia="Times New Roman" w:cs="Times New Roman"/>
          <w:b w:val="0"/>
          <w:bCs w:val="0"/>
          <w:color w:val="auto"/>
        </w:rPr>
        <w:t xml:space="preserve">. Pen </w:t>
      </w:r>
      <w:r w:rsidRPr="3CB5008E" w:rsidR="05681205">
        <w:rPr>
          <w:rFonts w:ascii="Times New Roman" w:hAnsi="Times New Roman" w:eastAsia="Times New Roman" w:cs="Times New Roman"/>
          <w:b w:val="0"/>
          <w:bCs w:val="0"/>
          <w:color w:val="auto"/>
        </w:rPr>
        <w:t>Green (</w:t>
      </w:r>
      <w:r w:rsidRPr="3CB5008E" w:rsidR="2151A3BB">
        <w:rPr>
          <w:rFonts w:ascii="Times New Roman" w:hAnsi="Times New Roman" w:eastAsia="Times New Roman" w:cs="Times New Roman"/>
          <w:b w:val="0"/>
          <w:bCs w:val="0"/>
          <w:color w:val="auto"/>
        </w:rPr>
        <w:t>2022</w:t>
      </w:r>
      <w:r w:rsidRPr="3CB5008E" w:rsidR="115A7F3A">
        <w:rPr>
          <w:rFonts w:ascii="Times New Roman" w:hAnsi="Times New Roman" w:eastAsia="Times New Roman" w:cs="Times New Roman"/>
          <w:b w:val="0"/>
          <w:bCs w:val="0"/>
          <w:color w:val="auto"/>
        </w:rPr>
        <w:t xml:space="preserve">) </w:t>
      </w:r>
      <w:r w:rsidRPr="3CB5008E" w:rsidR="59FC20D9">
        <w:rPr>
          <w:rFonts w:ascii="Times New Roman" w:hAnsi="Times New Roman" w:eastAsia="Times New Roman" w:cs="Times New Roman"/>
          <w:b w:val="0"/>
          <w:bCs w:val="0"/>
          <w:color w:val="auto"/>
        </w:rPr>
        <w:t>suggests</w:t>
      </w:r>
      <w:r w:rsidRPr="3CB5008E" w:rsidR="115A7F3A">
        <w:rPr>
          <w:rFonts w:ascii="Times New Roman" w:hAnsi="Times New Roman" w:eastAsia="Times New Roman" w:cs="Times New Roman"/>
          <w:b w:val="0"/>
          <w:bCs w:val="0"/>
          <w:color w:val="auto"/>
        </w:rPr>
        <w:t xml:space="preserve"> providing drop-in sessions </w:t>
      </w:r>
      <w:r w:rsidRPr="3CB5008E" w:rsidR="7F3BFB1B">
        <w:rPr>
          <w:rFonts w:ascii="Times New Roman" w:hAnsi="Times New Roman" w:eastAsia="Times New Roman" w:cs="Times New Roman"/>
          <w:b w:val="0"/>
          <w:bCs w:val="0"/>
          <w:color w:val="auto"/>
        </w:rPr>
        <w:t xml:space="preserve">where spaces are set up for families with children. Adults can enjoy </w:t>
      </w:r>
      <w:r w:rsidRPr="3CB5008E" w:rsidR="2005F825">
        <w:rPr>
          <w:rFonts w:ascii="Times New Roman" w:hAnsi="Times New Roman" w:eastAsia="Times New Roman" w:cs="Times New Roman"/>
          <w:b w:val="0"/>
          <w:bCs w:val="0"/>
          <w:color w:val="auto"/>
        </w:rPr>
        <w:t>a hot</w:t>
      </w:r>
      <w:r w:rsidRPr="3CB5008E" w:rsidR="7F3BFB1B">
        <w:rPr>
          <w:rFonts w:ascii="Times New Roman" w:hAnsi="Times New Roman" w:eastAsia="Times New Roman" w:cs="Times New Roman"/>
          <w:b w:val="0"/>
          <w:bCs w:val="0"/>
          <w:color w:val="auto"/>
        </w:rPr>
        <w:t xml:space="preserve"> drink and chat </w:t>
      </w:r>
      <w:r w:rsidRPr="3CB5008E" w:rsidR="616112F3">
        <w:rPr>
          <w:rFonts w:ascii="Times New Roman" w:hAnsi="Times New Roman" w:eastAsia="Times New Roman" w:cs="Times New Roman"/>
          <w:b w:val="0"/>
          <w:bCs w:val="0"/>
          <w:color w:val="auto"/>
        </w:rPr>
        <w:t>with staff and other families in a relaxed and informal environment</w:t>
      </w:r>
      <w:r w:rsidRPr="3CB5008E" w:rsidR="199F61C1">
        <w:rPr>
          <w:rFonts w:ascii="Times New Roman" w:hAnsi="Times New Roman" w:eastAsia="Times New Roman" w:cs="Times New Roman"/>
          <w:b w:val="0"/>
          <w:bCs w:val="0"/>
          <w:color w:val="auto"/>
        </w:rPr>
        <w:t xml:space="preserve">. This approach increases </w:t>
      </w:r>
      <w:r w:rsidRPr="3CB5008E" w:rsidR="13CBC532">
        <w:rPr>
          <w:rFonts w:ascii="Times New Roman" w:hAnsi="Times New Roman" w:eastAsia="Times New Roman" w:cs="Times New Roman"/>
          <w:b w:val="0"/>
          <w:bCs w:val="0"/>
          <w:color w:val="auto"/>
        </w:rPr>
        <w:t xml:space="preserve">the family’s </w:t>
      </w:r>
      <w:r w:rsidRPr="3CB5008E" w:rsidR="718CE23F">
        <w:rPr>
          <w:rFonts w:ascii="Times New Roman" w:hAnsi="Times New Roman" w:eastAsia="Times New Roman" w:cs="Times New Roman"/>
          <w:b w:val="0"/>
          <w:bCs w:val="0"/>
          <w:color w:val="auto"/>
        </w:rPr>
        <w:t xml:space="preserve">emotional wellbeing, </w:t>
      </w:r>
      <w:r w:rsidRPr="3CB5008E" w:rsidR="13CBC532">
        <w:rPr>
          <w:rFonts w:ascii="Times New Roman" w:hAnsi="Times New Roman" w:eastAsia="Times New Roman" w:cs="Times New Roman"/>
          <w:b w:val="0"/>
          <w:bCs w:val="0"/>
          <w:color w:val="auto"/>
        </w:rPr>
        <w:t>provides</w:t>
      </w:r>
      <w:r w:rsidRPr="3CB5008E" w:rsidR="13CBC532">
        <w:rPr>
          <w:rFonts w:ascii="Times New Roman" w:hAnsi="Times New Roman" w:eastAsia="Times New Roman" w:cs="Times New Roman"/>
          <w:b w:val="0"/>
          <w:bCs w:val="0"/>
          <w:color w:val="auto"/>
        </w:rPr>
        <w:t xml:space="preserve"> a sense of </w:t>
      </w:r>
      <w:r w:rsidRPr="3CB5008E" w:rsidR="13CBC532">
        <w:rPr>
          <w:rFonts w:ascii="Times New Roman" w:hAnsi="Times New Roman" w:eastAsia="Times New Roman" w:cs="Times New Roman"/>
          <w:b w:val="0"/>
          <w:bCs w:val="0"/>
          <w:color w:val="auto"/>
        </w:rPr>
        <w:t>belongingness</w:t>
      </w:r>
      <w:r w:rsidRPr="3CB5008E" w:rsidR="13CBC532">
        <w:rPr>
          <w:rFonts w:ascii="Times New Roman" w:hAnsi="Times New Roman" w:eastAsia="Times New Roman" w:cs="Times New Roman"/>
          <w:b w:val="0"/>
          <w:bCs w:val="0"/>
          <w:color w:val="auto"/>
        </w:rPr>
        <w:t xml:space="preserve"> </w:t>
      </w:r>
      <w:r w:rsidRPr="3CB5008E" w:rsidR="30588B1C">
        <w:rPr>
          <w:rFonts w:ascii="Times New Roman" w:hAnsi="Times New Roman" w:eastAsia="Times New Roman" w:cs="Times New Roman"/>
          <w:b w:val="0"/>
          <w:bCs w:val="0"/>
          <w:color w:val="auto"/>
        </w:rPr>
        <w:t>and promotes inclus</w:t>
      </w:r>
      <w:r w:rsidRPr="3CB5008E" w:rsidR="69542928">
        <w:rPr>
          <w:rFonts w:ascii="Times New Roman" w:hAnsi="Times New Roman" w:eastAsia="Times New Roman" w:cs="Times New Roman"/>
          <w:b w:val="0"/>
          <w:bCs w:val="0"/>
          <w:color w:val="auto"/>
        </w:rPr>
        <w:t>ivity</w:t>
      </w:r>
      <w:r w:rsidRPr="3CB5008E" w:rsidR="30588B1C">
        <w:rPr>
          <w:rFonts w:ascii="Times New Roman" w:hAnsi="Times New Roman" w:eastAsia="Times New Roman" w:cs="Times New Roman"/>
          <w:b w:val="0"/>
          <w:bCs w:val="0"/>
          <w:color w:val="auto"/>
        </w:rPr>
        <w:t xml:space="preserve">. </w:t>
      </w:r>
      <w:r w:rsidRPr="3CB5008E" w:rsidR="3D6930EA">
        <w:rPr>
          <w:rFonts w:ascii="Times New Roman" w:hAnsi="Times New Roman" w:eastAsia="Times New Roman" w:cs="Times New Roman"/>
          <w:b w:val="0"/>
          <w:bCs w:val="0"/>
          <w:color w:val="auto"/>
        </w:rPr>
        <w:t>However,</w:t>
      </w:r>
      <w:r w:rsidRPr="3CB5008E" w:rsidR="30588B1C">
        <w:rPr>
          <w:rFonts w:ascii="Times New Roman" w:hAnsi="Times New Roman" w:eastAsia="Times New Roman" w:cs="Times New Roman"/>
          <w:b w:val="0"/>
          <w:bCs w:val="0"/>
          <w:color w:val="auto"/>
        </w:rPr>
        <w:t xml:space="preserve"> due to lack of resou</w:t>
      </w:r>
      <w:r w:rsidRPr="3CB5008E" w:rsidR="7E5A0F07">
        <w:rPr>
          <w:rFonts w:ascii="Times New Roman" w:hAnsi="Times New Roman" w:eastAsia="Times New Roman" w:cs="Times New Roman"/>
          <w:b w:val="0"/>
          <w:bCs w:val="0"/>
          <w:color w:val="auto"/>
        </w:rPr>
        <w:t xml:space="preserve">rces </w:t>
      </w:r>
      <w:r w:rsidRPr="3CB5008E" w:rsidR="6138910D">
        <w:rPr>
          <w:rFonts w:ascii="Times New Roman" w:hAnsi="Times New Roman" w:eastAsia="Times New Roman" w:cs="Times New Roman"/>
          <w:b w:val="0"/>
          <w:bCs w:val="0"/>
          <w:color w:val="auto"/>
        </w:rPr>
        <w:t xml:space="preserve">and </w:t>
      </w:r>
      <w:r w:rsidRPr="3CB5008E" w:rsidR="690FA8C9">
        <w:rPr>
          <w:rFonts w:ascii="Times New Roman" w:hAnsi="Times New Roman" w:eastAsia="Times New Roman" w:cs="Times New Roman"/>
          <w:b w:val="0"/>
          <w:bCs w:val="0"/>
          <w:color w:val="auto"/>
        </w:rPr>
        <w:t>misdirected</w:t>
      </w:r>
      <w:r w:rsidRPr="3CB5008E" w:rsidR="7E5A0F07">
        <w:rPr>
          <w:rFonts w:ascii="Times New Roman" w:hAnsi="Times New Roman" w:eastAsia="Times New Roman" w:cs="Times New Roman"/>
          <w:b w:val="0"/>
          <w:bCs w:val="0"/>
          <w:color w:val="auto"/>
        </w:rPr>
        <w:t xml:space="preserve"> </w:t>
      </w:r>
      <w:r w:rsidRPr="3CB5008E" w:rsidR="2B17414F">
        <w:rPr>
          <w:rFonts w:ascii="Times New Roman" w:hAnsi="Times New Roman" w:eastAsia="Times New Roman" w:cs="Times New Roman"/>
          <w:b w:val="0"/>
          <w:bCs w:val="0"/>
          <w:color w:val="auto"/>
        </w:rPr>
        <w:t xml:space="preserve">budgeting some schools do not have the capital to create or </w:t>
      </w:r>
      <w:r w:rsidRPr="3CB5008E" w:rsidR="2B17414F">
        <w:rPr>
          <w:rFonts w:ascii="Times New Roman" w:hAnsi="Times New Roman" w:eastAsia="Times New Roman" w:cs="Times New Roman"/>
          <w:b w:val="0"/>
          <w:bCs w:val="0"/>
          <w:color w:val="auto"/>
        </w:rPr>
        <w:t>facilitate</w:t>
      </w:r>
      <w:r w:rsidRPr="3CB5008E" w:rsidR="2B17414F">
        <w:rPr>
          <w:rFonts w:ascii="Times New Roman" w:hAnsi="Times New Roman" w:eastAsia="Times New Roman" w:cs="Times New Roman"/>
          <w:b w:val="0"/>
          <w:bCs w:val="0"/>
          <w:color w:val="auto"/>
        </w:rPr>
        <w:t xml:space="preserve"> these spaces. </w:t>
      </w:r>
      <w:r w:rsidRPr="3CB5008E" w:rsidR="105A13DA">
        <w:rPr>
          <w:rFonts w:ascii="Times New Roman" w:hAnsi="Times New Roman" w:eastAsia="Times New Roman" w:cs="Times New Roman"/>
          <w:b w:val="0"/>
          <w:bCs w:val="0"/>
          <w:color w:val="auto"/>
        </w:rPr>
        <w:t>Also,</w:t>
      </w:r>
      <w:r w:rsidRPr="3CB5008E" w:rsidR="2B17414F">
        <w:rPr>
          <w:rFonts w:ascii="Times New Roman" w:hAnsi="Times New Roman" w:eastAsia="Times New Roman" w:cs="Times New Roman"/>
          <w:b w:val="0"/>
          <w:bCs w:val="0"/>
          <w:color w:val="auto"/>
        </w:rPr>
        <w:t xml:space="preserve"> some families by be re</w:t>
      </w:r>
      <w:r w:rsidRPr="3CB5008E" w:rsidR="6430CD23">
        <w:rPr>
          <w:rFonts w:ascii="Times New Roman" w:hAnsi="Times New Roman" w:eastAsia="Times New Roman" w:cs="Times New Roman"/>
          <w:b w:val="0"/>
          <w:bCs w:val="0"/>
          <w:color w:val="auto"/>
        </w:rPr>
        <w:t xml:space="preserve">luctant </w:t>
      </w:r>
      <w:r w:rsidRPr="3CB5008E" w:rsidR="2B17414F">
        <w:rPr>
          <w:rFonts w:ascii="Times New Roman" w:hAnsi="Times New Roman" w:eastAsia="Times New Roman" w:cs="Times New Roman"/>
          <w:b w:val="0"/>
          <w:bCs w:val="0"/>
          <w:color w:val="auto"/>
        </w:rPr>
        <w:t xml:space="preserve">to join </w:t>
      </w:r>
      <w:r w:rsidRPr="3CB5008E" w:rsidR="72E6EE31">
        <w:rPr>
          <w:rFonts w:ascii="Times New Roman" w:hAnsi="Times New Roman" w:eastAsia="Times New Roman" w:cs="Times New Roman"/>
          <w:b w:val="0"/>
          <w:bCs w:val="0"/>
          <w:color w:val="auto"/>
        </w:rPr>
        <w:t xml:space="preserve">such a </w:t>
      </w:r>
      <w:r w:rsidRPr="3CB5008E" w:rsidR="6E93605D">
        <w:rPr>
          <w:rFonts w:ascii="Times New Roman" w:hAnsi="Times New Roman" w:eastAsia="Times New Roman" w:cs="Times New Roman"/>
          <w:b w:val="0"/>
          <w:bCs w:val="0"/>
          <w:color w:val="auto"/>
        </w:rPr>
        <w:t>session</w:t>
      </w:r>
      <w:r w:rsidRPr="3CB5008E" w:rsidR="72E6EE31">
        <w:rPr>
          <w:rFonts w:ascii="Times New Roman" w:hAnsi="Times New Roman" w:eastAsia="Times New Roman" w:cs="Times New Roman"/>
          <w:b w:val="0"/>
          <w:bCs w:val="0"/>
          <w:color w:val="auto"/>
        </w:rPr>
        <w:t>.</w:t>
      </w:r>
    </w:p>
    <w:p w:rsidR="144F86F0" w:rsidP="3CB5008E" w:rsidRDefault="144F86F0" w14:paraId="6804238B" w14:textId="7AE04267">
      <w:pPr>
        <w:pStyle w:val="Normal"/>
        <w:spacing w:line="360" w:lineRule="auto"/>
        <w:rPr>
          <w:rFonts w:ascii="Times New Roman" w:hAnsi="Times New Roman" w:eastAsia="Times New Roman" w:cs="Times New Roman"/>
          <w:b w:val="0"/>
          <w:bCs w:val="0"/>
          <w:color w:val="auto"/>
        </w:rPr>
      </w:pPr>
      <w:r w:rsidRPr="3CB5008E" w:rsidR="144F86F0">
        <w:rPr>
          <w:rFonts w:ascii="Times New Roman" w:hAnsi="Times New Roman" w:eastAsia="Times New Roman" w:cs="Times New Roman"/>
          <w:b w:val="0"/>
          <w:bCs w:val="0"/>
          <w:color w:val="auto"/>
        </w:rPr>
        <w:t>Sims-</w:t>
      </w:r>
      <w:r w:rsidRPr="3CB5008E" w:rsidR="144F86F0">
        <w:rPr>
          <w:rFonts w:ascii="Times New Roman" w:hAnsi="Times New Roman" w:eastAsia="Times New Roman" w:cs="Times New Roman"/>
          <w:b w:val="0"/>
          <w:bCs w:val="0"/>
          <w:color w:val="auto"/>
        </w:rPr>
        <w:t>Schouter</w:t>
      </w:r>
      <w:r w:rsidRPr="3CB5008E" w:rsidR="144F86F0">
        <w:rPr>
          <w:rFonts w:ascii="Times New Roman" w:hAnsi="Times New Roman" w:eastAsia="Times New Roman" w:cs="Times New Roman"/>
          <w:b w:val="0"/>
          <w:bCs w:val="0"/>
          <w:color w:val="auto"/>
        </w:rPr>
        <w:t>(2015) suggests that working w</w:t>
      </w:r>
      <w:r w:rsidRPr="3CB5008E" w:rsidR="0E6D22AE">
        <w:rPr>
          <w:rFonts w:ascii="Times New Roman" w:hAnsi="Times New Roman" w:eastAsia="Times New Roman" w:cs="Times New Roman"/>
          <w:b w:val="0"/>
          <w:bCs w:val="0"/>
          <w:color w:val="auto"/>
        </w:rPr>
        <w:t xml:space="preserve">ell with parents results in </w:t>
      </w:r>
      <w:r w:rsidRPr="3CB5008E" w:rsidR="196C5FE7">
        <w:rPr>
          <w:rFonts w:ascii="Times New Roman" w:hAnsi="Times New Roman" w:eastAsia="Times New Roman" w:cs="Times New Roman"/>
          <w:b w:val="0"/>
          <w:bCs w:val="0"/>
          <w:color w:val="auto"/>
        </w:rPr>
        <w:t>consistent</w:t>
      </w:r>
      <w:r w:rsidRPr="3CB5008E" w:rsidR="0E6D22AE">
        <w:rPr>
          <w:rFonts w:ascii="Times New Roman" w:hAnsi="Times New Roman" w:eastAsia="Times New Roman" w:cs="Times New Roman"/>
          <w:b w:val="0"/>
          <w:bCs w:val="0"/>
          <w:color w:val="auto"/>
        </w:rPr>
        <w:t xml:space="preserve">, </w:t>
      </w:r>
      <w:r w:rsidRPr="3CB5008E" w:rsidR="00F6AD00">
        <w:rPr>
          <w:rFonts w:ascii="Times New Roman" w:hAnsi="Times New Roman" w:eastAsia="Times New Roman" w:cs="Times New Roman"/>
          <w:b w:val="0"/>
          <w:bCs w:val="0"/>
          <w:color w:val="auto"/>
        </w:rPr>
        <w:t>significant,</w:t>
      </w:r>
      <w:r w:rsidRPr="3CB5008E" w:rsidR="0E6D22AE">
        <w:rPr>
          <w:rFonts w:ascii="Times New Roman" w:hAnsi="Times New Roman" w:eastAsia="Times New Roman" w:cs="Times New Roman"/>
          <w:b w:val="0"/>
          <w:bCs w:val="0"/>
          <w:color w:val="auto"/>
        </w:rPr>
        <w:t xml:space="preserve"> and lasting benefits su</w:t>
      </w:r>
      <w:r w:rsidRPr="3CB5008E" w:rsidR="177BB595">
        <w:rPr>
          <w:rFonts w:ascii="Times New Roman" w:hAnsi="Times New Roman" w:eastAsia="Times New Roman" w:cs="Times New Roman"/>
          <w:b w:val="0"/>
          <w:bCs w:val="0"/>
          <w:color w:val="auto"/>
        </w:rPr>
        <w:t xml:space="preserve">ch as children’s achievement, </w:t>
      </w:r>
      <w:r w:rsidRPr="3CB5008E" w:rsidR="4DFFFB97">
        <w:rPr>
          <w:rFonts w:ascii="Times New Roman" w:hAnsi="Times New Roman" w:eastAsia="Times New Roman" w:cs="Times New Roman"/>
          <w:b w:val="0"/>
          <w:bCs w:val="0"/>
          <w:color w:val="auto"/>
        </w:rPr>
        <w:t>attitude,</w:t>
      </w:r>
      <w:r w:rsidRPr="3CB5008E" w:rsidR="177BB595">
        <w:rPr>
          <w:rFonts w:ascii="Times New Roman" w:hAnsi="Times New Roman" w:eastAsia="Times New Roman" w:cs="Times New Roman"/>
          <w:b w:val="0"/>
          <w:bCs w:val="0"/>
          <w:color w:val="auto"/>
        </w:rPr>
        <w:t xml:space="preserve"> and behaviors</w:t>
      </w:r>
      <w:r w:rsidRPr="3CB5008E" w:rsidR="5E3C32E1">
        <w:rPr>
          <w:rFonts w:ascii="Times New Roman" w:hAnsi="Times New Roman" w:eastAsia="Times New Roman" w:cs="Times New Roman"/>
          <w:b w:val="0"/>
          <w:bCs w:val="0"/>
          <w:color w:val="auto"/>
        </w:rPr>
        <w:t xml:space="preserve">. Additionally, Cottle and Alexander (2013) states that there is a tradition of </w:t>
      </w:r>
      <w:r w:rsidRPr="3CB5008E" w:rsidR="1CE11813">
        <w:rPr>
          <w:rFonts w:ascii="Times New Roman" w:hAnsi="Times New Roman" w:eastAsia="Times New Roman" w:cs="Times New Roman"/>
          <w:b w:val="0"/>
          <w:bCs w:val="0"/>
          <w:color w:val="auto"/>
        </w:rPr>
        <w:t>practi</w:t>
      </w:r>
      <w:r w:rsidRPr="3CB5008E" w:rsidR="71530A3D">
        <w:rPr>
          <w:rFonts w:ascii="Times New Roman" w:hAnsi="Times New Roman" w:eastAsia="Times New Roman" w:cs="Times New Roman"/>
          <w:b w:val="0"/>
          <w:bCs w:val="0"/>
          <w:color w:val="auto"/>
        </w:rPr>
        <w:t>ti</w:t>
      </w:r>
      <w:r w:rsidRPr="3CB5008E" w:rsidR="1CE11813">
        <w:rPr>
          <w:rFonts w:ascii="Times New Roman" w:hAnsi="Times New Roman" w:eastAsia="Times New Roman" w:cs="Times New Roman"/>
          <w:b w:val="0"/>
          <w:bCs w:val="0"/>
          <w:color w:val="auto"/>
        </w:rPr>
        <w:t xml:space="preserve">oners working closely with parents of young children </w:t>
      </w:r>
      <w:r w:rsidRPr="3CB5008E" w:rsidR="7C338AAB">
        <w:rPr>
          <w:rFonts w:ascii="Times New Roman" w:hAnsi="Times New Roman" w:eastAsia="Times New Roman" w:cs="Times New Roman"/>
          <w:b w:val="0"/>
          <w:bCs w:val="0"/>
          <w:color w:val="auto"/>
        </w:rPr>
        <w:t>and practitioners play a cental role in helping children and parents develop skills and attitudes to successfully manage transition and change.</w:t>
      </w:r>
    </w:p>
    <w:p w:rsidR="74DAE24D" w:rsidP="3CB5008E" w:rsidRDefault="74DAE24D" w14:paraId="1DCE31E1" w14:textId="4E1FF1D2">
      <w:pPr>
        <w:pStyle w:val="Normal"/>
        <w:spacing w:line="360" w:lineRule="auto"/>
        <w:rPr>
          <w:rFonts w:ascii="Times New Roman" w:hAnsi="Times New Roman" w:eastAsia="Times New Roman" w:cs="Times New Roman"/>
          <w:b w:val="0"/>
          <w:bCs w:val="0"/>
          <w:color w:val="auto"/>
        </w:rPr>
      </w:pPr>
    </w:p>
    <w:p w:rsidR="120F4A5B" w:rsidP="3CB5008E" w:rsidRDefault="120F4A5B" w14:paraId="5AA662FB" w14:textId="15AA8186">
      <w:pPr>
        <w:pStyle w:val="Normal"/>
        <w:spacing w:line="360" w:lineRule="auto"/>
        <w:rPr>
          <w:rFonts w:ascii="Times New Roman" w:hAnsi="Times New Roman" w:eastAsia="Times New Roman" w:cs="Times New Roman"/>
          <w:b w:val="0"/>
          <w:bCs w:val="0"/>
          <w:color w:val="auto"/>
        </w:rPr>
      </w:pPr>
      <w:r w:rsidRPr="3CB5008E" w:rsidR="120F4A5B">
        <w:rPr>
          <w:rFonts w:ascii="Times New Roman" w:hAnsi="Times New Roman" w:eastAsia="Times New Roman" w:cs="Times New Roman"/>
          <w:b w:val="0"/>
          <w:bCs w:val="0"/>
          <w:color w:val="auto"/>
        </w:rPr>
        <w:t xml:space="preserve">Oke </w:t>
      </w:r>
      <w:r w:rsidRPr="3CB5008E" w:rsidR="120F4A5B">
        <w:rPr>
          <w:rFonts w:ascii="Times New Roman" w:hAnsi="Times New Roman" w:eastAsia="Times New Roman" w:cs="Times New Roman"/>
          <w:b w:val="0"/>
          <w:bCs w:val="0"/>
          <w:i w:val="1"/>
          <w:iCs w:val="1"/>
          <w:color w:val="auto"/>
        </w:rPr>
        <w:t>et al</w:t>
      </w:r>
      <w:r w:rsidRPr="3CB5008E" w:rsidR="120F4A5B">
        <w:rPr>
          <w:rFonts w:ascii="Times New Roman" w:hAnsi="Times New Roman" w:eastAsia="Times New Roman" w:cs="Times New Roman"/>
          <w:b w:val="0"/>
          <w:bCs w:val="0"/>
          <w:color w:val="auto"/>
        </w:rPr>
        <w:t xml:space="preserve">., (2020) </w:t>
      </w:r>
      <w:r w:rsidRPr="3CB5008E" w:rsidR="4AD1CB4A">
        <w:rPr>
          <w:rFonts w:ascii="Times New Roman" w:hAnsi="Times New Roman" w:eastAsia="Times New Roman" w:cs="Times New Roman"/>
          <w:b w:val="0"/>
          <w:bCs w:val="0"/>
          <w:color w:val="auto"/>
        </w:rPr>
        <w:t xml:space="preserve">and Pen </w:t>
      </w:r>
      <w:r w:rsidRPr="3CB5008E" w:rsidR="4AD1CB4A">
        <w:rPr>
          <w:rFonts w:ascii="Times New Roman" w:hAnsi="Times New Roman" w:eastAsia="Times New Roman" w:cs="Times New Roman"/>
          <w:b w:val="0"/>
          <w:bCs w:val="0"/>
          <w:color w:val="auto"/>
        </w:rPr>
        <w:t>Green (</w:t>
      </w:r>
      <w:r w:rsidRPr="3CB5008E" w:rsidR="65D8ED2E">
        <w:rPr>
          <w:rFonts w:ascii="Times New Roman" w:hAnsi="Times New Roman" w:eastAsia="Times New Roman" w:cs="Times New Roman"/>
          <w:b w:val="0"/>
          <w:bCs w:val="0"/>
          <w:color w:val="auto"/>
        </w:rPr>
        <w:t>2022</w:t>
      </w:r>
      <w:r w:rsidRPr="3CB5008E" w:rsidR="4AD1CB4A">
        <w:rPr>
          <w:rFonts w:ascii="Times New Roman" w:hAnsi="Times New Roman" w:eastAsia="Times New Roman" w:cs="Times New Roman"/>
          <w:b w:val="0"/>
          <w:bCs w:val="0"/>
          <w:color w:val="auto"/>
        </w:rPr>
        <w:t xml:space="preserve">) </w:t>
      </w:r>
      <w:r w:rsidRPr="3CB5008E" w:rsidR="5A5F13DA">
        <w:rPr>
          <w:rFonts w:ascii="Times New Roman" w:hAnsi="Times New Roman" w:eastAsia="Times New Roman" w:cs="Times New Roman"/>
          <w:b w:val="0"/>
          <w:bCs w:val="0"/>
          <w:color w:val="auto"/>
        </w:rPr>
        <w:t>identifies</w:t>
      </w:r>
      <w:r w:rsidRPr="3CB5008E" w:rsidR="120F4A5B">
        <w:rPr>
          <w:rFonts w:ascii="Times New Roman" w:hAnsi="Times New Roman" w:eastAsia="Times New Roman" w:cs="Times New Roman"/>
          <w:b w:val="0"/>
          <w:bCs w:val="0"/>
          <w:color w:val="auto"/>
        </w:rPr>
        <w:t xml:space="preserve"> the open-door p</w:t>
      </w:r>
      <w:r w:rsidRPr="3CB5008E" w:rsidR="58CFC7A7">
        <w:rPr>
          <w:rFonts w:ascii="Times New Roman" w:hAnsi="Times New Roman" w:eastAsia="Times New Roman" w:cs="Times New Roman"/>
          <w:b w:val="0"/>
          <w:bCs w:val="0"/>
          <w:color w:val="auto"/>
        </w:rPr>
        <w:t xml:space="preserve">olicy as way practitioners can improve family </w:t>
      </w:r>
      <w:r w:rsidRPr="3CB5008E" w:rsidR="32BCE03C">
        <w:rPr>
          <w:rFonts w:ascii="Times New Roman" w:hAnsi="Times New Roman" w:eastAsia="Times New Roman" w:cs="Times New Roman"/>
          <w:b w:val="0"/>
          <w:bCs w:val="0"/>
          <w:color w:val="auto"/>
        </w:rPr>
        <w:t>engagement</w:t>
      </w:r>
      <w:r w:rsidRPr="3CB5008E" w:rsidR="494B0F7F">
        <w:rPr>
          <w:rFonts w:ascii="Times New Roman" w:hAnsi="Times New Roman" w:eastAsia="Times New Roman" w:cs="Times New Roman"/>
          <w:b w:val="0"/>
          <w:bCs w:val="0"/>
          <w:color w:val="auto"/>
        </w:rPr>
        <w:t xml:space="preserve">. </w:t>
      </w:r>
    </w:p>
    <w:p w:rsidR="6204E8F7" w:rsidP="3CB5008E" w:rsidRDefault="6204E8F7" w14:paraId="09923D74" w14:textId="1C96FF28">
      <w:pPr>
        <w:pStyle w:val="Normal"/>
        <w:spacing w:line="360" w:lineRule="auto"/>
        <w:rPr>
          <w:rFonts w:ascii="Times New Roman" w:hAnsi="Times New Roman" w:eastAsia="Times New Roman" w:cs="Times New Roman"/>
          <w:b w:val="0"/>
          <w:bCs w:val="0"/>
          <w:color w:val="auto"/>
        </w:rPr>
      </w:pPr>
      <w:r w:rsidRPr="3CB5008E" w:rsidR="6204E8F7">
        <w:rPr>
          <w:rFonts w:ascii="Times New Roman" w:hAnsi="Times New Roman" w:eastAsia="Times New Roman" w:cs="Times New Roman"/>
          <w:b w:val="0"/>
          <w:bCs w:val="0"/>
          <w:color w:val="auto"/>
        </w:rPr>
        <w:t xml:space="preserve">Oke </w:t>
      </w:r>
      <w:r w:rsidRPr="3CB5008E" w:rsidR="513C5357">
        <w:rPr>
          <w:rFonts w:ascii="Times New Roman" w:hAnsi="Times New Roman" w:eastAsia="Times New Roman" w:cs="Times New Roman"/>
          <w:b w:val="0"/>
          <w:bCs w:val="0"/>
          <w:i w:val="1"/>
          <w:iCs w:val="1"/>
          <w:color w:val="auto"/>
        </w:rPr>
        <w:t>et al</w:t>
      </w:r>
      <w:r w:rsidRPr="3CB5008E" w:rsidR="513C5357">
        <w:rPr>
          <w:rFonts w:ascii="Times New Roman" w:hAnsi="Times New Roman" w:eastAsia="Times New Roman" w:cs="Times New Roman"/>
          <w:b w:val="0"/>
          <w:bCs w:val="0"/>
          <w:color w:val="auto"/>
        </w:rPr>
        <w:t>., (</w:t>
      </w:r>
      <w:r w:rsidRPr="3CB5008E" w:rsidR="6204E8F7">
        <w:rPr>
          <w:rFonts w:ascii="Times New Roman" w:hAnsi="Times New Roman" w:eastAsia="Times New Roman" w:cs="Times New Roman"/>
          <w:b w:val="0"/>
          <w:bCs w:val="0"/>
          <w:color w:val="auto"/>
        </w:rPr>
        <w:t xml:space="preserve">2020) </w:t>
      </w:r>
      <w:r w:rsidRPr="3CB5008E" w:rsidR="2A3C9332">
        <w:rPr>
          <w:rFonts w:ascii="Times New Roman" w:hAnsi="Times New Roman" w:eastAsia="Times New Roman" w:cs="Times New Roman"/>
          <w:b w:val="0"/>
          <w:bCs w:val="0"/>
          <w:color w:val="auto"/>
        </w:rPr>
        <w:t>identify</w:t>
      </w:r>
      <w:r w:rsidRPr="3CB5008E" w:rsidR="6204E8F7">
        <w:rPr>
          <w:rFonts w:ascii="Times New Roman" w:hAnsi="Times New Roman" w:eastAsia="Times New Roman" w:cs="Times New Roman"/>
          <w:b w:val="0"/>
          <w:bCs w:val="0"/>
          <w:color w:val="auto"/>
        </w:rPr>
        <w:t xml:space="preserve"> </w:t>
      </w:r>
      <w:r w:rsidRPr="3CB5008E" w:rsidR="11E7B1A9">
        <w:rPr>
          <w:rFonts w:ascii="Times New Roman" w:hAnsi="Times New Roman" w:eastAsia="Times New Roman" w:cs="Times New Roman"/>
          <w:b w:val="0"/>
          <w:bCs w:val="0"/>
          <w:color w:val="auto"/>
        </w:rPr>
        <w:t>language</w:t>
      </w:r>
      <w:r w:rsidRPr="3CB5008E" w:rsidR="6204E8F7">
        <w:rPr>
          <w:rFonts w:ascii="Times New Roman" w:hAnsi="Times New Roman" w:eastAsia="Times New Roman" w:cs="Times New Roman"/>
          <w:b w:val="0"/>
          <w:bCs w:val="0"/>
          <w:color w:val="auto"/>
        </w:rPr>
        <w:t xml:space="preserve"> as a barrier to family involvement and practitioner</w:t>
      </w:r>
      <w:r w:rsidRPr="3CB5008E" w:rsidR="4832A1F5">
        <w:rPr>
          <w:rFonts w:ascii="Times New Roman" w:hAnsi="Times New Roman" w:eastAsia="Times New Roman" w:cs="Times New Roman"/>
          <w:b w:val="0"/>
          <w:bCs w:val="0"/>
          <w:color w:val="auto"/>
        </w:rPr>
        <w:t>-</w:t>
      </w:r>
      <w:r w:rsidRPr="3CB5008E" w:rsidR="6204E8F7">
        <w:rPr>
          <w:rFonts w:ascii="Times New Roman" w:hAnsi="Times New Roman" w:eastAsia="Times New Roman" w:cs="Times New Roman"/>
          <w:b w:val="0"/>
          <w:bCs w:val="0"/>
          <w:color w:val="auto"/>
        </w:rPr>
        <w:t xml:space="preserve">parent </w:t>
      </w:r>
      <w:r w:rsidRPr="3CB5008E" w:rsidR="361D95F1">
        <w:rPr>
          <w:rFonts w:ascii="Times New Roman" w:hAnsi="Times New Roman" w:eastAsia="Times New Roman" w:cs="Times New Roman"/>
          <w:b w:val="0"/>
          <w:bCs w:val="0"/>
          <w:color w:val="auto"/>
        </w:rPr>
        <w:t>partnership</w:t>
      </w:r>
      <w:r w:rsidRPr="3CB5008E" w:rsidR="74B47A01">
        <w:rPr>
          <w:rFonts w:ascii="Times New Roman" w:hAnsi="Times New Roman" w:eastAsia="Times New Roman" w:cs="Times New Roman"/>
          <w:b w:val="0"/>
          <w:bCs w:val="0"/>
          <w:color w:val="auto"/>
        </w:rPr>
        <w:t xml:space="preserve">. </w:t>
      </w:r>
      <w:r w:rsidRPr="3CB5008E" w:rsidR="778B9962">
        <w:rPr>
          <w:rFonts w:ascii="Times New Roman" w:hAnsi="Times New Roman" w:eastAsia="Times New Roman" w:cs="Times New Roman"/>
          <w:b w:val="0"/>
          <w:bCs w:val="0"/>
          <w:color w:val="auto"/>
        </w:rPr>
        <w:t>NCCA (</w:t>
      </w:r>
      <w:r w:rsidRPr="3CB5008E" w:rsidR="74B47A01">
        <w:rPr>
          <w:rFonts w:ascii="Times New Roman" w:hAnsi="Times New Roman" w:eastAsia="Times New Roman" w:cs="Times New Roman"/>
          <w:b w:val="0"/>
          <w:bCs w:val="0"/>
          <w:color w:val="auto"/>
        </w:rPr>
        <w:t xml:space="preserve">2017) </w:t>
      </w:r>
      <w:r w:rsidRPr="3CB5008E" w:rsidR="20E52C2F">
        <w:rPr>
          <w:rFonts w:ascii="Times New Roman" w:hAnsi="Times New Roman" w:eastAsia="Times New Roman" w:cs="Times New Roman"/>
          <w:b w:val="0"/>
          <w:bCs w:val="0"/>
          <w:color w:val="auto"/>
        </w:rPr>
        <w:t>suggests that</w:t>
      </w:r>
      <w:r w:rsidRPr="3CB5008E" w:rsidR="74B47A01">
        <w:rPr>
          <w:rFonts w:ascii="Times New Roman" w:hAnsi="Times New Roman" w:eastAsia="Times New Roman" w:cs="Times New Roman"/>
          <w:b w:val="0"/>
          <w:bCs w:val="0"/>
          <w:color w:val="auto"/>
        </w:rPr>
        <w:t xml:space="preserve"> it seems </w:t>
      </w:r>
      <w:r w:rsidRPr="3CB5008E" w:rsidR="5406EC9A">
        <w:rPr>
          <w:rFonts w:ascii="Times New Roman" w:hAnsi="Times New Roman" w:eastAsia="Times New Roman" w:cs="Times New Roman"/>
          <w:b w:val="0"/>
          <w:bCs w:val="0"/>
          <w:color w:val="auto"/>
        </w:rPr>
        <w:t xml:space="preserve">communicating with families and children </w:t>
      </w:r>
      <w:r w:rsidRPr="3CB5008E" w:rsidR="3DE6A145">
        <w:rPr>
          <w:rFonts w:ascii="Times New Roman" w:hAnsi="Times New Roman" w:eastAsia="Times New Roman" w:cs="Times New Roman"/>
          <w:b w:val="0"/>
          <w:bCs w:val="0"/>
          <w:color w:val="auto"/>
        </w:rPr>
        <w:t>whose</w:t>
      </w:r>
      <w:r w:rsidRPr="3CB5008E" w:rsidR="5406EC9A">
        <w:rPr>
          <w:rFonts w:ascii="Times New Roman" w:hAnsi="Times New Roman" w:eastAsia="Times New Roman" w:cs="Times New Roman"/>
          <w:b w:val="0"/>
          <w:bCs w:val="0"/>
          <w:color w:val="auto"/>
        </w:rPr>
        <w:t xml:space="preserve"> native tongue is not </w:t>
      </w:r>
      <w:r w:rsidRPr="3CB5008E" w:rsidR="5F4EB35A">
        <w:rPr>
          <w:rFonts w:ascii="Times New Roman" w:hAnsi="Times New Roman" w:eastAsia="Times New Roman" w:cs="Times New Roman"/>
          <w:b w:val="0"/>
          <w:bCs w:val="0"/>
          <w:color w:val="auto"/>
        </w:rPr>
        <w:t>E</w:t>
      </w:r>
      <w:r w:rsidRPr="3CB5008E" w:rsidR="5406EC9A">
        <w:rPr>
          <w:rFonts w:ascii="Times New Roman" w:hAnsi="Times New Roman" w:eastAsia="Times New Roman" w:cs="Times New Roman"/>
          <w:b w:val="0"/>
          <w:bCs w:val="0"/>
          <w:color w:val="auto"/>
        </w:rPr>
        <w:t>nglish may pose a</w:t>
      </w:r>
      <w:r w:rsidRPr="3CB5008E" w:rsidR="5E624B37">
        <w:rPr>
          <w:rFonts w:ascii="Times New Roman" w:hAnsi="Times New Roman" w:eastAsia="Times New Roman" w:cs="Times New Roman"/>
          <w:b w:val="0"/>
          <w:bCs w:val="0"/>
          <w:color w:val="auto"/>
        </w:rPr>
        <w:t xml:space="preserve"> barrier to </w:t>
      </w:r>
      <w:r w:rsidRPr="3CB5008E" w:rsidR="38FDA4DD">
        <w:rPr>
          <w:rFonts w:ascii="Times New Roman" w:hAnsi="Times New Roman" w:eastAsia="Times New Roman" w:cs="Times New Roman"/>
          <w:b w:val="0"/>
          <w:bCs w:val="0"/>
          <w:color w:val="auto"/>
        </w:rPr>
        <w:t>family involvement and partnership.</w:t>
      </w:r>
    </w:p>
    <w:p w:rsidR="124519E2" w:rsidP="3CB5008E" w:rsidRDefault="124519E2" w14:paraId="4AA1778D" w14:textId="4C3DA44A">
      <w:pPr>
        <w:pStyle w:val="Normal"/>
        <w:spacing w:line="360" w:lineRule="auto"/>
        <w:rPr>
          <w:rFonts w:ascii="Times New Roman" w:hAnsi="Times New Roman" w:eastAsia="Times New Roman" w:cs="Times New Roman"/>
          <w:b w:val="0"/>
          <w:bCs w:val="0"/>
          <w:color w:val="auto"/>
        </w:rPr>
      </w:pPr>
      <w:r w:rsidRPr="3CB5008E" w:rsidR="124519E2">
        <w:rPr>
          <w:rFonts w:ascii="Times New Roman" w:hAnsi="Times New Roman" w:eastAsia="Times New Roman" w:cs="Times New Roman"/>
          <w:b w:val="0"/>
          <w:bCs w:val="0"/>
          <w:color w:val="auto"/>
        </w:rPr>
        <w:t>Diverse</w:t>
      </w:r>
      <w:r w:rsidRPr="3CB5008E" w:rsidR="2EE6A0DD">
        <w:rPr>
          <w:rFonts w:ascii="Times New Roman" w:hAnsi="Times New Roman" w:eastAsia="Times New Roman" w:cs="Times New Roman"/>
          <w:b w:val="0"/>
          <w:bCs w:val="0"/>
          <w:color w:val="auto"/>
        </w:rPr>
        <w:t xml:space="preserve"> int</w:t>
      </w:r>
      <w:r w:rsidRPr="3CB5008E" w:rsidR="776EC755">
        <w:rPr>
          <w:rFonts w:ascii="Times New Roman" w:hAnsi="Times New Roman" w:eastAsia="Times New Roman" w:cs="Times New Roman"/>
          <w:b w:val="0"/>
          <w:bCs w:val="0"/>
          <w:color w:val="auto"/>
        </w:rPr>
        <w:t xml:space="preserve">erpretations </w:t>
      </w:r>
      <w:r w:rsidRPr="3CB5008E" w:rsidR="15912A47">
        <w:rPr>
          <w:rFonts w:ascii="Times New Roman" w:hAnsi="Times New Roman" w:eastAsia="Times New Roman" w:cs="Times New Roman"/>
          <w:b w:val="0"/>
          <w:bCs w:val="0"/>
          <w:color w:val="auto"/>
        </w:rPr>
        <w:t xml:space="preserve">of ECEC </w:t>
      </w:r>
      <w:r w:rsidRPr="3CB5008E" w:rsidR="2F3202A5">
        <w:rPr>
          <w:rFonts w:ascii="Times New Roman" w:hAnsi="Times New Roman" w:eastAsia="Times New Roman" w:cs="Times New Roman"/>
          <w:b w:val="0"/>
          <w:bCs w:val="0"/>
          <w:color w:val="auto"/>
        </w:rPr>
        <w:t>have</w:t>
      </w:r>
      <w:r w:rsidRPr="3CB5008E" w:rsidR="15912A47">
        <w:rPr>
          <w:rFonts w:ascii="Times New Roman" w:hAnsi="Times New Roman" w:eastAsia="Times New Roman" w:cs="Times New Roman"/>
          <w:b w:val="0"/>
          <w:bCs w:val="0"/>
          <w:color w:val="auto"/>
        </w:rPr>
        <w:t xml:space="preserve"> also been identified as a barrier to family involvement. </w:t>
      </w:r>
      <w:r w:rsidRPr="3CB5008E" w:rsidR="61884232">
        <w:rPr>
          <w:rFonts w:ascii="Times New Roman" w:hAnsi="Times New Roman" w:eastAsia="Times New Roman" w:cs="Times New Roman"/>
          <w:b w:val="0"/>
          <w:bCs w:val="0"/>
          <w:color w:val="auto"/>
        </w:rPr>
        <w:t>Although</w:t>
      </w:r>
      <w:r w:rsidRPr="3CB5008E" w:rsidR="1CCBB829">
        <w:rPr>
          <w:rFonts w:ascii="Times New Roman" w:hAnsi="Times New Roman" w:eastAsia="Times New Roman" w:cs="Times New Roman"/>
          <w:b w:val="0"/>
          <w:bCs w:val="0"/>
          <w:color w:val="auto"/>
        </w:rPr>
        <w:t xml:space="preserve"> some </w:t>
      </w:r>
      <w:r w:rsidRPr="3CB5008E" w:rsidR="081833DC">
        <w:rPr>
          <w:rFonts w:ascii="Times New Roman" w:hAnsi="Times New Roman" w:eastAsia="Times New Roman" w:cs="Times New Roman"/>
          <w:b w:val="0"/>
          <w:bCs w:val="0"/>
          <w:color w:val="auto"/>
        </w:rPr>
        <w:t>families</w:t>
      </w:r>
      <w:r w:rsidRPr="3CB5008E" w:rsidR="1CCBB829">
        <w:rPr>
          <w:rFonts w:ascii="Times New Roman" w:hAnsi="Times New Roman" w:eastAsia="Times New Roman" w:cs="Times New Roman"/>
          <w:b w:val="0"/>
          <w:bCs w:val="0"/>
          <w:color w:val="auto"/>
        </w:rPr>
        <w:t xml:space="preserve"> expected to have an open and </w:t>
      </w:r>
      <w:r w:rsidRPr="3CB5008E" w:rsidR="6F2EBA5D">
        <w:rPr>
          <w:rFonts w:ascii="Times New Roman" w:hAnsi="Times New Roman" w:eastAsia="Times New Roman" w:cs="Times New Roman"/>
          <w:b w:val="0"/>
          <w:bCs w:val="0"/>
          <w:color w:val="auto"/>
        </w:rPr>
        <w:t>respectful dialogue</w:t>
      </w:r>
      <w:r w:rsidRPr="3CB5008E" w:rsidR="1CCBB829">
        <w:rPr>
          <w:rFonts w:ascii="Times New Roman" w:hAnsi="Times New Roman" w:eastAsia="Times New Roman" w:cs="Times New Roman"/>
          <w:b w:val="0"/>
          <w:bCs w:val="0"/>
          <w:color w:val="auto"/>
        </w:rPr>
        <w:t xml:space="preserve"> with </w:t>
      </w:r>
      <w:r w:rsidRPr="3CB5008E" w:rsidR="6B1B073B">
        <w:rPr>
          <w:rFonts w:ascii="Times New Roman" w:hAnsi="Times New Roman" w:eastAsia="Times New Roman" w:cs="Times New Roman"/>
          <w:b w:val="0"/>
          <w:bCs w:val="0"/>
          <w:color w:val="auto"/>
        </w:rPr>
        <w:t>the practitioner</w:t>
      </w:r>
      <w:r w:rsidRPr="3CB5008E" w:rsidR="3E72ABEB">
        <w:rPr>
          <w:rFonts w:ascii="Times New Roman" w:hAnsi="Times New Roman" w:eastAsia="Times New Roman" w:cs="Times New Roman"/>
          <w:b w:val="0"/>
          <w:bCs w:val="0"/>
          <w:color w:val="auto"/>
        </w:rPr>
        <w:t>, they sometimes find this process difficult</w:t>
      </w:r>
      <w:r w:rsidRPr="3CB5008E" w:rsidR="7EFB67DA">
        <w:rPr>
          <w:rFonts w:ascii="Times New Roman" w:hAnsi="Times New Roman" w:eastAsia="Times New Roman" w:cs="Times New Roman"/>
          <w:b w:val="0"/>
          <w:bCs w:val="0"/>
          <w:color w:val="auto"/>
        </w:rPr>
        <w:t xml:space="preserve">. </w:t>
      </w:r>
      <w:r w:rsidRPr="3CB5008E" w:rsidR="7EFB67DA">
        <w:rPr>
          <w:rFonts w:ascii="Times New Roman" w:hAnsi="Times New Roman" w:eastAsia="Times New Roman" w:cs="Times New Roman"/>
          <w:b w:val="0"/>
          <w:bCs w:val="0"/>
          <w:color w:val="auto"/>
        </w:rPr>
        <w:t>Latunde</w:t>
      </w:r>
      <w:r w:rsidRPr="3CB5008E" w:rsidR="7EFB67DA">
        <w:rPr>
          <w:rFonts w:ascii="Times New Roman" w:hAnsi="Times New Roman" w:eastAsia="Times New Roman" w:cs="Times New Roman"/>
          <w:b w:val="0"/>
          <w:bCs w:val="0"/>
          <w:color w:val="auto"/>
        </w:rPr>
        <w:t xml:space="preserve">(2017) suggest that traditional </w:t>
      </w:r>
      <w:r w:rsidRPr="3CB5008E" w:rsidR="0BC894A3">
        <w:rPr>
          <w:rFonts w:ascii="Times New Roman" w:hAnsi="Times New Roman" w:eastAsia="Times New Roman" w:cs="Times New Roman"/>
          <w:b w:val="0"/>
          <w:bCs w:val="0"/>
          <w:color w:val="auto"/>
        </w:rPr>
        <w:t>form</w:t>
      </w:r>
      <w:r w:rsidRPr="3CB5008E" w:rsidR="66B8FC35">
        <w:rPr>
          <w:rFonts w:ascii="Times New Roman" w:hAnsi="Times New Roman" w:eastAsia="Times New Roman" w:cs="Times New Roman"/>
          <w:b w:val="0"/>
          <w:bCs w:val="0"/>
          <w:color w:val="auto"/>
        </w:rPr>
        <w:t xml:space="preserve"> family involvement </w:t>
      </w:r>
      <w:r w:rsidRPr="3CB5008E" w:rsidR="5C42E33C">
        <w:rPr>
          <w:rFonts w:ascii="Times New Roman" w:hAnsi="Times New Roman" w:eastAsia="Times New Roman" w:cs="Times New Roman"/>
          <w:b w:val="0"/>
          <w:bCs w:val="0"/>
          <w:color w:val="auto"/>
        </w:rPr>
        <w:t>strategies such</w:t>
      </w:r>
      <w:r w:rsidRPr="3CB5008E" w:rsidR="24361B3E">
        <w:rPr>
          <w:rFonts w:ascii="Times New Roman" w:hAnsi="Times New Roman" w:eastAsia="Times New Roman" w:cs="Times New Roman"/>
          <w:b w:val="0"/>
          <w:bCs w:val="0"/>
          <w:color w:val="auto"/>
        </w:rPr>
        <w:t xml:space="preserve"> as parent- teacher </w:t>
      </w:r>
      <w:r w:rsidRPr="3CB5008E" w:rsidR="11EB783F">
        <w:rPr>
          <w:rFonts w:ascii="Times New Roman" w:hAnsi="Times New Roman" w:eastAsia="Times New Roman" w:cs="Times New Roman"/>
          <w:b w:val="0"/>
          <w:bCs w:val="0"/>
          <w:color w:val="auto"/>
        </w:rPr>
        <w:t xml:space="preserve">meetings </w:t>
      </w:r>
      <w:r w:rsidRPr="3CB5008E" w:rsidR="591B308F">
        <w:rPr>
          <w:rFonts w:ascii="Times New Roman" w:hAnsi="Times New Roman" w:eastAsia="Times New Roman" w:cs="Times New Roman"/>
          <w:b w:val="0"/>
          <w:bCs w:val="0"/>
          <w:color w:val="auto"/>
        </w:rPr>
        <w:t xml:space="preserve">however, </w:t>
      </w:r>
      <w:r w:rsidRPr="3CB5008E" w:rsidR="591B308F">
        <w:rPr>
          <w:rFonts w:ascii="Times New Roman" w:hAnsi="Times New Roman" w:eastAsia="Times New Roman" w:cs="Times New Roman"/>
          <w:b w:val="0"/>
          <w:bCs w:val="0"/>
          <w:color w:val="auto"/>
        </w:rPr>
        <w:t xml:space="preserve">Hurwitz </w:t>
      </w:r>
      <w:r w:rsidRPr="3CB5008E" w:rsidR="5664FAF2">
        <w:rPr>
          <w:rFonts w:ascii="Times New Roman" w:hAnsi="Times New Roman" w:eastAsia="Times New Roman" w:cs="Times New Roman"/>
          <w:b w:val="0"/>
          <w:bCs w:val="0"/>
          <w:i w:val="1"/>
          <w:iCs w:val="1"/>
          <w:color w:val="auto"/>
        </w:rPr>
        <w:t>et al.,</w:t>
      </w:r>
      <w:r w:rsidRPr="3CB5008E" w:rsidR="5664FAF2">
        <w:rPr>
          <w:rFonts w:ascii="Times New Roman" w:hAnsi="Times New Roman" w:eastAsia="Times New Roman" w:cs="Times New Roman"/>
          <w:b w:val="0"/>
          <w:bCs w:val="0"/>
          <w:color w:val="auto"/>
        </w:rPr>
        <w:t xml:space="preserve"> (</w:t>
      </w:r>
      <w:r w:rsidRPr="3CB5008E" w:rsidR="591B308F">
        <w:rPr>
          <w:rFonts w:ascii="Times New Roman" w:hAnsi="Times New Roman" w:eastAsia="Times New Roman" w:cs="Times New Roman"/>
          <w:b w:val="0"/>
          <w:bCs w:val="0"/>
          <w:color w:val="auto"/>
        </w:rPr>
        <w:t xml:space="preserve">2015) suggests a more modern way of </w:t>
      </w:r>
      <w:r w:rsidRPr="3CB5008E" w:rsidR="38E26521">
        <w:rPr>
          <w:rFonts w:ascii="Times New Roman" w:hAnsi="Times New Roman" w:eastAsia="Times New Roman" w:cs="Times New Roman"/>
          <w:b w:val="0"/>
          <w:bCs w:val="0"/>
          <w:color w:val="auto"/>
        </w:rPr>
        <w:t>communicating with parents via text messaging</w:t>
      </w:r>
      <w:r w:rsidRPr="3CB5008E" w:rsidR="3ED4398C">
        <w:rPr>
          <w:rFonts w:ascii="Times New Roman" w:hAnsi="Times New Roman" w:eastAsia="Times New Roman" w:cs="Times New Roman"/>
          <w:b w:val="0"/>
          <w:bCs w:val="0"/>
          <w:color w:val="auto"/>
        </w:rPr>
        <w:t xml:space="preserve">, </w:t>
      </w:r>
      <w:r w:rsidRPr="3CB5008E" w:rsidR="11C6E974">
        <w:rPr>
          <w:rFonts w:ascii="Times New Roman" w:hAnsi="Times New Roman" w:eastAsia="Times New Roman" w:cs="Times New Roman"/>
          <w:b w:val="0"/>
          <w:bCs w:val="0"/>
          <w:color w:val="auto"/>
        </w:rPr>
        <w:t>eliminating</w:t>
      </w:r>
      <w:r w:rsidRPr="3CB5008E" w:rsidR="11C6E974">
        <w:rPr>
          <w:rFonts w:ascii="Times New Roman" w:hAnsi="Times New Roman" w:eastAsia="Times New Roman" w:cs="Times New Roman"/>
          <w:b w:val="0"/>
          <w:bCs w:val="0"/>
          <w:color w:val="auto"/>
        </w:rPr>
        <w:t xml:space="preserve"> language</w:t>
      </w:r>
      <w:r w:rsidRPr="3CB5008E" w:rsidR="3ED4398C">
        <w:rPr>
          <w:rFonts w:ascii="Times New Roman" w:hAnsi="Times New Roman" w:eastAsia="Times New Roman" w:cs="Times New Roman"/>
          <w:b w:val="0"/>
          <w:bCs w:val="0"/>
          <w:color w:val="auto"/>
        </w:rPr>
        <w:t xml:space="preserve"> as a barrier to communication.</w:t>
      </w:r>
    </w:p>
    <w:p w:rsidR="08C0E57E" w:rsidP="3CB5008E" w:rsidRDefault="08C0E57E" w14:paraId="1DBD8FE5" w14:textId="0ED1749F">
      <w:pPr>
        <w:pStyle w:val="Normal"/>
        <w:spacing w:line="360" w:lineRule="auto"/>
        <w:rPr>
          <w:rFonts w:ascii="Times New Roman" w:hAnsi="Times New Roman" w:eastAsia="Times New Roman" w:cs="Times New Roman"/>
          <w:b w:val="0"/>
          <w:bCs w:val="0"/>
          <w:color w:val="auto"/>
        </w:rPr>
      </w:pPr>
      <w:r w:rsidRPr="3CB5008E" w:rsidR="08C0E57E">
        <w:rPr>
          <w:rFonts w:ascii="Times New Roman" w:hAnsi="Times New Roman" w:eastAsia="Times New Roman" w:cs="Times New Roman"/>
          <w:b w:val="0"/>
          <w:bCs w:val="0"/>
          <w:color w:val="auto"/>
        </w:rPr>
        <w:t>Lorenz (2002) f</w:t>
      </w:r>
      <w:r w:rsidRPr="3CB5008E" w:rsidR="0ABD6557">
        <w:rPr>
          <w:rFonts w:ascii="Times New Roman" w:hAnsi="Times New Roman" w:eastAsia="Times New Roman" w:cs="Times New Roman"/>
          <w:b w:val="0"/>
          <w:bCs w:val="0"/>
          <w:color w:val="auto"/>
        </w:rPr>
        <w:t xml:space="preserve">indings </w:t>
      </w:r>
      <w:r w:rsidRPr="3CB5008E" w:rsidR="0ABD6557">
        <w:rPr>
          <w:rFonts w:ascii="Times New Roman" w:hAnsi="Times New Roman" w:eastAsia="Times New Roman" w:cs="Times New Roman"/>
          <w:b w:val="0"/>
          <w:bCs w:val="0"/>
          <w:color w:val="auto"/>
        </w:rPr>
        <w:t>indicate</w:t>
      </w:r>
      <w:r w:rsidRPr="3CB5008E" w:rsidR="0ABD6557">
        <w:rPr>
          <w:rFonts w:ascii="Times New Roman" w:hAnsi="Times New Roman" w:eastAsia="Times New Roman" w:cs="Times New Roman"/>
          <w:b w:val="0"/>
          <w:bCs w:val="0"/>
          <w:color w:val="auto"/>
        </w:rPr>
        <w:t xml:space="preserve"> that families want to be involved in the child’s </w:t>
      </w:r>
      <w:r w:rsidRPr="3CB5008E" w:rsidR="39123A57">
        <w:rPr>
          <w:rFonts w:ascii="Times New Roman" w:hAnsi="Times New Roman" w:eastAsia="Times New Roman" w:cs="Times New Roman"/>
          <w:b w:val="0"/>
          <w:bCs w:val="0"/>
          <w:color w:val="auto"/>
        </w:rPr>
        <w:t>ECEC,</w:t>
      </w:r>
      <w:r w:rsidRPr="3CB5008E" w:rsidR="0ABD6557">
        <w:rPr>
          <w:rFonts w:ascii="Times New Roman" w:hAnsi="Times New Roman" w:eastAsia="Times New Roman" w:cs="Times New Roman"/>
          <w:b w:val="0"/>
          <w:bCs w:val="0"/>
          <w:color w:val="auto"/>
        </w:rPr>
        <w:t xml:space="preserve"> but prior </w:t>
      </w:r>
      <w:r w:rsidRPr="3CB5008E" w:rsidR="2BEF24E0">
        <w:rPr>
          <w:rFonts w:ascii="Times New Roman" w:hAnsi="Times New Roman" w:eastAsia="Times New Roman" w:cs="Times New Roman"/>
          <w:b w:val="0"/>
          <w:bCs w:val="0"/>
          <w:color w:val="auto"/>
        </w:rPr>
        <w:t xml:space="preserve">commitments and the </w:t>
      </w:r>
      <w:r w:rsidRPr="3CB5008E" w:rsidR="75AEE63F">
        <w:rPr>
          <w:rFonts w:ascii="Times New Roman" w:hAnsi="Times New Roman" w:eastAsia="Times New Roman" w:cs="Times New Roman"/>
          <w:b w:val="0"/>
          <w:bCs w:val="0"/>
          <w:color w:val="auto"/>
        </w:rPr>
        <w:t>perceived</w:t>
      </w:r>
      <w:r w:rsidRPr="3CB5008E" w:rsidR="2BEF24E0">
        <w:rPr>
          <w:rFonts w:ascii="Times New Roman" w:hAnsi="Times New Roman" w:eastAsia="Times New Roman" w:cs="Times New Roman"/>
          <w:b w:val="0"/>
          <w:bCs w:val="0"/>
          <w:color w:val="auto"/>
        </w:rPr>
        <w:t xml:space="preserve"> </w:t>
      </w:r>
      <w:r w:rsidRPr="3CB5008E" w:rsidR="458A3F28">
        <w:rPr>
          <w:rFonts w:ascii="Times New Roman" w:hAnsi="Times New Roman" w:eastAsia="Times New Roman" w:cs="Times New Roman"/>
          <w:b w:val="0"/>
          <w:bCs w:val="0"/>
          <w:color w:val="auto"/>
        </w:rPr>
        <w:t>attitude or</w:t>
      </w:r>
      <w:r w:rsidRPr="3CB5008E" w:rsidR="2BEF24E0">
        <w:rPr>
          <w:rFonts w:ascii="Times New Roman" w:hAnsi="Times New Roman" w:eastAsia="Times New Roman" w:cs="Times New Roman"/>
          <w:b w:val="0"/>
          <w:bCs w:val="0"/>
          <w:color w:val="auto"/>
        </w:rPr>
        <w:t xml:space="preserve"> willingness of </w:t>
      </w:r>
      <w:r w:rsidRPr="3CB5008E" w:rsidR="7FEAB546">
        <w:rPr>
          <w:rFonts w:ascii="Times New Roman" w:hAnsi="Times New Roman" w:eastAsia="Times New Roman" w:cs="Times New Roman"/>
          <w:b w:val="0"/>
          <w:bCs w:val="0"/>
          <w:color w:val="auto"/>
        </w:rPr>
        <w:t>practitioners to</w:t>
      </w:r>
      <w:r w:rsidRPr="3CB5008E" w:rsidR="2BEF24E0">
        <w:rPr>
          <w:rFonts w:ascii="Times New Roman" w:hAnsi="Times New Roman" w:eastAsia="Times New Roman" w:cs="Times New Roman"/>
          <w:b w:val="0"/>
          <w:bCs w:val="0"/>
          <w:color w:val="auto"/>
        </w:rPr>
        <w:t>o involve fam</w:t>
      </w:r>
      <w:r w:rsidRPr="3CB5008E" w:rsidR="28B4BD21">
        <w:rPr>
          <w:rFonts w:ascii="Times New Roman" w:hAnsi="Times New Roman" w:eastAsia="Times New Roman" w:cs="Times New Roman"/>
          <w:b w:val="0"/>
          <w:bCs w:val="0"/>
          <w:color w:val="auto"/>
        </w:rPr>
        <w:t xml:space="preserve">ilies hinder </w:t>
      </w:r>
      <w:r w:rsidRPr="3CB5008E" w:rsidR="037C3847">
        <w:rPr>
          <w:rFonts w:ascii="Times New Roman" w:hAnsi="Times New Roman" w:eastAsia="Times New Roman" w:cs="Times New Roman"/>
          <w:b w:val="0"/>
          <w:bCs w:val="0"/>
          <w:color w:val="auto"/>
        </w:rPr>
        <w:t>these experiences</w:t>
      </w:r>
      <w:r w:rsidRPr="3CB5008E" w:rsidR="28B4BD21">
        <w:rPr>
          <w:rFonts w:ascii="Times New Roman" w:hAnsi="Times New Roman" w:eastAsia="Times New Roman" w:cs="Times New Roman"/>
          <w:b w:val="0"/>
          <w:bCs w:val="0"/>
          <w:color w:val="auto"/>
        </w:rPr>
        <w:t xml:space="preserve"> </w:t>
      </w:r>
    </w:p>
    <w:p w:rsidR="74DAE24D" w:rsidP="3CB5008E" w:rsidRDefault="74DAE24D" w14:paraId="5AFB3D24" w14:textId="5CF23FC2">
      <w:pPr>
        <w:pStyle w:val="Normal"/>
        <w:spacing w:line="360" w:lineRule="auto"/>
        <w:rPr>
          <w:rFonts w:ascii="Times New Roman" w:hAnsi="Times New Roman" w:eastAsia="Times New Roman" w:cs="Times New Roman"/>
          <w:b w:val="0"/>
          <w:bCs w:val="0"/>
          <w:color w:val="auto"/>
        </w:rPr>
      </w:pPr>
    </w:p>
    <w:p w:rsidR="74DAE24D" w:rsidP="3CB5008E" w:rsidRDefault="74DAE24D" w14:paraId="0F5B0FFB" w14:textId="689DDADB">
      <w:pPr>
        <w:pStyle w:val="Normal"/>
        <w:spacing w:line="360" w:lineRule="auto"/>
        <w:rPr>
          <w:rFonts w:ascii="Times New Roman" w:hAnsi="Times New Roman" w:eastAsia="Times New Roman" w:cs="Times New Roman"/>
          <w:b w:val="1"/>
          <w:bCs w:val="1"/>
          <w:color w:val="auto"/>
        </w:rPr>
      </w:pPr>
      <w:r w:rsidRPr="3CB5008E" w:rsidR="337BDFAA">
        <w:rPr>
          <w:rFonts w:ascii="Times New Roman" w:hAnsi="Times New Roman" w:eastAsia="Times New Roman" w:cs="Times New Roman"/>
          <w:b w:val="1"/>
          <w:bCs w:val="1"/>
          <w:color w:val="auto"/>
        </w:rPr>
        <w:t xml:space="preserve">Staff </w:t>
      </w:r>
    </w:p>
    <w:p w:rsidR="337BDFAA" w:rsidP="3CB5008E" w:rsidRDefault="337BDFAA" w14:paraId="2E532731" w14:textId="663DE14D">
      <w:pPr>
        <w:pStyle w:val="Normal"/>
        <w:spacing w:line="360" w:lineRule="auto"/>
        <w:rPr>
          <w:rFonts w:ascii="Times New Roman" w:hAnsi="Times New Roman" w:eastAsia="Times New Roman" w:cs="Times New Roman"/>
          <w:b w:val="0"/>
          <w:bCs w:val="0"/>
          <w:color w:val="auto"/>
        </w:rPr>
      </w:pPr>
      <w:r w:rsidRPr="3CB5008E" w:rsidR="337BDFAA">
        <w:rPr>
          <w:rFonts w:ascii="Times New Roman" w:hAnsi="Times New Roman" w:eastAsia="Times New Roman" w:cs="Times New Roman"/>
          <w:b w:val="0"/>
          <w:bCs w:val="0"/>
          <w:color w:val="auto"/>
        </w:rPr>
        <w:t xml:space="preserve">Organizing professional development opportunities on trauma – informed </w:t>
      </w:r>
      <w:r w:rsidRPr="3CB5008E" w:rsidR="6903F8DA">
        <w:rPr>
          <w:rFonts w:ascii="Times New Roman" w:hAnsi="Times New Roman" w:eastAsia="Times New Roman" w:cs="Times New Roman"/>
          <w:b w:val="0"/>
          <w:bCs w:val="0"/>
          <w:color w:val="auto"/>
        </w:rPr>
        <w:t>practices</w:t>
      </w:r>
      <w:r w:rsidRPr="3CB5008E" w:rsidR="337BDFAA">
        <w:rPr>
          <w:rFonts w:ascii="Times New Roman" w:hAnsi="Times New Roman" w:eastAsia="Times New Roman" w:cs="Times New Roman"/>
          <w:b w:val="0"/>
          <w:bCs w:val="0"/>
          <w:color w:val="auto"/>
        </w:rPr>
        <w:t xml:space="preserve"> and support stra</w:t>
      </w:r>
      <w:r w:rsidRPr="3CB5008E" w:rsidR="2A5F13A9">
        <w:rPr>
          <w:rFonts w:ascii="Times New Roman" w:hAnsi="Times New Roman" w:eastAsia="Times New Roman" w:cs="Times New Roman"/>
          <w:b w:val="0"/>
          <w:bCs w:val="0"/>
          <w:color w:val="auto"/>
        </w:rPr>
        <w:t>tegies can empower school staff to better understand and respond to the needs</w:t>
      </w:r>
      <w:r w:rsidRPr="3CB5008E" w:rsidR="21BDE3E8">
        <w:rPr>
          <w:rFonts w:ascii="Times New Roman" w:hAnsi="Times New Roman" w:eastAsia="Times New Roman" w:cs="Times New Roman"/>
          <w:b w:val="0"/>
          <w:bCs w:val="0"/>
          <w:color w:val="auto"/>
        </w:rPr>
        <w:t xml:space="preserve"> </w:t>
      </w:r>
      <w:r w:rsidRPr="3CB5008E" w:rsidR="011DFDE7">
        <w:rPr>
          <w:rFonts w:ascii="Times New Roman" w:hAnsi="Times New Roman" w:eastAsia="Times New Roman" w:cs="Times New Roman"/>
          <w:b w:val="0"/>
          <w:bCs w:val="0"/>
          <w:color w:val="auto"/>
        </w:rPr>
        <w:t xml:space="preserve">of children like Juan. </w:t>
      </w:r>
      <w:r w:rsidRPr="3CB5008E" w:rsidR="07C2CC53">
        <w:rPr>
          <w:rFonts w:ascii="Times New Roman" w:hAnsi="Times New Roman" w:eastAsia="Times New Roman" w:cs="Times New Roman"/>
          <w:b w:val="0"/>
          <w:bCs w:val="0"/>
          <w:color w:val="auto"/>
        </w:rPr>
        <w:t xml:space="preserve">This training fosters </w:t>
      </w:r>
      <w:r w:rsidRPr="3CB5008E" w:rsidR="39839B46">
        <w:rPr>
          <w:rFonts w:ascii="Times New Roman" w:hAnsi="Times New Roman" w:eastAsia="Times New Roman" w:cs="Times New Roman"/>
          <w:b w:val="0"/>
          <w:bCs w:val="0"/>
          <w:color w:val="auto"/>
        </w:rPr>
        <w:t>a more inclusive and knowledgeable school environment.</w:t>
      </w:r>
    </w:p>
    <w:p w:rsidR="3CB5008E" w:rsidP="3CB5008E" w:rsidRDefault="3CB5008E" w14:paraId="7BF2B8C1" w14:textId="5EC83C73">
      <w:pPr>
        <w:pStyle w:val="Normal"/>
        <w:spacing w:line="360" w:lineRule="auto"/>
        <w:rPr>
          <w:rFonts w:ascii="Times New Roman" w:hAnsi="Times New Roman" w:eastAsia="Times New Roman" w:cs="Times New Roman"/>
          <w:b w:val="0"/>
          <w:bCs w:val="0"/>
          <w:color w:val="auto"/>
        </w:rPr>
      </w:pPr>
    </w:p>
    <w:p w:rsidR="45E6350A" w:rsidP="3CB5008E" w:rsidRDefault="45E6350A" w14:paraId="25D1CC95" w14:textId="687CFDCD">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inclusive leader </w:t>
      </w: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initiates</w:t>
      </w: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foundation of support by </w:t>
      </w: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establishing</w:t>
      </w: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open lines of communication with the staff. Recognizing the emotional complexity that may </w:t>
      </w: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accompany</w:t>
      </w: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roles in supporting a </w:t>
      </w:r>
      <w:r w:rsidRPr="3CB5008E" w:rsidR="72BEAA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childlike</w:t>
      </w: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Juan, the leader ensures that staff members feel comfortable sharing their observations, concerns, and emotions related to this unique family circumstance.</w:t>
      </w:r>
      <w:r w:rsidRPr="3CB5008E" w:rsidR="15AE7E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Blink (2015) suggests that through open communication </w:t>
      </w:r>
      <w:r w:rsidRPr="3CB5008E" w:rsidR="3B80C1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among employees, it fosters an environment of inclusion and supports employees' wellbeing</w:t>
      </w:r>
      <w:r w:rsidRPr="3CB5008E" w:rsidR="7AC2E9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45E635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Regular check-ins and debriefing sessions create a forum where the staff can express their thoughts, fostering an environment of mutual understanding and shared responsibility</w:t>
      </w:r>
      <w:r w:rsidRPr="3CB5008E" w:rsidR="484DEE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Better health channel (2012) similarly adds that </w:t>
      </w:r>
      <w:r w:rsidRPr="3CB5008E" w:rsidR="6C27A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open communication </w:t>
      </w:r>
      <w:r w:rsidRPr="3CB5008E" w:rsidR="078B2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among</w:t>
      </w:r>
      <w:r w:rsidRPr="3CB5008E" w:rsidR="3C4C2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staff </w:t>
      </w:r>
      <w:r w:rsidRPr="3CB5008E" w:rsidR="6C27A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w:t>
      </w:r>
      <w:r w:rsidRPr="3CB5008E" w:rsidR="5E4C0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crucial </w:t>
      </w:r>
      <w:r w:rsidRPr="3CB5008E" w:rsidR="5E4C0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3CB5008E" w:rsidR="5E4C0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discussing their observation and making the </w:t>
      </w:r>
      <w:r w:rsidRPr="3CB5008E" w:rsidR="5E4C0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appropriate </w:t>
      </w:r>
      <w:r w:rsidRPr="3CB5008E" w:rsidR="4C8F6F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changes</w:t>
      </w:r>
      <w:r w:rsidRPr="3CB5008E" w:rsidR="4C8F6F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based on their assessments.</w:t>
      </w:r>
    </w:p>
    <w:p w:rsidR="3CB5008E" w:rsidP="3CB5008E" w:rsidRDefault="3CB5008E" w14:paraId="546DA63A" w14:textId="292F30D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99F8F52" w:rsidP="3CB5008E" w:rsidRDefault="399F8F52" w14:paraId="248B2D7B" w14:textId="03D9360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399F8F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Lindon (2012) p</w:t>
      </w:r>
      <w:r w:rsidRPr="3CB5008E" w:rsidR="0C0B9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rofessional development takes center stage in the inclusive leader's strategy to empower the staff. Understanding that navigating the complexities of divorce and domestic abuse demands specialized knowledge and skills, the leader ensures that the staff receives targeted training on trauma-informed approaches, behavioral interventions, and strategies for creating a supportive learning environment for children facing challenging family circumstances. By investing in the professional growth of the staff, the inclusive leader equips them with the tools needed to navigate the emotional </w:t>
      </w:r>
      <w:r w:rsidRPr="3CB5008E" w:rsidR="0C0B96BF">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US"/>
        </w:rPr>
        <w:t>nuances</w:t>
      </w:r>
      <w:r w:rsidRPr="3CB5008E" w:rsidR="0C0B9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challenges associated with supporting Juan.</w:t>
      </w:r>
    </w:p>
    <w:p w:rsidR="726AB9CF" w:rsidP="3CB5008E" w:rsidRDefault="726AB9CF" w14:paraId="1FA5927D" w14:textId="060220D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726AB9CF">
        <w:rPr>
          <w:rFonts w:ascii="Times New Roman" w:hAnsi="Times New Roman" w:eastAsia="Times New Roman" w:cs="Times New Roman"/>
          <w:b w:val="0"/>
          <w:bCs w:val="0"/>
          <w:i w:val="0"/>
          <w:iCs w:val="0"/>
          <w:caps w:val="0"/>
          <w:smallCaps w:val="0"/>
          <w:noProof w:val="0"/>
          <w:color w:val="374151"/>
          <w:sz w:val="24"/>
          <w:szCs w:val="24"/>
          <w:lang w:val="en-US"/>
        </w:rPr>
        <w:t>T</w:t>
      </w:r>
      <w:r w:rsidRPr="3CB5008E" w:rsidR="726AB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 leader acknowledges the potential emotional toll on the staff in supporting a child facing such complex family dynamics.</w:t>
      </w:r>
      <w:r w:rsidRPr="3CB5008E" w:rsidR="02CE36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7C67A0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Estyn</w:t>
      </w:r>
      <w:r w:rsidRPr="3CB5008E" w:rsidR="7C67A0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(2020) </w:t>
      </w:r>
      <w:r w:rsidRPr="3CB5008E" w:rsidR="181D30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suggests</w:t>
      </w:r>
      <w:r w:rsidRPr="3CB5008E" w:rsidR="7C67A0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w:t>
      </w:r>
      <w:r w:rsidRPr="3CB5008E" w:rsidR="726AB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6D215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3CB5008E" w:rsidR="726AB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ecognizing that empathy and self-care are paramount, the inclusive leader fosters a workplace culture that encourages well-being. This involves organizing wellness sessions, </w:t>
      </w:r>
      <w:r w:rsidRPr="3CB5008E" w:rsidR="726AB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providing</w:t>
      </w:r>
      <w:r w:rsidRPr="3CB5008E" w:rsidR="726AB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 to counseling services, and creating a supportive environment where staff members feel comfortable seeking </w:t>
      </w:r>
      <w:r w:rsidRPr="3CB5008E" w:rsidR="726AB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assistance</w:t>
      </w:r>
      <w:r w:rsidRPr="3CB5008E" w:rsidR="726AB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By prioritizing the emotional well-being of the staff, the leader ensures a sustainable and compassionate workplace that fosters resilience.</w:t>
      </w:r>
    </w:p>
    <w:p w:rsidR="4E0E5176" w:rsidP="3CB5008E" w:rsidRDefault="4E0E5176" w14:paraId="2F8326B0" w14:textId="3AED8E9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4E0E5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Moreover, an inclusive leader actively involves the staff in the collaborative decision-making process </w:t>
      </w:r>
      <w:r w:rsidRPr="3CB5008E" w:rsidR="4E0E5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3CB5008E" w:rsidR="4E0E5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Juan's support plan. </w:t>
      </w:r>
      <w:r w:rsidRPr="3CB5008E" w:rsidR="0BDAAA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Cottle and Alexander (2013)</w:t>
      </w:r>
      <w:r w:rsidRPr="3CB5008E" w:rsidR="2AD336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suggests that </w:t>
      </w:r>
      <w:r w:rsidRPr="3CB5008E" w:rsidR="2AD336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by </w:t>
      </w:r>
      <w:r w:rsidRPr="3CB5008E" w:rsidR="0BDAAA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recognizing</w:t>
      </w:r>
      <w:r w:rsidRPr="3CB5008E" w:rsidR="4E0E5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w:t>
      </w:r>
      <w:r w:rsidRPr="3CB5008E" w:rsidR="4E0E5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expertise</w:t>
      </w:r>
      <w:r w:rsidRPr="3CB5008E" w:rsidR="4E0E5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insights, the leader seeks input from educators, counselors, and support staff. This collaborative approach ensures that the staff feels a sense of ownership and shared responsibility in crafting interventions that are not only effective but also considerate of Juan's unique needs and circumstances.</w:t>
      </w:r>
    </w:p>
    <w:p w:rsidR="3CB5008E" w:rsidP="3CB5008E" w:rsidRDefault="3CB5008E" w14:paraId="6D9D624C" w14:textId="3151FA0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5AF65C5" w:rsidP="3CB5008E" w:rsidRDefault="05AF65C5" w14:paraId="3C5DFF56" w14:textId="2D6CF792">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3CB5008E" w:rsidR="05AF65C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Community </w:t>
      </w:r>
    </w:p>
    <w:p w:rsidR="6F20AC14" w:rsidP="3CB5008E" w:rsidRDefault="6F20AC14" w14:paraId="693C61CE" w14:textId="4A429F1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6F20AC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Develop educational programs </w:t>
      </w:r>
      <w:r w:rsidRPr="3CB5008E" w:rsidR="01D0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3CB5008E" w:rsidR="15F3F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schools</w:t>
      </w:r>
      <w:r w:rsidRPr="3CB5008E" w:rsidR="01D0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community </w:t>
      </w:r>
      <w:r w:rsidRPr="3CB5008E" w:rsidR="6EE1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centers</w:t>
      </w:r>
      <w:r w:rsidRPr="3CB5008E" w:rsidR="01D0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3CB5008E" w:rsidR="4A7F8F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tutor</w:t>
      </w:r>
      <w:r w:rsidRPr="3CB5008E" w:rsidR="01D0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2222D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3CB5008E" w:rsidR="01D0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2DC14B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adults,</w:t>
      </w:r>
      <w:r w:rsidRPr="3CB5008E" w:rsidR="01D0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3CB5008E" w:rsidR="28A974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members</w:t>
      </w:r>
      <w:r w:rsidRPr="3CB5008E" w:rsidR="01D0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w:t>
      </w:r>
      <w:r w:rsidRPr="3CB5008E" w:rsidR="48A96A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community</w:t>
      </w:r>
      <w:r w:rsidRPr="3CB5008E" w:rsidR="01D0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137E9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about healthy relationships </w:t>
      </w:r>
      <w:r w:rsidRPr="3CB5008E" w:rsidR="19E530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recognizing abusive </w:t>
      </w:r>
      <w:r w:rsidRPr="3CB5008E" w:rsidR="69B44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behaviors.</w:t>
      </w:r>
    </w:p>
    <w:p w:rsidR="69B440DA" w:rsidP="3CB5008E" w:rsidRDefault="69B440DA" w14:paraId="381C3B91" w14:textId="6132C34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69B44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Introducing programs such as </w:t>
      </w:r>
      <w:r w:rsidRPr="3CB5008E" w:rsidR="451580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Big B</w:t>
      </w:r>
      <w:r w:rsidRPr="3CB5008E" w:rsidR="69B44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rother</w:t>
      </w:r>
      <w:r w:rsidRPr="3CB5008E" w:rsidR="275A70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275A70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program</w:t>
      </w:r>
      <w:r w:rsidRPr="3CB5008E" w:rsidR="27FB3E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w:t>
      </w:r>
      <w:r w:rsidRPr="3CB5008E" w:rsidR="27FB3E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CB5008E" w:rsidR="532121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where Jaun and </w:t>
      </w:r>
      <w:r w:rsidRPr="3CB5008E" w:rsidR="711879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w:t>
      </w:r>
      <w:r w:rsidRPr="3CB5008E" w:rsidR="532121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students can have a positive </w:t>
      </w:r>
      <w:r w:rsidRPr="3CB5008E" w:rsidR="75467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male </w:t>
      </w:r>
      <w:r w:rsidRPr="3CB5008E" w:rsidR="532121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role model in their lives. </w:t>
      </w:r>
      <w:r w:rsidRPr="3CB5008E" w:rsidR="5987B7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Galla (2017) and Mid-Atlantic Equity </w:t>
      </w:r>
      <w:r w:rsidRPr="3CB5008E" w:rsidR="455313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Consortium (</w:t>
      </w:r>
      <w:r w:rsidRPr="3CB5008E" w:rsidR="58152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2016</w:t>
      </w:r>
      <w:r w:rsidRPr="3CB5008E" w:rsidR="5987B7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CB5008E" w:rsidR="21685E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states that children who bond with their fathers or father figures from an early age are better problem solvers</w:t>
      </w:r>
      <w:r w:rsidRPr="3CB5008E" w:rsidR="08A93A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have sharpe</w:t>
      </w:r>
      <w:r w:rsidRPr="3CB5008E" w:rsidR="157667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3CB5008E" w:rsidR="08A93A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cognitive skills and a better performance in school.</w:t>
      </w:r>
      <w:r w:rsidRPr="3CB5008E" w:rsidR="2D84B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Programs such as the </w:t>
      </w:r>
      <w:r w:rsidRPr="3CB5008E" w:rsidR="7B9DE9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watch</w:t>
      </w:r>
      <w:r w:rsidRPr="3CB5008E" w:rsidR="2D84B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D.O.G (Dads </w:t>
      </w:r>
      <w:r w:rsidRPr="3CB5008E" w:rsidR="33EB55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great </w:t>
      </w:r>
      <w:r w:rsidRPr="3CB5008E" w:rsidR="485147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students) is</w:t>
      </w:r>
      <w:r w:rsidRPr="3CB5008E" w:rsidR="57D4A9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program of the national center</w:t>
      </w:r>
      <w:r w:rsidRPr="3CB5008E" w:rsidR="56C30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fathering focusing on </w:t>
      </w:r>
      <w:r w:rsidRPr="3CB5008E" w:rsidR="4BC28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prevention violence</w:t>
      </w:r>
      <w:r w:rsidRPr="3CB5008E" w:rsidR="56C30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schools </w:t>
      </w:r>
      <w:r w:rsidRPr="3CB5008E" w:rsidR="75CC01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by using a </w:t>
      </w:r>
      <w:r w:rsidRPr="3CB5008E" w:rsidR="2663E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positive</w:t>
      </w:r>
      <w:r w:rsidRPr="3CB5008E" w:rsidR="75CC01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influence of fathers and father figures to </w:t>
      </w:r>
      <w:r w:rsidRPr="3CB5008E" w:rsidR="75CC01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3CB5008E" w:rsidR="75CC01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un</w:t>
      </w:r>
      <w:r w:rsidRPr="3CB5008E" w:rsidR="2E0A50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obtrusive presence in schools and to be a positive role model for students. </w:t>
      </w:r>
      <w:r w:rsidRPr="3CB5008E" w:rsidR="2E0A50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Vygotsky(</w:t>
      </w:r>
      <w:r w:rsidRPr="3CB5008E" w:rsidR="2E0A50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1978) </w:t>
      </w:r>
      <w:r w:rsidRPr="3CB5008E" w:rsidR="3DBD46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sociocultural</w:t>
      </w:r>
      <w:r w:rsidRPr="3CB5008E" w:rsidR="1ECBF9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1E121C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theory</w:t>
      </w:r>
      <w:r w:rsidRPr="3CB5008E" w:rsidR="1ECBF9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states that children learn through </w:t>
      </w:r>
      <w:r w:rsidRPr="3CB5008E" w:rsidR="4C84EB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interactions with others</w:t>
      </w:r>
      <w:r w:rsidRPr="3CB5008E" w:rsidR="38CCD4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Also</w:t>
      </w:r>
      <w:r w:rsidRPr="3CB5008E" w:rsidR="4423DD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CB5008E" w:rsidR="38CCD4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his theory of Zone of proximal development states that children </w:t>
      </w:r>
      <w:r w:rsidRPr="3CB5008E" w:rsidR="710B23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the more </w:t>
      </w:r>
      <w:r w:rsidRPr="3CB5008E" w:rsidR="7C622C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knowledgeable</w:t>
      </w:r>
      <w:r w:rsidRPr="3CB5008E" w:rsidR="710B23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1CCD0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 which</w:t>
      </w:r>
      <w:r w:rsidRPr="3CB5008E" w:rsidR="710B23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being either child or adult.</w:t>
      </w:r>
    </w:p>
    <w:p w:rsidR="3556AA14" w:rsidP="3CB5008E" w:rsidRDefault="3556AA14" w14:paraId="5A778C07" w14:textId="053461F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3556AA14">
        <w:rPr>
          <w:rFonts w:ascii="Times New Roman" w:hAnsi="Times New Roman" w:eastAsia="Times New Roman" w:cs="Times New Roman"/>
          <w:b w:val="0"/>
          <w:bCs w:val="0"/>
          <w:i w:val="0"/>
          <w:iCs w:val="0"/>
          <w:caps w:val="0"/>
          <w:smallCaps w:val="0"/>
          <w:noProof w:val="0"/>
          <w:color w:val="auto"/>
          <w:sz w:val="24"/>
          <w:szCs w:val="24"/>
          <w:lang w:val="en-US"/>
        </w:rPr>
        <w:t xml:space="preserve">Moreover, the inclusive leader actively engages external agencies in educational initiatives for the community. This may involve organizing joint workshops, seminars, or informational sessions that address the impact of divorce and domestic abuse on young children. By pooling resources and </w:t>
      </w:r>
      <w:r w:rsidRPr="3CB5008E" w:rsidR="3556AA14">
        <w:rPr>
          <w:rFonts w:ascii="Times New Roman" w:hAnsi="Times New Roman" w:eastAsia="Times New Roman" w:cs="Times New Roman"/>
          <w:b w:val="0"/>
          <w:bCs w:val="0"/>
          <w:i w:val="0"/>
          <w:iCs w:val="0"/>
          <w:caps w:val="0"/>
          <w:smallCaps w:val="0"/>
          <w:noProof w:val="0"/>
          <w:color w:val="auto"/>
          <w:sz w:val="24"/>
          <w:szCs w:val="24"/>
          <w:lang w:val="en-US"/>
        </w:rPr>
        <w:t>expertise</w:t>
      </w:r>
      <w:r w:rsidRPr="3CB5008E" w:rsidR="3556AA14">
        <w:rPr>
          <w:rFonts w:ascii="Times New Roman" w:hAnsi="Times New Roman" w:eastAsia="Times New Roman" w:cs="Times New Roman"/>
          <w:b w:val="0"/>
          <w:bCs w:val="0"/>
          <w:i w:val="0"/>
          <w:iCs w:val="0"/>
          <w:caps w:val="0"/>
          <w:smallCaps w:val="0"/>
          <w:noProof w:val="0"/>
          <w:color w:val="auto"/>
          <w:sz w:val="24"/>
          <w:szCs w:val="24"/>
          <w:lang w:val="en-US"/>
        </w:rPr>
        <w:t xml:space="preserve">, the leader contributes to community-wide awareness and education, reducing stigma and fostering a more compassionate understanding of the challenges faced by families in similar </w:t>
      </w:r>
      <w:r w:rsidRPr="3CB5008E" w:rsidR="23EB6D79">
        <w:rPr>
          <w:rFonts w:ascii="Times New Roman" w:hAnsi="Times New Roman" w:eastAsia="Times New Roman" w:cs="Times New Roman"/>
          <w:b w:val="0"/>
          <w:bCs w:val="0"/>
          <w:i w:val="0"/>
          <w:iCs w:val="0"/>
          <w:caps w:val="0"/>
          <w:smallCaps w:val="0"/>
          <w:noProof w:val="0"/>
          <w:color w:val="auto"/>
          <w:sz w:val="24"/>
          <w:szCs w:val="24"/>
          <w:lang w:val="en-US"/>
        </w:rPr>
        <w:t>circumstances(</w:t>
      </w:r>
      <w:r w:rsidRPr="3CB5008E" w:rsidR="23EB6D79">
        <w:rPr>
          <w:rFonts w:ascii="Times New Roman" w:hAnsi="Times New Roman" w:eastAsia="Times New Roman" w:cs="Times New Roman"/>
          <w:b w:val="0"/>
          <w:bCs w:val="0"/>
          <w:i w:val="0"/>
          <w:iCs w:val="0"/>
          <w:caps w:val="0"/>
          <w:smallCaps w:val="0"/>
          <w:noProof w:val="0"/>
          <w:color w:val="auto"/>
          <w:sz w:val="24"/>
          <w:szCs w:val="24"/>
          <w:lang w:val="en-US"/>
        </w:rPr>
        <w:t>Training</w:t>
      </w:r>
      <w:r w:rsidRPr="3CB5008E" w:rsidR="23EB6D79">
        <w:rPr>
          <w:rFonts w:ascii="Times New Roman" w:hAnsi="Times New Roman" w:eastAsia="Times New Roman" w:cs="Times New Roman"/>
          <w:b w:val="0"/>
          <w:bCs w:val="0"/>
          <w:i w:val="0"/>
          <w:iCs w:val="0"/>
          <w:caps w:val="0"/>
          <w:smallCaps w:val="0"/>
          <w:noProof w:val="0"/>
          <w:color w:val="auto"/>
          <w:sz w:val="24"/>
          <w:szCs w:val="24"/>
          <w:lang w:val="en-US"/>
        </w:rPr>
        <w:t xml:space="preserve"> express and Abhay2023).</w:t>
      </w:r>
    </w:p>
    <w:p w:rsidR="2FB008E9" w:rsidP="3CB5008E" w:rsidRDefault="2FB008E9" w14:paraId="055BF91B" w14:textId="48F8512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3CB5008E" w:rsidR="2FB008E9">
        <w:rPr>
          <w:rFonts w:ascii="Times New Roman" w:hAnsi="Times New Roman" w:eastAsia="Times New Roman" w:cs="Times New Roman"/>
          <w:b w:val="0"/>
          <w:bCs w:val="0"/>
          <w:i w:val="0"/>
          <w:iCs w:val="0"/>
          <w:caps w:val="0"/>
          <w:smallCaps w:val="0"/>
          <w:noProof w:val="0"/>
          <w:color w:val="auto"/>
          <w:sz w:val="24"/>
          <w:szCs w:val="24"/>
          <w:lang w:val="en-US"/>
        </w:rPr>
        <w:t>However</w:t>
      </w:r>
      <w:r w:rsidRPr="3CB5008E" w:rsidR="38C731B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0F8BEC3C">
        <w:rPr>
          <w:rFonts w:ascii="Times New Roman" w:hAnsi="Times New Roman" w:eastAsia="Times New Roman" w:cs="Times New Roman"/>
          <w:b w:val="0"/>
          <w:bCs w:val="0"/>
          <w:i w:val="0"/>
          <w:iCs w:val="0"/>
          <w:caps w:val="0"/>
          <w:smallCaps w:val="0"/>
          <w:noProof w:val="0"/>
          <w:color w:val="auto"/>
          <w:sz w:val="24"/>
          <w:szCs w:val="24"/>
          <w:lang w:val="en-US"/>
        </w:rPr>
        <w:t xml:space="preserve">Salaheddin and Mason (2016) </w:t>
      </w:r>
      <w:r w:rsidRPr="3CB5008E" w:rsidR="0F8BEC3C">
        <w:rPr>
          <w:rFonts w:ascii="Times New Roman" w:hAnsi="Times New Roman" w:eastAsia="Times New Roman" w:cs="Times New Roman"/>
          <w:b w:val="0"/>
          <w:bCs w:val="0"/>
          <w:i w:val="0"/>
          <w:iCs w:val="0"/>
          <w:caps w:val="0"/>
          <w:smallCaps w:val="0"/>
          <w:noProof w:val="0"/>
          <w:color w:val="auto"/>
          <w:sz w:val="24"/>
          <w:szCs w:val="24"/>
          <w:lang w:val="en-US"/>
        </w:rPr>
        <w:t>argue that</w:t>
      </w:r>
      <w:r w:rsidRPr="3CB5008E" w:rsidR="0F8BEC3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38C731B2">
        <w:rPr>
          <w:rFonts w:ascii="Times New Roman" w:hAnsi="Times New Roman" w:eastAsia="Times New Roman" w:cs="Times New Roman"/>
          <w:b w:val="0"/>
          <w:bCs w:val="0"/>
          <w:i w:val="0"/>
          <w:iCs w:val="0"/>
          <w:caps w:val="0"/>
          <w:smallCaps w:val="0"/>
          <w:noProof w:val="0"/>
          <w:color w:val="auto"/>
          <w:sz w:val="24"/>
          <w:szCs w:val="24"/>
          <w:lang w:val="en-US"/>
        </w:rPr>
        <w:t xml:space="preserve">limited access to mental health resources or community support services may be a barrier. The leader may need to advocate for increased resources and collaboration with external organizations. </w:t>
      </w:r>
      <w:r w:rsidRPr="3CB5008E" w:rsidR="1FB6014E">
        <w:rPr>
          <w:rFonts w:ascii="Times New Roman" w:hAnsi="Times New Roman" w:eastAsia="Times New Roman" w:cs="Times New Roman"/>
          <w:b w:val="0"/>
          <w:bCs w:val="0"/>
          <w:i w:val="0"/>
          <w:iCs w:val="0"/>
          <w:caps w:val="0"/>
          <w:smallCaps w:val="0"/>
          <w:noProof w:val="0"/>
          <w:color w:val="auto"/>
          <w:sz w:val="24"/>
          <w:szCs w:val="24"/>
          <w:lang w:val="en-US"/>
        </w:rPr>
        <w:t>A</w:t>
      </w:r>
      <w:r w:rsidRPr="3CB5008E" w:rsidR="38C731B2">
        <w:rPr>
          <w:rFonts w:ascii="Times New Roman" w:hAnsi="Times New Roman" w:eastAsia="Times New Roman" w:cs="Times New Roman"/>
          <w:b w:val="0"/>
          <w:bCs w:val="0"/>
          <w:i w:val="0"/>
          <w:iCs w:val="0"/>
          <w:caps w:val="0"/>
          <w:smallCaps w:val="0"/>
          <w:noProof w:val="0"/>
          <w:color w:val="auto"/>
          <w:sz w:val="24"/>
          <w:szCs w:val="24"/>
          <w:lang w:val="en-US"/>
        </w:rPr>
        <w:t>d</w:t>
      </w:r>
      <w:r w:rsidRPr="3CB5008E" w:rsidR="1FB6014E">
        <w:rPr>
          <w:rFonts w:ascii="Times New Roman" w:hAnsi="Times New Roman" w:eastAsia="Times New Roman" w:cs="Times New Roman"/>
          <w:b w:val="0"/>
          <w:bCs w:val="0"/>
          <w:i w:val="0"/>
          <w:iCs w:val="0"/>
          <w:caps w:val="0"/>
          <w:smallCaps w:val="0"/>
          <w:noProof w:val="0"/>
          <w:color w:val="auto"/>
          <w:sz w:val="24"/>
          <w:szCs w:val="24"/>
          <w:lang w:val="en-US"/>
        </w:rPr>
        <w:t>ditionally,</w:t>
      </w:r>
      <w:r w:rsidRPr="3CB5008E" w:rsidR="1699354D">
        <w:rPr>
          <w:rFonts w:ascii="Times New Roman" w:hAnsi="Times New Roman" w:eastAsia="Times New Roman" w:cs="Times New Roman"/>
          <w:b w:val="0"/>
          <w:bCs w:val="0"/>
          <w:i w:val="0"/>
          <w:iCs w:val="0"/>
          <w:caps w:val="0"/>
          <w:smallCaps w:val="0"/>
          <w:noProof w:val="0"/>
          <w:color w:val="374151"/>
          <w:sz w:val="24"/>
          <w:szCs w:val="24"/>
          <w:lang w:val="en-US"/>
        </w:rPr>
        <w:t xml:space="preserve"> </w:t>
      </w:r>
      <w:r w:rsidRPr="3CB5008E" w:rsidR="1699354D">
        <w:rPr>
          <w:rFonts w:ascii="Times New Roman" w:hAnsi="Times New Roman" w:eastAsia="Times New Roman" w:cs="Times New Roman"/>
          <w:b w:val="0"/>
          <w:bCs w:val="0"/>
          <w:i w:val="0"/>
          <w:iCs w:val="0"/>
          <w:caps w:val="0"/>
          <w:smallCaps w:val="0"/>
          <w:noProof w:val="0"/>
          <w:color w:val="auto"/>
          <w:sz w:val="24"/>
          <w:szCs w:val="24"/>
          <w:lang w:val="en-US"/>
        </w:rPr>
        <w:t>overcoming existing stigmas and misconceptions within the community may be challenging. The leader may need to implement educational campaigns to address these barriers.</w:t>
      </w:r>
      <w:r w:rsidRPr="3CB5008E" w:rsidR="20962F35">
        <w:rPr>
          <w:rFonts w:ascii="Times New Roman" w:hAnsi="Times New Roman" w:eastAsia="Times New Roman" w:cs="Times New Roman"/>
          <w:b w:val="0"/>
          <w:bCs w:val="0"/>
          <w:i w:val="0"/>
          <w:iCs w:val="0"/>
          <w:caps w:val="0"/>
          <w:smallCaps w:val="0"/>
          <w:noProof w:val="0"/>
          <w:color w:val="auto"/>
          <w:sz w:val="24"/>
          <w:szCs w:val="24"/>
          <w:lang w:val="en-US"/>
        </w:rPr>
        <w:t xml:space="preserve"> CAWC (2023) highlights that the stigma </w:t>
      </w:r>
      <w:r w:rsidRPr="3CB5008E" w:rsidR="7418CE76">
        <w:rPr>
          <w:rFonts w:ascii="Times New Roman" w:hAnsi="Times New Roman" w:eastAsia="Times New Roman" w:cs="Times New Roman"/>
          <w:b w:val="0"/>
          <w:bCs w:val="0"/>
          <w:i w:val="0"/>
          <w:iCs w:val="0"/>
          <w:caps w:val="0"/>
          <w:smallCaps w:val="0"/>
          <w:noProof w:val="0"/>
          <w:color w:val="auto"/>
          <w:sz w:val="24"/>
          <w:szCs w:val="24"/>
          <w:lang w:val="en-US"/>
        </w:rPr>
        <w:t>surrounding the community</w:t>
      </w:r>
      <w:r w:rsidRPr="3CB5008E" w:rsidR="20EBEF8F">
        <w:rPr>
          <w:rFonts w:ascii="Times New Roman" w:hAnsi="Times New Roman" w:eastAsia="Times New Roman" w:cs="Times New Roman"/>
          <w:b w:val="0"/>
          <w:bCs w:val="0"/>
          <w:i w:val="0"/>
          <w:iCs w:val="0"/>
          <w:caps w:val="0"/>
          <w:smallCaps w:val="0"/>
          <w:noProof w:val="0"/>
          <w:color w:val="auto"/>
          <w:sz w:val="24"/>
          <w:szCs w:val="24"/>
          <w:lang w:val="en-US"/>
        </w:rPr>
        <w:t xml:space="preserve"> is due to a lack of </w:t>
      </w:r>
      <w:r w:rsidRPr="3CB5008E" w:rsidR="536B410F">
        <w:rPr>
          <w:rFonts w:ascii="Times New Roman" w:hAnsi="Times New Roman" w:eastAsia="Times New Roman" w:cs="Times New Roman"/>
          <w:b w:val="0"/>
          <w:bCs w:val="0"/>
          <w:i w:val="0"/>
          <w:iCs w:val="0"/>
          <w:caps w:val="0"/>
          <w:smallCaps w:val="0"/>
          <w:noProof w:val="0"/>
          <w:color w:val="auto"/>
          <w:sz w:val="24"/>
          <w:szCs w:val="24"/>
          <w:lang w:val="en-US"/>
        </w:rPr>
        <w:t xml:space="preserve">knowledge </w:t>
      </w:r>
      <w:r w:rsidRPr="3CB5008E" w:rsidR="59D1D773">
        <w:rPr>
          <w:rFonts w:ascii="Times New Roman" w:hAnsi="Times New Roman" w:eastAsia="Times New Roman" w:cs="Times New Roman"/>
          <w:b w:val="0"/>
          <w:bCs w:val="0"/>
          <w:i w:val="0"/>
          <w:iCs w:val="0"/>
          <w:caps w:val="0"/>
          <w:smallCaps w:val="0"/>
          <w:noProof w:val="0"/>
          <w:color w:val="auto"/>
          <w:sz w:val="24"/>
          <w:szCs w:val="24"/>
          <w:lang w:val="en-US"/>
        </w:rPr>
        <w:t>and beliefs</w:t>
      </w:r>
      <w:r w:rsidRPr="3CB5008E" w:rsidR="0E3C5E85">
        <w:rPr>
          <w:rFonts w:ascii="Times New Roman" w:hAnsi="Times New Roman" w:eastAsia="Times New Roman" w:cs="Times New Roman"/>
          <w:b w:val="0"/>
          <w:bCs w:val="0"/>
          <w:i w:val="0"/>
          <w:iCs w:val="0"/>
          <w:caps w:val="0"/>
          <w:smallCaps w:val="0"/>
          <w:noProof w:val="0"/>
          <w:color w:val="auto"/>
          <w:sz w:val="24"/>
          <w:szCs w:val="24"/>
          <w:lang w:val="en-US"/>
        </w:rPr>
        <w:t xml:space="preserve"> that domestic </w:t>
      </w:r>
      <w:r w:rsidRPr="3CB5008E" w:rsidR="6912C9A6">
        <w:rPr>
          <w:rFonts w:ascii="Times New Roman" w:hAnsi="Times New Roman" w:eastAsia="Times New Roman" w:cs="Times New Roman"/>
          <w:b w:val="0"/>
          <w:bCs w:val="0"/>
          <w:i w:val="0"/>
          <w:iCs w:val="0"/>
          <w:caps w:val="0"/>
          <w:smallCaps w:val="0"/>
          <w:noProof w:val="0"/>
          <w:color w:val="auto"/>
          <w:sz w:val="24"/>
          <w:szCs w:val="24"/>
          <w:lang w:val="en-US"/>
        </w:rPr>
        <w:t>victims</w:t>
      </w:r>
      <w:r w:rsidRPr="3CB5008E" w:rsidR="0E3C5E85">
        <w:rPr>
          <w:rFonts w:ascii="Times New Roman" w:hAnsi="Times New Roman" w:eastAsia="Times New Roman" w:cs="Times New Roman"/>
          <w:b w:val="0"/>
          <w:bCs w:val="0"/>
          <w:i w:val="0"/>
          <w:iCs w:val="0"/>
          <w:caps w:val="0"/>
          <w:smallCaps w:val="0"/>
          <w:noProof w:val="0"/>
          <w:color w:val="auto"/>
          <w:sz w:val="24"/>
          <w:szCs w:val="24"/>
          <w:lang w:val="en-US"/>
        </w:rPr>
        <w:t xml:space="preserve"> somehow deserve this treatment.</w:t>
      </w:r>
    </w:p>
    <w:p w:rsidR="3CB5008E" w:rsidP="3CB5008E" w:rsidRDefault="3CB5008E" w14:paraId="2ACB71CE" w14:textId="5C7E8945">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7D59179F" w14:textId="1243D58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22EE9977" w:rsidP="3CB5008E" w:rsidRDefault="22EE9977" w14:paraId="69B1EB8E" w14:textId="4C9C2710">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22EE9977">
        <w:rPr>
          <w:rFonts w:ascii="Times New Roman" w:hAnsi="Times New Roman" w:eastAsia="Times New Roman" w:cs="Times New Roman"/>
          <w:b w:val="0"/>
          <w:bCs w:val="0"/>
          <w:i w:val="0"/>
          <w:iCs w:val="0"/>
          <w:caps w:val="0"/>
          <w:smallCaps w:val="0"/>
          <w:noProof w:val="0"/>
          <w:color w:val="auto"/>
          <w:sz w:val="24"/>
          <w:szCs w:val="24"/>
          <w:lang w:val="en-US"/>
        </w:rPr>
        <w:t xml:space="preserve">Section 2 </w:t>
      </w:r>
    </w:p>
    <w:p w:rsidR="59535C28" w:rsidP="3CB5008E" w:rsidRDefault="59535C28" w14:paraId="77A89BBF" w14:textId="64E59747">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59535C28">
        <w:rPr>
          <w:rFonts w:ascii="Times New Roman" w:hAnsi="Times New Roman" w:eastAsia="Times New Roman" w:cs="Times New Roman"/>
          <w:b w:val="0"/>
          <w:bCs w:val="0"/>
          <w:i w:val="0"/>
          <w:iCs w:val="0"/>
          <w:caps w:val="0"/>
          <w:smallCaps w:val="0"/>
          <w:noProof w:val="0"/>
          <w:color w:val="auto"/>
          <w:sz w:val="24"/>
          <w:szCs w:val="24"/>
          <w:lang w:val="en-US"/>
        </w:rPr>
        <w:t xml:space="preserve">In an early childhood education and care, policies and procedures </w:t>
      </w:r>
      <w:r w:rsidRPr="3CB5008E" w:rsidR="17F8415A">
        <w:rPr>
          <w:rFonts w:ascii="Times New Roman" w:hAnsi="Times New Roman" w:eastAsia="Times New Roman" w:cs="Times New Roman"/>
          <w:b w:val="0"/>
          <w:bCs w:val="0"/>
          <w:i w:val="0"/>
          <w:iCs w:val="0"/>
          <w:caps w:val="0"/>
          <w:smallCaps w:val="0"/>
          <w:noProof w:val="0"/>
          <w:color w:val="auto"/>
          <w:sz w:val="24"/>
          <w:szCs w:val="24"/>
          <w:lang w:val="en-US"/>
        </w:rPr>
        <w:t xml:space="preserve">play a critical </w:t>
      </w:r>
      <w:r w:rsidRPr="3CB5008E" w:rsidR="59535C28">
        <w:rPr>
          <w:rFonts w:ascii="Times New Roman" w:hAnsi="Times New Roman" w:eastAsia="Times New Roman" w:cs="Times New Roman"/>
          <w:b w:val="0"/>
          <w:bCs w:val="0"/>
          <w:i w:val="0"/>
          <w:iCs w:val="0"/>
          <w:caps w:val="0"/>
          <w:smallCaps w:val="0"/>
          <w:noProof w:val="0"/>
          <w:color w:val="auto"/>
          <w:sz w:val="24"/>
          <w:szCs w:val="24"/>
          <w:lang w:val="en-US"/>
        </w:rPr>
        <w:t xml:space="preserve">role </w:t>
      </w:r>
      <w:r w:rsidRPr="3CB5008E" w:rsidR="6A93CD89">
        <w:rPr>
          <w:rFonts w:ascii="Times New Roman" w:hAnsi="Times New Roman" w:eastAsia="Times New Roman" w:cs="Times New Roman"/>
          <w:b w:val="0"/>
          <w:bCs w:val="0"/>
          <w:i w:val="0"/>
          <w:iCs w:val="0"/>
          <w:caps w:val="0"/>
          <w:smallCaps w:val="0"/>
          <w:noProof w:val="0"/>
          <w:color w:val="auto"/>
          <w:sz w:val="24"/>
          <w:szCs w:val="24"/>
          <w:lang w:val="en-US"/>
        </w:rPr>
        <w:t xml:space="preserve">in ensuring the safety and wellbeing of children </w:t>
      </w:r>
    </w:p>
    <w:p w:rsidR="31DD22F8" w:rsidP="3CB5008E" w:rsidRDefault="31DD22F8" w14:paraId="5D14812F" w14:textId="5BF07C3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31DD22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the Collin’s </w:t>
      </w:r>
      <w:r w:rsidRPr="3CB5008E" w:rsidR="1DFCC2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English</w:t>
      </w:r>
      <w:r w:rsidRPr="3CB5008E" w:rsidR="31DD22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dictionary</w:t>
      </w:r>
      <w:r w:rsidRPr="3CB5008E" w:rsidR="301A9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CB5008E" w:rsidR="31DD22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3CB5008E" w:rsidR="430547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policy</w:t>
      </w:r>
      <w:r w:rsidRPr="3CB5008E" w:rsidR="31DD22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a set of ideas or plans that is used </w:t>
      </w:r>
      <w:r w:rsidRPr="3CB5008E" w:rsidR="708208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a basis for making </w:t>
      </w:r>
      <w:r w:rsidRPr="3CB5008E" w:rsidR="563B1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decisions especially in politics, </w:t>
      </w:r>
      <w:r w:rsidRPr="3CB5008E" w:rsidR="20B48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economics,</w:t>
      </w:r>
      <w:r w:rsidRPr="3CB5008E" w:rsidR="563B1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business. </w:t>
      </w:r>
      <w:r w:rsidRPr="3CB5008E" w:rsidR="2C6A3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Whereas CDC (2015) define policy as law, </w:t>
      </w:r>
      <w:r w:rsidRPr="3CB5008E" w:rsidR="50C828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regulations,</w:t>
      </w:r>
      <w:r w:rsidRPr="3CB5008E" w:rsidR="2C6A3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procedures, </w:t>
      </w:r>
      <w:r w:rsidRPr="3CB5008E" w:rsidR="47DBA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administrative</w:t>
      </w:r>
      <w:r w:rsidRPr="3CB5008E" w:rsidR="2C6A3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6B0F1F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action, incentive, or voluntary practice </w:t>
      </w:r>
      <w:r w:rsidRPr="3CB5008E" w:rsidR="46956F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governments and other institutions. </w:t>
      </w:r>
      <w:r w:rsidRPr="3CB5008E" w:rsidR="0B8ADD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Jones </w:t>
      </w:r>
      <w:r w:rsidRPr="3CB5008E" w:rsidR="5E9455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(2022) </w:t>
      </w:r>
      <w:r w:rsidRPr="3CB5008E" w:rsidR="3B8EE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suggests </w:t>
      </w:r>
      <w:r w:rsidRPr="3CB5008E" w:rsidR="5E9455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w:t>
      </w:r>
      <w:r w:rsidRPr="3CB5008E" w:rsidR="1BD405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policies</w:t>
      </w:r>
      <w:r w:rsidRPr="3CB5008E" w:rsidR="5E9455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a set of rules that </w:t>
      </w:r>
      <w:r w:rsidRPr="3CB5008E" w:rsidR="5C3C76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govern</w:t>
      </w:r>
      <w:r w:rsidRPr="3CB5008E" w:rsidR="5E9455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3CB5008E" w:rsidR="76836D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behaviors</w:t>
      </w:r>
      <w:r w:rsidRPr="3CB5008E" w:rsidR="444D5E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an </w:t>
      </w:r>
      <w:r w:rsidRPr="3CB5008E" w:rsidR="7CEA03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3CB5008E" w:rsidR="444D5E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important aspects of a company</w:t>
      </w:r>
      <w:r w:rsidRPr="3CB5008E" w:rsidR="14DB21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culture. </w:t>
      </w:r>
    </w:p>
    <w:p w:rsidR="1BA8A221" w:rsidP="3CB5008E" w:rsidRDefault="1BA8A221" w14:paraId="794C751A" w14:textId="3B96D91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1BA8A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Helen (</w:t>
      </w:r>
      <w:r w:rsidRPr="3CB5008E" w:rsidR="71684F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2022) states that </w:t>
      </w:r>
      <w:r w:rsidRPr="3CB5008E" w:rsidR="1F9B2E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polic</w:t>
      </w:r>
      <w:r w:rsidRPr="3CB5008E" w:rsidR="335882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CB5008E" w:rsidR="1F9B2E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w:t>
      </w:r>
      <w:r w:rsidRPr="3CB5008E" w:rsidR="71684F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w:t>
      </w:r>
      <w:r w:rsidRPr="3CB5008E" w:rsidR="292877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important</w:t>
      </w:r>
      <w:r w:rsidRPr="3CB5008E" w:rsidR="159D05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CB5008E" w:rsidR="71684F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define what is, </w:t>
      </w:r>
      <w:r w:rsidRPr="3CB5008E" w:rsidR="35EF9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what is not acceptable in an </w:t>
      </w:r>
      <w:r w:rsidRPr="3CB5008E" w:rsidR="34D84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3CB5008E" w:rsidR="35EF9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When created in the rig</w:t>
      </w:r>
      <w:r w:rsidRPr="3CB5008E" w:rsidR="6FD1A0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w:t>
      </w:r>
      <w:r w:rsidRPr="3CB5008E" w:rsidR="35EF9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way</w:t>
      </w:r>
      <w:r w:rsidRPr="3CB5008E" w:rsidR="28FD4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will ensure that activities are undertaken in the </w:t>
      </w:r>
      <w:r w:rsidRPr="3CB5008E" w:rsidR="092474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3CB5008E" w:rsidR="28FD4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5B5934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occurs in </w:t>
      </w:r>
      <w:r w:rsidRPr="3CB5008E" w:rsidR="67083D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the simple aim of ensuring that </w:t>
      </w:r>
      <w:r w:rsidRPr="3CB5008E" w:rsidR="284C9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3CB5008E" w:rsidR="32C70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3CB5008E" w:rsidR="284C9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454316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achieves</w:t>
      </w:r>
      <w:r w:rsidRPr="3CB5008E" w:rsidR="284C9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its </w:t>
      </w:r>
      <w:r w:rsidRPr="3CB5008E" w:rsidR="284C9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objectives</w:t>
      </w:r>
      <w:r w:rsidRPr="3CB5008E" w:rsidR="5441EA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4FA5A4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Similarly</w:t>
      </w:r>
      <w:r w:rsidRPr="3CB5008E" w:rsidR="5441EA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39FAF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Early learning </w:t>
      </w:r>
      <w:r w:rsidRPr="3CB5008E" w:rsidR="13701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Association</w:t>
      </w:r>
      <w:r w:rsidRPr="3CB5008E" w:rsidR="39FAF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Australia (2022) adds that </w:t>
      </w:r>
      <w:r w:rsidRPr="3CB5008E" w:rsidR="789FD8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having clear and up-to-date policies helps ensure that everyone inv</w:t>
      </w:r>
      <w:r w:rsidRPr="3CB5008E" w:rsidR="08284C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olved in caring for children are on the same page, this promotes </w:t>
      </w:r>
      <w:r w:rsidRPr="3CB5008E" w:rsidR="341DA0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cohesiveness and </w:t>
      </w:r>
      <w:r w:rsidRPr="3CB5008E" w:rsidR="5B1408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minimizes</w:t>
      </w:r>
      <w:r w:rsidRPr="3CB5008E" w:rsidR="341DA0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risk.</w:t>
      </w:r>
    </w:p>
    <w:p w:rsidR="3CB5008E" w:rsidP="3CB5008E" w:rsidRDefault="3CB5008E" w14:paraId="2E4243F4" w14:textId="65BE14D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CB5008E" w:rsidP="3CB5008E" w:rsidRDefault="3CB5008E" w14:paraId="34A40006" w14:textId="5CD8B22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00889D7" w:rsidP="3CB5008E" w:rsidRDefault="000889D7" w14:paraId="4EAB7D06" w14:textId="00540041">
      <w:pPr>
        <w:pStyle w:val="Normal"/>
        <w:spacing w:before="0" w:beforeAutospacing="off" w:after="0" w:afterAutospacing="off" w:line="360" w:lineRule="auto"/>
        <w:ind w:left="0"/>
        <w:jc w:val="left"/>
        <w:rPr>
          <w:rFonts w:ascii="Times New Roman" w:hAnsi="Times New Roman" w:eastAsia="Times New Roman" w:cs="Times New Roman"/>
          <w:b w:val="0"/>
          <w:bCs w:val="0"/>
          <w:i w:val="0"/>
          <w:iCs w:val="0"/>
          <w:caps w:val="0"/>
          <w:smallCaps w:val="0"/>
          <w:noProof w:val="0"/>
          <w:color w:val="auto"/>
          <w:sz w:val="24"/>
          <w:szCs w:val="24"/>
          <w:lang w:val="en-US"/>
        </w:rPr>
      </w:pPr>
      <w:r w:rsidRPr="3CB5008E" w:rsidR="000889D7">
        <w:rPr>
          <w:rFonts w:ascii="Times New Roman" w:hAnsi="Times New Roman" w:eastAsia="Times New Roman" w:cs="Times New Roman"/>
          <w:b w:val="0"/>
          <w:bCs w:val="0"/>
          <w:i w:val="0"/>
          <w:iCs w:val="0"/>
          <w:caps w:val="0"/>
          <w:smallCaps w:val="0"/>
          <w:noProof w:val="0"/>
          <w:color w:val="auto"/>
          <w:sz w:val="24"/>
          <w:szCs w:val="24"/>
          <w:lang w:val="en-US"/>
        </w:rPr>
        <w:t xml:space="preserve">The Wellbeing of Future generations </w:t>
      </w:r>
      <w:r w:rsidRPr="3CB5008E" w:rsidR="775F45A7">
        <w:rPr>
          <w:rFonts w:ascii="Times New Roman" w:hAnsi="Times New Roman" w:eastAsia="Times New Roman" w:cs="Times New Roman"/>
          <w:b w:val="0"/>
          <w:bCs w:val="0"/>
          <w:i w:val="0"/>
          <w:iCs w:val="0"/>
          <w:caps w:val="0"/>
          <w:smallCaps w:val="0"/>
          <w:noProof w:val="0"/>
          <w:color w:val="auto"/>
          <w:sz w:val="24"/>
          <w:szCs w:val="24"/>
          <w:lang w:val="en-US"/>
        </w:rPr>
        <w:t>act is guided by principles such as the importance of the individual's well-being, the individual's views and preferences, and the importance of preventing needs from escalating.</w:t>
      </w:r>
      <w:r w:rsidRPr="3CB5008E" w:rsidR="0CD5B69F">
        <w:rPr>
          <w:rFonts w:ascii="Times New Roman" w:hAnsi="Times New Roman" w:eastAsia="Times New Roman" w:cs="Times New Roman"/>
          <w:b w:val="0"/>
          <w:bCs w:val="0"/>
          <w:i w:val="0"/>
          <w:iCs w:val="0"/>
          <w:caps w:val="0"/>
          <w:smallCaps w:val="0"/>
          <w:noProof w:val="0"/>
          <w:color w:val="auto"/>
          <w:sz w:val="24"/>
          <w:szCs w:val="24"/>
          <w:lang w:val="en-US"/>
        </w:rPr>
        <w:t xml:space="preserve"> I</w:t>
      </w:r>
      <w:r w:rsidRPr="3CB5008E" w:rsidR="775F45A7">
        <w:rPr>
          <w:rFonts w:ascii="Times New Roman" w:hAnsi="Times New Roman" w:eastAsia="Times New Roman" w:cs="Times New Roman"/>
          <w:b w:val="0"/>
          <w:bCs w:val="0"/>
          <w:i w:val="0"/>
          <w:iCs w:val="0"/>
          <w:caps w:val="0"/>
          <w:smallCaps w:val="0"/>
          <w:noProof w:val="0"/>
          <w:color w:val="auto"/>
          <w:sz w:val="24"/>
          <w:szCs w:val="24"/>
          <w:lang w:val="en-US"/>
        </w:rPr>
        <w:t xml:space="preserve">t emphasizes a person-centered approach and promotes the involvement of individuals in decisions that affect </w:t>
      </w:r>
      <w:r w:rsidRPr="3CB5008E" w:rsidR="7FE441AF">
        <w:rPr>
          <w:rFonts w:ascii="Times New Roman" w:hAnsi="Times New Roman" w:eastAsia="Times New Roman" w:cs="Times New Roman"/>
          <w:b w:val="0"/>
          <w:bCs w:val="0"/>
          <w:i w:val="0"/>
          <w:iCs w:val="0"/>
          <w:caps w:val="0"/>
          <w:smallCaps w:val="0"/>
          <w:noProof w:val="0"/>
          <w:color w:val="auto"/>
          <w:sz w:val="24"/>
          <w:szCs w:val="24"/>
          <w:lang w:val="en-US"/>
        </w:rPr>
        <w:t>them. The</w:t>
      </w: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 xml:space="preserve"> Act defines the term "well-being" broadly, considering factors such as physical and mental health, protection from abuse and neglect, education, and the individual's contribution to society.</w:t>
      </w:r>
    </w:p>
    <w:p w:rsidR="3CB5008E" w:rsidP="3CB5008E" w:rsidRDefault="3CB5008E" w14:paraId="7BB0BB6B" w14:textId="2711DACB">
      <w:pPr>
        <w:pStyle w:val="Normal"/>
        <w:spacing w:before="0" w:beforeAutospacing="off" w:after="0" w:afterAutospacing="off" w:line="360" w:lineRule="auto"/>
        <w:ind w:left="0"/>
        <w:rPr>
          <w:rFonts w:ascii="Times New Roman" w:hAnsi="Times New Roman" w:eastAsia="Times New Roman" w:cs="Times New Roman"/>
        </w:rPr>
      </w:pPr>
    </w:p>
    <w:p w:rsidR="1901ECB5" w:rsidP="3CB5008E" w:rsidRDefault="1901ECB5" w14:paraId="5CC1D0F9" w14:textId="04AAC9AA">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The Act places a duty on local authorities and their partners to promote and enhance the well-being of people in their area, including those at risk of abuse or neglect.</w:t>
      </w:r>
    </w:p>
    <w:p w:rsidR="1901ECB5" w:rsidP="3CB5008E" w:rsidRDefault="1901ECB5" w14:paraId="7003F1A5" w14:textId="736B5163">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There is a specific duty to inquire into cases where there is a reasonable cause to suspect that an adult with care and support needs is at risk of abuse or neglect.</w:t>
      </w:r>
    </w:p>
    <w:p w:rsidR="3CB5008E" w:rsidP="3CB5008E" w:rsidRDefault="3CB5008E" w14:paraId="2D15AEFE" w14:textId="1F966F8B">
      <w:pPr>
        <w:pStyle w:val="Normal"/>
        <w:spacing w:before="0" w:beforeAutospacing="off" w:after="0" w:afterAutospacing="off" w:line="360" w:lineRule="auto"/>
        <w:ind w:left="0"/>
        <w:rPr>
          <w:rFonts w:ascii="Times New Roman" w:hAnsi="Times New Roman" w:eastAsia="Times New Roman" w:cs="Times New Roman"/>
          <w:b w:val="1"/>
          <w:bCs w:val="1"/>
          <w:i w:val="0"/>
          <w:iCs w:val="0"/>
          <w:caps w:val="0"/>
          <w:smallCaps w:val="0"/>
          <w:noProof w:val="0"/>
          <w:color w:val="auto"/>
          <w:sz w:val="24"/>
          <w:szCs w:val="24"/>
          <w:lang w:val="en-US"/>
        </w:rPr>
      </w:pPr>
    </w:p>
    <w:p w:rsidR="1901ECB5" w:rsidP="3CB5008E" w:rsidRDefault="1901ECB5" w14:paraId="31A259F0" w14:textId="65284998">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 xml:space="preserve">The Act promotes integration and collaboration among different agencies and organizations involved in </w:t>
      </w: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providing</w:t>
      </w: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 xml:space="preserve"> care and support.</w:t>
      </w:r>
    </w:p>
    <w:p w:rsidR="1901ECB5" w:rsidP="3CB5008E" w:rsidRDefault="1901ECB5" w14:paraId="00C39047" w14:textId="18A64E79">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It encourages joint working to safeguard individuals and prevent the escalation of needs.</w:t>
      </w:r>
    </w:p>
    <w:p w:rsidR="1901ECB5" w:rsidP="3CB5008E" w:rsidRDefault="1901ECB5" w14:paraId="773E0811" w14:textId="50F78262">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The Act includes provisions for independent advocacy to support individuals in understanding and exercising their rights, including safeguarding concerns.</w:t>
      </w:r>
    </w:p>
    <w:p w:rsidR="3CB5008E" w:rsidP="3CB5008E" w:rsidRDefault="3CB5008E" w14:paraId="1521B1C4" w14:textId="4E70FE84">
      <w:pPr>
        <w:pStyle w:val="Normal"/>
        <w:spacing w:before="0" w:beforeAutospacing="off" w:after="0" w:afterAutospacing="off" w:line="360" w:lineRule="auto"/>
        <w:ind w:left="0"/>
        <w:rPr>
          <w:rFonts w:ascii="Times New Roman" w:hAnsi="Times New Roman" w:eastAsia="Times New Roman" w:cs="Times New Roman"/>
          <w:b w:val="1"/>
          <w:bCs w:val="1"/>
          <w:i w:val="0"/>
          <w:iCs w:val="0"/>
          <w:caps w:val="0"/>
          <w:smallCaps w:val="0"/>
          <w:noProof w:val="0"/>
          <w:color w:val="auto"/>
          <w:sz w:val="24"/>
          <w:szCs w:val="24"/>
          <w:lang w:val="en-US"/>
        </w:rPr>
      </w:pPr>
    </w:p>
    <w:p w:rsidR="1901ECB5" w:rsidP="3CB5008E" w:rsidRDefault="1901ECB5" w14:paraId="1C900792" w14:textId="3F3AAAEC">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The Act emphasizes the importance of assessing and managing risks to an individual's well-being, including risks associated with abuse or neglect.</w:t>
      </w:r>
    </w:p>
    <w:p w:rsidR="1901ECB5" w:rsidP="3CB5008E" w:rsidRDefault="1901ECB5" w14:paraId="097ABB82" w14:textId="65A7C638">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The</w:t>
      </w: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 xml:space="preserve"> Act allows for the development of regulations and codes of practice to </w:t>
      </w: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provide</w:t>
      </w:r>
      <w:r w:rsidRPr="3CB5008E" w:rsidR="1901ECB5">
        <w:rPr>
          <w:rFonts w:ascii="Times New Roman" w:hAnsi="Times New Roman" w:eastAsia="Times New Roman" w:cs="Times New Roman"/>
          <w:b w:val="0"/>
          <w:bCs w:val="0"/>
          <w:i w:val="0"/>
          <w:iCs w:val="0"/>
          <w:caps w:val="0"/>
          <w:smallCaps w:val="0"/>
          <w:noProof w:val="0"/>
          <w:color w:val="auto"/>
          <w:sz w:val="24"/>
          <w:szCs w:val="24"/>
          <w:lang w:val="en-US"/>
        </w:rPr>
        <w:t xml:space="preserve"> more detailed guidance on various aspects, including safeguarding.</w:t>
      </w:r>
    </w:p>
    <w:p w:rsidR="3CB5008E" w:rsidP="3CB5008E" w:rsidRDefault="3CB5008E" w14:paraId="1CF4481F" w14:textId="165E7FF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0F711DD7" w14:textId="2E92A7A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5B333A04" w:rsidP="3CB5008E" w:rsidRDefault="5B333A04" w14:paraId="7DF617E8" w14:textId="7DEF79DB">
      <w:pPr>
        <w:spacing w:before="0" w:beforeAutospacing="off"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While the Well-being of Future Generations (Wales) Act 2015 and safeguarding legislation in Wales serve distinct purposes, they share some common themes in their broader </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objectives</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 to enhance the well-being and protection of individuals and communities. Here are some points of commonality</w:t>
      </w:r>
    </w:p>
    <w:p w:rsidR="5B333A04" w:rsidP="3CB5008E" w:rsidRDefault="5B333A04" w14:paraId="70C699CD" w14:textId="08A45418">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Both acts emphasize the well-being of individuals and communities. The Well-being of Future Generations Act focuses on the well-being of current and future generations, considering social, economic, environmental, and cultural aspects. Safeguarding legislation, on the other hand, specifically focuses on the protection and well-being of vulnerable individuals, such as children and adults at risk of harm.</w:t>
      </w:r>
    </w:p>
    <w:p w:rsidR="5B333A04" w:rsidP="3CB5008E" w:rsidRDefault="5B333A04" w14:paraId="421796B9" w14:textId="2A894ED3">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Both acts recognize the importance of considering the long-term impact of decisions. The Well-being of Future Generations Act encourages public bodies to make decisions that have positive effects over the long term. In safeguarding, the focus is on preventing harm and ensuring the ongoing well-being of individuals, considering the potential long-term consequences of neglect or abuse.</w:t>
      </w:r>
    </w:p>
    <w:p w:rsidR="3CB5008E" w:rsidP="3CB5008E" w:rsidRDefault="3CB5008E" w14:paraId="409720A7" w14:textId="1F93A404">
      <w:pPr>
        <w:pStyle w:val="Normal"/>
        <w:spacing w:before="0" w:beforeAutospacing="off" w:after="0" w:afterAutospacing="off" w:line="360" w:lineRule="auto"/>
        <w:ind w:left="0"/>
        <w:rPr>
          <w:rFonts w:ascii="Times New Roman" w:hAnsi="Times New Roman" w:eastAsia="Times New Roman" w:cs="Times New Roman"/>
          <w:b w:val="1"/>
          <w:bCs w:val="1"/>
          <w:i w:val="0"/>
          <w:iCs w:val="0"/>
          <w:caps w:val="0"/>
          <w:smallCaps w:val="0"/>
          <w:noProof w:val="0"/>
          <w:color w:val="auto"/>
          <w:sz w:val="24"/>
          <w:szCs w:val="24"/>
          <w:lang w:val="en-US"/>
        </w:rPr>
      </w:pPr>
    </w:p>
    <w:p w:rsidR="5B333A04" w:rsidP="3CB5008E" w:rsidRDefault="5B333A04" w14:paraId="44D1D8D9" w14:textId="211C874E">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Collaboration and integration are key principles in both sets of legislation. The Well-being of Future Generations Act encourages collaboration among public bodies to achieve common goals and improve well-being. Safeguarding legislation often involves collaboration between various agencies and professionals to ensure the protection of individuals at risk.</w:t>
      </w:r>
    </w:p>
    <w:p w:rsidR="5B333A04" w:rsidP="3CB5008E" w:rsidRDefault="5B333A04" w14:paraId="66B80AF4" w14:textId="18C81712">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Both acts emphasize the importance of involving communities in decision-making processes. The Well-being of Future Generations Act encourages public engagement and consultation in developing well-being plans. In safeguarding, community input is essential for understanding and addressing the specific needs and risks faced by individuals and groups.</w:t>
      </w:r>
    </w:p>
    <w:p w:rsidR="5B333A04" w:rsidP="3CB5008E" w:rsidRDefault="5B333A04" w14:paraId="2B0AF044" w14:textId="76EA4691">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Both acts have a prevention-oriented approach. The Well-being of Future Generations Act aims to prevent negative impacts on future generations by promoting sustainable development. Safeguarding legislation </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seeks</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 to prevent harm to vulnerable individuals by </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identifying</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 and addressing risks before they escalate.</w:t>
      </w:r>
    </w:p>
    <w:p w:rsidR="3CB5008E" w:rsidP="3CB5008E" w:rsidRDefault="3CB5008E" w14:paraId="6F566653" w14:textId="6CE4CC8B">
      <w:pPr>
        <w:pStyle w:val="Normal"/>
        <w:spacing w:before="0" w:beforeAutospacing="off" w:after="0" w:afterAutospacing="off" w:line="360" w:lineRule="auto"/>
        <w:ind w:left="0"/>
        <w:rPr>
          <w:rFonts w:ascii="Times New Roman" w:hAnsi="Times New Roman" w:eastAsia="Times New Roman" w:cs="Times New Roman"/>
          <w:b w:val="1"/>
          <w:bCs w:val="1"/>
          <w:i w:val="0"/>
          <w:iCs w:val="0"/>
          <w:caps w:val="0"/>
          <w:smallCaps w:val="0"/>
          <w:noProof w:val="0"/>
          <w:color w:val="auto"/>
          <w:sz w:val="24"/>
          <w:szCs w:val="24"/>
          <w:lang w:val="en-US"/>
        </w:rPr>
      </w:pPr>
    </w:p>
    <w:p w:rsidR="5B333A04" w:rsidP="3CB5008E" w:rsidRDefault="5B333A04" w14:paraId="0B92123E" w14:textId="4F0E9DA1">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Both acts place responsibilities on public bodies. The Well-being of Future Generations Act requires public bodies to consider and contribute to the national well-being goals. Safeguarding legislation places responsibilities on various agencies, professionals, and organizations to work together to protect individuals at risk.</w:t>
      </w:r>
    </w:p>
    <w:p w:rsidR="5B333A04" w:rsidP="3CB5008E" w:rsidRDefault="5B333A04" w14:paraId="5BFCFD5C" w14:textId="12B4DFAE">
      <w:pPr>
        <w:spacing w:after="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While there are these commonalities, </w:t>
      </w:r>
      <w:r w:rsidRPr="3CB5008E" w:rsidR="230C37EC">
        <w:rPr>
          <w:rFonts w:ascii="Times New Roman" w:hAnsi="Times New Roman" w:eastAsia="Times New Roman" w:cs="Times New Roman"/>
          <w:b w:val="0"/>
          <w:bCs w:val="0"/>
          <w:i w:val="0"/>
          <w:iCs w:val="0"/>
          <w:caps w:val="0"/>
          <w:smallCaps w:val="0"/>
          <w:noProof w:val="0"/>
          <w:color w:val="auto"/>
          <w:sz w:val="24"/>
          <w:szCs w:val="24"/>
          <w:lang w:val="en-US"/>
        </w:rPr>
        <w:t>it is</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 crucial to recognize the specific focus and </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objectives</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 of each act. The Well-being of Future Generations Act has a broader scope, addressing sustainability and well-being across various dimensions, while safeguarding legislation has a narrower focus on protecting vulnerable individuals from harm. </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It's</w:t>
      </w:r>
      <w:r w:rsidRPr="3CB5008E" w:rsidR="5B333A04">
        <w:rPr>
          <w:rFonts w:ascii="Times New Roman" w:hAnsi="Times New Roman" w:eastAsia="Times New Roman" w:cs="Times New Roman"/>
          <w:b w:val="0"/>
          <w:bCs w:val="0"/>
          <w:i w:val="0"/>
          <w:iCs w:val="0"/>
          <w:caps w:val="0"/>
          <w:smallCaps w:val="0"/>
          <w:noProof w:val="0"/>
          <w:color w:val="auto"/>
          <w:sz w:val="24"/>
          <w:szCs w:val="24"/>
          <w:lang w:val="en-US"/>
        </w:rPr>
        <w:t xml:space="preserve"> important to refer to the specific provisions and details of each act for a more comprehensive understanding.</w:t>
      </w:r>
    </w:p>
    <w:p w:rsidR="3CB5008E" w:rsidP="3CB5008E" w:rsidRDefault="3CB5008E" w14:paraId="738B8E57" w14:textId="15985BFE">
      <w:pPr>
        <w:pStyle w:val="Normal"/>
        <w:spacing w:after="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63150285" w:rsidP="3CB5008E" w:rsidRDefault="63150285" w14:paraId="5D144E35" w14:textId="44F12CC3">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63150285">
        <w:rPr>
          <w:rFonts w:ascii="Times New Roman" w:hAnsi="Times New Roman" w:eastAsia="Times New Roman" w:cs="Times New Roman"/>
          <w:b w:val="0"/>
          <w:bCs w:val="0"/>
          <w:i w:val="0"/>
          <w:iCs w:val="0"/>
          <w:caps w:val="0"/>
          <w:smallCaps w:val="0"/>
          <w:noProof w:val="0"/>
          <w:color w:val="auto"/>
          <w:sz w:val="24"/>
          <w:szCs w:val="24"/>
          <w:lang w:val="en-US"/>
        </w:rPr>
        <w:t xml:space="preserve">While the Well-being of Future Generations (Wales) Act 2015 and safeguarding legislation in Wales share common themes related to well-being and protection, they serve distinct purposes and address </w:t>
      </w:r>
      <w:r w:rsidRPr="3CB5008E" w:rsidR="63150285">
        <w:rPr>
          <w:rFonts w:ascii="Times New Roman" w:hAnsi="Times New Roman" w:eastAsia="Times New Roman" w:cs="Times New Roman"/>
          <w:b w:val="0"/>
          <w:bCs w:val="0"/>
          <w:i w:val="0"/>
          <w:iCs w:val="0"/>
          <w:caps w:val="0"/>
          <w:smallCaps w:val="0"/>
          <w:noProof w:val="0"/>
          <w:color w:val="auto"/>
          <w:sz w:val="24"/>
          <w:szCs w:val="24"/>
          <w:lang w:val="en-US"/>
        </w:rPr>
        <w:t>distinct aspects</w:t>
      </w:r>
      <w:r w:rsidRPr="3CB5008E" w:rsidR="63150285">
        <w:rPr>
          <w:rFonts w:ascii="Times New Roman" w:hAnsi="Times New Roman" w:eastAsia="Times New Roman" w:cs="Times New Roman"/>
          <w:b w:val="0"/>
          <w:bCs w:val="0"/>
          <w:i w:val="0"/>
          <w:iCs w:val="0"/>
          <w:caps w:val="0"/>
          <w:smallCaps w:val="0"/>
          <w:noProof w:val="0"/>
          <w:color w:val="auto"/>
          <w:sz w:val="24"/>
          <w:szCs w:val="24"/>
          <w:lang w:val="en-US"/>
        </w:rPr>
        <w:t xml:space="preserve"> of governance. Here are some key differences between the two acts</w:t>
      </w:r>
    </w:p>
    <w:p w:rsidR="3CB5008E" w:rsidP="3CB5008E" w:rsidRDefault="3CB5008E" w14:paraId="41F425D7" w14:textId="0DC75BC5">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87D3108" w:rsidP="3CB5008E" w:rsidRDefault="387D3108" w14:paraId="6C848130" w14:textId="4F2C738E">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387D3108">
        <w:rPr>
          <w:rFonts w:ascii="Times New Roman" w:hAnsi="Times New Roman" w:eastAsia="Times New Roman" w:cs="Times New Roman"/>
          <w:b w:val="0"/>
          <w:bCs w:val="0"/>
          <w:i w:val="0"/>
          <w:iCs w:val="0"/>
          <w:caps w:val="0"/>
          <w:smallCaps w:val="0"/>
          <w:noProof w:val="0"/>
          <w:color w:val="auto"/>
          <w:sz w:val="24"/>
          <w:szCs w:val="24"/>
          <w:lang w:val="en-US"/>
        </w:rPr>
        <w:t>Well</w:t>
      </w:r>
      <w:r w:rsidRPr="3CB5008E" w:rsidR="387D3108">
        <w:rPr>
          <w:rFonts w:ascii="Times New Roman" w:hAnsi="Times New Roman" w:eastAsia="Times New Roman" w:cs="Times New Roman"/>
          <w:b w:val="0"/>
          <w:bCs w:val="0"/>
          <w:i w:val="0"/>
          <w:iCs w:val="0"/>
          <w:caps w:val="0"/>
          <w:smallCaps w:val="0"/>
          <w:noProof w:val="0"/>
          <w:color w:val="auto"/>
          <w:sz w:val="24"/>
          <w:szCs w:val="24"/>
          <w:lang w:val="en-US"/>
        </w:rPr>
        <w:t xml:space="preserve">-being of Future Generations </w:t>
      </w:r>
      <w:r w:rsidRPr="3CB5008E" w:rsidR="4267751E">
        <w:rPr>
          <w:rFonts w:ascii="Times New Roman" w:hAnsi="Times New Roman" w:eastAsia="Times New Roman" w:cs="Times New Roman"/>
          <w:b w:val="0"/>
          <w:bCs w:val="0"/>
          <w:i w:val="0"/>
          <w:iCs w:val="0"/>
          <w:caps w:val="0"/>
          <w:smallCaps w:val="0"/>
          <w:noProof w:val="0"/>
          <w:color w:val="auto"/>
          <w:sz w:val="24"/>
          <w:szCs w:val="24"/>
          <w:lang w:val="en-US"/>
        </w:rPr>
        <w:t>Act</w:t>
      </w:r>
      <w:r w:rsidRPr="3CB5008E" w:rsidR="387D3108">
        <w:rPr>
          <w:rFonts w:ascii="Times New Roman" w:hAnsi="Times New Roman" w:eastAsia="Times New Roman" w:cs="Times New Roman"/>
          <w:b w:val="0"/>
          <w:bCs w:val="0"/>
          <w:i w:val="0"/>
          <w:iCs w:val="0"/>
          <w:caps w:val="0"/>
          <w:smallCaps w:val="0"/>
          <w:noProof w:val="0"/>
          <w:color w:val="auto"/>
          <w:sz w:val="24"/>
          <w:szCs w:val="24"/>
          <w:lang w:val="en-US"/>
        </w:rPr>
        <w:t xml:space="preserve"> primarily focuses on promoting sustainable development and the well-being of current and future generations across various dimensions, including social, economic, environmental, and cultural aspects. It encourages public bodies to adopt a holistic and forward-thinking approach to decision-making.</w:t>
      </w:r>
      <w:r w:rsidRPr="3CB5008E" w:rsidR="15196E04">
        <w:rPr>
          <w:rFonts w:ascii="Times New Roman" w:hAnsi="Times New Roman" w:eastAsia="Times New Roman" w:cs="Times New Roman"/>
          <w:b w:val="0"/>
          <w:bCs w:val="0"/>
          <w:i w:val="0"/>
          <w:iCs w:val="0"/>
          <w:caps w:val="0"/>
          <w:smallCaps w:val="0"/>
          <w:noProof w:val="0"/>
          <w:color w:val="auto"/>
          <w:sz w:val="24"/>
          <w:szCs w:val="24"/>
          <w:lang w:val="en-US"/>
        </w:rPr>
        <w:t xml:space="preserve"> However, </w:t>
      </w:r>
      <w:r w:rsidRPr="3CB5008E" w:rsidR="387D3108">
        <w:rPr>
          <w:rFonts w:ascii="Times New Roman" w:hAnsi="Times New Roman" w:eastAsia="Times New Roman" w:cs="Times New Roman"/>
          <w:b w:val="0"/>
          <w:bCs w:val="0"/>
          <w:i w:val="0"/>
          <w:iCs w:val="0"/>
          <w:caps w:val="0"/>
          <w:smallCaps w:val="0"/>
          <w:noProof w:val="0"/>
          <w:color w:val="auto"/>
          <w:sz w:val="24"/>
          <w:szCs w:val="24"/>
          <w:lang w:val="en-US"/>
        </w:rPr>
        <w:t>Safeguarding legislation in Wales, whether related to children or adults at risk, primarily focuses on protecting vulnerable individuals from abuse, neglect, or harm. It is more narrowly tailored to address immediate risks and ensure the safety and well-being of specific groups.</w:t>
      </w:r>
    </w:p>
    <w:p w:rsidR="3CB5008E" w:rsidP="3CB5008E" w:rsidRDefault="3CB5008E" w14:paraId="7C5FFC73" w14:textId="302D0CA1">
      <w:pPr>
        <w:pStyle w:val="Normal"/>
        <w:spacing w:before="0" w:beforeAutospacing="off" w:after="0" w:afterAutospacing="off" w:line="360" w:lineRule="auto"/>
        <w:ind w:left="0"/>
        <w:rPr>
          <w:rFonts w:ascii="Times New Roman" w:hAnsi="Times New Roman" w:eastAsia="Times New Roman" w:cs="Times New Roman"/>
          <w:b w:val="1"/>
          <w:bCs w:val="1"/>
          <w:i w:val="0"/>
          <w:iCs w:val="0"/>
          <w:caps w:val="0"/>
          <w:smallCaps w:val="0"/>
          <w:noProof w:val="0"/>
          <w:color w:val="auto"/>
          <w:sz w:val="24"/>
          <w:szCs w:val="24"/>
          <w:lang w:val="en-US"/>
        </w:rPr>
      </w:pPr>
    </w:p>
    <w:p w:rsidR="387D3108" w:rsidP="3CB5008E" w:rsidRDefault="387D3108" w14:paraId="290A6A16" w14:textId="0072C9A8">
      <w:pPr>
        <w:pStyle w:val="Normal"/>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auto"/>
          <w:sz w:val="24"/>
          <w:szCs w:val="24"/>
          <w:lang w:val="en-US"/>
        </w:rPr>
      </w:pPr>
      <w:r w:rsidRPr="3CB5008E" w:rsidR="387D3108">
        <w:rPr>
          <w:rFonts w:ascii="Times New Roman" w:hAnsi="Times New Roman" w:eastAsia="Times New Roman" w:cs="Times New Roman"/>
          <w:b w:val="0"/>
          <w:bCs w:val="0"/>
          <w:i w:val="0"/>
          <w:iCs w:val="0"/>
          <w:caps w:val="0"/>
          <w:smallCaps w:val="0"/>
          <w:noProof w:val="0"/>
          <w:color w:val="auto"/>
          <w:sz w:val="24"/>
          <w:szCs w:val="24"/>
          <w:lang w:val="en-US"/>
        </w:rPr>
        <w:t>Well</w:t>
      </w:r>
      <w:r w:rsidRPr="3CB5008E" w:rsidR="387D3108">
        <w:rPr>
          <w:rFonts w:ascii="Times New Roman" w:hAnsi="Times New Roman" w:eastAsia="Times New Roman" w:cs="Times New Roman"/>
          <w:b w:val="0"/>
          <w:bCs w:val="0"/>
          <w:i w:val="0"/>
          <w:iCs w:val="0"/>
          <w:caps w:val="0"/>
          <w:smallCaps w:val="0"/>
          <w:noProof w:val="0"/>
          <w:color w:val="auto"/>
          <w:sz w:val="24"/>
          <w:szCs w:val="24"/>
          <w:lang w:val="en-US"/>
        </w:rPr>
        <w:t>-being of Future Generations Act addresses the well-being of the entire population, including current and future generations. It aims to create a sustainable and inclusive society for everyone in Wales.</w:t>
      </w:r>
      <w:r w:rsidRPr="3CB5008E" w:rsidR="7D88AC9D">
        <w:rPr>
          <w:rFonts w:ascii="Times New Roman" w:hAnsi="Times New Roman" w:eastAsia="Times New Roman" w:cs="Times New Roman"/>
          <w:b w:val="0"/>
          <w:bCs w:val="0"/>
          <w:i w:val="0"/>
          <w:iCs w:val="0"/>
          <w:caps w:val="0"/>
          <w:smallCaps w:val="0"/>
          <w:noProof w:val="0"/>
          <w:color w:val="auto"/>
          <w:sz w:val="24"/>
          <w:szCs w:val="24"/>
          <w:lang w:val="en-US"/>
        </w:rPr>
        <w:t xml:space="preserve"> While </w:t>
      </w:r>
      <w:r w:rsidRPr="3CB5008E" w:rsidR="387D3108">
        <w:rPr>
          <w:rFonts w:ascii="Times New Roman" w:hAnsi="Times New Roman" w:eastAsia="Times New Roman" w:cs="Times New Roman"/>
          <w:b w:val="0"/>
          <w:bCs w:val="0"/>
          <w:i w:val="0"/>
          <w:iCs w:val="0"/>
          <w:caps w:val="0"/>
          <w:smallCaps w:val="0"/>
          <w:noProof w:val="0"/>
          <w:color w:val="auto"/>
          <w:sz w:val="24"/>
          <w:szCs w:val="24"/>
          <w:lang w:val="en-US"/>
        </w:rPr>
        <w:t>Safeguarding legislation is specifically designed to protect and support vulnerable individuals, such as children or adults at risk. It is targeted at preventing harm and ensuring the safety of those who may be at increased risk due to their age, health, or other circumstances.</w:t>
      </w:r>
    </w:p>
    <w:p w:rsidR="3CB5008E" w:rsidP="3CB5008E" w:rsidRDefault="3CB5008E" w14:paraId="37AD7F4B" w14:textId="3F6E4256">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351835C5" w14:textId="4756CCD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42A6C4A7" w14:textId="07C381BC">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42BC9721" w14:textId="53886EC1">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76968051" w14:textId="313F4F26">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1E796108" w14:textId="626E3C26">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90A434B" w:rsidP="3CB5008E" w:rsidRDefault="390A434B" w14:paraId="7B19765F" w14:textId="4196F59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390A434B">
        <w:rPr>
          <w:rFonts w:ascii="Times New Roman" w:hAnsi="Times New Roman" w:eastAsia="Times New Roman" w:cs="Times New Roman"/>
          <w:b w:val="0"/>
          <w:bCs w:val="0"/>
          <w:i w:val="0"/>
          <w:iCs w:val="0"/>
          <w:caps w:val="0"/>
          <w:smallCaps w:val="0"/>
          <w:noProof w:val="0"/>
          <w:color w:val="auto"/>
          <w:sz w:val="24"/>
          <w:szCs w:val="24"/>
          <w:lang w:val="en-US"/>
        </w:rPr>
        <w:t xml:space="preserve">Section </w:t>
      </w:r>
      <w:r w:rsidRPr="3CB5008E" w:rsidR="2F648E2C">
        <w:rPr>
          <w:rFonts w:ascii="Times New Roman" w:hAnsi="Times New Roman" w:eastAsia="Times New Roman" w:cs="Times New Roman"/>
          <w:b w:val="0"/>
          <w:bCs w:val="0"/>
          <w:i w:val="0"/>
          <w:iCs w:val="0"/>
          <w:caps w:val="0"/>
          <w:smallCaps w:val="0"/>
          <w:noProof w:val="0"/>
          <w:color w:val="auto"/>
          <w:sz w:val="24"/>
          <w:szCs w:val="24"/>
          <w:lang w:val="en-US"/>
        </w:rPr>
        <w:t>3:</w:t>
      </w:r>
      <w:r w:rsidRPr="3CB5008E" w:rsidR="2F648E2C">
        <w:rPr>
          <w:rFonts w:ascii="Times New Roman" w:hAnsi="Times New Roman" w:eastAsia="Times New Roman" w:cs="Times New Roman"/>
          <w:b w:val="0"/>
          <w:bCs w:val="0"/>
          <w:i w:val="0"/>
          <w:iCs w:val="0"/>
          <w:caps w:val="0"/>
          <w:smallCaps w:val="0"/>
          <w:noProof w:val="0"/>
          <w:color w:val="auto"/>
          <w:sz w:val="24"/>
          <w:szCs w:val="24"/>
          <w:lang w:val="en-US"/>
        </w:rPr>
        <w:t xml:space="preserve"> Blog </w:t>
      </w:r>
    </w:p>
    <w:p w:rsidR="2F648E2C" w:rsidP="3CB5008E" w:rsidRDefault="2F648E2C" w14:paraId="1C92EB69" w14:textId="3CB29003">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2F648E2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70BFA8FA">
        <w:rPr>
          <w:rFonts w:ascii="Times New Roman" w:hAnsi="Times New Roman" w:eastAsia="Times New Roman" w:cs="Times New Roman"/>
          <w:b w:val="0"/>
          <w:bCs w:val="0"/>
          <w:i w:val="0"/>
          <w:iCs w:val="0"/>
          <w:caps w:val="0"/>
          <w:smallCaps w:val="0"/>
          <w:noProof w:val="0"/>
          <w:color w:val="auto"/>
          <w:sz w:val="24"/>
          <w:szCs w:val="24"/>
          <w:lang w:val="en-US"/>
        </w:rPr>
        <w:t xml:space="preserve">Inclusive </w:t>
      </w:r>
      <w:r w:rsidRPr="3CB5008E" w:rsidR="70BFA8FA">
        <w:rPr>
          <w:rFonts w:ascii="Times New Roman" w:hAnsi="Times New Roman" w:eastAsia="Times New Roman" w:cs="Times New Roman"/>
          <w:b w:val="0"/>
          <w:bCs w:val="0"/>
          <w:i w:val="0"/>
          <w:iCs w:val="0"/>
          <w:caps w:val="0"/>
          <w:smallCaps w:val="0"/>
          <w:noProof w:val="0"/>
          <w:color w:val="auto"/>
          <w:sz w:val="24"/>
          <w:szCs w:val="24"/>
          <w:lang w:val="en-US"/>
        </w:rPr>
        <w:t xml:space="preserve">practice: beyond </w:t>
      </w:r>
      <w:r w:rsidRPr="3CB5008E" w:rsidR="35CB2490">
        <w:rPr>
          <w:rFonts w:ascii="Times New Roman" w:hAnsi="Times New Roman" w:eastAsia="Times New Roman" w:cs="Times New Roman"/>
          <w:b w:val="0"/>
          <w:bCs w:val="0"/>
          <w:i w:val="0"/>
          <w:iCs w:val="0"/>
          <w:caps w:val="0"/>
          <w:smallCaps w:val="0"/>
          <w:noProof w:val="0"/>
          <w:color w:val="auto"/>
          <w:sz w:val="24"/>
          <w:szCs w:val="24"/>
          <w:lang w:val="en-US"/>
        </w:rPr>
        <w:t>disability</w:t>
      </w:r>
    </w:p>
    <w:p w:rsidR="3CB5008E" w:rsidP="3CB5008E" w:rsidRDefault="3CB5008E" w14:paraId="0F7BF226" w14:textId="1E533D49">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16272E0B" w:rsidP="3CB5008E" w:rsidRDefault="16272E0B" w14:paraId="1B4507D0" w14:textId="6F42EC1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16272E0B">
        <w:rPr>
          <w:rFonts w:ascii="Times New Roman" w:hAnsi="Times New Roman" w:eastAsia="Times New Roman" w:cs="Times New Roman"/>
          <w:b w:val="0"/>
          <w:bCs w:val="0"/>
          <w:i w:val="0"/>
          <w:iCs w:val="0"/>
          <w:caps w:val="0"/>
          <w:smallCaps w:val="0"/>
          <w:noProof w:val="0"/>
          <w:color w:val="auto"/>
          <w:sz w:val="24"/>
          <w:szCs w:val="24"/>
          <w:lang w:val="en-US"/>
        </w:rPr>
        <w:t>In recent years, the concept of inc</w:t>
      </w:r>
      <w:r w:rsidRPr="3CB5008E" w:rsidR="16272E0B">
        <w:rPr>
          <w:rFonts w:ascii="Times New Roman" w:hAnsi="Times New Roman" w:eastAsia="Times New Roman" w:cs="Times New Roman"/>
          <w:b w:val="0"/>
          <w:bCs w:val="0"/>
          <w:i w:val="0"/>
          <w:iCs w:val="0"/>
          <w:caps w:val="0"/>
          <w:smallCaps w:val="0"/>
          <w:noProof w:val="0"/>
          <w:color w:val="auto"/>
          <w:sz w:val="24"/>
          <w:szCs w:val="24"/>
          <w:lang w:val="en-US"/>
        </w:rPr>
        <w:t xml:space="preserve">lusive practice has become </w:t>
      </w:r>
      <w:r w:rsidRPr="3CB5008E" w:rsidR="16272E0B">
        <w:rPr>
          <w:rFonts w:ascii="Times New Roman" w:hAnsi="Times New Roman" w:eastAsia="Times New Roman" w:cs="Times New Roman"/>
          <w:b w:val="0"/>
          <w:bCs w:val="0"/>
          <w:i w:val="0"/>
          <w:iCs w:val="0"/>
          <w:caps w:val="0"/>
          <w:smallCaps w:val="0"/>
          <w:noProof w:val="0"/>
          <w:color w:val="auto"/>
          <w:sz w:val="24"/>
          <w:szCs w:val="24"/>
          <w:lang w:val="en-US"/>
        </w:rPr>
        <w:t>synonymous</w:t>
      </w:r>
      <w:r w:rsidRPr="3CB5008E" w:rsidR="16272E0B">
        <w:rPr>
          <w:rFonts w:ascii="Times New Roman" w:hAnsi="Times New Roman" w:eastAsia="Times New Roman" w:cs="Times New Roman"/>
          <w:b w:val="0"/>
          <w:bCs w:val="0"/>
          <w:i w:val="0"/>
          <w:iCs w:val="0"/>
          <w:caps w:val="0"/>
          <w:smallCaps w:val="0"/>
          <w:noProof w:val="0"/>
          <w:color w:val="auto"/>
          <w:sz w:val="24"/>
          <w:szCs w:val="24"/>
          <w:lang w:val="en-US"/>
        </w:rPr>
        <w:t xml:space="preserve"> with efforts to accommodate individuals with disabilities.</w:t>
      </w:r>
      <w:r w:rsidRPr="3CB5008E" w:rsidR="2B84AE14">
        <w:rPr>
          <w:rFonts w:ascii="Times New Roman" w:hAnsi="Times New Roman" w:eastAsia="Times New Roman" w:cs="Times New Roman"/>
          <w:b w:val="0"/>
          <w:bCs w:val="0"/>
          <w:i w:val="0"/>
          <w:iCs w:val="0"/>
          <w:caps w:val="0"/>
          <w:smallCaps w:val="0"/>
          <w:noProof w:val="0"/>
          <w:color w:val="auto"/>
          <w:sz w:val="24"/>
          <w:szCs w:val="24"/>
          <w:lang w:val="en-US"/>
        </w:rPr>
        <w:t xml:space="preserve"> Prosser and </w:t>
      </w:r>
      <w:r w:rsidRPr="3CB5008E" w:rsidR="74E7635E">
        <w:rPr>
          <w:rFonts w:ascii="Times New Roman" w:hAnsi="Times New Roman" w:eastAsia="Times New Roman" w:cs="Times New Roman"/>
          <w:b w:val="0"/>
          <w:bCs w:val="0"/>
          <w:i w:val="0"/>
          <w:iCs w:val="0"/>
          <w:caps w:val="0"/>
          <w:smallCaps w:val="0"/>
          <w:noProof w:val="0"/>
          <w:color w:val="auto"/>
          <w:sz w:val="24"/>
          <w:szCs w:val="24"/>
          <w:lang w:val="en-US"/>
        </w:rPr>
        <w:t>Loxley (</w:t>
      </w:r>
      <w:r w:rsidRPr="3CB5008E" w:rsidR="2B84AE14">
        <w:rPr>
          <w:rFonts w:ascii="Times New Roman" w:hAnsi="Times New Roman" w:eastAsia="Times New Roman" w:cs="Times New Roman"/>
          <w:b w:val="0"/>
          <w:bCs w:val="0"/>
          <w:i w:val="0"/>
          <w:iCs w:val="0"/>
          <w:caps w:val="0"/>
          <w:smallCaps w:val="0"/>
          <w:noProof w:val="0"/>
          <w:color w:val="auto"/>
          <w:sz w:val="24"/>
          <w:szCs w:val="24"/>
          <w:lang w:val="en-US"/>
        </w:rPr>
        <w:t>2007) states that inclusion is a philo</w:t>
      </w:r>
      <w:r w:rsidRPr="3CB5008E" w:rsidR="6A299345">
        <w:rPr>
          <w:rFonts w:ascii="Times New Roman" w:hAnsi="Times New Roman" w:eastAsia="Times New Roman" w:cs="Times New Roman"/>
          <w:b w:val="0"/>
          <w:bCs w:val="0"/>
          <w:i w:val="0"/>
          <w:iCs w:val="0"/>
          <w:caps w:val="0"/>
          <w:smallCaps w:val="0"/>
          <w:noProof w:val="0"/>
          <w:color w:val="auto"/>
          <w:sz w:val="24"/>
          <w:szCs w:val="24"/>
          <w:lang w:val="en-US"/>
        </w:rPr>
        <w:t xml:space="preserve">sophy of acceptance </w:t>
      </w:r>
      <w:r w:rsidRPr="3CB5008E" w:rsidR="5C275934">
        <w:rPr>
          <w:rFonts w:ascii="Times New Roman" w:hAnsi="Times New Roman" w:eastAsia="Times New Roman" w:cs="Times New Roman"/>
          <w:b w:val="0"/>
          <w:bCs w:val="0"/>
          <w:i w:val="0"/>
          <w:iCs w:val="0"/>
          <w:caps w:val="0"/>
          <w:smallCaps w:val="0"/>
          <w:noProof w:val="0"/>
          <w:color w:val="auto"/>
          <w:sz w:val="24"/>
          <w:szCs w:val="24"/>
          <w:lang w:val="en-US"/>
        </w:rPr>
        <w:t xml:space="preserve">and about </w:t>
      </w:r>
      <w:r w:rsidRPr="3CB5008E" w:rsidR="48CE0B82">
        <w:rPr>
          <w:rFonts w:ascii="Times New Roman" w:hAnsi="Times New Roman" w:eastAsia="Times New Roman" w:cs="Times New Roman"/>
          <w:b w:val="0"/>
          <w:bCs w:val="0"/>
          <w:i w:val="0"/>
          <w:iCs w:val="0"/>
          <w:caps w:val="0"/>
          <w:smallCaps w:val="0"/>
          <w:noProof w:val="0"/>
          <w:color w:val="auto"/>
          <w:sz w:val="24"/>
          <w:szCs w:val="24"/>
          <w:lang w:val="en-US"/>
        </w:rPr>
        <w:t>providing a</w:t>
      </w:r>
      <w:r w:rsidRPr="3CB5008E" w:rsidR="5C275934">
        <w:rPr>
          <w:rFonts w:ascii="Times New Roman" w:hAnsi="Times New Roman" w:eastAsia="Times New Roman" w:cs="Times New Roman"/>
          <w:b w:val="0"/>
          <w:bCs w:val="0"/>
          <w:i w:val="0"/>
          <w:iCs w:val="0"/>
          <w:caps w:val="0"/>
          <w:smallCaps w:val="0"/>
          <w:noProof w:val="0"/>
          <w:color w:val="auto"/>
          <w:sz w:val="24"/>
          <w:szCs w:val="24"/>
          <w:lang w:val="en-US"/>
        </w:rPr>
        <w:t xml:space="preserve"> framework within which all children, regardless of th</w:t>
      </w:r>
      <w:r w:rsidRPr="3CB5008E" w:rsidR="2C44CAEF">
        <w:rPr>
          <w:rFonts w:ascii="Times New Roman" w:hAnsi="Times New Roman" w:eastAsia="Times New Roman" w:cs="Times New Roman"/>
          <w:b w:val="0"/>
          <w:bCs w:val="0"/>
          <w:i w:val="0"/>
          <w:iCs w:val="0"/>
          <w:caps w:val="0"/>
          <w:smallCaps w:val="0"/>
          <w:noProof w:val="0"/>
          <w:color w:val="auto"/>
          <w:sz w:val="24"/>
          <w:szCs w:val="24"/>
          <w:lang w:val="en-US"/>
        </w:rPr>
        <w:t>ei</w:t>
      </w:r>
      <w:r w:rsidRPr="3CB5008E" w:rsidR="5C275934">
        <w:rPr>
          <w:rFonts w:ascii="Times New Roman" w:hAnsi="Times New Roman" w:eastAsia="Times New Roman" w:cs="Times New Roman"/>
          <w:b w:val="0"/>
          <w:bCs w:val="0"/>
          <w:i w:val="0"/>
          <w:iCs w:val="0"/>
          <w:caps w:val="0"/>
          <w:smallCaps w:val="0"/>
          <w:noProof w:val="0"/>
          <w:color w:val="auto"/>
          <w:sz w:val="24"/>
          <w:szCs w:val="24"/>
          <w:lang w:val="en-US"/>
        </w:rPr>
        <w:t xml:space="preserve">r ability, </w:t>
      </w:r>
      <w:r w:rsidRPr="3CB5008E" w:rsidR="5644F4F2">
        <w:rPr>
          <w:rFonts w:ascii="Times New Roman" w:hAnsi="Times New Roman" w:eastAsia="Times New Roman" w:cs="Times New Roman"/>
          <w:b w:val="0"/>
          <w:bCs w:val="0"/>
          <w:i w:val="0"/>
          <w:iCs w:val="0"/>
          <w:caps w:val="0"/>
          <w:smallCaps w:val="0"/>
          <w:noProof w:val="0"/>
          <w:color w:val="auto"/>
          <w:sz w:val="24"/>
          <w:szCs w:val="24"/>
          <w:lang w:val="en-US"/>
        </w:rPr>
        <w:t>gender,</w:t>
      </w:r>
      <w:r w:rsidRPr="3CB5008E" w:rsidR="488D5F7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6237D254">
        <w:rPr>
          <w:rFonts w:ascii="Times New Roman" w:hAnsi="Times New Roman" w:eastAsia="Times New Roman" w:cs="Times New Roman"/>
          <w:b w:val="0"/>
          <w:bCs w:val="0"/>
          <w:i w:val="0"/>
          <w:iCs w:val="0"/>
          <w:caps w:val="0"/>
          <w:smallCaps w:val="0"/>
          <w:noProof w:val="0"/>
          <w:color w:val="auto"/>
          <w:sz w:val="24"/>
          <w:szCs w:val="24"/>
          <w:lang w:val="en-US"/>
        </w:rPr>
        <w:t>identity</w:t>
      </w:r>
      <w:r w:rsidRPr="3CB5008E" w:rsidR="5644F4F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20DCB786">
        <w:rPr>
          <w:rFonts w:ascii="Times New Roman" w:hAnsi="Times New Roman" w:eastAsia="Times New Roman" w:cs="Times New Roman"/>
          <w:b w:val="0"/>
          <w:bCs w:val="0"/>
          <w:i w:val="0"/>
          <w:iCs w:val="0"/>
          <w:caps w:val="0"/>
          <w:smallCaps w:val="0"/>
          <w:noProof w:val="0"/>
          <w:color w:val="auto"/>
          <w:sz w:val="24"/>
          <w:szCs w:val="24"/>
          <w:lang w:val="en-US"/>
        </w:rPr>
        <w:t>language,</w:t>
      </w:r>
      <w:r w:rsidRPr="3CB5008E" w:rsidR="5644F4F2">
        <w:rPr>
          <w:rFonts w:ascii="Times New Roman" w:hAnsi="Times New Roman" w:eastAsia="Times New Roman" w:cs="Times New Roman"/>
          <w:b w:val="0"/>
          <w:bCs w:val="0"/>
          <w:i w:val="0"/>
          <w:iCs w:val="0"/>
          <w:caps w:val="0"/>
          <w:smallCaps w:val="0"/>
          <w:noProof w:val="0"/>
          <w:color w:val="auto"/>
          <w:sz w:val="24"/>
          <w:szCs w:val="24"/>
          <w:lang w:val="en-US"/>
        </w:rPr>
        <w:t xml:space="preserve"> or </w:t>
      </w:r>
      <w:r w:rsidRPr="3CB5008E" w:rsidR="0F848DB2">
        <w:rPr>
          <w:rFonts w:ascii="Times New Roman" w:hAnsi="Times New Roman" w:eastAsia="Times New Roman" w:cs="Times New Roman"/>
          <w:b w:val="0"/>
          <w:bCs w:val="0"/>
          <w:i w:val="0"/>
          <w:iCs w:val="0"/>
          <w:caps w:val="0"/>
          <w:smallCaps w:val="0"/>
          <w:noProof w:val="0"/>
          <w:color w:val="auto"/>
          <w:sz w:val="24"/>
          <w:szCs w:val="24"/>
          <w:lang w:val="en-US"/>
        </w:rPr>
        <w:t>cultural</w:t>
      </w:r>
      <w:r w:rsidRPr="3CB5008E" w:rsidR="5644F4F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0C806397">
        <w:rPr>
          <w:rFonts w:ascii="Times New Roman" w:hAnsi="Times New Roman" w:eastAsia="Times New Roman" w:cs="Times New Roman"/>
          <w:b w:val="0"/>
          <w:bCs w:val="0"/>
          <w:i w:val="0"/>
          <w:iCs w:val="0"/>
          <w:caps w:val="0"/>
          <w:smallCaps w:val="0"/>
          <w:noProof w:val="0"/>
          <w:color w:val="auto"/>
          <w:sz w:val="24"/>
          <w:szCs w:val="24"/>
          <w:lang w:val="en-US"/>
        </w:rPr>
        <w:t>origin</w:t>
      </w:r>
      <w:r w:rsidRPr="3CB5008E" w:rsidR="2132D4CA">
        <w:rPr>
          <w:rFonts w:ascii="Times New Roman" w:hAnsi="Times New Roman" w:eastAsia="Times New Roman" w:cs="Times New Roman"/>
          <w:b w:val="0"/>
          <w:bCs w:val="0"/>
          <w:i w:val="0"/>
          <w:iCs w:val="0"/>
          <w:caps w:val="0"/>
          <w:smallCaps w:val="0"/>
          <w:noProof w:val="0"/>
          <w:color w:val="auto"/>
          <w:sz w:val="24"/>
          <w:szCs w:val="24"/>
          <w:lang w:val="en-US"/>
        </w:rPr>
        <w:t xml:space="preserve"> can be valued equally </w:t>
      </w:r>
      <w:r w:rsidRPr="3CB5008E" w:rsidR="38C39630">
        <w:rPr>
          <w:rFonts w:ascii="Times New Roman" w:hAnsi="Times New Roman" w:eastAsia="Times New Roman" w:cs="Times New Roman"/>
          <w:b w:val="0"/>
          <w:bCs w:val="0"/>
          <w:i w:val="0"/>
          <w:iCs w:val="0"/>
          <w:caps w:val="0"/>
          <w:smallCaps w:val="0"/>
          <w:noProof w:val="0"/>
          <w:color w:val="auto"/>
          <w:sz w:val="24"/>
          <w:szCs w:val="24"/>
          <w:lang w:val="en-US"/>
        </w:rPr>
        <w:t xml:space="preserve">with </w:t>
      </w:r>
      <w:r w:rsidRPr="3CB5008E" w:rsidR="1E7C9F2D">
        <w:rPr>
          <w:rFonts w:ascii="Times New Roman" w:hAnsi="Times New Roman" w:eastAsia="Times New Roman" w:cs="Times New Roman"/>
          <w:b w:val="0"/>
          <w:bCs w:val="0"/>
          <w:i w:val="0"/>
          <w:iCs w:val="0"/>
          <w:caps w:val="0"/>
          <w:smallCaps w:val="0"/>
          <w:noProof w:val="0"/>
          <w:color w:val="auto"/>
          <w:sz w:val="24"/>
          <w:szCs w:val="24"/>
          <w:lang w:val="en-US"/>
        </w:rPr>
        <w:t>respect and</w:t>
      </w:r>
      <w:r w:rsidRPr="3CB5008E" w:rsidR="38C3963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38C39630">
        <w:rPr>
          <w:rFonts w:ascii="Times New Roman" w:hAnsi="Times New Roman" w:eastAsia="Times New Roman" w:cs="Times New Roman"/>
          <w:b w:val="0"/>
          <w:bCs w:val="0"/>
          <w:i w:val="0"/>
          <w:iCs w:val="0"/>
          <w:caps w:val="0"/>
          <w:smallCaps w:val="0"/>
          <w:noProof w:val="0"/>
          <w:color w:val="auto"/>
          <w:sz w:val="24"/>
          <w:szCs w:val="24"/>
          <w:lang w:val="en-US"/>
        </w:rPr>
        <w:t>provided</w:t>
      </w:r>
      <w:r w:rsidRPr="3CB5008E" w:rsidR="38C3963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7664AC2A">
        <w:rPr>
          <w:rFonts w:ascii="Times New Roman" w:hAnsi="Times New Roman" w:eastAsia="Times New Roman" w:cs="Times New Roman"/>
          <w:b w:val="0"/>
          <w:bCs w:val="0"/>
          <w:i w:val="0"/>
          <w:iCs w:val="0"/>
          <w:caps w:val="0"/>
          <w:smallCaps w:val="0"/>
          <w:noProof w:val="0"/>
          <w:color w:val="auto"/>
          <w:sz w:val="24"/>
          <w:szCs w:val="24"/>
          <w:lang w:val="en-US"/>
        </w:rPr>
        <w:t>with</w:t>
      </w:r>
      <w:r w:rsidRPr="3CB5008E" w:rsidR="38C39630">
        <w:rPr>
          <w:rFonts w:ascii="Times New Roman" w:hAnsi="Times New Roman" w:eastAsia="Times New Roman" w:cs="Times New Roman"/>
          <w:b w:val="0"/>
          <w:bCs w:val="0"/>
          <w:i w:val="0"/>
          <w:iCs w:val="0"/>
          <w:caps w:val="0"/>
          <w:smallCaps w:val="0"/>
          <w:noProof w:val="0"/>
          <w:color w:val="auto"/>
          <w:sz w:val="24"/>
          <w:szCs w:val="24"/>
          <w:lang w:val="en-US"/>
        </w:rPr>
        <w:t xml:space="preserve"> equal </w:t>
      </w:r>
      <w:r w:rsidRPr="3CB5008E" w:rsidR="0D11D84A">
        <w:rPr>
          <w:rFonts w:ascii="Times New Roman" w:hAnsi="Times New Roman" w:eastAsia="Times New Roman" w:cs="Times New Roman"/>
          <w:b w:val="0"/>
          <w:bCs w:val="0"/>
          <w:i w:val="0"/>
          <w:iCs w:val="0"/>
          <w:caps w:val="0"/>
          <w:smallCaps w:val="0"/>
          <w:noProof w:val="0"/>
          <w:color w:val="auto"/>
          <w:sz w:val="24"/>
          <w:szCs w:val="24"/>
          <w:lang w:val="en-US"/>
        </w:rPr>
        <w:t>opportunities</w:t>
      </w:r>
      <w:r w:rsidRPr="3CB5008E" w:rsidR="181608C9">
        <w:rPr>
          <w:rFonts w:ascii="Times New Roman" w:hAnsi="Times New Roman" w:eastAsia="Times New Roman" w:cs="Times New Roman"/>
          <w:b w:val="0"/>
          <w:bCs w:val="0"/>
          <w:i w:val="0"/>
          <w:iCs w:val="0"/>
          <w:caps w:val="0"/>
          <w:smallCaps w:val="0"/>
          <w:noProof w:val="0"/>
          <w:color w:val="auto"/>
          <w:sz w:val="24"/>
          <w:szCs w:val="24"/>
          <w:lang w:val="en-US"/>
        </w:rPr>
        <w:t>.</w:t>
      </w:r>
      <w:r w:rsidRPr="3CB5008E" w:rsidR="029A1F2D">
        <w:rPr>
          <w:rFonts w:ascii="Times New Roman" w:hAnsi="Times New Roman" w:eastAsia="Times New Roman" w:cs="Times New Roman"/>
          <w:b w:val="0"/>
          <w:bCs w:val="0"/>
          <w:i w:val="0"/>
          <w:iCs w:val="0"/>
          <w:caps w:val="0"/>
          <w:smallCaps w:val="0"/>
          <w:noProof w:val="0"/>
          <w:color w:val="auto"/>
          <w:sz w:val="24"/>
          <w:szCs w:val="24"/>
          <w:lang w:val="en-US"/>
        </w:rPr>
        <w:t xml:space="preserve"> Similarly</w:t>
      </w:r>
      <w:r w:rsidRPr="3CB5008E" w:rsidR="6E07902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00B72133">
        <w:rPr>
          <w:rFonts w:ascii="Times New Roman" w:hAnsi="Times New Roman" w:eastAsia="Times New Roman" w:cs="Times New Roman"/>
          <w:b w:val="0"/>
          <w:bCs w:val="0"/>
          <w:i w:val="0"/>
          <w:iCs w:val="0"/>
          <w:caps w:val="0"/>
          <w:smallCaps w:val="0"/>
          <w:noProof w:val="0"/>
          <w:color w:val="auto"/>
          <w:sz w:val="24"/>
          <w:szCs w:val="24"/>
          <w:lang w:val="en-US"/>
        </w:rPr>
        <w:t>Bulter (</w:t>
      </w:r>
      <w:r w:rsidRPr="3CB5008E" w:rsidR="6E079028">
        <w:rPr>
          <w:rFonts w:ascii="Times New Roman" w:hAnsi="Times New Roman" w:eastAsia="Times New Roman" w:cs="Times New Roman"/>
          <w:b w:val="0"/>
          <w:bCs w:val="0"/>
          <w:i w:val="0"/>
          <w:iCs w:val="0"/>
          <w:caps w:val="0"/>
          <w:smallCaps w:val="0"/>
          <w:noProof w:val="0"/>
          <w:color w:val="auto"/>
          <w:sz w:val="24"/>
          <w:szCs w:val="24"/>
          <w:lang w:val="en-US"/>
        </w:rPr>
        <w:t xml:space="preserve">2021) adds that each </w:t>
      </w:r>
      <w:r w:rsidRPr="3CB5008E" w:rsidR="7DC4B462">
        <w:rPr>
          <w:rFonts w:ascii="Times New Roman" w:hAnsi="Times New Roman" w:eastAsia="Times New Roman" w:cs="Times New Roman"/>
          <w:b w:val="0"/>
          <w:bCs w:val="0"/>
          <w:i w:val="0"/>
          <w:iCs w:val="0"/>
          <w:caps w:val="0"/>
          <w:smallCaps w:val="0"/>
          <w:noProof w:val="0"/>
          <w:color w:val="auto"/>
          <w:sz w:val="24"/>
          <w:szCs w:val="24"/>
          <w:lang w:val="en-US"/>
        </w:rPr>
        <w:t xml:space="preserve">child is unique </w:t>
      </w:r>
      <w:r w:rsidRPr="3CB5008E" w:rsidR="09AAA27C">
        <w:rPr>
          <w:rFonts w:ascii="Times New Roman" w:hAnsi="Times New Roman" w:eastAsia="Times New Roman" w:cs="Times New Roman"/>
          <w:b w:val="0"/>
          <w:bCs w:val="0"/>
          <w:i w:val="0"/>
          <w:iCs w:val="0"/>
          <w:caps w:val="0"/>
          <w:smallCaps w:val="0"/>
          <w:noProof w:val="0"/>
          <w:color w:val="auto"/>
          <w:sz w:val="24"/>
          <w:szCs w:val="24"/>
          <w:lang w:val="en-US"/>
        </w:rPr>
        <w:t xml:space="preserve">being </w:t>
      </w:r>
      <w:r w:rsidRPr="3CB5008E" w:rsidR="09AAA27C">
        <w:rPr>
          <w:rFonts w:ascii="Times New Roman" w:hAnsi="Times New Roman" w:eastAsia="Times New Roman" w:cs="Times New Roman"/>
          <w:b w:val="0"/>
          <w:bCs w:val="0"/>
          <w:i w:val="0"/>
          <w:iCs w:val="0"/>
          <w:caps w:val="0"/>
          <w:smallCaps w:val="0"/>
          <w:noProof w:val="0"/>
          <w:color w:val="auto"/>
          <w:sz w:val="24"/>
          <w:szCs w:val="24"/>
          <w:lang w:val="en-US"/>
        </w:rPr>
        <w:t>that they develop</w:t>
      </w:r>
      <w:r w:rsidRPr="3CB5008E" w:rsidR="09AAA27C">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3CB5008E" w:rsidR="09AAA27C">
        <w:rPr>
          <w:rFonts w:ascii="Times New Roman" w:hAnsi="Times New Roman" w:eastAsia="Times New Roman" w:cs="Times New Roman"/>
          <w:b w:val="0"/>
          <w:bCs w:val="0"/>
          <w:i w:val="0"/>
          <w:iCs w:val="0"/>
          <w:caps w:val="0"/>
          <w:smallCaps w:val="0"/>
          <w:noProof w:val="0"/>
          <w:color w:val="auto"/>
          <w:sz w:val="24"/>
          <w:szCs w:val="24"/>
          <w:lang w:val="en-US"/>
        </w:rPr>
        <w:t>learn</w:t>
      </w:r>
      <w:r w:rsidRPr="3CB5008E" w:rsidR="09AAA27C">
        <w:rPr>
          <w:rFonts w:ascii="Times New Roman" w:hAnsi="Times New Roman" w:eastAsia="Times New Roman" w:cs="Times New Roman"/>
          <w:b w:val="0"/>
          <w:bCs w:val="0"/>
          <w:i w:val="0"/>
          <w:iCs w:val="0"/>
          <w:caps w:val="0"/>
          <w:smallCaps w:val="0"/>
          <w:noProof w:val="0"/>
          <w:color w:val="auto"/>
          <w:sz w:val="24"/>
          <w:szCs w:val="24"/>
          <w:lang w:val="en-US"/>
        </w:rPr>
        <w:t xml:space="preserve"> at different rates</w:t>
      </w:r>
      <w:r w:rsidRPr="3CB5008E" w:rsidR="600993CB">
        <w:rPr>
          <w:rFonts w:ascii="Times New Roman" w:hAnsi="Times New Roman" w:eastAsia="Times New Roman" w:cs="Times New Roman"/>
          <w:b w:val="0"/>
          <w:bCs w:val="0"/>
          <w:i w:val="0"/>
          <w:iCs w:val="0"/>
          <w:caps w:val="0"/>
          <w:smallCaps w:val="0"/>
          <w:noProof w:val="0"/>
          <w:color w:val="auto"/>
          <w:sz w:val="24"/>
          <w:szCs w:val="24"/>
          <w:lang w:val="en-US"/>
        </w:rPr>
        <w:t xml:space="preserve"> also </w:t>
      </w:r>
      <w:r w:rsidRPr="3CB5008E" w:rsidR="600993CB">
        <w:rPr>
          <w:rFonts w:ascii="Times New Roman" w:hAnsi="Times New Roman" w:eastAsia="Times New Roman" w:cs="Times New Roman"/>
          <w:b w:val="0"/>
          <w:bCs w:val="0"/>
          <w:i w:val="0"/>
          <w:iCs w:val="0"/>
          <w:caps w:val="0"/>
          <w:smallCaps w:val="0"/>
          <w:noProof w:val="0"/>
          <w:color w:val="auto"/>
          <w:sz w:val="24"/>
          <w:szCs w:val="24"/>
          <w:lang w:val="en-US"/>
        </w:rPr>
        <w:t>have</w:t>
      </w:r>
      <w:r w:rsidRPr="3CB5008E" w:rsidR="600993C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1EAE78FD">
        <w:rPr>
          <w:rFonts w:ascii="Times New Roman" w:hAnsi="Times New Roman" w:eastAsia="Times New Roman" w:cs="Times New Roman"/>
          <w:b w:val="0"/>
          <w:bCs w:val="0"/>
          <w:i w:val="0"/>
          <w:iCs w:val="0"/>
          <w:caps w:val="0"/>
          <w:smallCaps w:val="0"/>
          <w:noProof w:val="0"/>
          <w:color w:val="auto"/>
          <w:sz w:val="24"/>
          <w:szCs w:val="24"/>
          <w:lang w:val="en-US"/>
        </w:rPr>
        <w:t>a diverse cultural</w:t>
      </w:r>
      <w:r w:rsidRPr="3CB5008E" w:rsidR="600993C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51C4BA15">
        <w:rPr>
          <w:rFonts w:ascii="Times New Roman" w:hAnsi="Times New Roman" w:eastAsia="Times New Roman" w:cs="Times New Roman"/>
          <w:b w:val="0"/>
          <w:bCs w:val="0"/>
          <w:i w:val="0"/>
          <w:iCs w:val="0"/>
          <w:caps w:val="0"/>
          <w:smallCaps w:val="0"/>
          <w:noProof w:val="0"/>
          <w:color w:val="auto"/>
          <w:sz w:val="24"/>
          <w:szCs w:val="24"/>
          <w:lang w:val="en-US"/>
        </w:rPr>
        <w:t xml:space="preserve">and </w:t>
      </w:r>
      <w:r w:rsidRPr="3CB5008E" w:rsidR="600993CB">
        <w:rPr>
          <w:rFonts w:ascii="Times New Roman" w:hAnsi="Times New Roman" w:eastAsia="Times New Roman" w:cs="Times New Roman"/>
          <w:b w:val="0"/>
          <w:bCs w:val="0"/>
          <w:i w:val="0"/>
          <w:iCs w:val="0"/>
          <w:caps w:val="0"/>
          <w:smallCaps w:val="0"/>
          <w:noProof w:val="0"/>
          <w:color w:val="auto"/>
          <w:sz w:val="24"/>
          <w:szCs w:val="24"/>
          <w:lang w:val="en-US"/>
        </w:rPr>
        <w:t>gender background</w:t>
      </w:r>
      <w:r w:rsidRPr="3CB5008E" w:rsidR="1074456D">
        <w:rPr>
          <w:rFonts w:ascii="Times New Roman" w:hAnsi="Times New Roman" w:eastAsia="Times New Roman" w:cs="Times New Roman"/>
          <w:b w:val="0"/>
          <w:bCs w:val="0"/>
          <w:i w:val="0"/>
          <w:iCs w:val="0"/>
          <w:caps w:val="0"/>
          <w:smallCaps w:val="0"/>
          <w:noProof w:val="0"/>
          <w:color w:val="auto"/>
          <w:sz w:val="24"/>
          <w:szCs w:val="24"/>
          <w:lang w:val="en-US"/>
        </w:rPr>
        <w:t>,</w:t>
      </w:r>
      <w:r w:rsidRPr="3CB5008E" w:rsidR="600993C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4AA3CD24">
        <w:rPr>
          <w:rFonts w:ascii="Times New Roman" w:hAnsi="Times New Roman" w:eastAsia="Times New Roman" w:cs="Times New Roman"/>
          <w:b w:val="0"/>
          <w:bCs w:val="0"/>
          <w:i w:val="0"/>
          <w:iCs w:val="0"/>
          <w:caps w:val="0"/>
          <w:smallCaps w:val="0"/>
          <w:noProof w:val="0"/>
          <w:color w:val="auto"/>
          <w:sz w:val="24"/>
          <w:szCs w:val="24"/>
          <w:lang w:val="en-US"/>
        </w:rPr>
        <w:t xml:space="preserve">so therefore in an inclusive environment all </w:t>
      </w:r>
      <w:r w:rsidRPr="3CB5008E" w:rsidR="689B24EE">
        <w:rPr>
          <w:rFonts w:ascii="Times New Roman" w:hAnsi="Times New Roman" w:eastAsia="Times New Roman" w:cs="Times New Roman"/>
          <w:b w:val="0"/>
          <w:bCs w:val="0"/>
          <w:i w:val="0"/>
          <w:iCs w:val="0"/>
          <w:caps w:val="0"/>
          <w:smallCaps w:val="0"/>
          <w:noProof w:val="0"/>
          <w:color w:val="auto"/>
          <w:sz w:val="24"/>
          <w:szCs w:val="24"/>
          <w:lang w:val="en-US"/>
        </w:rPr>
        <w:t>their</w:t>
      </w:r>
      <w:r w:rsidRPr="3CB5008E" w:rsidR="4AA3CD2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5D535E2E">
        <w:rPr>
          <w:rFonts w:ascii="Times New Roman" w:hAnsi="Times New Roman" w:eastAsia="Times New Roman" w:cs="Times New Roman"/>
          <w:b w:val="0"/>
          <w:bCs w:val="0"/>
          <w:i w:val="0"/>
          <w:iCs w:val="0"/>
          <w:caps w:val="0"/>
          <w:smallCaps w:val="0"/>
          <w:noProof w:val="0"/>
          <w:color w:val="auto"/>
          <w:sz w:val="24"/>
          <w:szCs w:val="24"/>
          <w:lang w:val="en-US"/>
        </w:rPr>
        <w:t xml:space="preserve">needs should be </w:t>
      </w:r>
      <w:r w:rsidRPr="3CB5008E" w:rsidR="0F43E480">
        <w:rPr>
          <w:rFonts w:ascii="Times New Roman" w:hAnsi="Times New Roman" w:eastAsia="Times New Roman" w:cs="Times New Roman"/>
          <w:b w:val="0"/>
          <w:bCs w:val="0"/>
          <w:i w:val="0"/>
          <w:iCs w:val="0"/>
          <w:caps w:val="0"/>
          <w:smallCaps w:val="0"/>
          <w:noProof w:val="0"/>
          <w:color w:val="auto"/>
          <w:sz w:val="24"/>
          <w:szCs w:val="24"/>
          <w:lang w:val="en-US"/>
        </w:rPr>
        <w:t>met</w:t>
      </w:r>
      <w:r w:rsidRPr="3CB5008E" w:rsidR="5D535E2E">
        <w:rPr>
          <w:rFonts w:ascii="Times New Roman" w:hAnsi="Times New Roman" w:eastAsia="Times New Roman" w:cs="Times New Roman"/>
          <w:b w:val="0"/>
          <w:bCs w:val="0"/>
          <w:i w:val="0"/>
          <w:iCs w:val="0"/>
          <w:caps w:val="0"/>
          <w:smallCaps w:val="0"/>
          <w:noProof w:val="0"/>
          <w:color w:val="auto"/>
          <w:sz w:val="24"/>
          <w:szCs w:val="24"/>
          <w:lang w:val="en-US"/>
        </w:rPr>
        <w:t>.</w:t>
      </w:r>
    </w:p>
    <w:p w:rsidR="16272E0B" w:rsidP="3CB5008E" w:rsidRDefault="16272E0B" w14:paraId="4120EAD2" w14:textId="43A2FB00">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16272E0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16272E0B">
        <w:rPr>
          <w:rFonts w:ascii="Times New Roman" w:hAnsi="Times New Roman" w:eastAsia="Times New Roman" w:cs="Times New Roman"/>
          <w:b w:val="0"/>
          <w:bCs w:val="0"/>
          <w:i w:val="0"/>
          <w:iCs w:val="0"/>
          <w:caps w:val="0"/>
          <w:smallCaps w:val="0"/>
          <w:noProof w:val="0"/>
          <w:color w:val="auto"/>
          <w:sz w:val="24"/>
          <w:szCs w:val="24"/>
          <w:lang w:val="en-US"/>
        </w:rPr>
        <w:t>However, a more profound understanding reveal</w:t>
      </w:r>
      <w:r w:rsidRPr="3CB5008E" w:rsidR="16272E0B">
        <w:rPr>
          <w:rFonts w:ascii="Times New Roman" w:hAnsi="Times New Roman" w:eastAsia="Times New Roman" w:cs="Times New Roman"/>
          <w:b w:val="0"/>
          <w:bCs w:val="0"/>
          <w:i w:val="0"/>
          <w:iCs w:val="0"/>
          <w:caps w:val="0"/>
          <w:smallCaps w:val="0"/>
          <w:noProof w:val="0"/>
          <w:color w:val="auto"/>
          <w:sz w:val="24"/>
          <w:szCs w:val="24"/>
          <w:lang w:val="en-US"/>
        </w:rPr>
        <w:t xml:space="preserve">s that the scope of inclusive practice extends far beyond addressing physical and cognitive differences. This </w:t>
      </w:r>
      <w:r w:rsidRPr="3CB5008E" w:rsidR="66E4E192">
        <w:rPr>
          <w:rFonts w:ascii="Times New Roman" w:hAnsi="Times New Roman" w:eastAsia="Times New Roman" w:cs="Times New Roman"/>
          <w:b w:val="0"/>
          <w:bCs w:val="0"/>
          <w:i w:val="0"/>
          <w:iCs w:val="0"/>
          <w:caps w:val="0"/>
          <w:smallCaps w:val="0"/>
          <w:noProof w:val="0"/>
          <w:color w:val="auto"/>
          <w:sz w:val="24"/>
          <w:szCs w:val="24"/>
          <w:lang w:val="en-US"/>
        </w:rPr>
        <w:t>blog</w:t>
      </w:r>
      <w:r w:rsidRPr="3CB5008E" w:rsidR="16272E0B">
        <w:rPr>
          <w:rFonts w:ascii="Times New Roman" w:hAnsi="Times New Roman" w:eastAsia="Times New Roman" w:cs="Times New Roman"/>
          <w:b w:val="0"/>
          <w:bCs w:val="0"/>
          <w:i w:val="0"/>
          <w:iCs w:val="0"/>
          <w:caps w:val="0"/>
          <w:smallCaps w:val="0"/>
          <w:noProof w:val="0"/>
          <w:color w:val="auto"/>
          <w:sz w:val="24"/>
          <w:szCs w:val="24"/>
          <w:lang w:val="en-US"/>
        </w:rPr>
        <w:t xml:space="preserve"> delves into the multifaceted layers of inclusive practice, exploring its significance in fostering a truly inclusive society that goes beyond the boundaries of disability.</w:t>
      </w:r>
    </w:p>
    <w:p w:rsidR="3CB5008E" w:rsidP="3CB5008E" w:rsidRDefault="3CB5008E" w14:paraId="5FAA3F1C" w14:textId="739B4A51">
      <w:pPr>
        <w:spacing w:line="360" w:lineRule="auto"/>
        <w:rPr>
          <w:rFonts w:ascii="Times New Roman" w:hAnsi="Times New Roman" w:eastAsia="Times New Roman" w:cs="Times New Roman"/>
          <w:color w:val="auto"/>
        </w:rPr>
      </w:pPr>
    </w:p>
    <w:p w:rsidR="64442F31" w:rsidP="3CB5008E" w:rsidRDefault="64442F31" w14:paraId="3657FF03" w14:textId="560A251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64442F31">
        <w:rPr>
          <w:rFonts w:ascii="Times New Roman" w:hAnsi="Times New Roman" w:eastAsia="Times New Roman" w:cs="Times New Roman"/>
          <w:b w:val="0"/>
          <w:bCs w:val="0"/>
          <w:i w:val="0"/>
          <w:iCs w:val="0"/>
          <w:caps w:val="0"/>
          <w:smallCaps w:val="0"/>
          <w:noProof w:val="0"/>
          <w:color w:val="auto"/>
          <w:sz w:val="24"/>
          <w:szCs w:val="24"/>
          <w:lang w:val="en-US"/>
        </w:rPr>
        <w:t>Nutbrown and Clough (2009) states respectful educators will include all children. However, inclu</w:t>
      </w:r>
      <w:r w:rsidRPr="3CB5008E" w:rsidR="564632D4">
        <w:rPr>
          <w:rFonts w:ascii="Times New Roman" w:hAnsi="Times New Roman" w:eastAsia="Times New Roman" w:cs="Times New Roman"/>
          <w:b w:val="0"/>
          <w:bCs w:val="0"/>
          <w:i w:val="0"/>
          <w:iCs w:val="0"/>
          <w:caps w:val="0"/>
          <w:smallCaps w:val="0"/>
          <w:noProof w:val="0"/>
          <w:color w:val="auto"/>
          <w:sz w:val="24"/>
          <w:szCs w:val="24"/>
          <w:lang w:val="en-US"/>
        </w:rPr>
        <w:t xml:space="preserve">sion is </w:t>
      </w:r>
      <w:r w:rsidRPr="3CB5008E" w:rsidR="564632D4">
        <w:rPr>
          <w:rFonts w:ascii="Times New Roman" w:hAnsi="Times New Roman" w:eastAsia="Times New Roman" w:cs="Times New Roman"/>
          <w:b w:val="0"/>
          <w:bCs w:val="0"/>
          <w:i w:val="0"/>
          <w:iCs w:val="0"/>
          <w:caps w:val="0"/>
          <w:smallCaps w:val="0"/>
          <w:noProof w:val="0"/>
          <w:color w:val="auto"/>
          <w:sz w:val="24"/>
          <w:szCs w:val="24"/>
          <w:lang w:val="en-US"/>
        </w:rPr>
        <w:t>frequently</w:t>
      </w:r>
      <w:r w:rsidRPr="3CB5008E" w:rsidR="564632D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67F48FF8">
        <w:rPr>
          <w:rFonts w:ascii="Times New Roman" w:hAnsi="Times New Roman" w:eastAsia="Times New Roman" w:cs="Times New Roman"/>
          <w:b w:val="0"/>
          <w:bCs w:val="0"/>
          <w:i w:val="0"/>
          <w:iCs w:val="0"/>
          <w:caps w:val="0"/>
          <w:smallCaps w:val="0"/>
          <w:noProof w:val="0"/>
          <w:color w:val="auto"/>
          <w:sz w:val="24"/>
          <w:szCs w:val="24"/>
          <w:lang w:val="en-US"/>
        </w:rPr>
        <w:t>misunderstood,</w:t>
      </w:r>
      <w:r w:rsidRPr="3CB5008E" w:rsidR="564632D4">
        <w:rPr>
          <w:rFonts w:ascii="Times New Roman" w:hAnsi="Times New Roman" w:eastAsia="Times New Roman" w:cs="Times New Roman"/>
          <w:b w:val="0"/>
          <w:bCs w:val="0"/>
          <w:i w:val="0"/>
          <w:iCs w:val="0"/>
          <w:caps w:val="0"/>
          <w:smallCaps w:val="0"/>
          <w:noProof w:val="0"/>
          <w:color w:val="auto"/>
          <w:sz w:val="24"/>
          <w:szCs w:val="24"/>
          <w:lang w:val="en-US"/>
        </w:rPr>
        <w:t xml:space="preserve"> and many e</w:t>
      </w:r>
      <w:r w:rsidRPr="3CB5008E" w:rsidR="56463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arly years </w:t>
      </w:r>
      <w:r w:rsidRPr="3CB5008E" w:rsidR="618DF9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professionals are unsure about what being inclusive </w:t>
      </w:r>
      <w:r w:rsidRPr="3CB5008E" w:rsidR="5E0308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entails</w:t>
      </w:r>
      <w:r w:rsidRPr="3CB5008E" w:rsidR="618DF9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032DEC6" w:rsidP="3CB5008E" w:rsidRDefault="2032DEC6" w14:paraId="425EC785" w14:textId="7302453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2032D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outcomes are more </w:t>
      </w:r>
      <w:r w:rsidRPr="3CB5008E" w:rsidR="2032D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w:t>
      </w:r>
      <w:r w:rsidRPr="3CB5008E" w:rsidR="718755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CB5008E" w:rsidR="2032D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tive</w:t>
      </w:r>
      <w:r w:rsidRPr="3CB5008E" w:rsidR="4C323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CB5008E" w:rsidR="2032D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children learn and grow in ways that do not occur when they are </w:t>
      </w:r>
      <w:r w:rsidRPr="3CB5008E" w:rsidR="6B20B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segregated</w:t>
      </w:r>
      <w:r w:rsidRPr="3CB5008E" w:rsidR="3DA423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Within an inclusive practice </w:t>
      </w:r>
      <w:r w:rsidRPr="3CB5008E" w:rsidR="72C33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early</w:t>
      </w:r>
      <w:r w:rsidRPr="3CB5008E" w:rsidR="3DA423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years professionals are more </w:t>
      </w:r>
      <w:r w:rsidRPr="3CB5008E" w:rsidR="56AA77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flexible</w:t>
      </w:r>
      <w:r w:rsidRPr="3CB5008E" w:rsidR="3DA423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skilled, </w:t>
      </w:r>
      <w:r w:rsidRPr="3CB5008E" w:rsidR="1BC7A7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confident,</w:t>
      </w:r>
      <w:r w:rsidRPr="3CB5008E" w:rsidR="3DA423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1D7CA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competent.</w:t>
      </w:r>
    </w:p>
    <w:p w:rsidR="157B8537" w:rsidP="3CB5008E" w:rsidRDefault="157B8537" w14:paraId="1D9EED62" w14:textId="5D87F104">
      <w:pPr>
        <w:spacing w:line="360" w:lineRule="auto"/>
        <w:rPr>
          <w:rFonts w:ascii="Times New Roman" w:hAnsi="Times New Roman" w:eastAsia="Times New Roman" w:cs="Times New Roman"/>
        </w:rPr>
      </w:pPr>
      <w:r w:rsidRPr="3CB5008E" w:rsidR="157B8537">
        <w:rPr>
          <w:rFonts w:ascii="Times New Roman" w:hAnsi="Times New Roman" w:eastAsia="Times New Roman" w:cs="Times New Roman"/>
        </w:rPr>
        <w:t xml:space="preserve">This includes upholding the </w:t>
      </w:r>
      <w:r w:rsidRPr="3CB5008E" w:rsidR="71C83FA5">
        <w:rPr>
          <w:rFonts w:ascii="Times New Roman" w:hAnsi="Times New Roman" w:eastAsia="Times New Roman" w:cs="Times New Roman"/>
        </w:rPr>
        <w:t>right</w:t>
      </w:r>
      <w:r w:rsidRPr="3CB5008E" w:rsidR="11862586">
        <w:rPr>
          <w:rFonts w:ascii="Times New Roman" w:hAnsi="Times New Roman" w:eastAsia="Times New Roman" w:cs="Times New Roman"/>
        </w:rPr>
        <w:t xml:space="preserve">s of all children and </w:t>
      </w:r>
      <w:r w:rsidRPr="3CB5008E" w:rsidR="11862586">
        <w:rPr>
          <w:rFonts w:ascii="Times New Roman" w:hAnsi="Times New Roman" w:eastAsia="Times New Roman" w:cs="Times New Roman"/>
        </w:rPr>
        <w:t>providing</w:t>
      </w:r>
      <w:r w:rsidRPr="3CB5008E" w:rsidR="11862586">
        <w:rPr>
          <w:rFonts w:ascii="Times New Roman" w:hAnsi="Times New Roman" w:eastAsia="Times New Roman" w:cs="Times New Roman"/>
        </w:rPr>
        <w:t xml:space="preserve"> education free from </w:t>
      </w:r>
      <w:r w:rsidRPr="3CB5008E" w:rsidR="7D78F481">
        <w:rPr>
          <w:rFonts w:ascii="Times New Roman" w:hAnsi="Times New Roman" w:eastAsia="Times New Roman" w:cs="Times New Roman"/>
        </w:rPr>
        <w:t>discriminatory beliefs</w:t>
      </w:r>
      <w:r w:rsidRPr="3CB5008E" w:rsidR="3CB5008E">
        <w:rPr>
          <w:rFonts w:ascii="Times New Roman" w:hAnsi="Times New Roman" w:eastAsia="Times New Roman" w:cs="Times New Roman"/>
        </w:rPr>
        <w:t xml:space="preserve"> and attitudes</w:t>
      </w:r>
      <w:r w:rsidRPr="3CB5008E" w:rsidR="1E2681E9">
        <w:rPr>
          <w:rFonts w:ascii="Times New Roman" w:hAnsi="Times New Roman" w:eastAsia="Times New Roman" w:cs="Times New Roman"/>
        </w:rPr>
        <w:t xml:space="preserve">. To do this requires developing and </w:t>
      </w:r>
      <w:r w:rsidRPr="3CB5008E" w:rsidR="0DCCBE8E">
        <w:rPr>
          <w:rFonts w:ascii="Times New Roman" w:hAnsi="Times New Roman" w:eastAsia="Times New Roman" w:cs="Times New Roman"/>
        </w:rPr>
        <w:t xml:space="preserve">putting into action inclusive values, </w:t>
      </w:r>
      <w:r w:rsidRPr="3CB5008E" w:rsidR="67A43DE5">
        <w:rPr>
          <w:rFonts w:ascii="Times New Roman" w:hAnsi="Times New Roman" w:eastAsia="Times New Roman" w:cs="Times New Roman"/>
        </w:rPr>
        <w:t>policies,</w:t>
      </w:r>
      <w:r w:rsidRPr="3CB5008E" w:rsidR="0DCCBE8E">
        <w:rPr>
          <w:rFonts w:ascii="Times New Roman" w:hAnsi="Times New Roman" w:eastAsia="Times New Roman" w:cs="Times New Roman"/>
        </w:rPr>
        <w:t xml:space="preserve"> </w:t>
      </w:r>
      <w:r w:rsidRPr="3CB5008E" w:rsidR="11FA2119">
        <w:rPr>
          <w:rFonts w:ascii="Times New Roman" w:hAnsi="Times New Roman" w:eastAsia="Times New Roman" w:cs="Times New Roman"/>
        </w:rPr>
        <w:t xml:space="preserve">and practices. </w:t>
      </w:r>
    </w:p>
    <w:p w:rsidR="4B369D27" w:rsidP="3CB5008E" w:rsidRDefault="4B369D27" w14:paraId="4685C271" w14:textId="63CA673C">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4B369D27">
        <w:rPr>
          <w:rFonts w:ascii="Times New Roman" w:hAnsi="Times New Roman" w:eastAsia="Times New Roman" w:cs="Times New Roman"/>
          <w:b w:val="0"/>
          <w:bCs w:val="0"/>
          <w:i w:val="0"/>
          <w:iCs w:val="0"/>
          <w:caps w:val="0"/>
          <w:smallCaps w:val="0"/>
          <w:noProof w:val="0"/>
          <w:color w:val="auto"/>
          <w:sz w:val="24"/>
          <w:szCs w:val="24"/>
          <w:lang w:val="en-US"/>
        </w:rPr>
        <w:t xml:space="preserve">One crucial aspect of inclusive practice beyond disability is cultural inclusivity. Acknowledging and celebrating diverse cultural backgrounds </w:t>
      </w:r>
      <w:r w:rsidRPr="3CB5008E" w:rsidR="08E4AD18">
        <w:rPr>
          <w:rFonts w:ascii="Times New Roman" w:hAnsi="Times New Roman" w:eastAsia="Times New Roman" w:cs="Times New Roman"/>
          <w:b w:val="0"/>
          <w:bCs w:val="0"/>
          <w:i w:val="0"/>
          <w:iCs w:val="0"/>
          <w:caps w:val="0"/>
          <w:smallCaps w:val="0"/>
          <w:noProof w:val="0"/>
          <w:color w:val="auto"/>
          <w:sz w:val="24"/>
          <w:szCs w:val="24"/>
          <w:lang w:val="en-US"/>
        </w:rPr>
        <w:t>contributes</w:t>
      </w:r>
      <w:r w:rsidRPr="3CB5008E" w:rsidR="4B369D27">
        <w:rPr>
          <w:rFonts w:ascii="Times New Roman" w:hAnsi="Times New Roman" w:eastAsia="Times New Roman" w:cs="Times New Roman"/>
          <w:b w:val="0"/>
          <w:bCs w:val="0"/>
          <w:i w:val="0"/>
          <w:iCs w:val="0"/>
          <w:caps w:val="0"/>
          <w:smallCaps w:val="0"/>
          <w:noProof w:val="0"/>
          <w:color w:val="auto"/>
          <w:sz w:val="24"/>
          <w:szCs w:val="24"/>
          <w:lang w:val="en-US"/>
        </w:rPr>
        <w:t xml:space="preserve"> to a richer and more tolerant society. Inclusive practices should go beyond superficial accommodations, fostering an environment where individuals from various cultural backgrounds feel genuinely included and appreciated.</w:t>
      </w:r>
      <w:r w:rsidRPr="3CB5008E" w:rsidR="20E684CE">
        <w:rPr>
          <w:rFonts w:ascii="Times New Roman" w:hAnsi="Times New Roman" w:eastAsia="Times New Roman" w:cs="Times New Roman"/>
          <w:b w:val="0"/>
          <w:bCs w:val="0"/>
          <w:i w:val="0"/>
          <w:iCs w:val="0"/>
          <w:caps w:val="0"/>
          <w:smallCaps w:val="0"/>
          <w:noProof w:val="0"/>
          <w:color w:val="auto"/>
          <w:sz w:val="24"/>
          <w:szCs w:val="24"/>
          <w:lang w:val="en-US"/>
        </w:rPr>
        <w:t xml:space="preserve"> According the UNCRC </w:t>
      </w:r>
      <w:r w:rsidRPr="3CB5008E" w:rsidR="08A83102">
        <w:rPr>
          <w:rFonts w:ascii="Times New Roman" w:hAnsi="Times New Roman" w:eastAsia="Times New Roman" w:cs="Times New Roman"/>
          <w:b w:val="0"/>
          <w:bCs w:val="0"/>
          <w:i w:val="0"/>
          <w:iCs w:val="0"/>
          <w:caps w:val="0"/>
          <w:smallCaps w:val="0"/>
          <w:noProof w:val="0"/>
          <w:color w:val="auto"/>
          <w:sz w:val="24"/>
          <w:szCs w:val="24"/>
          <w:lang w:val="en-US"/>
        </w:rPr>
        <w:t>article</w:t>
      </w:r>
      <w:r w:rsidRPr="3CB5008E" w:rsidR="48CFCBA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3F42D17E">
        <w:rPr>
          <w:rFonts w:ascii="Times New Roman" w:hAnsi="Times New Roman" w:eastAsia="Times New Roman" w:cs="Times New Roman"/>
          <w:b w:val="0"/>
          <w:bCs w:val="0"/>
          <w:i w:val="0"/>
          <w:iCs w:val="0"/>
          <w:caps w:val="0"/>
          <w:smallCaps w:val="0"/>
          <w:noProof w:val="0"/>
          <w:color w:val="auto"/>
          <w:sz w:val="24"/>
          <w:szCs w:val="24"/>
          <w:lang w:val="en-US"/>
        </w:rPr>
        <w:t>30 which</w:t>
      </w:r>
      <w:r w:rsidRPr="3CB5008E" w:rsidR="5FF05EE5">
        <w:rPr>
          <w:rFonts w:ascii="Times New Roman" w:hAnsi="Times New Roman" w:eastAsia="Times New Roman" w:cs="Times New Roman"/>
          <w:b w:val="0"/>
          <w:bCs w:val="0"/>
          <w:i w:val="0"/>
          <w:iCs w:val="0"/>
          <w:caps w:val="0"/>
          <w:smallCaps w:val="0"/>
          <w:noProof w:val="0"/>
          <w:color w:val="auto"/>
          <w:sz w:val="24"/>
          <w:szCs w:val="24"/>
          <w:lang w:val="en-US"/>
        </w:rPr>
        <w:t xml:space="preserve"> states that every child has the right to learn and use the language</w:t>
      </w:r>
      <w:r w:rsidRPr="3CB5008E" w:rsidR="1E95441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503E34A1">
        <w:rPr>
          <w:rFonts w:ascii="Times New Roman" w:hAnsi="Times New Roman" w:eastAsia="Times New Roman" w:cs="Times New Roman"/>
          <w:b w:val="0"/>
          <w:bCs w:val="0"/>
          <w:i w:val="0"/>
          <w:iCs w:val="0"/>
          <w:caps w:val="0"/>
          <w:smallCaps w:val="0"/>
          <w:noProof w:val="0"/>
          <w:color w:val="auto"/>
          <w:sz w:val="24"/>
          <w:szCs w:val="24"/>
          <w:lang w:val="en-US"/>
        </w:rPr>
        <w:t>customs,</w:t>
      </w:r>
      <w:r w:rsidRPr="3CB5008E" w:rsidR="1E954417">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3CB5008E" w:rsidR="5F209B03">
        <w:rPr>
          <w:rFonts w:ascii="Times New Roman" w:hAnsi="Times New Roman" w:eastAsia="Times New Roman" w:cs="Times New Roman"/>
          <w:b w:val="0"/>
          <w:bCs w:val="0"/>
          <w:i w:val="0"/>
          <w:iCs w:val="0"/>
          <w:caps w:val="0"/>
          <w:smallCaps w:val="0"/>
          <w:noProof w:val="0"/>
          <w:color w:val="auto"/>
          <w:sz w:val="24"/>
          <w:szCs w:val="24"/>
          <w:lang w:val="en-US"/>
        </w:rPr>
        <w:t>religions</w:t>
      </w:r>
      <w:r w:rsidRPr="3CB5008E" w:rsidR="1E954417">
        <w:rPr>
          <w:rFonts w:ascii="Times New Roman" w:hAnsi="Times New Roman" w:eastAsia="Times New Roman" w:cs="Times New Roman"/>
          <w:b w:val="0"/>
          <w:bCs w:val="0"/>
          <w:i w:val="0"/>
          <w:iCs w:val="0"/>
          <w:caps w:val="0"/>
          <w:smallCaps w:val="0"/>
          <w:noProof w:val="0"/>
          <w:color w:val="auto"/>
          <w:sz w:val="24"/>
          <w:szCs w:val="24"/>
          <w:lang w:val="en-US"/>
        </w:rPr>
        <w:t xml:space="preserve"> of their </w:t>
      </w:r>
      <w:r w:rsidRPr="3CB5008E" w:rsidR="64A2C762">
        <w:rPr>
          <w:rFonts w:ascii="Times New Roman" w:hAnsi="Times New Roman" w:eastAsia="Times New Roman" w:cs="Times New Roman"/>
          <w:b w:val="0"/>
          <w:bCs w:val="0"/>
          <w:i w:val="0"/>
          <w:iCs w:val="0"/>
          <w:caps w:val="0"/>
          <w:smallCaps w:val="0"/>
          <w:noProof w:val="0"/>
          <w:color w:val="auto"/>
          <w:sz w:val="24"/>
          <w:szCs w:val="24"/>
          <w:lang w:val="en-US"/>
        </w:rPr>
        <w:t xml:space="preserve">family regardless in these are shared by </w:t>
      </w:r>
      <w:r w:rsidRPr="3CB5008E" w:rsidR="4A5BD05F">
        <w:rPr>
          <w:rFonts w:ascii="Times New Roman" w:hAnsi="Times New Roman" w:eastAsia="Times New Roman" w:cs="Times New Roman"/>
          <w:b w:val="0"/>
          <w:bCs w:val="0"/>
          <w:i w:val="0"/>
          <w:iCs w:val="0"/>
          <w:caps w:val="0"/>
          <w:smallCaps w:val="0"/>
          <w:noProof w:val="0"/>
          <w:color w:val="auto"/>
          <w:sz w:val="24"/>
          <w:szCs w:val="24"/>
          <w:lang w:val="en-US"/>
        </w:rPr>
        <w:t>most</w:t>
      </w:r>
      <w:r w:rsidRPr="3CB5008E" w:rsidR="64A2C762">
        <w:rPr>
          <w:rFonts w:ascii="Times New Roman" w:hAnsi="Times New Roman" w:eastAsia="Times New Roman" w:cs="Times New Roman"/>
          <w:b w:val="0"/>
          <w:bCs w:val="0"/>
          <w:i w:val="0"/>
          <w:iCs w:val="0"/>
          <w:caps w:val="0"/>
          <w:smallCaps w:val="0"/>
          <w:noProof w:val="0"/>
          <w:color w:val="auto"/>
          <w:sz w:val="24"/>
          <w:szCs w:val="24"/>
          <w:lang w:val="en-US"/>
        </w:rPr>
        <w:t xml:space="preserve"> people in the county where the </w:t>
      </w:r>
      <w:r w:rsidRPr="3CB5008E" w:rsidR="64A2C762">
        <w:rPr>
          <w:rFonts w:ascii="Times New Roman" w:hAnsi="Times New Roman" w:eastAsia="Times New Roman" w:cs="Times New Roman"/>
          <w:b w:val="0"/>
          <w:bCs w:val="0"/>
          <w:i w:val="0"/>
          <w:iCs w:val="0"/>
          <w:caps w:val="0"/>
          <w:smallCaps w:val="0"/>
          <w:noProof w:val="0"/>
          <w:color w:val="auto"/>
          <w:sz w:val="24"/>
          <w:szCs w:val="24"/>
          <w:lang w:val="en-US"/>
        </w:rPr>
        <w:t>res</w:t>
      </w:r>
      <w:r w:rsidRPr="3CB5008E" w:rsidR="44F57CD3">
        <w:rPr>
          <w:rFonts w:ascii="Times New Roman" w:hAnsi="Times New Roman" w:eastAsia="Times New Roman" w:cs="Times New Roman"/>
          <w:b w:val="0"/>
          <w:bCs w:val="0"/>
          <w:i w:val="0"/>
          <w:iCs w:val="0"/>
          <w:caps w:val="0"/>
          <w:smallCaps w:val="0"/>
          <w:noProof w:val="0"/>
          <w:color w:val="auto"/>
          <w:sz w:val="24"/>
          <w:szCs w:val="24"/>
          <w:lang w:val="en-US"/>
        </w:rPr>
        <w:t>ided</w:t>
      </w:r>
      <w:r w:rsidRPr="3CB5008E" w:rsidR="44F57CD3">
        <w:rPr>
          <w:rFonts w:ascii="Times New Roman" w:hAnsi="Times New Roman" w:eastAsia="Times New Roman" w:cs="Times New Roman"/>
          <w:b w:val="0"/>
          <w:bCs w:val="0"/>
          <w:i w:val="0"/>
          <w:iCs w:val="0"/>
          <w:caps w:val="0"/>
          <w:smallCaps w:val="0"/>
          <w:noProof w:val="0"/>
          <w:color w:val="auto"/>
          <w:sz w:val="24"/>
          <w:szCs w:val="24"/>
          <w:lang w:val="en-US"/>
        </w:rPr>
        <w:t>.</w:t>
      </w:r>
    </w:p>
    <w:p w:rsidR="426A23E7" w:rsidP="3CB5008E" w:rsidRDefault="426A23E7" w14:paraId="714FBFF8" w14:textId="3D9739B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B5008E" w:rsidR="426A23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University of Sunshine coast (2022) suggest that </w:t>
      </w:r>
      <w:r w:rsidRPr="3CB5008E" w:rsidR="7B849E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by setting up an introduction system, so that all </w:t>
      </w:r>
      <w:r w:rsidRPr="3CB5008E" w:rsidR="7F110F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students can</w:t>
      </w:r>
      <w:r w:rsidRPr="3CB5008E" w:rsidR="7B849E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get t</w:t>
      </w:r>
      <w:r w:rsidRPr="3CB5008E" w:rsidR="28FF5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 know something about the practiti</w:t>
      </w:r>
      <w:r w:rsidRPr="3CB5008E" w:rsidR="28FF5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oner, their </w:t>
      </w:r>
      <w:r w:rsidRPr="3CB5008E" w:rsidR="2DEF79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classmates,</w:t>
      </w:r>
      <w:r w:rsidRPr="3CB5008E" w:rsidR="28FF5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w:t>
      </w:r>
      <w:r w:rsidRPr="3CB5008E" w:rsidR="78D6C6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diversity of experiences in the class.</w:t>
      </w:r>
      <w:r w:rsidRPr="3CB5008E" w:rsidR="28FF5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5B4B76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Similarly, </w:t>
      </w:r>
      <w:r w:rsidRPr="3CB5008E" w:rsidR="3A9DE8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Hood (</w:t>
      </w:r>
      <w:r w:rsidRPr="3CB5008E" w:rsidR="5B4B76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2022</w:t>
      </w:r>
      <w:r w:rsidRPr="3CB5008E" w:rsidR="7F6A78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adds that cultural </w:t>
      </w:r>
      <w:r w:rsidRPr="3CB5008E" w:rsidR="41ED59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responsiveness</w:t>
      </w:r>
      <w:r w:rsidRPr="3CB5008E" w:rsidR="7F6A78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t>
      </w:r>
      <w:r w:rsidRPr="3CB5008E" w:rsidR="7F6A78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3CB5008E" w:rsidR="727FA7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 </w:t>
      </w:r>
      <w:r w:rsidRPr="3CB5008E" w:rsidR="272A3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appropriate</w:t>
      </w:r>
      <w:r w:rsidRPr="3CB5008E" w:rsidR="79B1A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way</w:t>
      </w:r>
      <w:r w:rsidRPr="3CB5008E" w:rsidR="79B1A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promote cultural inclusion, this involves </w:t>
      </w:r>
      <w:r w:rsidRPr="3CB5008E" w:rsidR="58523B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interpreting</w:t>
      </w:r>
      <w:r w:rsidRPr="3CB5008E" w:rsidR="79B1A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delivering </w:t>
      </w:r>
      <w:r w:rsidRPr="3CB5008E" w:rsidR="140DF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curriculum in a way that is </w:t>
      </w:r>
      <w:r w:rsidRPr="3CB5008E" w:rsidR="0AF12B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effective for</w:t>
      </w:r>
      <w:r w:rsidRPr="3CB5008E" w:rsidR="140DF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each child and </w:t>
      </w:r>
      <w:r w:rsidRPr="3CB5008E" w:rsidR="140DF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w:t>
      </w:r>
      <w:r w:rsidRPr="3CB5008E" w:rsidR="585E31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w:t>
      </w:r>
      <w:r w:rsidRPr="3CB5008E" w:rsidR="140DF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iate to</w:t>
      </w:r>
      <w:r w:rsidRPr="3CB5008E" w:rsidR="140DF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794F24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w:t>
      </w:r>
      <w:r w:rsidRPr="3CB5008E" w:rsidR="140DF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CB5008E" w:rsidR="1BBEB3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w:t>
      </w:r>
      <w:r w:rsidRPr="3CB5008E" w:rsidR="140DF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cultural contex</w:t>
      </w:r>
      <w:r w:rsidRPr="3CB5008E" w:rsidR="4C4C45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3CB5008E" w:rsidR="38E62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C1AA38" w:rsidP="3CB5008E" w:rsidRDefault="1DC1AA38" w14:paraId="4073ACC0" w14:textId="0D09461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1DC1AA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Additionally,</w:t>
      </w:r>
      <w:r w:rsidRPr="3CB5008E" w:rsidR="1DC1AA38">
        <w:rPr>
          <w:rFonts w:ascii="Times New Roman" w:hAnsi="Times New Roman" w:eastAsia="Times New Roman" w:cs="Times New Roman"/>
          <w:b w:val="0"/>
          <w:bCs w:val="0"/>
          <w:i w:val="0"/>
          <w:iCs w:val="0"/>
          <w:caps w:val="0"/>
          <w:smallCaps w:val="0"/>
          <w:noProof w:val="0"/>
          <w:color w:val="D1D5DB"/>
          <w:sz w:val="24"/>
          <w:szCs w:val="24"/>
          <w:lang w:val="en-US"/>
        </w:rPr>
        <w:t xml:space="preserve"> </w:t>
      </w:r>
      <w:r w:rsidRPr="3CB5008E" w:rsidR="6DC41827">
        <w:rPr>
          <w:rFonts w:ascii="Times New Roman" w:hAnsi="Times New Roman" w:eastAsia="Times New Roman" w:cs="Times New Roman"/>
          <w:b w:val="0"/>
          <w:bCs w:val="0"/>
          <w:i w:val="0"/>
          <w:iCs w:val="0"/>
          <w:caps w:val="0"/>
          <w:smallCaps w:val="0"/>
          <w:noProof w:val="0"/>
          <w:color w:val="auto"/>
          <w:sz w:val="24"/>
          <w:szCs w:val="24"/>
          <w:lang w:val="en-US"/>
        </w:rPr>
        <w:t>addressing</w:t>
      </w:r>
      <w:r w:rsidRPr="3CB5008E" w:rsidR="1DC1AA38">
        <w:rPr>
          <w:rFonts w:ascii="Times New Roman" w:hAnsi="Times New Roman" w:eastAsia="Times New Roman" w:cs="Times New Roman"/>
          <w:b w:val="0"/>
          <w:bCs w:val="0"/>
          <w:i w:val="0"/>
          <w:iCs w:val="0"/>
          <w:caps w:val="0"/>
          <w:smallCaps w:val="0"/>
          <w:noProof w:val="0"/>
          <w:color w:val="auto"/>
          <w:sz w:val="24"/>
          <w:szCs w:val="24"/>
          <w:lang w:val="en-US"/>
        </w:rPr>
        <w:t xml:space="preserve"> gender inclusivity is another imperative aspect of going beyond disability. Inclusive practices should break down stereotypes and create environments where individuals can express their gender identity without fear of discrimination. This involves not only accommodating diverse gender identities but actively promoting a culture of respect and understanding.</w:t>
      </w:r>
      <w:r w:rsidRPr="3CB5008E" w:rsidR="7B7736DD">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60CFCB3A" w:rsidP="3CB5008E" w:rsidRDefault="60CFCB3A" w14:paraId="22382261" w14:textId="5F8E4CA4">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 xml:space="preserve">Furthermore, </w:t>
      </w: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w</w:t>
      </w: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hil</w:t>
      </w: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e</w:t>
      </w: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 xml:space="preserve"> disabilities are a part of the inclusivity conversation</w:t>
      </w: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 considering</w:t>
      </w: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 xml:space="preserve"> neurodiversity expands the </w:t>
      </w:r>
      <w:r w:rsidRPr="3CB5008E" w:rsidR="1F0993C2">
        <w:rPr>
          <w:rFonts w:ascii="Times New Roman" w:hAnsi="Times New Roman" w:eastAsia="Times New Roman" w:cs="Times New Roman"/>
          <w:b w:val="0"/>
          <w:bCs w:val="0"/>
          <w:i w:val="0"/>
          <w:iCs w:val="0"/>
          <w:caps w:val="0"/>
          <w:smallCaps w:val="0"/>
          <w:noProof w:val="0"/>
          <w:color w:val="auto"/>
          <w:sz w:val="24"/>
          <w:szCs w:val="24"/>
          <w:lang w:val="en-US"/>
        </w:rPr>
        <w:t>narrative. University of San Diego (2023)</w:t>
      </w: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CB5008E" w:rsidR="7E5C065A">
        <w:rPr>
          <w:rFonts w:ascii="Times New Roman" w:hAnsi="Times New Roman" w:eastAsia="Times New Roman" w:cs="Times New Roman"/>
          <w:b w:val="0"/>
          <w:bCs w:val="0"/>
          <w:i w:val="0"/>
          <w:iCs w:val="0"/>
          <w:caps w:val="0"/>
          <w:smallCaps w:val="0"/>
          <w:noProof w:val="0"/>
          <w:color w:val="auto"/>
          <w:sz w:val="24"/>
          <w:szCs w:val="24"/>
          <w:lang w:val="en-US"/>
        </w:rPr>
        <w:t>states i</w:t>
      </w:r>
      <w:r w:rsidRPr="3CB5008E" w:rsidR="60CFCB3A">
        <w:rPr>
          <w:rFonts w:ascii="Times New Roman" w:hAnsi="Times New Roman" w:eastAsia="Times New Roman" w:cs="Times New Roman"/>
          <w:b w:val="0"/>
          <w:bCs w:val="0"/>
          <w:i w:val="0"/>
          <w:iCs w:val="0"/>
          <w:caps w:val="0"/>
          <w:smallCaps w:val="0"/>
          <w:noProof w:val="0"/>
          <w:color w:val="auto"/>
          <w:sz w:val="24"/>
          <w:szCs w:val="24"/>
          <w:lang w:val="en-US"/>
        </w:rPr>
        <w:t>nclusive practices should create environments that embrace individuals with diverse cognitive abilities, recognizing the value of different thinking styles and fostering an atmosphere of innovation and creativity.</w:t>
      </w:r>
    </w:p>
    <w:p w:rsidR="6888578B" w:rsidP="3CB5008E" w:rsidRDefault="6888578B" w14:paraId="111F3F3D" w14:textId="092E401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6888578B">
        <w:rPr>
          <w:rFonts w:ascii="Times New Roman" w:hAnsi="Times New Roman" w:eastAsia="Times New Roman" w:cs="Times New Roman"/>
          <w:b w:val="0"/>
          <w:bCs w:val="0"/>
          <w:i w:val="0"/>
          <w:iCs w:val="0"/>
          <w:caps w:val="0"/>
          <w:smallCaps w:val="0"/>
          <w:noProof w:val="0"/>
          <w:color w:val="auto"/>
          <w:sz w:val="24"/>
          <w:szCs w:val="24"/>
          <w:lang w:val="en-US"/>
        </w:rPr>
        <w:t>However, i</w:t>
      </w:r>
      <w:r w:rsidRPr="3CB5008E" w:rsidR="5855303F">
        <w:rPr>
          <w:rFonts w:ascii="Times New Roman" w:hAnsi="Times New Roman" w:eastAsia="Times New Roman" w:cs="Times New Roman"/>
          <w:b w:val="0"/>
          <w:bCs w:val="0"/>
          <w:i w:val="0"/>
          <w:iCs w:val="0"/>
          <w:caps w:val="0"/>
          <w:smallCaps w:val="0"/>
          <w:noProof w:val="0"/>
          <w:color w:val="auto"/>
          <w:sz w:val="24"/>
          <w:szCs w:val="24"/>
          <w:lang w:val="en-US"/>
        </w:rPr>
        <w:t xml:space="preserve">mplementing inclusive practices beyond disability comes with its challenges. </w:t>
      </w:r>
      <w:r w:rsidRPr="3CB5008E" w:rsidR="2D93D321">
        <w:rPr>
          <w:rFonts w:ascii="Times New Roman" w:hAnsi="Times New Roman" w:eastAsia="Times New Roman" w:cs="Times New Roman"/>
          <w:b w:val="0"/>
          <w:bCs w:val="0"/>
          <w:i w:val="0"/>
          <w:iCs w:val="0"/>
          <w:caps w:val="0"/>
          <w:smallCaps w:val="0"/>
          <w:noProof w:val="0"/>
          <w:color w:val="auto"/>
          <w:sz w:val="24"/>
          <w:szCs w:val="24"/>
          <w:lang w:val="en-US"/>
        </w:rPr>
        <w:t xml:space="preserve">One significant obstacle is the need for increased awareness and education, as highlighted by </w:t>
      </w:r>
      <w:r w:rsidRPr="3CB5008E" w:rsidR="2D93D321">
        <w:rPr>
          <w:rFonts w:ascii="Times New Roman" w:hAnsi="Times New Roman" w:eastAsia="Times New Roman" w:cs="Times New Roman"/>
          <w:b w:val="0"/>
          <w:bCs w:val="0"/>
          <w:i w:val="0"/>
          <w:iCs w:val="0"/>
          <w:caps w:val="0"/>
          <w:smallCaps w:val="0"/>
          <w:noProof w:val="0"/>
          <w:color w:val="auto"/>
          <w:sz w:val="24"/>
          <w:szCs w:val="24"/>
          <w:lang w:val="en-US"/>
        </w:rPr>
        <w:t>the Warnock</w:t>
      </w:r>
      <w:r w:rsidRPr="3CB5008E" w:rsidR="2D93D321">
        <w:rPr>
          <w:rFonts w:ascii="Times New Roman" w:hAnsi="Times New Roman" w:eastAsia="Times New Roman" w:cs="Times New Roman"/>
          <w:b w:val="0"/>
          <w:bCs w:val="0"/>
          <w:i w:val="0"/>
          <w:iCs w:val="0"/>
          <w:caps w:val="0"/>
          <w:smallCaps w:val="0"/>
          <w:noProof w:val="0"/>
          <w:color w:val="auto"/>
          <w:sz w:val="24"/>
          <w:szCs w:val="24"/>
          <w:lang w:val="en-US"/>
        </w:rPr>
        <w:t xml:space="preserve"> (1978) report.</w:t>
      </w:r>
      <w:r w:rsidRPr="3CB5008E" w:rsidR="5855303F">
        <w:rPr>
          <w:rFonts w:ascii="Times New Roman" w:hAnsi="Times New Roman" w:eastAsia="Times New Roman" w:cs="Times New Roman"/>
          <w:b w:val="0"/>
          <w:bCs w:val="0"/>
          <w:i w:val="0"/>
          <w:iCs w:val="0"/>
          <w:caps w:val="0"/>
          <w:smallCaps w:val="0"/>
          <w:noProof w:val="0"/>
          <w:color w:val="auto"/>
          <w:sz w:val="24"/>
          <w:szCs w:val="24"/>
          <w:lang w:val="en-US"/>
        </w:rPr>
        <w:t xml:space="preserve"> Many individuals and institutions lack a comprehensive understanding of what inclusive practice truly entails. Overcoming this knowledge gap is crucial to implementing effective inclusivity.</w:t>
      </w:r>
    </w:p>
    <w:p w:rsidR="017D58A2" w:rsidP="3CB5008E" w:rsidRDefault="017D58A2" w14:paraId="7D73E5F9" w14:textId="1BCA3F8E">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3CB5008E" w:rsidR="017D58A2">
        <w:rPr>
          <w:rFonts w:ascii="Times New Roman" w:hAnsi="Times New Roman" w:eastAsia="Times New Roman" w:cs="Times New Roman"/>
          <w:b w:val="0"/>
          <w:bCs w:val="0"/>
          <w:i w:val="0"/>
          <w:iCs w:val="0"/>
          <w:caps w:val="0"/>
          <w:smallCaps w:val="0"/>
          <w:noProof w:val="0"/>
          <w:color w:val="auto"/>
          <w:sz w:val="24"/>
          <w:szCs w:val="24"/>
          <w:lang w:val="en-US"/>
        </w:rPr>
        <w:t xml:space="preserve">In conclusion, exploring inclusive practice beyond disability is an essential step towards building a more </w:t>
      </w:r>
      <w:r w:rsidRPr="3CB5008E" w:rsidR="017D58A2">
        <w:rPr>
          <w:rFonts w:ascii="Times New Roman" w:hAnsi="Times New Roman" w:eastAsia="Times New Roman" w:cs="Times New Roman"/>
          <w:b w:val="0"/>
          <w:bCs w:val="0"/>
          <w:i w:val="0"/>
          <w:iCs w:val="0"/>
          <w:caps w:val="0"/>
          <w:smallCaps w:val="0"/>
          <w:noProof w:val="0"/>
          <w:color w:val="auto"/>
          <w:sz w:val="24"/>
          <w:szCs w:val="24"/>
          <w:lang w:val="en-US"/>
        </w:rPr>
        <w:t>equitable</w:t>
      </w:r>
      <w:r w:rsidRPr="3CB5008E" w:rsidR="017D58A2">
        <w:rPr>
          <w:rFonts w:ascii="Times New Roman" w:hAnsi="Times New Roman" w:eastAsia="Times New Roman" w:cs="Times New Roman"/>
          <w:b w:val="0"/>
          <w:bCs w:val="0"/>
          <w:i w:val="0"/>
          <w:iCs w:val="0"/>
          <w:caps w:val="0"/>
          <w:smallCaps w:val="0"/>
          <w:noProof w:val="0"/>
          <w:color w:val="auto"/>
          <w:sz w:val="24"/>
          <w:szCs w:val="24"/>
          <w:lang w:val="en-US"/>
        </w:rPr>
        <w:t xml:space="preserve"> and harmonious society. It requires a shift in mindset—from accommodating differences to actively celebrating and valuing diversity in all its forms. As we navigate the challenges of implementation, the journey towards true inclusivity is a testament to our commitment to creating a world where every individual, regardless of their background or characteristics, feels accepted, valued, and included. Embracing inclusive practices beyond disability is not just a goal; it is a collective responsibility that can reshape the very fabric of our communities and institutions.</w:t>
      </w:r>
    </w:p>
    <w:p w:rsidR="3CB5008E" w:rsidP="3CB5008E" w:rsidRDefault="3CB5008E" w14:paraId="08135429" w14:textId="321262A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21E8E56C" w14:textId="3DFE380E">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1436E20F" w14:textId="369601E3">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16918CA5" w14:textId="5D7671A3">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7810F6E1" w14:textId="6E290CE3">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09B34196" w14:textId="7E0C50B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6D47D163" w14:textId="7A9E45CE">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0009B061" w14:textId="605D244D">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7BBC4012" w14:textId="6827C22B">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5B1836C1" w:rsidP="3CB5008E" w:rsidRDefault="5B1836C1" w14:paraId="540BB832" w14:textId="4EF5EA31">
      <w:pPr>
        <w:pStyle w:val="Heading1"/>
        <w:rPr>
          <w:rFonts w:ascii="Times New Roman" w:hAnsi="Times New Roman" w:eastAsia="Times New Roman" w:cs="Times New Roman"/>
          <w:color w:val="auto"/>
          <w:sz w:val="36"/>
          <w:szCs w:val="36"/>
        </w:rPr>
      </w:pPr>
      <w:r w:rsidRPr="3CB5008E" w:rsidR="5B1836C1">
        <w:rPr>
          <w:rFonts w:ascii="Times New Roman" w:hAnsi="Times New Roman" w:eastAsia="Times New Roman" w:cs="Times New Roman"/>
          <w:color w:val="auto"/>
          <w:sz w:val="36"/>
          <w:szCs w:val="36"/>
        </w:rPr>
        <w:t>Reference</w:t>
      </w:r>
      <w:r w:rsidRPr="3CB5008E" w:rsidR="5B1836C1">
        <w:rPr>
          <w:rFonts w:ascii="Times New Roman" w:hAnsi="Times New Roman" w:eastAsia="Times New Roman" w:cs="Times New Roman"/>
          <w:sz w:val="36"/>
          <w:szCs w:val="36"/>
        </w:rPr>
        <w:t xml:space="preserve"> </w:t>
      </w:r>
      <w:r w:rsidRPr="3CB5008E" w:rsidR="5B1836C1">
        <w:rPr>
          <w:rFonts w:ascii="Times New Roman" w:hAnsi="Times New Roman" w:eastAsia="Times New Roman" w:cs="Times New Roman"/>
          <w:color w:val="auto"/>
          <w:sz w:val="36"/>
          <w:szCs w:val="36"/>
        </w:rPr>
        <w:t>l</w:t>
      </w:r>
      <w:r w:rsidRPr="3CB5008E" w:rsidR="5B1836C1">
        <w:rPr>
          <w:rFonts w:ascii="Times New Roman" w:hAnsi="Times New Roman" w:eastAsia="Times New Roman" w:cs="Times New Roman"/>
          <w:color w:val="auto"/>
          <w:sz w:val="36"/>
          <w:szCs w:val="36"/>
        </w:rPr>
        <w:t>ist</w:t>
      </w:r>
    </w:p>
    <w:p w:rsidR="5B1836C1" w:rsidP="3CB5008E" w:rsidRDefault="5B1836C1" w14:paraId="0C4942F2" w14:textId="5E48E701">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Association for Play Therapy (2015). </w:t>
      </w:r>
      <w:r w:rsidRPr="3CB5008E" w:rsidR="5B1836C1">
        <w:rPr>
          <w:rFonts w:ascii="Times New Roman" w:hAnsi="Times New Roman" w:eastAsia="Times New Roman" w:cs="Times New Roman"/>
          <w:i w:val="1"/>
          <w:iCs w:val="1"/>
          <w:noProof w:val="0"/>
          <w:sz w:val="24"/>
          <w:szCs w:val="24"/>
          <w:lang w:val="en-US"/>
        </w:rPr>
        <w:t>Play Therapy Makes a Difference - Association for Play Therapy</w:t>
      </w:r>
      <w:r w:rsidRPr="3CB5008E" w:rsidR="5B1836C1">
        <w:rPr>
          <w:rFonts w:ascii="Times New Roman" w:hAnsi="Times New Roman" w:eastAsia="Times New Roman" w:cs="Times New Roman"/>
          <w:noProof w:val="0"/>
          <w:sz w:val="24"/>
          <w:szCs w:val="24"/>
          <w:lang w:val="en-US"/>
        </w:rPr>
        <w:t xml:space="preserve">. [online] A4pt.org. Available at: </w:t>
      </w:r>
      <w:hyperlink r:id="Rcbf096479db143ec">
        <w:r w:rsidRPr="3CB5008E" w:rsidR="5B1836C1">
          <w:rPr>
            <w:rStyle w:val="Hyperlink"/>
            <w:rFonts w:ascii="Times New Roman" w:hAnsi="Times New Roman" w:eastAsia="Times New Roman" w:cs="Times New Roman"/>
            <w:noProof w:val="0"/>
            <w:sz w:val="24"/>
            <w:szCs w:val="24"/>
            <w:lang w:val="en-US"/>
          </w:rPr>
          <w:t>https://www.a4pt.org/page/PTMakesADifference/Play-Therapy-Makes-a-Difference.htm</w:t>
        </w:r>
      </w:hyperlink>
      <w:r w:rsidRPr="3CB5008E" w:rsidR="5B1836C1">
        <w:rPr>
          <w:rFonts w:ascii="Times New Roman" w:hAnsi="Times New Roman" w:eastAsia="Times New Roman" w:cs="Times New Roman"/>
          <w:noProof w:val="0"/>
          <w:sz w:val="24"/>
          <w:szCs w:val="24"/>
          <w:lang w:val="en-US"/>
        </w:rPr>
        <w:t>.</w:t>
      </w:r>
    </w:p>
    <w:p w:rsidR="5B1836C1" w:rsidP="3CB5008E" w:rsidRDefault="5B1836C1" w14:paraId="146650F3" w14:textId="6D15F6C6">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Bambara, L.M. and Kern, L. (2021). </w:t>
      </w:r>
      <w:r w:rsidRPr="3CB5008E" w:rsidR="5B1836C1">
        <w:rPr>
          <w:rFonts w:ascii="Times New Roman" w:hAnsi="Times New Roman" w:eastAsia="Times New Roman" w:cs="Times New Roman"/>
          <w:i w:val="1"/>
          <w:iCs w:val="1"/>
          <w:noProof w:val="0"/>
          <w:sz w:val="24"/>
          <w:szCs w:val="24"/>
          <w:lang w:val="en-US"/>
        </w:rPr>
        <w:t>Individualized supports for students with problem behaviors : designing positive behavior plans</w:t>
      </w:r>
      <w:r w:rsidRPr="3CB5008E" w:rsidR="5B1836C1">
        <w:rPr>
          <w:rFonts w:ascii="Times New Roman" w:hAnsi="Times New Roman" w:eastAsia="Times New Roman" w:cs="Times New Roman"/>
          <w:noProof w:val="0"/>
          <w:sz w:val="24"/>
          <w:szCs w:val="24"/>
          <w:lang w:val="en-US"/>
        </w:rPr>
        <w:t>. New York: The Guilford Press.</w:t>
      </w:r>
    </w:p>
    <w:p w:rsidR="5B1836C1" w:rsidP="3CB5008E" w:rsidRDefault="5B1836C1" w14:paraId="50E9C8E9" w14:textId="4FC37A20">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Better Health Channel (2012). </w:t>
      </w:r>
      <w:r w:rsidRPr="3CB5008E" w:rsidR="5B1836C1">
        <w:rPr>
          <w:rFonts w:ascii="Times New Roman" w:hAnsi="Times New Roman" w:eastAsia="Times New Roman" w:cs="Times New Roman"/>
          <w:i w:val="1"/>
          <w:iCs w:val="1"/>
          <w:noProof w:val="0"/>
          <w:sz w:val="24"/>
          <w:szCs w:val="24"/>
          <w:lang w:val="en-US"/>
        </w:rPr>
        <w:t>Young children and communication</w:t>
      </w:r>
      <w:r w:rsidRPr="3CB5008E" w:rsidR="5B1836C1">
        <w:rPr>
          <w:rFonts w:ascii="Times New Roman" w:hAnsi="Times New Roman" w:eastAsia="Times New Roman" w:cs="Times New Roman"/>
          <w:noProof w:val="0"/>
          <w:sz w:val="24"/>
          <w:szCs w:val="24"/>
          <w:lang w:val="en-US"/>
        </w:rPr>
        <w:t xml:space="preserve">. [online] Vic.gov.au. Available at: </w:t>
      </w:r>
      <w:hyperlink r:id="Re1eeecb27f654188">
        <w:r w:rsidRPr="3CB5008E" w:rsidR="5B1836C1">
          <w:rPr>
            <w:rStyle w:val="Hyperlink"/>
            <w:rFonts w:ascii="Times New Roman" w:hAnsi="Times New Roman" w:eastAsia="Times New Roman" w:cs="Times New Roman"/>
            <w:noProof w:val="0"/>
            <w:sz w:val="24"/>
            <w:szCs w:val="24"/>
            <w:lang w:val="en-US"/>
          </w:rPr>
          <w:t>https://www.betterhealth.vic.gov.au/health/healthyliving/young-children-and-communication</w:t>
        </w:r>
      </w:hyperlink>
      <w:r w:rsidRPr="3CB5008E" w:rsidR="5B1836C1">
        <w:rPr>
          <w:rFonts w:ascii="Times New Roman" w:hAnsi="Times New Roman" w:eastAsia="Times New Roman" w:cs="Times New Roman"/>
          <w:noProof w:val="0"/>
          <w:sz w:val="24"/>
          <w:szCs w:val="24"/>
          <w:lang w:val="en-US"/>
        </w:rPr>
        <w:t xml:space="preserve"> [Accessed 15 Dec. 2023].</w:t>
      </w:r>
    </w:p>
    <w:p w:rsidR="5B1836C1" w:rsidP="3CB5008E" w:rsidRDefault="5B1836C1" w14:paraId="39A0596F" w14:textId="4C5AB653">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Blink (2023). </w:t>
      </w:r>
      <w:r w:rsidRPr="3CB5008E" w:rsidR="5B1836C1">
        <w:rPr>
          <w:rFonts w:ascii="Times New Roman" w:hAnsi="Times New Roman" w:eastAsia="Times New Roman" w:cs="Times New Roman"/>
          <w:i w:val="1"/>
          <w:iCs w:val="1"/>
          <w:noProof w:val="0"/>
          <w:sz w:val="24"/>
          <w:szCs w:val="24"/>
          <w:lang w:val="en-US"/>
        </w:rPr>
        <w:t>The importance of open communication in the workplace | Blink</w:t>
      </w:r>
      <w:r w:rsidRPr="3CB5008E" w:rsidR="5B1836C1">
        <w:rPr>
          <w:rFonts w:ascii="Times New Roman" w:hAnsi="Times New Roman" w:eastAsia="Times New Roman" w:cs="Times New Roman"/>
          <w:noProof w:val="0"/>
          <w:sz w:val="24"/>
          <w:szCs w:val="24"/>
          <w:lang w:val="en-US"/>
        </w:rPr>
        <w:t xml:space="preserve">. [online] </w:t>
      </w:r>
      <w:hyperlink>
        <w:r w:rsidRPr="3CB5008E" w:rsidR="5B1836C1">
          <w:rPr>
            <w:rStyle w:val="Hyperlink"/>
            <w:rFonts w:ascii="Times New Roman" w:hAnsi="Times New Roman" w:eastAsia="Times New Roman" w:cs="Times New Roman"/>
            <w:noProof w:val="0"/>
            <w:sz w:val="24"/>
            <w:szCs w:val="24"/>
            <w:lang w:val="en-US"/>
          </w:rPr>
          <w:t>www.joinblink.com</w:t>
        </w:r>
      </w:hyperlink>
      <w:r w:rsidRPr="3CB5008E" w:rsidR="5B1836C1">
        <w:rPr>
          <w:rFonts w:ascii="Times New Roman" w:hAnsi="Times New Roman" w:eastAsia="Times New Roman" w:cs="Times New Roman"/>
          <w:noProof w:val="0"/>
          <w:sz w:val="24"/>
          <w:szCs w:val="24"/>
          <w:lang w:val="en-US"/>
        </w:rPr>
        <w:t xml:space="preserve">. Available at: </w:t>
      </w:r>
      <w:hyperlink r:id="R18883a33255d4dc0">
        <w:r w:rsidRPr="3CB5008E" w:rsidR="5B1836C1">
          <w:rPr>
            <w:rStyle w:val="Hyperlink"/>
            <w:rFonts w:ascii="Times New Roman" w:hAnsi="Times New Roman" w:eastAsia="Times New Roman" w:cs="Times New Roman"/>
            <w:noProof w:val="0"/>
            <w:sz w:val="24"/>
            <w:szCs w:val="24"/>
            <w:lang w:val="en-US"/>
          </w:rPr>
          <w:t>https://www.joinblink.com/intelligence/open-communication-importance</w:t>
        </w:r>
      </w:hyperlink>
      <w:r w:rsidRPr="3CB5008E" w:rsidR="5B1836C1">
        <w:rPr>
          <w:rFonts w:ascii="Times New Roman" w:hAnsi="Times New Roman" w:eastAsia="Times New Roman" w:cs="Times New Roman"/>
          <w:noProof w:val="0"/>
          <w:sz w:val="24"/>
          <w:szCs w:val="24"/>
          <w:lang w:val="en-US"/>
        </w:rPr>
        <w:t xml:space="preserve"> [Accessed 15 Dec. 2023].</w:t>
      </w:r>
    </w:p>
    <w:p w:rsidR="5B1836C1" w:rsidP="3CB5008E" w:rsidRDefault="5B1836C1" w14:paraId="184F3592" w14:textId="2069791E">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Bruce, T. (2010). </w:t>
      </w:r>
      <w:r w:rsidRPr="3CB5008E" w:rsidR="5B1836C1">
        <w:rPr>
          <w:rFonts w:ascii="Times New Roman" w:hAnsi="Times New Roman" w:eastAsia="Times New Roman" w:cs="Times New Roman"/>
          <w:i w:val="1"/>
          <w:iCs w:val="1"/>
          <w:noProof w:val="0"/>
          <w:sz w:val="24"/>
          <w:szCs w:val="24"/>
          <w:lang w:val="en-US"/>
        </w:rPr>
        <w:t>Early childhood : a guide for students</w:t>
      </w:r>
      <w:r w:rsidRPr="3CB5008E" w:rsidR="5B1836C1">
        <w:rPr>
          <w:rFonts w:ascii="Times New Roman" w:hAnsi="Times New Roman" w:eastAsia="Times New Roman" w:cs="Times New Roman"/>
          <w:noProof w:val="0"/>
          <w:sz w:val="24"/>
          <w:szCs w:val="24"/>
          <w:lang w:val="en-US"/>
        </w:rPr>
        <w:t>. Los Angeles: Sage, . [Reprinted.</w:t>
      </w:r>
    </w:p>
    <w:p w:rsidR="5B1836C1" w:rsidP="3CB5008E" w:rsidRDefault="5B1836C1" w14:paraId="0A1374FD" w14:textId="09C62300">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Bruce, T. (2011). </w:t>
      </w:r>
      <w:r w:rsidRPr="3CB5008E" w:rsidR="5B1836C1">
        <w:rPr>
          <w:rFonts w:ascii="Times New Roman" w:hAnsi="Times New Roman" w:eastAsia="Times New Roman" w:cs="Times New Roman"/>
          <w:i w:val="1"/>
          <w:iCs w:val="1"/>
          <w:noProof w:val="0"/>
          <w:sz w:val="24"/>
          <w:szCs w:val="24"/>
          <w:lang w:val="en-US"/>
        </w:rPr>
        <w:t>Early childhood education</w:t>
      </w:r>
      <w:r w:rsidRPr="3CB5008E" w:rsidR="5B1836C1">
        <w:rPr>
          <w:rFonts w:ascii="Times New Roman" w:hAnsi="Times New Roman" w:eastAsia="Times New Roman" w:cs="Times New Roman"/>
          <w:noProof w:val="0"/>
          <w:sz w:val="24"/>
          <w:szCs w:val="24"/>
          <w:lang w:val="en-US"/>
        </w:rPr>
        <w:t>. London: Hodder Education.</w:t>
      </w:r>
    </w:p>
    <w:p w:rsidR="5B1836C1" w:rsidP="3CB5008E" w:rsidRDefault="5B1836C1" w14:paraId="3ED92DCB" w14:textId="29AC63CE">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Cambridge Dictionary (2019). </w:t>
      </w:r>
      <w:r w:rsidRPr="3CB5008E" w:rsidR="5B1836C1">
        <w:rPr>
          <w:rFonts w:ascii="Times New Roman" w:hAnsi="Times New Roman" w:eastAsia="Times New Roman" w:cs="Times New Roman"/>
          <w:i w:val="1"/>
          <w:iCs w:val="1"/>
          <w:noProof w:val="0"/>
          <w:sz w:val="24"/>
          <w:szCs w:val="24"/>
          <w:lang w:val="en-US"/>
        </w:rPr>
        <w:t>INCLUSION | meaning in the Cambridge English Dictionary</w:t>
      </w:r>
      <w:r w:rsidRPr="3CB5008E" w:rsidR="5B1836C1">
        <w:rPr>
          <w:rFonts w:ascii="Times New Roman" w:hAnsi="Times New Roman" w:eastAsia="Times New Roman" w:cs="Times New Roman"/>
          <w:noProof w:val="0"/>
          <w:sz w:val="24"/>
          <w:szCs w:val="24"/>
          <w:lang w:val="en-US"/>
        </w:rPr>
        <w:t xml:space="preserve">. [online] Cambridge.org. Available at: </w:t>
      </w:r>
      <w:hyperlink r:id="R66f2ae96ecff4ea1">
        <w:r w:rsidRPr="3CB5008E" w:rsidR="5B1836C1">
          <w:rPr>
            <w:rStyle w:val="Hyperlink"/>
            <w:rFonts w:ascii="Times New Roman" w:hAnsi="Times New Roman" w:eastAsia="Times New Roman" w:cs="Times New Roman"/>
            <w:noProof w:val="0"/>
            <w:sz w:val="24"/>
            <w:szCs w:val="24"/>
            <w:lang w:val="en-US"/>
          </w:rPr>
          <w:t>https://dictionary.cambridge.org/dictionary/english/inclusion</w:t>
        </w:r>
      </w:hyperlink>
      <w:r w:rsidRPr="3CB5008E" w:rsidR="5B1836C1">
        <w:rPr>
          <w:rFonts w:ascii="Times New Roman" w:hAnsi="Times New Roman" w:eastAsia="Times New Roman" w:cs="Times New Roman"/>
          <w:noProof w:val="0"/>
          <w:sz w:val="24"/>
          <w:szCs w:val="24"/>
          <w:lang w:val="en-US"/>
        </w:rPr>
        <w:t xml:space="preserve"> [Accessed 29 Nov. 2023].</w:t>
      </w:r>
    </w:p>
    <w:p w:rsidR="5B1836C1" w:rsidP="3CB5008E" w:rsidRDefault="5B1836C1" w14:paraId="4D30E049" w14:textId="22489613">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Centers of Disease Control and Prevention (2015). </w:t>
      </w:r>
      <w:r w:rsidRPr="3CB5008E" w:rsidR="5B1836C1">
        <w:rPr>
          <w:rFonts w:ascii="Times New Roman" w:hAnsi="Times New Roman" w:eastAsia="Times New Roman" w:cs="Times New Roman"/>
          <w:i w:val="1"/>
          <w:iCs w:val="1"/>
          <w:noProof w:val="0"/>
          <w:sz w:val="24"/>
          <w:szCs w:val="24"/>
          <w:lang w:val="en-US"/>
        </w:rPr>
        <w:t>Definition of Policy | Policy, Performance, and Evaluation | CDC</w:t>
      </w:r>
      <w:r w:rsidRPr="3CB5008E" w:rsidR="5B1836C1">
        <w:rPr>
          <w:rFonts w:ascii="Times New Roman" w:hAnsi="Times New Roman" w:eastAsia="Times New Roman" w:cs="Times New Roman"/>
          <w:noProof w:val="0"/>
          <w:sz w:val="24"/>
          <w:szCs w:val="24"/>
          <w:lang w:val="en-US"/>
        </w:rPr>
        <w:t xml:space="preserve">. [online] </w:t>
      </w:r>
      <w:hyperlink>
        <w:r w:rsidRPr="3CB5008E" w:rsidR="5B1836C1">
          <w:rPr>
            <w:rStyle w:val="Hyperlink"/>
            <w:rFonts w:ascii="Times New Roman" w:hAnsi="Times New Roman" w:eastAsia="Times New Roman" w:cs="Times New Roman"/>
            <w:noProof w:val="0"/>
            <w:sz w:val="24"/>
            <w:szCs w:val="24"/>
            <w:lang w:val="en-US"/>
          </w:rPr>
          <w:t>www.cdc.gov</w:t>
        </w:r>
      </w:hyperlink>
      <w:r w:rsidRPr="3CB5008E" w:rsidR="5B1836C1">
        <w:rPr>
          <w:rFonts w:ascii="Times New Roman" w:hAnsi="Times New Roman" w:eastAsia="Times New Roman" w:cs="Times New Roman"/>
          <w:noProof w:val="0"/>
          <w:sz w:val="24"/>
          <w:szCs w:val="24"/>
          <w:lang w:val="en-US"/>
        </w:rPr>
        <w:t xml:space="preserve">. Available at: </w:t>
      </w:r>
      <w:hyperlink w:anchor=":~:text=Policy%20is%20a%20law%2C%20regulation" r:id="R93fd611a6d05428a">
        <w:r w:rsidRPr="3CB5008E" w:rsidR="5B1836C1">
          <w:rPr>
            <w:rStyle w:val="Hyperlink"/>
            <w:rFonts w:ascii="Times New Roman" w:hAnsi="Times New Roman" w:eastAsia="Times New Roman" w:cs="Times New Roman"/>
            <w:noProof w:val="0"/>
            <w:sz w:val="24"/>
            <w:szCs w:val="24"/>
            <w:lang w:val="en-US"/>
          </w:rPr>
          <w:t>http://www.cdc.gov/policy/paeo/process/definition.html#:~:text=Policy%20is%20a%20law%2C%20regulation</w:t>
        </w:r>
      </w:hyperlink>
      <w:r w:rsidRPr="3CB5008E" w:rsidR="5B1836C1">
        <w:rPr>
          <w:rFonts w:ascii="Times New Roman" w:hAnsi="Times New Roman" w:eastAsia="Times New Roman" w:cs="Times New Roman"/>
          <w:noProof w:val="0"/>
          <w:sz w:val="24"/>
          <w:szCs w:val="24"/>
          <w:lang w:val="en-US"/>
        </w:rPr>
        <w:t xml:space="preserve"> [Accessed 16 Dec. 2023].</w:t>
      </w:r>
    </w:p>
    <w:p w:rsidR="5B1836C1" w:rsidP="3CB5008E" w:rsidRDefault="5B1836C1" w14:paraId="7714EF73" w14:textId="47CC0085">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Collett, C. (2018). </w:t>
      </w:r>
      <w:r w:rsidRPr="3CB5008E" w:rsidR="5B1836C1">
        <w:rPr>
          <w:rFonts w:ascii="Times New Roman" w:hAnsi="Times New Roman" w:eastAsia="Times New Roman" w:cs="Times New Roman"/>
          <w:i w:val="1"/>
          <w:iCs w:val="1"/>
          <w:noProof w:val="0"/>
          <w:sz w:val="24"/>
          <w:szCs w:val="24"/>
          <w:lang w:val="en-US"/>
        </w:rPr>
        <w:t>Disability and inclusion in early years education</w:t>
      </w:r>
      <w:r w:rsidRPr="3CB5008E" w:rsidR="5B1836C1">
        <w:rPr>
          <w:rFonts w:ascii="Times New Roman" w:hAnsi="Times New Roman" w:eastAsia="Times New Roman" w:cs="Times New Roman"/>
          <w:noProof w:val="0"/>
          <w:sz w:val="24"/>
          <w:szCs w:val="24"/>
          <w:lang w:val="en-US"/>
        </w:rPr>
        <w:t>. Abingdon, Oxon ; New York, Ny: Routledge.</w:t>
      </w:r>
    </w:p>
    <w:p w:rsidR="5B1836C1" w:rsidP="3CB5008E" w:rsidRDefault="5B1836C1" w14:paraId="1E68E674" w14:textId="43CDA717">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Connections for abused women and their children (2023). </w:t>
      </w:r>
      <w:r w:rsidRPr="3CB5008E" w:rsidR="5B1836C1">
        <w:rPr>
          <w:rFonts w:ascii="Times New Roman" w:hAnsi="Times New Roman" w:eastAsia="Times New Roman" w:cs="Times New Roman"/>
          <w:i w:val="1"/>
          <w:iCs w:val="1"/>
          <w:noProof w:val="0"/>
          <w:sz w:val="24"/>
          <w:szCs w:val="24"/>
          <w:lang w:val="en-US"/>
        </w:rPr>
        <w:t>Stigma and Domestic Violence</w:t>
      </w:r>
      <w:r w:rsidRPr="3CB5008E" w:rsidR="5B1836C1">
        <w:rPr>
          <w:rFonts w:ascii="Times New Roman" w:hAnsi="Times New Roman" w:eastAsia="Times New Roman" w:cs="Times New Roman"/>
          <w:noProof w:val="0"/>
          <w:sz w:val="24"/>
          <w:szCs w:val="24"/>
          <w:lang w:val="en-US"/>
        </w:rPr>
        <w:t xml:space="preserve">. [online] CAWC. Available at: </w:t>
      </w:r>
      <w:hyperlink r:id="R2720a77c88774db8">
        <w:r w:rsidRPr="3CB5008E" w:rsidR="5B1836C1">
          <w:rPr>
            <w:rStyle w:val="Hyperlink"/>
            <w:rFonts w:ascii="Times New Roman" w:hAnsi="Times New Roman" w:eastAsia="Times New Roman" w:cs="Times New Roman"/>
            <w:noProof w:val="0"/>
            <w:sz w:val="24"/>
            <w:szCs w:val="24"/>
            <w:lang w:val="en-US"/>
          </w:rPr>
          <w:t>https://www.cawc.org/news/stigma-and-domestic-violence/</w:t>
        </w:r>
      </w:hyperlink>
      <w:r w:rsidRPr="3CB5008E" w:rsidR="5B1836C1">
        <w:rPr>
          <w:rFonts w:ascii="Times New Roman" w:hAnsi="Times New Roman" w:eastAsia="Times New Roman" w:cs="Times New Roman"/>
          <w:noProof w:val="0"/>
          <w:sz w:val="24"/>
          <w:szCs w:val="24"/>
          <w:lang w:val="en-US"/>
        </w:rPr>
        <w:t xml:space="preserve"> [Accessed 15 Dec. 2023].</w:t>
      </w:r>
    </w:p>
    <w:p w:rsidR="5B1836C1" w:rsidP="3CB5008E" w:rsidRDefault="5B1836C1" w14:paraId="6EF1A983" w14:textId="40FE4E7C">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Cook, J. and Rouse, L. (2013). </w:t>
      </w:r>
      <w:r w:rsidRPr="3CB5008E" w:rsidR="5B1836C1">
        <w:rPr>
          <w:rFonts w:ascii="Times New Roman" w:hAnsi="Times New Roman" w:eastAsia="Times New Roman" w:cs="Times New Roman"/>
          <w:i w:val="1"/>
          <w:iCs w:val="1"/>
          <w:noProof w:val="0"/>
          <w:sz w:val="24"/>
          <w:szCs w:val="24"/>
          <w:lang w:val="en-US"/>
        </w:rPr>
        <w:t>Leadership and management in the early years : a practical guide to building confident leadership skills</w:t>
      </w:r>
      <w:r w:rsidRPr="3CB5008E" w:rsidR="5B1836C1">
        <w:rPr>
          <w:rFonts w:ascii="Times New Roman" w:hAnsi="Times New Roman" w:eastAsia="Times New Roman" w:cs="Times New Roman"/>
          <w:noProof w:val="0"/>
          <w:sz w:val="24"/>
          <w:szCs w:val="24"/>
          <w:lang w:val="en-US"/>
        </w:rPr>
        <w:t>. Allbert Park, [Victoria.</w:t>
      </w:r>
    </w:p>
    <w:p w:rsidR="5B1836C1" w:rsidP="3CB5008E" w:rsidRDefault="5B1836C1" w14:paraId="6A045A1D" w14:textId="6BEEE4AA">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corner-i (2014). </w:t>
      </w:r>
      <w:r w:rsidRPr="3CB5008E" w:rsidR="5B1836C1">
        <w:rPr>
          <w:rFonts w:ascii="Times New Roman" w:hAnsi="Times New Roman" w:eastAsia="Times New Roman" w:cs="Times New Roman"/>
          <w:i w:val="1"/>
          <w:iCs w:val="1"/>
          <w:noProof w:val="0"/>
          <w:sz w:val="24"/>
          <w:szCs w:val="24"/>
          <w:lang w:val="en-US"/>
        </w:rPr>
        <w:t xml:space="preserve">The emotional environment </w:t>
      </w:r>
      <w:r w:rsidRPr="3CB5008E" w:rsidR="5B1836C1">
        <w:rPr>
          <w:rFonts w:ascii="Times New Roman" w:hAnsi="Times New Roman" w:eastAsia="Times New Roman" w:cs="Times New Roman"/>
          <w:noProof w:val="0"/>
          <w:sz w:val="24"/>
          <w:szCs w:val="24"/>
          <w:lang w:val="en-US"/>
        </w:rPr>
        <w:t xml:space="preserve">. [online] Croneri.co.uk. Available at: </w:t>
      </w:r>
      <w:hyperlink r:id="Rb0440ebe5e1c4b28">
        <w:r w:rsidRPr="3CB5008E" w:rsidR="5B1836C1">
          <w:rPr>
            <w:rStyle w:val="Hyperlink"/>
            <w:rFonts w:ascii="Times New Roman" w:hAnsi="Times New Roman" w:eastAsia="Times New Roman" w:cs="Times New Roman"/>
            <w:noProof w:val="0"/>
            <w:sz w:val="24"/>
            <w:szCs w:val="24"/>
            <w:lang w:val="en-US"/>
          </w:rPr>
          <w:t>https://app.croneri.co.uk/feature-articles/emotional-environment</w:t>
        </w:r>
      </w:hyperlink>
      <w:r w:rsidRPr="3CB5008E" w:rsidR="5B1836C1">
        <w:rPr>
          <w:rFonts w:ascii="Times New Roman" w:hAnsi="Times New Roman" w:eastAsia="Times New Roman" w:cs="Times New Roman"/>
          <w:noProof w:val="0"/>
          <w:sz w:val="24"/>
          <w:szCs w:val="24"/>
          <w:lang w:val="en-US"/>
        </w:rPr>
        <w:t xml:space="preserve"> [Accessed 2 Dec. 2023].</w:t>
      </w:r>
    </w:p>
    <w:p w:rsidR="5B1836C1" w:rsidP="3CB5008E" w:rsidRDefault="5B1836C1" w14:paraId="7EB5B0A3" w14:textId="643E1FE0">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Cottle, M. and Alexander, E. (2013). Parent partnership and ‘quality’ early years services: practitioners’ perspectives. </w:t>
      </w:r>
      <w:r w:rsidRPr="3CB5008E" w:rsidR="5B1836C1">
        <w:rPr>
          <w:rFonts w:ascii="Times New Roman" w:hAnsi="Times New Roman" w:eastAsia="Times New Roman" w:cs="Times New Roman"/>
          <w:i w:val="1"/>
          <w:iCs w:val="1"/>
          <w:noProof w:val="0"/>
          <w:sz w:val="24"/>
          <w:szCs w:val="24"/>
          <w:lang w:val="en-US"/>
        </w:rPr>
        <w:t>European Early Childhood Education Research Journal</w:t>
      </w:r>
      <w:r w:rsidRPr="3CB5008E" w:rsidR="5B1836C1">
        <w:rPr>
          <w:rFonts w:ascii="Times New Roman" w:hAnsi="Times New Roman" w:eastAsia="Times New Roman" w:cs="Times New Roman"/>
          <w:noProof w:val="0"/>
          <w:sz w:val="24"/>
          <w:szCs w:val="24"/>
          <w:lang w:val="en-US"/>
        </w:rPr>
        <w:t>, 22(5), pp.637–659.</w:t>
      </w:r>
    </w:p>
    <w:p w:rsidR="5B1836C1" w:rsidP="3CB5008E" w:rsidRDefault="5B1836C1" w14:paraId="51B731CE" w14:textId="37864F42">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Durand , V.M., Hieniman, M., Clarke, S., Wang, M. and Rinaldi, M. (2013). Positive family intervention for challenging behavior I; multisite randomized trail. </w:t>
      </w:r>
      <w:r w:rsidRPr="3CB5008E" w:rsidR="5B1836C1">
        <w:rPr>
          <w:rFonts w:ascii="Times New Roman" w:hAnsi="Times New Roman" w:eastAsia="Times New Roman" w:cs="Times New Roman"/>
          <w:i w:val="1"/>
          <w:iCs w:val="1"/>
          <w:noProof w:val="0"/>
          <w:sz w:val="24"/>
          <w:szCs w:val="24"/>
          <w:lang w:val="en-US"/>
        </w:rPr>
        <w:t xml:space="preserve">Journal of Positive Behavior Interventions </w:t>
      </w:r>
      <w:r w:rsidRPr="3CB5008E" w:rsidR="5B1836C1">
        <w:rPr>
          <w:rFonts w:ascii="Times New Roman" w:hAnsi="Times New Roman" w:eastAsia="Times New Roman" w:cs="Times New Roman"/>
          <w:noProof w:val="0"/>
          <w:sz w:val="24"/>
          <w:szCs w:val="24"/>
          <w:lang w:val="en-US"/>
        </w:rPr>
        <w:t>, 15, pp.133–143.</w:t>
      </w:r>
    </w:p>
    <w:p w:rsidR="5B1836C1" w:rsidP="3CB5008E" w:rsidRDefault="5B1836C1" w14:paraId="0B8AC669" w14:textId="6C79E99B">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Early Learning Association Australia (2022). </w:t>
      </w:r>
      <w:r w:rsidRPr="3CB5008E" w:rsidR="5B1836C1">
        <w:rPr>
          <w:rFonts w:ascii="Times New Roman" w:hAnsi="Times New Roman" w:eastAsia="Times New Roman" w:cs="Times New Roman"/>
          <w:i w:val="1"/>
          <w:iCs w:val="1"/>
          <w:noProof w:val="0"/>
          <w:sz w:val="24"/>
          <w:szCs w:val="24"/>
          <w:lang w:val="en-US"/>
        </w:rPr>
        <w:t>Importance of up-to-date policies and procedures in Early Childhood Education and Care</w:t>
      </w:r>
      <w:r w:rsidRPr="3CB5008E" w:rsidR="5B1836C1">
        <w:rPr>
          <w:rFonts w:ascii="Times New Roman" w:hAnsi="Times New Roman" w:eastAsia="Times New Roman" w:cs="Times New Roman"/>
          <w:noProof w:val="0"/>
          <w:sz w:val="24"/>
          <w:szCs w:val="24"/>
          <w:lang w:val="en-US"/>
        </w:rPr>
        <w:t xml:space="preserve">. [online] Early Learning Association Australia. Available at: </w:t>
      </w:r>
      <w:hyperlink r:id="R68e5bc4939ca4850">
        <w:r w:rsidRPr="3CB5008E" w:rsidR="5B1836C1">
          <w:rPr>
            <w:rStyle w:val="Hyperlink"/>
            <w:rFonts w:ascii="Times New Roman" w:hAnsi="Times New Roman" w:eastAsia="Times New Roman" w:cs="Times New Roman"/>
            <w:noProof w:val="0"/>
            <w:sz w:val="24"/>
            <w:szCs w:val="24"/>
            <w:lang w:val="en-US"/>
          </w:rPr>
          <w:t>https://elaa.org.au/news/importance-of-up-to-date-policies-and-procedures-in-early-childhood-education-and-care/</w:t>
        </w:r>
      </w:hyperlink>
      <w:r w:rsidRPr="3CB5008E" w:rsidR="5B1836C1">
        <w:rPr>
          <w:rFonts w:ascii="Times New Roman" w:hAnsi="Times New Roman" w:eastAsia="Times New Roman" w:cs="Times New Roman"/>
          <w:noProof w:val="0"/>
          <w:sz w:val="24"/>
          <w:szCs w:val="24"/>
          <w:lang w:val="en-US"/>
        </w:rPr>
        <w:t xml:space="preserve"> [Accessed 16 Dec. 2023].</w:t>
      </w:r>
    </w:p>
    <w:p w:rsidR="5B1836C1" w:rsidP="3CB5008E" w:rsidRDefault="5B1836C1" w14:paraId="230121DD" w14:textId="035AA982">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Early Years Matters (2022). </w:t>
      </w:r>
      <w:r w:rsidRPr="3CB5008E" w:rsidR="5B1836C1">
        <w:rPr>
          <w:rFonts w:ascii="Times New Roman" w:hAnsi="Times New Roman" w:eastAsia="Times New Roman" w:cs="Times New Roman"/>
          <w:i w:val="1"/>
          <w:iCs w:val="1"/>
          <w:noProof w:val="0"/>
          <w:sz w:val="24"/>
          <w:szCs w:val="24"/>
          <w:lang w:val="en-US"/>
        </w:rPr>
        <w:t>Enabling Environments</w:t>
      </w:r>
      <w:r w:rsidRPr="3CB5008E" w:rsidR="5B1836C1">
        <w:rPr>
          <w:rFonts w:ascii="Times New Roman" w:hAnsi="Times New Roman" w:eastAsia="Times New Roman" w:cs="Times New Roman"/>
          <w:noProof w:val="0"/>
          <w:sz w:val="24"/>
          <w:szCs w:val="24"/>
          <w:lang w:val="en-US"/>
        </w:rPr>
        <w:t xml:space="preserve">. [online] Early Years Matters. Available at: </w:t>
      </w:r>
      <w:hyperlink w:anchor=":~:text=Enabling%20environments%20encourage%20babies%20and" r:id="R755895447e074b64">
        <w:r w:rsidRPr="3CB5008E" w:rsidR="5B1836C1">
          <w:rPr>
            <w:rStyle w:val="Hyperlink"/>
            <w:rFonts w:ascii="Times New Roman" w:hAnsi="Times New Roman" w:eastAsia="Times New Roman" w:cs="Times New Roman"/>
            <w:noProof w:val="0"/>
            <w:sz w:val="24"/>
            <w:szCs w:val="24"/>
            <w:lang w:val="en-US"/>
          </w:rPr>
          <w:t>https://www.earlyyearsmatters.co.uk/our-services/school-and-nursery-improvement-partner/enabling-environments/#:~:text=Enabling%20environments%20encourage%20babies%20and</w:t>
        </w:r>
      </w:hyperlink>
      <w:r w:rsidRPr="3CB5008E" w:rsidR="5B1836C1">
        <w:rPr>
          <w:rFonts w:ascii="Times New Roman" w:hAnsi="Times New Roman" w:eastAsia="Times New Roman" w:cs="Times New Roman"/>
          <w:noProof w:val="0"/>
          <w:sz w:val="24"/>
          <w:szCs w:val="24"/>
          <w:lang w:val="en-US"/>
        </w:rPr>
        <w:t>.</w:t>
      </w:r>
    </w:p>
    <w:p w:rsidR="5B1836C1" w:rsidP="3CB5008E" w:rsidRDefault="5B1836C1" w14:paraId="3A0B4969" w14:textId="469F1FE4">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Estyn (2020). </w:t>
      </w:r>
      <w:r w:rsidRPr="3CB5008E" w:rsidR="5B1836C1">
        <w:rPr>
          <w:rFonts w:ascii="Times New Roman" w:hAnsi="Times New Roman" w:eastAsia="Times New Roman" w:cs="Times New Roman"/>
          <w:i w:val="1"/>
          <w:iCs w:val="1"/>
          <w:noProof w:val="0"/>
          <w:sz w:val="24"/>
          <w:szCs w:val="24"/>
          <w:lang w:val="en-US"/>
        </w:rPr>
        <w:t>Working in partnership with parents and the community | Estyn</w:t>
      </w:r>
      <w:r w:rsidRPr="3CB5008E" w:rsidR="5B1836C1">
        <w:rPr>
          <w:rFonts w:ascii="Times New Roman" w:hAnsi="Times New Roman" w:eastAsia="Times New Roman" w:cs="Times New Roman"/>
          <w:noProof w:val="0"/>
          <w:sz w:val="24"/>
          <w:szCs w:val="24"/>
          <w:lang w:val="en-US"/>
        </w:rPr>
        <w:t xml:space="preserve">. [online] </w:t>
      </w:r>
      <w:hyperlink>
        <w:r w:rsidRPr="3CB5008E" w:rsidR="5B1836C1">
          <w:rPr>
            <w:rStyle w:val="Hyperlink"/>
            <w:rFonts w:ascii="Times New Roman" w:hAnsi="Times New Roman" w:eastAsia="Times New Roman" w:cs="Times New Roman"/>
            <w:noProof w:val="0"/>
            <w:sz w:val="24"/>
            <w:szCs w:val="24"/>
            <w:lang w:val="en-US"/>
          </w:rPr>
          <w:t>www.estyn.gov.wales</w:t>
        </w:r>
      </w:hyperlink>
      <w:r w:rsidRPr="3CB5008E" w:rsidR="5B1836C1">
        <w:rPr>
          <w:rFonts w:ascii="Times New Roman" w:hAnsi="Times New Roman" w:eastAsia="Times New Roman" w:cs="Times New Roman"/>
          <w:noProof w:val="0"/>
          <w:sz w:val="24"/>
          <w:szCs w:val="24"/>
          <w:lang w:val="en-US"/>
        </w:rPr>
        <w:t xml:space="preserve">. Available at: </w:t>
      </w:r>
      <w:hyperlink r:id="R122b8c151efd4d24">
        <w:r w:rsidRPr="3CB5008E" w:rsidR="5B1836C1">
          <w:rPr>
            <w:rStyle w:val="Hyperlink"/>
            <w:rFonts w:ascii="Times New Roman" w:hAnsi="Times New Roman" w:eastAsia="Times New Roman" w:cs="Times New Roman"/>
            <w:noProof w:val="0"/>
            <w:sz w:val="24"/>
            <w:szCs w:val="24"/>
            <w:lang w:val="en-US"/>
          </w:rPr>
          <w:t>https://www.estyn.gov.wales/effective-practice/working-partnership-parents-and-community</w:t>
        </w:r>
      </w:hyperlink>
      <w:r w:rsidRPr="3CB5008E" w:rsidR="5B1836C1">
        <w:rPr>
          <w:rFonts w:ascii="Times New Roman" w:hAnsi="Times New Roman" w:eastAsia="Times New Roman" w:cs="Times New Roman"/>
          <w:noProof w:val="0"/>
          <w:sz w:val="24"/>
          <w:szCs w:val="24"/>
          <w:lang w:val="en-US"/>
        </w:rPr>
        <w:t xml:space="preserve"> [Accessed 6 Dec. 2023].</w:t>
      </w:r>
    </w:p>
    <w:p w:rsidR="5B1836C1" w:rsidP="3CB5008E" w:rsidRDefault="5B1836C1" w14:paraId="48ABF7FC" w14:textId="6D844FE2">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Express, T. and Abhay, A. (2023). </w:t>
      </w:r>
      <w:r w:rsidRPr="3CB5008E" w:rsidR="5B1836C1">
        <w:rPr>
          <w:rFonts w:ascii="Times New Roman" w:hAnsi="Times New Roman" w:eastAsia="Times New Roman" w:cs="Times New Roman"/>
          <w:i w:val="1"/>
          <w:iCs w:val="1"/>
          <w:noProof w:val="0"/>
          <w:sz w:val="24"/>
          <w:szCs w:val="24"/>
          <w:lang w:val="en-US"/>
        </w:rPr>
        <w:t>What is multi-agency working in safeguarding</w:t>
      </w:r>
      <w:r w:rsidRPr="3CB5008E" w:rsidR="5B1836C1">
        <w:rPr>
          <w:rFonts w:ascii="Times New Roman" w:hAnsi="Times New Roman" w:eastAsia="Times New Roman" w:cs="Times New Roman"/>
          <w:noProof w:val="0"/>
          <w:sz w:val="24"/>
          <w:szCs w:val="24"/>
          <w:lang w:val="en-US"/>
        </w:rPr>
        <w:t xml:space="preserve">. [online] Training Express. Available at: </w:t>
      </w:r>
      <w:hyperlink w:anchor=":~:text=Benefits%20of%20Multi-Agency%20Working" r:id="Rb43902598b7f40b7">
        <w:r w:rsidRPr="3CB5008E" w:rsidR="5B1836C1">
          <w:rPr>
            <w:rStyle w:val="Hyperlink"/>
            <w:rFonts w:ascii="Times New Roman" w:hAnsi="Times New Roman" w:eastAsia="Times New Roman" w:cs="Times New Roman"/>
            <w:noProof w:val="0"/>
            <w:sz w:val="24"/>
            <w:szCs w:val="24"/>
            <w:lang w:val="en-US"/>
          </w:rPr>
          <w:t>https://trainingexpress.org.uk/what-is-multi-agency-working-in-safeguarding/#:~:text=Benefits%20of%20Multi-Agency%20Working</w:t>
        </w:r>
      </w:hyperlink>
      <w:r w:rsidRPr="3CB5008E" w:rsidR="5B1836C1">
        <w:rPr>
          <w:rFonts w:ascii="Times New Roman" w:hAnsi="Times New Roman" w:eastAsia="Times New Roman" w:cs="Times New Roman"/>
          <w:noProof w:val="0"/>
          <w:sz w:val="24"/>
          <w:szCs w:val="24"/>
          <w:lang w:val="en-US"/>
        </w:rPr>
        <w:t xml:space="preserve"> [Accessed 17 Dec. 2023].</w:t>
      </w:r>
    </w:p>
    <w:p w:rsidR="5B1836C1" w:rsidP="3CB5008E" w:rsidRDefault="5B1836C1" w14:paraId="2F8F5E78" w14:textId="51618F41">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Fatemeh, R., Morgan, H., Fatemeh, S. and Effat, P. (2014). Effectiveness of play therapy Lego therapy) on behavior problems in children. </w:t>
      </w:r>
      <w:r w:rsidRPr="3CB5008E" w:rsidR="5B1836C1">
        <w:rPr>
          <w:rFonts w:ascii="Times New Roman" w:hAnsi="Times New Roman" w:eastAsia="Times New Roman" w:cs="Times New Roman"/>
          <w:i w:val="1"/>
          <w:iCs w:val="1"/>
          <w:noProof w:val="0"/>
          <w:sz w:val="24"/>
          <w:szCs w:val="24"/>
          <w:lang w:val="en-US"/>
        </w:rPr>
        <w:t xml:space="preserve">Indian Journal of Health and Wellbeing </w:t>
      </w:r>
      <w:r w:rsidRPr="3CB5008E" w:rsidR="5B1836C1">
        <w:rPr>
          <w:rFonts w:ascii="Times New Roman" w:hAnsi="Times New Roman" w:eastAsia="Times New Roman" w:cs="Times New Roman"/>
          <w:noProof w:val="0"/>
          <w:sz w:val="24"/>
          <w:szCs w:val="24"/>
          <w:lang w:val="en-US"/>
        </w:rPr>
        <w:t>, 15(16), pp.1084–1086.</w:t>
      </w:r>
    </w:p>
    <w:p w:rsidR="5B1836C1" w:rsidP="3CB5008E" w:rsidRDefault="5B1836C1" w14:paraId="4645CE7C" w14:textId="7A59D225">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Ferdman, B.M. and Deane, B. (2014). </w:t>
      </w:r>
      <w:r w:rsidRPr="3CB5008E" w:rsidR="5B1836C1">
        <w:rPr>
          <w:rFonts w:ascii="Times New Roman" w:hAnsi="Times New Roman" w:eastAsia="Times New Roman" w:cs="Times New Roman"/>
          <w:i w:val="1"/>
          <w:iCs w:val="1"/>
          <w:noProof w:val="0"/>
          <w:sz w:val="24"/>
          <w:szCs w:val="24"/>
          <w:lang w:val="en-US"/>
        </w:rPr>
        <w:t>Diversity at work the practice of inclusion</w:t>
      </w:r>
      <w:r w:rsidRPr="3CB5008E" w:rsidR="5B1836C1">
        <w:rPr>
          <w:rFonts w:ascii="Times New Roman" w:hAnsi="Times New Roman" w:eastAsia="Times New Roman" w:cs="Times New Roman"/>
          <w:noProof w:val="0"/>
          <w:sz w:val="24"/>
          <w:szCs w:val="24"/>
          <w:lang w:val="en-US"/>
        </w:rPr>
        <w:t>. San Francisco, California Wiley.</w:t>
      </w:r>
    </w:p>
    <w:p w:rsidR="5B1836C1" w:rsidP="3CB5008E" w:rsidRDefault="5B1836C1" w14:paraId="383A6C28" w14:textId="3EC3439C">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Fernandez, J. (2023). </w:t>
      </w:r>
      <w:r w:rsidRPr="3CB5008E" w:rsidR="5B1836C1">
        <w:rPr>
          <w:rFonts w:ascii="Times New Roman" w:hAnsi="Times New Roman" w:eastAsia="Times New Roman" w:cs="Times New Roman"/>
          <w:i w:val="1"/>
          <w:iCs w:val="1"/>
          <w:noProof w:val="0"/>
          <w:sz w:val="24"/>
          <w:szCs w:val="24"/>
          <w:lang w:val="en-US"/>
        </w:rPr>
        <w:t>Five Keys to Building Strong Family Engagement in Early Childhood Programs</w:t>
      </w:r>
      <w:r w:rsidRPr="3CB5008E" w:rsidR="5B1836C1">
        <w:rPr>
          <w:rFonts w:ascii="Times New Roman" w:hAnsi="Times New Roman" w:eastAsia="Times New Roman" w:cs="Times New Roman"/>
          <w:noProof w:val="0"/>
          <w:sz w:val="24"/>
          <w:szCs w:val="24"/>
          <w:lang w:val="en-US"/>
        </w:rPr>
        <w:t xml:space="preserve">. [online] Schoolyard Blog | Teacher Resources | School Specialty. Available at: </w:t>
      </w:r>
      <w:hyperlink r:id="R74c9f2f91ffa4f87">
        <w:r w:rsidRPr="3CB5008E" w:rsidR="5B1836C1">
          <w:rPr>
            <w:rStyle w:val="Hyperlink"/>
            <w:rFonts w:ascii="Times New Roman" w:hAnsi="Times New Roman" w:eastAsia="Times New Roman" w:cs="Times New Roman"/>
            <w:noProof w:val="0"/>
            <w:sz w:val="24"/>
            <w:szCs w:val="24"/>
            <w:lang w:val="en-US"/>
          </w:rPr>
          <w:t>https://blog.schoolspecialty.com/five-keys-to-building-strong-family-engagement-in-early-childhood-programs/</w:t>
        </w:r>
      </w:hyperlink>
      <w:r w:rsidRPr="3CB5008E" w:rsidR="5B1836C1">
        <w:rPr>
          <w:rFonts w:ascii="Times New Roman" w:hAnsi="Times New Roman" w:eastAsia="Times New Roman" w:cs="Times New Roman"/>
          <w:noProof w:val="0"/>
          <w:sz w:val="24"/>
          <w:szCs w:val="24"/>
          <w:lang w:val="en-US"/>
        </w:rPr>
        <w:t xml:space="preserve"> [Accessed 14 Dec. 2023].</w:t>
      </w:r>
    </w:p>
    <w:p w:rsidR="5B1836C1" w:rsidP="3CB5008E" w:rsidRDefault="5B1836C1" w14:paraId="26FA9611" w14:textId="53BDC086">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Freud, A. (2020). </w:t>
      </w:r>
      <w:r w:rsidRPr="3CB5008E" w:rsidR="5B1836C1">
        <w:rPr>
          <w:rFonts w:ascii="Times New Roman" w:hAnsi="Times New Roman" w:eastAsia="Times New Roman" w:cs="Times New Roman"/>
          <w:i w:val="1"/>
          <w:iCs w:val="1"/>
          <w:noProof w:val="0"/>
          <w:sz w:val="24"/>
          <w:szCs w:val="24"/>
          <w:lang w:val="en-US"/>
        </w:rPr>
        <w:t>Transitions : Mentally Healthy Schools</w:t>
      </w:r>
      <w:r w:rsidRPr="3CB5008E" w:rsidR="5B1836C1">
        <w:rPr>
          <w:rFonts w:ascii="Times New Roman" w:hAnsi="Times New Roman" w:eastAsia="Times New Roman" w:cs="Times New Roman"/>
          <w:noProof w:val="0"/>
          <w:sz w:val="24"/>
          <w:szCs w:val="24"/>
          <w:lang w:val="en-US"/>
        </w:rPr>
        <w:t xml:space="preserve">. [online] mentallyhealthyschools.org.uk. Available at: </w:t>
      </w:r>
      <w:hyperlink w:anchor=":~:text=Multiple%20moves%20can%20be%20particularly" r:id="Rb56c1f4f24d041d3">
        <w:r w:rsidRPr="3CB5008E" w:rsidR="5B1836C1">
          <w:rPr>
            <w:rStyle w:val="Hyperlink"/>
            <w:rFonts w:ascii="Times New Roman" w:hAnsi="Times New Roman" w:eastAsia="Times New Roman" w:cs="Times New Roman"/>
            <w:noProof w:val="0"/>
            <w:sz w:val="24"/>
            <w:szCs w:val="24"/>
            <w:lang w:val="en-US"/>
          </w:rPr>
          <w:t>https://mentallyhealthyschools.org.uk/factors-that-impact-mental-health/school-based-risk-factors/transitions/#:~:text=Multiple%20moves%20can%20be%20particularly</w:t>
        </w:r>
      </w:hyperlink>
      <w:r w:rsidRPr="3CB5008E" w:rsidR="5B1836C1">
        <w:rPr>
          <w:rFonts w:ascii="Times New Roman" w:hAnsi="Times New Roman" w:eastAsia="Times New Roman" w:cs="Times New Roman"/>
          <w:noProof w:val="0"/>
          <w:sz w:val="24"/>
          <w:szCs w:val="24"/>
          <w:lang w:val="en-US"/>
        </w:rPr>
        <w:t xml:space="preserve"> [Accessed 3 Dec. 2023].</w:t>
      </w:r>
    </w:p>
    <w:p w:rsidR="5B1836C1" w:rsidP="3CB5008E" w:rsidRDefault="5B1836C1" w14:paraId="7EB22F04" w14:textId="19C29641">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Galla , S. (2017). </w:t>
      </w:r>
      <w:r w:rsidRPr="3CB5008E" w:rsidR="5B1836C1">
        <w:rPr>
          <w:rFonts w:ascii="Times New Roman" w:hAnsi="Times New Roman" w:eastAsia="Times New Roman" w:cs="Times New Roman"/>
          <w:i w:val="1"/>
          <w:iCs w:val="1"/>
          <w:noProof w:val="0"/>
          <w:sz w:val="24"/>
          <w:szCs w:val="24"/>
          <w:lang w:val="en-US"/>
        </w:rPr>
        <w:t>A Guide on Positive Role Models for Men</w:t>
      </w:r>
      <w:r w:rsidRPr="3CB5008E" w:rsidR="5B1836C1">
        <w:rPr>
          <w:rFonts w:ascii="Times New Roman" w:hAnsi="Times New Roman" w:eastAsia="Times New Roman" w:cs="Times New Roman"/>
          <w:noProof w:val="0"/>
          <w:sz w:val="24"/>
          <w:szCs w:val="24"/>
          <w:lang w:val="en-US"/>
        </w:rPr>
        <w:t xml:space="preserve">. [online] Brothers In Arms : A Guide on Positive Role Models for Men. Available at: </w:t>
      </w:r>
      <w:hyperlink w:anchor=":~:text=Children%20who%20bond%20with%20their" r:id="R0de74388ff8e48c9">
        <w:r w:rsidRPr="3CB5008E" w:rsidR="5B1836C1">
          <w:rPr>
            <w:rStyle w:val="Hyperlink"/>
            <w:rFonts w:ascii="Times New Roman" w:hAnsi="Times New Roman" w:eastAsia="Times New Roman" w:cs="Times New Roman"/>
            <w:noProof w:val="0"/>
            <w:sz w:val="24"/>
            <w:szCs w:val="24"/>
            <w:lang w:val="en-US"/>
          </w:rPr>
          <w:t>https://www.brothersinarmsscotland.co.uk/mens-wellbeing-advice/a-guide-on-positive-role-models-for-men/#:~:text=Children%20who%20bond%20with%20their</w:t>
        </w:r>
      </w:hyperlink>
      <w:r w:rsidRPr="3CB5008E" w:rsidR="5B1836C1">
        <w:rPr>
          <w:rFonts w:ascii="Times New Roman" w:hAnsi="Times New Roman" w:eastAsia="Times New Roman" w:cs="Times New Roman"/>
          <w:noProof w:val="0"/>
          <w:sz w:val="24"/>
          <w:szCs w:val="24"/>
          <w:lang w:val="en-US"/>
        </w:rPr>
        <w:t xml:space="preserve"> [Accessed 16 Dec. 2023].</w:t>
      </w:r>
    </w:p>
    <w:p w:rsidR="5B1836C1" w:rsidP="3CB5008E" w:rsidRDefault="5B1836C1" w14:paraId="778313E1" w14:textId="010142EB">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Gill, S. (2021). </w:t>
      </w:r>
      <w:r w:rsidRPr="3CB5008E" w:rsidR="5B1836C1">
        <w:rPr>
          <w:rFonts w:ascii="Times New Roman" w:hAnsi="Times New Roman" w:eastAsia="Times New Roman" w:cs="Times New Roman"/>
          <w:i w:val="1"/>
          <w:iCs w:val="1"/>
          <w:noProof w:val="0"/>
          <w:sz w:val="24"/>
          <w:szCs w:val="24"/>
          <w:lang w:val="en-US"/>
        </w:rPr>
        <w:t>The Impact of Transitions and How to Cope with Them : Cruse Bereavement Care</w:t>
      </w:r>
      <w:r w:rsidRPr="3CB5008E" w:rsidR="5B1836C1">
        <w:rPr>
          <w:rFonts w:ascii="Times New Roman" w:hAnsi="Times New Roman" w:eastAsia="Times New Roman" w:cs="Times New Roman"/>
          <w:noProof w:val="0"/>
          <w:sz w:val="24"/>
          <w:szCs w:val="24"/>
          <w:lang w:val="en-US"/>
        </w:rPr>
        <w:t xml:space="preserve">. [online] </w:t>
      </w:r>
      <w:hyperlink>
        <w:r w:rsidRPr="3CB5008E" w:rsidR="5B1836C1">
          <w:rPr>
            <w:rStyle w:val="Hyperlink"/>
            <w:rFonts w:ascii="Times New Roman" w:hAnsi="Times New Roman" w:eastAsia="Times New Roman" w:cs="Times New Roman"/>
            <w:noProof w:val="0"/>
            <w:sz w:val="24"/>
            <w:szCs w:val="24"/>
            <w:lang w:val="en-US"/>
          </w:rPr>
          <w:t>www.crusescotland.org.uk</w:t>
        </w:r>
      </w:hyperlink>
      <w:r w:rsidRPr="3CB5008E" w:rsidR="5B1836C1">
        <w:rPr>
          <w:rFonts w:ascii="Times New Roman" w:hAnsi="Times New Roman" w:eastAsia="Times New Roman" w:cs="Times New Roman"/>
          <w:noProof w:val="0"/>
          <w:sz w:val="24"/>
          <w:szCs w:val="24"/>
          <w:lang w:val="en-US"/>
        </w:rPr>
        <w:t xml:space="preserve">. Available at: </w:t>
      </w:r>
      <w:hyperlink w:anchor=":~:text=In%20transitions%2C%20it%20is%20common" r:id="R9f626caae92846fd">
        <w:r w:rsidRPr="3CB5008E" w:rsidR="5B1836C1">
          <w:rPr>
            <w:rStyle w:val="Hyperlink"/>
            <w:rFonts w:ascii="Times New Roman" w:hAnsi="Times New Roman" w:eastAsia="Times New Roman" w:cs="Times New Roman"/>
            <w:noProof w:val="0"/>
            <w:sz w:val="24"/>
            <w:szCs w:val="24"/>
            <w:lang w:val="en-US"/>
          </w:rPr>
          <w:t>https://www.crusescotland.org.uk/about-us/news-and-blogs/the-impact-of-transitions-and-how-to-cope-with-them/#:~:text=In%20transitions%2C%20it%20is%20common</w:t>
        </w:r>
      </w:hyperlink>
      <w:r w:rsidRPr="3CB5008E" w:rsidR="5B1836C1">
        <w:rPr>
          <w:rFonts w:ascii="Times New Roman" w:hAnsi="Times New Roman" w:eastAsia="Times New Roman" w:cs="Times New Roman"/>
          <w:noProof w:val="0"/>
          <w:sz w:val="24"/>
          <w:szCs w:val="24"/>
          <w:lang w:val="en-US"/>
        </w:rPr>
        <w:t xml:space="preserve"> [Accessed 3 Dec. 2023].</w:t>
      </w:r>
    </w:p>
    <w:p w:rsidR="5B1836C1" w:rsidP="3CB5008E" w:rsidRDefault="5B1836C1" w14:paraId="413CFBDC" w14:textId="67F8127D">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Hadfield, M., Jopling, M. and Needham, M. (2015). </w:t>
      </w:r>
      <w:r w:rsidRPr="3CB5008E" w:rsidR="5B1836C1">
        <w:rPr>
          <w:rFonts w:ascii="Times New Roman" w:hAnsi="Times New Roman" w:eastAsia="Times New Roman" w:cs="Times New Roman"/>
          <w:i w:val="1"/>
          <w:iCs w:val="1"/>
          <w:noProof w:val="0"/>
          <w:sz w:val="24"/>
          <w:szCs w:val="24"/>
          <w:lang w:val="en-US"/>
        </w:rPr>
        <w:t>Practice Leadership in the Early Years /</w:t>
      </w:r>
      <w:r w:rsidRPr="3CB5008E" w:rsidR="5B1836C1">
        <w:rPr>
          <w:rFonts w:ascii="Times New Roman" w:hAnsi="Times New Roman" w:eastAsia="Times New Roman" w:cs="Times New Roman"/>
          <w:noProof w:val="0"/>
          <w:sz w:val="24"/>
          <w:szCs w:val="24"/>
          <w:lang w:val="en-US"/>
        </w:rPr>
        <w:t>. New York, N.Y.: Mcgraw-Hill Education.</w:t>
      </w:r>
    </w:p>
    <w:p w:rsidR="5B1836C1" w:rsidP="3CB5008E" w:rsidRDefault="5B1836C1" w14:paraId="055813BD" w14:textId="70983750">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Hood, N. (2022). </w:t>
      </w:r>
      <w:r w:rsidRPr="3CB5008E" w:rsidR="5B1836C1">
        <w:rPr>
          <w:rFonts w:ascii="Times New Roman" w:hAnsi="Times New Roman" w:eastAsia="Times New Roman" w:cs="Times New Roman"/>
          <w:i w:val="1"/>
          <w:iCs w:val="1"/>
          <w:noProof w:val="0"/>
          <w:sz w:val="24"/>
          <w:szCs w:val="24"/>
          <w:lang w:val="en-US"/>
        </w:rPr>
        <w:t>Principles for culturally responsive teaching in early childhood education</w:t>
      </w:r>
      <w:r w:rsidRPr="3CB5008E" w:rsidR="5B1836C1">
        <w:rPr>
          <w:rFonts w:ascii="Times New Roman" w:hAnsi="Times New Roman" w:eastAsia="Times New Roman" w:cs="Times New Roman"/>
          <w:noProof w:val="0"/>
          <w:sz w:val="24"/>
          <w:szCs w:val="24"/>
          <w:lang w:val="en-US"/>
        </w:rPr>
        <w:t xml:space="preserve">. [online] THE EDUCATION HUB. Available at: </w:t>
      </w:r>
      <w:hyperlink r:id="R43e46a467e7a496c">
        <w:r w:rsidRPr="3CB5008E" w:rsidR="5B1836C1">
          <w:rPr>
            <w:rStyle w:val="Hyperlink"/>
            <w:rFonts w:ascii="Times New Roman" w:hAnsi="Times New Roman" w:eastAsia="Times New Roman" w:cs="Times New Roman"/>
            <w:noProof w:val="0"/>
            <w:sz w:val="24"/>
            <w:szCs w:val="24"/>
            <w:lang w:val="en-US"/>
          </w:rPr>
          <w:t>http://theeducationhub.org.nz/principles-for-culturally-responsive-teaching</w:t>
        </w:r>
      </w:hyperlink>
      <w:r w:rsidRPr="3CB5008E" w:rsidR="5B1836C1">
        <w:rPr>
          <w:rFonts w:ascii="Times New Roman" w:hAnsi="Times New Roman" w:eastAsia="Times New Roman" w:cs="Times New Roman"/>
          <w:noProof w:val="0"/>
          <w:sz w:val="24"/>
          <w:szCs w:val="24"/>
          <w:lang w:val="en-US"/>
        </w:rPr>
        <w:t xml:space="preserve"> [Accessed 15 Dec. 2023].</w:t>
      </w:r>
    </w:p>
    <w:p w:rsidR="5B1836C1" w:rsidP="3CB5008E" w:rsidRDefault="5B1836C1" w14:paraId="5B1F55B5" w14:textId="4656447D">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Hurwitz, L.B., Lauricella, A.R., Hanson, A., Raden, A. and Wartella, E. (2015). Supporting Head Start parents: impact of a text message intervention on parent–child activity engagement. </w:t>
      </w:r>
      <w:r w:rsidRPr="3CB5008E" w:rsidR="5B1836C1">
        <w:rPr>
          <w:rFonts w:ascii="Times New Roman" w:hAnsi="Times New Roman" w:eastAsia="Times New Roman" w:cs="Times New Roman"/>
          <w:i w:val="1"/>
          <w:iCs w:val="1"/>
          <w:noProof w:val="0"/>
          <w:sz w:val="24"/>
          <w:szCs w:val="24"/>
          <w:lang w:val="en-US"/>
        </w:rPr>
        <w:t>Early Child Development and Care</w:t>
      </w:r>
      <w:r w:rsidRPr="3CB5008E" w:rsidR="5B1836C1">
        <w:rPr>
          <w:rFonts w:ascii="Times New Roman" w:hAnsi="Times New Roman" w:eastAsia="Times New Roman" w:cs="Times New Roman"/>
          <w:noProof w:val="0"/>
          <w:sz w:val="24"/>
          <w:szCs w:val="24"/>
          <w:lang w:val="en-US"/>
        </w:rPr>
        <w:t>, 185(9), pp.1373–1389. doi:https://doi.org/10.1080/03004430.2014.996217.</w:t>
      </w:r>
    </w:p>
    <w:p w:rsidR="5B1836C1" w:rsidP="3CB5008E" w:rsidRDefault="5B1836C1" w14:paraId="6CCAB519" w14:textId="4A8E5771">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Jones, H. (2022). </w:t>
      </w:r>
      <w:r w:rsidRPr="3CB5008E" w:rsidR="5B1836C1">
        <w:rPr>
          <w:rFonts w:ascii="Times New Roman" w:hAnsi="Times New Roman" w:eastAsia="Times New Roman" w:cs="Times New Roman"/>
          <w:i w:val="1"/>
          <w:iCs w:val="1"/>
          <w:noProof w:val="0"/>
          <w:sz w:val="24"/>
          <w:szCs w:val="24"/>
          <w:lang w:val="en-US"/>
        </w:rPr>
        <w:t>What are Policies and why they are important!</w:t>
      </w:r>
      <w:r w:rsidRPr="3CB5008E" w:rsidR="5B1836C1">
        <w:rPr>
          <w:rFonts w:ascii="Times New Roman" w:hAnsi="Times New Roman" w:eastAsia="Times New Roman" w:cs="Times New Roman"/>
          <w:noProof w:val="0"/>
          <w:sz w:val="24"/>
          <w:szCs w:val="24"/>
          <w:lang w:val="en-US"/>
        </w:rPr>
        <w:t xml:space="preserve"> [online] Collaboris. Available at: </w:t>
      </w:r>
      <w:hyperlink r:id="Rc39955d7c305478b">
        <w:r w:rsidRPr="3CB5008E" w:rsidR="5B1836C1">
          <w:rPr>
            <w:rStyle w:val="Hyperlink"/>
            <w:rFonts w:ascii="Times New Roman" w:hAnsi="Times New Roman" w:eastAsia="Times New Roman" w:cs="Times New Roman"/>
            <w:noProof w:val="0"/>
            <w:sz w:val="24"/>
            <w:szCs w:val="24"/>
            <w:lang w:val="en-US"/>
          </w:rPr>
          <w:t>https://www.collaboris.com/what-are-policies/</w:t>
        </w:r>
      </w:hyperlink>
      <w:r w:rsidRPr="3CB5008E" w:rsidR="5B1836C1">
        <w:rPr>
          <w:rFonts w:ascii="Times New Roman" w:hAnsi="Times New Roman" w:eastAsia="Times New Roman" w:cs="Times New Roman"/>
          <w:noProof w:val="0"/>
          <w:sz w:val="24"/>
          <w:szCs w:val="24"/>
          <w:lang w:val="en-US"/>
        </w:rPr>
        <w:t>.</w:t>
      </w:r>
    </w:p>
    <w:p w:rsidR="5B1836C1" w:rsidP="3CB5008E" w:rsidRDefault="5B1836C1" w14:paraId="04A967E8" w14:textId="5CC1A862">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Landreth, G.L. (2012). </w:t>
      </w:r>
      <w:r w:rsidRPr="3CB5008E" w:rsidR="5B1836C1">
        <w:rPr>
          <w:rFonts w:ascii="Times New Roman" w:hAnsi="Times New Roman" w:eastAsia="Times New Roman" w:cs="Times New Roman"/>
          <w:i w:val="1"/>
          <w:iCs w:val="1"/>
          <w:noProof w:val="0"/>
          <w:sz w:val="24"/>
          <w:szCs w:val="24"/>
          <w:lang w:val="en-US"/>
        </w:rPr>
        <w:t>Play therapy : the art of the relationship</w:t>
      </w:r>
      <w:r w:rsidRPr="3CB5008E" w:rsidR="5B1836C1">
        <w:rPr>
          <w:rFonts w:ascii="Times New Roman" w:hAnsi="Times New Roman" w:eastAsia="Times New Roman" w:cs="Times New Roman"/>
          <w:noProof w:val="0"/>
          <w:sz w:val="24"/>
          <w:szCs w:val="24"/>
          <w:lang w:val="en-US"/>
        </w:rPr>
        <w:t>. New York: Routledge.</w:t>
      </w:r>
    </w:p>
    <w:p w:rsidR="5B1836C1" w:rsidP="3CB5008E" w:rsidRDefault="5B1836C1" w14:paraId="0236345D" w14:textId="6B7E3685">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Lindon, J. and Lindon, L. (2012). </w:t>
      </w:r>
      <w:r w:rsidRPr="3CB5008E" w:rsidR="5B1836C1">
        <w:rPr>
          <w:rFonts w:ascii="Times New Roman" w:hAnsi="Times New Roman" w:eastAsia="Times New Roman" w:cs="Times New Roman"/>
          <w:i w:val="1"/>
          <w:iCs w:val="1"/>
          <w:noProof w:val="0"/>
          <w:sz w:val="24"/>
          <w:szCs w:val="24"/>
          <w:lang w:val="en-US"/>
        </w:rPr>
        <w:t>Leadership and early years professionalism : linking theory and practice</w:t>
      </w:r>
      <w:r w:rsidRPr="3CB5008E" w:rsidR="5B1836C1">
        <w:rPr>
          <w:rFonts w:ascii="Times New Roman" w:hAnsi="Times New Roman" w:eastAsia="Times New Roman" w:cs="Times New Roman"/>
          <w:noProof w:val="0"/>
          <w:sz w:val="24"/>
          <w:szCs w:val="24"/>
          <w:lang w:val="en-US"/>
        </w:rPr>
        <w:t>. London: Hodder Education.</w:t>
      </w:r>
    </w:p>
    <w:p w:rsidR="5B1836C1" w:rsidP="3CB5008E" w:rsidRDefault="5B1836C1" w14:paraId="75EE34B5" w14:textId="29C63769">
      <w:pPr>
        <w:spacing w:before="0" w:beforeAutospacing="off" w:line="360" w:lineRule="auto"/>
        <w:rPr>
          <w:rFonts w:ascii="Times New Roman" w:hAnsi="Times New Roman" w:eastAsia="Times New Roman" w:cs="Times New Roman"/>
          <w:noProof w:val="0"/>
          <w:sz w:val="24"/>
          <w:szCs w:val="24"/>
          <w:lang w:val="en-US"/>
        </w:rPr>
      </w:pPr>
      <w:r w:rsidRPr="3CB5008E" w:rsidR="5B1836C1">
        <w:rPr>
          <w:rFonts w:ascii="Times New Roman" w:hAnsi="Times New Roman" w:eastAsia="Times New Roman" w:cs="Times New Roman"/>
          <w:noProof w:val="0"/>
          <w:sz w:val="24"/>
          <w:szCs w:val="24"/>
          <w:lang w:val="en-US"/>
        </w:rPr>
        <w:t xml:space="preserve">Lorenz, S. (2002). </w:t>
      </w:r>
      <w:r w:rsidRPr="3CB5008E" w:rsidR="5B1836C1">
        <w:rPr>
          <w:rFonts w:ascii="Times New Roman" w:hAnsi="Times New Roman" w:eastAsia="Times New Roman" w:cs="Times New Roman"/>
          <w:i w:val="1"/>
          <w:iCs w:val="1"/>
          <w:noProof w:val="0"/>
          <w:sz w:val="24"/>
          <w:szCs w:val="24"/>
          <w:lang w:val="en-US"/>
        </w:rPr>
        <w:t xml:space="preserve">First steps in </w:t>
      </w:r>
      <w:r w:rsidRPr="3CB5008E" w:rsidR="5B1836C1">
        <w:rPr>
          <w:rFonts w:ascii="Times New Roman" w:hAnsi="Times New Roman" w:eastAsia="Times New Roman" w:cs="Times New Roman"/>
          <w:i w:val="1"/>
          <w:iCs w:val="1"/>
          <w:noProof w:val="0"/>
          <w:sz w:val="24"/>
          <w:szCs w:val="24"/>
          <w:lang w:val="en-US"/>
        </w:rPr>
        <w:t>inclusion :</w:t>
      </w:r>
      <w:r w:rsidRPr="3CB5008E" w:rsidR="5B1836C1">
        <w:rPr>
          <w:rFonts w:ascii="Times New Roman" w:hAnsi="Times New Roman" w:eastAsia="Times New Roman" w:cs="Times New Roman"/>
          <w:i w:val="1"/>
          <w:iCs w:val="1"/>
          <w:noProof w:val="0"/>
          <w:sz w:val="24"/>
          <w:szCs w:val="24"/>
          <w:lang w:val="en-US"/>
        </w:rPr>
        <w:t xml:space="preserve"> a handbook for parents, teachers, </w:t>
      </w:r>
      <w:r w:rsidRPr="3CB5008E" w:rsidR="5B1836C1">
        <w:rPr>
          <w:rFonts w:ascii="Times New Roman" w:hAnsi="Times New Roman" w:eastAsia="Times New Roman" w:cs="Times New Roman"/>
          <w:i w:val="1"/>
          <w:iCs w:val="1"/>
          <w:noProof w:val="0"/>
          <w:sz w:val="24"/>
          <w:szCs w:val="24"/>
          <w:lang w:val="en-US"/>
        </w:rPr>
        <w:t>governors</w:t>
      </w:r>
      <w:r w:rsidRPr="3CB5008E" w:rsidR="5B1836C1">
        <w:rPr>
          <w:rFonts w:ascii="Times New Roman" w:hAnsi="Times New Roman" w:eastAsia="Times New Roman" w:cs="Times New Roman"/>
          <w:i w:val="1"/>
          <w:iCs w:val="1"/>
          <w:noProof w:val="0"/>
          <w:sz w:val="24"/>
          <w:szCs w:val="24"/>
          <w:lang w:val="en-US"/>
        </w:rPr>
        <w:t xml:space="preserve"> and LEAs</w:t>
      </w:r>
      <w:r w:rsidRPr="3CB5008E" w:rsidR="5B1836C1">
        <w:rPr>
          <w:rFonts w:ascii="Times New Roman" w:hAnsi="Times New Roman" w:eastAsia="Times New Roman" w:cs="Times New Roman"/>
          <w:noProof w:val="0"/>
          <w:sz w:val="24"/>
          <w:szCs w:val="24"/>
          <w:lang w:val="en-US"/>
        </w:rPr>
        <w:t xml:space="preserve">. Routledge </w:t>
      </w:r>
    </w:p>
    <w:p w:rsidR="5B1836C1" w:rsidP="3CB5008E" w:rsidRDefault="5B1836C1" w14:paraId="28393B48" w14:textId="48F6A8CF">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Miller, L., Cable, C., Devereux, J. and Open University (2005). </w:t>
      </w:r>
      <w:r w:rsidRPr="3CB5008E" w:rsidR="5B1836C1">
        <w:rPr>
          <w:rFonts w:ascii="Times New Roman" w:hAnsi="Times New Roman" w:eastAsia="Times New Roman" w:cs="Times New Roman"/>
          <w:i w:val="1"/>
          <w:iCs w:val="1"/>
          <w:noProof w:val="0"/>
          <w:sz w:val="24"/>
          <w:szCs w:val="24"/>
          <w:lang w:val="en-US"/>
        </w:rPr>
        <w:t>Developing early years practice</w:t>
      </w:r>
      <w:r w:rsidRPr="3CB5008E" w:rsidR="5B1836C1">
        <w:rPr>
          <w:rFonts w:ascii="Times New Roman" w:hAnsi="Times New Roman" w:eastAsia="Times New Roman" w:cs="Times New Roman"/>
          <w:noProof w:val="0"/>
          <w:sz w:val="24"/>
          <w:szCs w:val="24"/>
          <w:lang w:val="en-US"/>
        </w:rPr>
        <w:t>. London: David Fulton.</w:t>
      </w:r>
    </w:p>
    <w:p w:rsidR="5B1836C1" w:rsidP="3CB5008E" w:rsidRDefault="5B1836C1" w14:paraId="6D2A8D3D" w14:textId="6649CD1A">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Nind, M. and Open University (2003). </w:t>
      </w:r>
      <w:r w:rsidRPr="3CB5008E" w:rsidR="5B1836C1">
        <w:rPr>
          <w:rFonts w:ascii="Times New Roman" w:hAnsi="Times New Roman" w:eastAsia="Times New Roman" w:cs="Times New Roman"/>
          <w:i w:val="1"/>
          <w:iCs w:val="1"/>
          <w:noProof w:val="0"/>
          <w:sz w:val="24"/>
          <w:szCs w:val="24"/>
          <w:lang w:val="en-US"/>
        </w:rPr>
        <w:t>Inclusive education : diverse perspectives</w:t>
      </w:r>
      <w:r w:rsidRPr="3CB5008E" w:rsidR="5B1836C1">
        <w:rPr>
          <w:rFonts w:ascii="Times New Roman" w:hAnsi="Times New Roman" w:eastAsia="Times New Roman" w:cs="Times New Roman"/>
          <w:noProof w:val="0"/>
          <w:sz w:val="24"/>
          <w:szCs w:val="24"/>
          <w:lang w:val="en-US"/>
        </w:rPr>
        <w:t>. London: David Fulton In Association With The Open University.</w:t>
      </w:r>
    </w:p>
    <w:p w:rsidR="5B1836C1" w:rsidP="3CB5008E" w:rsidRDefault="5B1836C1" w14:paraId="0D1D6C1F" w14:textId="67D0E639">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Oke, A., Butler, J.E. and O’Neill, C. (2020). Identifying Barriers and Solutions to Increase Parent-Practitioner Communication in Early Childhood Care and Educational Services: The Development of an Online Communication Application. </w:t>
      </w:r>
      <w:r w:rsidRPr="3CB5008E" w:rsidR="5B1836C1">
        <w:rPr>
          <w:rFonts w:ascii="Times New Roman" w:hAnsi="Times New Roman" w:eastAsia="Times New Roman" w:cs="Times New Roman"/>
          <w:i w:val="1"/>
          <w:iCs w:val="1"/>
          <w:noProof w:val="0"/>
          <w:sz w:val="24"/>
          <w:szCs w:val="24"/>
          <w:lang w:val="en-US"/>
        </w:rPr>
        <w:t>Early Childhood Education Journal</w:t>
      </w:r>
      <w:r w:rsidRPr="3CB5008E" w:rsidR="5B1836C1">
        <w:rPr>
          <w:rFonts w:ascii="Times New Roman" w:hAnsi="Times New Roman" w:eastAsia="Times New Roman" w:cs="Times New Roman"/>
          <w:noProof w:val="0"/>
          <w:sz w:val="24"/>
          <w:szCs w:val="24"/>
          <w:lang w:val="en-US"/>
        </w:rPr>
        <w:t>, 49. doi:https://doi.org/10.1007/s10643-020-01068-y.</w:t>
      </w:r>
    </w:p>
    <w:p w:rsidR="5B1836C1" w:rsidP="3CB5008E" w:rsidRDefault="5B1836C1" w14:paraId="21EB3001" w14:textId="48214010">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Rayner, S. (2007). </w:t>
      </w:r>
      <w:r w:rsidRPr="3CB5008E" w:rsidR="5B1836C1">
        <w:rPr>
          <w:rFonts w:ascii="Times New Roman" w:hAnsi="Times New Roman" w:eastAsia="Times New Roman" w:cs="Times New Roman"/>
          <w:i w:val="1"/>
          <w:iCs w:val="1"/>
          <w:noProof w:val="0"/>
          <w:sz w:val="24"/>
          <w:szCs w:val="24"/>
          <w:lang w:val="en-US"/>
        </w:rPr>
        <w:t>Managing Special and Inclusive Education</w:t>
      </w:r>
      <w:r w:rsidRPr="3CB5008E" w:rsidR="5B1836C1">
        <w:rPr>
          <w:rFonts w:ascii="Times New Roman" w:hAnsi="Times New Roman" w:eastAsia="Times New Roman" w:cs="Times New Roman"/>
          <w:noProof w:val="0"/>
          <w:sz w:val="24"/>
          <w:szCs w:val="24"/>
          <w:lang w:val="en-US"/>
        </w:rPr>
        <w:t>. London: SAGE.</w:t>
      </w:r>
    </w:p>
    <w:p w:rsidR="5B1836C1" w:rsidP="3CB5008E" w:rsidRDefault="5B1836C1" w14:paraId="69A75E11" w14:textId="7F1F769F">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Rodd, J. (2013). </w:t>
      </w:r>
      <w:r w:rsidRPr="3CB5008E" w:rsidR="5B1836C1">
        <w:rPr>
          <w:rFonts w:ascii="Times New Roman" w:hAnsi="Times New Roman" w:eastAsia="Times New Roman" w:cs="Times New Roman"/>
          <w:i w:val="1"/>
          <w:iCs w:val="1"/>
          <w:noProof w:val="0"/>
          <w:sz w:val="24"/>
          <w:szCs w:val="24"/>
          <w:lang w:val="en-US"/>
        </w:rPr>
        <w:t>Leadership in early childhood : the pathway to professionalism</w:t>
      </w:r>
      <w:r w:rsidRPr="3CB5008E" w:rsidR="5B1836C1">
        <w:rPr>
          <w:rFonts w:ascii="Times New Roman" w:hAnsi="Times New Roman" w:eastAsia="Times New Roman" w:cs="Times New Roman"/>
          <w:noProof w:val="0"/>
          <w:sz w:val="24"/>
          <w:szCs w:val="24"/>
          <w:lang w:val="en-US"/>
        </w:rPr>
        <w:t>. 4th ed. Maidenhead, England ; New York, Ny: Open University Press.</w:t>
      </w:r>
    </w:p>
    <w:p w:rsidR="5B1836C1" w:rsidP="3CB5008E" w:rsidRDefault="5B1836C1" w14:paraId="320CC646" w14:textId="51CDBBC1">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Rose, R. and Tilstone, C. (2003). </w:t>
      </w:r>
      <w:r w:rsidRPr="3CB5008E" w:rsidR="5B1836C1">
        <w:rPr>
          <w:rFonts w:ascii="Times New Roman" w:hAnsi="Times New Roman" w:eastAsia="Times New Roman" w:cs="Times New Roman"/>
          <w:i w:val="1"/>
          <w:iCs w:val="1"/>
          <w:noProof w:val="0"/>
          <w:sz w:val="24"/>
          <w:szCs w:val="24"/>
          <w:lang w:val="en-US"/>
        </w:rPr>
        <w:t>Strategies to Promote Inclusive Practice</w:t>
      </w:r>
      <w:r w:rsidRPr="3CB5008E" w:rsidR="5B1836C1">
        <w:rPr>
          <w:rFonts w:ascii="Times New Roman" w:hAnsi="Times New Roman" w:eastAsia="Times New Roman" w:cs="Times New Roman"/>
          <w:noProof w:val="0"/>
          <w:sz w:val="24"/>
          <w:szCs w:val="24"/>
          <w:lang w:val="en-US"/>
        </w:rPr>
        <w:t>. Routledge.</w:t>
      </w:r>
    </w:p>
    <w:p w:rsidR="5B1836C1" w:rsidP="3CB5008E" w:rsidRDefault="5B1836C1" w14:paraId="53E344D0" w14:textId="363D4296">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Salaheddin, K. and Mason, B. (2016). Identifying barriers to mental health help-seeking among young adults in the UK: a cross-sectional survey. </w:t>
      </w:r>
      <w:r w:rsidRPr="3CB5008E" w:rsidR="5B1836C1">
        <w:rPr>
          <w:rFonts w:ascii="Times New Roman" w:hAnsi="Times New Roman" w:eastAsia="Times New Roman" w:cs="Times New Roman"/>
          <w:i w:val="1"/>
          <w:iCs w:val="1"/>
          <w:noProof w:val="0"/>
          <w:sz w:val="24"/>
          <w:szCs w:val="24"/>
          <w:lang w:val="en-US"/>
        </w:rPr>
        <w:t>British Journal of General Practice</w:t>
      </w:r>
      <w:r w:rsidRPr="3CB5008E" w:rsidR="5B1836C1">
        <w:rPr>
          <w:rFonts w:ascii="Times New Roman" w:hAnsi="Times New Roman" w:eastAsia="Times New Roman" w:cs="Times New Roman"/>
          <w:noProof w:val="0"/>
          <w:sz w:val="24"/>
          <w:szCs w:val="24"/>
          <w:lang w:val="en-US"/>
        </w:rPr>
        <w:t>, [online] 66(651), pp.e686–e692. doi:https://doi.org/10.3399/bjgp16x687313.</w:t>
      </w:r>
    </w:p>
    <w:p w:rsidR="5B1836C1" w:rsidP="3CB5008E" w:rsidRDefault="5B1836C1" w14:paraId="4F34EC4E" w14:textId="497E2003">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Sims-Schouten, W. (2015). Positioning in relationships between parents and early years practitioners. </w:t>
      </w:r>
      <w:r w:rsidRPr="3CB5008E" w:rsidR="5B1836C1">
        <w:rPr>
          <w:rFonts w:ascii="Times New Roman" w:hAnsi="Times New Roman" w:eastAsia="Times New Roman" w:cs="Times New Roman"/>
          <w:i w:val="1"/>
          <w:iCs w:val="1"/>
          <w:noProof w:val="0"/>
          <w:sz w:val="24"/>
          <w:szCs w:val="24"/>
          <w:lang w:val="en-US"/>
        </w:rPr>
        <w:t>Early Child Development and Care</w:t>
      </w:r>
      <w:r w:rsidRPr="3CB5008E" w:rsidR="5B1836C1">
        <w:rPr>
          <w:rFonts w:ascii="Times New Roman" w:hAnsi="Times New Roman" w:eastAsia="Times New Roman" w:cs="Times New Roman"/>
          <w:noProof w:val="0"/>
          <w:sz w:val="24"/>
          <w:szCs w:val="24"/>
          <w:lang w:val="en-US"/>
        </w:rPr>
        <w:t>, 186(9), pp.1392–1405. doi:https://doi.org/10.1080/03004430.2015.1095187.</w:t>
      </w:r>
    </w:p>
    <w:p w:rsidR="5B1836C1" w:rsidP="3CB5008E" w:rsidRDefault="5B1836C1" w14:paraId="1211DE5D" w14:textId="3BF5AECE">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Team, S.A. (2023). </w:t>
      </w:r>
      <w:r w:rsidRPr="3CB5008E" w:rsidR="5B1836C1">
        <w:rPr>
          <w:rFonts w:ascii="Times New Roman" w:hAnsi="Times New Roman" w:eastAsia="Times New Roman" w:cs="Times New Roman"/>
          <w:i w:val="1"/>
          <w:iCs w:val="1"/>
          <w:noProof w:val="0"/>
          <w:sz w:val="24"/>
          <w:szCs w:val="24"/>
          <w:lang w:val="en-US"/>
        </w:rPr>
        <w:t>5 Ways Educators Can Support Neurodiversity in the Classroom</w:t>
      </w:r>
      <w:r w:rsidRPr="3CB5008E" w:rsidR="5B1836C1">
        <w:rPr>
          <w:rFonts w:ascii="Times New Roman" w:hAnsi="Times New Roman" w:eastAsia="Times New Roman" w:cs="Times New Roman"/>
          <w:noProof w:val="0"/>
          <w:sz w:val="24"/>
          <w:szCs w:val="24"/>
          <w:lang w:val="en-US"/>
        </w:rPr>
        <w:t xml:space="preserve">. [online] solesstories.sandiego.edu. Available at: </w:t>
      </w:r>
      <w:hyperlink w:anchor=":~:text=Here%20are%20just%20a%20few" r:id="R1e33dd5699324be3">
        <w:r w:rsidRPr="3CB5008E" w:rsidR="5B1836C1">
          <w:rPr>
            <w:rStyle w:val="Hyperlink"/>
            <w:rFonts w:ascii="Times New Roman" w:hAnsi="Times New Roman" w:eastAsia="Times New Roman" w:cs="Times New Roman"/>
            <w:noProof w:val="0"/>
            <w:sz w:val="24"/>
            <w:szCs w:val="24"/>
            <w:lang w:val="en-US"/>
          </w:rPr>
          <w:t>https://solesstories.sandiego.edu/degree-of-difference/5-ways-educators-can-support-neurodiversity-in-the-classroom#:~:text=Here%20are%20just%20a%20few</w:t>
        </w:r>
      </w:hyperlink>
      <w:r w:rsidRPr="3CB5008E" w:rsidR="5B1836C1">
        <w:rPr>
          <w:rFonts w:ascii="Times New Roman" w:hAnsi="Times New Roman" w:eastAsia="Times New Roman" w:cs="Times New Roman"/>
          <w:noProof w:val="0"/>
          <w:sz w:val="24"/>
          <w:szCs w:val="24"/>
          <w:lang w:val="en-US"/>
        </w:rPr>
        <w:t xml:space="preserve"> [Accessed 15 Dec. 2023].</w:t>
      </w:r>
    </w:p>
    <w:p w:rsidR="5B1836C1" w:rsidP="3CB5008E" w:rsidRDefault="5B1836C1" w14:paraId="7051C12A" w14:textId="5D330540">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Tilstone, C., Florian, L. and Rose, R. (2002). </w:t>
      </w:r>
      <w:r w:rsidRPr="3CB5008E" w:rsidR="5B1836C1">
        <w:rPr>
          <w:rFonts w:ascii="Times New Roman" w:hAnsi="Times New Roman" w:eastAsia="Times New Roman" w:cs="Times New Roman"/>
          <w:i w:val="1"/>
          <w:iCs w:val="1"/>
          <w:noProof w:val="0"/>
          <w:sz w:val="24"/>
          <w:szCs w:val="24"/>
          <w:lang w:val="en-US"/>
        </w:rPr>
        <w:t>Promoting inclusive practice</w:t>
      </w:r>
      <w:r w:rsidRPr="3CB5008E" w:rsidR="5B1836C1">
        <w:rPr>
          <w:rFonts w:ascii="Times New Roman" w:hAnsi="Times New Roman" w:eastAsia="Times New Roman" w:cs="Times New Roman"/>
          <w:noProof w:val="0"/>
          <w:sz w:val="24"/>
          <w:szCs w:val="24"/>
          <w:lang w:val="en-US"/>
        </w:rPr>
        <w:t>. London ; New York: Routledge.</w:t>
      </w:r>
    </w:p>
    <w:p w:rsidR="5B1836C1" w:rsidP="3CB5008E" w:rsidRDefault="5B1836C1" w14:paraId="7C9B163D" w14:textId="15610735">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Tutt, R. (2007). </w:t>
      </w:r>
      <w:r w:rsidRPr="3CB5008E" w:rsidR="5B1836C1">
        <w:rPr>
          <w:rFonts w:ascii="Times New Roman" w:hAnsi="Times New Roman" w:eastAsia="Times New Roman" w:cs="Times New Roman"/>
          <w:i w:val="1"/>
          <w:iCs w:val="1"/>
          <w:noProof w:val="0"/>
          <w:sz w:val="24"/>
          <w:szCs w:val="24"/>
          <w:lang w:val="en-US"/>
        </w:rPr>
        <w:t>Every child included</w:t>
      </w:r>
      <w:r w:rsidRPr="3CB5008E" w:rsidR="5B1836C1">
        <w:rPr>
          <w:rFonts w:ascii="Times New Roman" w:hAnsi="Times New Roman" w:eastAsia="Times New Roman" w:cs="Times New Roman"/>
          <w:noProof w:val="0"/>
          <w:sz w:val="24"/>
          <w:szCs w:val="24"/>
          <w:lang w:val="en-US"/>
        </w:rPr>
        <w:t>. London: Paul Chapman Publishing.</w:t>
      </w:r>
    </w:p>
    <w:p w:rsidR="5B1836C1" w:rsidP="3CB5008E" w:rsidRDefault="5B1836C1" w14:paraId="2F3F01E0" w14:textId="7283FFAB">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UNICEF (1989). </w:t>
      </w:r>
      <w:r w:rsidRPr="3CB5008E" w:rsidR="5B1836C1">
        <w:rPr>
          <w:rFonts w:ascii="Times New Roman" w:hAnsi="Times New Roman" w:eastAsia="Times New Roman" w:cs="Times New Roman"/>
          <w:i w:val="1"/>
          <w:iCs w:val="1"/>
          <w:noProof w:val="0"/>
          <w:sz w:val="24"/>
          <w:szCs w:val="24"/>
          <w:lang w:val="en-US"/>
        </w:rPr>
        <w:t>Rights of a Child: Article 31</w:t>
      </w:r>
      <w:r w:rsidRPr="3CB5008E" w:rsidR="5B1836C1">
        <w:rPr>
          <w:rFonts w:ascii="Times New Roman" w:hAnsi="Times New Roman" w:eastAsia="Times New Roman" w:cs="Times New Roman"/>
          <w:noProof w:val="0"/>
          <w:sz w:val="24"/>
          <w:szCs w:val="24"/>
          <w:lang w:val="en-US"/>
        </w:rPr>
        <w:t xml:space="preserve">. [online] Available at: </w:t>
      </w:r>
      <w:hyperlink r:id="Rc7f62b6880c74a47">
        <w:r w:rsidRPr="3CB5008E" w:rsidR="5B1836C1">
          <w:rPr>
            <w:rStyle w:val="Hyperlink"/>
            <w:rFonts w:ascii="Times New Roman" w:hAnsi="Times New Roman" w:eastAsia="Times New Roman" w:cs="Times New Roman"/>
            <w:noProof w:val="0"/>
            <w:sz w:val="24"/>
            <w:szCs w:val="24"/>
            <w:lang w:val="en-US"/>
          </w:rPr>
          <w:t>https://www.unicef.org.uk/wp-content/uploads/2017/09/Our-rights_UNCRC.pdf</w:t>
        </w:r>
      </w:hyperlink>
      <w:r w:rsidRPr="3CB5008E" w:rsidR="5B1836C1">
        <w:rPr>
          <w:rFonts w:ascii="Times New Roman" w:hAnsi="Times New Roman" w:eastAsia="Times New Roman" w:cs="Times New Roman"/>
          <w:noProof w:val="0"/>
          <w:sz w:val="24"/>
          <w:szCs w:val="24"/>
          <w:lang w:val="en-US"/>
        </w:rPr>
        <w:t xml:space="preserve"> [Accessed 15 Dec. 2023].</w:t>
      </w:r>
    </w:p>
    <w:p w:rsidR="5B1836C1" w:rsidP="3CB5008E" w:rsidRDefault="5B1836C1" w14:paraId="3BEB2525" w14:textId="3FF80345">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University of the Sunshine Coast (2022a). </w:t>
      </w:r>
      <w:r w:rsidRPr="3CB5008E" w:rsidR="5B1836C1">
        <w:rPr>
          <w:rFonts w:ascii="Times New Roman" w:hAnsi="Times New Roman" w:eastAsia="Times New Roman" w:cs="Times New Roman"/>
          <w:i w:val="1"/>
          <w:iCs w:val="1"/>
          <w:noProof w:val="0"/>
          <w:sz w:val="24"/>
          <w:szCs w:val="24"/>
          <w:lang w:val="en-US"/>
        </w:rPr>
        <w:t>Designing culturally inclusive teaching and learning spaces</w:t>
      </w:r>
      <w:r w:rsidRPr="3CB5008E" w:rsidR="5B1836C1">
        <w:rPr>
          <w:rFonts w:ascii="Times New Roman" w:hAnsi="Times New Roman" w:eastAsia="Times New Roman" w:cs="Times New Roman"/>
          <w:noProof w:val="0"/>
          <w:sz w:val="24"/>
          <w:szCs w:val="24"/>
          <w:lang w:val="en-US"/>
        </w:rPr>
        <w:t xml:space="preserve">. [online] </w:t>
      </w:r>
      <w:hyperlink>
        <w:r w:rsidRPr="3CB5008E" w:rsidR="5B1836C1">
          <w:rPr>
            <w:rStyle w:val="Hyperlink"/>
            <w:rFonts w:ascii="Times New Roman" w:hAnsi="Times New Roman" w:eastAsia="Times New Roman" w:cs="Times New Roman"/>
            <w:noProof w:val="0"/>
            <w:sz w:val="24"/>
            <w:szCs w:val="24"/>
            <w:lang w:val="en-US"/>
          </w:rPr>
          <w:t>www.usc.edu.au</w:t>
        </w:r>
      </w:hyperlink>
      <w:r w:rsidRPr="3CB5008E" w:rsidR="5B1836C1">
        <w:rPr>
          <w:rFonts w:ascii="Times New Roman" w:hAnsi="Times New Roman" w:eastAsia="Times New Roman" w:cs="Times New Roman"/>
          <w:noProof w:val="0"/>
          <w:sz w:val="24"/>
          <w:szCs w:val="24"/>
          <w:lang w:val="en-US"/>
        </w:rPr>
        <w:t xml:space="preserve">. Available at: </w:t>
      </w:r>
      <w:hyperlink w:anchor=":~:text=Establish%20inclusive%20class%20ground%20rules" r:id="R99528654fa9b4554">
        <w:r w:rsidRPr="3CB5008E" w:rsidR="5B1836C1">
          <w:rPr>
            <w:rStyle w:val="Hyperlink"/>
            <w:rFonts w:ascii="Times New Roman" w:hAnsi="Times New Roman" w:eastAsia="Times New Roman" w:cs="Times New Roman"/>
            <w:noProof w:val="0"/>
            <w:sz w:val="24"/>
            <w:szCs w:val="24"/>
            <w:lang w:val="en-US"/>
          </w:rPr>
          <w:t>https://www.usc.edu.au/about/work-at-unisc/staff/cultural-diversity/cultural-diversity-and-inclusive-practice-toolkit/designing-culturally-inclusive-teaching-and-learning-spaces#:~:text=Establish%20inclusive%20class%20ground%20rules</w:t>
        </w:r>
      </w:hyperlink>
      <w:r w:rsidRPr="3CB5008E" w:rsidR="5B1836C1">
        <w:rPr>
          <w:rFonts w:ascii="Times New Roman" w:hAnsi="Times New Roman" w:eastAsia="Times New Roman" w:cs="Times New Roman"/>
          <w:noProof w:val="0"/>
          <w:sz w:val="24"/>
          <w:szCs w:val="24"/>
          <w:lang w:val="en-US"/>
        </w:rPr>
        <w:t xml:space="preserve"> [Accessed 15 Dec. 2023].</w:t>
      </w:r>
    </w:p>
    <w:p w:rsidR="5B1836C1" w:rsidP="3CB5008E" w:rsidRDefault="5B1836C1" w14:paraId="7934C114" w14:textId="13A9F79D">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University of the Sunshine Coast (2022b). </w:t>
      </w:r>
      <w:r w:rsidRPr="3CB5008E" w:rsidR="5B1836C1">
        <w:rPr>
          <w:rFonts w:ascii="Times New Roman" w:hAnsi="Times New Roman" w:eastAsia="Times New Roman" w:cs="Times New Roman"/>
          <w:i w:val="1"/>
          <w:iCs w:val="1"/>
          <w:noProof w:val="0"/>
          <w:sz w:val="24"/>
          <w:szCs w:val="24"/>
          <w:lang w:val="en-US"/>
        </w:rPr>
        <w:t>Designing culturally inclusive teaching and learning spaces</w:t>
      </w:r>
      <w:r w:rsidRPr="3CB5008E" w:rsidR="5B1836C1">
        <w:rPr>
          <w:rFonts w:ascii="Times New Roman" w:hAnsi="Times New Roman" w:eastAsia="Times New Roman" w:cs="Times New Roman"/>
          <w:noProof w:val="0"/>
          <w:sz w:val="24"/>
          <w:szCs w:val="24"/>
          <w:lang w:val="en-US"/>
        </w:rPr>
        <w:t xml:space="preserve">. [online] </w:t>
      </w:r>
      <w:hyperlink>
        <w:r w:rsidRPr="3CB5008E" w:rsidR="5B1836C1">
          <w:rPr>
            <w:rStyle w:val="Hyperlink"/>
            <w:rFonts w:ascii="Times New Roman" w:hAnsi="Times New Roman" w:eastAsia="Times New Roman" w:cs="Times New Roman"/>
            <w:noProof w:val="0"/>
            <w:sz w:val="24"/>
            <w:szCs w:val="24"/>
            <w:lang w:val="en-US"/>
          </w:rPr>
          <w:t>www.usc.edu.au</w:t>
        </w:r>
      </w:hyperlink>
      <w:r w:rsidRPr="3CB5008E" w:rsidR="5B1836C1">
        <w:rPr>
          <w:rFonts w:ascii="Times New Roman" w:hAnsi="Times New Roman" w:eastAsia="Times New Roman" w:cs="Times New Roman"/>
          <w:noProof w:val="0"/>
          <w:sz w:val="24"/>
          <w:szCs w:val="24"/>
          <w:lang w:val="en-US"/>
        </w:rPr>
        <w:t xml:space="preserve">. Available at: </w:t>
      </w:r>
      <w:hyperlink w:anchor=":~:text=Establish%20inclusive%20class%20ground%20rules" r:id="R6cafdf0e76f5463a">
        <w:r w:rsidRPr="3CB5008E" w:rsidR="5B1836C1">
          <w:rPr>
            <w:rStyle w:val="Hyperlink"/>
            <w:rFonts w:ascii="Times New Roman" w:hAnsi="Times New Roman" w:eastAsia="Times New Roman" w:cs="Times New Roman"/>
            <w:noProof w:val="0"/>
            <w:sz w:val="24"/>
            <w:szCs w:val="24"/>
            <w:lang w:val="en-US"/>
          </w:rPr>
          <w:t>https://www.usc.edu.au/about/work-at-unisc/staff/cultural-diversity/cultural-diversity-and-inclusive-practice-toolkit/designing-culturally-inclusive-teaching-and-learning-spaces#:~:text=Establish%20inclusive%20class%20ground%20rules</w:t>
        </w:r>
      </w:hyperlink>
      <w:r w:rsidRPr="3CB5008E" w:rsidR="5B1836C1">
        <w:rPr>
          <w:rFonts w:ascii="Times New Roman" w:hAnsi="Times New Roman" w:eastAsia="Times New Roman" w:cs="Times New Roman"/>
          <w:noProof w:val="0"/>
          <w:sz w:val="24"/>
          <w:szCs w:val="24"/>
          <w:lang w:val="en-US"/>
        </w:rPr>
        <w:t xml:space="preserve"> [Accessed 15 Dec. 2023].</w:t>
      </w:r>
    </w:p>
    <w:p w:rsidR="5B1836C1" w:rsidP="3CB5008E" w:rsidRDefault="5B1836C1" w14:paraId="3037B5F6" w14:textId="71CD6A15">
      <w:pPr>
        <w:spacing w:before="0" w:beforeAutospacing="off" w:line="360" w:lineRule="auto"/>
      </w:pPr>
      <w:r w:rsidRPr="3CB5008E" w:rsidR="5B1836C1">
        <w:rPr>
          <w:rFonts w:ascii="Times New Roman" w:hAnsi="Times New Roman" w:eastAsia="Times New Roman" w:cs="Times New Roman"/>
          <w:noProof w:val="0"/>
          <w:sz w:val="24"/>
          <w:szCs w:val="24"/>
          <w:lang w:val="en-US"/>
        </w:rPr>
        <w:t xml:space="preserve">Vanderhaar, J., Muñoz, M.A. and Petrosko, J.M. (2015). Reconsidering the Alternatives: The Relationship Between Suspension, Disciplinary Alternative School Placement, Subsequent Juvenile Detention, and the Salience of Race. </w:t>
      </w:r>
      <w:r w:rsidRPr="3CB5008E" w:rsidR="5B1836C1">
        <w:rPr>
          <w:rFonts w:ascii="Times New Roman" w:hAnsi="Times New Roman" w:eastAsia="Times New Roman" w:cs="Times New Roman"/>
          <w:i w:val="1"/>
          <w:iCs w:val="1"/>
          <w:noProof w:val="0"/>
          <w:sz w:val="24"/>
          <w:szCs w:val="24"/>
          <w:lang w:val="en-US"/>
        </w:rPr>
        <w:t>The journal of applied research on children : informing policy for children at risk</w:t>
      </w:r>
      <w:r w:rsidRPr="3CB5008E" w:rsidR="5B1836C1">
        <w:rPr>
          <w:rFonts w:ascii="Times New Roman" w:hAnsi="Times New Roman" w:eastAsia="Times New Roman" w:cs="Times New Roman"/>
          <w:noProof w:val="0"/>
          <w:sz w:val="24"/>
          <w:szCs w:val="24"/>
          <w:lang w:val="en-US"/>
        </w:rPr>
        <w:t>, 5(2). doi:https://doi.org/10.58464/2155-5834.1218.</w:t>
      </w:r>
    </w:p>
    <w:p w:rsidR="5B1836C1" w:rsidP="3CB5008E" w:rsidRDefault="5B1836C1" w14:paraId="359F11BC" w14:textId="600A59A0">
      <w:pPr>
        <w:spacing w:before="0" w:beforeAutospacing="off" w:line="360" w:lineRule="auto"/>
      </w:pPr>
      <w:hyperlink>
        <w:r w:rsidRPr="3CB5008E" w:rsidR="5B1836C1">
          <w:rPr>
            <w:rStyle w:val="Hyperlink"/>
            <w:rFonts w:ascii="Times New Roman" w:hAnsi="Times New Roman" w:eastAsia="Times New Roman" w:cs="Times New Roman"/>
            <w:noProof w:val="0"/>
            <w:sz w:val="24"/>
            <w:szCs w:val="24"/>
            <w:lang w:val="en-US"/>
          </w:rPr>
          <w:t>www.portobellobh.com</w:t>
        </w:r>
      </w:hyperlink>
      <w:r w:rsidRPr="3CB5008E" w:rsidR="5B1836C1">
        <w:rPr>
          <w:rFonts w:ascii="Times New Roman" w:hAnsi="Times New Roman" w:eastAsia="Times New Roman" w:cs="Times New Roman"/>
          <w:noProof w:val="0"/>
          <w:sz w:val="24"/>
          <w:szCs w:val="24"/>
          <w:lang w:val="en-US"/>
        </w:rPr>
        <w:t xml:space="preserve">. (n.d.). </w:t>
      </w:r>
      <w:r w:rsidRPr="3CB5008E" w:rsidR="5B1836C1">
        <w:rPr>
          <w:rFonts w:ascii="Times New Roman" w:hAnsi="Times New Roman" w:eastAsia="Times New Roman" w:cs="Times New Roman"/>
          <w:i w:val="1"/>
          <w:iCs w:val="1"/>
          <w:noProof w:val="0"/>
          <w:sz w:val="24"/>
          <w:szCs w:val="24"/>
          <w:lang w:val="en-US"/>
        </w:rPr>
        <w:t>Healing Through Play: Effective Therapy for Children - Portobello Behavioural Health</w:t>
      </w:r>
      <w:r w:rsidRPr="3CB5008E" w:rsidR="5B1836C1">
        <w:rPr>
          <w:rFonts w:ascii="Times New Roman" w:hAnsi="Times New Roman" w:eastAsia="Times New Roman" w:cs="Times New Roman"/>
          <w:noProof w:val="0"/>
          <w:sz w:val="24"/>
          <w:szCs w:val="24"/>
          <w:lang w:val="en-US"/>
        </w:rPr>
        <w:t xml:space="preserve">. [online] Available at: </w:t>
      </w:r>
      <w:hyperlink w:anchor=":~:text=Children%20often%20struggle%20to%20express" r:id="Rfc062ac87a6a4d7c">
        <w:r w:rsidRPr="3CB5008E" w:rsidR="5B1836C1">
          <w:rPr>
            <w:rStyle w:val="Hyperlink"/>
            <w:rFonts w:ascii="Times New Roman" w:hAnsi="Times New Roman" w:eastAsia="Times New Roman" w:cs="Times New Roman"/>
            <w:noProof w:val="0"/>
            <w:sz w:val="24"/>
            <w:szCs w:val="24"/>
            <w:lang w:val="en-US"/>
          </w:rPr>
          <w:t>https://www.portobellobh.com/insights-and-opinion/play-therapy-a-path-to-healing-and-growth-for-children#:~:text=Children%20often%20struggle%20to%20express</w:t>
        </w:r>
      </w:hyperlink>
      <w:r w:rsidRPr="3CB5008E" w:rsidR="5B1836C1">
        <w:rPr>
          <w:rFonts w:ascii="Times New Roman" w:hAnsi="Times New Roman" w:eastAsia="Times New Roman" w:cs="Times New Roman"/>
          <w:noProof w:val="0"/>
          <w:sz w:val="24"/>
          <w:szCs w:val="24"/>
          <w:lang w:val="en-US"/>
        </w:rPr>
        <w:t xml:space="preserve"> [Accessed 1 Dec. 2023].</w:t>
      </w:r>
    </w:p>
    <w:p w:rsidR="3CB5008E" w:rsidP="3CB5008E" w:rsidRDefault="3CB5008E" w14:paraId="35FAB8B5" w14:textId="0236395C">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7E1185BF" w14:textId="606BBDCF">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3CB5008E" w:rsidP="3CB5008E" w:rsidRDefault="3CB5008E" w14:paraId="3703E737" w14:textId="40E5AEE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b9cc758b62224fea"/>
      <w:footerReference w:type="default" r:id="R7b7a0dc8161043a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B5008E" w:rsidTr="3CB5008E" w14:paraId="0600E304">
      <w:trPr>
        <w:trHeight w:val="300"/>
      </w:trPr>
      <w:tc>
        <w:tcPr>
          <w:tcW w:w="3120" w:type="dxa"/>
          <w:tcMar/>
        </w:tcPr>
        <w:p w:rsidR="3CB5008E" w:rsidP="3CB5008E" w:rsidRDefault="3CB5008E" w14:paraId="02331F9D" w14:textId="704B76E9">
          <w:pPr>
            <w:pStyle w:val="Header"/>
            <w:bidi w:val="0"/>
            <w:ind w:left="-115"/>
            <w:jc w:val="left"/>
          </w:pPr>
        </w:p>
      </w:tc>
      <w:tc>
        <w:tcPr>
          <w:tcW w:w="3120" w:type="dxa"/>
          <w:tcMar/>
        </w:tcPr>
        <w:p w:rsidR="3CB5008E" w:rsidP="3CB5008E" w:rsidRDefault="3CB5008E" w14:paraId="4E642E29" w14:textId="24223B93">
          <w:pPr>
            <w:pStyle w:val="Header"/>
            <w:bidi w:val="0"/>
            <w:jc w:val="center"/>
          </w:pPr>
          <w:r>
            <w:fldChar w:fldCharType="begin"/>
          </w:r>
          <w:r>
            <w:instrText xml:space="preserve">PAGE</w:instrText>
          </w:r>
          <w:r>
            <w:fldChar w:fldCharType="separate"/>
          </w:r>
          <w:r>
            <w:fldChar w:fldCharType="end"/>
          </w:r>
        </w:p>
      </w:tc>
      <w:tc>
        <w:tcPr>
          <w:tcW w:w="3120" w:type="dxa"/>
          <w:tcMar/>
        </w:tcPr>
        <w:p w:rsidR="3CB5008E" w:rsidP="3CB5008E" w:rsidRDefault="3CB5008E" w14:paraId="4F7B2D43" w14:textId="75B7AFE8">
          <w:pPr>
            <w:pStyle w:val="Header"/>
            <w:bidi w:val="0"/>
            <w:ind w:right="-115"/>
            <w:jc w:val="right"/>
          </w:pPr>
        </w:p>
      </w:tc>
    </w:tr>
  </w:tbl>
  <w:p w:rsidR="3CB5008E" w:rsidP="3CB5008E" w:rsidRDefault="3CB5008E" w14:paraId="0C981466" w14:textId="22826F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B5008E" w:rsidTr="3CB5008E" w14:paraId="271F4B93">
      <w:trPr>
        <w:trHeight w:val="300"/>
      </w:trPr>
      <w:tc>
        <w:tcPr>
          <w:tcW w:w="3120" w:type="dxa"/>
          <w:tcMar/>
        </w:tcPr>
        <w:p w:rsidR="3CB5008E" w:rsidP="3CB5008E" w:rsidRDefault="3CB5008E" w14:paraId="4AD47F56" w14:textId="252B86FC">
          <w:pPr>
            <w:pStyle w:val="Header"/>
            <w:bidi w:val="0"/>
            <w:ind w:left="-115"/>
            <w:jc w:val="left"/>
          </w:pPr>
          <w:r w:rsidR="3CB5008E">
            <w:rPr/>
            <w:t>Student number:2114365</w:t>
          </w:r>
        </w:p>
      </w:tc>
      <w:tc>
        <w:tcPr>
          <w:tcW w:w="3120" w:type="dxa"/>
          <w:tcMar/>
        </w:tcPr>
        <w:p w:rsidR="3CB5008E" w:rsidP="3CB5008E" w:rsidRDefault="3CB5008E" w14:paraId="59BFBF1F" w14:textId="2CDB319A">
          <w:pPr>
            <w:pStyle w:val="Header"/>
            <w:bidi w:val="0"/>
            <w:jc w:val="center"/>
          </w:pPr>
          <w:r w:rsidR="3CB5008E">
            <w:rPr/>
            <w:t>ECEY 6004</w:t>
          </w:r>
        </w:p>
      </w:tc>
      <w:tc>
        <w:tcPr>
          <w:tcW w:w="3120" w:type="dxa"/>
          <w:tcMar/>
        </w:tcPr>
        <w:p w:rsidR="3CB5008E" w:rsidP="3CB5008E" w:rsidRDefault="3CB5008E" w14:paraId="35AB581F" w14:textId="1D34A928">
          <w:pPr>
            <w:pStyle w:val="Header"/>
            <w:bidi w:val="0"/>
            <w:ind w:right="-115"/>
            <w:jc w:val="right"/>
          </w:pPr>
          <w:r w:rsidR="3CB5008E">
            <w:rPr/>
            <w:t>Word count :4008</w:t>
          </w:r>
        </w:p>
      </w:tc>
    </w:tr>
  </w:tbl>
  <w:p w:rsidR="3CB5008E" w:rsidP="3CB5008E" w:rsidRDefault="3CB5008E" w14:paraId="7652BEB1" w14:textId="4DC19057">
    <w:pPr>
      <w:pStyle w:val="Header"/>
      <w:bidi w:val="0"/>
    </w:pPr>
  </w:p>
</w:hdr>
</file>

<file path=word/intelligence2.xml><?xml version="1.0" encoding="utf-8"?>
<int2:intelligence xmlns:int2="http://schemas.microsoft.com/office/intelligence/2020/intelligence">
  <int2:observations>
    <int2:textHash int2:hashCode="CT//e7o1eiDA6M" int2:id="C0Upq93C">
      <int2:state int2:type="AugLoop_Text_Critique" int2:value="Rejected"/>
    </int2:textHash>
    <int2:textHash int2:hashCode="7nJZtsxWvHijqY" int2:id="nnn8TBsp">
      <int2:state int2:type="AugLoop_Text_Critique" int2:value="Rejected"/>
    </int2:textHash>
    <int2:textHash int2:hashCode="Q43Qd9ZxNrTcoX" int2:id="dJ9U62YI">
      <int2:state int2:type="AugLoop_Text_Critique" int2:value="Rejected"/>
    </int2:textHash>
    <int2:textHash int2:hashCode="5x1C9t41eZ0mux" int2:id="NQy06EUE">
      <int2:state int2:type="AugLoop_Text_Critique" int2:value="Rejected"/>
    </int2:textHash>
    <int2:bookmark int2:bookmarkName="_Int_J4MXZu6K" int2:invalidationBookmarkName="" int2:hashCode="5ZEZ9X6NXCuimU" int2:id="Buly4Iit">
      <int2:state int2:type="AugLoop_Text_Critique" int2:value="Rejected"/>
    </int2:bookmark>
    <int2:bookmark int2:bookmarkName="_Int_bL7rjwW4" int2:invalidationBookmarkName="" int2:hashCode="S5YkCAbmMW+lkU" int2:id="y23NDHH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3b84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dff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3d3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13d4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0E29F4"/>
    <w:rsid w:val="000889D7"/>
    <w:rsid w:val="00325599"/>
    <w:rsid w:val="003BAB69"/>
    <w:rsid w:val="0040DA3E"/>
    <w:rsid w:val="004DCB03"/>
    <w:rsid w:val="0058BB72"/>
    <w:rsid w:val="0059CD46"/>
    <w:rsid w:val="006A292D"/>
    <w:rsid w:val="007D97BF"/>
    <w:rsid w:val="007D97BF"/>
    <w:rsid w:val="00828B9F"/>
    <w:rsid w:val="0097763A"/>
    <w:rsid w:val="00AE7077"/>
    <w:rsid w:val="00B72133"/>
    <w:rsid w:val="00BA8DF8"/>
    <w:rsid w:val="00BA8DF8"/>
    <w:rsid w:val="00BC59FB"/>
    <w:rsid w:val="00CCC172"/>
    <w:rsid w:val="00E96C72"/>
    <w:rsid w:val="00EE3927"/>
    <w:rsid w:val="00F6AD00"/>
    <w:rsid w:val="01005551"/>
    <w:rsid w:val="011DFDE7"/>
    <w:rsid w:val="0125BB69"/>
    <w:rsid w:val="0126340D"/>
    <w:rsid w:val="013DCEF4"/>
    <w:rsid w:val="01433CB2"/>
    <w:rsid w:val="017D58A2"/>
    <w:rsid w:val="01872048"/>
    <w:rsid w:val="01D03D1F"/>
    <w:rsid w:val="01DDDC3F"/>
    <w:rsid w:val="01E493E0"/>
    <w:rsid w:val="01F3616F"/>
    <w:rsid w:val="01F59DA7"/>
    <w:rsid w:val="0205F98E"/>
    <w:rsid w:val="020BF8E5"/>
    <w:rsid w:val="021402B3"/>
    <w:rsid w:val="02307AAF"/>
    <w:rsid w:val="02332F01"/>
    <w:rsid w:val="026579B4"/>
    <w:rsid w:val="028261EA"/>
    <w:rsid w:val="029A1F2D"/>
    <w:rsid w:val="02ABC8A2"/>
    <w:rsid w:val="02C18BCA"/>
    <w:rsid w:val="02C2046E"/>
    <w:rsid w:val="02CE3670"/>
    <w:rsid w:val="02EEB811"/>
    <w:rsid w:val="0306CFA8"/>
    <w:rsid w:val="0306CFA8"/>
    <w:rsid w:val="0327BECE"/>
    <w:rsid w:val="0328B8D0"/>
    <w:rsid w:val="037327D4"/>
    <w:rsid w:val="037C3847"/>
    <w:rsid w:val="0380BB96"/>
    <w:rsid w:val="0380BB96"/>
    <w:rsid w:val="0382514A"/>
    <w:rsid w:val="03856BC5"/>
    <w:rsid w:val="03856BC5"/>
    <w:rsid w:val="03949A38"/>
    <w:rsid w:val="03AB4AE2"/>
    <w:rsid w:val="03F109E1"/>
    <w:rsid w:val="0419479C"/>
    <w:rsid w:val="0447D23F"/>
    <w:rsid w:val="0454F39F"/>
    <w:rsid w:val="046EC729"/>
    <w:rsid w:val="047F41FE"/>
    <w:rsid w:val="04B041B7"/>
    <w:rsid w:val="04E909ED"/>
    <w:rsid w:val="04E9649E"/>
    <w:rsid w:val="04EEBA35"/>
    <w:rsid w:val="050E0816"/>
    <w:rsid w:val="050E0816"/>
    <w:rsid w:val="050EF835"/>
    <w:rsid w:val="0537DE6A"/>
    <w:rsid w:val="054587D6"/>
    <w:rsid w:val="05681205"/>
    <w:rsid w:val="058E5A35"/>
    <w:rsid w:val="059D1A76"/>
    <w:rsid w:val="05A4EDAE"/>
    <w:rsid w:val="05AF65C5"/>
    <w:rsid w:val="05BA02AC"/>
    <w:rsid w:val="05C63907"/>
    <w:rsid w:val="05F92C8C"/>
    <w:rsid w:val="0632937B"/>
    <w:rsid w:val="06605992"/>
    <w:rsid w:val="0660A342"/>
    <w:rsid w:val="066F6B67"/>
    <w:rsid w:val="06738709"/>
    <w:rsid w:val="067F6943"/>
    <w:rsid w:val="068A8A96"/>
    <w:rsid w:val="068A8A96"/>
    <w:rsid w:val="0695C083"/>
    <w:rsid w:val="06A1971D"/>
    <w:rsid w:val="06F79F1D"/>
    <w:rsid w:val="07023CCD"/>
    <w:rsid w:val="0755D30D"/>
    <w:rsid w:val="078B2467"/>
    <w:rsid w:val="07C2CC53"/>
    <w:rsid w:val="07C72B58"/>
    <w:rsid w:val="07DF1AA6"/>
    <w:rsid w:val="081833DC"/>
    <w:rsid w:val="08284C86"/>
    <w:rsid w:val="0858242E"/>
    <w:rsid w:val="086A7806"/>
    <w:rsid w:val="087D2898"/>
    <w:rsid w:val="08A20A3C"/>
    <w:rsid w:val="08A5226D"/>
    <w:rsid w:val="08A83102"/>
    <w:rsid w:val="08A93A87"/>
    <w:rsid w:val="08B5B91E"/>
    <w:rsid w:val="08C0E57E"/>
    <w:rsid w:val="08E4AD18"/>
    <w:rsid w:val="08F016A1"/>
    <w:rsid w:val="08FDD6EE"/>
    <w:rsid w:val="092474E0"/>
    <w:rsid w:val="0925A104"/>
    <w:rsid w:val="09641784"/>
    <w:rsid w:val="09687DEE"/>
    <w:rsid w:val="0983543B"/>
    <w:rsid w:val="09AAA27C"/>
    <w:rsid w:val="09BB2124"/>
    <w:rsid w:val="0A01B690"/>
    <w:rsid w:val="0A082CD8"/>
    <w:rsid w:val="0A0C12D8"/>
    <w:rsid w:val="0A18F8F9"/>
    <w:rsid w:val="0A1F1498"/>
    <w:rsid w:val="0A3B2A6D"/>
    <w:rsid w:val="0A41DD3D"/>
    <w:rsid w:val="0A51897F"/>
    <w:rsid w:val="0A604B65"/>
    <w:rsid w:val="0ABD6557"/>
    <w:rsid w:val="0AC2F9A3"/>
    <w:rsid w:val="0AC2F9A3"/>
    <w:rsid w:val="0AD0F145"/>
    <w:rsid w:val="0AF12B1B"/>
    <w:rsid w:val="0B1158E8"/>
    <w:rsid w:val="0B33CAB5"/>
    <w:rsid w:val="0B33CAB5"/>
    <w:rsid w:val="0B65D788"/>
    <w:rsid w:val="0B8ADDF8"/>
    <w:rsid w:val="0B9D8EBA"/>
    <w:rsid w:val="0BBAE4F9"/>
    <w:rsid w:val="0BC894A3"/>
    <w:rsid w:val="0BDAAA7D"/>
    <w:rsid w:val="0BDCC32F"/>
    <w:rsid w:val="0C07F1DF"/>
    <w:rsid w:val="0C0B96BF"/>
    <w:rsid w:val="0C1B0E37"/>
    <w:rsid w:val="0C3439FC"/>
    <w:rsid w:val="0C6CC1A6"/>
    <w:rsid w:val="0C806397"/>
    <w:rsid w:val="0CAAA04C"/>
    <w:rsid w:val="0CBAF4FD"/>
    <w:rsid w:val="0CD5B69F"/>
    <w:rsid w:val="0CEA1786"/>
    <w:rsid w:val="0CEEA9E6"/>
    <w:rsid w:val="0D11D84A"/>
    <w:rsid w:val="0D37715E"/>
    <w:rsid w:val="0D3EF57D"/>
    <w:rsid w:val="0D7AF5C1"/>
    <w:rsid w:val="0D8805EE"/>
    <w:rsid w:val="0D972747"/>
    <w:rsid w:val="0DB95BC0"/>
    <w:rsid w:val="0DCCBE8E"/>
    <w:rsid w:val="0DCF02CA"/>
    <w:rsid w:val="0DEEB485"/>
    <w:rsid w:val="0E0C5BE9"/>
    <w:rsid w:val="0E3C5E85"/>
    <w:rsid w:val="0E4670AD"/>
    <w:rsid w:val="0E581671"/>
    <w:rsid w:val="0E5B2D23"/>
    <w:rsid w:val="0E674BB5"/>
    <w:rsid w:val="0E6D22AE"/>
    <w:rsid w:val="0E717A81"/>
    <w:rsid w:val="0EACA902"/>
    <w:rsid w:val="0EEC6A1C"/>
    <w:rsid w:val="0EFA2C04"/>
    <w:rsid w:val="0F18948F"/>
    <w:rsid w:val="0F3F92A1"/>
    <w:rsid w:val="0F43E480"/>
    <w:rsid w:val="0F6CF20D"/>
    <w:rsid w:val="0F848DB2"/>
    <w:rsid w:val="0F8BEC3C"/>
    <w:rsid w:val="0FBD22BB"/>
    <w:rsid w:val="1004C4E4"/>
    <w:rsid w:val="10323F06"/>
    <w:rsid w:val="105A13DA"/>
    <w:rsid w:val="1061E269"/>
    <w:rsid w:val="106BD64B"/>
    <w:rsid w:val="106F915D"/>
    <w:rsid w:val="1074456D"/>
    <w:rsid w:val="109A07CA"/>
    <w:rsid w:val="109A07CA"/>
    <w:rsid w:val="10C29186"/>
    <w:rsid w:val="10C4C6D6"/>
    <w:rsid w:val="10CEC809"/>
    <w:rsid w:val="1116A2B4"/>
    <w:rsid w:val="11265547"/>
    <w:rsid w:val="11388A8E"/>
    <w:rsid w:val="115A7F3A"/>
    <w:rsid w:val="11862586"/>
    <w:rsid w:val="118E2B04"/>
    <w:rsid w:val="118E2B04"/>
    <w:rsid w:val="11BC7EB4"/>
    <w:rsid w:val="11C6E974"/>
    <w:rsid w:val="11CE0F67"/>
    <w:rsid w:val="11E2CD37"/>
    <w:rsid w:val="11E7B1A9"/>
    <w:rsid w:val="11EB783F"/>
    <w:rsid w:val="11EF3762"/>
    <w:rsid w:val="11F923CB"/>
    <w:rsid w:val="11FA2119"/>
    <w:rsid w:val="120F4A5B"/>
    <w:rsid w:val="1235D82B"/>
    <w:rsid w:val="124519E2"/>
    <w:rsid w:val="1269F88E"/>
    <w:rsid w:val="1269F88E"/>
    <w:rsid w:val="1281A49B"/>
    <w:rsid w:val="12855909"/>
    <w:rsid w:val="12C5D4E0"/>
    <w:rsid w:val="12F4264C"/>
    <w:rsid w:val="13055696"/>
    <w:rsid w:val="132159BF"/>
    <w:rsid w:val="133E93FD"/>
    <w:rsid w:val="13701346"/>
    <w:rsid w:val="137E9A43"/>
    <w:rsid w:val="138807AB"/>
    <w:rsid w:val="13AFAB98"/>
    <w:rsid w:val="13C35953"/>
    <w:rsid w:val="13CBC532"/>
    <w:rsid w:val="13CD9D27"/>
    <w:rsid w:val="14084B6C"/>
    <w:rsid w:val="140DF71C"/>
    <w:rsid w:val="140E5651"/>
    <w:rsid w:val="14120C0D"/>
    <w:rsid w:val="142CB65E"/>
    <w:rsid w:val="144F86F0"/>
    <w:rsid w:val="14833F1F"/>
    <w:rsid w:val="14A56CFF"/>
    <w:rsid w:val="14ACE136"/>
    <w:rsid w:val="14BA5ABB"/>
    <w:rsid w:val="14C5CBC6"/>
    <w:rsid w:val="14DB21DF"/>
    <w:rsid w:val="14FFF53A"/>
    <w:rsid w:val="150DD19B"/>
    <w:rsid w:val="150DD19B"/>
    <w:rsid w:val="15169849"/>
    <w:rsid w:val="15196E04"/>
    <w:rsid w:val="152ABB02"/>
    <w:rsid w:val="15491381"/>
    <w:rsid w:val="154B7BF9"/>
    <w:rsid w:val="1576674F"/>
    <w:rsid w:val="157B8537"/>
    <w:rsid w:val="157C0A7D"/>
    <w:rsid w:val="15912A47"/>
    <w:rsid w:val="159D053D"/>
    <w:rsid w:val="15AE7EF1"/>
    <w:rsid w:val="15D5BC2A"/>
    <w:rsid w:val="15ED7F9F"/>
    <w:rsid w:val="15F3FE1D"/>
    <w:rsid w:val="161F0F80"/>
    <w:rsid w:val="16272E0B"/>
    <w:rsid w:val="16320562"/>
    <w:rsid w:val="1693CD23"/>
    <w:rsid w:val="1697C1C2"/>
    <w:rsid w:val="1699354D"/>
    <w:rsid w:val="16B5BE05"/>
    <w:rsid w:val="16BFA86D"/>
    <w:rsid w:val="16C8FE3D"/>
    <w:rsid w:val="172262C6"/>
    <w:rsid w:val="1746BBF3"/>
    <w:rsid w:val="175E0A5B"/>
    <w:rsid w:val="17709058"/>
    <w:rsid w:val="177BB595"/>
    <w:rsid w:val="17B62AD7"/>
    <w:rsid w:val="17DA86A8"/>
    <w:rsid w:val="17E0F09F"/>
    <w:rsid w:val="17F8415A"/>
    <w:rsid w:val="181608C9"/>
    <w:rsid w:val="181D3047"/>
    <w:rsid w:val="181E4418"/>
    <w:rsid w:val="1829A937"/>
    <w:rsid w:val="1831CC80"/>
    <w:rsid w:val="183E1553"/>
    <w:rsid w:val="184D5452"/>
    <w:rsid w:val="185B78CE"/>
    <w:rsid w:val="185D82D8"/>
    <w:rsid w:val="1879BB61"/>
    <w:rsid w:val="1882F07B"/>
    <w:rsid w:val="1886C1C9"/>
    <w:rsid w:val="188D907C"/>
    <w:rsid w:val="188D907C"/>
    <w:rsid w:val="189ACA4F"/>
    <w:rsid w:val="18A10E4A"/>
    <w:rsid w:val="18BC4040"/>
    <w:rsid w:val="18CA77C0"/>
    <w:rsid w:val="18E192E4"/>
    <w:rsid w:val="18E1C774"/>
    <w:rsid w:val="19007F5E"/>
    <w:rsid w:val="1901ECB5"/>
    <w:rsid w:val="19302CA9"/>
    <w:rsid w:val="193B6B7D"/>
    <w:rsid w:val="193C7E39"/>
    <w:rsid w:val="195657F9"/>
    <w:rsid w:val="195C06CE"/>
    <w:rsid w:val="196C5FE7"/>
    <w:rsid w:val="19847BEA"/>
    <w:rsid w:val="19868F3E"/>
    <w:rsid w:val="19868F3E"/>
    <w:rsid w:val="199A3C46"/>
    <w:rsid w:val="199E47D3"/>
    <w:rsid w:val="199F61C1"/>
    <w:rsid w:val="19C57998"/>
    <w:rsid w:val="19D9214C"/>
    <w:rsid w:val="19DB42E0"/>
    <w:rsid w:val="19E03E3A"/>
    <w:rsid w:val="19E530A7"/>
    <w:rsid w:val="1A0B1356"/>
    <w:rsid w:val="1A66CF8C"/>
    <w:rsid w:val="1A7D97D5"/>
    <w:rsid w:val="1A94D89A"/>
    <w:rsid w:val="1A94D89A"/>
    <w:rsid w:val="1A9FB275"/>
    <w:rsid w:val="1ABDB2D8"/>
    <w:rsid w:val="1ACBFD0A"/>
    <w:rsid w:val="1ADEA8F5"/>
    <w:rsid w:val="1AE44DCD"/>
    <w:rsid w:val="1AF280A3"/>
    <w:rsid w:val="1B0AB455"/>
    <w:rsid w:val="1B225F9F"/>
    <w:rsid w:val="1B50ECAC"/>
    <w:rsid w:val="1B800468"/>
    <w:rsid w:val="1BA8A221"/>
    <w:rsid w:val="1BB85505"/>
    <w:rsid w:val="1BBEB363"/>
    <w:rsid w:val="1BC5313E"/>
    <w:rsid w:val="1BC7A772"/>
    <w:rsid w:val="1BCB316B"/>
    <w:rsid w:val="1BD405EA"/>
    <w:rsid w:val="1BFAD47F"/>
    <w:rsid w:val="1C09CEA2"/>
    <w:rsid w:val="1C120DAB"/>
    <w:rsid w:val="1C196836"/>
    <w:rsid w:val="1C3A4376"/>
    <w:rsid w:val="1C4731C5"/>
    <w:rsid w:val="1C5DF515"/>
    <w:rsid w:val="1C741EFB"/>
    <w:rsid w:val="1C8E5104"/>
    <w:rsid w:val="1CCBB829"/>
    <w:rsid w:val="1CCD0118"/>
    <w:rsid w:val="1CD4D79D"/>
    <w:rsid w:val="1CE11813"/>
    <w:rsid w:val="1CF14763"/>
    <w:rsid w:val="1D12C7A8"/>
    <w:rsid w:val="1D1A0290"/>
    <w:rsid w:val="1D2C86CF"/>
    <w:rsid w:val="1D2C86CF"/>
    <w:rsid w:val="1D494599"/>
    <w:rsid w:val="1D614788"/>
    <w:rsid w:val="1D765DF0"/>
    <w:rsid w:val="1D7CA929"/>
    <w:rsid w:val="1DA6C833"/>
    <w:rsid w:val="1DB53897"/>
    <w:rsid w:val="1DC1AA38"/>
    <w:rsid w:val="1DEFF41C"/>
    <w:rsid w:val="1DF1A01D"/>
    <w:rsid w:val="1DFCC259"/>
    <w:rsid w:val="1E039DCC"/>
    <w:rsid w:val="1E121C2E"/>
    <w:rsid w:val="1E2681E9"/>
    <w:rsid w:val="1E2FDA3E"/>
    <w:rsid w:val="1E312874"/>
    <w:rsid w:val="1E4F6434"/>
    <w:rsid w:val="1E7C9F2D"/>
    <w:rsid w:val="1E85E3D7"/>
    <w:rsid w:val="1E8B9B63"/>
    <w:rsid w:val="1E954417"/>
    <w:rsid w:val="1EAE78FD"/>
    <w:rsid w:val="1EB1912E"/>
    <w:rsid w:val="1EC8A8D7"/>
    <w:rsid w:val="1ECBF94E"/>
    <w:rsid w:val="1EEFF5C7"/>
    <w:rsid w:val="1EFC010A"/>
    <w:rsid w:val="1EFD17E9"/>
    <w:rsid w:val="1F0993C2"/>
    <w:rsid w:val="1F2B81C4"/>
    <w:rsid w:val="1F327541"/>
    <w:rsid w:val="1F9B2E6A"/>
    <w:rsid w:val="1FABBFBD"/>
    <w:rsid w:val="1FB6014E"/>
    <w:rsid w:val="1FB980F7"/>
    <w:rsid w:val="1FC03D73"/>
    <w:rsid w:val="2005F825"/>
    <w:rsid w:val="20276BC4"/>
    <w:rsid w:val="2032DEC6"/>
    <w:rsid w:val="203F3DDA"/>
    <w:rsid w:val="20562A99"/>
    <w:rsid w:val="20661940"/>
    <w:rsid w:val="20668AB3"/>
    <w:rsid w:val="208BC628"/>
    <w:rsid w:val="20962F35"/>
    <w:rsid w:val="20B4851C"/>
    <w:rsid w:val="20B51454"/>
    <w:rsid w:val="20DCB786"/>
    <w:rsid w:val="20E52C2F"/>
    <w:rsid w:val="20E684CE"/>
    <w:rsid w:val="20EBEF8F"/>
    <w:rsid w:val="20F8685C"/>
    <w:rsid w:val="2132D4CA"/>
    <w:rsid w:val="2151A3BB"/>
    <w:rsid w:val="2152A0C9"/>
    <w:rsid w:val="21685EE3"/>
    <w:rsid w:val="218CAB3D"/>
    <w:rsid w:val="21B3303E"/>
    <w:rsid w:val="21BDE3E8"/>
    <w:rsid w:val="21E892CF"/>
    <w:rsid w:val="21E931F0"/>
    <w:rsid w:val="2213D694"/>
    <w:rsid w:val="2222DEE9"/>
    <w:rsid w:val="2234B8AB"/>
    <w:rsid w:val="22632286"/>
    <w:rsid w:val="226B3261"/>
    <w:rsid w:val="22971A02"/>
    <w:rsid w:val="22971A02"/>
    <w:rsid w:val="22AADD93"/>
    <w:rsid w:val="22D3ABA5"/>
    <w:rsid w:val="22D70EEF"/>
    <w:rsid w:val="22D70EEF"/>
    <w:rsid w:val="22E12B69"/>
    <w:rsid w:val="22EE9977"/>
    <w:rsid w:val="22F121B9"/>
    <w:rsid w:val="22F121B9"/>
    <w:rsid w:val="230C37EC"/>
    <w:rsid w:val="231856FE"/>
    <w:rsid w:val="2372F6A0"/>
    <w:rsid w:val="23A49D42"/>
    <w:rsid w:val="23AFD4C4"/>
    <w:rsid w:val="23CF722D"/>
    <w:rsid w:val="23D0890C"/>
    <w:rsid w:val="23EB6D79"/>
    <w:rsid w:val="2410AA76"/>
    <w:rsid w:val="24361B3E"/>
    <w:rsid w:val="244BF998"/>
    <w:rsid w:val="247F6B4C"/>
    <w:rsid w:val="248A418B"/>
    <w:rsid w:val="24A069F8"/>
    <w:rsid w:val="24D0690C"/>
    <w:rsid w:val="24E86E1D"/>
    <w:rsid w:val="24E92A25"/>
    <w:rsid w:val="25082C3F"/>
    <w:rsid w:val="2552404E"/>
    <w:rsid w:val="256C596D"/>
    <w:rsid w:val="25744628"/>
    <w:rsid w:val="25A1B6C5"/>
    <w:rsid w:val="25C73C66"/>
    <w:rsid w:val="25DEC1D9"/>
    <w:rsid w:val="25E7C9F9"/>
    <w:rsid w:val="25E7C9F9"/>
    <w:rsid w:val="260EF5F3"/>
    <w:rsid w:val="262CF15B"/>
    <w:rsid w:val="26358CA6"/>
    <w:rsid w:val="2663EEC4"/>
    <w:rsid w:val="269AE512"/>
    <w:rsid w:val="26AA9762"/>
    <w:rsid w:val="26D36915"/>
    <w:rsid w:val="26E747B7"/>
    <w:rsid w:val="272A31F6"/>
    <w:rsid w:val="273D8726"/>
    <w:rsid w:val="274DE421"/>
    <w:rsid w:val="275A70E5"/>
    <w:rsid w:val="277BD596"/>
    <w:rsid w:val="27839A5A"/>
    <w:rsid w:val="27933292"/>
    <w:rsid w:val="27ACB3E8"/>
    <w:rsid w:val="27D103AB"/>
    <w:rsid w:val="27D5A242"/>
    <w:rsid w:val="27E2C464"/>
    <w:rsid w:val="27E6149C"/>
    <w:rsid w:val="27FB3EF8"/>
    <w:rsid w:val="280052C3"/>
    <w:rsid w:val="282E31E8"/>
    <w:rsid w:val="283D3835"/>
    <w:rsid w:val="283FCD01"/>
    <w:rsid w:val="284667C3"/>
    <w:rsid w:val="284C9647"/>
    <w:rsid w:val="286B810A"/>
    <w:rsid w:val="286B810A"/>
    <w:rsid w:val="28A9740C"/>
    <w:rsid w:val="28B4BD21"/>
    <w:rsid w:val="28F74B62"/>
    <w:rsid w:val="28FD49CC"/>
    <w:rsid w:val="28FF58B4"/>
    <w:rsid w:val="2908B0B2"/>
    <w:rsid w:val="291173F7"/>
    <w:rsid w:val="2917A5F7"/>
    <w:rsid w:val="291D888D"/>
    <w:rsid w:val="292877A6"/>
    <w:rsid w:val="2938186E"/>
    <w:rsid w:val="294696B5"/>
    <w:rsid w:val="294FB366"/>
    <w:rsid w:val="295DFC44"/>
    <w:rsid w:val="2964921D"/>
    <w:rsid w:val="29840AC2"/>
    <w:rsid w:val="29D32E6B"/>
    <w:rsid w:val="29EE300C"/>
    <w:rsid w:val="2A07516B"/>
    <w:rsid w:val="2A0B09D7"/>
    <w:rsid w:val="2A0B09D7"/>
    <w:rsid w:val="2A19E76F"/>
    <w:rsid w:val="2A21D62A"/>
    <w:rsid w:val="2A3C9332"/>
    <w:rsid w:val="2A5F13A9"/>
    <w:rsid w:val="2AB37658"/>
    <w:rsid w:val="2ABA0932"/>
    <w:rsid w:val="2ABC9862"/>
    <w:rsid w:val="2AC210FD"/>
    <w:rsid w:val="2AD3362D"/>
    <w:rsid w:val="2AEC0B09"/>
    <w:rsid w:val="2AF9830F"/>
    <w:rsid w:val="2B17414F"/>
    <w:rsid w:val="2B1A6526"/>
    <w:rsid w:val="2B1DCF44"/>
    <w:rsid w:val="2B3BB98F"/>
    <w:rsid w:val="2B3BB98F"/>
    <w:rsid w:val="2B3FAD21"/>
    <w:rsid w:val="2B48CF01"/>
    <w:rsid w:val="2B6F1B15"/>
    <w:rsid w:val="2B7F5B49"/>
    <w:rsid w:val="2B84AE14"/>
    <w:rsid w:val="2BA4C490"/>
    <w:rsid w:val="2BEF24E0"/>
    <w:rsid w:val="2BFDF76A"/>
    <w:rsid w:val="2C05E903"/>
    <w:rsid w:val="2C44CAEF"/>
    <w:rsid w:val="2C5868C3"/>
    <w:rsid w:val="2C6A39E3"/>
    <w:rsid w:val="2C740563"/>
    <w:rsid w:val="2C79ACBB"/>
    <w:rsid w:val="2C955370"/>
    <w:rsid w:val="2CD789F0"/>
    <w:rsid w:val="2CFFF2CE"/>
    <w:rsid w:val="2D0198F8"/>
    <w:rsid w:val="2D048772"/>
    <w:rsid w:val="2D19D8E6"/>
    <w:rsid w:val="2D30F4F2"/>
    <w:rsid w:val="2D3EF22D"/>
    <w:rsid w:val="2D834406"/>
    <w:rsid w:val="2D84BF83"/>
    <w:rsid w:val="2D93D321"/>
    <w:rsid w:val="2D9C374D"/>
    <w:rsid w:val="2D9D457E"/>
    <w:rsid w:val="2DB47A85"/>
    <w:rsid w:val="2DC14BF6"/>
    <w:rsid w:val="2DDAC8C8"/>
    <w:rsid w:val="2DE2B705"/>
    <w:rsid w:val="2DEB171A"/>
    <w:rsid w:val="2DEF79D0"/>
    <w:rsid w:val="2E0A5056"/>
    <w:rsid w:val="2E2E23E1"/>
    <w:rsid w:val="2E380340"/>
    <w:rsid w:val="2E380340"/>
    <w:rsid w:val="2E735A51"/>
    <w:rsid w:val="2E76E1C6"/>
    <w:rsid w:val="2E843272"/>
    <w:rsid w:val="2EA0F4A4"/>
    <w:rsid w:val="2EA5F6F7"/>
    <w:rsid w:val="2ED3E441"/>
    <w:rsid w:val="2EE6A0DD"/>
    <w:rsid w:val="2F23D4FB"/>
    <w:rsid w:val="2F3202A5"/>
    <w:rsid w:val="2F648E2C"/>
    <w:rsid w:val="2F6F4716"/>
    <w:rsid w:val="2F7A3B27"/>
    <w:rsid w:val="2F86E77B"/>
    <w:rsid w:val="2F8D7A55"/>
    <w:rsid w:val="2F994AD8"/>
    <w:rsid w:val="2FABA625"/>
    <w:rsid w:val="2FB008E9"/>
    <w:rsid w:val="2FC30180"/>
    <w:rsid w:val="2FE444BF"/>
    <w:rsid w:val="2FED9060"/>
    <w:rsid w:val="301A9AAA"/>
    <w:rsid w:val="302002D3"/>
    <w:rsid w:val="30588B1C"/>
    <w:rsid w:val="307692EF"/>
    <w:rsid w:val="30783EB3"/>
    <w:rsid w:val="30783EB3"/>
    <w:rsid w:val="30886C8E"/>
    <w:rsid w:val="3089786A"/>
    <w:rsid w:val="3089786A"/>
    <w:rsid w:val="3098ECA2"/>
    <w:rsid w:val="30B89175"/>
    <w:rsid w:val="30DD38C3"/>
    <w:rsid w:val="3122B7DC"/>
    <w:rsid w:val="31294AB6"/>
    <w:rsid w:val="31351B39"/>
    <w:rsid w:val="313E1FEF"/>
    <w:rsid w:val="31477686"/>
    <w:rsid w:val="317C8488"/>
    <w:rsid w:val="31DD22F8"/>
    <w:rsid w:val="31EC456A"/>
    <w:rsid w:val="31EE9CCD"/>
    <w:rsid w:val="31F71A98"/>
    <w:rsid w:val="31F7BC62"/>
    <w:rsid w:val="31FD21DA"/>
    <w:rsid w:val="323759A3"/>
    <w:rsid w:val="323C451E"/>
    <w:rsid w:val="32528087"/>
    <w:rsid w:val="327B8542"/>
    <w:rsid w:val="32972176"/>
    <w:rsid w:val="329CC4C9"/>
    <w:rsid w:val="32BCE03C"/>
    <w:rsid w:val="32C70DE5"/>
    <w:rsid w:val="32D9F050"/>
    <w:rsid w:val="32D9F050"/>
    <w:rsid w:val="32D9F117"/>
    <w:rsid w:val="32E346E7"/>
    <w:rsid w:val="33019504"/>
    <w:rsid w:val="3309875A"/>
    <w:rsid w:val="331854E9"/>
    <w:rsid w:val="3325770B"/>
    <w:rsid w:val="33309A60"/>
    <w:rsid w:val="3353E0E6"/>
    <w:rsid w:val="33588298"/>
    <w:rsid w:val="33736247"/>
    <w:rsid w:val="337A2CFA"/>
    <w:rsid w:val="337BDFAA"/>
    <w:rsid w:val="338E967F"/>
    <w:rsid w:val="3394EE62"/>
    <w:rsid w:val="339F6703"/>
    <w:rsid w:val="33D8157F"/>
    <w:rsid w:val="33D8157F"/>
    <w:rsid w:val="33E1E019"/>
    <w:rsid w:val="33EAA69D"/>
    <w:rsid w:val="33EAA69D"/>
    <w:rsid w:val="33EB55E7"/>
    <w:rsid w:val="33F41A29"/>
    <w:rsid w:val="3404008D"/>
    <w:rsid w:val="340BBB85"/>
    <w:rsid w:val="341DA0AD"/>
    <w:rsid w:val="342B4CC7"/>
    <w:rsid w:val="342C27AA"/>
    <w:rsid w:val="3434D781"/>
    <w:rsid w:val="34390631"/>
    <w:rsid w:val="349D6565"/>
    <w:rsid w:val="34BDDECE"/>
    <w:rsid w:val="34C1476C"/>
    <w:rsid w:val="34CC6AC1"/>
    <w:rsid w:val="34CF7A72"/>
    <w:rsid w:val="34D84D8F"/>
    <w:rsid w:val="34F38C93"/>
    <w:rsid w:val="3515FD5B"/>
    <w:rsid w:val="351AC36B"/>
    <w:rsid w:val="35263D8F"/>
    <w:rsid w:val="3556AA14"/>
    <w:rsid w:val="35824FA5"/>
    <w:rsid w:val="358676FE"/>
    <w:rsid w:val="35B599DB"/>
    <w:rsid w:val="35BA0045"/>
    <w:rsid w:val="35CB2490"/>
    <w:rsid w:val="35D84869"/>
    <w:rsid w:val="35EF9924"/>
    <w:rsid w:val="360D5253"/>
    <w:rsid w:val="361D95F1"/>
    <w:rsid w:val="36221EE5"/>
    <w:rsid w:val="362CC101"/>
    <w:rsid w:val="363935C6"/>
    <w:rsid w:val="364D2590"/>
    <w:rsid w:val="366B4AD3"/>
    <w:rsid w:val="366B4AD3"/>
    <w:rsid w:val="3675A504"/>
    <w:rsid w:val="368B81A8"/>
    <w:rsid w:val="36B1CDBC"/>
    <w:rsid w:val="36C20DF0"/>
    <w:rsid w:val="36DEF626"/>
    <w:rsid w:val="36FF8306"/>
    <w:rsid w:val="37147BFA"/>
    <w:rsid w:val="3735DB53"/>
    <w:rsid w:val="3744F478"/>
    <w:rsid w:val="37605242"/>
    <w:rsid w:val="37660B82"/>
    <w:rsid w:val="37665C88"/>
    <w:rsid w:val="37854D0C"/>
    <w:rsid w:val="37A45CBD"/>
    <w:rsid w:val="37D06147"/>
    <w:rsid w:val="37D06147"/>
    <w:rsid w:val="37DFF39D"/>
    <w:rsid w:val="38071B34"/>
    <w:rsid w:val="386945C8"/>
    <w:rsid w:val="387D3108"/>
    <w:rsid w:val="3883E2EA"/>
    <w:rsid w:val="388E7E06"/>
    <w:rsid w:val="38C39630"/>
    <w:rsid w:val="38C731B2"/>
    <w:rsid w:val="38CCD4EA"/>
    <w:rsid w:val="38DFCD81"/>
    <w:rsid w:val="38E26521"/>
    <w:rsid w:val="38E62630"/>
    <w:rsid w:val="38ED3A9D"/>
    <w:rsid w:val="38F3D305"/>
    <w:rsid w:val="38F66E6E"/>
    <w:rsid w:val="38FC22A3"/>
    <w:rsid w:val="38FC22A3"/>
    <w:rsid w:val="38FDA4DD"/>
    <w:rsid w:val="390A434B"/>
    <w:rsid w:val="390C7754"/>
    <w:rsid w:val="391047F8"/>
    <w:rsid w:val="39123A57"/>
    <w:rsid w:val="39451C98"/>
    <w:rsid w:val="39839B46"/>
    <w:rsid w:val="39914FF1"/>
    <w:rsid w:val="3994B88F"/>
    <w:rsid w:val="399F8F52"/>
    <w:rsid w:val="39C3226A"/>
    <w:rsid w:val="39D8D75D"/>
    <w:rsid w:val="39FAF36B"/>
    <w:rsid w:val="3A03E560"/>
    <w:rsid w:val="3A1B464A"/>
    <w:rsid w:val="3A375931"/>
    <w:rsid w:val="3A4C1CBC"/>
    <w:rsid w:val="3A51219D"/>
    <w:rsid w:val="3A734211"/>
    <w:rsid w:val="3A86F6B6"/>
    <w:rsid w:val="3A9DE8C5"/>
    <w:rsid w:val="3AF59008"/>
    <w:rsid w:val="3AFCAECC"/>
    <w:rsid w:val="3AFE108A"/>
    <w:rsid w:val="3B02E3F6"/>
    <w:rsid w:val="3B599D13"/>
    <w:rsid w:val="3B74A7BE"/>
    <w:rsid w:val="3B80C1DD"/>
    <w:rsid w:val="3B8EE922"/>
    <w:rsid w:val="3B8FE6E3"/>
    <w:rsid w:val="3B900902"/>
    <w:rsid w:val="3B957F13"/>
    <w:rsid w:val="3BC0101F"/>
    <w:rsid w:val="3BE518B8"/>
    <w:rsid w:val="3BF07C57"/>
    <w:rsid w:val="3BF07C57"/>
    <w:rsid w:val="3BFB5235"/>
    <w:rsid w:val="3C2FE5F9"/>
    <w:rsid w:val="3C4C2BEE"/>
    <w:rsid w:val="3C6F64EE"/>
    <w:rsid w:val="3C6F64EE"/>
    <w:rsid w:val="3C83C15D"/>
    <w:rsid w:val="3C987F2D"/>
    <w:rsid w:val="3C987F2D"/>
    <w:rsid w:val="3C9C6925"/>
    <w:rsid w:val="3CB364C0"/>
    <w:rsid w:val="3CB5008E"/>
    <w:rsid w:val="3CC6B016"/>
    <w:rsid w:val="3CFCEE3B"/>
    <w:rsid w:val="3D10781F"/>
    <w:rsid w:val="3D10E62A"/>
    <w:rsid w:val="3D204A60"/>
    <w:rsid w:val="3D6930EA"/>
    <w:rsid w:val="3D99756E"/>
    <w:rsid w:val="3D99D1C5"/>
    <w:rsid w:val="3DA423A2"/>
    <w:rsid w:val="3DBD46FA"/>
    <w:rsid w:val="3DBE9778"/>
    <w:rsid w:val="3DBEECB3"/>
    <w:rsid w:val="3DD59E0C"/>
    <w:rsid w:val="3DDA76DA"/>
    <w:rsid w:val="3DE6A145"/>
    <w:rsid w:val="3DF97945"/>
    <w:rsid w:val="3E344F8E"/>
    <w:rsid w:val="3E35CC1B"/>
    <w:rsid w:val="3E701738"/>
    <w:rsid w:val="3E72ABEB"/>
    <w:rsid w:val="3E98BE9C"/>
    <w:rsid w:val="3EA125F3"/>
    <w:rsid w:val="3ED4398C"/>
    <w:rsid w:val="3EDBD57A"/>
    <w:rsid w:val="3EFB8237"/>
    <w:rsid w:val="3F42D17E"/>
    <w:rsid w:val="3F76363E"/>
    <w:rsid w:val="3F8EBAE5"/>
    <w:rsid w:val="3F9A4EB5"/>
    <w:rsid w:val="3FC56B42"/>
    <w:rsid w:val="3FFB7AEC"/>
    <w:rsid w:val="40225938"/>
    <w:rsid w:val="40AFAEE2"/>
    <w:rsid w:val="40DE3F7C"/>
    <w:rsid w:val="4112179C"/>
    <w:rsid w:val="41497F19"/>
    <w:rsid w:val="415F53F2"/>
    <w:rsid w:val="41939D42"/>
    <w:rsid w:val="4193F039"/>
    <w:rsid w:val="41B29790"/>
    <w:rsid w:val="41B56430"/>
    <w:rsid w:val="41CE344F"/>
    <w:rsid w:val="41D621D5"/>
    <w:rsid w:val="41DDB677"/>
    <w:rsid w:val="41E8FACC"/>
    <w:rsid w:val="41ED5911"/>
    <w:rsid w:val="41F67D47"/>
    <w:rsid w:val="41FF3122"/>
    <w:rsid w:val="4267751E"/>
    <w:rsid w:val="426A23E7"/>
    <w:rsid w:val="42BE635C"/>
    <w:rsid w:val="42CF1AF9"/>
    <w:rsid w:val="42D76DA7"/>
    <w:rsid w:val="42E0E429"/>
    <w:rsid w:val="42E54F7A"/>
    <w:rsid w:val="43054702"/>
    <w:rsid w:val="43132642"/>
    <w:rsid w:val="4318AD66"/>
    <w:rsid w:val="4343885B"/>
    <w:rsid w:val="434E55CF"/>
    <w:rsid w:val="4356C040"/>
    <w:rsid w:val="4371F236"/>
    <w:rsid w:val="438E49CF"/>
    <w:rsid w:val="43916E85"/>
    <w:rsid w:val="43947519"/>
    <w:rsid w:val="43E3D7D4"/>
    <w:rsid w:val="4423DD5E"/>
    <w:rsid w:val="4431B326"/>
    <w:rsid w:val="444D5EE7"/>
    <w:rsid w:val="4451BBFF"/>
    <w:rsid w:val="446A267A"/>
    <w:rsid w:val="446DDC36"/>
    <w:rsid w:val="4496F4B4"/>
    <w:rsid w:val="44B0C17F"/>
    <w:rsid w:val="44BE76A5"/>
    <w:rsid w:val="44DF58BC"/>
    <w:rsid w:val="44F290A1"/>
    <w:rsid w:val="44F290A1"/>
    <w:rsid w:val="44F57CD3"/>
    <w:rsid w:val="451580E9"/>
    <w:rsid w:val="454316EB"/>
    <w:rsid w:val="454A1EFA"/>
    <w:rsid w:val="455313C3"/>
    <w:rsid w:val="45770CE4"/>
    <w:rsid w:val="45770CE4"/>
    <w:rsid w:val="4581AF00"/>
    <w:rsid w:val="458A3F28"/>
    <w:rsid w:val="458BC1B7"/>
    <w:rsid w:val="45975E9D"/>
    <w:rsid w:val="45A83299"/>
    <w:rsid w:val="45E588BF"/>
    <w:rsid w:val="45E6350A"/>
    <w:rsid w:val="46083D75"/>
    <w:rsid w:val="46118B2D"/>
    <w:rsid w:val="4627B5A3"/>
    <w:rsid w:val="462BC29B"/>
    <w:rsid w:val="465A4706"/>
    <w:rsid w:val="4676F1C0"/>
    <w:rsid w:val="467B291D"/>
    <w:rsid w:val="467F2A59"/>
    <w:rsid w:val="46956F08"/>
    <w:rsid w:val="46F6B07E"/>
    <w:rsid w:val="46F6B07E"/>
    <w:rsid w:val="470E29F4"/>
    <w:rsid w:val="4712DD45"/>
    <w:rsid w:val="471FAC59"/>
    <w:rsid w:val="4737922B"/>
    <w:rsid w:val="477DCD4B"/>
    <w:rsid w:val="47815920"/>
    <w:rsid w:val="47BAAAAE"/>
    <w:rsid w:val="47CA3B09"/>
    <w:rsid w:val="47DBAECD"/>
    <w:rsid w:val="47EE5A27"/>
    <w:rsid w:val="4832A1F5"/>
    <w:rsid w:val="484B9DA6"/>
    <w:rsid w:val="484DEEA5"/>
    <w:rsid w:val="48514759"/>
    <w:rsid w:val="488D5F7E"/>
    <w:rsid w:val="48915265"/>
    <w:rsid w:val="48A96A50"/>
    <w:rsid w:val="48AEADA6"/>
    <w:rsid w:val="48C07A70"/>
    <w:rsid w:val="48C4AC77"/>
    <w:rsid w:val="48C5A152"/>
    <w:rsid w:val="48CE0B82"/>
    <w:rsid w:val="48CFCBAD"/>
    <w:rsid w:val="48FF7E1E"/>
    <w:rsid w:val="491D2981"/>
    <w:rsid w:val="494B0F7F"/>
    <w:rsid w:val="495DDA2F"/>
    <w:rsid w:val="49624465"/>
    <w:rsid w:val="49951C12"/>
    <w:rsid w:val="49E133BA"/>
    <w:rsid w:val="4A4A7E07"/>
    <w:rsid w:val="4A552023"/>
    <w:rsid w:val="4A552023"/>
    <w:rsid w:val="4A5BD05F"/>
    <w:rsid w:val="4A6F32ED"/>
    <w:rsid w:val="4A6F32ED"/>
    <w:rsid w:val="4A6F5803"/>
    <w:rsid w:val="4A7F8FAE"/>
    <w:rsid w:val="4AA3CD24"/>
    <w:rsid w:val="4AB60BD9"/>
    <w:rsid w:val="4AB8F9E2"/>
    <w:rsid w:val="4AD1CB4A"/>
    <w:rsid w:val="4AD92EE4"/>
    <w:rsid w:val="4B14F784"/>
    <w:rsid w:val="4B2DB829"/>
    <w:rsid w:val="4B369D27"/>
    <w:rsid w:val="4B4D8361"/>
    <w:rsid w:val="4B880C21"/>
    <w:rsid w:val="4BBBF5E3"/>
    <w:rsid w:val="4BC2815B"/>
    <w:rsid w:val="4BFD4214"/>
    <w:rsid w:val="4C17741D"/>
    <w:rsid w:val="4C323B7B"/>
    <w:rsid w:val="4C4C45E9"/>
    <w:rsid w:val="4C51DC3A"/>
    <w:rsid w:val="4C54CA43"/>
    <w:rsid w:val="4C5DFAB6"/>
    <w:rsid w:val="4C70360C"/>
    <w:rsid w:val="4C84EB85"/>
    <w:rsid w:val="4C8F6F9E"/>
    <w:rsid w:val="4CAB84D1"/>
    <w:rsid w:val="4CD20491"/>
    <w:rsid w:val="4CD311DE"/>
    <w:rsid w:val="4CD311DE"/>
    <w:rsid w:val="4D2E896F"/>
    <w:rsid w:val="4D7FC60C"/>
    <w:rsid w:val="4D821EC9"/>
    <w:rsid w:val="4DD4C0D0"/>
    <w:rsid w:val="4DE4EFB2"/>
    <w:rsid w:val="4DF26601"/>
    <w:rsid w:val="4DFFFB97"/>
    <w:rsid w:val="4E01722B"/>
    <w:rsid w:val="4E0AFC78"/>
    <w:rsid w:val="4E0AFC78"/>
    <w:rsid w:val="4E0E5176"/>
    <w:rsid w:val="4E19D9B5"/>
    <w:rsid w:val="4E416088"/>
    <w:rsid w:val="4E517A49"/>
    <w:rsid w:val="4E6558EB"/>
    <w:rsid w:val="4E6EE23F"/>
    <w:rsid w:val="4E92E6DE"/>
    <w:rsid w:val="4EA5D8AE"/>
    <w:rsid w:val="4EBFBDBC"/>
    <w:rsid w:val="4EC60B66"/>
    <w:rsid w:val="4ED0A6D7"/>
    <w:rsid w:val="4F0695E8"/>
    <w:rsid w:val="4F069E7B"/>
    <w:rsid w:val="4F25BD0D"/>
    <w:rsid w:val="4F34E2D6"/>
    <w:rsid w:val="4F4F14DF"/>
    <w:rsid w:val="4F557F74"/>
    <w:rsid w:val="4F557F74"/>
    <w:rsid w:val="4F69AC07"/>
    <w:rsid w:val="4F897CFC"/>
    <w:rsid w:val="4F9950B9"/>
    <w:rsid w:val="4F99BFDF"/>
    <w:rsid w:val="4FA5A4B1"/>
    <w:rsid w:val="4FA6CCD9"/>
    <w:rsid w:val="4FAEDF25"/>
    <w:rsid w:val="4FB1D29D"/>
    <w:rsid w:val="4FC860F3"/>
    <w:rsid w:val="4FE0C714"/>
    <w:rsid w:val="4FED4AAA"/>
    <w:rsid w:val="4FF479A4"/>
    <w:rsid w:val="4FF7BBF9"/>
    <w:rsid w:val="5000C7EE"/>
    <w:rsid w:val="500AB2A0"/>
    <w:rsid w:val="503E34A1"/>
    <w:rsid w:val="5044F14B"/>
    <w:rsid w:val="50460BCC"/>
    <w:rsid w:val="504A6661"/>
    <w:rsid w:val="5077B8F5"/>
    <w:rsid w:val="50941C93"/>
    <w:rsid w:val="509D0CFF"/>
    <w:rsid w:val="50A8991E"/>
    <w:rsid w:val="50B263F8"/>
    <w:rsid w:val="50BFA065"/>
    <w:rsid w:val="50C25ADC"/>
    <w:rsid w:val="50C82811"/>
    <w:rsid w:val="50EAE540"/>
    <w:rsid w:val="50F80996"/>
    <w:rsid w:val="50F80996"/>
    <w:rsid w:val="51183D89"/>
    <w:rsid w:val="513C5357"/>
    <w:rsid w:val="514C5F3E"/>
    <w:rsid w:val="51543885"/>
    <w:rsid w:val="5159AE96"/>
    <w:rsid w:val="51773237"/>
    <w:rsid w:val="517C1410"/>
    <w:rsid w:val="51C4BA15"/>
    <w:rsid w:val="51D3985D"/>
    <w:rsid w:val="51E1DC2D"/>
    <w:rsid w:val="51EC459F"/>
    <w:rsid w:val="51FDAC28"/>
    <w:rsid w:val="524E3459"/>
    <w:rsid w:val="52558FEC"/>
    <w:rsid w:val="52558FEC"/>
    <w:rsid w:val="525B70C6"/>
    <w:rsid w:val="527A44D2"/>
    <w:rsid w:val="529CA872"/>
    <w:rsid w:val="52AAAF41"/>
    <w:rsid w:val="52D0F17B"/>
    <w:rsid w:val="52E194DA"/>
    <w:rsid w:val="530001B5"/>
    <w:rsid w:val="530001B5"/>
    <w:rsid w:val="53212156"/>
    <w:rsid w:val="53589546"/>
    <w:rsid w:val="535F3FEC"/>
    <w:rsid w:val="536B410F"/>
    <w:rsid w:val="5384DB43"/>
    <w:rsid w:val="53881600"/>
    <w:rsid w:val="53936091"/>
    <w:rsid w:val="539DCAF3"/>
    <w:rsid w:val="53AF59B7"/>
    <w:rsid w:val="53F92E30"/>
    <w:rsid w:val="54062A20"/>
    <w:rsid w:val="5406EC9A"/>
    <w:rsid w:val="541364A4"/>
    <w:rsid w:val="5422A227"/>
    <w:rsid w:val="543878D3"/>
    <w:rsid w:val="543878D3"/>
    <w:rsid w:val="5441EA6E"/>
    <w:rsid w:val="5456C759"/>
    <w:rsid w:val="545CEE1F"/>
    <w:rsid w:val="5478C1BA"/>
    <w:rsid w:val="54A1A790"/>
    <w:rsid w:val="54BD0361"/>
    <w:rsid w:val="54C679F9"/>
    <w:rsid w:val="54F57C86"/>
    <w:rsid w:val="5523E661"/>
    <w:rsid w:val="55359DF0"/>
    <w:rsid w:val="55399B54"/>
    <w:rsid w:val="554856A3"/>
    <w:rsid w:val="554B2A18"/>
    <w:rsid w:val="55931188"/>
    <w:rsid w:val="55931188"/>
    <w:rsid w:val="55AF7E9B"/>
    <w:rsid w:val="55D44934"/>
    <w:rsid w:val="55EC66A7"/>
    <w:rsid w:val="55FF38BF"/>
    <w:rsid w:val="56157589"/>
    <w:rsid w:val="563B1126"/>
    <w:rsid w:val="5644F4F2"/>
    <w:rsid w:val="564632D4"/>
    <w:rsid w:val="564AA35A"/>
    <w:rsid w:val="565C8C2E"/>
    <w:rsid w:val="5664FAF2"/>
    <w:rsid w:val="56706AD0"/>
    <w:rsid w:val="5685D5D0"/>
    <w:rsid w:val="5689F228"/>
    <w:rsid w:val="56AA77A6"/>
    <w:rsid w:val="56B54D50"/>
    <w:rsid w:val="56C30FAC"/>
    <w:rsid w:val="56D42579"/>
    <w:rsid w:val="56D63C76"/>
    <w:rsid w:val="56D63C76"/>
    <w:rsid w:val="570CBD73"/>
    <w:rsid w:val="5751404E"/>
    <w:rsid w:val="5751404E"/>
    <w:rsid w:val="5757DD2D"/>
    <w:rsid w:val="575A26C4"/>
    <w:rsid w:val="57610193"/>
    <w:rsid w:val="57610193"/>
    <w:rsid w:val="577F1F62"/>
    <w:rsid w:val="577F1F62"/>
    <w:rsid w:val="57CF8ADC"/>
    <w:rsid w:val="57D4A9BE"/>
    <w:rsid w:val="57E673BB"/>
    <w:rsid w:val="581526C8"/>
    <w:rsid w:val="58523BDE"/>
    <w:rsid w:val="5855303F"/>
    <w:rsid w:val="585E310E"/>
    <w:rsid w:val="58992280"/>
    <w:rsid w:val="58995782"/>
    <w:rsid w:val="58A257A5"/>
    <w:rsid w:val="58CCBEF6"/>
    <w:rsid w:val="58CFB9CE"/>
    <w:rsid w:val="58CFC7A7"/>
    <w:rsid w:val="58E71F5D"/>
    <w:rsid w:val="58ED07BA"/>
    <w:rsid w:val="58F4057E"/>
    <w:rsid w:val="58FA211D"/>
    <w:rsid w:val="590395BA"/>
    <w:rsid w:val="590A7950"/>
    <w:rsid w:val="591B308F"/>
    <w:rsid w:val="593B3AD1"/>
    <w:rsid w:val="593B52FC"/>
    <w:rsid w:val="593C0B6D"/>
    <w:rsid w:val="59535C28"/>
    <w:rsid w:val="596B5B3D"/>
    <w:rsid w:val="5987B7BA"/>
    <w:rsid w:val="59907484"/>
    <w:rsid w:val="59D1D773"/>
    <w:rsid w:val="59F75784"/>
    <w:rsid w:val="59FC20D9"/>
    <w:rsid w:val="5A26E19C"/>
    <w:rsid w:val="5A2D4D84"/>
    <w:rsid w:val="5A5F13DA"/>
    <w:rsid w:val="5A6B8A2F"/>
    <w:rsid w:val="5A82EFBE"/>
    <w:rsid w:val="5A840BD2"/>
    <w:rsid w:val="5AD0A34A"/>
    <w:rsid w:val="5AEC16F6"/>
    <w:rsid w:val="5B14088E"/>
    <w:rsid w:val="5B1836C1"/>
    <w:rsid w:val="5B2DF0A9"/>
    <w:rsid w:val="5B333A04"/>
    <w:rsid w:val="5B4B762C"/>
    <w:rsid w:val="5B593457"/>
    <w:rsid w:val="5BAB9DF1"/>
    <w:rsid w:val="5BAEED07"/>
    <w:rsid w:val="5C1E7689"/>
    <w:rsid w:val="5C275934"/>
    <w:rsid w:val="5C3C7689"/>
    <w:rsid w:val="5C42E33C"/>
    <w:rsid w:val="5CC81546"/>
    <w:rsid w:val="5CC81546"/>
    <w:rsid w:val="5CC9C10A"/>
    <w:rsid w:val="5CDE2C87"/>
    <w:rsid w:val="5CED9429"/>
    <w:rsid w:val="5D3D13A0"/>
    <w:rsid w:val="5D535E2E"/>
    <w:rsid w:val="5D5E6A54"/>
    <w:rsid w:val="5D655AD9"/>
    <w:rsid w:val="5DA8DA58"/>
    <w:rsid w:val="5DAAC6E8"/>
    <w:rsid w:val="5DC776A1"/>
    <w:rsid w:val="5E03080D"/>
    <w:rsid w:val="5E0992DC"/>
    <w:rsid w:val="5E0FB799"/>
    <w:rsid w:val="5E2EE0F6"/>
    <w:rsid w:val="5E2EE0F6"/>
    <w:rsid w:val="5E3C32E1"/>
    <w:rsid w:val="5E4C05DC"/>
    <w:rsid w:val="5E4C6231"/>
    <w:rsid w:val="5E61D38E"/>
    <w:rsid w:val="5E624B37"/>
    <w:rsid w:val="5E6522A4"/>
    <w:rsid w:val="5E9455EA"/>
    <w:rsid w:val="5ECF6BFC"/>
    <w:rsid w:val="5F1C04C0"/>
    <w:rsid w:val="5F209B03"/>
    <w:rsid w:val="5F41D040"/>
    <w:rsid w:val="5F4EB35A"/>
    <w:rsid w:val="5F53175B"/>
    <w:rsid w:val="5F634702"/>
    <w:rsid w:val="5F6962A1"/>
    <w:rsid w:val="5F7A4A85"/>
    <w:rsid w:val="5F7A4A85"/>
    <w:rsid w:val="5F852C68"/>
    <w:rsid w:val="5FB66F87"/>
    <w:rsid w:val="5FD50E41"/>
    <w:rsid w:val="5FDA3511"/>
    <w:rsid w:val="5FE756FC"/>
    <w:rsid w:val="5FEDD511"/>
    <w:rsid w:val="5FF05EE5"/>
    <w:rsid w:val="5FF4BC22"/>
    <w:rsid w:val="600993CB"/>
    <w:rsid w:val="6015CD49"/>
    <w:rsid w:val="6015CD49"/>
    <w:rsid w:val="6023C3A5"/>
    <w:rsid w:val="608D7800"/>
    <w:rsid w:val="609F2EA1"/>
    <w:rsid w:val="609F2EA1"/>
    <w:rsid w:val="60CFCB3A"/>
    <w:rsid w:val="60D7D0DB"/>
    <w:rsid w:val="60D7D0DB"/>
    <w:rsid w:val="60DF9EBE"/>
    <w:rsid w:val="60DF9EBE"/>
    <w:rsid w:val="60E5EF06"/>
    <w:rsid w:val="60F1E7AC"/>
    <w:rsid w:val="6138910D"/>
    <w:rsid w:val="6152AD5A"/>
    <w:rsid w:val="616112F3"/>
    <w:rsid w:val="617C0BA4"/>
    <w:rsid w:val="6180DF7B"/>
    <w:rsid w:val="6183275D"/>
    <w:rsid w:val="61884232"/>
    <w:rsid w:val="618DF994"/>
    <w:rsid w:val="61B19DAA"/>
    <w:rsid w:val="61E26679"/>
    <w:rsid w:val="61F6FEF1"/>
    <w:rsid w:val="61FB8AC0"/>
    <w:rsid w:val="6204E8F7"/>
    <w:rsid w:val="62071C32"/>
    <w:rsid w:val="62366003"/>
    <w:rsid w:val="6237D254"/>
    <w:rsid w:val="626C6A00"/>
    <w:rsid w:val="62844ABA"/>
    <w:rsid w:val="62C40055"/>
    <w:rsid w:val="62DF2F0E"/>
    <w:rsid w:val="62E962D6"/>
    <w:rsid w:val="63150285"/>
    <w:rsid w:val="633EF2B9"/>
    <w:rsid w:val="634D6E0B"/>
    <w:rsid w:val="63567A00"/>
    <w:rsid w:val="63613898"/>
    <w:rsid w:val="63898B01"/>
    <w:rsid w:val="638D23A6"/>
    <w:rsid w:val="63B13E52"/>
    <w:rsid w:val="63D035F0"/>
    <w:rsid w:val="64083A61"/>
    <w:rsid w:val="6408E2F7"/>
    <w:rsid w:val="640F70BC"/>
    <w:rsid w:val="6430CD23"/>
    <w:rsid w:val="643D4863"/>
    <w:rsid w:val="64442F31"/>
    <w:rsid w:val="644DBBA8"/>
    <w:rsid w:val="647CC294"/>
    <w:rsid w:val="648319BC"/>
    <w:rsid w:val="64A2C762"/>
    <w:rsid w:val="64D4D2EF"/>
    <w:rsid w:val="64D4D2EF"/>
    <w:rsid w:val="64F76046"/>
    <w:rsid w:val="653CA8AC"/>
    <w:rsid w:val="655ACC3D"/>
    <w:rsid w:val="657C8D0F"/>
    <w:rsid w:val="6582797B"/>
    <w:rsid w:val="65AB41FE"/>
    <w:rsid w:val="65B30FE1"/>
    <w:rsid w:val="65D28886"/>
    <w:rsid w:val="65D8ED2E"/>
    <w:rsid w:val="65E455D3"/>
    <w:rsid w:val="65F18B70"/>
    <w:rsid w:val="65F3D5D5"/>
    <w:rsid w:val="660627E7"/>
    <w:rsid w:val="6618743F"/>
    <w:rsid w:val="6618800D"/>
    <w:rsid w:val="663BA4A5"/>
    <w:rsid w:val="666CC8A1"/>
    <w:rsid w:val="6676937B"/>
    <w:rsid w:val="668E1AC2"/>
    <w:rsid w:val="66A62E4D"/>
    <w:rsid w:val="66AF14C3"/>
    <w:rsid w:val="66B8FC35"/>
    <w:rsid w:val="66DB3F92"/>
    <w:rsid w:val="66E4E192"/>
    <w:rsid w:val="67083D16"/>
    <w:rsid w:val="67185D70"/>
    <w:rsid w:val="67A43DE5"/>
    <w:rsid w:val="67B4506E"/>
    <w:rsid w:val="67B65928"/>
    <w:rsid w:val="67F48FF8"/>
    <w:rsid w:val="682BE6B5"/>
    <w:rsid w:val="68547489"/>
    <w:rsid w:val="685D9555"/>
    <w:rsid w:val="6888578B"/>
    <w:rsid w:val="689B24EE"/>
    <w:rsid w:val="68B42DD1"/>
    <w:rsid w:val="68EF4A86"/>
    <w:rsid w:val="6903F8DA"/>
    <w:rsid w:val="690FA8C9"/>
    <w:rsid w:val="6912C9A6"/>
    <w:rsid w:val="69542928"/>
    <w:rsid w:val="69B440DA"/>
    <w:rsid w:val="69DBE4A1"/>
    <w:rsid w:val="6A1019CF"/>
    <w:rsid w:val="6A1019CF"/>
    <w:rsid w:val="6A1732BC"/>
    <w:rsid w:val="6A299345"/>
    <w:rsid w:val="6A3E6D7F"/>
    <w:rsid w:val="6A4FFE32"/>
    <w:rsid w:val="6A93CD89"/>
    <w:rsid w:val="6AA2DC9B"/>
    <w:rsid w:val="6AD3925A"/>
    <w:rsid w:val="6B04892F"/>
    <w:rsid w:val="6B0C8803"/>
    <w:rsid w:val="6B0C8803"/>
    <w:rsid w:val="6B0F1F14"/>
    <w:rsid w:val="6B1B073B"/>
    <w:rsid w:val="6B20BE9D"/>
    <w:rsid w:val="6B2F1D52"/>
    <w:rsid w:val="6B5F348C"/>
    <w:rsid w:val="6B618BE5"/>
    <w:rsid w:val="6B704A0A"/>
    <w:rsid w:val="6B799F70"/>
    <w:rsid w:val="6B8285E6"/>
    <w:rsid w:val="6BAC6A83"/>
    <w:rsid w:val="6BCCBF54"/>
    <w:rsid w:val="6BD19F0F"/>
    <w:rsid w:val="6BD3EFB2"/>
    <w:rsid w:val="6C09F676"/>
    <w:rsid w:val="6C1FC018"/>
    <w:rsid w:val="6C27AAB1"/>
    <w:rsid w:val="6C31A8FD"/>
    <w:rsid w:val="6C349A53"/>
    <w:rsid w:val="6C4FD32F"/>
    <w:rsid w:val="6C921A3E"/>
    <w:rsid w:val="6CA17CD6"/>
    <w:rsid w:val="6CA85864"/>
    <w:rsid w:val="6CAEAFF9"/>
    <w:rsid w:val="6CBDA3D4"/>
    <w:rsid w:val="6CDCD1AF"/>
    <w:rsid w:val="6CE67791"/>
    <w:rsid w:val="6D0BCE58"/>
    <w:rsid w:val="6D156FD1"/>
    <w:rsid w:val="6D215344"/>
    <w:rsid w:val="6D47BA91"/>
    <w:rsid w:val="6D5ECE81"/>
    <w:rsid w:val="6D638F4A"/>
    <w:rsid w:val="6D6FC45E"/>
    <w:rsid w:val="6D8C9DB3"/>
    <w:rsid w:val="6D9B0170"/>
    <w:rsid w:val="6DA92A67"/>
    <w:rsid w:val="6DC41827"/>
    <w:rsid w:val="6E079028"/>
    <w:rsid w:val="6E0C7236"/>
    <w:rsid w:val="6E181EE3"/>
    <w:rsid w:val="6E4428C5"/>
    <w:rsid w:val="6E767D9C"/>
    <w:rsid w:val="6E84A550"/>
    <w:rsid w:val="6E93605D"/>
    <w:rsid w:val="6E9AD756"/>
    <w:rsid w:val="6EAA4C2C"/>
    <w:rsid w:val="6EB14032"/>
    <w:rsid w:val="6EDEAA00"/>
    <w:rsid w:val="6EE1B323"/>
    <w:rsid w:val="6EF7521B"/>
    <w:rsid w:val="6F1FD870"/>
    <w:rsid w:val="6F20AC14"/>
    <w:rsid w:val="6F286E14"/>
    <w:rsid w:val="6F2EBA5D"/>
    <w:rsid w:val="6F6D4B23"/>
    <w:rsid w:val="6F8773F1"/>
    <w:rsid w:val="6F89C356"/>
    <w:rsid w:val="6F9FD826"/>
    <w:rsid w:val="6F9FD826"/>
    <w:rsid w:val="6FBE48E3"/>
    <w:rsid w:val="6FD13BFA"/>
    <w:rsid w:val="6FD1A097"/>
    <w:rsid w:val="7015041E"/>
    <w:rsid w:val="7023F81D"/>
    <w:rsid w:val="703E8D6E"/>
    <w:rsid w:val="70820829"/>
    <w:rsid w:val="709B3AB5"/>
    <w:rsid w:val="70BFA8FA"/>
    <w:rsid w:val="70F2202C"/>
    <w:rsid w:val="70F2202C"/>
    <w:rsid w:val="70FBA410"/>
    <w:rsid w:val="710B23B7"/>
    <w:rsid w:val="71187920"/>
    <w:rsid w:val="7141A9FA"/>
    <w:rsid w:val="71530A3D"/>
    <w:rsid w:val="71684FB0"/>
    <w:rsid w:val="716D0C5B"/>
    <w:rsid w:val="71875501"/>
    <w:rsid w:val="718CE23F"/>
    <w:rsid w:val="71C5CAF0"/>
    <w:rsid w:val="71C83FA5"/>
    <w:rsid w:val="71DFA61C"/>
    <w:rsid w:val="71E8E0F4"/>
    <w:rsid w:val="71F1C76A"/>
    <w:rsid w:val="726AB9CF"/>
    <w:rsid w:val="72793D1F"/>
    <w:rsid w:val="727FA767"/>
    <w:rsid w:val="729FD0B7"/>
    <w:rsid w:val="72BEAA93"/>
    <w:rsid w:val="72C3318F"/>
    <w:rsid w:val="72E6EE31"/>
    <w:rsid w:val="72EC04A5"/>
    <w:rsid w:val="72EDD55F"/>
    <w:rsid w:val="72FF86A0"/>
    <w:rsid w:val="73240FA3"/>
    <w:rsid w:val="73481B4C"/>
    <w:rsid w:val="7355BA9A"/>
    <w:rsid w:val="737B767D"/>
    <w:rsid w:val="73979ECA"/>
    <w:rsid w:val="7418CE76"/>
    <w:rsid w:val="74613D87"/>
    <w:rsid w:val="747CC34A"/>
    <w:rsid w:val="74B47A01"/>
    <w:rsid w:val="74CE7D15"/>
    <w:rsid w:val="74DACCF1"/>
    <w:rsid w:val="74DAE24D"/>
    <w:rsid w:val="74E7635E"/>
    <w:rsid w:val="75249B6B"/>
    <w:rsid w:val="754670B5"/>
    <w:rsid w:val="75AEE63F"/>
    <w:rsid w:val="75CC0188"/>
    <w:rsid w:val="75F5E40A"/>
    <w:rsid w:val="76082751"/>
    <w:rsid w:val="761893AB"/>
    <w:rsid w:val="761893AB"/>
    <w:rsid w:val="7664AC2A"/>
    <w:rsid w:val="76836D8C"/>
    <w:rsid w:val="77078E30"/>
    <w:rsid w:val="77128859"/>
    <w:rsid w:val="772AD4E6"/>
    <w:rsid w:val="772AEA55"/>
    <w:rsid w:val="772EA011"/>
    <w:rsid w:val="77450EFE"/>
    <w:rsid w:val="775F45A7"/>
    <w:rsid w:val="77607F3D"/>
    <w:rsid w:val="776EC755"/>
    <w:rsid w:val="7784B2B2"/>
    <w:rsid w:val="778B9962"/>
    <w:rsid w:val="779CC8CB"/>
    <w:rsid w:val="782743B3"/>
    <w:rsid w:val="783AAD97"/>
    <w:rsid w:val="784C7F28"/>
    <w:rsid w:val="789FD89C"/>
    <w:rsid w:val="78D4FA47"/>
    <w:rsid w:val="78D6C64E"/>
    <w:rsid w:val="790A4784"/>
    <w:rsid w:val="7933209E"/>
    <w:rsid w:val="794F24D9"/>
    <w:rsid w:val="798942C2"/>
    <w:rsid w:val="79B1A186"/>
    <w:rsid w:val="7A11EB2B"/>
    <w:rsid w:val="7A1CCD0E"/>
    <w:rsid w:val="7A3B56AA"/>
    <w:rsid w:val="7A5C7ECF"/>
    <w:rsid w:val="7A5D26ED"/>
    <w:rsid w:val="7A662B0D"/>
    <w:rsid w:val="7A6ABAA8"/>
    <w:rsid w:val="7A990272"/>
    <w:rsid w:val="7AA4EE4F"/>
    <w:rsid w:val="7AB511E3"/>
    <w:rsid w:val="7AC2E920"/>
    <w:rsid w:val="7AE2E4DC"/>
    <w:rsid w:val="7AE64FF2"/>
    <w:rsid w:val="7B00D82F"/>
    <w:rsid w:val="7B39AFA9"/>
    <w:rsid w:val="7B5EE475"/>
    <w:rsid w:val="7B7736DD"/>
    <w:rsid w:val="7B7A139D"/>
    <w:rsid w:val="7B841FEA"/>
    <w:rsid w:val="7B849E84"/>
    <w:rsid w:val="7B9DE9B6"/>
    <w:rsid w:val="7BA809F6"/>
    <w:rsid w:val="7BADBB8C"/>
    <w:rsid w:val="7BB68A07"/>
    <w:rsid w:val="7BB68A07"/>
    <w:rsid w:val="7C2ACD6B"/>
    <w:rsid w:val="7C338AAB"/>
    <w:rsid w:val="7C4AE8AB"/>
    <w:rsid w:val="7C622C2B"/>
    <w:rsid w:val="7C67A00B"/>
    <w:rsid w:val="7C7276DB"/>
    <w:rsid w:val="7C80E1B2"/>
    <w:rsid w:val="7C9E5E76"/>
    <w:rsid w:val="7CAFE15D"/>
    <w:rsid w:val="7CB3AF24"/>
    <w:rsid w:val="7CD29FA8"/>
    <w:rsid w:val="7CEA03F0"/>
    <w:rsid w:val="7CFEC019"/>
    <w:rsid w:val="7D03E64F"/>
    <w:rsid w:val="7D13DD33"/>
    <w:rsid w:val="7D1FF04B"/>
    <w:rsid w:val="7D222C83"/>
    <w:rsid w:val="7D32886A"/>
    <w:rsid w:val="7D78F481"/>
    <w:rsid w:val="7D88AC9D"/>
    <w:rsid w:val="7DB69864"/>
    <w:rsid w:val="7DC45C69"/>
    <w:rsid w:val="7DC4B462"/>
    <w:rsid w:val="7DD7B7BA"/>
    <w:rsid w:val="7DEE934A"/>
    <w:rsid w:val="7DEEF770"/>
    <w:rsid w:val="7E031116"/>
    <w:rsid w:val="7E0E473C"/>
    <w:rsid w:val="7E24C44C"/>
    <w:rsid w:val="7E5A0F07"/>
    <w:rsid w:val="7E5C065A"/>
    <w:rsid w:val="7E79AB1B"/>
    <w:rsid w:val="7E9147D0"/>
    <w:rsid w:val="7E9FDB07"/>
    <w:rsid w:val="7EAD4A72"/>
    <w:rsid w:val="7EBBC0AC"/>
    <w:rsid w:val="7EBDFCE4"/>
    <w:rsid w:val="7EE1C75D"/>
    <w:rsid w:val="7EEE2AC9"/>
    <w:rsid w:val="7EFB67DA"/>
    <w:rsid w:val="7F076F5C"/>
    <w:rsid w:val="7F110F41"/>
    <w:rsid w:val="7F189FAF"/>
    <w:rsid w:val="7F1D98BD"/>
    <w:rsid w:val="7F3BFB1B"/>
    <w:rsid w:val="7F471A8E"/>
    <w:rsid w:val="7F6A7819"/>
    <w:rsid w:val="7F8A63AB"/>
    <w:rsid w:val="7FC094AD"/>
    <w:rsid w:val="7FE441AF"/>
    <w:rsid w:val="7FEAB546"/>
    <w:rsid w:val="7FF019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E29F4"/>
  <w15:chartTrackingRefBased/>
  <w15:docId w15:val="{812C1851-9CCD-44EC-B68E-E91DC244D0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711ad0547f14f2c" /><Relationship Type="http://schemas.openxmlformats.org/officeDocument/2006/relationships/hyperlink" Target="https://www.a4pt.org/page/PTMakesADifference/Play-Therapy-Makes-a-Difference.htm" TargetMode="External" Id="Rcbf096479db143ec" /><Relationship Type="http://schemas.openxmlformats.org/officeDocument/2006/relationships/hyperlink" Target="https://www.betterhealth.vic.gov.au/health/healthyliving/young-children-and-communication" TargetMode="External" Id="Re1eeecb27f654188" /><Relationship Type="http://schemas.openxmlformats.org/officeDocument/2006/relationships/hyperlink" Target="https://www.joinblink.com/intelligence/open-communication-importance" TargetMode="External" Id="R18883a33255d4dc0" /><Relationship Type="http://schemas.openxmlformats.org/officeDocument/2006/relationships/hyperlink" Target="https://dictionary.cambridge.org/dictionary/english/inclusion" TargetMode="External" Id="R66f2ae96ecff4ea1" /><Relationship Type="http://schemas.openxmlformats.org/officeDocument/2006/relationships/hyperlink" Target="http://www.cdc.gov/policy/paeo/process/definition.html" TargetMode="External" Id="R93fd611a6d05428a" /><Relationship Type="http://schemas.openxmlformats.org/officeDocument/2006/relationships/hyperlink" Target="https://www.cawc.org/news/stigma-and-domestic-violence/" TargetMode="External" Id="R2720a77c88774db8" /><Relationship Type="http://schemas.openxmlformats.org/officeDocument/2006/relationships/hyperlink" Target="https://app.croneri.co.uk/feature-articles/emotional-environment" TargetMode="External" Id="Rb0440ebe5e1c4b28" /><Relationship Type="http://schemas.openxmlformats.org/officeDocument/2006/relationships/hyperlink" Target="https://elaa.org.au/news/importance-of-up-to-date-policies-and-procedures-in-early-childhood-education-and-care/" TargetMode="External" Id="R68e5bc4939ca4850" /><Relationship Type="http://schemas.openxmlformats.org/officeDocument/2006/relationships/hyperlink" Target="https://www.earlyyearsmatters.co.uk/our-services/school-and-nursery-improvement-partner/enabling-environments/" TargetMode="External" Id="R755895447e074b64" /><Relationship Type="http://schemas.openxmlformats.org/officeDocument/2006/relationships/hyperlink" Target="https://www.estyn.gov.wales/effective-practice/working-partnership-parents-and-community" TargetMode="External" Id="R122b8c151efd4d24" /><Relationship Type="http://schemas.openxmlformats.org/officeDocument/2006/relationships/hyperlink" Target="https://trainingexpress.org.uk/what-is-multi-agency-working-in-safeguarding/" TargetMode="External" Id="Rb43902598b7f40b7" /><Relationship Type="http://schemas.openxmlformats.org/officeDocument/2006/relationships/hyperlink" Target="https://blog.schoolspecialty.com/five-keys-to-building-strong-family-engagement-in-early-childhood-programs/" TargetMode="External" Id="R74c9f2f91ffa4f87" /><Relationship Type="http://schemas.openxmlformats.org/officeDocument/2006/relationships/hyperlink" Target="https://mentallyhealthyschools.org.uk/factors-that-impact-mental-health/school-based-risk-factors/transitions/" TargetMode="External" Id="Rb56c1f4f24d041d3" /><Relationship Type="http://schemas.openxmlformats.org/officeDocument/2006/relationships/hyperlink" Target="https://www.brothersinarmsscotland.co.uk/mens-wellbeing-advice/a-guide-on-positive-role-models-for-men/" TargetMode="External" Id="R0de74388ff8e48c9" /><Relationship Type="http://schemas.openxmlformats.org/officeDocument/2006/relationships/hyperlink" Target="https://www.crusescotland.org.uk/about-us/news-and-blogs/the-impact-of-transitions-and-how-to-cope-with-them/" TargetMode="External" Id="R9f626caae92846fd" /><Relationship Type="http://schemas.openxmlformats.org/officeDocument/2006/relationships/hyperlink" Target="http://theeducationhub.org.nz/principles-for-culturally-responsive-teaching" TargetMode="External" Id="R43e46a467e7a496c" /><Relationship Type="http://schemas.openxmlformats.org/officeDocument/2006/relationships/hyperlink" Target="https://www.collaboris.com/what-are-policies/" TargetMode="External" Id="Rc39955d7c305478b" /><Relationship Type="http://schemas.openxmlformats.org/officeDocument/2006/relationships/hyperlink" Target="https://solesstories.sandiego.edu/degree-of-difference/5-ways-educators-can-support-neurodiversity-in-the-classroom" TargetMode="External" Id="R1e33dd5699324be3" /><Relationship Type="http://schemas.openxmlformats.org/officeDocument/2006/relationships/hyperlink" Target="https://www.unicef.org.uk/wp-content/uploads/2017/09/Our-rights_UNCRC.pdf" TargetMode="External" Id="Rc7f62b6880c74a47" /><Relationship Type="http://schemas.openxmlformats.org/officeDocument/2006/relationships/hyperlink" Target="https://www.usc.edu.au/about/work-at-unisc/staff/cultural-diversity/cultural-diversity-and-inclusive-practice-toolkit/designing-culturally-inclusive-teaching-and-learning-spaces" TargetMode="External" Id="R99528654fa9b4554" /><Relationship Type="http://schemas.openxmlformats.org/officeDocument/2006/relationships/hyperlink" Target="https://www.usc.edu.au/about/work-at-unisc/staff/cultural-diversity/cultural-diversity-and-inclusive-practice-toolkit/designing-culturally-inclusive-teaching-and-learning-spaces" TargetMode="External" Id="R6cafdf0e76f5463a" /><Relationship Type="http://schemas.openxmlformats.org/officeDocument/2006/relationships/hyperlink" Target="https://www.portobellobh.com/insights-and-opinion/play-therapy-a-path-to-healing-and-growth-for-children" TargetMode="External" Id="Rfc062ac87a6a4d7c" /><Relationship Type="http://schemas.openxmlformats.org/officeDocument/2006/relationships/header" Target="header.xml" Id="Rb9cc758b62224fea" /><Relationship Type="http://schemas.openxmlformats.org/officeDocument/2006/relationships/footer" Target="footer.xml" Id="R7b7a0dc8161043ac" /><Relationship Type="http://schemas.openxmlformats.org/officeDocument/2006/relationships/numbering" Target="numbering.xml" Id="Rece5724c4a0447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2023-11-29T19:57:50.3930114Z</dcterms:created>
  <dcterms:modified xsi:type="dcterms:W3CDTF">2023-12-18T00:23:37.5734477Z</dcterms:modified>
  <dc:creator>Bre-Ann Andrews (2114365)</dc:creator>
  <lastModifiedBy>Bre-Ann Andrews (2114365)</lastModifiedBy>
</coreProperties>
</file>