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F355E" w14:textId="5A718C9A" w:rsidR="00A316A4" w:rsidRDefault="00A316A4">
      <w:pPr>
        <w:rPr>
          <w:sz w:val="96"/>
          <w:szCs w:val="96"/>
        </w:rPr>
      </w:pPr>
      <w:bookmarkStart w:id="0" w:name="_Hlk56956336"/>
      <w:bookmarkEnd w:id="0"/>
      <w:r>
        <w:t xml:space="preserve">                  </w:t>
      </w:r>
      <w:r w:rsidRPr="00A316A4">
        <w:rPr>
          <w:sz w:val="96"/>
          <w:szCs w:val="96"/>
        </w:rPr>
        <w:t xml:space="preserve">An assignment on managing health and safety in a project </w:t>
      </w:r>
    </w:p>
    <w:p w14:paraId="512BD7CC" w14:textId="1A027D83" w:rsidR="00A316A4" w:rsidRDefault="00A316A4">
      <w:pPr>
        <w:rPr>
          <w:sz w:val="96"/>
          <w:szCs w:val="96"/>
        </w:rPr>
      </w:pPr>
    </w:p>
    <w:p w14:paraId="6C95BA3E" w14:textId="61BD4A49" w:rsidR="00A316A4" w:rsidRDefault="00A316A4">
      <w:pPr>
        <w:rPr>
          <w:sz w:val="48"/>
          <w:szCs w:val="48"/>
        </w:rPr>
      </w:pPr>
      <w:r>
        <w:rPr>
          <w:sz w:val="48"/>
          <w:szCs w:val="48"/>
        </w:rPr>
        <w:t xml:space="preserve">                         Prepared for:</w:t>
      </w:r>
    </w:p>
    <w:p w14:paraId="22703CB3" w14:textId="35D7AA69" w:rsidR="00A316A4" w:rsidRDefault="00A316A4">
      <w:pPr>
        <w:rPr>
          <w:sz w:val="48"/>
          <w:szCs w:val="48"/>
        </w:rPr>
      </w:pPr>
      <w:r>
        <w:rPr>
          <w:sz w:val="48"/>
          <w:szCs w:val="48"/>
        </w:rPr>
        <w:t xml:space="preserve">                   DR Deborah Hughes</w:t>
      </w:r>
    </w:p>
    <w:p w14:paraId="2DB15A75" w14:textId="07E80BF4" w:rsidR="00A316A4" w:rsidRDefault="00A316A4">
      <w:pPr>
        <w:rPr>
          <w:sz w:val="48"/>
          <w:szCs w:val="48"/>
        </w:rPr>
      </w:pPr>
    </w:p>
    <w:p w14:paraId="6C1F541F" w14:textId="08EB2A38" w:rsidR="00A316A4" w:rsidRDefault="00A316A4">
      <w:pPr>
        <w:rPr>
          <w:sz w:val="48"/>
          <w:szCs w:val="48"/>
        </w:rPr>
      </w:pPr>
    </w:p>
    <w:p w14:paraId="40BF4AAF" w14:textId="423D9DEE" w:rsidR="00A316A4" w:rsidRDefault="00A316A4">
      <w:pPr>
        <w:rPr>
          <w:sz w:val="48"/>
          <w:szCs w:val="48"/>
        </w:rPr>
      </w:pPr>
      <w:r>
        <w:rPr>
          <w:sz w:val="48"/>
          <w:szCs w:val="48"/>
        </w:rPr>
        <w:t xml:space="preserve">                          Created by:</w:t>
      </w:r>
    </w:p>
    <w:p w14:paraId="73C74AB0" w14:textId="0446366B" w:rsidR="00A316A4" w:rsidRPr="00A316A4" w:rsidRDefault="00A316A4">
      <w:pPr>
        <w:rPr>
          <w:sz w:val="48"/>
          <w:szCs w:val="48"/>
        </w:rPr>
      </w:pPr>
      <w:r>
        <w:rPr>
          <w:sz w:val="48"/>
          <w:szCs w:val="48"/>
        </w:rPr>
        <w:t xml:space="preserve">                           Deri Jones</w:t>
      </w:r>
    </w:p>
    <w:p w14:paraId="50613CDF" w14:textId="41888C62" w:rsidR="00A316A4" w:rsidRDefault="00A316A4">
      <w:pPr>
        <w:rPr>
          <w:sz w:val="96"/>
          <w:szCs w:val="96"/>
        </w:rPr>
      </w:pPr>
    </w:p>
    <w:p w14:paraId="2E7E5329" w14:textId="77777777" w:rsidR="004A7E0E" w:rsidRDefault="004A7E0E">
      <w:pPr>
        <w:rPr>
          <w:sz w:val="96"/>
          <w:szCs w:val="96"/>
        </w:rPr>
      </w:pPr>
    </w:p>
    <w:p w14:paraId="04E8D3A7" w14:textId="50E09863" w:rsidR="00A316A4" w:rsidRDefault="00A316A4">
      <w:pPr>
        <w:rPr>
          <w:sz w:val="36"/>
          <w:szCs w:val="36"/>
        </w:rPr>
      </w:pPr>
      <w:r>
        <w:rPr>
          <w:sz w:val="36"/>
          <w:szCs w:val="36"/>
        </w:rPr>
        <w:t xml:space="preserve">                             </w:t>
      </w:r>
    </w:p>
    <w:p w14:paraId="53430181" w14:textId="4C9D8F26" w:rsidR="00A316A4" w:rsidRDefault="00A316A4">
      <w:pPr>
        <w:rPr>
          <w:sz w:val="36"/>
          <w:szCs w:val="36"/>
        </w:rPr>
      </w:pPr>
    </w:p>
    <w:p w14:paraId="5389841D" w14:textId="5D9E282C" w:rsidR="00A316A4" w:rsidRDefault="00A316A4">
      <w:pPr>
        <w:rPr>
          <w:sz w:val="36"/>
          <w:szCs w:val="36"/>
        </w:rPr>
      </w:pPr>
    </w:p>
    <w:p w14:paraId="1777FF72" w14:textId="718F7B9F" w:rsidR="00A316A4" w:rsidRDefault="00A316A4">
      <w:pPr>
        <w:rPr>
          <w:sz w:val="36"/>
          <w:szCs w:val="36"/>
        </w:rPr>
      </w:pPr>
    </w:p>
    <w:p w14:paraId="6BCA41A2" w14:textId="064DC6D5" w:rsidR="00A316A4" w:rsidRDefault="00A316A4">
      <w:pPr>
        <w:rPr>
          <w:b/>
          <w:bCs/>
          <w:sz w:val="36"/>
          <w:szCs w:val="36"/>
          <w:u w:val="single"/>
        </w:rPr>
      </w:pPr>
      <w:r>
        <w:rPr>
          <w:b/>
          <w:bCs/>
          <w:sz w:val="36"/>
          <w:szCs w:val="36"/>
          <w:u w:val="single"/>
        </w:rPr>
        <w:t xml:space="preserve">Table of contents </w:t>
      </w:r>
    </w:p>
    <w:p w14:paraId="70D19073" w14:textId="329F7906" w:rsidR="00A316A4" w:rsidRDefault="00A316A4">
      <w:pPr>
        <w:rPr>
          <w:b/>
          <w:bCs/>
          <w:sz w:val="36"/>
          <w:szCs w:val="36"/>
          <w:u w:val="single"/>
        </w:rPr>
      </w:pPr>
    </w:p>
    <w:p w14:paraId="2AF2AEBA" w14:textId="7612F979" w:rsidR="00A316A4" w:rsidRDefault="00A316A4" w:rsidP="00A316A4">
      <w:pPr>
        <w:pStyle w:val="ListParagraph"/>
        <w:numPr>
          <w:ilvl w:val="0"/>
          <w:numId w:val="1"/>
        </w:numPr>
        <w:rPr>
          <w:sz w:val="36"/>
          <w:szCs w:val="36"/>
        </w:rPr>
      </w:pPr>
      <w:r>
        <w:rPr>
          <w:sz w:val="36"/>
          <w:szCs w:val="36"/>
        </w:rPr>
        <w:t>E</w:t>
      </w:r>
      <w:r w:rsidRPr="00A316A4">
        <w:rPr>
          <w:sz w:val="36"/>
          <w:szCs w:val="36"/>
        </w:rPr>
        <w:t>x</w:t>
      </w:r>
      <w:r>
        <w:rPr>
          <w:sz w:val="36"/>
          <w:szCs w:val="36"/>
        </w:rPr>
        <w:t>ecutive</w:t>
      </w:r>
      <w:r w:rsidRPr="00A316A4">
        <w:rPr>
          <w:sz w:val="36"/>
          <w:szCs w:val="36"/>
        </w:rPr>
        <w:t xml:space="preserve"> summary </w:t>
      </w:r>
    </w:p>
    <w:p w14:paraId="44BFF636" w14:textId="77777777" w:rsidR="00A316A4" w:rsidRPr="00A316A4" w:rsidRDefault="00A316A4" w:rsidP="00A316A4">
      <w:pPr>
        <w:rPr>
          <w:sz w:val="36"/>
          <w:szCs w:val="36"/>
        </w:rPr>
      </w:pPr>
    </w:p>
    <w:p w14:paraId="4C12CE29" w14:textId="36D25F58" w:rsidR="00A316A4" w:rsidRDefault="00A316A4" w:rsidP="00A316A4">
      <w:pPr>
        <w:pStyle w:val="ListParagraph"/>
        <w:numPr>
          <w:ilvl w:val="0"/>
          <w:numId w:val="1"/>
        </w:numPr>
        <w:rPr>
          <w:sz w:val="36"/>
          <w:szCs w:val="36"/>
        </w:rPr>
      </w:pPr>
      <w:r>
        <w:rPr>
          <w:sz w:val="36"/>
          <w:szCs w:val="36"/>
        </w:rPr>
        <w:t xml:space="preserve">Findings </w:t>
      </w:r>
    </w:p>
    <w:p w14:paraId="3FA07B6D" w14:textId="77777777" w:rsidR="00A316A4" w:rsidRPr="00A316A4" w:rsidRDefault="00A316A4" w:rsidP="00A316A4">
      <w:pPr>
        <w:rPr>
          <w:sz w:val="36"/>
          <w:szCs w:val="36"/>
        </w:rPr>
      </w:pPr>
    </w:p>
    <w:p w14:paraId="686F3F7A" w14:textId="2F258B1D" w:rsidR="00A316A4" w:rsidRDefault="00A316A4" w:rsidP="00A316A4">
      <w:pPr>
        <w:pStyle w:val="ListParagraph"/>
        <w:numPr>
          <w:ilvl w:val="0"/>
          <w:numId w:val="1"/>
        </w:numPr>
        <w:rPr>
          <w:sz w:val="36"/>
          <w:szCs w:val="36"/>
        </w:rPr>
      </w:pPr>
      <w:r>
        <w:rPr>
          <w:sz w:val="36"/>
          <w:szCs w:val="36"/>
        </w:rPr>
        <w:t>Findings</w:t>
      </w:r>
    </w:p>
    <w:p w14:paraId="6DDFAD0E" w14:textId="77777777" w:rsidR="00A316A4" w:rsidRPr="00A316A4" w:rsidRDefault="00A316A4" w:rsidP="00A316A4">
      <w:pPr>
        <w:pStyle w:val="ListParagraph"/>
        <w:rPr>
          <w:sz w:val="36"/>
          <w:szCs w:val="36"/>
        </w:rPr>
      </w:pPr>
    </w:p>
    <w:p w14:paraId="4E56AAB4" w14:textId="77777777" w:rsidR="00A316A4" w:rsidRDefault="00A316A4" w:rsidP="00A316A4">
      <w:pPr>
        <w:pStyle w:val="ListParagraph"/>
        <w:ind w:left="870"/>
        <w:rPr>
          <w:sz w:val="36"/>
          <w:szCs w:val="36"/>
        </w:rPr>
      </w:pPr>
    </w:p>
    <w:p w14:paraId="211976EE" w14:textId="0F81991D" w:rsidR="00B33636" w:rsidRDefault="00A316A4" w:rsidP="00B33636">
      <w:pPr>
        <w:pStyle w:val="ListParagraph"/>
        <w:numPr>
          <w:ilvl w:val="0"/>
          <w:numId w:val="1"/>
        </w:numPr>
        <w:rPr>
          <w:sz w:val="36"/>
          <w:szCs w:val="36"/>
        </w:rPr>
      </w:pPr>
      <w:r>
        <w:rPr>
          <w:sz w:val="36"/>
          <w:szCs w:val="36"/>
        </w:rPr>
        <w:t>Conclusion</w:t>
      </w:r>
    </w:p>
    <w:p w14:paraId="79DBA966" w14:textId="77777777" w:rsidR="00B33636" w:rsidRPr="00B33636" w:rsidRDefault="00B33636" w:rsidP="00B33636">
      <w:pPr>
        <w:rPr>
          <w:sz w:val="36"/>
          <w:szCs w:val="36"/>
        </w:rPr>
      </w:pPr>
    </w:p>
    <w:p w14:paraId="42C14B68" w14:textId="12B39C58" w:rsidR="00B33636" w:rsidRPr="00B33636" w:rsidRDefault="00B33636" w:rsidP="00B33636">
      <w:pPr>
        <w:pStyle w:val="ListParagraph"/>
        <w:numPr>
          <w:ilvl w:val="0"/>
          <w:numId w:val="1"/>
        </w:numPr>
        <w:rPr>
          <w:sz w:val="36"/>
          <w:szCs w:val="36"/>
        </w:rPr>
      </w:pPr>
      <w:r>
        <w:rPr>
          <w:sz w:val="36"/>
          <w:szCs w:val="36"/>
        </w:rPr>
        <w:t xml:space="preserve">References </w:t>
      </w:r>
    </w:p>
    <w:p w14:paraId="0A6D543A" w14:textId="2FB72A42" w:rsidR="00B33636" w:rsidRDefault="00B33636" w:rsidP="00A316A4">
      <w:pPr>
        <w:pStyle w:val="ListParagraph"/>
        <w:ind w:left="870"/>
        <w:rPr>
          <w:sz w:val="36"/>
          <w:szCs w:val="36"/>
        </w:rPr>
      </w:pPr>
    </w:p>
    <w:p w14:paraId="20DD012B" w14:textId="77777777" w:rsidR="00B33636" w:rsidRDefault="00B33636" w:rsidP="00A316A4">
      <w:pPr>
        <w:pStyle w:val="ListParagraph"/>
        <w:ind w:left="870"/>
        <w:rPr>
          <w:sz w:val="36"/>
          <w:szCs w:val="36"/>
        </w:rPr>
      </w:pPr>
    </w:p>
    <w:p w14:paraId="3702D3C4" w14:textId="7E5BE4EB" w:rsidR="00A316A4" w:rsidRDefault="00A316A4" w:rsidP="00A316A4">
      <w:pPr>
        <w:pStyle w:val="ListParagraph"/>
        <w:numPr>
          <w:ilvl w:val="0"/>
          <w:numId w:val="1"/>
        </w:numPr>
        <w:rPr>
          <w:sz w:val="36"/>
          <w:szCs w:val="36"/>
        </w:rPr>
      </w:pPr>
      <w:r>
        <w:rPr>
          <w:sz w:val="36"/>
          <w:szCs w:val="36"/>
        </w:rPr>
        <w:t xml:space="preserve">Appendices </w:t>
      </w:r>
    </w:p>
    <w:p w14:paraId="2669F8EB" w14:textId="169238F5" w:rsidR="00A316A4" w:rsidRDefault="00A316A4" w:rsidP="00A316A4">
      <w:pPr>
        <w:rPr>
          <w:sz w:val="36"/>
          <w:szCs w:val="36"/>
        </w:rPr>
      </w:pPr>
    </w:p>
    <w:p w14:paraId="029FCBED" w14:textId="475EEA0F" w:rsidR="00A316A4" w:rsidRDefault="00A316A4" w:rsidP="00A316A4">
      <w:pPr>
        <w:rPr>
          <w:sz w:val="36"/>
          <w:szCs w:val="36"/>
        </w:rPr>
      </w:pPr>
    </w:p>
    <w:p w14:paraId="1F462CAD" w14:textId="622CB08D" w:rsidR="00A316A4" w:rsidRDefault="00A316A4" w:rsidP="00A316A4">
      <w:pPr>
        <w:rPr>
          <w:sz w:val="36"/>
          <w:szCs w:val="36"/>
        </w:rPr>
      </w:pPr>
    </w:p>
    <w:p w14:paraId="677E0AE7" w14:textId="69753F85" w:rsidR="00A316A4" w:rsidRDefault="00A316A4" w:rsidP="00A316A4">
      <w:pPr>
        <w:rPr>
          <w:sz w:val="36"/>
          <w:szCs w:val="36"/>
        </w:rPr>
      </w:pPr>
    </w:p>
    <w:p w14:paraId="5212B7F8" w14:textId="33287917" w:rsidR="00A316A4" w:rsidRDefault="00A316A4" w:rsidP="00A316A4">
      <w:pPr>
        <w:rPr>
          <w:sz w:val="36"/>
          <w:szCs w:val="36"/>
        </w:rPr>
      </w:pPr>
    </w:p>
    <w:p w14:paraId="32BA3296" w14:textId="2C33660E" w:rsidR="00A316A4" w:rsidRDefault="00A316A4" w:rsidP="00A316A4">
      <w:pPr>
        <w:rPr>
          <w:sz w:val="36"/>
          <w:szCs w:val="36"/>
        </w:rPr>
      </w:pPr>
    </w:p>
    <w:p w14:paraId="4ADEFE74" w14:textId="67D47A09" w:rsidR="00A316A4" w:rsidRDefault="00A316A4" w:rsidP="00A316A4">
      <w:pPr>
        <w:rPr>
          <w:sz w:val="36"/>
          <w:szCs w:val="36"/>
        </w:rPr>
      </w:pPr>
    </w:p>
    <w:p w14:paraId="267727DD" w14:textId="1CD091A1" w:rsidR="00A316A4" w:rsidRDefault="00A316A4" w:rsidP="00A316A4">
      <w:pPr>
        <w:rPr>
          <w:sz w:val="36"/>
          <w:szCs w:val="36"/>
        </w:rPr>
      </w:pPr>
    </w:p>
    <w:p w14:paraId="086F8397" w14:textId="3917F0E0" w:rsidR="00DA2AE6" w:rsidRDefault="00DA2AE6" w:rsidP="00A316A4">
      <w:pPr>
        <w:rPr>
          <w:sz w:val="36"/>
          <w:szCs w:val="36"/>
        </w:rPr>
      </w:pPr>
    </w:p>
    <w:p w14:paraId="6680A3FB" w14:textId="3A05D43F" w:rsidR="00DA2AE6" w:rsidRDefault="00DA2AE6" w:rsidP="00A316A4">
      <w:pPr>
        <w:rPr>
          <w:sz w:val="36"/>
          <w:szCs w:val="36"/>
        </w:rPr>
      </w:pPr>
    </w:p>
    <w:p w14:paraId="0CAC4C2E" w14:textId="48F34BA4" w:rsidR="004A7E0E" w:rsidRDefault="004A7E0E" w:rsidP="00A316A4">
      <w:pPr>
        <w:rPr>
          <w:sz w:val="36"/>
          <w:szCs w:val="36"/>
        </w:rPr>
      </w:pPr>
    </w:p>
    <w:p w14:paraId="38A99EA2" w14:textId="5E376E56" w:rsidR="004A7E0E" w:rsidRDefault="004A7E0E" w:rsidP="00A316A4">
      <w:pPr>
        <w:rPr>
          <w:sz w:val="36"/>
          <w:szCs w:val="36"/>
        </w:rPr>
      </w:pPr>
    </w:p>
    <w:p w14:paraId="0F90D002" w14:textId="77777777" w:rsidR="004A7E0E" w:rsidRDefault="004A7E0E" w:rsidP="00A316A4">
      <w:pPr>
        <w:rPr>
          <w:sz w:val="36"/>
          <w:szCs w:val="36"/>
        </w:rPr>
      </w:pPr>
    </w:p>
    <w:p w14:paraId="526CB5BF" w14:textId="43C087B5" w:rsidR="00A316A4" w:rsidRPr="00A316A4" w:rsidRDefault="00A316A4" w:rsidP="00A316A4">
      <w:pPr>
        <w:pStyle w:val="ListParagraph"/>
        <w:numPr>
          <w:ilvl w:val="0"/>
          <w:numId w:val="2"/>
        </w:numPr>
        <w:rPr>
          <w:b/>
          <w:bCs/>
          <w:sz w:val="36"/>
          <w:szCs w:val="36"/>
          <w:u w:val="single"/>
        </w:rPr>
      </w:pPr>
      <w:r w:rsidRPr="00A316A4">
        <w:rPr>
          <w:b/>
          <w:bCs/>
          <w:sz w:val="36"/>
          <w:szCs w:val="36"/>
          <w:u w:val="single"/>
        </w:rPr>
        <w:t xml:space="preserve">Executive summary </w:t>
      </w:r>
    </w:p>
    <w:p w14:paraId="25D4AA1C" w14:textId="2BFDC447" w:rsidR="00A316A4" w:rsidRDefault="00A316A4" w:rsidP="00A316A4">
      <w:pPr>
        <w:rPr>
          <w:sz w:val="36"/>
          <w:szCs w:val="36"/>
        </w:rPr>
      </w:pPr>
    </w:p>
    <w:p w14:paraId="415FAE2F" w14:textId="1E50BD0B" w:rsidR="00A316A4" w:rsidRDefault="00A316A4" w:rsidP="00A316A4">
      <w:pPr>
        <w:rPr>
          <w:sz w:val="32"/>
          <w:szCs w:val="32"/>
        </w:rPr>
      </w:pPr>
      <w:r w:rsidRPr="00DA2AE6">
        <w:rPr>
          <w:sz w:val="32"/>
          <w:szCs w:val="32"/>
        </w:rPr>
        <w:t>This assignment will cover the health and safety aspects needed when constructing a det</w:t>
      </w:r>
      <w:r w:rsidR="00DA2AE6" w:rsidRPr="00DA2AE6">
        <w:rPr>
          <w:sz w:val="32"/>
          <w:szCs w:val="32"/>
        </w:rPr>
        <w:t>ached dwelling. It will cover a construction phase plan, method statements, risk assessments and will cover some of the current leg</w:t>
      </w:r>
      <w:r w:rsidR="005D1121">
        <w:rPr>
          <w:sz w:val="32"/>
          <w:szCs w:val="32"/>
        </w:rPr>
        <w:t>islations</w:t>
      </w:r>
      <w:r w:rsidR="00DA2AE6" w:rsidRPr="00DA2AE6">
        <w:rPr>
          <w:sz w:val="32"/>
          <w:szCs w:val="32"/>
        </w:rPr>
        <w:t xml:space="preserve"> and the responsible person/duty holders.</w:t>
      </w:r>
    </w:p>
    <w:p w14:paraId="2B9E0BAC" w14:textId="693297AE" w:rsidR="00DA2AE6" w:rsidRDefault="00DA2AE6" w:rsidP="00A316A4">
      <w:pPr>
        <w:rPr>
          <w:sz w:val="32"/>
          <w:szCs w:val="32"/>
        </w:rPr>
      </w:pPr>
    </w:p>
    <w:p w14:paraId="09295032" w14:textId="01B69787" w:rsidR="00DA2AE6" w:rsidRPr="00DA2AE6" w:rsidRDefault="00DA2AE6" w:rsidP="00DA2AE6">
      <w:pPr>
        <w:pStyle w:val="ListParagraph"/>
        <w:numPr>
          <w:ilvl w:val="0"/>
          <w:numId w:val="2"/>
        </w:numPr>
        <w:rPr>
          <w:b/>
          <w:bCs/>
          <w:sz w:val="36"/>
          <w:szCs w:val="36"/>
          <w:u w:val="single"/>
        </w:rPr>
      </w:pPr>
      <w:r w:rsidRPr="00DA2AE6">
        <w:rPr>
          <w:b/>
          <w:bCs/>
          <w:sz w:val="36"/>
          <w:szCs w:val="36"/>
          <w:u w:val="single"/>
        </w:rPr>
        <w:t xml:space="preserve">Findings </w:t>
      </w:r>
    </w:p>
    <w:p w14:paraId="1B616042" w14:textId="36E23C81" w:rsidR="00DA2AE6" w:rsidRPr="004A7E0E" w:rsidRDefault="00DA2AE6" w:rsidP="00DA2AE6">
      <w:pPr>
        <w:rPr>
          <w:sz w:val="24"/>
          <w:szCs w:val="24"/>
        </w:rPr>
      </w:pPr>
      <w:r w:rsidRPr="004A7E0E">
        <w:rPr>
          <w:sz w:val="24"/>
          <w:szCs w:val="24"/>
        </w:rPr>
        <w:t>Construction phase plan:</w:t>
      </w:r>
    </w:p>
    <w:p w14:paraId="2E577A4D" w14:textId="77777777" w:rsidR="003B5400" w:rsidRPr="004A7E0E" w:rsidRDefault="003B5400" w:rsidP="003B5400">
      <w:pPr>
        <w:pStyle w:val="Heading1"/>
        <w:ind w:left="180"/>
        <w:rPr>
          <w:rFonts w:ascii="Arial" w:hAnsi="Arial" w:cs="Arial"/>
          <w:b/>
          <w:sz w:val="24"/>
          <w:szCs w:val="24"/>
        </w:rPr>
      </w:pPr>
      <w:r w:rsidRPr="004A7E0E">
        <w:rPr>
          <w:rFonts w:ascii="Arial" w:hAnsi="Arial" w:cs="Arial"/>
          <w:b/>
          <w:sz w:val="24"/>
          <w:szCs w:val="24"/>
        </w:rPr>
        <w:t>SITE LOCATION: Swansea SA1 Kings Road</w:t>
      </w:r>
    </w:p>
    <w:p w14:paraId="6CFBB3DC" w14:textId="77777777" w:rsidR="003B5400" w:rsidRPr="004A7E0E" w:rsidRDefault="003B5400" w:rsidP="003B5400">
      <w:pPr>
        <w:rPr>
          <w:rFonts w:ascii="Arial" w:hAnsi="Arial" w:cs="Arial"/>
          <w:sz w:val="24"/>
          <w:szCs w:val="24"/>
        </w:rPr>
      </w:pPr>
    </w:p>
    <w:p w14:paraId="0F30019A" w14:textId="77777777" w:rsidR="003B5400" w:rsidRPr="004A7E0E" w:rsidRDefault="003B5400" w:rsidP="003B5400">
      <w:pPr>
        <w:rPr>
          <w:rFonts w:ascii="Arial" w:hAnsi="Arial" w:cs="Arial"/>
          <w:sz w:val="24"/>
          <w:szCs w:val="24"/>
        </w:rPr>
      </w:pPr>
    </w:p>
    <w:p w14:paraId="3FBA1C08" w14:textId="77777777" w:rsidR="003B5400" w:rsidRPr="004A7E0E" w:rsidRDefault="003B5400" w:rsidP="003B5400">
      <w:pPr>
        <w:rPr>
          <w:rFonts w:ascii="Arial" w:hAnsi="Arial" w:cs="Arial"/>
          <w:b/>
          <w:sz w:val="24"/>
          <w:szCs w:val="24"/>
          <w:u w:val="single"/>
        </w:rPr>
      </w:pPr>
      <w:r w:rsidRPr="004A7E0E">
        <w:rPr>
          <w:rFonts w:ascii="Arial" w:hAnsi="Arial" w:cs="Arial"/>
          <w:b/>
          <w:sz w:val="24"/>
          <w:szCs w:val="24"/>
          <w:u w:val="single"/>
        </w:rPr>
        <w:t>Project Team</w:t>
      </w:r>
    </w:p>
    <w:p w14:paraId="61D22364" w14:textId="77777777" w:rsidR="003B5400" w:rsidRPr="004A7E0E" w:rsidRDefault="003B5400" w:rsidP="003B5400">
      <w:pPr>
        <w:rPr>
          <w:rFonts w:ascii="Arial" w:hAnsi="Arial" w:cs="Arial"/>
          <w:sz w:val="24"/>
          <w:szCs w:val="24"/>
        </w:rPr>
      </w:pPr>
    </w:p>
    <w:p w14:paraId="55A48DEA" w14:textId="77777777" w:rsidR="003B5400" w:rsidRPr="004A7E0E" w:rsidRDefault="003B5400" w:rsidP="003B5400">
      <w:pPr>
        <w:rPr>
          <w:rFonts w:ascii="Arial" w:hAnsi="Arial" w:cs="Arial"/>
          <w:b/>
          <w:sz w:val="24"/>
          <w:szCs w:val="24"/>
          <w:u w:val="single"/>
        </w:rPr>
      </w:pPr>
    </w:p>
    <w:tbl>
      <w:tblPr>
        <w:tblW w:w="10534" w:type="dxa"/>
        <w:tblLook w:val="01E0" w:firstRow="1" w:lastRow="1" w:firstColumn="1" w:lastColumn="1" w:noHBand="0" w:noVBand="0"/>
      </w:tblPr>
      <w:tblGrid>
        <w:gridCol w:w="5267"/>
        <w:gridCol w:w="5267"/>
      </w:tblGrid>
      <w:tr w:rsidR="003B5400" w:rsidRPr="004A7E0E" w14:paraId="25BE42FE" w14:textId="77777777" w:rsidTr="009F174B">
        <w:tc>
          <w:tcPr>
            <w:tcW w:w="5267" w:type="dxa"/>
          </w:tcPr>
          <w:p w14:paraId="24E53B00" w14:textId="77777777" w:rsidR="003B5400" w:rsidRPr="004A7E0E" w:rsidRDefault="003B5400" w:rsidP="009F174B">
            <w:pPr>
              <w:rPr>
                <w:rFonts w:ascii="Arial" w:hAnsi="Arial" w:cs="Arial"/>
                <w:sz w:val="24"/>
                <w:szCs w:val="24"/>
              </w:rPr>
            </w:pPr>
            <w:r w:rsidRPr="004A7E0E">
              <w:rPr>
                <w:rFonts w:ascii="Arial" w:hAnsi="Arial" w:cs="Arial"/>
                <w:sz w:val="24"/>
                <w:szCs w:val="24"/>
              </w:rPr>
              <w:t>Principal Designer (Operating Business name):</w:t>
            </w:r>
          </w:p>
          <w:p w14:paraId="0915458C" w14:textId="77777777" w:rsidR="003B5400" w:rsidRPr="004A7E0E" w:rsidRDefault="003B5400" w:rsidP="009F174B">
            <w:pPr>
              <w:rPr>
                <w:rFonts w:ascii="Arial" w:hAnsi="Arial" w:cs="Arial"/>
                <w:sz w:val="24"/>
                <w:szCs w:val="24"/>
              </w:rPr>
            </w:pPr>
            <w:r w:rsidRPr="004A7E0E">
              <w:rPr>
                <w:rFonts w:ascii="Arial" w:hAnsi="Arial" w:cs="Arial"/>
                <w:sz w:val="24"/>
                <w:szCs w:val="24"/>
              </w:rPr>
              <w:t xml:space="preserve">H and d sons </w:t>
            </w:r>
          </w:p>
          <w:p w14:paraId="1019B779" w14:textId="77777777" w:rsidR="003B5400" w:rsidRPr="004A7E0E" w:rsidRDefault="003B5400" w:rsidP="009F174B">
            <w:pPr>
              <w:rPr>
                <w:rFonts w:ascii="Arial" w:hAnsi="Arial" w:cs="Arial"/>
                <w:sz w:val="24"/>
                <w:szCs w:val="24"/>
              </w:rPr>
            </w:pPr>
          </w:p>
        </w:tc>
        <w:tc>
          <w:tcPr>
            <w:tcW w:w="5267" w:type="dxa"/>
          </w:tcPr>
          <w:p w14:paraId="45A0457E"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Site Manager:</w:t>
            </w:r>
          </w:p>
          <w:p w14:paraId="3096D6E1"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 xml:space="preserve">Deri jones </w:t>
            </w:r>
          </w:p>
        </w:tc>
      </w:tr>
      <w:tr w:rsidR="003B5400" w:rsidRPr="004A7E0E" w14:paraId="7E56F3BF" w14:textId="77777777" w:rsidTr="009F174B">
        <w:tc>
          <w:tcPr>
            <w:tcW w:w="5267" w:type="dxa"/>
          </w:tcPr>
          <w:p w14:paraId="0F1CC82B" w14:textId="77777777" w:rsidR="003B5400" w:rsidRPr="004A7E0E" w:rsidRDefault="003B5400" w:rsidP="009F174B">
            <w:pPr>
              <w:rPr>
                <w:rFonts w:ascii="Arial" w:hAnsi="Arial" w:cs="Arial"/>
                <w:sz w:val="24"/>
                <w:szCs w:val="24"/>
              </w:rPr>
            </w:pPr>
            <w:r w:rsidRPr="004A7E0E">
              <w:rPr>
                <w:rFonts w:ascii="Arial" w:hAnsi="Arial" w:cs="Arial"/>
                <w:sz w:val="24"/>
                <w:szCs w:val="24"/>
              </w:rPr>
              <w:t>Structural Engineer:</w:t>
            </w:r>
          </w:p>
          <w:p w14:paraId="5E37CE72" w14:textId="77777777" w:rsidR="003B5400" w:rsidRPr="004A7E0E" w:rsidRDefault="003B5400" w:rsidP="009F174B">
            <w:pPr>
              <w:rPr>
                <w:rFonts w:ascii="Arial" w:hAnsi="Arial" w:cs="Arial"/>
                <w:sz w:val="24"/>
                <w:szCs w:val="24"/>
              </w:rPr>
            </w:pPr>
            <w:r w:rsidRPr="004A7E0E">
              <w:rPr>
                <w:rFonts w:ascii="Arial" w:hAnsi="Arial" w:cs="Arial"/>
                <w:sz w:val="24"/>
                <w:szCs w:val="24"/>
              </w:rPr>
              <w:t>Jake Jones</w:t>
            </w:r>
          </w:p>
          <w:p w14:paraId="1DF7C76E" w14:textId="77777777" w:rsidR="003B5400" w:rsidRPr="004A7E0E" w:rsidRDefault="003B5400" w:rsidP="009F174B">
            <w:pPr>
              <w:rPr>
                <w:rFonts w:ascii="Arial" w:hAnsi="Arial" w:cs="Arial"/>
                <w:sz w:val="24"/>
                <w:szCs w:val="24"/>
              </w:rPr>
            </w:pPr>
          </w:p>
        </w:tc>
        <w:tc>
          <w:tcPr>
            <w:tcW w:w="5267" w:type="dxa"/>
          </w:tcPr>
          <w:p w14:paraId="45AA7C89"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Quantity Surveyor:</w:t>
            </w:r>
          </w:p>
          <w:p w14:paraId="387868BD"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 xml:space="preserve">Johan </w:t>
            </w:r>
            <w:proofErr w:type="spellStart"/>
            <w:r w:rsidRPr="004A7E0E">
              <w:rPr>
                <w:rFonts w:ascii="Arial" w:hAnsi="Arial" w:cs="Arial"/>
                <w:sz w:val="24"/>
                <w:szCs w:val="24"/>
              </w:rPr>
              <w:t>Jums</w:t>
            </w:r>
            <w:proofErr w:type="spellEnd"/>
            <w:r w:rsidRPr="004A7E0E">
              <w:rPr>
                <w:rFonts w:ascii="Arial" w:hAnsi="Arial" w:cs="Arial"/>
                <w:sz w:val="24"/>
                <w:szCs w:val="24"/>
              </w:rPr>
              <w:t xml:space="preserve"> </w:t>
            </w:r>
          </w:p>
        </w:tc>
      </w:tr>
      <w:tr w:rsidR="003B5400" w:rsidRPr="004A7E0E" w14:paraId="0A6BB272" w14:textId="77777777" w:rsidTr="009F174B">
        <w:tc>
          <w:tcPr>
            <w:tcW w:w="5267" w:type="dxa"/>
          </w:tcPr>
          <w:p w14:paraId="68D1E577" w14:textId="77777777" w:rsidR="003B5400" w:rsidRPr="004A7E0E" w:rsidRDefault="003B5400" w:rsidP="009F174B">
            <w:pPr>
              <w:jc w:val="both"/>
              <w:rPr>
                <w:rFonts w:ascii="Arial" w:hAnsi="Arial" w:cs="Arial"/>
                <w:sz w:val="24"/>
                <w:szCs w:val="24"/>
              </w:rPr>
            </w:pPr>
            <w:r w:rsidRPr="004A7E0E">
              <w:rPr>
                <w:rFonts w:ascii="Arial" w:hAnsi="Arial" w:cs="Arial"/>
                <w:sz w:val="24"/>
                <w:szCs w:val="24"/>
              </w:rPr>
              <w:t>Civil Engineer:</w:t>
            </w:r>
          </w:p>
          <w:p w14:paraId="575CE277" w14:textId="77777777" w:rsidR="003B5400" w:rsidRPr="004A7E0E" w:rsidRDefault="003B5400" w:rsidP="009F174B">
            <w:pPr>
              <w:jc w:val="both"/>
              <w:rPr>
                <w:rFonts w:ascii="Arial" w:hAnsi="Arial" w:cs="Arial"/>
                <w:sz w:val="24"/>
                <w:szCs w:val="24"/>
              </w:rPr>
            </w:pPr>
            <w:r w:rsidRPr="004A7E0E">
              <w:rPr>
                <w:rFonts w:ascii="Arial" w:hAnsi="Arial" w:cs="Arial"/>
                <w:sz w:val="24"/>
                <w:szCs w:val="24"/>
              </w:rPr>
              <w:t>Lauren James</w:t>
            </w:r>
          </w:p>
          <w:p w14:paraId="2168E013" w14:textId="77777777" w:rsidR="003B5400" w:rsidRPr="004A7E0E" w:rsidRDefault="003B5400" w:rsidP="009F174B">
            <w:pPr>
              <w:jc w:val="both"/>
              <w:rPr>
                <w:rFonts w:ascii="Arial" w:hAnsi="Arial" w:cs="Arial"/>
                <w:sz w:val="24"/>
                <w:szCs w:val="24"/>
              </w:rPr>
            </w:pPr>
          </w:p>
        </w:tc>
        <w:tc>
          <w:tcPr>
            <w:tcW w:w="5267" w:type="dxa"/>
          </w:tcPr>
          <w:p w14:paraId="4F690182" w14:textId="77777777" w:rsidR="003B5400" w:rsidRPr="004A7E0E" w:rsidRDefault="003B5400" w:rsidP="009F174B">
            <w:pPr>
              <w:spacing w:before="60"/>
              <w:jc w:val="both"/>
              <w:rPr>
                <w:rFonts w:ascii="Arial" w:hAnsi="Arial" w:cs="Arial"/>
                <w:sz w:val="24"/>
                <w:szCs w:val="24"/>
              </w:rPr>
            </w:pPr>
          </w:p>
        </w:tc>
      </w:tr>
      <w:tr w:rsidR="003B5400" w:rsidRPr="004A7E0E" w14:paraId="7AA9BA6B" w14:textId="77777777" w:rsidTr="009F174B">
        <w:trPr>
          <w:gridAfter w:val="1"/>
          <w:wAfter w:w="5267" w:type="dxa"/>
        </w:trPr>
        <w:tc>
          <w:tcPr>
            <w:tcW w:w="5267" w:type="dxa"/>
          </w:tcPr>
          <w:p w14:paraId="60A96733"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Architect:</w:t>
            </w:r>
          </w:p>
          <w:p w14:paraId="5DE8FAAC"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 xml:space="preserve">George Clem </w:t>
            </w:r>
          </w:p>
          <w:p w14:paraId="4DE58EF2" w14:textId="77777777" w:rsidR="003B5400" w:rsidRPr="004A7E0E" w:rsidRDefault="003B5400" w:rsidP="009F174B">
            <w:pPr>
              <w:spacing w:before="60"/>
              <w:jc w:val="both"/>
              <w:rPr>
                <w:rFonts w:ascii="Arial" w:hAnsi="Arial" w:cs="Arial"/>
                <w:sz w:val="24"/>
                <w:szCs w:val="24"/>
              </w:rPr>
            </w:pPr>
          </w:p>
        </w:tc>
      </w:tr>
      <w:tr w:rsidR="003B5400" w:rsidRPr="004A7E0E" w14:paraId="3903FFFF" w14:textId="77777777" w:rsidTr="009F174B">
        <w:trPr>
          <w:gridAfter w:val="1"/>
          <w:wAfter w:w="5267" w:type="dxa"/>
        </w:trPr>
        <w:tc>
          <w:tcPr>
            <w:tcW w:w="5267" w:type="dxa"/>
          </w:tcPr>
          <w:p w14:paraId="5C619946"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Principal Contractor (Operating Business name):</w:t>
            </w:r>
          </w:p>
          <w:p w14:paraId="2741FCC1"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lastRenderedPageBreak/>
              <w:t>Callum Brown</w:t>
            </w:r>
          </w:p>
          <w:p w14:paraId="298A484A" w14:textId="77777777" w:rsidR="003B5400" w:rsidRPr="004A7E0E" w:rsidRDefault="003B5400" w:rsidP="009F174B">
            <w:pPr>
              <w:spacing w:before="60"/>
              <w:jc w:val="both"/>
              <w:rPr>
                <w:rFonts w:ascii="Arial" w:hAnsi="Arial" w:cs="Arial"/>
                <w:sz w:val="24"/>
                <w:szCs w:val="24"/>
              </w:rPr>
            </w:pPr>
          </w:p>
        </w:tc>
      </w:tr>
      <w:tr w:rsidR="003B5400" w:rsidRPr="004A7E0E" w14:paraId="12E94CF8" w14:textId="77777777" w:rsidTr="009F174B">
        <w:trPr>
          <w:gridAfter w:val="1"/>
          <w:wAfter w:w="5267" w:type="dxa"/>
        </w:trPr>
        <w:tc>
          <w:tcPr>
            <w:tcW w:w="5267" w:type="dxa"/>
          </w:tcPr>
          <w:p w14:paraId="6980AD8E"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lastRenderedPageBreak/>
              <w:t>External Principal Contractor:</w:t>
            </w:r>
          </w:p>
          <w:p w14:paraId="088F0B36"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 xml:space="preserve">Josh Tidy </w:t>
            </w:r>
          </w:p>
          <w:p w14:paraId="72ADDC4C" w14:textId="77777777" w:rsidR="003B5400" w:rsidRPr="004A7E0E" w:rsidRDefault="003B5400" w:rsidP="009F174B">
            <w:pPr>
              <w:spacing w:before="60"/>
              <w:jc w:val="both"/>
              <w:rPr>
                <w:rFonts w:ascii="Arial" w:hAnsi="Arial" w:cs="Arial"/>
                <w:sz w:val="24"/>
                <w:szCs w:val="24"/>
              </w:rPr>
            </w:pPr>
          </w:p>
        </w:tc>
      </w:tr>
      <w:tr w:rsidR="003B5400" w:rsidRPr="004A7E0E" w14:paraId="0CCA81A5" w14:textId="77777777" w:rsidTr="009F174B">
        <w:tc>
          <w:tcPr>
            <w:tcW w:w="5267" w:type="dxa"/>
          </w:tcPr>
          <w:p w14:paraId="1B3A753A"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Contracts Manager:</w:t>
            </w:r>
          </w:p>
          <w:p w14:paraId="2CAFEF37" w14:textId="77777777" w:rsidR="003B5400" w:rsidRPr="004A7E0E" w:rsidRDefault="003B5400" w:rsidP="009F174B">
            <w:pPr>
              <w:spacing w:before="60"/>
              <w:jc w:val="both"/>
              <w:rPr>
                <w:rFonts w:ascii="Arial" w:hAnsi="Arial" w:cs="Arial"/>
                <w:sz w:val="24"/>
                <w:szCs w:val="24"/>
              </w:rPr>
            </w:pPr>
            <w:r w:rsidRPr="004A7E0E">
              <w:rPr>
                <w:rFonts w:ascii="Arial" w:hAnsi="Arial" w:cs="Arial"/>
                <w:sz w:val="24"/>
                <w:szCs w:val="24"/>
              </w:rPr>
              <w:t xml:space="preserve">James Dean </w:t>
            </w:r>
          </w:p>
          <w:p w14:paraId="7478CCD8" w14:textId="77777777" w:rsidR="003B5400" w:rsidRPr="004A7E0E" w:rsidRDefault="003B5400" w:rsidP="009F174B">
            <w:pPr>
              <w:spacing w:before="60"/>
              <w:jc w:val="both"/>
              <w:rPr>
                <w:rFonts w:ascii="Arial" w:hAnsi="Arial" w:cs="Arial"/>
                <w:sz w:val="24"/>
                <w:szCs w:val="24"/>
              </w:rPr>
            </w:pPr>
          </w:p>
        </w:tc>
        <w:tc>
          <w:tcPr>
            <w:tcW w:w="5267" w:type="dxa"/>
          </w:tcPr>
          <w:p w14:paraId="59577FB1" w14:textId="77777777" w:rsidR="003B5400" w:rsidRPr="004A7E0E" w:rsidRDefault="003B5400" w:rsidP="009F174B">
            <w:pPr>
              <w:spacing w:before="60"/>
              <w:jc w:val="both"/>
              <w:rPr>
                <w:rFonts w:ascii="Arial" w:hAnsi="Arial" w:cs="Arial"/>
                <w:sz w:val="24"/>
                <w:szCs w:val="24"/>
              </w:rPr>
            </w:pPr>
          </w:p>
        </w:tc>
      </w:tr>
    </w:tbl>
    <w:p w14:paraId="466669CA" w14:textId="77777777" w:rsidR="003B5400" w:rsidRPr="004A7E0E" w:rsidRDefault="003B5400" w:rsidP="003B5400">
      <w:pPr>
        <w:rPr>
          <w:rFonts w:ascii="Arial" w:hAnsi="Arial" w:cs="Arial"/>
          <w:b/>
          <w:sz w:val="24"/>
          <w:szCs w:val="24"/>
          <w:u w:val="single"/>
        </w:rPr>
      </w:pPr>
      <w:r w:rsidRPr="004A7E0E">
        <w:rPr>
          <w:rFonts w:ascii="Arial" w:hAnsi="Arial" w:cs="Arial"/>
          <w:b/>
          <w:sz w:val="24"/>
          <w:szCs w:val="24"/>
          <w:u w:val="single"/>
        </w:rPr>
        <w:t>Description and Scope of Works:</w:t>
      </w:r>
    </w:p>
    <w:p w14:paraId="61F53443" w14:textId="77777777" w:rsidR="003B5400" w:rsidRPr="004A7E0E" w:rsidRDefault="003B5400" w:rsidP="003B5400">
      <w:pPr>
        <w:rPr>
          <w:rFonts w:ascii="Arial" w:hAnsi="Arial" w:cs="Arial"/>
          <w:sz w:val="24"/>
          <w:szCs w:val="24"/>
        </w:rPr>
      </w:pPr>
    </w:p>
    <w:p w14:paraId="16E2CBEE" w14:textId="5FFF15D6" w:rsidR="003B5400" w:rsidRPr="004A7E0E" w:rsidRDefault="003B5400" w:rsidP="003B5400">
      <w:pPr>
        <w:rPr>
          <w:rFonts w:ascii="Arial" w:hAnsi="Arial" w:cs="Arial"/>
          <w:sz w:val="24"/>
          <w:szCs w:val="24"/>
        </w:rPr>
      </w:pPr>
      <w:r w:rsidRPr="004A7E0E">
        <w:rPr>
          <w:rFonts w:ascii="Arial" w:hAnsi="Arial" w:cs="Arial"/>
          <w:sz w:val="24"/>
          <w:szCs w:val="24"/>
        </w:rPr>
        <w:t xml:space="preserve">Construct a home situated within the SA1 university site. The home is a small dwelling and will be to home </w:t>
      </w:r>
      <w:r w:rsidR="005D1121">
        <w:rPr>
          <w:rFonts w:ascii="Arial" w:hAnsi="Arial" w:cs="Arial"/>
          <w:sz w:val="24"/>
          <w:szCs w:val="24"/>
        </w:rPr>
        <w:t xml:space="preserve">to </w:t>
      </w:r>
      <w:r w:rsidRPr="004A7E0E">
        <w:rPr>
          <w:rFonts w:ascii="Arial" w:hAnsi="Arial" w:cs="Arial"/>
          <w:sz w:val="24"/>
          <w:szCs w:val="24"/>
        </w:rPr>
        <w:t>the caretaker of the university.</w:t>
      </w:r>
      <w:r w:rsidR="005D1121">
        <w:rPr>
          <w:rFonts w:ascii="Arial" w:hAnsi="Arial" w:cs="Arial"/>
          <w:sz w:val="24"/>
          <w:szCs w:val="24"/>
        </w:rPr>
        <w:t xml:space="preserve"> I</w:t>
      </w:r>
      <w:r w:rsidRPr="004A7E0E">
        <w:rPr>
          <w:rFonts w:ascii="Arial" w:hAnsi="Arial" w:cs="Arial"/>
          <w:sz w:val="24"/>
          <w:szCs w:val="24"/>
        </w:rPr>
        <w:t>t will be a detached two stor</w:t>
      </w:r>
      <w:r w:rsidR="005D1121">
        <w:rPr>
          <w:rFonts w:ascii="Arial" w:hAnsi="Arial" w:cs="Arial"/>
          <w:sz w:val="24"/>
          <w:szCs w:val="24"/>
        </w:rPr>
        <w:t>e</w:t>
      </w:r>
      <w:r w:rsidRPr="004A7E0E">
        <w:rPr>
          <w:rFonts w:ascii="Arial" w:hAnsi="Arial" w:cs="Arial"/>
          <w:sz w:val="24"/>
          <w:szCs w:val="24"/>
        </w:rPr>
        <w:t xml:space="preserve">y property adjacent to the new student accommodation. </w:t>
      </w:r>
    </w:p>
    <w:p w14:paraId="462E4EB4" w14:textId="77777777" w:rsidR="003B5400" w:rsidRPr="004A7E0E" w:rsidRDefault="003B5400" w:rsidP="003B5400">
      <w:pPr>
        <w:rPr>
          <w:rFonts w:ascii="Arial" w:hAnsi="Arial" w:cs="Arial"/>
          <w:sz w:val="24"/>
          <w:szCs w:val="24"/>
        </w:rPr>
      </w:pPr>
    </w:p>
    <w:p w14:paraId="05C05D87" w14:textId="77777777" w:rsidR="003B5400" w:rsidRPr="004A7E0E" w:rsidRDefault="003B5400" w:rsidP="003B5400">
      <w:pPr>
        <w:rPr>
          <w:rFonts w:ascii="Arial" w:hAnsi="Arial" w:cs="Arial"/>
          <w:b/>
          <w:sz w:val="24"/>
          <w:szCs w:val="24"/>
          <w:u w:val="single"/>
        </w:rPr>
      </w:pPr>
      <w:r w:rsidRPr="004A7E0E">
        <w:rPr>
          <w:rFonts w:ascii="Arial" w:hAnsi="Arial" w:cs="Arial"/>
          <w:b/>
          <w:sz w:val="24"/>
          <w:szCs w:val="24"/>
          <w:u w:val="single"/>
        </w:rPr>
        <w:t>Previous Land Use:</w:t>
      </w:r>
    </w:p>
    <w:p w14:paraId="7E6D0CC2" w14:textId="4DB8423C" w:rsidR="003B5400" w:rsidRPr="004A7E0E" w:rsidRDefault="003B5400" w:rsidP="003B5400">
      <w:pPr>
        <w:rPr>
          <w:rFonts w:ascii="Arial" w:hAnsi="Arial" w:cs="Arial"/>
          <w:sz w:val="24"/>
          <w:szCs w:val="24"/>
        </w:rPr>
      </w:pPr>
    </w:p>
    <w:p w14:paraId="388F76FF" w14:textId="30D1DBAD" w:rsidR="003B5400" w:rsidRPr="004A7E0E" w:rsidRDefault="004A7E0E" w:rsidP="003B5400">
      <w:pPr>
        <w:rPr>
          <w:rFonts w:ascii="Arial" w:hAnsi="Arial" w:cs="Arial"/>
          <w:sz w:val="24"/>
          <w:szCs w:val="24"/>
        </w:rPr>
      </w:pPr>
      <w:r w:rsidRPr="004A7E0E">
        <w:rPr>
          <w:noProof/>
          <w:sz w:val="24"/>
          <w:szCs w:val="24"/>
        </w:rPr>
        <w:drawing>
          <wp:inline distT="0" distB="0" distL="0" distR="0" wp14:anchorId="0269CEBE" wp14:editId="133A2E62">
            <wp:extent cx="4695825" cy="26098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l="12798" t="12709" r="5273" b="6305"/>
                    <a:stretch>
                      <a:fillRect/>
                    </a:stretch>
                  </pic:blipFill>
                  <pic:spPr bwMode="auto">
                    <a:xfrm>
                      <a:off x="0" y="0"/>
                      <a:ext cx="4695825" cy="2609850"/>
                    </a:xfrm>
                    <a:prstGeom prst="rect">
                      <a:avLst/>
                    </a:prstGeom>
                    <a:noFill/>
                    <a:ln>
                      <a:noFill/>
                    </a:ln>
                  </pic:spPr>
                </pic:pic>
              </a:graphicData>
            </a:graphic>
          </wp:inline>
        </w:drawing>
      </w:r>
    </w:p>
    <w:p w14:paraId="7DE55A8E" w14:textId="62CFEA34" w:rsidR="004A7E0E" w:rsidRPr="004A7E0E" w:rsidRDefault="004A7E0E" w:rsidP="003B5400">
      <w:pPr>
        <w:rPr>
          <w:rFonts w:ascii="Arial" w:hAnsi="Arial" w:cs="Arial"/>
          <w:sz w:val="24"/>
          <w:szCs w:val="24"/>
        </w:rPr>
      </w:pPr>
      <w:r w:rsidRPr="004A7E0E">
        <w:rPr>
          <w:rFonts w:ascii="Arial" w:hAnsi="Arial" w:cs="Arial"/>
          <w:sz w:val="24"/>
          <w:szCs w:val="24"/>
        </w:rPr>
        <w:t>Photo from (google images may 2019)</w:t>
      </w:r>
    </w:p>
    <w:p w14:paraId="17DEFCF3" w14:textId="67EC874E" w:rsidR="004A7E0E" w:rsidRPr="004A7E0E" w:rsidRDefault="004A7E0E" w:rsidP="003B5400">
      <w:pPr>
        <w:rPr>
          <w:rFonts w:ascii="Arial" w:hAnsi="Arial" w:cs="Arial"/>
          <w:sz w:val="24"/>
          <w:szCs w:val="24"/>
        </w:rPr>
      </w:pPr>
    </w:p>
    <w:p w14:paraId="6EEA91D2" w14:textId="1D0F255A" w:rsidR="003B5400" w:rsidRPr="004A7E0E" w:rsidRDefault="003B5400" w:rsidP="003B5400">
      <w:pPr>
        <w:rPr>
          <w:rFonts w:ascii="Arial" w:hAnsi="Arial" w:cs="Arial"/>
          <w:sz w:val="24"/>
          <w:szCs w:val="24"/>
        </w:rPr>
      </w:pPr>
      <w:r w:rsidRPr="004A7E0E">
        <w:rPr>
          <w:rFonts w:ascii="Arial" w:hAnsi="Arial" w:cs="Arial"/>
          <w:sz w:val="24"/>
          <w:szCs w:val="24"/>
        </w:rPr>
        <w:t>From the photo the la</w:t>
      </w:r>
      <w:r w:rsidR="005D1121">
        <w:rPr>
          <w:rFonts w:ascii="Arial" w:hAnsi="Arial" w:cs="Arial"/>
          <w:sz w:val="24"/>
          <w:szCs w:val="24"/>
        </w:rPr>
        <w:t>n</w:t>
      </w:r>
      <w:r w:rsidRPr="004A7E0E">
        <w:rPr>
          <w:rFonts w:ascii="Arial" w:hAnsi="Arial" w:cs="Arial"/>
          <w:sz w:val="24"/>
          <w:szCs w:val="24"/>
        </w:rPr>
        <w:t xml:space="preserve">d looks like it was used for a car park. </w:t>
      </w:r>
      <w:r w:rsidR="005D1121">
        <w:rPr>
          <w:rFonts w:ascii="Arial" w:hAnsi="Arial" w:cs="Arial"/>
          <w:sz w:val="24"/>
          <w:szCs w:val="24"/>
        </w:rPr>
        <w:t>Looking at t</w:t>
      </w:r>
      <w:r w:rsidRPr="004A7E0E">
        <w:rPr>
          <w:rFonts w:ascii="Arial" w:hAnsi="Arial" w:cs="Arial"/>
          <w:sz w:val="24"/>
          <w:szCs w:val="24"/>
        </w:rPr>
        <w:t xml:space="preserve">he </w:t>
      </w:r>
      <w:r w:rsidR="005D1121">
        <w:rPr>
          <w:rFonts w:ascii="Arial" w:hAnsi="Arial" w:cs="Arial"/>
          <w:sz w:val="24"/>
          <w:szCs w:val="24"/>
        </w:rPr>
        <w:t>plot f</w:t>
      </w:r>
      <w:r w:rsidRPr="004A7E0E">
        <w:rPr>
          <w:rFonts w:ascii="Arial" w:hAnsi="Arial" w:cs="Arial"/>
          <w:sz w:val="24"/>
          <w:szCs w:val="24"/>
        </w:rPr>
        <w:t>rom the image shown there doesn’t seem to be any existing structures and the land seems flat and undeveloped</w:t>
      </w:r>
      <w:r w:rsidR="004A7E0E" w:rsidRPr="004A7E0E">
        <w:rPr>
          <w:rFonts w:ascii="Arial" w:hAnsi="Arial" w:cs="Arial"/>
          <w:sz w:val="24"/>
          <w:szCs w:val="24"/>
        </w:rPr>
        <w:t>.</w:t>
      </w:r>
    </w:p>
    <w:p w14:paraId="04141E2F" w14:textId="77777777" w:rsidR="004A7E0E" w:rsidRPr="004A7E0E" w:rsidRDefault="004A7E0E" w:rsidP="003B5400">
      <w:pPr>
        <w:rPr>
          <w:rFonts w:ascii="Arial" w:hAnsi="Arial" w:cs="Arial"/>
          <w:sz w:val="24"/>
          <w:szCs w:val="24"/>
        </w:rPr>
      </w:pPr>
    </w:p>
    <w:p w14:paraId="5DE32A85" w14:textId="77777777" w:rsidR="004A7E0E" w:rsidRDefault="004A7E0E" w:rsidP="004A7E0E">
      <w:pPr>
        <w:rPr>
          <w:rFonts w:ascii="Arial" w:hAnsi="Arial" w:cs="Arial"/>
          <w:b/>
          <w:sz w:val="24"/>
          <w:szCs w:val="24"/>
          <w:u w:val="single"/>
        </w:rPr>
      </w:pPr>
    </w:p>
    <w:p w14:paraId="165FD9D6" w14:textId="77777777" w:rsidR="004A7E0E" w:rsidRDefault="004A7E0E" w:rsidP="004A7E0E">
      <w:pPr>
        <w:rPr>
          <w:rFonts w:ascii="Arial" w:hAnsi="Arial" w:cs="Arial"/>
          <w:b/>
          <w:sz w:val="24"/>
          <w:szCs w:val="24"/>
          <w:u w:val="single"/>
        </w:rPr>
      </w:pPr>
    </w:p>
    <w:p w14:paraId="5CF0124A" w14:textId="77777777" w:rsidR="004A7E0E" w:rsidRDefault="004A7E0E" w:rsidP="004A7E0E">
      <w:pPr>
        <w:rPr>
          <w:rFonts w:ascii="Arial" w:hAnsi="Arial" w:cs="Arial"/>
          <w:b/>
          <w:sz w:val="24"/>
          <w:szCs w:val="24"/>
          <w:u w:val="single"/>
        </w:rPr>
      </w:pPr>
    </w:p>
    <w:p w14:paraId="23F26081" w14:textId="77777777" w:rsidR="004A7E0E" w:rsidRDefault="004A7E0E" w:rsidP="004A7E0E">
      <w:pPr>
        <w:rPr>
          <w:rFonts w:ascii="Arial" w:hAnsi="Arial" w:cs="Arial"/>
          <w:b/>
          <w:sz w:val="24"/>
          <w:szCs w:val="24"/>
          <w:u w:val="single"/>
        </w:rPr>
      </w:pPr>
    </w:p>
    <w:p w14:paraId="01146F0B" w14:textId="77777777" w:rsidR="004A7E0E" w:rsidRDefault="004A7E0E" w:rsidP="004A7E0E">
      <w:pPr>
        <w:rPr>
          <w:rFonts w:ascii="Arial" w:hAnsi="Arial" w:cs="Arial"/>
          <w:b/>
          <w:sz w:val="24"/>
          <w:szCs w:val="24"/>
          <w:u w:val="single"/>
        </w:rPr>
      </w:pPr>
    </w:p>
    <w:p w14:paraId="12D6B291" w14:textId="246CE831" w:rsidR="004A7E0E" w:rsidRPr="004A7E0E" w:rsidRDefault="004A7E0E" w:rsidP="004A7E0E">
      <w:pPr>
        <w:rPr>
          <w:rFonts w:ascii="Arial" w:hAnsi="Arial" w:cs="Arial"/>
          <w:b/>
          <w:sz w:val="24"/>
          <w:szCs w:val="24"/>
          <w:u w:val="single"/>
        </w:rPr>
      </w:pPr>
      <w:r w:rsidRPr="004A7E0E">
        <w:rPr>
          <w:rFonts w:ascii="Arial" w:hAnsi="Arial" w:cs="Arial"/>
          <w:b/>
          <w:sz w:val="24"/>
          <w:szCs w:val="24"/>
          <w:u w:val="single"/>
        </w:rPr>
        <w:t>Additional Project Team Details</w:t>
      </w:r>
    </w:p>
    <w:p w14:paraId="518D0EB6" w14:textId="77777777" w:rsidR="004A7E0E" w:rsidRPr="004A7E0E" w:rsidRDefault="004A7E0E" w:rsidP="004A7E0E">
      <w:pPr>
        <w:rPr>
          <w:rFonts w:ascii="Arial" w:hAnsi="Arial" w:cs="Arial"/>
          <w:sz w:val="24"/>
          <w:szCs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5"/>
        <w:gridCol w:w="3445"/>
        <w:gridCol w:w="3418"/>
      </w:tblGrid>
      <w:tr w:rsidR="004A7E0E" w:rsidRPr="004A7E0E" w14:paraId="09E23046" w14:textId="77777777" w:rsidTr="004A7E0E">
        <w:trPr>
          <w:gridAfter w:val="2"/>
          <w:wAfter w:w="7022" w:type="dxa"/>
        </w:trPr>
        <w:tc>
          <w:tcPr>
            <w:tcW w:w="3512" w:type="dxa"/>
            <w:tcBorders>
              <w:left w:val="nil"/>
              <w:right w:val="nil"/>
            </w:tcBorders>
          </w:tcPr>
          <w:p w14:paraId="2B7A3223" w14:textId="77777777" w:rsidR="004A7E0E" w:rsidRPr="004A7E0E" w:rsidRDefault="004A7E0E" w:rsidP="004A7E0E">
            <w:pPr>
              <w:rPr>
                <w:rFonts w:ascii="Arial" w:hAnsi="Arial" w:cs="Arial"/>
                <w:sz w:val="24"/>
                <w:szCs w:val="24"/>
              </w:rPr>
            </w:pPr>
          </w:p>
        </w:tc>
      </w:tr>
      <w:tr w:rsidR="004A7E0E" w:rsidRPr="004A7E0E" w14:paraId="52468097" w14:textId="77777777" w:rsidTr="004A7E0E">
        <w:tc>
          <w:tcPr>
            <w:tcW w:w="10534" w:type="dxa"/>
            <w:gridSpan w:val="3"/>
          </w:tcPr>
          <w:p w14:paraId="4562B2D0" w14:textId="77777777" w:rsidR="004A7E0E" w:rsidRPr="004A7E0E" w:rsidRDefault="004A7E0E" w:rsidP="004A7E0E">
            <w:pPr>
              <w:rPr>
                <w:rFonts w:ascii="Arial" w:hAnsi="Arial" w:cs="Arial"/>
                <w:sz w:val="24"/>
                <w:szCs w:val="24"/>
              </w:rPr>
            </w:pPr>
            <w:r w:rsidRPr="004A7E0E">
              <w:rPr>
                <w:rFonts w:ascii="Arial" w:hAnsi="Arial" w:cs="Arial"/>
                <w:sz w:val="24"/>
                <w:szCs w:val="24"/>
              </w:rPr>
              <w:t>Senior Manager leading the Principal Designer duty holder function:</w:t>
            </w:r>
          </w:p>
          <w:p w14:paraId="7672B70B" w14:textId="77777777" w:rsidR="004A7E0E" w:rsidRPr="004A7E0E" w:rsidRDefault="004A7E0E" w:rsidP="004A7E0E">
            <w:pPr>
              <w:rPr>
                <w:rFonts w:ascii="Arial" w:hAnsi="Arial" w:cs="Arial"/>
                <w:sz w:val="24"/>
                <w:szCs w:val="24"/>
              </w:rPr>
            </w:pPr>
            <w:r w:rsidRPr="004A7E0E">
              <w:rPr>
                <w:rFonts w:ascii="Arial" w:hAnsi="Arial" w:cs="Arial"/>
                <w:sz w:val="24"/>
                <w:szCs w:val="24"/>
              </w:rPr>
              <w:t>George jones</w:t>
            </w:r>
          </w:p>
          <w:p w14:paraId="29E506E6" w14:textId="77777777" w:rsidR="004A7E0E" w:rsidRPr="004A7E0E" w:rsidRDefault="004A7E0E" w:rsidP="004A7E0E">
            <w:pPr>
              <w:rPr>
                <w:rFonts w:ascii="Arial" w:hAnsi="Arial" w:cs="Arial"/>
                <w:sz w:val="24"/>
                <w:szCs w:val="24"/>
              </w:rPr>
            </w:pPr>
          </w:p>
        </w:tc>
      </w:tr>
      <w:tr w:rsidR="004A7E0E" w:rsidRPr="004A7E0E" w14:paraId="7E7EA9E6" w14:textId="77777777" w:rsidTr="004A7E0E">
        <w:tc>
          <w:tcPr>
            <w:tcW w:w="3510" w:type="dxa"/>
            <w:tcBorders>
              <w:bottom w:val="single" w:sz="4" w:space="0" w:color="auto"/>
            </w:tcBorders>
          </w:tcPr>
          <w:p w14:paraId="75C0154B" w14:textId="77777777" w:rsidR="004A7E0E" w:rsidRPr="004A7E0E" w:rsidRDefault="004A7E0E" w:rsidP="004A7E0E">
            <w:pPr>
              <w:rPr>
                <w:rFonts w:ascii="Arial" w:hAnsi="Arial" w:cs="Arial"/>
                <w:sz w:val="24"/>
                <w:szCs w:val="24"/>
              </w:rPr>
            </w:pPr>
            <w:r w:rsidRPr="004A7E0E">
              <w:rPr>
                <w:rFonts w:ascii="Arial" w:hAnsi="Arial" w:cs="Arial"/>
                <w:sz w:val="24"/>
                <w:szCs w:val="24"/>
              </w:rPr>
              <w:t>Tel No.:</w:t>
            </w:r>
          </w:p>
          <w:p w14:paraId="64FDC26C" w14:textId="77777777" w:rsidR="004A7E0E" w:rsidRPr="004A7E0E" w:rsidRDefault="004A7E0E" w:rsidP="004A7E0E">
            <w:pPr>
              <w:rPr>
                <w:rFonts w:ascii="Arial" w:hAnsi="Arial" w:cs="Arial"/>
                <w:sz w:val="24"/>
                <w:szCs w:val="24"/>
              </w:rPr>
            </w:pPr>
            <w:r w:rsidRPr="004A7E0E">
              <w:rPr>
                <w:rFonts w:ascii="Arial" w:hAnsi="Arial" w:cs="Arial"/>
                <w:sz w:val="24"/>
                <w:szCs w:val="24"/>
              </w:rPr>
              <w:t>01656746376</w:t>
            </w:r>
          </w:p>
        </w:tc>
        <w:tc>
          <w:tcPr>
            <w:tcW w:w="7024" w:type="dxa"/>
            <w:gridSpan w:val="2"/>
            <w:tcBorders>
              <w:bottom w:val="single" w:sz="4" w:space="0" w:color="auto"/>
            </w:tcBorders>
          </w:tcPr>
          <w:p w14:paraId="7618A3E4" w14:textId="0513D981" w:rsidR="004A7E0E" w:rsidRPr="004A7E0E" w:rsidRDefault="004A7E0E" w:rsidP="004A7E0E">
            <w:pPr>
              <w:rPr>
                <w:rFonts w:ascii="Arial" w:hAnsi="Arial" w:cs="Arial"/>
                <w:sz w:val="24"/>
                <w:szCs w:val="24"/>
              </w:rPr>
            </w:pPr>
            <w:r w:rsidRPr="004A7E0E">
              <w:rPr>
                <w:rFonts w:ascii="Arial" w:hAnsi="Arial" w:cs="Arial"/>
                <w:sz w:val="24"/>
                <w:szCs w:val="24"/>
              </w:rPr>
              <w:t>E-Mail Address: Georg</w:t>
            </w:r>
            <w:r w:rsidR="005D1121">
              <w:rPr>
                <w:rFonts w:ascii="Arial" w:hAnsi="Arial" w:cs="Arial"/>
                <w:sz w:val="24"/>
                <w:szCs w:val="24"/>
              </w:rPr>
              <w:t>ejones@gmail.com</w:t>
            </w:r>
          </w:p>
          <w:p w14:paraId="2A5448EE" w14:textId="77777777" w:rsidR="004A7E0E" w:rsidRPr="004A7E0E" w:rsidRDefault="004A7E0E" w:rsidP="004A7E0E">
            <w:pPr>
              <w:rPr>
                <w:rFonts w:ascii="Arial" w:hAnsi="Arial" w:cs="Arial"/>
                <w:sz w:val="24"/>
                <w:szCs w:val="24"/>
              </w:rPr>
            </w:pPr>
          </w:p>
        </w:tc>
      </w:tr>
      <w:tr w:rsidR="004A7E0E" w:rsidRPr="004A7E0E" w14:paraId="22560782" w14:textId="77777777" w:rsidTr="004A7E0E">
        <w:tc>
          <w:tcPr>
            <w:tcW w:w="3510" w:type="dxa"/>
            <w:tcBorders>
              <w:left w:val="nil"/>
              <w:right w:val="nil"/>
            </w:tcBorders>
          </w:tcPr>
          <w:p w14:paraId="722471FA" w14:textId="68CA2CC9" w:rsidR="004A7E0E" w:rsidRPr="004A7E0E" w:rsidRDefault="004A7E0E" w:rsidP="004A7E0E">
            <w:pPr>
              <w:rPr>
                <w:rFonts w:ascii="Arial" w:hAnsi="Arial" w:cs="Arial"/>
                <w:sz w:val="24"/>
                <w:szCs w:val="24"/>
              </w:rPr>
            </w:pPr>
          </w:p>
        </w:tc>
        <w:tc>
          <w:tcPr>
            <w:tcW w:w="3512" w:type="dxa"/>
            <w:tcBorders>
              <w:left w:val="nil"/>
              <w:right w:val="nil"/>
            </w:tcBorders>
          </w:tcPr>
          <w:p w14:paraId="7B357A5B" w14:textId="77777777" w:rsidR="004A7E0E" w:rsidRPr="004A7E0E" w:rsidRDefault="004A7E0E" w:rsidP="004A7E0E">
            <w:pPr>
              <w:rPr>
                <w:rFonts w:ascii="Arial" w:hAnsi="Arial" w:cs="Arial"/>
                <w:sz w:val="24"/>
                <w:szCs w:val="24"/>
              </w:rPr>
            </w:pPr>
          </w:p>
        </w:tc>
        <w:tc>
          <w:tcPr>
            <w:tcW w:w="3512" w:type="dxa"/>
            <w:tcBorders>
              <w:left w:val="nil"/>
              <w:right w:val="nil"/>
            </w:tcBorders>
          </w:tcPr>
          <w:p w14:paraId="4DA3DCAF" w14:textId="77777777" w:rsidR="004A7E0E" w:rsidRPr="004A7E0E" w:rsidRDefault="004A7E0E" w:rsidP="004A7E0E">
            <w:pPr>
              <w:rPr>
                <w:rFonts w:ascii="Arial" w:hAnsi="Arial" w:cs="Arial"/>
                <w:sz w:val="24"/>
                <w:szCs w:val="24"/>
              </w:rPr>
            </w:pPr>
          </w:p>
        </w:tc>
      </w:tr>
      <w:tr w:rsidR="004A7E0E" w:rsidRPr="004A7E0E" w14:paraId="11F5DE93" w14:textId="77777777" w:rsidTr="004A7E0E">
        <w:tc>
          <w:tcPr>
            <w:tcW w:w="10534" w:type="dxa"/>
            <w:gridSpan w:val="3"/>
          </w:tcPr>
          <w:p w14:paraId="596AC936" w14:textId="77777777" w:rsidR="004A7E0E" w:rsidRPr="004A7E0E" w:rsidRDefault="004A7E0E" w:rsidP="004A7E0E">
            <w:pPr>
              <w:rPr>
                <w:rFonts w:ascii="Arial" w:hAnsi="Arial" w:cs="Arial"/>
                <w:sz w:val="24"/>
                <w:szCs w:val="24"/>
              </w:rPr>
            </w:pPr>
            <w:r w:rsidRPr="004A7E0E">
              <w:rPr>
                <w:rFonts w:ascii="Arial" w:hAnsi="Arial" w:cs="Arial"/>
                <w:sz w:val="24"/>
                <w:szCs w:val="24"/>
              </w:rPr>
              <w:t>Structural Engineers:</w:t>
            </w:r>
          </w:p>
          <w:p w14:paraId="70B6054A" w14:textId="77777777" w:rsidR="004A7E0E" w:rsidRPr="004A7E0E" w:rsidRDefault="004A7E0E" w:rsidP="004A7E0E">
            <w:pPr>
              <w:rPr>
                <w:rFonts w:ascii="Arial" w:hAnsi="Arial" w:cs="Arial"/>
                <w:sz w:val="24"/>
                <w:szCs w:val="24"/>
              </w:rPr>
            </w:pPr>
            <w:proofErr w:type="spellStart"/>
            <w:r w:rsidRPr="004A7E0E">
              <w:rPr>
                <w:rFonts w:ascii="Arial" w:hAnsi="Arial" w:cs="Arial"/>
                <w:sz w:val="24"/>
                <w:szCs w:val="24"/>
              </w:rPr>
              <w:t>Kp</w:t>
            </w:r>
            <w:proofErr w:type="spellEnd"/>
            <w:r w:rsidRPr="004A7E0E">
              <w:rPr>
                <w:rFonts w:ascii="Arial" w:hAnsi="Arial" w:cs="Arial"/>
                <w:sz w:val="24"/>
                <w:szCs w:val="24"/>
              </w:rPr>
              <w:t xml:space="preserve"> engineering </w:t>
            </w:r>
          </w:p>
        </w:tc>
      </w:tr>
      <w:tr w:rsidR="004A7E0E" w:rsidRPr="004A7E0E" w14:paraId="7C922A46" w14:textId="77777777" w:rsidTr="004A7E0E">
        <w:trPr>
          <w:trHeight w:val="520"/>
        </w:trPr>
        <w:tc>
          <w:tcPr>
            <w:tcW w:w="10534" w:type="dxa"/>
            <w:gridSpan w:val="3"/>
          </w:tcPr>
          <w:p w14:paraId="20685617" w14:textId="77777777" w:rsidR="004A7E0E" w:rsidRPr="004A7E0E" w:rsidRDefault="004A7E0E" w:rsidP="004A7E0E">
            <w:pPr>
              <w:rPr>
                <w:rFonts w:ascii="Arial" w:hAnsi="Arial" w:cs="Arial"/>
                <w:sz w:val="24"/>
                <w:szCs w:val="24"/>
              </w:rPr>
            </w:pPr>
            <w:r w:rsidRPr="004A7E0E">
              <w:rPr>
                <w:rFonts w:ascii="Arial" w:hAnsi="Arial" w:cs="Arial"/>
                <w:sz w:val="24"/>
                <w:szCs w:val="24"/>
              </w:rPr>
              <w:t>Address: 56 Highway Road GS66 GG</w:t>
            </w:r>
          </w:p>
          <w:p w14:paraId="5DBB7C08" w14:textId="77777777" w:rsidR="004A7E0E" w:rsidRPr="004A7E0E" w:rsidRDefault="004A7E0E" w:rsidP="004A7E0E">
            <w:pPr>
              <w:rPr>
                <w:rFonts w:ascii="Arial" w:hAnsi="Arial" w:cs="Arial"/>
                <w:sz w:val="24"/>
                <w:szCs w:val="24"/>
              </w:rPr>
            </w:pPr>
          </w:p>
        </w:tc>
      </w:tr>
      <w:tr w:rsidR="004A7E0E" w:rsidRPr="004A7E0E" w14:paraId="09F43821" w14:textId="77777777" w:rsidTr="004A7E0E">
        <w:tc>
          <w:tcPr>
            <w:tcW w:w="3510" w:type="dxa"/>
            <w:tcBorders>
              <w:bottom w:val="single" w:sz="4" w:space="0" w:color="auto"/>
            </w:tcBorders>
          </w:tcPr>
          <w:p w14:paraId="0E6CCACD" w14:textId="77777777" w:rsidR="004A7E0E" w:rsidRPr="004A7E0E" w:rsidRDefault="004A7E0E" w:rsidP="004A7E0E">
            <w:pPr>
              <w:rPr>
                <w:rFonts w:ascii="Arial" w:hAnsi="Arial" w:cs="Arial"/>
                <w:sz w:val="24"/>
                <w:szCs w:val="24"/>
              </w:rPr>
            </w:pPr>
            <w:r w:rsidRPr="004A7E0E">
              <w:rPr>
                <w:rFonts w:ascii="Arial" w:hAnsi="Arial" w:cs="Arial"/>
                <w:sz w:val="24"/>
                <w:szCs w:val="24"/>
              </w:rPr>
              <w:t>Tel No.:</w:t>
            </w:r>
          </w:p>
          <w:p w14:paraId="7EACC840" w14:textId="77777777" w:rsidR="004A7E0E" w:rsidRPr="004A7E0E" w:rsidRDefault="004A7E0E" w:rsidP="004A7E0E">
            <w:pPr>
              <w:rPr>
                <w:rFonts w:ascii="Arial" w:hAnsi="Arial" w:cs="Arial"/>
                <w:sz w:val="24"/>
                <w:szCs w:val="24"/>
              </w:rPr>
            </w:pPr>
            <w:r w:rsidRPr="004A7E0E">
              <w:rPr>
                <w:rFonts w:ascii="Arial" w:hAnsi="Arial" w:cs="Arial"/>
                <w:sz w:val="24"/>
                <w:szCs w:val="24"/>
              </w:rPr>
              <w:t>016565746356</w:t>
            </w:r>
          </w:p>
        </w:tc>
        <w:tc>
          <w:tcPr>
            <w:tcW w:w="7024" w:type="dxa"/>
            <w:gridSpan w:val="2"/>
            <w:tcBorders>
              <w:bottom w:val="single" w:sz="4" w:space="0" w:color="auto"/>
            </w:tcBorders>
          </w:tcPr>
          <w:p w14:paraId="458B3EC7" w14:textId="77777777" w:rsidR="004A7E0E" w:rsidRPr="004A7E0E" w:rsidRDefault="004A7E0E" w:rsidP="004A7E0E">
            <w:pPr>
              <w:rPr>
                <w:rFonts w:ascii="Arial" w:hAnsi="Arial" w:cs="Arial"/>
                <w:sz w:val="24"/>
                <w:szCs w:val="24"/>
              </w:rPr>
            </w:pPr>
            <w:r w:rsidRPr="004A7E0E">
              <w:rPr>
                <w:rFonts w:ascii="Arial" w:hAnsi="Arial" w:cs="Arial"/>
                <w:sz w:val="24"/>
                <w:szCs w:val="24"/>
              </w:rPr>
              <w:t>E-Mail Address: kpengineering@gmail.com</w:t>
            </w:r>
          </w:p>
        </w:tc>
      </w:tr>
      <w:tr w:rsidR="004A7E0E" w:rsidRPr="004A7E0E" w14:paraId="2C9988C2" w14:textId="77777777" w:rsidTr="004A7E0E">
        <w:tc>
          <w:tcPr>
            <w:tcW w:w="3510" w:type="dxa"/>
            <w:tcBorders>
              <w:left w:val="nil"/>
              <w:right w:val="nil"/>
            </w:tcBorders>
          </w:tcPr>
          <w:p w14:paraId="76F21AD2" w14:textId="77777777" w:rsidR="004A7E0E" w:rsidRPr="004A7E0E" w:rsidRDefault="004A7E0E" w:rsidP="004A7E0E">
            <w:pPr>
              <w:rPr>
                <w:rFonts w:ascii="Arial" w:hAnsi="Arial" w:cs="Arial"/>
                <w:sz w:val="24"/>
                <w:szCs w:val="24"/>
              </w:rPr>
            </w:pPr>
          </w:p>
        </w:tc>
        <w:tc>
          <w:tcPr>
            <w:tcW w:w="3512" w:type="dxa"/>
            <w:tcBorders>
              <w:left w:val="nil"/>
              <w:right w:val="nil"/>
            </w:tcBorders>
          </w:tcPr>
          <w:p w14:paraId="40FBD690" w14:textId="77777777" w:rsidR="004A7E0E" w:rsidRPr="004A7E0E" w:rsidRDefault="004A7E0E" w:rsidP="004A7E0E">
            <w:pPr>
              <w:rPr>
                <w:rFonts w:ascii="Arial" w:hAnsi="Arial" w:cs="Arial"/>
                <w:sz w:val="24"/>
                <w:szCs w:val="24"/>
              </w:rPr>
            </w:pPr>
          </w:p>
        </w:tc>
        <w:tc>
          <w:tcPr>
            <w:tcW w:w="3512" w:type="dxa"/>
            <w:tcBorders>
              <w:left w:val="nil"/>
              <w:right w:val="nil"/>
            </w:tcBorders>
          </w:tcPr>
          <w:p w14:paraId="186317EC" w14:textId="77777777" w:rsidR="004A7E0E" w:rsidRPr="004A7E0E" w:rsidRDefault="004A7E0E" w:rsidP="004A7E0E">
            <w:pPr>
              <w:rPr>
                <w:rFonts w:ascii="Arial" w:hAnsi="Arial" w:cs="Arial"/>
                <w:sz w:val="24"/>
                <w:szCs w:val="24"/>
              </w:rPr>
            </w:pPr>
          </w:p>
        </w:tc>
      </w:tr>
      <w:tr w:rsidR="004A7E0E" w:rsidRPr="004A7E0E" w14:paraId="32CBE5E9" w14:textId="77777777" w:rsidTr="004A7E0E">
        <w:tc>
          <w:tcPr>
            <w:tcW w:w="10534" w:type="dxa"/>
            <w:gridSpan w:val="3"/>
          </w:tcPr>
          <w:p w14:paraId="19205405" w14:textId="77777777" w:rsidR="004A7E0E" w:rsidRPr="004A7E0E" w:rsidRDefault="004A7E0E" w:rsidP="004A7E0E">
            <w:pPr>
              <w:rPr>
                <w:rFonts w:ascii="Arial" w:hAnsi="Arial" w:cs="Arial"/>
                <w:sz w:val="24"/>
                <w:szCs w:val="24"/>
              </w:rPr>
            </w:pPr>
            <w:r w:rsidRPr="004A7E0E">
              <w:rPr>
                <w:rFonts w:ascii="Arial" w:hAnsi="Arial" w:cs="Arial"/>
                <w:sz w:val="24"/>
                <w:szCs w:val="24"/>
              </w:rPr>
              <w:t>Civil Engineers: Lauren James</w:t>
            </w:r>
          </w:p>
          <w:p w14:paraId="0843F99E" w14:textId="77777777" w:rsidR="004A7E0E" w:rsidRPr="004A7E0E" w:rsidRDefault="004A7E0E" w:rsidP="004A7E0E">
            <w:pPr>
              <w:rPr>
                <w:rFonts w:ascii="Arial" w:hAnsi="Arial" w:cs="Arial"/>
                <w:sz w:val="24"/>
                <w:szCs w:val="24"/>
              </w:rPr>
            </w:pPr>
          </w:p>
        </w:tc>
      </w:tr>
      <w:tr w:rsidR="004A7E0E" w:rsidRPr="004A7E0E" w14:paraId="523F1389" w14:textId="77777777" w:rsidTr="004A7E0E">
        <w:trPr>
          <w:trHeight w:val="520"/>
        </w:trPr>
        <w:tc>
          <w:tcPr>
            <w:tcW w:w="10534" w:type="dxa"/>
            <w:gridSpan w:val="3"/>
          </w:tcPr>
          <w:p w14:paraId="533FE85F" w14:textId="77777777" w:rsidR="004A7E0E" w:rsidRPr="004A7E0E" w:rsidRDefault="004A7E0E" w:rsidP="004A7E0E">
            <w:pPr>
              <w:rPr>
                <w:rFonts w:ascii="Arial" w:hAnsi="Arial" w:cs="Arial"/>
                <w:sz w:val="24"/>
                <w:szCs w:val="24"/>
              </w:rPr>
            </w:pPr>
            <w:r w:rsidRPr="004A7E0E">
              <w:rPr>
                <w:rFonts w:ascii="Arial" w:hAnsi="Arial" w:cs="Arial"/>
                <w:sz w:val="24"/>
                <w:szCs w:val="24"/>
              </w:rPr>
              <w:t>Address: 56 Highway Road GS66 GG</w:t>
            </w:r>
          </w:p>
          <w:p w14:paraId="55C25E5A" w14:textId="77777777" w:rsidR="004A7E0E" w:rsidRPr="004A7E0E" w:rsidRDefault="004A7E0E" w:rsidP="004A7E0E">
            <w:pPr>
              <w:rPr>
                <w:rFonts w:ascii="Arial" w:hAnsi="Arial" w:cs="Arial"/>
                <w:sz w:val="24"/>
                <w:szCs w:val="24"/>
              </w:rPr>
            </w:pPr>
          </w:p>
          <w:p w14:paraId="1CAA745F" w14:textId="77777777" w:rsidR="004A7E0E" w:rsidRPr="004A7E0E" w:rsidRDefault="004A7E0E" w:rsidP="004A7E0E">
            <w:pPr>
              <w:rPr>
                <w:rFonts w:ascii="Arial" w:hAnsi="Arial" w:cs="Arial"/>
                <w:sz w:val="24"/>
                <w:szCs w:val="24"/>
              </w:rPr>
            </w:pPr>
          </w:p>
        </w:tc>
      </w:tr>
      <w:tr w:rsidR="004A7E0E" w:rsidRPr="004A7E0E" w14:paraId="74FFB0DC" w14:textId="77777777" w:rsidTr="004A7E0E">
        <w:tc>
          <w:tcPr>
            <w:tcW w:w="3510" w:type="dxa"/>
            <w:tcBorders>
              <w:bottom w:val="single" w:sz="4" w:space="0" w:color="auto"/>
            </w:tcBorders>
          </w:tcPr>
          <w:p w14:paraId="58DD635B" w14:textId="77777777" w:rsidR="004A7E0E" w:rsidRPr="004A7E0E" w:rsidRDefault="004A7E0E" w:rsidP="004A7E0E">
            <w:pPr>
              <w:rPr>
                <w:rFonts w:ascii="Arial" w:hAnsi="Arial" w:cs="Arial"/>
                <w:sz w:val="24"/>
                <w:szCs w:val="24"/>
              </w:rPr>
            </w:pPr>
            <w:r w:rsidRPr="004A7E0E">
              <w:rPr>
                <w:rFonts w:ascii="Arial" w:hAnsi="Arial" w:cs="Arial"/>
                <w:sz w:val="24"/>
                <w:szCs w:val="24"/>
              </w:rPr>
              <w:t>Tel No.:07896547654</w:t>
            </w:r>
          </w:p>
          <w:p w14:paraId="40398C2D" w14:textId="77777777" w:rsidR="004A7E0E" w:rsidRPr="004A7E0E" w:rsidRDefault="004A7E0E" w:rsidP="004A7E0E">
            <w:pPr>
              <w:rPr>
                <w:rFonts w:ascii="Arial" w:hAnsi="Arial" w:cs="Arial"/>
                <w:sz w:val="24"/>
                <w:szCs w:val="24"/>
              </w:rPr>
            </w:pPr>
          </w:p>
        </w:tc>
        <w:tc>
          <w:tcPr>
            <w:tcW w:w="7024" w:type="dxa"/>
            <w:gridSpan w:val="2"/>
            <w:tcBorders>
              <w:bottom w:val="single" w:sz="4" w:space="0" w:color="auto"/>
            </w:tcBorders>
          </w:tcPr>
          <w:p w14:paraId="7AC36652" w14:textId="77777777" w:rsidR="004A7E0E" w:rsidRPr="004A7E0E" w:rsidRDefault="004A7E0E" w:rsidP="004A7E0E">
            <w:pPr>
              <w:rPr>
                <w:rFonts w:ascii="Arial" w:hAnsi="Arial" w:cs="Arial"/>
                <w:sz w:val="24"/>
                <w:szCs w:val="24"/>
              </w:rPr>
            </w:pPr>
            <w:r w:rsidRPr="004A7E0E">
              <w:rPr>
                <w:rFonts w:ascii="Arial" w:hAnsi="Arial" w:cs="Arial"/>
                <w:sz w:val="24"/>
                <w:szCs w:val="24"/>
              </w:rPr>
              <w:t>E-Mail Address: Laurenjames@gmail.com</w:t>
            </w:r>
          </w:p>
          <w:p w14:paraId="35395F09" w14:textId="77777777" w:rsidR="004A7E0E" w:rsidRPr="004A7E0E" w:rsidRDefault="004A7E0E" w:rsidP="004A7E0E">
            <w:pPr>
              <w:rPr>
                <w:rFonts w:ascii="Arial" w:hAnsi="Arial" w:cs="Arial"/>
                <w:sz w:val="24"/>
                <w:szCs w:val="24"/>
              </w:rPr>
            </w:pPr>
          </w:p>
        </w:tc>
      </w:tr>
      <w:tr w:rsidR="004A7E0E" w:rsidRPr="004A7E0E" w14:paraId="0EE5D17B" w14:textId="77777777" w:rsidTr="004A7E0E">
        <w:tc>
          <w:tcPr>
            <w:tcW w:w="3510" w:type="dxa"/>
            <w:tcBorders>
              <w:left w:val="nil"/>
              <w:right w:val="nil"/>
            </w:tcBorders>
          </w:tcPr>
          <w:p w14:paraId="1030EAE6" w14:textId="77777777" w:rsidR="004A7E0E" w:rsidRPr="004A7E0E" w:rsidRDefault="004A7E0E" w:rsidP="004A7E0E">
            <w:pPr>
              <w:rPr>
                <w:rFonts w:ascii="Arial" w:hAnsi="Arial" w:cs="Arial"/>
                <w:sz w:val="24"/>
                <w:szCs w:val="24"/>
              </w:rPr>
            </w:pPr>
          </w:p>
          <w:p w14:paraId="3FB04083" w14:textId="77777777" w:rsidR="004A7E0E" w:rsidRPr="004A7E0E" w:rsidRDefault="004A7E0E" w:rsidP="004A7E0E">
            <w:pPr>
              <w:rPr>
                <w:rFonts w:ascii="Arial" w:hAnsi="Arial" w:cs="Arial"/>
                <w:sz w:val="24"/>
                <w:szCs w:val="24"/>
              </w:rPr>
            </w:pPr>
          </w:p>
        </w:tc>
        <w:tc>
          <w:tcPr>
            <w:tcW w:w="3512" w:type="dxa"/>
            <w:tcBorders>
              <w:left w:val="nil"/>
              <w:right w:val="nil"/>
            </w:tcBorders>
          </w:tcPr>
          <w:p w14:paraId="67A7BBF4" w14:textId="77777777" w:rsidR="004A7E0E" w:rsidRPr="004A7E0E" w:rsidRDefault="004A7E0E" w:rsidP="004A7E0E">
            <w:pPr>
              <w:rPr>
                <w:rFonts w:ascii="Arial" w:hAnsi="Arial" w:cs="Arial"/>
                <w:sz w:val="24"/>
                <w:szCs w:val="24"/>
              </w:rPr>
            </w:pPr>
          </w:p>
        </w:tc>
        <w:tc>
          <w:tcPr>
            <w:tcW w:w="3512" w:type="dxa"/>
            <w:tcBorders>
              <w:left w:val="nil"/>
              <w:right w:val="nil"/>
            </w:tcBorders>
          </w:tcPr>
          <w:p w14:paraId="28E25BBB" w14:textId="77777777" w:rsidR="004A7E0E" w:rsidRPr="004A7E0E" w:rsidRDefault="004A7E0E" w:rsidP="004A7E0E">
            <w:pPr>
              <w:rPr>
                <w:rFonts w:ascii="Arial" w:hAnsi="Arial" w:cs="Arial"/>
                <w:sz w:val="24"/>
                <w:szCs w:val="24"/>
              </w:rPr>
            </w:pPr>
          </w:p>
        </w:tc>
      </w:tr>
      <w:tr w:rsidR="004A7E0E" w:rsidRPr="004A7E0E" w14:paraId="4ED9162F" w14:textId="77777777" w:rsidTr="004A7E0E">
        <w:tc>
          <w:tcPr>
            <w:tcW w:w="10534" w:type="dxa"/>
            <w:gridSpan w:val="3"/>
          </w:tcPr>
          <w:p w14:paraId="21A2062C" w14:textId="77777777" w:rsidR="004A7E0E" w:rsidRPr="004A7E0E" w:rsidRDefault="004A7E0E" w:rsidP="004A7E0E">
            <w:pPr>
              <w:rPr>
                <w:rFonts w:ascii="Arial" w:hAnsi="Arial" w:cs="Arial"/>
                <w:sz w:val="24"/>
                <w:szCs w:val="24"/>
              </w:rPr>
            </w:pPr>
            <w:r w:rsidRPr="004A7E0E">
              <w:rPr>
                <w:rFonts w:ascii="Arial" w:hAnsi="Arial" w:cs="Arial"/>
                <w:sz w:val="24"/>
                <w:szCs w:val="24"/>
              </w:rPr>
              <w:t xml:space="preserve">Architects: George Clem </w:t>
            </w:r>
          </w:p>
          <w:p w14:paraId="5FD37915" w14:textId="77777777" w:rsidR="004A7E0E" w:rsidRPr="004A7E0E" w:rsidRDefault="004A7E0E" w:rsidP="004A7E0E">
            <w:pPr>
              <w:rPr>
                <w:rFonts w:ascii="Arial" w:hAnsi="Arial" w:cs="Arial"/>
                <w:sz w:val="24"/>
                <w:szCs w:val="24"/>
              </w:rPr>
            </w:pPr>
          </w:p>
        </w:tc>
      </w:tr>
      <w:tr w:rsidR="004A7E0E" w:rsidRPr="004A7E0E" w14:paraId="7B8DA0A8" w14:textId="77777777" w:rsidTr="004A7E0E">
        <w:trPr>
          <w:trHeight w:val="520"/>
        </w:trPr>
        <w:tc>
          <w:tcPr>
            <w:tcW w:w="10534" w:type="dxa"/>
            <w:gridSpan w:val="3"/>
          </w:tcPr>
          <w:p w14:paraId="7934F711" w14:textId="77777777" w:rsidR="004A7E0E" w:rsidRPr="004A7E0E" w:rsidRDefault="004A7E0E" w:rsidP="004A7E0E">
            <w:pPr>
              <w:rPr>
                <w:rFonts w:ascii="Arial" w:hAnsi="Arial" w:cs="Arial"/>
                <w:sz w:val="24"/>
                <w:szCs w:val="24"/>
              </w:rPr>
            </w:pPr>
            <w:r w:rsidRPr="004A7E0E">
              <w:rPr>
                <w:rFonts w:ascii="Arial" w:hAnsi="Arial" w:cs="Arial"/>
                <w:sz w:val="24"/>
                <w:szCs w:val="24"/>
              </w:rPr>
              <w:t>Address: 56 Highway Road GS66 GG</w:t>
            </w:r>
          </w:p>
          <w:p w14:paraId="7FF739E3" w14:textId="77777777" w:rsidR="004A7E0E" w:rsidRPr="004A7E0E" w:rsidRDefault="004A7E0E" w:rsidP="004A7E0E">
            <w:pPr>
              <w:rPr>
                <w:rFonts w:ascii="Arial" w:hAnsi="Arial" w:cs="Arial"/>
                <w:sz w:val="24"/>
                <w:szCs w:val="24"/>
              </w:rPr>
            </w:pPr>
          </w:p>
          <w:p w14:paraId="4A74BD43" w14:textId="77777777" w:rsidR="004A7E0E" w:rsidRPr="004A7E0E" w:rsidRDefault="004A7E0E" w:rsidP="004A7E0E">
            <w:pPr>
              <w:rPr>
                <w:rFonts w:ascii="Arial" w:hAnsi="Arial" w:cs="Arial"/>
                <w:sz w:val="24"/>
                <w:szCs w:val="24"/>
              </w:rPr>
            </w:pPr>
          </w:p>
        </w:tc>
      </w:tr>
      <w:tr w:rsidR="004A7E0E" w:rsidRPr="004A7E0E" w14:paraId="1759A2FA" w14:textId="77777777" w:rsidTr="004A7E0E">
        <w:tc>
          <w:tcPr>
            <w:tcW w:w="3510" w:type="dxa"/>
            <w:tcBorders>
              <w:bottom w:val="single" w:sz="4" w:space="0" w:color="auto"/>
            </w:tcBorders>
          </w:tcPr>
          <w:p w14:paraId="03594DC3" w14:textId="77777777" w:rsidR="004A7E0E" w:rsidRPr="004A7E0E" w:rsidRDefault="004A7E0E" w:rsidP="004A7E0E">
            <w:pPr>
              <w:rPr>
                <w:rFonts w:ascii="Arial" w:hAnsi="Arial" w:cs="Arial"/>
                <w:sz w:val="24"/>
                <w:szCs w:val="24"/>
              </w:rPr>
            </w:pPr>
            <w:r w:rsidRPr="004A7E0E">
              <w:rPr>
                <w:rFonts w:ascii="Arial" w:hAnsi="Arial" w:cs="Arial"/>
                <w:sz w:val="24"/>
                <w:szCs w:val="24"/>
              </w:rPr>
              <w:t>Tel No.:07654653243</w:t>
            </w:r>
          </w:p>
          <w:p w14:paraId="1408E7B7" w14:textId="77777777" w:rsidR="004A7E0E" w:rsidRPr="004A7E0E" w:rsidRDefault="004A7E0E" w:rsidP="004A7E0E">
            <w:pPr>
              <w:rPr>
                <w:rFonts w:ascii="Arial" w:hAnsi="Arial" w:cs="Arial"/>
                <w:sz w:val="24"/>
                <w:szCs w:val="24"/>
              </w:rPr>
            </w:pPr>
          </w:p>
        </w:tc>
        <w:tc>
          <w:tcPr>
            <w:tcW w:w="7024" w:type="dxa"/>
            <w:gridSpan w:val="2"/>
            <w:tcBorders>
              <w:bottom w:val="single" w:sz="4" w:space="0" w:color="auto"/>
            </w:tcBorders>
          </w:tcPr>
          <w:p w14:paraId="34AE21F6" w14:textId="77777777" w:rsidR="004A7E0E" w:rsidRPr="004A7E0E" w:rsidRDefault="004A7E0E" w:rsidP="004A7E0E">
            <w:pPr>
              <w:rPr>
                <w:rFonts w:ascii="Arial" w:hAnsi="Arial" w:cs="Arial"/>
                <w:sz w:val="24"/>
                <w:szCs w:val="24"/>
              </w:rPr>
            </w:pPr>
            <w:r w:rsidRPr="004A7E0E">
              <w:rPr>
                <w:rFonts w:ascii="Arial" w:hAnsi="Arial" w:cs="Arial"/>
                <w:sz w:val="24"/>
                <w:szCs w:val="24"/>
              </w:rPr>
              <w:t>E-Mail Address: Georgeclem@gmail.com</w:t>
            </w:r>
          </w:p>
        </w:tc>
      </w:tr>
    </w:tbl>
    <w:p w14:paraId="6ED0CD5B" w14:textId="77777777" w:rsidR="003E286E" w:rsidRDefault="004A7E0E" w:rsidP="003B5400">
      <w:pPr>
        <w:rPr>
          <w:rFonts w:ascii="Arial" w:hAnsi="Arial" w:cs="Arial"/>
          <w:b/>
          <w:bCs/>
          <w:sz w:val="28"/>
          <w:szCs w:val="28"/>
        </w:rPr>
      </w:pPr>
      <w:r>
        <w:rPr>
          <w:rFonts w:ascii="Arial" w:hAnsi="Arial" w:cs="Arial"/>
          <w:b/>
          <w:bCs/>
          <w:sz w:val="28"/>
          <w:szCs w:val="28"/>
        </w:rPr>
        <w:t xml:space="preserve"> </w:t>
      </w:r>
    </w:p>
    <w:p w14:paraId="04F7FFD0" w14:textId="77777777" w:rsidR="003E286E" w:rsidRDefault="003E286E" w:rsidP="003B5400">
      <w:pPr>
        <w:rPr>
          <w:rFonts w:ascii="Arial" w:hAnsi="Arial" w:cs="Arial"/>
          <w:b/>
          <w:bCs/>
          <w:sz w:val="28"/>
          <w:szCs w:val="28"/>
        </w:rPr>
      </w:pPr>
    </w:p>
    <w:p w14:paraId="0168C74B" w14:textId="5B63210E" w:rsidR="000937EE" w:rsidRDefault="004A7E0E" w:rsidP="003B5400">
      <w:pPr>
        <w:rPr>
          <w:rFonts w:ascii="Arial" w:hAnsi="Arial" w:cs="Arial"/>
          <w:b/>
          <w:bCs/>
          <w:sz w:val="28"/>
          <w:szCs w:val="28"/>
        </w:rPr>
      </w:pPr>
      <w:r>
        <w:rPr>
          <w:rFonts w:ascii="Arial" w:hAnsi="Arial" w:cs="Arial"/>
          <w:b/>
          <w:bCs/>
          <w:sz w:val="28"/>
          <w:szCs w:val="28"/>
        </w:rPr>
        <w:lastRenderedPageBreak/>
        <w:t>Site waste management plans</w:t>
      </w:r>
      <w:r w:rsidR="000937EE">
        <w:rPr>
          <w:rFonts w:ascii="Arial" w:hAnsi="Arial" w:cs="Arial"/>
          <w:b/>
          <w:bCs/>
          <w:sz w:val="28"/>
          <w:szCs w:val="28"/>
        </w:rPr>
        <w:t>:</w:t>
      </w:r>
    </w:p>
    <w:p w14:paraId="0BF69B84" w14:textId="69D7C765" w:rsidR="000937EE" w:rsidRDefault="000937EE" w:rsidP="003B5400">
      <w:pPr>
        <w:rPr>
          <w:rFonts w:ascii="Arial" w:hAnsi="Arial" w:cs="Arial"/>
        </w:rPr>
      </w:pPr>
      <w:r>
        <w:rPr>
          <w:rFonts w:ascii="Arial" w:hAnsi="Arial" w:cs="Arial"/>
        </w:rPr>
        <w:t xml:space="preserve">All waste on site must be segregated into different skips. The waste will then be recycled correctly. Any waste that cannot be recycled must be segregated from the recyclable material. There </w:t>
      </w:r>
      <w:r w:rsidR="005D1121">
        <w:rPr>
          <w:rFonts w:ascii="Arial" w:hAnsi="Arial" w:cs="Arial"/>
        </w:rPr>
        <w:t>are</w:t>
      </w:r>
      <w:r>
        <w:rPr>
          <w:rFonts w:ascii="Arial" w:hAnsi="Arial" w:cs="Arial"/>
        </w:rPr>
        <w:t xml:space="preserve"> different skips for the different waste like the photo shows.</w:t>
      </w:r>
    </w:p>
    <w:p w14:paraId="5D0FE2A3" w14:textId="36A43483" w:rsidR="009F174B" w:rsidRDefault="003E286E" w:rsidP="003B5400">
      <w:pPr>
        <w:rPr>
          <w:rFonts w:ascii="Arial" w:hAnsi="Arial" w:cs="Arial"/>
        </w:rPr>
      </w:pPr>
      <w:r>
        <w:rPr>
          <w:noProof/>
        </w:rPr>
        <w:drawing>
          <wp:inline distT="0" distB="0" distL="0" distR="0" wp14:anchorId="59CC328B" wp14:editId="46E973B4">
            <wp:extent cx="4286250" cy="2876550"/>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6250" cy="2876550"/>
                    </a:xfrm>
                    <a:prstGeom prst="rect">
                      <a:avLst/>
                    </a:prstGeom>
                    <a:noFill/>
                    <a:ln>
                      <a:noFill/>
                    </a:ln>
                  </pic:spPr>
                </pic:pic>
              </a:graphicData>
            </a:graphic>
          </wp:inline>
        </w:drawing>
      </w:r>
    </w:p>
    <w:p w14:paraId="547F4C9F" w14:textId="30F8B6CF" w:rsidR="003E286E" w:rsidRDefault="003E286E" w:rsidP="003B5400">
      <w:pPr>
        <w:rPr>
          <w:rFonts w:ascii="Arial" w:hAnsi="Arial" w:cs="Arial"/>
        </w:rPr>
      </w:pPr>
      <w:r>
        <w:rPr>
          <w:rFonts w:ascii="Arial" w:hAnsi="Arial" w:cs="Arial"/>
        </w:rPr>
        <w:t>Image from (</w:t>
      </w:r>
      <w:proofErr w:type="spellStart"/>
      <w:r>
        <w:rPr>
          <w:rFonts w:ascii="Arial" w:hAnsi="Arial" w:cs="Arial"/>
        </w:rPr>
        <w:t>premierwasteuk</w:t>
      </w:r>
      <w:proofErr w:type="spellEnd"/>
      <w:r>
        <w:rPr>
          <w:rFonts w:ascii="Arial" w:hAnsi="Arial" w:cs="Arial"/>
        </w:rPr>
        <w:t>)</w:t>
      </w:r>
    </w:p>
    <w:p w14:paraId="6CFCBF26" w14:textId="77777777" w:rsidR="009F174B" w:rsidRDefault="009F174B" w:rsidP="003B5400">
      <w:pPr>
        <w:rPr>
          <w:rFonts w:ascii="Arial" w:hAnsi="Arial" w:cs="Arial"/>
        </w:rPr>
      </w:pPr>
    </w:p>
    <w:p w14:paraId="5485F640" w14:textId="77777777" w:rsidR="001C785A" w:rsidRDefault="009F174B" w:rsidP="003B5400">
      <w:pPr>
        <w:rPr>
          <w:rFonts w:ascii="Arial" w:hAnsi="Arial" w:cs="Arial"/>
          <w:b/>
          <w:bCs/>
          <w:sz w:val="28"/>
          <w:szCs w:val="28"/>
        </w:rPr>
      </w:pPr>
      <w:r w:rsidRPr="009F174B">
        <w:rPr>
          <w:rFonts w:ascii="Arial" w:hAnsi="Arial" w:cs="Arial"/>
          <w:b/>
          <w:bCs/>
          <w:sz w:val="28"/>
          <w:szCs w:val="28"/>
        </w:rPr>
        <w:t xml:space="preserve">Entrances to the site </w:t>
      </w:r>
    </w:p>
    <w:p w14:paraId="3B804721" w14:textId="69C28172" w:rsidR="00436C11" w:rsidRPr="00436C11" w:rsidRDefault="001C785A" w:rsidP="003B5400">
      <w:pPr>
        <w:rPr>
          <w:rFonts w:ascii="Arial" w:hAnsi="Arial" w:cs="Arial"/>
          <w:sz w:val="24"/>
          <w:szCs w:val="24"/>
        </w:rPr>
      </w:pPr>
      <w:r>
        <w:rPr>
          <w:rFonts w:ascii="Arial" w:hAnsi="Arial" w:cs="Arial"/>
          <w:sz w:val="24"/>
          <w:szCs w:val="24"/>
        </w:rPr>
        <w:t>below are the photos I have taken to show the entrances to the site. It is off a busy road with traffic lights.</w:t>
      </w:r>
      <w:r w:rsidR="004A7E0E" w:rsidRPr="009F174B">
        <w:rPr>
          <w:rFonts w:ascii="Arial" w:hAnsi="Arial" w:cs="Arial"/>
          <w:b/>
          <w:bCs/>
        </w:rPr>
        <w:br w:type="textWrapping" w:clear="all"/>
      </w:r>
      <w:r w:rsidR="00436C11">
        <w:rPr>
          <w:rFonts w:ascii="Arial" w:hAnsi="Arial" w:cs="Arial"/>
          <w:b/>
          <w:bCs/>
          <w:noProof/>
        </w:rPr>
        <w:drawing>
          <wp:inline distT="0" distB="0" distL="0" distR="0" wp14:anchorId="598F2E48" wp14:editId="124AFE20">
            <wp:extent cx="2714625" cy="2036100"/>
            <wp:effectExtent l="0" t="0" r="0" b="2540"/>
            <wp:docPr id="6" name="Picture 6" descr="A street scene with focus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treet scene with focus on the side of a roa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20480" cy="2040492"/>
                    </a:xfrm>
                    <a:prstGeom prst="rect">
                      <a:avLst/>
                    </a:prstGeom>
                  </pic:spPr>
                </pic:pic>
              </a:graphicData>
            </a:graphic>
          </wp:inline>
        </w:drawing>
      </w:r>
      <w:r w:rsidR="00436C11">
        <w:rPr>
          <w:rFonts w:ascii="Arial" w:hAnsi="Arial" w:cs="Arial"/>
          <w:b/>
          <w:bCs/>
          <w:noProof/>
        </w:rPr>
        <w:drawing>
          <wp:inline distT="0" distB="0" distL="0" distR="0" wp14:anchorId="723C6779" wp14:editId="3DA3740C">
            <wp:extent cx="2704926" cy="2028825"/>
            <wp:effectExtent l="0" t="0" r="635" b="0"/>
            <wp:docPr id="7" name="Picture 7" descr="A traffic light sitting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traffic light sitting on the side of a roa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12854" cy="2034772"/>
                    </a:xfrm>
                    <a:prstGeom prst="rect">
                      <a:avLst/>
                    </a:prstGeom>
                  </pic:spPr>
                </pic:pic>
              </a:graphicData>
            </a:graphic>
          </wp:inline>
        </w:drawing>
      </w:r>
    </w:p>
    <w:p w14:paraId="49619FE7" w14:textId="77777777" w:rsidR="00436C11" w:rsidRDefault="00436C11" w:rsidP="003B5400">
      <w:pPr>
        <w:rPr>
          <w:rFonts w:ascii="Arial" w:hAnsi="Arial" w:cs="Arial"/>
          <w:b/>
          <w:bCs/>
        </w:rPr>
      </w:pPr>
      <w:r>
        <w:rPr>
          <w:rFonts w:ascii="Arial" w:hAnsi="Arial" w:cs="Arial"/>
          <w:b/>
          <w:bCs/>
          <w:noProof/>
        </w:rPr>
        <w:drawing>
          <wp:inline distT="0" distB="0" distL="0" distR="0" wp14:anchorId="2079F40B" wp14:editId="7EB7BC5F">
            <wp:extent cx="3008662" cy="2256642"/>
            <wp:effectExtent l="0" t="0" r="1270" b="0"/>
            <wp:docPr id="8" name="Picture 8" descr="A view of a city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view of a city stre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12616" cy="2259608"/>
                    </a:xfrm>
                    <a:prstGeom prst="rect">
                      <a:avLst/>
                    </a:prstGeom>
                  </pic:spPr>
                </pic:pic>
              </a:graphicData>
            </a:graphic>
          </wp:inline>
        </w:drawing>
      </w:r>
    </w:p>
    <w:p w14:paraId="5B2E92B6" w14:textId="77777777" w:rsidR="00436C11" w:rsidRDefault="00436C11" w:rsidP="003B5400">
      <w:pPr>
        <w:rPr>
          <w:rFonts w:ascii="Arial" w:hAnsi="Arial" w:cs="Arial"/>
          <w:b/>
          <w:bCs/>
        </w:rPr>
      </w:pPr>
    </w:p>
    <w:p w14:paraId="57E9C8F2" w14:textId="77777777" w:rsidR="00436C11" w:rsidRDefault="00436C11" w:rsidP="003B5400">
      <w:pPr>
        <w:rPr>
          <w:rFonts w:ascii="Arial" w:hAnsi="Arial" w:cs="Arial"/>
          <w:b/>
          <w:bCs/>
        </w:rPr>
      </w:pPr>
    </w:p>
    <w:p w14:paraId="4DFC4949" w14:textId="40D9F965" w:rsidR="00436C11" w:rsidRPr="00436C11" w:rsidRDefault="00436C11" w:rsidP="003B5400">
      <w:pPr>
        <w:rPr>
          <w:rFonts w:ascii="Arial" w:hAnsi="Arial" w:cs="Arial"/>
          <w:b/>
          <w:bCs/>
          <w:color w:val="000000" w:themeColor="text1"/>
          <w:sz w:val="24"/>
          <w:szCs w:val="24"/>
        </w:rPr>
      </w:pPr>
      <w:r w:rsidRPr="00436C11">
        <w:rPr>
          <w:rFonts w:ascii="Arial" w:hAnsi="Arial" w:cs="Arial"/>
          <w:b/>
          <w:bCs/>
          <w:color w:val="000000" w:themeColor="text1"/>
          <w:sz w:val="24"/>
          <w:szCs w:val="24"/>
        </w:rPr>
        <w:t xml:space="preserve">Emergency services  </w:t>
      </w:r>
    </w:p>
    <w:p w14:paraId="28B4B3E4" w14:textId="76C8C27D" w:rsidR="00436C11" w:rsidRPr="00436C11" w:rsidRDefault="00436C11" w:rsidP="00436C11">
      <w:pPr>
        <w:shd w:val="clear" w:color="auto" w:fill="FFFFFF"/>
        <w:spacing w:line="375" w:lineRule="atLeast"/>
        <w:rPr>
          <w:rFonts w:ascii="Segoe UI" w:eastAsia="Times New Roman" w:hAnsi="Segoe UI" w:cs="Segoe UI"/>
          <w:b/>
          <w:bCs/>
          <w:color w:val="000000" w:themeColor="text1"/>
          <w:lang w:eastAsia="en-GB"/>
        </w:rPr>
      </w:pPr>
      <w:r w:rsidRPr="00436C11">
        <w:rPr>
          <w:rFonts w:ascii="Arial" w:hAnsi="Arial" w:cs="Arial"/>
          <w:b/>
          <w:bCs/>
          <w:color w:val="000000" w:themeColor="text1"/>
          <w:sz w:val="24"/>
          <w:szCs w:val="24"/>
        </w:rPr>
        <w:t>-local hospital -</w:t>
      </w:r>
      <w:r w:rsidRPr="00436C11">
        <w:rPr>
          <w:rFonts w:ascii="Segoe UI" w:hAnsi="Segoe UI" w:cs="Segoe UI"/>
          <w:b/>
          <w:bCs/>
          <w:color w:val="000000" w:themeColor="text1"/>
        </w:rPr>
        <w:t xml:space="preserve"> </w:t>
      </w:r>
      <w:r w:rsidRPr="00436C11">
        <w:rPr>
          <w:rFonts w:ascii="Segoe UI" w:eastAsia="Times New Roman" w:hAnsi="Segoe UI" w:cs="Segoe UI"/>
          <w:b/>
          <w:bCs/>
          <w:color w:val="000000" w:themeColor="text1"/>
          <w:lang w:eastAsia="en-GB"/>
        </w:rPr>
        <w:t>HMT Sancta Maria Hospital</w:t>
      </w:r>
    </w:p>
    <w:p w14:paraId="3765E9E0" w14:textId="77777777" w:rsidR="00436C11" w:rsidRPr="00436C11" w:rsidRDefault="00436C11" w:rsidP="00436C11">
      <w:pPr>
        <w:numPr>
          <w:ilvl w:val="0"/>
          <w:numId w:val="4"/>
        </w:numPr>
        <w:shd w:val="clear" w:color="auto" w:fill="FFFFFF"/>
        <w:spacing w:after="0" w:line="240" w:lineRule="auto"/>
        <w:ind w:left="495"/>
        <w:rPr>
          <w:rFonts w:ascii="Segoe UI" w:eastAsia="Times New Roman" w:hAnsi="Segoe UI" w:cs="Segoe UI"/>
          <w:color w:val="000000" w:themeColor="text1"/>
          <w:lang w:eastAsia="en-GB"/>
        </w:rPr>
      </w:pPr>
      <w:r w:rsidRPr="00436C11">
        <w:rPr>
          <w:rFonts w:ascii="Segoe UI" w:eastAsia="Times New Roman" w:hAnsi="Segoe UI" w:cs="Segoe UI"/>
          <w:b/>
          <w:bCs/>
          <w:color w:val="000000" w:themeColor="text1"/>
          <w:lang w:eastAsia="en-GB"/>
        </w:rPr>
        <w:t>Address:</w:t>
      </w:r>
      <w:r w:rsidRPr="00436C11">
        <w:rPr>
          <w:rFonts w:ascii="Segoe UI" w:eastAsia="Times New Roman" w:hAnsi="Segoe UI" w:cs="Segoe UI"/>
          <w:color w:val="000000" w:themeColor="text1"/>
          <w:lang w:eastAsia="en-GB"/>
        </w:rPr>
        <w:t> </w:t>
      </w:r>
      <w:proofErr w:type="spellStart"/>
      <w:r w:rsidRPr="00436C11">
        <w:rPr>
          <w:rFonts w:ascii="Segoe UI" w:eastAsia="Times New Roman" w:hAnsi="Segoe UI" w:cs="Segoe UI"/>
          <w:color w:val="000000" w:themeColor="text1"/>
          <w:lang w:eastAsia="en-GB"/>
        </w:rPr>
        <w:t>Ffynone</w:t>
      </w:r>
      <w:proofErr w:type="spellEnd"/>
      <w:r w:rsidRPr="00436C11">
        <w:rPr>
          <w:rFonts w:ascii="Segoe UI" w:eastAsia="Times New Roman" w:hAnsi="Segoe UI" w:cs="Segoe UI"/>
          <w:color w:val="000000" w:themeColor="text1"/>
          <w:lang w:eastAsia="en-GB"/>
        </w:rPr>
        <w:t xml:space="preserve"> Road, Swansea SA1 6DF</w:t>
      </w:r>
    </w:p>
    <w:p w14:paraId="5BCA0B1E" w14:textId="77777777" w:rsidR="00436C11" w:rsidRPr="00436C11" w:rsidRDefault="00436C11" w:rsidP="00436C11">
      <w:pPr>
        <w:numPr>
          <w:ilvl w:val="0"/>
          <w:numId w:val="4"/>
        </w:numPr>
        <w:shd w:val="clear" w:color="auto" w:fill="FFFFFF"/>
        <w:spacing w:after="75" w:line="240" w:lineRule="auto"/>
        <w:ind w:left="495"/>
        <w:rPr>
          <w:rFonts w:ascii="Segoe UI" w:eastAsia="Times New Roman" w:hAnsi="Segoe UI" w:cs="Segoe UI"/>
          <w:color w:val="000000" w:themeColor="text1"/>
          <w:lang w:eastAsia="en-GB"/>
        </w:rPr>
      </w:pPr>
      <w:r w:rsidRPr="00436C11">
        <w:rPr>
          <w:rFonts w:ascii="Segoe UI" w:eastAsia="Times New Roman" w:hAnsi="Segoe UI" w:cs="Segoe UI"/>
          <w:b/>
          <w:bCs/>
          <w:color w:val="000000" w:themeColor="text1"/>
          <w:lang w:eastAsia="en-GB"/>
        </w:rPr>
        <w:t>Phone:</w:t>
      </w:r>
      <w:r w:rsidRPr="00436C11">
        <w:rPr>
          <w:rFonts w:ascii="Segoe UI" w:eastAsia="Times New Roman" w:hAnsi="Segoe UI" w:cs="Segoe UI"/>
          <w:color w:val="000000" w:themeColor="text1"/>
          <w:lang w:eastAsia="en-GB"/>
        </w:rPr>
        <w:t> 01792 479040</w:t>
      </w:r>
    </w:p>
    <w:p w14:paraId="49C8BBDD" w14:textId="4F8A3C60" w:rsidR="00436C11" w:rsidRPr="00436C11" w:rsidRDefault="00436C11" w:rsidP="00436C11">
      <w:pPr>
        <w:pStyle w:val="ListParagraph"/>
        <w:numPr>
          <w:ilvl w:val="0"/>
          <w:numId w:val="3"/>
        </w:numPr>
        <w:rPr>
          <w:rFonts w:ascii="Arial" w:hAnsi="Arial" w:cs="Arial"/>
          <w:b/>
          <w:bCs/>
          <w:color w:val="000000" w:themeColor="text1"/>
          <w:sz w:val="24"/>
          <w:szCs w:val="24"/>
        </w:rPr>
      </w:pPr>
    </w:p>
    <w:p w14:paraId="27E2B4EA" w14:textId="056D8A81" w:rsidR="00436C11" w:rsidRPr="00436C11" w:rsidRDefault="00436C11" w:rsidP="00436C11">
      <w:pPr>
        <w:shd w:val="clear" w:color="auto" w:fill="FFFFFF"/>
        <w:spacing w:line="375" w:lineRule="atLeast"/>
        <w:rPr>
          <w:rFonts w:ascii="Segoe UI" w:eastAsia="Times New Roman" w:hAnsi="Segoe UI" w:cs="Segoe UI"/>
          <w:b/>
          <w:bCs/>
          <w:color w:val="000000" w:themeColor="text1"/>
          <w:lang w:eastAsia="en-GB"/>
        </w:rPr>
      </w:pPr>
      <w:r w:rsidRPr="00436C11">
        <w:rPr>
          <w:rFonts w:ascii="Arial" w:hAnsi="Arial" w:cs="Arial"/>
          <w:b/>
          <w:bCs/>
          <w:color w:val="000000" w:themeColor="text1"/>
          <w:sz w:val="24"/>
          <w:szCs w:val="24"/>
        </w:rPr>
        <w:t>- local police station-</w:t>
      </w:r>
      <w:r w:rsidRPr="00436C11">
        <w:rPr>
          <w:rFonts w:ascii="Segoe UI" w:hAnsi="Segoe UI" w:cs="Segoe UI"/>
          <w:b/>
          <w:bCs/>
          <w:color w:val="000000" w:themeColor="text1"/>
        </w:rPr>
        <w:t xml:space="preserve"> </w:t>
      </w:r>
      <w:r w:rsidRPr="00436C11">
        <w:rPr>
          <w:rFonts w:ascii="Segoe UI" w:eastAsia="Times New Roman" w:hAnsi="Segoe UI" w:cs="Segoe UI"/>
          <w:b/>
          <w:bCs/>
          <w:color w:val="000000" w:themeColor="text1"/>
          <w:lang w:eastAsia="en-GB"/>
        </w:rPr>
        <w:t>Swansea Central Police Station</w:t>
      </w:r>
    </w:p>
    <w:p w14:paraId="3F43300D" w14:textId="77777777" w:rsidR="00436C11" w:rsidRPr="00436C11" w:rsidRDefault="00436C11" w:rsidP="00436C11">
      <w:pPr>
        <w:numPr>
          <w:ilvl w:val="0"/>
          <w:numId w:val="5"/>
        </w:numPr>
        <w:shd w:val="clear" w:color="auto" w:fill="FFFFFF"/>
        <w:spacing w:after="0" w:line="240" w:lineRule="auto"/>
        <w:ind w:left="495"/>
        <w:rPr>
          <w:rFonts w:ascii="Segoe UI" w:eastAsia="Times New Roman" w:hAnsi="Segoe UI" w:cs="Segoe UI"/>
          <w:color w:val="000000" w:themeColor="text1"/>
          <w:lang w:eastAsia="en-GB"/>
        </w:rPr>
      </w:pPr>
      <w:r w:rsidRPr="00436C11">
        <w:rPr>
          <w:rFonts w:ascii="Segoe UI" w:eastAsia="Times New Roman" w:hAnsi="Segoe UI" w:cs="Segoe UI"/>
          <w:b/>
          <w:bCs/>
          <w:color w:val="000000" w:themeColor="text1"/>
          <w:lang w:eastAsia="en-GB"/>
        </w:rPr>
        <w:t>Address:</w:t>
      </w:r>
      <w:r w:rsidRPr="00436C11">
        <w:rPr>
          <w:rFonts w:ascii="Segoe UI" w:eastAsia="Times New Roman" w:hAnsi="Segoe UI" w:cs="Segoe UI"/>
          <w:color w:val="000000" w:themeColor="text1"/>
          <w:lang w:eastAsia="en-GB"/>
        </w:rPr>
        <w:t> </w:t>
      </w:r>
      <w:proofErr w:type="spellStart"/>
      <w:r w:rsidRPr="00436C11">
        <w:rPr>
          <w:rFonts w:ascii="Segoe UI" w:eastAsia="Times New Roman" w:hAnsi="Segoe UI" w:cs="Segoe UI"/>
          <w:color w:val="000000" w:themeColor="text1"/>
          <w:lang w:eastAsia="en-GB"/>
        </w:rPr>
        <w:t>Grv</w:t>
      </w:r>
      <w:proofErr w:type="spellEnd"/>
      <w:r w:rsidRPr="00436C11">
        <w:rPr>
          <w:rFonts w:ascii="Segoe UI" w:eastAsia="Times New Roman" w:hAnsi="Segoe UI" w:cs="Segoe UI"/>
          <w:color w:val="000000" w:themeColor="text1"/>
          <w:lang w:eastAsia="en-GB"/>
        </w:rPr>
        <w:t xml:space="preserve"> Pl, Swansea SA1 5EA</w:t>
      </w:r>
    </w:p>
    <w:p w14:paraId="0F9741A9" w14:textId="77777777" w:rsidR="00436C11" w:rsidRPr="00436C11" w:rsidRDefault="00436C11" w:rsidP="00436C11">
      <w:pPr>
        <w:numPr>
          <w:ilvl w:val="0"/>
          <w:numId w:val="5"/>
        </w:numPr>
        <w:shd w:val="clear" w:color="auto" w:fill="FFFFFF"/>
        <w:spacing w:after="75" w:line="240" w:lineRule="auto"/>
        <w:ind w:left="495"/>
        <w:rPr>
          <w:rFonts w:ascii="Segoe UI" w:eastAsia="Times New Roman" w:hAnsi="Segoe UI" w:cs="Segoe UI"/>
          <w:color w:val="000000" w:themeColor="text1"/>
          <w:lang w:eastAsia="en-GB"/>
        </w:rPr>
      </w:pPr>
      <w:r w:rsidRPr="00436C11">
        <w:rPr>
          <w:rFonts w:ascii="Segoe UI" w:eastAsia="Times New Roman" w:hAnsi="Segoe UI" w:cs="Segoe UI"/>
          <w:b/>
          <w:bCs/>
          <w:color w:val="000000" w:themeColor="text1"/>
          <w:lang w:eastAsia="en-GB"/>
        </w:rPr>
        <w:t>Phone:</w:t>
      </w:r>
      <w:r w:rsidRPr="00436C11">
        <w:rPr>
          <w:rFonts w:ascii="Segoe UI" w:eastAsia="Times New Roman" w:hAnsi="Segoe UI" w:cs="Segoe UI"/>
          <w:color w:val="000000" w:themeColor="text1"/>
          <w:lang w:eastAsia="en-GB"/>
        </w:rPr>
        <w:t> 101</w:t>
      </w:r>
    </w:p>
    <w:p w14:paraId="21BE844C" w14:textId="38BEA931" w:rsidR="00436C11" w:rsidRDefault="00436C11" w:rsidP="00436C11">
      <w:pPr>
        <w:pStyle w:val="ListParagraph"/>
        <w:rPr>
          <w:rFonts w:ascii="Arial" w:hAnsi="Arial" w:cs="Arial"/>
          <w:b/>
          <w:bCs/>
        </w:rPr>
      </w:pPr>
    </w:p>
    <w:p w14:paraId="4BC9E1E2" w14:textId="77777777" w:rsidR="00436C11" w:rsidRDefault="00436C11" w:rsidP="00436C11">
      <w:pPr>
        <w:rPr>
          <w:rFonts w:ascii="Arial" w:hAnsi="Arial" w:cs="Arial"/>
          <w:b/>
          <w:bCs/>
        </w:rPr>
      </w:pPr>
    </w:p>
    <w:p w14:paraId="6DC02B30" w14:textId="24E46F5E" w:rsidR="00436C11" w:rsidRPr="00436C11" w:rsidRDefault="00436C11" w:rsidP="00436C11">
      <w:pPr>
        <w:shd w:val="clear" w:color="auto" w:fill="FFFFFF"/>
        <w:spacing w:line="375" w:lineRule="atLeast"/>
        <w:rPr>
          <w:rFonts w:ascii="Segoe UI" w:eastAsia="Times New Roman" w:hAnsi="Segoe UI" w:cs="Segoe UI"/>
          <w:b/>
          <w:bCs/>
          <w:color w:val="000000" w:themeColor="text1"/>
          <w:lang w:eastAsia="en-GB"/>
        </w:rPr>
      </w:pPr>
      <w:r w:rsidRPr="00436C11">
        <w:rPr>
          <w:rFonts w:ascii="Arial" w:hAnsi="Arial" w:cs="Arial"/>
          <w:b/>
          <w:bCs/>
          <w:color w:val="000000" w:themeColor="text1"/>
          <w:sz w:val="24"/>
          <w:szCs w:val="24"/>
        </w:rPr>
        <w:t xml:space="preserve">- local fire station </w:t>
      </w:r>
      <w:r w:rsidRPr="00436C11">
        <w:rPr>
          <w:rFonts w:ascii="Arial" w:hAnsi="Arial" w:cs="Arial"/>
          <w:b/>
          <w:bCs/>
          <w:color w:val="000000" w:themeColor="text1"/>
          <w:sz w:val="24"/>
          <w:szCs w:val="24"/>
        </w:rPr>
        <w:softHyphen/>
      </w:r>
      <w:r w:rsidRPr="00436C11">
        <w:rPr>
          <w:rFonts w:ascii="Segoe UI" w:hAnsi="Segoe UI" w:cs="Segoe UI"/>
          <w:b/>
          <w:bCs/>
          <w:color w:val="000000" w:themeColor="text1"/>
        </w:rPr>
        <w:t xml:space="preserve"> </w:t>
      </w:r>
      <w:r w:rsidRPr="00436C11">
        <w:rPr>
          <w:rFonts w:ascii="Segoe UI" w:eastAsia="Times New Roman" w:hAnsi="Segoe UI" w:cs="Segoe UI"/>
          <w:b/>
          <w:bCs/>
          <w:color w:val="000000" w:themeColor="text1"/>
          <w:lang w:eastAsia="en-GB"/>
        </w:rPr>
        <w:t>Mid &amp; West Wales Fire Brigade</w:t>
      </w:r>
    </w:p>
    <w:p w14:paraId="0045C5A1" w14:textId="77777777" w:rsidR="00436C11" w:rsidRPr="00436C11" w:rsidRDefault="00436C11" w:rsidP="00436C11">
      <w:pPr>
        <w:numPr>
          <w:ilvl w:val="0"/>
          <w:numId w:val="6"/>
        </w:numPr>
        <w:shd w:val="clear" w:color="auto" w:fill="FFFFFF"/>
        <w:spacing w:after="0" w:line="240" w:lineRule="auto"/>
        <w:ind w:left="495"/>
        <w:rPr>
          <w:rFonts w:ascii="Segoe UI" w:eastAsia="Times New Roman" w:hAnsi="Segoe UI" w:cs="Segoe UI"/>
          <w:color w:val="000000" w:themeColor="text1"/>
          <w:lang w:eastAsia="en-GB"/>
        </w:rPr>
      </w:pPr>
      <w:r w:rsidRPr="00436C11">
        <w:rPr>
          <w:rFonts w:ascii="Segoe UI" w:eastAsia="Times New Roman" w:hAnsi="Segoe UI" w:cs="Segoe UI"/>
          <w:b/>
          <w:bCs/>
          <w:color w:val="000000" w:themeColor="text1"/>
          <w:lang w:eastAsia="en-GB"/>
        </w:rPr>
        <w:t>Address:</w:t>
      </w:r>
      <w:r w:rsidRPr="00436C11">
        <w:rPr>
          <w:rFonts w:ascii="Segoe UI" w:eastAsia="Times New Roman" w:hAnsi="Segoe UI" w:cs="Segoe UI"/>
          <w:color w:val="000000" w:themeColor="text1"/>
          <w:lang w:eastAsia="en-GB"/>
        </w:rPr>
        <w:t> 5 Sway Rd, Swansea SA6 6JA</w:t>
      </w:r>
    </w:p>
    <w:p w14:paraId="0FBB6844" w14:textId="77777777" w:rsidR="00436C11" w:rsidRPr="00436C11" w:rsidRDefault="00436C11" w:rsidP="00436C11">
      <w:pPr>
        <w:numPr>
          <w:ilvl w:val="0"/>
          <w:numId w:val="6"/>
        </w:numPr>
        <w:shd w:val="clear" w:color="auto" w:fill="FFFFFF"/>
        <w:spacing w:after="75" w:line="240" w:lineRule="auto"/>
        <w:ind w:left="495"/>
        <w:rPr>
          <w:rFonts w:ascii="Segoe UI" w:eastAsia="Times New Roman" w:hAnsi="Segoe UI" w:cs="Segoe UI"/>
          <w:color w:val="000000" w:themeColor="text1"/>
          <w:lang w:eastAsia="en-GB"/>
        </w:rPr>
      </w:pPr>
      <w:r w:rsidRPr="00436C11">
        <w:rPr>
          <w:rFonts w:ascii="Segoe UI" w:eastAsia="Times New Roman" w:hAnsi="Segoe UI" w:cs="Segoe UI"/>
          <w:b/>
          <w:bCs/>
          <w:color w:val="000000" w:themeColor="text1"/>
          <w:lang w:eastAsia="en-GB"/>
        </w:rPr>
        <w:t>Phone:</w:t>
      </w:r>
      <w:r w:rsidRPr="00436C11">
        <w:rPr>
          <w:rFonts w:ascii="Segoe UI" w:eastAsia="Times New Roman" w:hAnsi="Segoe UI" w:cs="Segoe UI"/>
          <w:color w:val="000000" w:themeColor="text1"/>
          <w:lang w:eastAsia="en-GB"/>
        </w:rPr>
        <w:t> 0370 606 0699</w:t>
      </w:r>
    </w:p>
    <w:p w14:paraId="5C223370" w14:textId="5089F146" w:rsidR="00436C11" w:rsidRDefault="00436C11" w:rsidP="00436C11">
      <w:pPr>
        <w:rPr>
          <w:rFonts w:ascii="Arial" w:hAnsi="Arial" w:cs="Arial"/>
          <w:b/>
          <w:bCs/>
        </w:rPr>
      </w:pPr>
    </w:p>
    <w:p w14:paraId="56F9EE9C" w14:textId="7CE935C9" w:rsidR="003E286E" w:rsidRDefault="003E286E" w:rsidP="00436C11">
      <w:pPr>
        <w:rPr>
          <w:rFonts w:ascii="Arial" w:hAnsi="Arial" w:cs="Arial"/>
          <w:b/>
          <w:bCs/>
          <w:sz w:val="32"/>
          <w:szCs w:val="32"/>
          <w:u w:val="single"/>
        </w:rPr>
      </w:pPr>
      <w:r w:rsidRPr="003E286E">
        <w:rPr>
          <w:rFonts w:ascii="Arial" w:hAnsi="Arial" w:cs="Arial"/>
          <w:b/>
          <w:bCs/>
          <w:sz w:val="32"/>
          <w:szCs w:val="32"/>
          <w:u w:val="single"/>
        </w:rPr>
        <w:t>Underlying services</w:t>
      </w:r>
    </w:p>
    <w:p w14:paraId="19C16D69" w14:textId="5CC5E870" w:rsidR="003E286E" w:rsidRDefault="003E286E" w:rsidP="00436C11">
      <w:pPr>
        <w:rPr>
          <w:rFonts w:ascii="Arial" w:hAnsi="Arial" w:cs="Arial"/>
          <w:sz w:val="24"/>
          <w:szCs w:val="24"/>
        </w:rPr>
      </w:pPr>
      <w:r>
        <w:rPr>
          <w:rFonts w:ascii="Arial" w:hAnsi="Arial" w:cs="Arial"/>
          <w:sz w:val="24"/>
          <w:szCs w:val="24"/>
        </w:rPr>
        <w:t>I could not find any evidence on the services under the site so an investigation would need to be made to connect to the mains.</w:t>
      </w:r>
    </w:p>
    <w:p w14:paraId="3EC4CA4B" w14:textId="1E918141" w:rsidR="003E286E" w:rsidRDefault="003E286E" w:rsidP="00436C11">
      <w:pPr>
        <w:rPr>
          <w:rFonts w:ascii="Arial" w:hAnsi="Arial" w:cs="Arial"/>
          <w:sz w:val="24"/>
          <w:szCs w:val="24"/>
        </w:rPr>
      </w:pPr>
    </w:p>
    <w:p w14:paraId="4F186491" w14:textId="61C31F66" w:rsidR="003E286E" w:rsidRDefault="003E286E" w:rsidP="00436C11">
      <w:pPr>
        <w:rPr>
          <w:rFonts w:ascii="Arial" w:hAnsi="Arial" w:cs="Arial"/>
          <w:b/>
          <w:bCs/>
          <w:sz w:val="32"/>
          <w:szCs w:val="32"/>
          <w:u w:val="single"/>
        </w:rPr>
      </w:pPr>
      <w:r w:rsidRPr="003E286E">
        <w:rPr>
          <w:rFonts w:ascii="Arial" w:hAnsi="Arial" w:cs="Arial"/>
          <w:b/>
          <w:bCs/>
          <w:sz w:val="32"/>
          <w:szCs w:val="32"/>
          <w:u w:val="single"/>
        </w:rPr>
        <w:t>Asbestos present</w:t>
      </w:r>
    </w:p>
    <w:p w14:paraId="4A55E276" w14:textId="4ACCDF9A" w:rsidR="003E286E" w:rsidRPr="003E286E" w:rsidRDefault="003E286E" w:rsidP="00436C11">
      <w:pPr>
        <w:rPr>
          <w:rFonts w:ascii="Arial" w:hAnsi="Arial" w:cs="Arial"/>
          <w:sz w:val="24"/>
          <w:szCs w:val="24"/>
        </w:rPr>
      </w:pPr>
      <w:r>
        <w:rPr>
          <w:rFonts w:ascii="Arial" w:hAnsi="Arial" w:cs="Arial"/>
          <w:sz w:val="24"/>
          <w:szCs w:val="24"/>
        </w:rPr>
        <w:t>The site looks like a car park and doesn’t seem to be any asbestos from a visual but a further inspection would need to be taken.</w:t>
      </w:r>
    </w:p>
    <w:p w14:paraId="7F46A824" w14:textId="77777777" w:rsidR="00436C11" w:rsidRDefault="00436C11" w:rsidP="00436C11">
      <w:pPr>
        <w:rPr>
          <w:rFonts w:ascii="Arial" w:hAnsi="Arial" w:cs="Arial"/>
          <w:b/>
          <w:bCs/>
        </w:rPr>
      </w:pPr>
    </w:p>
    <w:p w14:paraId="1B996336" w14:textId="77777777" w:rsidR="00436C11" w:rsidRPr="00B33636" w:rsidRDefault="00851DBF" w:rsidP="00436C11">
      <w:pPr>
        <w:rPr>
          <w:rFonts w:ascii="Arial" w:hAnsi="Arial" w:cs="Arial"/>
          <w:b/>
          <w:bCs/>
          <w:sz w:val="28"/>
          <w:szCs w:val="28"/>
        </w:rPr>
      </w:pPr>
      <w:r w:rsidRPr="00B33636">
        <w:rPr>
          <w:rFonts w:ascii="Arial" w:hAnsi="Arial" w:cs="Arial"/>
          <w:b/>
          <w:bCs/>
          <w:sz w:val="28"/>
          <w:szCs w:val="28"/>
        </w:rPr>
        <w:t xml:space="preserve">Method statements  - see appendices </w:t>
      </w:r>
    </w:p>
    <w:p w14:paraId="51A71D76" w14:textId="77777777" w:rsidR="00851DBF" w:rsidRPr="00B33636" w:rsidRDefault="00851DBF" w:rsidP="00436C11">
      <w:pPr>
        <w:rPr>
          <w:rFonts w:ascii="Arial" w:hAnsi="Arial" w:cs="Arial"/>
          <w:b/>
          <w:bCs/>
          <w:sz w:val="28"/>
          <w:szCs w:val="28"/>
        </w:rPr>
      </w:pPr>
    </w:p>
    <w:p w14:paraId="38B8F010" w14:textId="77777777" w:rsidR="00851DBF" w:rsidRPr="00B33636" w:rsidRDefault="00851DBF" w:rsidP="00436C11">
      <w:pPr>
        <w:rPr>
          <w:rFonts w:ascii="Arial" w:hAnsi="Arial" w:cs="Arial"/>
          <w:b/>
          <w:bCs/>
          <w:sz w:val="28"/>
          <w:szCs w:val="28"/>
        </w:rPr>
      </w:pPr>
    </w:p>
    <w:p w14:paraId="324F5E09" w14:textId="77777777" w:rsidR="00851DBF" w:rsidRPr="00B33636" w:rsidRDefault="00851DBF" w:rsidP="00436C11">
      <w:pPr>
        <w:rPr>
          <w:rFonts w:ascii="Arial" w:hAnsi="Arial" w:cs="Arial"/>
          <w:b/>
          <w:bCs/>
          <w:sz w:val="28"/>
          <w:szCs w:val="28"/>
        </w:rPr>
      </w:pPr>
      <w:r w:rsidRPr="00B33636">
        <w:rPr>
          <w:rFonts w:ascii="Arial" w:hAnsi="Arial" w:cs="Arial"/>
          <w:b/>
          <w:bCs/>
          <w:sz w:val="28"/>
          <w:szCs w:val="28"/>
        </w:rPr>
        <w:t xml:space="preserve">Risk assessments – see appendices </w:t>
      </w:r>
    </w:p>
    <w:p w14:paraId="44E9FFB3" w14:textId="77777777" w:rsidR="00851DBF" w:rsidRDefault="00851DBF" w:rsidP="00436C11">
      <w:pPr>
        <w:rPr>
          <w:rFonts w:ascii="Arial" w:hAnsi="Arial" w:cs="Arial"/>
          <w:b/>
          <w:bCs/>
        </w:rPr>
      </w:pPr>
    </w:p>
    <w:p w14:paraId="78473E66" w14:textId="17307B2F" w:rsidR="00851DBF" w:rsidRPr="00B33636" w:rsidRDefault="00851DBF" w:rsidP="00436C11">
      <w:pPr>
        <w:rPr>
          <w:rFonts w:ascii="Arial" w:hAnsi="Arial" w:cs="Arial"/>
          <w:b/>
          <w:bCs/>
          <w:sz w:val="28"/>
          <w:szCs w:val="28"/>
          <w:u w:val="single"/>
        </w:rPr>
      </w:pPr>
      <w:r w:rsidRPr="00B33636">
        <w:rPr>
          <w:rFonts w:ascii="Arial" w:hAnsi="Arial" w:cs="Arial"/>
          <w:b/>
          <w:bCs/>
          <w:sz w:val="28"/>
          <w:szCs w:val="28"/>
          <w:u w:val="single"/>
        </w:rPr>
        <w:t>3.0 findings</w:t>
      </w:r>
      <w:r w:rsidR="00B33636" w:rsidRPr="00B33636">
        <w:rPr>
          <w:rFonts w:ascii="Arial" w:hAnsi="Arial" w:cs="Arial"/>
          <w:b/>
          <w:bCs/>
          <w:sz w:val="28"/>
          <w:szCs w:val="28"/>
          <w:u w:val="single"/>
        </w:rPr>
        <w:t xml:space="preserve"> legislation,</w:t>
      </w:r>
    </w:p>
    <w:p w14:paraId="3A17943A" w14:textId="77777777" w:rsidR="00851DBF" w:rsidRPr="00851DBF" w:rsidRDefault="00851DBF" w:rsidP="00851DBF">
      <w:pPr>
        <w:rPr>
          <w:sz w:val="28"/>
          <w:szCs w:val="28"/>
        </w:rPr>
      </w:pPr>
      <w:r w:rsidRPr="00851DBF">
        <w:rPr>
          <w:sz w:val="28"/>
          <w:szCs w:val="28"/>
        </w:rPr>
        <w:t>Identify which health and safety legislation, based upon this construction project, is relevant and identify who is the responsible person/duty holder under those separate regulations.</w:t>
      </w:r>
    </w:p>
    <w:p w14:paraId="359E4AA4" w14:textId="77777777" w:rsidR="00851DBF" w:rsidRPr="00851DBF" w:rsidRDefault="00851DBF" w:rsidP="00851DBF">
      <w:pPr>
        <w:rPr>
          <w:b/>
          <w:bCs/>
          <w:sz w:val="28"/>
          <w:szCs w:val="28"/>
          <w:u w:val="single"/>
        </w:rPr>
      </w:pPr>
      <w:r w:rsidRPr="00851DBF">
        <w:rPr>
          <w:b/>
          <w:bCs/>
          <w:sz w:val="28"/>
          <w:szCs w:val="28"/>
          <w:u w:val="single"/>
        </w:rPr>
        <w:t xml:space="preserve">CSM construction design management </w:t>
      </w:r>
    </w:p>
    <w:p w14:paraId="14A239B1" w14:textId="77777777" w:rsidR="00851DBF" w:rsidRPr="00851DBF" w:rsidRDefault="00851DBF" w:rsidP="00851DBF">
      <w:pPr>
        <w:rPr>
          <w:rFonts w:ascii="Arial" w:hAnsi="Arial" w:cs="Arial"/>
          <w:sz w:val="28"/>
          <w:szCs w:val="28"/>
        </w:rPr>
      </w:pPr>
      <w:r w:rsidRPr="00851DBF">
        <w:rPr>
          <w:rFonts w:ascii="Arial" w:hAnsi="Arial" w:cs="Arial"/>
          <w:color w:val="111111"/>
          <w:sz w:val="28"/>
          <w:szCs w:val="28"/>
        </w:rPr>
        <w:t>‘The Construction (Design and Management) Regulations 2015 (CDM 2015) came into force on 6 April 2015, replacing CDM 2007’(HSE 2020). CDM is put in place to ensure that any building work that is undertaken is safe for all personal.</w:t>
      </w:r>
    </w:p>
    <w:p w14:paraId="2E8BF30C" w14:textId="77777777" w:rsidR="00851DBF" w:rsidRPr="00851DBF" w:rsidRDefault="00851DBF" w:rsidP="00851DBF">
      <w:pPr>
        <w:rPr>
          <w:b/>
          <w:bCs/>
          <w:sz w:val="28"/>
          <w:szCs w:val="28"/>
          <w:u w:val="single"/>
        </w:rPr>
      </w:pPr>
      <w:r w:rsidRPr="00851DBF">
        <w:rPr>
          <w:b/>
          <w:bCs/>
          <w:sz w:val="28"/>
          <w:szCs w:val="28"/>
          <w:u w:val="single"/>
        </w:rPr>
        <w:lastRenderedPageBreak/>
        <w:t>Clients</w:t>
      </w:r>
    </w:p>
    <w:p w14:paraId="49F7F298" w14:textId="77777777" w:rsidR="00851DBF" w:rsidRPr="00851DBF" w:rsidRDefault="00851DBF" w:rsidP="00851DBF">
      <w:pPr>
        <w:rPr>
          <w:sz w:val="28"/>
          <w:szCs w:val="28"/>
        </w:rPr>
      </w:pPr>
      <w:r w:rsidRPr="00851DBF">
        <w:rPr>
          <w:sz w:val="28"/>
          <w:szCs w:val="28"/>
        </w:rPr>
        <w:t>Clients come under CDM duty holders. They can be one person or businesses that the construction project is being carried out for. Whilst they manage the project, they must also make suitable arrangement for such things as:</w:t>
      </w:r>
    </w:p>
    <w:p w14:paraId="482285E3" w14:textId="4FBCABBA" w:rsidR="00851DBF" w:rsidRPr="00851DBF" w:rsidRDefault="00851DBF" w:rsidP="00851DBF">
      <w:pPr>
        <w:pStyle w:val="ListParagraph"/>
        <w:numPr>
          <w:ilvl w:val="0"/>
          <w:numId w:val="7"/>
        </w:numPr>
        <w:rPr>
          <w:sz w:val="28"/>
          <w:szCs w:val="28"/>
        </w:rPr>
      </w:pPr>
      <w:r w:rsidRPr="00851DBF">
        <w:rPr>
          <w:sz w:val="28"/>
          <w:szCs w:val="28"/>
        </w:rPr>
        <w:t xml:space="preserve">Making sure that the deadlines are </w:t>
      </w:r>
      <w:r w:rsidR="005D1121">
        <w:rPr>
          <w:sz w:val="28"/>
          <w:szCs w:val="28"/>
        </w:rPr>
        <w:t>followed</w:t>
      </w:r>
      <w:r w:rsidRPr="00851DBF">
        <w:rPr>
          <w:sz w:val="28"/>
          <w:szCs w:val="28"/>
        </w:rPr>
        <w:t xml:space="preserve"> whilst also making sure the correct resources are given.</w:t>
      </w:r>
    </w:p>
    <w:p w14:paraId="6F77390B" w14:textId="77777777" w:rsidR="00851DBF" w:rsidRPr="00851DBF" w:rsidRDefault="00851DBF" w:rsidP="00851DBF">
      <w:pPr>
        <w:pStyle w:val="ListParagraph"/>
        <w:numPr>
          <w:ilvl w:val="0"/>
          <w:numId w:val="7"/>
        </w:numPr>
        <w:rPr>
          <w:sz w:val="28"/>
          <w:szCs w:val="28"/>
        </w:rPr>
      </w:pPr>
      <w:r w:rsidRPr="00851DBF">
        <w:rPr>
          <w:sz w:val="28"/>
          <w:szCs w:val="28"/>
        </w:rPr>
        <w:t>A client must also make sure that the other dutyholders are aware of the jobs they need to complete.</w:t>
      </w:r>
    </w:p>
    <w:p w14:paraId="4BD44432" w14:textId="77777777" w:rsidR="00851DBF" w:rsidRPr="00851DBF" w:rsidRDefault="00851DBF" w:rsidP="00851DBF">
      <w:pPr>
        <w:pStyle w:val="ListParagraph"/>
        <w:numPr>
          <w:ilvl w:val="0"/>
          <w:numId w:val="7"/>
        </w:numPr>
        <w:rPr>
          <w:sz w:val="28"/>
          <w:szCs w:val="28"/>
        </w:rPr>
      </w:pPr>
      <w:r w:rsidRPr="00851DBF">
        <w:rPr>
          <w:sz w:val="28"/>
          <w:szCs w:val="28"/>
        </w:rPr>
        <w:t>They must supply welfare facilities for example toilets and washrooms.</w:t>
      </w:r>
    </w:p>
    <w:p w14:paraId="29490CE7" w14:textId="39F28441" w:rsidR="00851DBF" w:rsidRDefault="00851DBF" w:rsidP="00851DBF">
      <w:pPr>
        <w:pStyle w:val="ListParagraph"/>
        <w:numPr>
          <w:ilvl w:val="0"/>
          <w:numId w:val="7"/>
        </w:numPr>
        <w:rPr>
          <w:sz w:val="28"/>
          <w:szCs w:val="28"/>
        </w:rPr>
      </w:pPr>
      <w:r w:rsidRPr="00851DBF">
        <w:rPr>
          <w:sz w:val="28"/>
          <w:szCs w:val="28"/>
        </w:rPr>
        <w:t xml:space="preserve">Provide the correct and essential information to other duty holders to complete their work. </w:t>
      </w:r>
    </w:p>
    <w:p w14:paraId="27C884B6" w14:textId="1DAF6FC1" w:rsidR="00B33636" w:rsidRDefault="00B33636" w:rsidP="00B33636">
      <w:pPr>
        <w:rPr>
          <w:sz w:val="28"/>
          <w:szCs w:val="28"/>
        </w:rPr>
      </w:pPr>
    </w:p>
    <w:p w14:paraId="6E5EF702" w14:textId="77777777" w:rsidR="00B33636" w:rsidRPr="00B33636" w:rsidRDefault="00B33636" w:rsidP="00B33636">
      <w:pPr>
        <w:rPr>
          <w:sz w:val="28"/>
          <w:szCs w:val="28"/>
        </w:rPr>
      </w:pPr>
    </w:p>
    <w:p w14:paraId="7280D27B" w14:textId="77777777" w:rsidR="00851DBF" w:rsidRPr="00851DBF" w:rsidRDefault="00851DBF" w:rsidP="00851DBF">
      <w:pPr>
        <w:rPr>
          <w:sz w:val="28"/>
          <w:szCs w:val="28"/>
        </w:rPr>
      </w:pPr>
    </w:p>
    <w:p w14:paraId="5317AD59" w14:textId="77777777" w:rsidR="00851DBF" w:rsidRPr="00851DBF" w:rsidRDefault="00851DBF" w:rsidP="00851DBF">
      <w:pPr>
        <w:rPr>
          <w:b/>
          <w:bCs/>
          <w:sz w:val="28"/>
          <w:szCs w:val="28"/>
          <w:u w:val="single"/>
        </w:rPr>
      </w:pPr>
      <w:r w:rsidRPr="00851DBF">
        <w:rPr>
          <w:b/>
          <w:bCs/>
          <w:sz w:val="28"/>
          <w:szCs w:val="28"/>
          <w:u w:val="single"/>
        </w:rPr>
        <w:t xml:space="preserve">Designers </w:t>
      </w:r>
    </w:p>
    <w:p w14:paraId="4E620221" w14:textId="77777777" w:rsidR="00851DBF" w:rsidRPr="00851DBF" w:rsidRDefault="00851DBF" w:rsidP="00851DBF">
      <w:pPr>
        <w:rPr>
          <w:sz w:val="28"/>
          <w:szCs w:val="28"/>
        </w:rPr>
      </w:pPr>
      <w:r w:rsidRPr="00851DBF">
        <w:rPr>
          <w:sz w:val="28"/>
          <w:szCs w:val="28"/>
        </w:rPr>
        <w:t>Designers produce a layout of a building and make modifications to the drawing accordingly. A designer’s main duty’s under CDM is to reduce the chances of risks by coming up with ways to reduce the dangers that may occur in the planning or in the final design. The designer must ‘Provide information to other members of the project team to help them fulfil their duties’(HSE 2020).</w:t>
      </w:r>
    </w:p>
    <w:p w14:paraId="20F87AD1" w14:textId="77777777" w:rsidR="00851DBF" w:rsidRPr="00851DBF" w:rsidRDefault="00851DBF" w:rsidP="00851DBF">
      <w:pPr>
        <w:rPr>
          <w:sz w:val="28"/>
          <w:szCs w:val="28"/>
        </w:rPr>
      </w:pPr>
    </w:p>
    <w:p w14:paraId="778C5AB2" w14:textId="77777777" w:rsidR="00851DBF" w:rsidRPr="00851DBF" w:rsidRDefault="00851DBF" w:rsidP="00851DBF">
      <w:pPr>
        <w:rPr>
          <w:b/>
          <w:bCs/>
          <w:sz w:val="28"/>
          <w:szCs w:val="28"/>
          <w:u w:val="single"/>
        </w:rPr>
      </w:pPr>
      <w:r w:rsidRPr="00851DBF">
        <w:rPr>
          <w:b/>
          <w:bCs/>
          <w:sz w:val="28"/>
          <w:szCs w:val="28"/>
          <w:u w:val="single"/>
        </w:rPr>
        <w:t xml:space="preserve">principle designers </w:t>
      </w:r>
    </w:p>
    <w:p w14:paraId="5E805666" w14:textId="77777777" w:rsidR="00851DBF" w:rsidRPr="00851DBF" w:rsidRDefault="00851DBF" w:rsidP="00851DBF">
      <w:pPr>
        <w:rPr>
          <w:sz w:val="28"/>
          <w:szCs w:val="28"/>
        </w:rPr>
      </w:pPr>
      <w:r w:rsidRPr="00851DBF">
        <w:rPr>
          <w:sz w:val="28"/>
          <w:szCs w:val="28"/>
        </w:rPr>
        <w:t>principle designers are brought in by the client if the job consists of more than one contractor. A principle designers main duties under cdm is recognizing, reducing or controlling risks that occur during the construction phase. They also must work with other duty holders as they will be supplying them with the correct information needed for the task.</w:t>
      </w:r>
    </w:p>
    <w:p w14:paraId="7C7F6B15" w14:textId="77777777" w:rsidR="00851DBF" w:rsidRPr="00851DBF" w:rsidRDefault="00851DBF" w:rsidP="00851DBF">
      <w:pPr>
        <w:rPr>
          <w:sz w:val="28"/>
          <w:szCs w:val="28"/>
        </w:rPr>
      </w:pPr>
    </w:p>
    <w:p w14:paraId="3F3BF146" w14:textId="77777777" w:rsidR="00851DBF" w:rsidRPr="00851DBF" w:rsidRDefault="00851DBF" w:rsidP="00851DBF">
      <w:pPr>
        <w:rPr>
          <w:b/>
          <w:bCs/>
          <w:sz w:val="28"/>
          <w:szCs w:val="28"/>
          <w:u w:val="single"/>
        </w:rPr>
      </w:pPr>
      <w:r w:rsidRPr="00851DBF">
        <w:rPr>
          <w:b/>
          <w:bCs/>
          <w:sz w:val="28"/>
          <w:szCs w:val="28"/>
          <w:u w:val="single"/>
        </w:rPr>
        <w:t>Principle contractors</w:t>
      </w:r>
    </w:p>
    <w:p w14:paraId="79A3F2F4" w14:textId="77777777" w:rsidR="00851DBF" w:rsidRPr="00851DBF" w:rsidRDefault="00851DBF" w:rsidP="00851DBF">
      <w:pPr>
        <w:rPr>
          <w:sz w:val="28"/>
          <w:szCs w:val="28"/>
        </w:rPr>
      </w:pPr>
      <w:r w:rsidRPr="00851DBF">
        <w:rPr>
          <w:sz w:val="28"/>
          <w:szCs w:val="28"/>
        </w:rPr>
        <w:t>Principle contractors are required when there is more than one contractor on the job to organize the health and safety on site. The principle contractor will manage and oversee that the contractors are following the construction plan. They must also make sure the contractors are following the health and safety guidelines and make sure they know the risks. They must also cooperate with the ‘client and principal designer’ (HSE 2020). Principle contractors must ensure that:</w:t>
      </w:r>
    </w:p>
    <w:p w14:paraId="21AC6364" w14:textId="77777777" w:rsidR="00851DBF" w:rsidRPr="00851DBF" w:rsidRDefault="00851DBF" w:rsidP="00851DBF">
      <w:pPr>
        <w:pStyle w:val="ListParagraph"/>
        <w:numPr>
          <w:ilvl w:val="0"/>
          <w:numId w:val="7"/>
        </w:numPr>
        <w:rPr>
          <w:sz w:val="28"/>
          <w:szCs w:val="28"/>
        </w:rPr>
      </w:pPr>
      <w:r w:rsidRPr="00851DBF">
        <w:rPr>
          <w:sz w:val="28"/>
          <w:szCs w:val="28"/>
        </w:rPr>
        <w:lastRenderedPageBreak/>
        <w:t xml:space="preserve"> The contractors have adequate welfare facilities. </w:t>
      </w:r>
    </w:p>
    <w:p w14:paraId="6D6DCAC4" w14:textId="77777777" w:rsidR="00851DBF" w:rsidRPr="00851DBF" w:rsidRDefault="00851DBF" w:rsidP="00851DBF">
      <w:pPr>
        <w:pStyle w:val="ListParagraph"/>
        <w:numPr>
          <w:ilvl w:val="0"/>
          <w:numId w:val="7"/>
        </w:numPr>
        <w:rPr>
          <w:sz w:val="28"/>
          <w:szCs w:val="28"/>
        </w:rPr>
      </w:pPr>
      <w:r w:rsidRPr="00851DBF">
        <w:rPr>
          <w:sz w:val="28"/>
          <w:szCs w:val="28"/>
        </w:rPr>
        <w:t>All contractors have the correct inductions when arriving on site.</w:t>
      </w:r>
    </w:p>
    <w:p w14:paraId="2808C06F" w14:textId="77777777" w:rsidR="00851DBF" w:rsidRPr="00851DBF" w:rsidRDefault="00851DBF" w:rsidP="00851DBF">
      <w:pPr>
        <w:pStyle w:val="ListParagraph"/>
        <w:numPr>
          <w:ilvl w:val="0"/>
          <w:numId w:val="7"/>
        </w:numPr>
        <w:rPr>
          <w:sz w:val="28"/>
          <w:szCs w:val="28"/>
        </w:rPr>
      </w:pPr>
      <w:r w:rsidRPr="00851DBF">
        <w:rPr>
          <w:sz w:val="28"/>
          <w:szCs w:val="28"/>
        </w:rPr>
        <w:t>Make sure the site is safe, so no unofficial personnel are on site.</w:t>
      </w:r>
    </w:p>
    <w:p w14:paraId="72CB2648" w14:textId="77777777" w:rsidR="00851DBF" w:rsidRPr="00851DBF" w:rsidRDefault="00851DBF" w:rsidP="00851DBF">
      <w:pPr>
        <w:rPr>
          <w:sz w:val="28"/>
          <w:szCs w:val="28"/>
        </w:rPr>
      </w:pPr>
    </w:p>
    <w:p w14:paraId="76888EB1" w14:textId="77777777" w:rsidR="00851DBF" w:rsidRPr="00851DBF" w:rsidRDefault="00851DBF" w:rsidP="00851DBF">
      <w:pPr>
        <w:rPr>
          <w:sz w:val="28"/>
          <w:szCs w:val="28"/>
        </w:rPr>
      </w:pPr>
    </w:p>
    <w:p w14:paraId="6FD703ED" w14:textId="77777777" w:rsidR="00851DBF" w:rsidRPr="00851DBF" w:rsidRDefault="00851DBF" w:rsidP="00851DBF">
      <w:pPr>
        <w:rPr>
          <w:b/>
          <w:bCs/>
          <w:sz w:val="28"/>
          <w:szCs w:val="28"/>
          <w:u w:val="single"/>
        </w:rPr>
      </w:pPr>
      <w:r w:rsidRPr="00851DBF">
        <w:rPr>
          <w:b/>
          <w:bCs/>
          <w:sz w:val="28"/>
          <w:szCs w:val="28"/>
          <w:u w:val="single"/>
        </w:rPr>
        <w:t xml:space="preserve">Contractors </w:t>
      </w:r>
    </w:p>
    <w:p w14:paraId="26BE7D08" w14:textId="77777777" w:rsidR="00851DBF" w:rsidRPr="00851DBF" w:rsidRDefault="00851DBF" w:rsidP="00851DBF">
      <w:pPr>
        <w:rPr>
          <w:sz w:val="28"/>
          <w:szCs w:val="28"/>
        </w:rPr>
      </w:pPr>
    </w:p>
    <w:p w14:paraId="74CF5EF7" w14:textId="77777777" w:rsidR="00851DBF" w:rsidRPr="00851DBF" w:rsidRDefault="00851DBF" w:rsidP="00851DBF">
      <w:pPr>
        <w:rPr>
          <w:sz w:val="28"/>
          <w:szCs w:val="28"/>
        </w:rPr>
      </w:pPr>
      <w:r w:rsidRPr="00851DBF">
        <w:rPr>
          <w:sz w:val="28"/>
          <w:szCs w:val="28"/>
        </w:rPr>
        <w:t xml:space="preserve">Contractors do the building aspect of the project and they are responsible for erecting the building. They ‘can be either an individual or a company’ (HSE 2020). A contractor’s main roles under CDM is to communicate to the principle contractor to make sure they adhere to the health and safety on site. If there is only one contractor, they must ‘prepare a construction phase plan’ (HSE 2020). </w:t>
      </w:r>
    </w:p>
    <w:p w14:paraId="527B195F" w14:textId="77777777" w:rsidR="00851DBF" w:rsidRPr="00851DBF" w:rsidRDefault="00851DBF" w:rsidP="00851DBF">
      <w:pPr>
        <w:rPr>
          <w:sz w:val="28"/>
          <w:szCs w:val="28"/>
          <w:u w:val="single"/>
        </w:rPr>
      </w:pPr>
    </w:p>
    <w:p w14:paraId="5789443A" w14:textId="77777777" w:rsidR="00851DBF" w:rsidRPr="00851DBF" w:rsidRDefault="00851DBF" w:rsidP="00851DBF">
      <w:pPr>
        <w:rPr>
          <w:b/>
          <w:bCs/>
          <w:sz w:val="28"/>
          <w:szCs w:val="28"/>
          <w:u w:val="single"/>
        </w:rPr>
      </w:pPr>
    </w:p>
    <w:p w14:paraId="480B426E" w14:textId="77777777" w:rsidR="00851DBF" w:rsidRPr="00851DBF" w:rsidRDefault="00851DBF" w:rsidP="00851DBF">
      <w:pPr>
        <w:rPr>
          <w:b/>
          <w:bCs/>
          <w:sz w:val="28"/>
          <w:szCs w:val="28"/>
          <w:u w:val="single"/>
        </w:rPr>
      </w:pPr>
      <w:r w:rsidRPr="00851DBF">
        <w:rPr>
          <w:b/>
          <w:bCs/>
          <w:sz w:val="28"/>
          <w:szCs w:val="28"/>
          <w:u w:val="single"/>
        </w:rPr>
        <w:t>Health and safety at work act 1974 (HSWA)</w:t>
      </w:r>
    </w:p>
    <w:p w14:paraId="73005C3C" w14:textId="68428C78" w:rsidR="00851DBF" w:rsidRPr="00851DBF" w:rsidRDefault="00851DBF" w:rsidP="00851DBF">
      <w:pPr>
        <w:rPr>
          <w:sz w:val="28"/>
          <w:szCs w:val="28"/>
        </w:rPr>
      </w:pPr>
      <w:r w:rsidRPr="00851DBF">
        <w:rPr>
          <w:sz w:val="28"/>
          <w:szCs w:val="28"/>
        </w:rPr>
        <w:t xml:space="preserve">The health and safety at work act governs that anyone working under the employer has the correct health and safety measures in place. It is the employer’s job to decrease the risks of </w:t>
      </w:r>
      <w:proofErr w:type="spellStart"/>
      <w:r w:rsidRPr="00851DBF">
        <w:rPr>
          <w:sz w:val="28"/>
          <w:szCs w:val="28"/>
        </w:rPr>
        <w:t>slips</w:t>
      </w:r>
      <w:r w:rsidR="005D1121">
        <w:rPr>
          <w:sz w:val="28"/>
          <w:szCs w:val="28"/>
        </w:rPr>
        <w:t>,trips</w:t>
      </w:r>
      <w:proofErr w:type="spellEnd"/>
      <w:r w:rsidR="005D1121">
        <w:rPr>
          <w:sz w:val="28"/>
          <w:szCs w:val="28"/>
        </w:rPr>
        <w:t xml:space="preserve"> and falls</w:t>
      </w:r>
      <w:r w:rsidRPr="00851DBF">
        <w:rPr>
          <w:sz w:val="28"/>
          <w:szCs w:val="28"/>
        </w:rPr>
        <w:t xml:space="preserve"> that occur in the workplace. Employers have a responsibility to provide risk assessments to minimise the risks that occur. The employer will then have to inform you on the risks assessments and make you aware of what methods they have put in place to minimise the risks and how you will adear to them.</w:t>
      </w:r>
    </w:p>
    <w:p w14:paraId="6FDF67AC" w14:textId="77777777" w:rsidR="00851DBF" w:rsidRPr="00851DBF" w:rsidRDefault="00851DBF" w:rsidP="00851DBF">
      <w:pPr>
        <w:rPr>
          <w:sz w:val="28"/>
          <w:szCs w:val="28"/>
        </w:rPr>
      </w:pPr>
      <w:r w:rsidRPr="00851DBF">
        <w:rPr>
          <w:sz w:val="28"/>
          <w:szCs w:val="28"/>
        </w:rPr>
        <w:t>Under the health and safety at work act it is everyone’s responsibility to follow the risks assessments and general health and safety laws at work.  If there is training put in place, then you must follow what is guided by your employer in the training.</w:t>
      </w:r>
    </w:p>
    <w:p w14:paraId="689937AE" w14:textId="77777777" w:rsidR="00851DBF" w:rsidRPr="00851DBF" w:rsidRDefault="00851DBF" w:rsidP="00851DBF">
      <w:pPr>
        <w:rPr>
          <w:b/>
          <w:bCs/>
          <w:sz w:val="28"/>
          <w:szCs w:val="28"/>
          <w:u w:val="single"/>
        </w:rPr>
      </w:pPr>
    </w:p>
    <w:p w14:paraId="58F9F456" w14:textId="77777777" w:rsidR="00851DBF" w:rsidRPr="00851DBF" w:rsidRDefault="00851DBF" w:rsidP="00851DBF">
      <w:pPr>
        <w:rPr>
          <w:b/>
          <w:bCs/>
          <w:sz w:val="28"/>
          <w:szCs w:val="28"/>
          <w:u w:val="single"/>
        </w:rPr>
      </w:pPr>
      <w:r w:rsidRPr="00851DBF">
        <w:rPr>
          <w:b/>
          <w:bCs/>
          <w:sz w:val="28"/>
          <w:szCs w:val="28"/>
          <w:u w:val="single"/>
        </w:rPr>
        <w:t xml:space="preserve"> Working at height regulations 2005 (WAHR)</w:t>
      </w:r>
    </w:p>
    <w:p w14:paraId="081F7730" w14:textId="77777777" w:rsidR="00851DBF" w:rsidRPr="00851DBF" w:rsidRDefault="00851DBF" w:rsidP="00851DBF">
      <w:pPr>
        <w:rPr>
          <w:sz w:val="28"/>
          <w:szCs w:val="28"/>
        </w:rPr>
      </w:pPr>
      <w:r w:rsidRPr="00851DBF">
        <w:rPr>
          <w:sz w:val="28"/>
          <w:szCs w:val="28"/>
        </w:rPr>
        <w:t>It is still a very high risked activity in the workplace. The WHAR was brought in to ensure the correct equipment and adequate training was put in place. Risk assessments must be taken and everyone who will be working must be informed before work commences.  It is the responsibility of the principle designers.</w:t>
      </w:r>
    </w:p>
    <w:p w14:paraId="51C3D266" w14:textId="3C42598B" w:rsidR="00B33636" w:rsidRPr="00B33636" w:rsidRDefault="00851DBF" w:rsidP="00436C11">
      <w:pPr>
        <w:rPr>
          <w:sz w:val="28"/>
          <w:szCs w:val="28"/>
        </w:rPr>
      </w:pPr>
      <w:r w:rsidRPr="00851DBF">
        <w:rPr>
          <w:sz w:val="28"/>
          <w:szCs w:val="28"/>
        </w:rPr>
        <w:t xml:space="preserve">It is </w:t>
      </w:r>
      <w:r w:rsidR="005D1121">
        <w:rPr>
          <w:sz w:val="28"/>
          <w:szCs w:val="28"/>
        </w:rPr>
        <w:t xml:space="preserve">up to the principle contractor </w:t>
      </w:r>
      <w:r w:rsidRPr="00851DBF">
        <w:rPr>
          <w:sz w:val="28"/>
          <w:szCs w:val="28"/>
        </w:rPr>
        <w:t>to supply the contractor with a risk assessment and make sure they are informed before work starts. The principle contractor must then make sure that the contractor has the right resources and training needed for the job.</w:t>
      </w:r>
    </w:p>
    <w:p w14:paraId="53172CE5" w14:textId="77777777" w:rsidR="00B33636" w:rsidRDefault="00B33636" w:rsidP="00B33636">
      <w:pPr>
        <w:rPr>
          <w:rFonts w:ascii="Arial" w:hAnsi="Arial" w:cs="Arial"/>
          <w:sz w:val="36"/>
          <w:szCs w:val="36"/>
          <w:u w:val="single"/>
        </w:rPr>
      </w:pPr>
    </w:p>
    <w:p w14:paraId="3C91E9AD" w14:textId="70C7132F" w:rsidR="00B33636" w:rsidRPr="00B33636" w:rsidRDefault="00B33636" w:rsidP="00B33636">
      <w:pPr>
        <w:rPr>
          <w:rFonts w:ascii="Arial" w:hAnsi="Arial" w:cs="Arial"/>
          <w:b/>
          <w:bCs/>
          <w:sz w:val="36"/>
          <w:szCs w:val="36"/>
          <w:u w:val="single"/>
        </w:rPr>
      </w:pPr>
      <w:r>
        <w:rPr>
          <w:rFonts w:ascii="Arial" w:hAnsi="Arial" w:cs="Arial"/>
          <w:b/>
          <w:bCs/>
          <w:sz w:val="36"/>
          <w:szCs w:val="36"/>
          <w:u w:val="single"/>
        </w:rPr>
        <w:lastRenderedPageBreak/>
        <w:t>4.0 c</w:t>
      </w:r>
      <w:r w:rsidRPr="00B33636">
        <w:rPr>
          <w:rFonts w:ascii="Arial" w:hAnsi="Arial" w:cs="Arial"/>
          <w:b/>
          <w:bCs/>
          <w:sz w:val="36"/>
          <w:szCs w:val="36"/>
          <w:u w:val="single"/>
        </w:rPr>
        <w:t xml:space="preserve">onclusion </w:t>
      </w:r>
    </w:p>
    <w:p w14:paraId="588F2C99" w14:textId="77777777" w:rsidR="00B33636" w:rsidRDefault="00B33636" w:rsidP="00436C11">
      <w:pPr>
        <w:rPr>
          <w:rFonts w:ascii="Arial" w:hAnsi="Arial" w:cs="Arial"/>
          <w:b/>
          <w:bCs/>
          <w:sz w:val="36"/>
          <w:szCs w:val="36"/>
          <w:u w:val="single"/>
        </w:rPr>
      </w:pPr>
    </w:p>
    <w:p w14:paraId="17D9A4B5" w14:textId="77777777" w:rsidR="00B33636" w:rsidRDefault="00B33636" w:rsidP="00436C11">
      <w:pPr>
        <w:rPr>
          <w:rFonts w:ascii="Arial" w:hAnsi="Arial" w:cs="Arial"/>
          <w:sz w:val="28"/>
          <w:szCs w:val="28"/>
        </w:rPr>
      </w:pPr>
      <w:r>
        <w:rPr>
          <w:rFonts w:ascii="Arial" w:hAnsi="Arial" w:cs="Arial"/>
          <w:sz w:val="28"/>
          <w:szCs w:val="28"/>
        </w:rPr>
        <w:t>in this assessment I have wrote a construction phase plans outlining all the relevant information for the site. I have completed risk assessments relevant to the project and written about the relevant legislations. All of my work is referenced where I have used other authors.</w:t>
      </w:r>
    </w:p>
    <w:p w14:paraId="25CC747F" w14:textId="77777777" w:rsidR="00B33636" w:rsidRDefault="00B33636" w:rsidP="00436C11">
      <w:pPr>
        <w:rPr>
          <w:rFonts w:ascii="Arial" w:hAnsi="Arial" w:cs="Arial"/>
          <w:sz w:val="28"/>
          <w:szCs w:val="28"/>
        </w:rPr>
      </w:pPr>
    </w:p>
    <w:p w14:paraId="58616725" w14:textId="77777777" w:rsidR="00B33636" w:rsidRDefault="00B33636" w:rsidP="00436C11">
      <w:pPr>
        <w:rPr>
          <w:rFonts w:ascii="Arial" w:hAnsi="Arial" w:cs="Arial"/>
          <w:sz w:val="28"/>
          <w:szCs w:val="28"/>
        </w:rPr>
      </w:pPr>
    </w:p>
    <w:p w14:paraId="742B671D" w14:textId="77777777" w:rsidR="00B33636" w:rsidRDefault="00B33636" w:rsidP="00436C11">
      <w:pPr>
        <w:rPr>
          <w:rFonts w:ascii="Arial" w:hAnsi="Arial" w:cs="Arial"/>
          <w:b/>
          <w:bCs/>
          <w:sz w:val="36"/>
          <w:szCs w:val="36"/>
          <w:u w:val="single"/>
        </w:rPr>
      </w:pPr>
      <w:r w:rsidRPr="00B33636">
        <w:rPr>
          <w:rFonts w:ascii="Arial" w:hAnsi="Arial" w:cs="Arial"/>
          <w:b/>
          <w:bCs/>
          <w:sz w:val="36"/>
          <w:szCs w:val="36"/>
          <w:u w:val="single"/>
        </w:rPr>
        <w:t xml:space="preserve">5.0 references </w:t>
      </w:r>
    </w:p>
    <w:p w14:paraId="1D79DD46" w14:textId="77777777" w:rsidR="00B33636" w:rsidRDefault="00B33636" w:rsidP="00436C11">
      <w:pPr>
        <w:rPr>
          <w:rFonts w:ascii="Arial" w:hAnsi="Arial" w:cs="Arial"/>
          <w:b/>
          <w:bCs/>
          <w:sz w:val="36"/>
          <w:szCs w:val="36"/>
          <w:u w:val="single"/>
        </w:rPr>
      </w:pPr>
    </w:p>
    <w:p w14:paraId="63B11B04" w14:textId="77777777" w:rsidR="00B33636" w:rsidRDefault="00B33636" w:rsidP="00436C11">
      <w:pPr>
        <w:rPr>
          <w:rFonts w:ascii="Arial" w:hAnsi="Arial" w:cs="Arial"/>
          <w:b/>
          <w:bCs/>
          <w:sz w:val="36"/>
          <w:szCs w:val="36"/>
          <w:u w:val="single"/>
        </w:rPr>
      </w:pPr>
    </w:p>
    <w:p w14:paraId="26804053" w14:textId="77777777" w:rsidR="00FA54EF" w:rsidRDefault="00FA54EF" w:rsidP="00FA54EF">
      <w:r>
        <w:t>HSE (2020)  CDM legislation     HSE website    page 6 and 7  online</w:t>
      </w:r>
    </w:p>
    <w:p w14:paraId="14065F38" w14:textId="6FB24EA7" w:rsidR="00FA54EF" w:rsidRDefault="00FA54EF" w:rsidP="00FA54EF">
      <w:r>
        <w:t xml:space="preserve"> </w:t>
      </w:r>
      <w:hyperlink r:id="rId10" w:history="1">
        <w:r w:rsidRPr="007F52CA">
          <w:rPr>
            <w:rStyle w:val="Hyperlink"/>
          </w:rPr>
          <w:t>https://www.hse.gov.uk/pubns/priced/l153.pdf</w:t>
        </w:r>
      </w:hyperlink>
      <w:r>
        <w:rPr>
          <w:rStyle w:val="Hyperlink"/>
        </w:rPr>
        <w:t xml:space="preserve">  </w:t>
      </w:r>
    </w:p>
    <w:p w14:paraId="537F956C" w14:textId="77777777" w:rsidR="00FA54EF" w:rsidRDefault="00FA54EF" w:rsidP="00FA54EF"/>
    <w:p w14:paraId="60944545" w14:textId="21307A1C" w:rsidR="00FA54EF" w:rsidRDefault="00FA54EF" w:rsidP="00FA54EF">
      <w:r>
        <w:t>HSE (2020)  Health and safety at work act    HSE website   online</w:t>
      </w:r>
    </w:p>
    <w:p w14:paraId="33325DA1" w14:textId="77777777" w:rsidR="00FA54EF" w:rsidRDefault="00FA54EF" w:rsidP="00FA54EF">
      <w:r>
        <w:t xml:space="preserve"> </w:t>
      </w:r>
      <w:hyperlink r:id="rId11" w:history="1">
        <w:r w:rsidRPr="007F52CA">
          <w:rPr>
            <w:rStyle w:val="Hyperlink"/>
          </w:rPr>
          <w:t>https://www.hse.gov.uk/workers/employers.htm</w:t>
        </w:r>
      </w:hyperlink>
    </w:p>
    <w:p w14:paraId="2E3EC31B" w14:textId="77777777" w:rsidR="00FA54EF" w:rsidRDefault="00FA54EF" w:rsidP="00FA54EF"/>
    <w:p w14:paraId="5303BA7B" w14:textId="77777777" w:rsidR="00FA54EF" w:rsidRDefault="00FA54EF" w:rsidP="00FA54EF">
      <w:r>
        <w:t xml:space="preserve">HSE (2020)  Working at height regulations   HSE website  28/11/19   </w:t>
      </w:r>
    </w:p>
    <w:p w14:paraId="38CF9F94" w14:textId="6B451126" w:rsidR="00FA54EF" w:rsidRPr="003F228E" w:rsidRDefault="00FA54EF" w:rsidP="00FA54EF">
      <w:hyperlink r:id="rId12" w:history="1">
        <w:r w:rsidRPr="00960575">
          <w:rPr>
            <w:rStyle w:val="Hyperlink"/>
          </w:rPr>
          <w:t>https://www.hse.gov.uk/work-at-height/the-law.htm</w:t>
        </w:r>
      </w:hyperlink>
      <w:r>
        <w:t xml:space="preserve"> </w:t>
      </w:r>
    </w:p>
    <w:p w14:paraId="3FCAB9AF" w14:textId="77777777" w:rsidR="00FA54EF" w:rsidRDefault="00FA54EF" w:rsidP="00436C11">
      <w:pPr>
        <w:rPr>
          <w:rFonts w:ascii="Arial" w:hAnsi="Arial" w:cs="Arial"/>
          <w:b/>
          <w:bCs/>
          <w:sz w:val="32"/>
          <w:szCs w:val="32"/>
          <w:u w:val="single"/>
        </w:rPr>
      </w:pPr>
    </w:p>
    <w:p w14:paraId="0C540285" w14:textId="77777777" w:rsidR="00FA54EF" w:rsidRDefault="00FA54EF" w:rsidP="00436C11">
      <w:pPr>
        <w:rPr>
          <w:rFonts w:ascii="Arial" w:hAnsi="Arial" w:cs="Arial"/>
          <w:b/>
          <w:bCs/>
          <w:sz w:val="32"/>
          <w:szCs w:val="32"/>
          <w:u w:val="single"/>
        </w:rPr>
      </w:pPr>
    </w:p>
    <w:p w14:paraId="53CBE8EE" w14:textId="5F4244BD" w:rsidR="00FA54EF" w:rsidRDefault="00FA54EF" w:rsidP="00436C11">
      <w:pPr>
        <w:rPr>
          <w:rFonts w:ascii="Arial" w:hAnsi="Arial" w:cs="Arial"/>
          <w:b/>
          <w:bCs/>
          <w:sz w:val="32"/>
          <w:szCs w:val="32"/>
          <w:u w:val="single"/>
        </w:rPr>
      </w:pPr>
      <w:r w:rsidRPr="00FA54EF">
        <w:rPr>
          <w:rFonts w:ascii="Arial" w:hAnsi="Arial" w:cs="Arial"/>
          <w:b/>
          <w:bCs/>
          <w:sz w:val="32"/>
          <w:szCs w:val="32"/>
          <w:u w:val="single"/>
        </w:rPr>
        <w:t xml:space="preserve">6.0 appendices </w:t>
      </w:r>
    </w:p>
    <w:p w14:paraId="00CE1BBD" w14:textId="77777777" w:rsidR="00FA54EF" w:rsidRDefault="00FA54EF" w:rsidP="00436C11">
      <w:pPr>
        <w:rPr>
          <w:rFonts w:ascii="Arial" w:hAnsi="Arial" w:cs="Arial"/>
          <w:b/>
          <w:bCs/>
          <w:sz w:val="32"/>
          <w:szCs w:val="32"/>
          <w:u w:val="single"/>
        </w:rPr>
      </w:pPr>
    </w:p>
    <w:p w14:paraId="016008BA" w14:textId="77777777" w:rsidR="00FA54EF" w:rsidRDefault="00FA54EF" w:rsidP="00436C11">
      <w:pPr>
        <w:rPr>
          <w:rFonts w:ascii="Arial" w:hAnsi="Arial" w:cs="Arial"/>
          <w:b/>
          <w:bCs/>
          <w:sz w:val="32"/>
          <w:szCs w:val="32"/>
          <w:u w:val="single"/>
        </w:rPr>
      </w:pPr>
    </w:p>
    <w:p w14:paraId="5A642E58" w14:textId="66C774F8" w:rsidR="00FA54EF" w:rsidRDefault="00FA54EF" w:rsidP="00FA54EF">
      <w:pPr>
        <w:pStyle w:val="ListParagraph"/>
        <w:numPr>
          <w:ilvl w:val="0"/>
          <w:numId w:val="7"/>
        </w:numPr>
        <w:rPr>
          <w:rFonts w:ascii="Arial" w:hAnsi="Arial" w:cs="Arial"/>
          <w:b/>
          <w:bCs/>
          <w:sz w:val="32"/>
          <w:szCs w:val="32"/>
          <w:u w:val="single"/>
        </w:rPr>
      </w:pPr>
      <w:r>
        <w:rPr>
          <w:rFonts w:ascii="Arial" w:hAnsi="Arial" w:cs="Arial"/>
          <w:b/>
          <w:bCs/>
          <w:sz w:val="32"/>
          <w:szCs w:val="32"/>
          <w:u w:val="single"/>
        </w:rPr>
        <w:t xml:space="preserve">- method statement for Putting a lintel above an opening  </w:t>
      </w:r>
    </w:p>
    <w:p w14:paraId="16AD35E2" w14:textId="77777777" w:rsidR="00FA54EF" w:rsidRDefault="00FA54EF" w:rsidP="00FA54EF">
      <w:pPr>
        <w:rPr>
          <w:rFonts w:ascii="Arial" w:hAnsi="Arial" w:cs="Arial"/>
          <w:b/>
          <w:bCs/>
          <w:sz w:val="32"/>
          <w:szCs w:val="32"/>
          <w:u w:val="single"/>
        </w:rPr>
      </w:pPr>
    </w:p>
    <w:p w14:paraId="0DF8EB15" w14:textId="77777777" w:rsidR="00FA54EF" w:rsidRDefault="00FA54EF" w:rsidP="00FA54EF">
      <w:pPr>
        <w:rPr>
          <w:sz w:val="28"/>
          <w:szCs w:val="28"/>
        </w:rPr>
      </w:pPr>
      <w:r>
        <w:rPr>
          <w:sz w:val="28"/>
          <w:szCs w:val="28"/>
        </w:rPr>
        <w:t xml:space="preserve">Scope of work </w:t>
      </w:r>
    </w:p>
    <w:p w14:paraId="215F3F26" w14:textId="77777777" w:rsidR="00FA54EF" w:rsidRDefault="00FA54EF" w:rsidP="00FA54EF">
      <w:pPr>
        <w:pStyle w:val="ListParagraph"/>
        <w:numPr>
          <w:ilvl w:val="0"/>
          <w:numId w:val="9"/>
        </w:numPr>
        <w:rPr>
          <w:sz w:val="28"/>
          <w:szCs w:val="28"/>
        </w:rPr>
      </w:pPr>
      <w:r>
        <w:rPr>
          <w:sz w:val="28"/>
          <w:szCs w:val="28"/>
        </w:rPr>
        <w:t>Lintels are to be lifted by forklift onto loading bay.</w:t>
      </w:r>
    </w:p>
    <w:p w14:paraId="5E066953" w14:textId="77777777" w:rsidR="00FA54EF" w:rsidRDefault="00FA54EF" w:rsidP="00FA54EF">
      <w:pPr>
        <w:pStyle w:val="ListParagraph"/>
        <w:numPr>
          <w:ilvl w:val="0"/>
          <w:numId w:val="9"/>
        </w:numPr>
        <w:rPr>
          <w:sz w:val="28"/>
          <w:szCs w:val="28"/>
        </w:rPr>
      </w:pPr>
      <w:r>
        <w:rPr>
          <w:sz w:val="28"/>
          <w:szCs w:val="28"/>
        </w:rPr>
        <w:t>Workers will then lift the lintels following lifting equipment regulations 1998.</w:t>
      </w:r>
    </w:p>
    <w:p w14:paraId="37036ACC" w14:textId="77777777" w:rsidR="00FA54EF" w:rsidRPr="00221F67" w:rsidRDefault="00FA54EF" w:rsidP="00FA54EF">
      <w:pPr>
        <w:pStyle w:val="ListParagraph"/>
        <w:numPr>
          <w:ilvl w:val="0"/>
          <w:numId w:val="9"/>
        </w:numPr>
        <w:rPr>
          <w:sz w:val="28"/>
          <w:szCs w:val="28"/>
        </w:rPr>
      </w:pPr>
      <w:r>
        <w:rPr>
          <w:sz w:val="28"/>
          <w:szCs w:val="28"/>
        </w:rPr>
        <w:t>An operative is then to guide the lintel into place.</w:t>
      </w:r>
    </w:p>
    <w:p w14:paraId="1924DF31" w14:textId="77777777" w:rsidR="00FA54EF" w:rsidRDefault="00FA54EF" w:rsidP="00FA54EF">
      <w:pPr>
        <w:rPr>
          <w:sz w:val="28"/>
          <w:szCs w:val="28"/>
        </w:rPr>
      </w:pPr>
      <w:r>
        <w:rPr>
          <w:sz w:val="28"/>
          <w:szCs w:val="28"/>
        </w:rPr>
        <w:t xml:space="preserve">Site specific specification </w:t>
      </w:r>
    </w:p>
    <w:p w14:paraId="36930E6D" w14:textId="55CDAB13" w:rsidR="00FA54EF" w:rsidRDefault="00FA54EF" w:rsidP="00FA54EF">
      <w:pPr>
        <w:pStyle w:val="ListParagraph"/>
        <w:numPr>
          <w:ilvl w:val="0"/>
          <w:numId w:val="8"/>
        </w:numPr>
        <w:rPr>
          <w:sz w:val="28"/>
          <w:szCs w:val="28"/>
        </w:rPr>
      </w:pPr>
      <w:r>
        <w:rPr>
          <w:sz w:val="28"/>
          <w:szCs w:val="28"/>
        </w:rPr>
        <w:lastRenderedPageBreak/>
        <w:t xml:space="preserve">Hours of work are weekdays 8am-4:30pm, weekends are 8am-3pm. </w:t>
      </w:r>
      <w:r w:rsidR="005D1121">
        <w:rPr>
          <w:sz w:val="28"/>
          <w:szCs w:val="28"/>
        </w:rPr>
        <w:t xml:space="preserve">Due to </w:t>
      </w:r>
      <w:r>
        <w:rPr>
          <w:sz w:val="28"/>
          <w:szCs w:val="28"/>
        </w:rPr>
        <w:t>Residential properties surrounding the area means there will be no Sunday work.</w:t>
      </w:r>
    </w:p>
    <w:p w14:paraId="429D4B35" w14:textId="74972DC4" w:rsidR="00FA54EF" w:rsidRDefault="00FA54EF" w:rsidP="00FA54EF">
      <w:pPr>
        <w:pStyle w:val="ListParagraph"/>
        <w:numPr>
          <w:ilvl w:val="0"/>
          <w:numId w:val="8"/>
        </w:numPr>
        <w:rPr>
          <w:sz w:val="28"/>
          <w:szCs w:val="28"/>
        </w:rPr>
      </w:pPr>
      <w:r>
        <w:rPr>
          <w:sz w:val="28"/>
          <w:szCs w:val="28"/>
        </w:rPr>
        <w:t xml:space="preserve">Workers are expected to adhere to social distancing on site. Government guidelines to reduce the risk of </w:t>
      </w:r>
      <w:r w:rsidR="005D1121">
        <w:rPr>
          <w:sz w:val="28"/>
          <w:szCs w:val="28"/>
        </w:rPr>
        <w:t>COVID-19</w:t>
      </w:r>
      <w:r>
        <w:rPr>
          <w:sz w:val="28"/>
          <w:szCs w:val="28"/>
        </w:rPr>
        <w:t xml:space="preserve"> must be followed at all times.</w:t>
      </w:r>
    </w:p>
    <w:p w14:paraId="275B0167" w14:textId="77777777" w:rsidR="00FA54EF" w:rsidRDefault="00FA54EF" w:rsidP="00FA54EF">
      <w:pPr>
        <w:pStyle w:val="ListParagraph"/>
        <w:numPr>
          <w:ilvl w:val="0"/>
          <w:numId w:val="8"/>
        </w:numPr>
        <w:rPr>
          <w:sz w:val="28"/>
          <w:szCs w:val="28"/>
        </w:rPr>
      </w:pPr>
      <w:r>
        <w:rPr>
          <w:sz w:val="28"/>
          <w:szCs w:val="28"/>
        </w:rPr>
        <w:t>Must sign in at the start of the working day and if they are to leave site then they must sign out.</w:t>
      </w:r>
    </w:p>
    <w:p w14:paraId="69519B64" w14:textId="77777777" w:rsidR="00FA54EF" w:rsidRDefault="00FA54EF" w:rsidP="00FA54EF">
      <w:pPr>
        <w:pStyle w:val="ListParagraph"/>
        <w:numPr>
          <w:ilvl w:val="0"/>
          <w:numId w:val="8"/>
        </w:numPr>
        <w:rPr>
          <w:sz w:val="28"/>
          <w:szCs w:val="28"/>
        </w:rPr>
      </w:pPr>
      <w:r>
        <w:rPr>
          <w:sz w:val="28"/>
          <w:szCs w:val="28"/>
        </w:rPr>
        <w:t>All operatives must make sure they are inducted before starting work on site.</w:t>
      </w:r>
    </w:p>
    <w:p w14:paraId="7AC33666" w14:textId="77777777" w:rsidR="00FA54EF" w:rsidRDefault="00FA54EF" w:rsidP="00FA54EF">
      <w:pPr>
        <w:pStyle w:val="ListParagraph"/>
        <w:numPr>
          <w:ilvl w:val="0"/>
          <w:numId w:val="8"/>
        </w:numPr>
        <w:rPr>
          <w:sz w:val="28"/>
          <w:szCs w:val="28"/>
        </w:rPr>
      </w:pPr>
      <w:r>
        <w:rPr>
          <w:sz w:val="28"/>
          <w:szCs w:val="28"/>
        </w:rPr>
        <w:t>PPE must always be worn. If specific PPE is required for a job, then it must be worn.</w:t>
      </w:r>
    </w:p>
    <w:p w14:paraId="2E0AD68D" w14:textId="77777777" w:rsidR="00FA54EF" w:rsidRDefault="00FA54EF" w:rsidP="00FA54EF">
      <w:pPr>
        <w:pStyle w:val="ListParagraph"/>
        <w:numPr>
          <w:ilvl w:val="0"/>
          <w:numId w:val="8"/>
        </w:numPr>
        <w:rPr>
          <w:sz w:val="28"/>
          <w:szCs w:val="28"/>
        </w:rPr>
      </w:pPr>
      <w:r>
        <w:rPr>
          <w:sz w:val="28"/>
          <w:szCs w:val="28"/>
        </w:rPr>
        <w:t>Workers have a responsibility to look after and maintain the facilities. If there is damage, then it must be reported immediately so that it can be rectified.</w:t>
      </w:r>
    </w:p>
    <w:p w14:paraId="70D59D7C" w14:textId="77777777" w:rsidR="00FA54EF" w:rsidRDefault="00FA54EF" w:rsidP="00FA54EF">
      <w:pPr>
        <w:pStyle w:val="ListParagraph"/>
        <w:numPr>
          <w:ilvl w:val="0"/>
          <w:numId w:val="8"/>
        </w:numPr>
        <w:rPr>
          <w:sz w:val="28"/>
          <w:szCs w:val="28"/>
        </w:rPr>
      </w:pPr>
      <w:r>
        <w:rPr>
          <w:sz w:val="28"/>
          <w:szCs w:val="28"/>
        </w:rPr>
        <w:t>Workers must be aware of the first aiders on site.</w:t>
      </w:r>
    </w:p>
    <w:p w14:paraId="4E079C13" w14:textId="77777777" w:rsidR="00FA54EF" w:rsidRDefault="00FA54EF" w:rsidP="00FA54EF">
      <w:pPr>
        <w:pStyle w:val="ListParagraph"/>
        <w:numPr>
          <w:ilvl w:val="0"/>
          <w:numId w:val="8"/>
        </w:numPr>
        <w:rPr>
          <w:sz w:val="28"/>
          <w:szCs w:val="28"/>
        </w:rPr>
      </w:pPr>
      <w:r>
        <w:rPr>
          <w:sz w:val="28"/>
          <w:szCs w:val="28"/>
        </w:rPr>
        <w:t>Workers are expected to clean up all their own mess after they have finished the job.</w:t>
      </w:r>
    </w:p>
    <w:p w14:paraId="14FB72D3" w14:textId="77777777" w:rsidR="00FA54EF" w:rsidRDefault="00FA54EF" w:rsidP="00FA54EF">
      <w:pPr>
        <w:pStyle w:val="ListParagraph"/>
        <w:numPr>
          <w:ilvl w:val="0"/>
          <w:numId w:val="8"/>
        </w:numPr>
        <w:rPr>
          <w:sz w:val="28"/>
          <w:szCs w:val="28"/>
        </w:rPr>
      </w:pPr>
      <w:r>
        <w:rPr>
          <w:sz w:val="28"/>
          <w:szCs w:val="28"/>
        </w:rPr>
        <w:t>All rubbish is expected to be put into the segregated skips that are provided.</w:t>
      </w:r>
    </w:p>
    <w:p w14:paraId="06349C63" w14:textId="77777777" w:rsidR="00FA54EF" w:rsidRDefault="00FA54EF" w:rsidP="00FA54EF">
      <w:pPr>
        <w:rPr>
          <w:sz w:val="28"/>
          <w:szCs w:val="28"/>
        </w:rPr>
      </w:pPr>
    </w:p>
    <w:p w14:paraId="2B603BBC" w14:textId="77777777" w:rsidR="00FA54EF" w:rsidRDefault="00FA54EF" w:rsidP="00FA54EF">
      <w:pPr>
        <w:rPr>
          <w:sz w:val="28"/>
          <w:szCs w:val="28"/>
        </w:rPr>
      </w:pPr>
      <w:r>
        <w:rPr>
          <w:sz w:val="28"/>
          <w:szCs w:val="28"/>
        </w:rPr>
        <w:t xml:space="preserve">Codes of practice/ procedures </w:t>
      </w:r>
    </w:p>
    <w:p w14:paraId="25E076DC" w14:textId="77777777" w:rsidR="00FA54EF" w:rsidRDefault="00FA54EF" w:rsidP="00FA54EF">
      <w:pPr>
        <w:rPr>
          <w:sz w:val="28"/>
          <w:szCs w:val="28"/>
        </w:rPr>
      </w:pPr>
      <w:r>
        <w:rPr>
          <w:sz w:val="28"/>
          <w:szCs w:val="28"/>
        </w:rPr>
        <w:t>All work is to be carried out with the following regulations, legislation and guidance in mind:</w:t>
      </w:r>
    </w:p>
    <w:p w14:paraId="2F3CAE6A" w14:textId="77777777" w:rsidR="00FA54EF" w:rsidRDefault="00FA54EF" w:rsidP="00FA54EF">
      <w:pPr>
        <w:pStyle w:val="ListParagraph"/>
        <w:numPr>
          <w:ilvl w:val="0"/>
          <w:numId w:val="8"/>
        </w:numPr>
        <w:rPr>
          <w:sz w:val="28"/>
          <w:szCs w:val="28"/>
        </w:rPr>
      </w:pPr>
      <w:r>
        <w:rPr>
          <w:sz w:val="28"/>
          <w:szCs w:val="28"/>
        </w:rPr>
        <w:t>Health and safety at work act 1974</w:t>
      </w:r>
    </w:p>
    <w:p w14:paraId="45FBDFD7" w14:textId="77777777" w:rsidR="00FA54EF" w:rsidRDefault="00FA54EF" w:rsidP="00FA54EF">
      <w:pPr>
        <w:pStyle w:val="ListParagraph"/>
        <w:numPr>
          <w:ilvl w:val="0"/>
          <w:numId w:val="8"/>
        </w:numPr>
        <w:rPr>
          <w:sz w:val="28"/>
          <w:szCs w:val="28"/>
        </w:rPr>
      </w:pPr>
      <w:r>
        <w:rPr>
          <w:sz w:val="28"/>
          <w:szCs w:val="28"/>
        </w:rPr>
        <w:t>The prevision and use of equipment regulations 1998</w:t>
      </w:r>
    </w:p>
    <w:p w14:paraId="6AC711F2" w14:textId="77777777" w:rsidR="00FA54EF" w:rsidRDefault="00FA54EF" w:rsidP="00FA54EF">
      <w:pPr>
        <w:pStyle w:val="ListParagraph"/>
        <w:numPr>
          <w:ilvl w:val="0"/>
          <w:numId w:val="8"/>
        </w:numPr>
        <w:rPr>
          <w:sz w:val="28"/>
          <w:szCs w:val="28"/>
        </w:rPr>
      </w:pPr>
      <w:r>
        <w:rPr>
          <w:sz w:val="28"/>
          <w:szCs w:val="28"/>
        </w:rPr>
        <w:t>The personal protective equipment at work regulations 1992</w:t>
      </w:r>
    </w:p>
    <w:p w14:paraId="72085EC2" w14:textId="77777777" w:rsidR="00FA54EF" w:rsidRDefault="00FA54EF" w:rsidP="00FA54EF">
      <w:pPr>
        <w:pStyle w:val="ListParagraph"/>
        <w:numPr>
          <w:ilvl w:val="0"/>
          <w:numId w:val="8"/>
        </w:numPr>
        <w:rPr>
          <w:sz w:val="28"/>
          <w:szCs w:val="28"/>
        </w:rPr>
      </w:pPr>
      <w:r>
        <w:rPr>
          <w:sz w:val="28"/>
          <w:szCs w:val="28"/>
        </w:rPr>
        <w:t>The construction (design and management) regulations 2015</w:t>
      </w:r>
    </w:p>
    <w:p w14:paraId="46281D68" w14:textId="77777777" w:rsidR="00FA54EF" w:rsidRDefault="00FA54EF" w:rsidP="00FA54EF">
      <w:pPr>
        <w:pStyle w:val="ListParagraph"/>
        <w:numPr>
          <w:ilvl w:val="0"/>
          <w:numId w:val="8"/>
        </w:numPr>
        <w:rPr>
          <w:sz w:val="28"/>
          <w:szCs w:val="28"/>
        </w:rPr>
      </w:pPr>
      <w:r>
        <w:rPr>
          <w:sz w:val="28"/>
          <w:szCs w:val="28"/>
        </w:rPr>
        <w:t>Lifting equipment regulations 1998(LOLER)</w:t>
      </w:r>
    </w:p>
    <w:p w14:paraId="0BFCEC09" w14:textId="77777777" w:rsidR="00FA54EF" w:rsidRDefault="00FA54EF" w:rsidP="00FA54EF">
      <w:pPr>
        <w:rPr>
          <w:sz w:val="28"/>
          <w:szCs w:val="28"/>
        </w:rPr>
      </w:pPr>
    </w:p>
    <w:p w14:paraId="00F7D32A" w14:textId="77777777" w:rsidR="00FA54EF" w:rsidRDefault="00FA54EF" w:rsidP="00FA54EF">
      <w:pPr>
        <w:rPr>
          <w:sz w:val="28"/>
          <w:szCs w:val="28"/>
        </w:rPr>
      </w:pPr>
      <w:r>
        <w:rPr>
          <w:sz w:val="28"/>
          <w:szCs w:val="28"/>
        </w:rPr>
        <w:t xml:space="preserve">Personnel safety equipment that must be worn </w:t>
      </w:r>
    </w:p>
    <w:p w14:paraId="3E6CA715" w14:textId="77777777" w:rsidR="00FA54EF" w:rsidRDefault="00FA54EF" w:rsidP="00FA54EF">
      <w:pPr>
        <w:pStyle w:val="ListParagraph"/>
        <w:numPr>
          <w:ilvl w:val="0"/>
          <w:numId w:val="8"/>
        </w:numPr>
        <w:rPr>
          <w:sz w:val="28"/>
          <w:szCs w:val="28"/>
        </w:rPr>
      </w:pPr>
      <w:r>
        <w:rPr>
          <w:sz w:val="28"/>
          <w:szCs w:val="28"/>
        </w:rPr>
        <w:t>Head protection (BE EN 397)</w:t>
      </w:r>
    </w:p>
    <w:p w14:paraId="6952ACA4" w14:textId="77777777" w:rsidR="00FA54EF" w:rsidRDefault="00FA54EF" w:rsidP="00FA54EF">
      <w:pPr>
        <w:pStyle w:val="ListParagraph"/>
        <w:numPr>
          <w:ilvl w:val="0"/>
          <w:numId w:val="8"/>
        </w:numPr>
        <w:rPr>
          <w:sz w:val="28"/>
          <w:szCs w:val="28"/>
        </w:rPr>
      </w:pPr>
      <w:r>
        <w:rPr>
          <w:sz w:val="28"/>
          <w:szCs w:val="28"/>
        </w:rPr>
        <w:t>Safety footwear (EN ISO 20345:2007)</w:t>
      </w:r>
    </w:p>
    <w:p w14:paraId="23B5F6FB" w14:textId="77777777" w:rsidR="00FA54EF" w:rsidRDefault="00FA54EF" w:rsidP="00FA54EF">
      <w:pPr>
        <w:pStyle w:val="ListParagraph"/>
        <w:numPr>
          <w:ilvl w:val="0"/>
          <w:numId w:val="8"/>
        </w:numPr>
        <w:rPr>
          <w:sz w:val="28"/>
          <w:szCs w:val="28"/>
        </w:rPr>
      </w:pPr>
      <w:r>
        <w:rPr>
          <w:sz w:val="28"/>
          <w:szCs w:val="28"/>
        </w:rPr>
        <w:t>Hi visibility clothing (EN 471)</w:t>
      </w:r>
    </w:p>
    <w:p w14:paraId="16D0C823" w14:textId="77777777" w:rsidR="00FA54EF" w:rsidRDefault="00FA54EF" w:rsidP="00FA54EF">
      <w:pPr>
        <w:pStyle w:val="ListParagraph"/>
        <w:numPr>
          <w:ilvl w:val="0"/>
          <w:numId w:val="8"/>
        </w:numPr>
        <w:rPr>
          <w:sz w:val="28"/>
          <w:szCs w:val="28"/>
        </w:rPr>
      </w:pPr>
      <w:r>
        <w:rPr>
          <w:sz w:val="28"/>
          <w:szCs w:val="28"/>
        </w:rPr>
        <w:t xml:space="preserve">Eye protection (EN166 B) when cutting blocks </w:t>
      </w:r>
    </w:p>
    <w:p w14:paraId="629AAF18" w14:textId="77777777" w:rsidR="00FA54EF" w:rsidRDefault="00FA54EF" w:rsidP="00FA54EF">
      <w:pPr>
        <w:pStyle w:val="ListParagraph"/>
        <w:rPr>
          <w:sz w:val="28"/>
          <w:szCs w:val="28"/>
        </w:rPr>
      </w:pPr>
    </w:p>
    <w:p w14:paraId="633C1764" w14:textId="77777777" w:rsidR="00FA54EF" w:rsidRDefault="00FA54EF" w:rsidP="00FA54EF">
      <w:pPr>
        <w:rPr>
          <w:sz w:val="28"/>
          <w:szCs w:val="28"/>
        </w:rPr>
      </w:pPr>
      <w:r>
        <w:rPr>
          <w:sz w:val="28"/>
          <w:szCs w:val="28"/>
        </w:rPr>
        <w:t xml:space="preserve">Materials and plant </w:t>
      </w:r>
    </w:p>
    <w:p w14:paraId="135A31D8" w14:textId="77777777" w:rsidR="00FA54EF" w:rsidRDefault="00FA54EF" w:rsidP="00FA54EF">
      <w:pPr>
        <w:pStyle w:val="ListParagraph"/>
        <w:numPr>
          <w:ilvl w:val="0"/>
          <w:numId w:val="8"/>
        </w:numPr>
        <w:rPr>
          <w:sz w:val="28"/>
          <w:szCs w:val="28"/>
        </w:rPr>
      </w:pPr>
      <w:r>
        <w:rPr>
          <w:sz w:val="28"/>
          <w:szCs w:val="28"/>
        </w:rPr>
        <w:t>All plant is to be maintained and kept in good condition following the manufacturers standards.</w:t>
      </w:r>
    </w:p>
    <w:p w14:paraId="0636EF22" w14:textId="77777777" w:rsidR="00FA54EF" w:rsidRDefault="00FA54EF" w:rsidP="00FA54EF">
      <w:pPr>
        <w:pStyle w:val="ListParagraph"/>
        <w:numPr>
          <w:ilvl w:val="0"/>
          <w:numId w:val="8"/>
        </w:numPr>
        <w:rPr>
          <w:sz w:val="28"/>
          <w:szCs w:val="28"/>
        </w:rPr>
      </w:pPr>
      <w:r>
        <w:rPr>
          <w:sz w:val="28"/>
          <w:szCs w:val="28"/>
        </w:rPr>
        <w:t>Everything is to be sorted and locked away at the end of the day.</w:t>
      </w:r>
    </w:p>
    <w:p w14:paraId="04809FA8" w14:textId="77777777" w:rsidR="00FA54EF" w:rsidRDefault="00FA54EF" w:rsidP="00FA54EF">
      <w:pPr>
        <w:pStyle w:val="ListParagraph"/>
        <w:numPr>
          <w:ilvl w:val="0"/>
          <w:numId w:val="8"/>
        </w:numPr>
        <w:rPr>
          <w:sz w:val="28"/>
          <w:szCs w:val="28"/>
        </w:rPr>
      </w:pPr>
      <w:r>
        <w:rPr>
          <w:sz w:val="28"/>
          <w:szCs w:val="28"/>
        </w:rPr>
        <w:t>Any personal who is to be using the plant must be licenced and authorised to do so.</w:t>
      </w:r>
    </w:p>
    <w:p w14:paraId="55799B44" w14:textId="77777777" w:rsidR="00FA54EF" w:rsidRDefault="00FA54EF" w:rsidP="00FA54EF">
      <w:pPr>
        <w:pStyle w:val="ListParagraph"/>
        <w:numPr>
          <w:ilvl w:val="0"/>
          <w:numId w:val="8"/>
        </w:numPr>
        <w:rPr>
          <w:sz w:val="28"/>
          <w:szCs w:val="28"/>
        </w:rPr>
      </w:pPr>
      <w:r>
        <w:rPr>
          <w:sz w:val="28"/>
          <w:szCs w:val="28"/>
        </w:rPr>
        <w:t>Tools and plant must be looked over before any job is to be taking place.</w:t>
      </w:r>
    </w:p>
    <w:p w14:paraId="35465220" w14:textId="77777777" w:rsidR="00FA54EF" w:rsidRDefault="00FA54EF" w:rsidP="00FA54EF">
      <w:pPr>
        <w:pStyle w:val="ListParagraph"/>
        <w:numPr>
          <w:ilvl w:val="0"/>
          <w:numId w:val="8"/>
        </w:numPr>
        <w:rPr>
          <w:sz w:val="28"/>
          <w:szCs w:val="28"/>
        </w:rPr>
      </w:pPr>
      <w:r>
        <w:rPr>
          <w:sz w:val="28"/>
          <w:szCs w:val="28"/>
        </w:rPr>
        <w:t>Plant and machinery must meet the current legislation and standards.</w:t>
      </w:r>
    </w:p>
    <w:p w14:paraId="65C967F8" w14:textId="77777777" w:rsidR="00FA54EF" w:rsidRDefault="00FA54EF" w:rsidP="00FA54EF">
      <w:pPr>
        <w:pStyle w:val="ListParagraph"/>
        <w:numPr>
          <w:ilvl w:val="0"/>
          <w:numId w:val="8"/>
        </w:numPr>
        <w:rPr>
          <w:sz w:val="28"/>
          <w:szCs w:val="28"/>
        </w:rPr>
      </w:pPr>
      <w:r>
        <w:rPr>
          <w:sz w:val="28"/>
          <w:szCs w:val="28"/>
        </w:rPr>
        <w:lastRenderedPageBreak/>
        <w:t>Materials will be visually inspected prior to use by the operative, defective materials will be segregated to avoid being used.</w:t>
      </w:r>
    </w:p>
    <w:p w14:paraId="7AA686D5" w14:textId="77777777" w:rsidR="00FA54EF" w:rsidRDefault="00FA54EF" w:rsidP="00FA54EF">
      <w:pPr>
        <w:pStyle w:val="ListParagraph"/>
        <w:numPr>
          <w:ilvl w:val="0"/>
          <w:numId w:val="8"/>
        </w:numPr>
        <w:rPr>
          <w:sz w:val="28"/>
          <w:szCs w:val="28"/>
        </w:rPr>
      </w:pPr>
      <w:r>
        <w:rPr>
          <w:sz w:val="28"/>
          <w:szCs w:val="28"/>
        </w:rPr>
        <w:t>Package from the lintels is to be put into segregated skips immediately.</w:t>
      </w:r>
    </w:p>
    <w:p w14:paraId="7313DB9F" w14:textId="665173C0" w:rsidR="00FA54EF" w:rsidRPr="00FA54EF" w:rsidRDefault="00FA54EF" w:rsidP="00FA54EF">
      <w:pPr>
        <w:pStyle w:val="ListParagraph"/>
        <w:numPr>
          <w:ilvl w:val="0"/>
          <w:numId w:val="8"/>
        </w:numPr>
        <w:rPr>
          <w:sz w:val="28"/>
          <w:szCs w:val="28"/>
        </w:rPr>
      </w:pPr>
      <w:r>
        <w:rPr>
          <w:sz w:val="28"/>
          <w:szCs w:val="28"/>
        </w:rPr>
        <w:t>Lintels are to be inspected and free from defects prior to use.</w:t>
      </w:r>
    </w:p>
    <w:p w14:paraId="5BDD61BA" w14:textId="77777777" w:rsidR="00FA54EF" w:rsidRDefault="00FA54EF" w:rsidP="00FA54EF">
      <w:pPr>
        <w:rPr>
          <w:sz w:val="28"/>
          <w:szCs w:val="28"/>
        </w:rPr>
      </w:pPr>
    </w:p>
    <w:p w14:paraId="56FB01A6" w14:textId="77777777" w:rsidR="00FA54EF" w:rsidRDefault="00FA54EF" w:rsidP="00FA54EF">
      <w:pPr>
        <w:rPr>
          <w:sz w:val="28"/>
          <w:szCs w:val="28"/>
        </w:rPr>
      </w:pPr>
      <w:r>
        <w:rPr>
          <w:sz w:val="28"/>
          <w:szCs w:val="28"/>
        </w:rPr>
        <w:t xml:space="preserve">Task </w:t>
      </w:r>
    </w:p>
    <w:p w14:paraId="767B186A" w14:textId="77777777" w:rsidR="00FA54EF" w:rsidRDefault="00FA54EF" w:rsidP="00FA54EF">
      <w:pPr>
        <w:pStyle w:val="ListParagraph"/>
        <w:numPr>
          <w:ilvl w:val="0"/>
          <w:numId w:val="8"/>
        </w:numPr>
        <w:rPr>
          <w:sz w:val="28"/>
          <w:szCs w:val="28"/>
        </w:rPr>
      </w:pPr>
      <w:r>
        <w:rPr>
          <w:sz w:val="28"/>
          <w:szCs w:val="28"/>
        </w:rPr>
        <w:t>The workforce will be briefed with the risk assessments and the method statements before work commences.</w:t>
      </w:r>
    </w:p>
    <w:p w14:paraId="6B6495EA" w14:textId="77777777" w:rsidR="00FA54EF" w:rsidRDefault="00FA54EF" w:rsidP="00FA54EF">
      <w:pPr>
        <w:pStyle w:val="ListParagraph"/>
        <w:numPr>
          <w:ilvl w:val="0"/>
          <w:numId w:val="8"/>
        </w:numPr>
        <w:rPr>
          <w:sz w:val="28"/>
          <w:szCs w:val="28"/>
        </w:rPr>
      </w:pPr>
      <w:r>
        <w:rPr>
          <w:sz w:val="28"/>
          <w:szCs w:val="28"/>
        </w:rPr>
        <w:t>the operatives will sign the method statement to acknowledge understanding of the information.</w:t>
      </w:r>
    </w:p>
    <w:p w14:paraId="0CD81225" w14:textId="238D8BCD" w:rsidR="00FA54EF" w:rsidRDefault="00FA54EF" w:rsidP="00FA54EF">
      <w:pPr>
        <w:pStyle w:val="ListParagraph"/>
        <w:numPr>
          <w:ilvl w:val="0"/>
          <w:numId w:val="8"/>
        </w:numPr>
        <w:rPr>
          <w:sz w:val="28"/>
          <w:szCs w:val="28"/>
        </w:rPr>
      </w:pPr>
      <w:r>
        <w:rPr>
          <w:sz w:val="28"/>
          <w:szCs w:val="28"/>
        </w:rPr>
        <w:t xml:space="preserve">Before work commences there is to </w:t>
      </w:r>
      <w:r w:rsidR="005D1121">
        <w:rPr>
          <w:sz w:val="28"/>
          <w:szCs w:val="28"/>
        </w:rPr>
        <w:t xml:space="preserve">be a </w:t>
      </w:r>
      <w:r>
        <w:rPr>
          <w:sz w:val="28"/>
          <w:szCs w:val="28"/>
        </w:rPr>
        <w:t xml:space="preserve">risk assessment </w:t>
      </w:r>
      <w:r w:rsidR="005D1121">
        <w:rPr>
          <w:sz w:val="28"/>
          <w:szCs w:val="28"/>
        </w:rPr>
        <w:t xml:space="preserve">under </w:t>
      </w:r>
      <w:r>
        <w:rPr>
          <w:sz w:val="28"/>
          <w:szCs w:val="28"/>
        </w:rPr>
        <w:t xml:space="preserve">taken to see if there are any new hazards to overcome. If </w:t>
      </w:r>
      <w:r w:rsidR="00F042F6">
        <w:rPr>
          <w:sz w:val="28"/>
          <w:szCs w:val="28"/>
        </w:rPr>
        <w:t>a potential new hazard is identified</w:t>
      </w:r>
      <w:r>
        <w:rPr>
          <w:sz w:val="28"/>
          <w:szCs w:val="28"/>
        </w:rPr>
        <w:t>, then work will stop, and a new risk assessment will be</w:t>
      </w:r>
      <w:r w:rsidR="00F042F6">
        <w:rPr>
          <w:sz w:val="28"/>
          <w:szCs w:val="28"/>
        </w:rPr>
        <w:t xml:space="preserve"> under</w:t>
      </w:r>
      <w:r>
        <w:rPr>
          <w:sz w:val="28"/>
          <w:szCs w:val="28"/>
        </w:rPr>
        <w:t xml:space="preserve"> taken and then the workers will be informed straight away.</w:t>
      </w:r>
    </w:p>
    <w:p w14:paraId="583CCAB7" w14:textId="532B1AB7" w:rsidR="00FA54EF" w:rsidRDefault="00FA54EF" w:rsidP="00FA54EF">
      <w:pPr>
        <w:pStyle w:val="ListParagraph"/>
        <w:numPr>
          <w:ilvl w:val="0"/>
          <w:numId w:val="8"/>
        </w:numPr>
        <w:rPr>
          <w:sz w:val="28"/>
          <w:szCs w:val="28"/>
        </w:rPr>
      </w:pPr>
      <w:r>
        <w:rPr>
          <w:sz w:val="28"/>
          <w:szCs w:val="28"/>
        </w:rPr>
        <w:t xml:space="preserve">Operatives must </w:t>
      </w:r>
      <w:r w:rsidR="00F042F6">
        <w:rPr>
          <w:sz w:val="28"/>
          <w:szCs w:val="28"/>
        </w:rPr>
        <w:t>wear</w:t>
      </w:r>
      <w:r>
        <w:rPr>
          <w:sz w:val="28"/>
          <w:szCs w:val="28"/>
        </w:rPr>
        <w:t xml:space="preserve"> PPE on prior to task</w:t>
      </w:r>
    </w:p>
    <w:p w14:paraId="2F39ADF1" w14:textId="77777777" w:rsidR="00FA54EF" w:rsidRDefault="00FA54EF" w:rsidP="00FA54EF">
      <w:pPr>
        <w:pStyle w:val="ListParagraph"/>
        <w:rPr>
          <w:sz w:val="28"/>
          <w:szCs w:val="28"/>
        </w:rPr>
      </w:pPr>
    </w:p>
    <w:p w14:paraId="52D2B9C3" w14:textId="77777777" w:rsidR="00FA54EF" w:rsidRDefault="00FA54EF" w:rsidP="00FA54EF">
      <w:pPr>
        <w:pStyle w:val="ListParagraph"/>
        <w:rPr>
          <w:sz w:val="28"/>
          <w:szCs w:val="28"/>
        </w:rPr>
      </w:pPr>
    </w:p>
    <w:p w14:paraId="792D450E" w14:textId="77777777" w:rsidR="00FA54EF" w:rsidRDefault="00FA54EF" w:rsidP="00FA54EF">
      <w:pPr>
        <w:rPr>
          <w:sz w:val="28"/>
          <w:szCs w:val="28"/>
        </w:rPr>
      </w:pPr>
      <w:r>
        <w:rPr>
          <w:sz w:val="28"/>
          <w:szCs w:val="28"/>
        </w:rPr>
        <w:t>1.make the forklift aware what lintel you require to go over the patio doors. (2500mm)</w:t>
      </w:r>
    </w:p>
    <w:p w14:paraId="58BF1468" w14:textId="77777777" w:rsidR="00FA54EF" w:rsidRDefault="00FA54EF" w:rsidP="00FA54EF">
      <w:pPr>
        <w:rPr>
          <w:sz w:val="28"/>
          <w:szCs w:val="28"/>
        </w:rPr>
      </w:pPr>
      <w:r>
        <w:rPr>
          <w:sz w:val="28"/>
          <w:szCs w:val="28"/>
        </w:rPr>
        <w:t>2.once the forklift has put the lintel onto the loading bay make sure that you team members are able to carry the weight.</w:t>
      </w:r>
    </w:p>
    <w:p w14:paraId="357ED065" w14:textId="77777777" w:rsidR="00FA54EF" w:rsidRDefault="00FA54EF" w:rsidP="00FA54EF">
      <w:pPr>
        <w:rPr>
          <w:sz w:val="28"/>
          <w:szCs w:val="28"/>
        </w:rPr>
      </w:pPr>
      <w:r w:rsidRPr="00AA3710">
        <w:rPr>
          <w:sz w:val="28"/>
          <w:szCs w:val="28"/>
        </w:rPr>
        <w:t>3.</w:t>
      </w:r>
      <w:r>
        <w:rPr>
          <w:sz w:val="28"/>
          <w:szCs w:val="28"/>
        </w:rPr>
        <w:t xml:space="preserve">you and the other operatives </w:t>
      </w:r>
      <w:r w:rsidRPr="00AA3710">
        <w:rPr>
          <w:sz w:val="28"/>
          <w:szCs w:val="28"/>
        </w:rPr>
        <w:t>pick up the lintel using the Lifting equipment regulations 1998(LOLER)</w:t>
      </w:r>
      <w:r>
        <w:rPr>
          <w:sz w:val="28"/>
          <w:szCs w:val="28"/>
        </w:rPr>
        <w:t>, take to where it is going to be placed.</w:t>
      </w:r>
    </w:p>
    <w:p w14:paraId="5D0D7AC5" w14:textId="77777777" w:rsidR="00FA54EF" w:rsidRDefault="00FA54EF" w:rsidP="00FA54EF">
      <w:pPr>
        <w:rPr>
          <w:sz w:val="28"/>
          <w:szCs w:val="28"/>
        </w:rPr>
      </w:pPr>
      <w:r>
        <w:rPr>
          <w:sz w:val="28"/>
          <w:szCs w:val="28"/>
        </w:rPr>
        <w:t>4.have another operative know where the lintel is going to be placed as he will be guiding it into place.</w:t>
      </w:r>
    </w:p>
    <w:p w14:paraId="692BCDBA" w14:textId="77777777" w:rsidR="00FA54EF" w:rsidRDefault="00FA54EF" w:rsidP="00FA54EF">
      <w:pPr>
        <w:rPr>
          <w:sz w:val="28"/>
          <w:szCs w:val="28"/>
        </w:rPr>
      </w:pPr>
      <w:r>
        <w:rPr>
          <w:sz w:val="28"/>
          <w:szCs w:val="28"/>
        </w:rPr>
        <w:t>5.</w:t>
      </w:r>
      <w:r w:rsidRPr="00AA3710">
        <w:rPr>
          <w:sz w:val="28"/>
          <w:szCs w:val="28"/>
        </w:rPr>
        <w:t>Pick up</w:t>
      </w:r>
      <w:r>
        <w:rPr>
          <w:sz w:val="28"/>
          <w:szCs w:val="28"/>
        </w:rPr>
        <w:t xml:space="preserve"> </w:t>
      </w:r>
      <w:r w:rsidRPr="00AA3710">
        <w:rPr>
          <w:sz w:val="28"/>
          <w:szCs w:val="28"/>
        </w:rPr>
        <w:t>the lintel using Lifting equipment regulations 1998(LOLER)</w:t>
      </w:r>
      <w:r>
        <w:rPr>
          <w:sz w:val="28"/>
          <w:szCs w:val="28"/>
        </w:rPr>
        <w:t xml:space="preserve"> and have the operative guide into place.</w:t>
      </w:r>
    </w:p>
    <w:p w14:paraId="38EA75BC" w14:textId="6930356A" w:rsidR="00FA54EF" w:rsidRDefault="00FA54EF" w:rsidP="00FA54EF">
      <w:pPr>
        <w:rPr>
          <w:sz w:val="28"/>
          <w:szCs w:val="28"/>
        </w:rPr>
      </w:pPr>
      <w:r w:rsidRPr="00AA3710">
        <w:rPr>
          <w:sz w:val="28"/>
          <w:szCs w:val="28"/>
        </w:rPr>
        <w:t xml:space="preserve">6. when the lintel is laid do check to make sure it is in the </w:t>
      </w:r>
      <w:r w:rsidR="00F042F6">
        <w:rPr>
          <w:sz w:val="28"/>
          <w:szCs w:val="28"/>
        </w:rPr>
        <w:t>correct</w:t>
      </w:r>
      <w:r w:rsidRPr="00AA3710">
        <w:rPr>
          <w:sz w:val="28"/>
          <w:szCs w:val="28"/>
        </w:rPr>
        <w:t xml:space="preserve"> place and clean up any packaging from the lintels. If the lintel is not in the </w:t>
      </w:r>
      <w:r w:rsidR="00F042F6">
        <w:rPr>
          <w:sz w:val="28"/>
          <w:szCs w:val="28"/>
        </w:rPr>
        <w:t>correct</w:t>
      </w:r>
      <w:r w:rsidRPr="00AA3710">
        <w:rPr>
          <w:sz w:val="28"/>
          <w:szCs w:val="28"/>
        </w:rPr>
        <w:t xml:space="preserve"> place use Lifting equipment regulations 1998(LOLER)</w:t>
      </w:r>
      <w:r>
        <w:rPr>
          <w:sz w:val="28"/>
          <w:szCs w:val="28"/>
        </w:rPr>
        <w:t xml:space="preserve"> and have another operative re guide it into place.</w:t>
      </w:r>
    </w:p>
    <w:p w14:paraId="66DD06E7" w14:textId="77777777" w:rsidR="00FA54EF" w:rsidRDefault="00FA54EF" w:rsidP="00FA54EF">
      <w:pPr>
        <w:rPr>
          <w:sz w:val="28"/>
          <w:szCs w:val="28"/>
        </w:rPr>
      </w:pPr>
    </w:p>
    <w:p w14:paraId="15B371A2" w14:textId="77777777" w:rsidR="00FA54EF" w:rsidRDefault="00FA54EF" w:rsidP="00FA54EF">
      <w:pPr>
        <w:rPr>
          <w:sz w:val="28"/>
          <w:szCs w:val="28"/>
        </w:rPr>
      </w:pPr>
    </w:p>
    <w:p w14:paraId="201B2081" w14:textId="77777777" w:rsidR="00FA54EF" w:rsidRDefault="00FA54EF" w:rsidP="00FA54EF">
      <w:pPr>
        <w:rPr>
          <w:sz w:val="28"/>
          <w:szCs w:val="28"/>
        </w:rPr>
      </w:pPr>
      <w:r>
        <w:rPr>
          <w:sz w:val="28"/>
          <w:szCs w:val="28"/>
        </w:rPr>
        <w:t xml:space="preserve">Emergency procedures </w:t>
      </w:r>
    </w:p>
    <w:p w14:paraId="4BBAC7BC" w14:textId="77777777" w:rsidR="00FA54EF" w:rsidRDefault="00FA54EF" w:rsidP="00FA54EF">
      <w:pPr>
        <w:pStyle w:val="ListParagraph"/>
        <w:numPr>
          <w:ilvl w:val="0"/>
          <w:numId w:val="8"/>
        </w:numPr>
        <w:rPr>
          <w:sz w:val="28"/>
          <w:szCs w:val="28"/>
        </w:rPr>
      </w:pPr>
      <w:r>
        <w:rPr>
          <w:sz w:val="28"/>
          <w:szCs w:val="28"/>
        </w:rPr>
        <w:t xml:space="preserve">Anyone who is first aider on site must be up to date on training and practices. </w:t>
      </w:r>
    </w:p>
    <w:p w14:paraId="578D4D17" w14:textId="77777777" w:rsidR="00FA54EF" w:rsidRDefault="00FA54EF" w:rsidP="00FA54EF">
      <w:pPr>
        <w:ind w:left="360"/>
        <w:rPr>
          <w:sz w:val="28"/>
          <w:szCs w:val="28"/>
        </w:rPr>
      </w:pPr>
      <w:r>
        <w:rPr>
          <w:sz w:val="28"/>
          <w:szCs w:val="28"/>
        </w:rPr>
        <w:lastRenderedPageBreak/>
        <w:t>All workers should be aware of where the following are on site as this will be discussed in the site induction. The information will also be on posters that will be posted around the site:</w:t>
      </w:r>
    </w:p>
    <w:p w14:paraId="62D3445E" w14:textId="77777777" w:rsidR="00FA54EF" w:rsidRDefault="00FA54EF" w:rsidP="00FA54EF">
      <w:pPr>
        <w:pStyle w:val="ListParagraph"/>
        <w:numPr>
          <w:ilvl w:val="0"/>
          <w:numId w:val="8"/>
        </w:numPr>
        <w:rPr>
          <w:sz w:val="28"/>
          <w:szCs w:val="28"/>
        </w:rPr>
      </w:pPr>
      <w:r>
        <w:rPr>
          <w:sz w:val="28"/>
          <w:szCs w:val="28"/>
        </w:rPr>
        <w:t xml:space="preserve">Fire alarm </w:t>
      </w:r>
    </w:p>
    <w:p w14:paraId="5DF2C242" w14:textId="77777777" w:rsidR="00FA54EF" w:rsidRDefault="00FA54EF" w:rsidP="00FA54EF">
      <w:pPr>
        <w:pStyle w:val="ListParagraph"/>
        <w:rPr>
          <w:sz w:val="28"/>
          <w:szCs w:val="28"/>
        </w:rPr>
      </w:pPr>
      <w:r>
        <w:rPr>
          <w:sz w:val="28"/>
          <w:szCs w:val="28"/>
        </w:rPr>
        <w:t>Emergency exits</w:t>
      </w:r>
    </w:p>
    <w:p w14:paraId="45133E56" w14:textId="77777777" w:rsidR="00FA54EF" w:rsidRDefault="00FA54EF" w:rsidP="00FA54EF">
      <w:pPr>
        <w:pStyle w:val="ListParagraph"/>
        <w:rPr>
          <w:sz w:val="28"/>
          <w:szCs w:val="28"/>
        </w:rPr>
      </w:pPr>
      <w:r>
        <w:rPr>
          <w:sz w:val="28"/>
          <w:szCs w:val="28"/>
        </w:rPr>
        <w:t>Fire assembly points</w:t>
      </w:r>
    </w:p>
    <w:p w14:paraId="0E4B335A" w14:textId="77777777" w:rsidR="00FA54EF" w:rsidRDefault="00FA54EF" w:rsidP="00FA54EF">
      <w:pPr>
        <w:pStyle w:val="ListParagraph"/>
        <w:rPr>
          <w:sz w:val="28"/>
          <w:szCs w:val="28"/>
        </w:rPr>
      </w:pPr>
      <w:r>
        <w:rPr>
          <w:sz w:val="28"/>
          <w:szCs w:val="28"/>
        </w:rPr>
        <w:t>Exit points</w:t>
      </w:r>
    </w:p>
    <w:p w14:paraId="75FDA975" w14:textId="77777777" w:rsidR="00FA54EF" w:rsidRDefault="00FA54EF" w:rsidP="00FA54EF">
      <w:pPr>
        <w:pStyle w:val="ListParagraph"/>
        <w:rPr>
          <w:sz w:val="28"/>
          <w:szCs w:val="28"/>
        </w:rPr>
      </w:pPr>
      <w:r>
        <w:rPr>
          <w:sz w:val="28"/>
          <w:szCs w:val="28"/>
        </w:rPr>
        <w:t>Fire prevention</w:t>
      </w:r>
    </w:p>
    <w:p w14:paraId="1F5ADC53" w14:textId="77777777" w:rsidR="00FA54EF" w:rsidRDefault="00FA54EF" w:rsidP="00FA54EF">
      <w:pPr>
        <w:rPr>
          <w:sz w:val="28"/>
          <w:szCs w:val="28"/>
        </w:rPr>
      </w:pPr>
    </w:p>
    <w:p w14:paraId="7BC32880" w14:textId="77777777" w:rsidR="00FA54EF" w:rsidRPr="00A15FEA" w:rsidRDefault="00FA54EF" w:rsidP="00FA54EF">
      <w:pPr>
        <w:rPr>
          <w:sz w:val="28"/>
          <w:szCs w:val="28"/>
        </w:rPr>
      </w:pPr>
      <w:r>
        <w:rPr>
          <w:sz w:val="28"/>
          <w:szCs w:val="28"/>
        </w:rPr>
        <w:t>Any accidents on site should be reported in the accident book.</w:t>
      </w:r>
    </w:p>
    <w:p w14:paraId="28D5CA8B" w14:textId="77777777" w:rsidR="00FA54EF" w:rsidRDefault="00FA54EF" w:rsidP="00FA54EF">
      <w:pPr>
        <w:rPr>
          <w:rFonts w:ascii="Arial" w:hAnsi="Arial" w:cs="Arial"/>
          <w:b/>
          <w:bCs/>
          <w:sz w:val="32"/>
          <w:szCs w:val="32"/>
          <w:u w:val="single"/>
        </w:rPr>
      </w:pPr>
    </w:p>
    <w:p w14:paraId="0F0E289C" w14:textId="77777777" w:rsidR="00FA54EF" w:rsidRDefault="00FA54EF" w:rsidP="00FA54EF">
      <w:pPr>
        <w:rPr>
          <w:rFonts w:ascii="Arial" w:hAnsi="Arial" w:cs="Arial"/>
          <w:b/>
          <w:bCs/>
          <w:sz w:val="32"/>
          <w:szCs w:val="32"/>
          <w:u w:val="single"/>
        </w:rPr>
      </w:pPr>
    </w:p>
    <w:p w14:paraId="73744550" w14:textId="77777777" w:rsidR="00FA54EF" w:rsidRDefault="00FA54EF" w:rsidP="00FA54EF">
      <w:pPr>
        <w:rPr>
          <w:rFonts w:ascii="Arial" w:hAnsi="Arial" w:cs="Arial"/>
          <w:b/>
          <w:bCs/>
          <w:sz w:val="32"/>
          <w:szCs w:val="32"/>
          <w:u w:val="single"/>
        </w:rPr>
      </w:pPr>
    </w:p>
    <w:p w14:paraId="2843E3EE" w14:textId="77777777" w:rsidR="00FA54EF" w:rsidRDefault="00FA54EF" w:rsidP="00FA54EF">
      <w:pPr>
        <w:pStyle w:val="ListParagraph"/>
        <w:numPr>
          <w:ilvl w:val="0"/>
          <w:numId w:val="8"/>
        </w:numPr>
        <w:rPr>
          <w:rFonts w:ascii="Arial" w:hAnsi="Arial" w:cs="Arial"/>
          <w:b/>
          <w:bCs/>
          <w:sz w:val="32"/>
          <w:szCs w:val="32"/>
          <w:u w:val="single"/>
        </w:rPr>
      </w:pPr>
      <w:r>
        <w:rPr>
          <w:rFonts w:ascii="Arial" w:hAnsi="Arial" w:cs="Arial"/>
          <w:b/>
          <w:bCs/>
          <w:sz w:val="32"/>
          <w:szCs w:val="32"/>
          <w:u w:val="single"/>
        </w:rPr>
        <w:t xml:space="preserve">- method statements for block and beam flooring </w:t>
      </w:r>
    </w:p>
    <w:p w14:paraId="1EC95696" w14:textId="77777777" w:rsidR="00FA54EF" w:rsidRDefault="00FA54EF" w:rsidP="00FA54EF">
      <w:pPr>
        <w:rPr>
          <w:rFonts w:ascii="Arial" w:hAnsi="Arial" w:cs="Arial"/>
          <w:b/>
          <w:bCs/>
          <w:sz w:val="32"/>
          <w:szCs w:val="32"/>
          <w:u w:val="single"/>
        </w:rPr>
      </w:pPr>
    </w:p>
    <w:p w14:paraId="2D0B85BF" w14:textId="77777777" w:rsidR="00FA54EF" w:rsidRDefault="00FA54EF" w:rsidP="00FA54EF">
      <w:pPr>
        <w:rPr>
          <w:sz w:val="28"/>
          <w:szCs w:val="28"/>
        </w:rPr>
      </w:pPr>
      <w:r>
        <w:rPr>
          <w:sz w:val="28"/>
          <w:szCs w:val="28"/>
        </w:rPr>
        <w:t xml:space="preserve">Scope of work </w:t>
      </w:r>
    </w:p>
    <w:p w14:paraId="2E16AE47" w14:textId="77777777" w:rsidR="00FA54EF" w:rsidRDefault="00FA54EF" w:rsidP="00FA54EF">
      <w:pPr>
        <w:pStyle w:val="ListParagraph"/>
        <w:numPr>
          <w:ilvl w:val="0"/>
          <w:numId w:val="8"/>
        </w:numPr>
        <w:rPr>
          <w:sz w:val="28"/>
          <w:szCs w:val="28"/>
        </w:rPr>
      </w:pPr>
      <w:r>
        <w:rPr>
          <w:sz w:val="28"/>
          <w:szCs w:val="28"/>
        </w:rPr>
        <w:t>Workers are to guide the beams into place.</w:t>
      </w:r>
    </w:p>
    <w:p w14:paraId="3728B4FB" w14:textId="77777777" w:rsidR="00FA54EF" w:rsidRDefault="00FA54EF" w:rsidP="00FA54EF">
      <w:pPr>
        <w:pStyle w:val="ListParagraph"/>
        <w:numPr>
          <w:ilvl w:val="0"/>
          <w:numId w:val="8"/>
        </w:numPr>
        <w:rPr>
          <w:sz w:val="28"/>
          <w:szCs w:val="28"/>
        </w:rPr>
      </w:pPr>
      <w:r>
        <w:rPr>
          <w:sz w:val="28"/>
          <w:szCs w:val="28"/>
        </w:rPr>
        <w:t>Crane driver to pick up beams and lift above damp course where the workers will guide them into place.</w:t>
      </w:r>
    </w:p>
    <w:p w14:paraId="2FB3DD32" w14:textId="77777777" w:rsidR="00FA54EF" w:rsidRDefault="00FA54EF" w:rsidP="00FA54EF">
      <w:pPr>
        <w:pStyle w:val="ListParagraph"/>
        <w:numPr>
          <w:ilvl w:val="0"/>
          <w:numId w:val="8"/>
        </w:numPr>
        <w:rPr>
          <w:sz w:val="28"/>
          <w:szCs w:val="28"/>
        </w:rPr>
      </w:pPr>
      <w:r>
        <w:rPr>
          <w:sz w:val="28"/>
          <w:szCs w:val="28"/>
        </w:rPr>
        <w:t>Blocks are to be laid between the beams to form the floor.</w:t>
      </w:r>
    </w:p>
    <w:p w14:paraId="2239A31A" w14:textId="77777777" w:rsidR="00FA54EF" w:rsidRDefault="00FA54EF" w:rsidP="00FA54EF">
      <w:pPr>
        <w:rPr>
          <w:sz w:val="28"/>
          <w:szCs w:val="28"/>
        </w:rPr>
      </w:pPr>
    </w:p>
    <w:p w14:paraId="1832F16B" w14:textId="77777777" w:rsidR="00FA54EF" w:rsidRDefault="00FA54EF" w:rsidP="00FA54EF">
      <w:pPr>
        <w:rPr>
          <w:sz w:val="28"/>
          <w:szCs w:val="28"/>
        </w:rPr>
      </w:pPr>
      <w:r>
        <w:rPr>
          <w:sz w:val="28"/>
          <w:szCs w:val="28"/>
        </w:rPr>
        <w:t xml:space="preserve">Site specific specification </w:t>
      </w:r>
    </w:p>
    <w:p w14:paraId="75644898" w14:textId="1300CFBB" w:rsidR="00FA54EF" w:rsidRDefault="00FA54EF" w:rsidP="00FA54EF">
      <w:pPr>
        <w:pStyle w:val="ListParagraph"/>
        <w:numPr>
          <w:ilvl w:val="0"/>
          <w:numId w:val="8"/>
        </w:numPr>
        <w:rPr>
          <w:sz w:val="28"/>
          <w:szCs w:val="28"/>
        </w:rPr>
      </w:pPr>
      <w:r>
        <w:rPr>
          <w:sz w:val="28"/>
          <w:szCs w:val="28"/>
        </w:rPr>
        <w:t xml:space="preserve">Hours of work are weekdays 8am-4:30pm, weekends are 8am-3pm. </w:t>
      </w:r>
      <w:r w:rsidR="00F042F6">
        <w:rPr>
          <w:sz w:val="28"/>
          <w:szCs w:val="28"/>
        </w:rPr>
        <w:t>Due to r</w:t>
      </w:r>
      <w:r>
        <w:rPr>
          <w:sz w:val="28"/>
          <w:szCs w:val="28"/>
        </w:rPr>
        <w:t>esidential properties surrounding the area</w:t>
      </w:r>
      <w:r w:rsidR="00F042F6">
        <w:rPr>
          <w:sz w:val="28"/>
          <w:szCs w:val="28"/>
        </w:rPr>
        <w:t>,</w:t>
      </w:r>
      <w:r>
        <w:rPr>
          <w:sz w:val="28"/>
          <w:szCs w:val="28"/>
        </w:rPr>
        <w:t xml:space="preserve"> there will be no Sunday work.</w:t>
      </w:r>
    </w:p>
    <w:p w14:paraId="2341EE4D" w14:textId="77777777" w:rsidR="00FA54EF" w:rsidRDefault="00FA54EF" w:rsidP="00FA54EF">
      <w:pPr>
        <w:pStyle w:val="ListParagraph"/>
        <w:numPr>
          <w:ilvl w:val="0"/>
          <w:numId w:val="8"/>
        </w:numPr>
        <w:rPr>
          <w:sz w:val="28"/>
          <w:szCs w:val="28"/>
        </w:rPr>
      </w:pPr>
      <w:r>
        <w:rPr>
          <w:sz w:val="28"/>
          <w:szCs w:val="28"/>
        </w:rPr>
        <w:t xml:space="preserve">Workers are expected to adhere to social distancing on site. Government guidelines to reduce the risk of </w:t>
      </w:r>
      <w:proofErr w:type="spellStart"/>
      <w:r>
        <w:rPr>
          <w:sz w:val="28"/>
          <w:szCs w:val="28"/>
        </w:rPr>
        <w:t>covid</w:t>
      </w:r>
      <w:proofErr w:type="spellEnd"/>
      <w:r>
        <w:rPr>
          <w:sz w:val="28"/>
          <w:szCs w:val="28"/>
        </w:rPr>
        <w:t xml:space="preserve"> 19 must be followed at all times.</w:t>
      </w:r>
    </w:p>
    <w:p w14:paraId="335FB5D9" w14:textId="77777777" w:rsidR="00FA54EF" w:rsidRDefault="00FA54EF" w:rsidP="00FA54EF">
      <w:pPr>
        <w:pStyle w:val="ListParagraph"/>
        <w:numPr>
          <w:ilvl w:val="0"/>
          <w:numId w:val="8"/>
        </w:numPr>
        <w:rPr>
          <w:sz w:val="28"/>
          <w:szCs w:val="28"/>
        </w:rPr>
      </w:pPr>
      <w:r>
        <w:rPr>
          <w:sz w:val="28"/>
          <w:szCs w:val="28"/>
        </w:rPr>
        <w:t>Must sign in at the start of the working day and if they are to leave site then they must sign out.</w:t>
      </w:r>
    </w:p>
    <w:p w14:paraId="79D0104F" w14:textId="77777777" w:rsidR="00FA54EF" w:rsidRDefault="00FA54EF" w:rsidP="00FA54EF">
      <w:pPr>
        <w:pStyle w:val="ListParagraph"/>
        <w:numPr>
          <w:ilvl w:val="0"/>
          <w:numId w:val="8"/>
        </w:numPr>
        <w:rPr>
          <w:sz w:val="28"/>
          <w:szCs w:val="28"/>
        </w:rPr>
      </w:pPr>
      <w:r>
        <w:rPr>
          <w:sz w:val="28"/>
          <w:szCs w:val="28"/>
        </w:rPr>
        <w:t>All operatives must make sure they are inducted before starting work on site.</w:t>
      </w:r>
    </w:p>
    <w:p w14:paraId="3E0E95AB" w14:textId="77777777" w:rsidR="00FA54EF" w:rsidRDefault="00FA54EF" w:rsidP="00FA54EF">
      <w:pPr>
        <w:pStyle w:val="ListParagraph"/>
        <w:numPr>
          <w:ilvl w:val="0"/>
          <w:numId w:val="8"/>
        </w:numPr>
        <w:rPr>
          <w:sz w:val="28"/>
          <w:szCs w:val="28"/>
        </w:rPr>
      </w:pPr>
      <w:r>
        <w:rPr>
          <w:sz w:val="28"/>
          <w:szCs w:val="28"/>
        </w:rPr>
        <w:t>PPE must always be worn. If specific PPE is required for a job, then it must be worn.</w:t>
      </w:r>
    </w:p>
    <w:p w14:paraId="50909B69" w14:textId="77777777" w:rsidR="00FA54EF" w:rsidRDefault="00FA54EF" w:rsidP="00FA54EF">
      <w:pPr>
        <w:pStyle w:val="ListParagraph"/>
        <w:numPr>
          <w:ilvl w:val="0"/>
          <w:numId w:val="8"/>
        </w:numPr>
        <w:rPr>
          <w:sz w:val="28"/>
          <w:szCs w:val="28"/>
        </w:rPr>
      </w:pPr>
      <w:r>
        <w:rPr>
          <w:sz w:val="28"/>
          <w:szCs w:val="28"/>
        </w:rPr>
        <w:t>Workers have a responsibility to look after and maintain the facilities. If there is damage, then it must be reported immediately so that it can be rectified.</w:t>
      </w:r>
    </w:p>
    <w:p w14:paraId="56A6E043" w14:textId="77777777" w:rsidR="00FA54EF" w:rsidRDefault="00FA54EF" w:rsidP="00FA54EF">
      <w:pPr>
        <w:pStyle w:val="ListParagraph"/>
        <w:numPr>
          <w:ilvl w:val="0"/>
          <w:numId w:val="8"/>
        </w:numPr>
        <w:rPr>
          <w:sz w:val="28"/>
          <w:szCs w:val="28"/>
        </w:rPr>
      </w:pPr>
      <w:r>
        <w:rPr>
          <w:sz w:val="28"/>
          <w:szCs w:val="28"/>
        </w:rPr>
        <w:t>Workers must be aware of the first aiders on site.</w:t>
      </w:r>
    </w:p>
    <w:p w14:paraId="5AF6515D" w14:textId="77777777" w:rsidR="00FA54EF" w:rsidRDefault="00FA54EF" w:rsidP="00FA54EF">
      <w:pPr>
        <w:pStyle w:val="ListParagraph"/>
        <w:numPr>
          <w:ilvl w:val="0"/>
          <w:numId w:val="8"/>
        </w:numPr>
        <w:rPr>
          <w:sz w:val="28"/>
          <w:szCs w:val="28"/>
        </w:rPr>
      </w:pPr>
      <w:r>
        <w:rPr>
          <w:sz w:val="28"/>
          <w:szCs w:val="28"/>
        </w:rPr>
        <w:t>Workers are expected to clean up all their own mess after they have finished the job.</w:t>
      </w:r>
    </w:p>
    <w:p w14:paraId="38FCDB20" w14:textId="3E446317" w:rsidR="00FA54EF" w:rsidRPr="00FA54EF" w:rsidRDefault="00FA54EF" w:rsidP="00FA54EF">
      <w:pPr>
        <w:pStyle w:val="ListParagraph"/>
        <w:numPr>
          <w:ilvl w:val="0"/>
          <w:numId w:val="8"/>
        </w:numPr>
        <w:rPr>
          <w:sz w:val="28"/>
          <w:szCs w:val="28"/>
        </w:rPr>
      </w:pPr>
      <w:r>
        <w:rPr>
          <w:sz w:val="28"/>
          <w:szCs w:val="28"/>
        </w:rPr>
        <w:lastRenderedPageBreak/>
        <w:t>All rubbish is expected to be put into the segregated skips that are provided.</w:t>
      </w:r>
    </w:p>
    <w:p w14:paraId="576F2C12" w14:textId="77777777" w:rsidR="00FA54EF" w:rsidRDefault="00FA54EF" w:rsidP="00FA54EF">
      <w:pPr>
        <w:rPr>
          <w:sz w:val="28"/>
          <w:szCs w:val="28"/>
        </w:rPr>
      </w:pPr>
    </w:p>
    <w:p w14:paraId="5EFA9963" w14:textId="77777777" w:rsidR="00FA54EF" w:rsidRDefault="00FA54EF" w:rsidP="00FA54EF">
      <w:pPr>
        <w:rPr>
          <w:sz w:val="28"/>
          <w:szCs w:val="28"/>
        </w:rPr>
      </w:pPr>
    </w:p>
    <w:p w14:paraId="4EDB458D" w14:textId="77777777" w:rsidR="00FA54EF" w:rsidRDefault="00FA54EF" w:rsidP="00FA54EF">
      <w:pPr>
        <w:rPr>
          <w:sz w:val="28"/>
          <w:szCs w:val="28"/>
        </w:rPr>
      </w:pPr>
      <w:r>
        <w:rPr>
          <w:sz w:val="28"/>
          <w:szCs w:val="28"/>
        </w:rPr>
        <w:t xml:space="preserve">Codes of practice/ procedures </w:t>
      </w:r>
    </w:p>
    <w:p w14:paraId="4D082337" w14:textId="77777777" w:rsidR="00FA54EF" w:rsidRDefault="00FA54EF" w:rsidP="00FA54EF">
      <w:pPr>
        <w:rPr>
          <w:sz w:val="28"/>
          <w:szCs w:val="28"/>
        </w:rPr>
      </w:pPr>
      <w:r>
        <w:rPr>
          <w:sz w:val="28"/>
          <w:szCs w:val="28"/>
        </w:rPr>
        <w:t>All work is to be carried out with the following regulations, legislation and guidance in mind:</w:t>
      </w:r>
    </w:p>
    <w:p w14:paraId="4C3BCB86" w14:textId="77777777" w:rsidR="00FA54EF" w:rsidRDefault="00FA54EF" w:rsidP="00FA54EF">
      <w:pPr>
        <w:pStyle w:val="ListParagraph"/>
        <w:numPr>
          <w:ilvl w:val="0"/>
          <w:numId w:val="8"/>
        </w:numPr>
        <w:rPr>
          <w:sz w:val="28"/>
          <w:szCs w:val="28"/>
        </w:rPr>
      </w:pPr>
      <w:r>
        <w:rPr>
          <w:sz w:val="28"/>
          <w:szCs w:val="28"/>
        </w:rPr>
        <w:t>Health and safety at work act 1974</w:t>
      </w:r>
    </w:p>
    <w:p w14:paraId="2CFBA5A7" w14:textId="77777777" w:rsidR="00FA54EF" w:rsidRDefault="00FA54EF" w:rsidP="00FA54EF">
      <w:pPr>
        <w:pStyle w:val="ListParagraph"/>
        <w:numPr>
          <w:ilvl w:val="0"/>
          <w:numId w:val="8"/>
        </w:numPr>
        <w:rPr>
          <w:sz w:val="28"/>
          <w:szCs w:val="28"/>
        </w:rPr>
      </w:pPr>
      <w:r>
        <w:rPr>
          <w:sz w:val="28"/>
          <w:szCs w:val="28"/>
        </w:rPr>
        <w:t>The prevision and use of equipment regulations 1998</w:t>
      </w:r>
    </w:p>
    <w:p w14:paraId="4D0EC691" w14:textId="77777777" w:rsidR="00FA54EF" w:rsidRDefault="00FA54EF" w:rsidP="00FA54EF">
      <w:pPr>
        <w:pStyle w:val="ListParagraph"/>
        <w:numPr>
          <w:ilvl w:val="0"/>
          <w:numId w:val="8"/>
        </w:numPr>
        <w:rPr>
          <w:sz w:val="28"/>
          <w:szCs w:val="28"/>
        </w:rPr>
      </w:pPr>
      <w:r>
        <w:rPr>
          <w:sz w:val="28"/>
          <w:szCs w:val="28"/>
        </w:rPr>
        <w:t>The personal protective equipment at work regulations 1992</w:t>
      </w:r>
    </w:p>
    <w:p w14:paraId="4AE48CC8" w14:textId="77777777" w:rsidR="00FA54EF" w:rsidRDefault="00FA54EF" w:rsidP="00FA54EF">
      <w:pPr>
        <w:pStyle w:val="ListParagraph"/>
        <w:numPr>
          <w:ilvl w:val="0"/>
          <w:numId w:val="8"/>
        </w:numPr>
        <w:rPr>
          <w:sz w:val="28"/>
          <w:szCs w:val="28"/>
        </w:rPr>
      </w:pPr>
      <w:r>
        <w:rPr>
          <w:sz w:val="28"/>
          <w:szCs w:val="28"/>
        </w:rPr>
        <w:t>The construction (design and management) regulations 2015</w:t>
      </w:r>
    </w:p>
    <w:p w14:paraId="3CF9A1E8" w14:textId="77777777" w:rsidR="00FA54EF" w:rsidRDefault="00FA54EF" w:rsidP="00FA54EF">
      <w:pPr>
        <w:pStyle w:val="ListParagraph"/>
        <w:numPr>
          <w:ilvl w:val="0"/>
          <w:numId w:val="8"/>
        </w:numPr>
        <w:rPr>
          <w:sz w:val="28"/>
          <w:szCs w:val="28"/>
        </w:rPr>
      </w:pPr>
      <w:r>
        <w:rPr>
          <w:sz w:val="28"/>
          <w:szCs w:val="28"/>
        </w:rPr>
        <w:t>Lifting equipment regulations 1998(LOLER)</w:t>
      </w:r>
    </w:p>
    <w:p w14:paraId="4FC52589" w14:textId="77777777" w:rsidR="00FA54EF" w:rsidRDefault="00FA54EF" w:rsidP="00FA54EF">
      <w:pPr>
        <w:rPr>
          <w:sz w:val="28"/>
          <w:szCs w:val="28"/>
        </w:rPr>
      </w:pPr>
    </w:p>
    <w:p w14:paraId="593DD3F5" w14:textId="77777777" w:rsidR="00FA54EF" w:rsidRDefault="00FA54EF" w:rsidP="00FA54EF">
      <w:pPr>
        <w:rPr>
          <w:sz w:val="28"/>
          <w:szCs w:val="28"/>
        </w:rPr>
      </w:pPr>
      <w:r>
        <w:rPr>
          <w:sz w:val="28"/>
          <w:szCs w:val="28"/>
        </w:rPr>
        <w:t xml:space="preserve">Personnel safety equipment that must be worn </w:t>
      </w:r>
    </w:p>
    <w:p w14:paraId="33F93A04" w14:textId="77777777" w:rsidR="00FA54EF" w:rsidRDefault="00FA54EF" w:rsidP="00FA54EF">
      <w:pPr>
        <w:pStyle w:val="ListParagraph"/>
        <w:numPr>
          <w:ilvl w:val="0"/>
          <w:numId w:val="8"/>
        </w:numPr>
        <w:rPr>
          <w:sz w:val="28"/>
          <w:szCs w:val="28"/>
        </w:rPr>
      </w:pPr>
      <w:r>
        <w:rPr>
          <w:sz w:val="28"/>
          <w:szCs w:val="28"/>
        </w:rPr>
        <w:t>Head protection (BE EN 397)</w:t>
      </w:r>
    </w:p>
    <w:p w14:paraId="7B338763" w14:textId="77777777" w:rsidR="00FA54EF" w:rsidRDefault="00FA54EF" w:rsidP="00FA54EF">
      <w:pPr>
        <w:pStyle w:val="ListParagraph"/>
        <w:numPr>
          <w:ilvl w:val="0"/>
          <w:numId w:val="8"/>
        </w:numPr>
        <w:rPr>
          <w:sz w:val="28"/>
          <w:szCs w:val="28"/>
        </w:rPr>
      </w:pPr>
      <w:r>
        <w:rPr>
          <w:sz w:val="28"/>
          <w:szCs w:val="28"/>
        </w:rPr>
        <w:t>Safety footwear (EN ISO 20345:2007)</w:t>
      </w:r>
    </w:p>
    <w:p w14:paraId="02DDDC4D" w14:textId="77777777" w:rsidR="00FA54EF" w:rsidRDefault="00FA54EF" w:rsidP="00FA54EF">
      <w:pPr>
        <w:pStyle w:val="ListParagraph"/>
        <w:numPr>
          <w:ilvl w:val="0"/>
          <w:numId w:val="8"/>
        </w:numPr>
        <w:rPr>
          <w:sz w:val="28"/>
          <w:szCs w:val="28"/>
        </w:rPr>
      </w:pPr>
      <w:r>
        <w:rPr>
          <w:sz w:val="28"/>
          <w:szCs w:val="28"/>
        </w:rPr>
        <w:t>Hi visibility clothing (EN 471)</w:t>
      </w:r>
    </w:p>
    <w:p w14:paraId="145928DA" w14:textId="77777777" w:rsidR="00FA54EF" w:rsidRDefault="00FA54EF" w:rsidP="00FA54EF">
      <w:pPr>
        <w:pStyle w:val="ListParagraph"/>
        <w:numPr>
          <w:ilvl w:val="0"/>
          <w:numId w:val="8"/>
        </w:numPr>
        <w:rPr>
          <w:sz w:val="28"/>
          <w:szCs w:val="28"/>
        </w:rPr>
      </w:pPr>
      <w:r>
        <w:rPr>
          <w:sz w:val="28"/>
          <w:szCs w:val="28"/>
        </w:rPr>
        <w:t xml:space="preserve">Eye protection (EN166 B) when cutting blocks </w:t>
      </w:r>
    </w:p>
    <w:p w14:paraId="3B80F37D" w14:textId="77777777" w:rsidR="00FA54EF" w:rsidRDefault="00FA54EF" w:rsidP="00FA54EF">
      <w:pPr>
        <w:pStyle w:val="ListParagraph"/>
        <w:rPr>
          <w:sz w:val="28"/>
          <w:szCs w:val="28"/>
        </w:rPr>
      </w:pPr>
    </w:p>
    <w:p w14:paraId="5D09C70B" w14:textId="77777777" w:rsidR="00FA54EF" w:rsidRDefault="00FA54EF" w:rsidP="00FA54EF">
      <w:pPr>
        <w:rPr>
          <w:sz w:val="28"/>
          <w:szCs w:val="28"/>
        </w:rPr>
      </w:pPr>
      <w:r>
        <w:rPr>
          <w:sz w:val="28"/>
          <w:szCs w:val="28"/>
        </w:rPr>
        <w:t xml:space="preserve">Materials and plant </w:t>
      </w:r>
    </w:p>
    <w:p w14:paraId="5B25D985" w14:textId="77777777" w:rsidR="00FA54EF" w:rsidRDefault="00FA54EF" w:rsidP="00FA54EF">
      <w:pPr>
        <w:pStyle w:val="ListParagraph"/>
        <w:numPr>
          <w:ilvl w:val="0"/>
          <w:numId w:val="8"/>
        </w:numPr>
        <w:rPr>
          <w:sz w:val="28"/>
          <w:szCs w:val="28"/>
        </w:rPr>
      </w:pPr>
      <w:r>
        <w:rPr>
          <w:sz w:val="28"/>
          <w:szCs w:val="28"/>
        </w:rPr>
        <w:t>All plant is to be maintained and kept in good condition following the manufacturers standards.</w:t>
      </w:r>
    </w:p>
    <w:p w14:paraId="5616AC11" w14:textId="77777777" w:rsidR="00FA54EF" w:rsidRDefault="00FA54EF" w:rsidP="00FA54EF">
      <w:pPr>
        <w:pStyle w:val="ListParagraph"/>
        <w:numPr>
          <w:ilvl w:val="0"/>
          <w:numId w:val="8"/>
        </w:numPr>
        <w:rPr>
          <w:sz w:val="28"/>
          <w:szCs w:val="28"/>
        </w:rPr>
      </w:pPr>
      <w:r>
        <w:rPr>
          <w:sz w:val="28"/>
          <w:szCs w:val="28"/>
        </w:rPr>
        <w:t>Everything is to be sorted and locked away at the end of the day.</w:t>
      </w:r>
    </w:p>
    <w:p w14:paraId="3ED3DF78" w14:textId="77777777" w:rsidR="00FA54EF" w:rsidRDefault="00FA54EF" w:rsidP="00FA54EF">
      <w:pPr>
        <w:pStyle w:val="ListParagraph"/>
        <w:numPr>
          <w:ilvl w:val="0"/>
          <w:numId w:val="8"/>
        </w:numPr>
        <w:rPr>
          <w:sz w:val="28"/>
          <w:szCs w:val="28"/>
        </w:rPr>
      </w:pPr>
      <w:r>
        <w:rPr>
          <w:sz w:val="28"/>
          <w:szCs w:val="28"/>
        </w:rPr>
        <w:t>Any personal who is to be using the plant must be licenced and authorised to do so.</w:t>
      </w:r>
    </w:p>
    <w:p w14:paraId="6130C985" w14:textId="77777777" w:rsidR="00FA54EF" w:rsidRDefault="00FA54EF" w:rsidP="00FA54EF">
      <w:pPr>
        <w:pStyle w:val="ListParagraph"/>
        <w:numPr>
          <w:ilvl w:val="0"/>
          <w:numId w:val="8"/>
        </w:numPr>
        <w:rPr>
          <w:sz w:val="28"/>
          <w:szCs w:val="28"/>
        </w:rPr>
      </w:pPr>
      <w:r>
        <w:rPr>
          <w:sz w:val="28"/>
          <w:szCs w:val="28"/>
        </w:rPr>
        <w:t>Tools and plant must be looked over before any job is to be taking place.</w:t>
      </w:r>
    </w:p>
    <w:p w14:paraId="27AFE5BC" w14:textId="77777777" w:rsidR="00FA54EF" w:rsidRDefault="00FA54EF" w:rsidP="00FA54EF">
      <w:pPr>
        <w:pStyle w:val="ListParagraph"/>
        <w:numPr>
          <w:ilvl w:val="0"/>
          <w:numId w:val="8"/>
        </w:numPr>
        <w:rPr>
          <w:sz w:val="28"/>
          <w:szCs w:val="28"/>
        </w:rPr>
      </w:pPr>
      <w:r>
        <w:rPr>
          <w:sz w:val="28"/>
          <w:szCs w:val="28"/>
        </w:rPr>
        <w:t>Plant and machinery must meet the current legislation and standards.</w:t>
      </w:r>
    </w:p>
    <w:p w14:paraId="220D1EC9" w14:textId="77777777" w:rsidR="00FA54EF" w:rsidRDefault="00FA54EF" w:rsidP="00FA54EF">
      <w:pPr>
        <w:pStyle w:val="ListParagraph"/>
        <w:numPr>
          <w:ilvl w:val="0"/>
          <w:numId w:val="8"/>
        </w:numPr>
        <w:rPr>
          <w:sz w:val="28"/>
          <w:szCs w:val="28"/>
        </w:rPr>
      </w:pPr>
      <w:r>
        <w:rPr>
          <w:sz w:val="28"/>
          <w:szCs w:val="28"/>
        </w:rPr>
        <w:t>Materials will be visually inspected prior to use by the operative, defective materials will be segregated to avoid being used.</w:t>
      </w:r>
    </w:p>
    <w:p w14:paraId="6C62D56A" w14:textId="77777777" w:rsidR="00FA54EF" w:rsidRDefault="00FA54EF" w:rsidP="00FA54EF">
      <w:pPr>
        <w:pStyle w:val="ListParagraph"/>
        <w:numPr>
          <w:ilvl w:val="0"/>
          <w:numId w:val="8"/>
        </w:numPr>
        <w:rPr>
          <w:sz w:val="28"/>
          <w:szCs w:val="28"/>
        </w:rPr>
      </w:pPr>
      <w:r>
        <w:rPr>
          <w:sz w:val="28"/>
          <w:szCs w:val="28"/>
        </w:rPr>
        <w:t>Bands from the blocks must be put into the segregated skips and disposed of immediately.</w:t>
      </w:r>
    </w:p>
    <w:p w14:paraId="26A23FE4" w14:textId="77777777" w:rsidR="00FA54EF" w:rsidRDefault="00FA54EF" w:rsidP="00FA54EF">
      <w:pPr>
        <w:pStyle w:val="ListParagraph"/>
        <w:numPr>
          <w:ilvl w:val="0"/>
          <w:numId w:val="8"/>
        </w:numPr>
        <w:rPr>
          <w:sz w:val="28"/>
          <w:szCs w:val="28"/>
        </w:rPr>
      </w:pPr>
      <w:r>
        <w:rPr>
          <w:sz w:val="28"/>
          <w:szCs w:val="28"/>
        </w:rPr>
        <w:t xml:space="preserve">Blocks must be free from any defects </w:t>
      </w:r>
    </w:p>
    <w:p w14:paraId="3979D563" w14:textId="77777777" w:rsidR="00FA54EF" w:rsidRDefault="00FA54EF" w:rsidP="00FA54EF">
      <w:pPr>
        <w:pStyle w:val="ListParagraph"/>
        <w:numPr>
          <w:ilvl w:val="0"/>
          <w:numId w:val="8"/>
        </w:numPr>
        <w:rPr>
          <w:sz w:val="28"/>
          <w:szCs w:val="28"/>
        </w:rPr>
      </w:pPr>
      <w:r>
        <w:rPr>
          <w:sz w:val="28"/>
          <w:szCs w:val="28"/>
        </w:rPr>
        <w:t>Beams must be free from defects and straight.</w:t>
      </w:r>
    </w:p>
    <w:p w14:paraId="1AA2F845" w14:textId="77777777" w:rsidR="00FA54EF" w:rsidRDefault="00FA54EF" w:rsidP="00FA54EF">
      <w:pPr>
        <w:rPr>
          <w:sz w:val="28"/>
          <w:szCs w:val="28"/>
        </w:rPr>
      </w:pPr>
    </w:p>
    <w:p w14:paraId="791B3D23" w14:textId="77777777" w:rsidR="00FA54EF" w:rsidRDefault="00FA54EF" w:rsidP="00FA54EF">
      <w:pPr>
        <w:rPr>
          <w:sz w:val="28"/>
          <w:szCs w:val="28"/>
        </w:rPr>
      </w:pPr>
      <w:r>
        <w:rPr>
          <w:sz w:val="28"/>
          <w:szCs w:val="28"/>
        </w:rPr>
        <w:t xml:space="preserve">Task </w:t>
      </w:r>
    </w:p>
    <w:p w14:paraId="25057242" w14:textId="77777777" w:rsidR="00FA54EF" w:rsidRDefault="00FA54EF" w:rsidP="00FA54EF">
      <w:pPr>
        <w:pStyle w:val="ListParagraph"/>
        <w:numPr>
          <w:ilvl w:val="0"/>
          <w:numId w:val="8"/>
        </w:numPr>
        <w:rPr>
          <w:sz w:val="28"/>
          <w:szCs w:val="28"/>
        </w:rPr>
      </w:pPr>
      <w:r>
        <w:rPr>
          <w:sz w:val="28"/>
          <w:szCs w:val="28"/>
        </w:rPr>
        <w:t>The workforce will be briefed with the risk assessments and the method statements before work commences.</w:t>
      </w:r>
    </w:p>
    <w:p w14:paraId="5CFD2245" w14:textId="77777777" w:rsidR="00FA54EF" w:rsidRDefault="00FA54EF" w:rsidP="00FA54EF">
      <w:pPr>
        <w:pStyle w:val="ListParagraph"/>
        <w:numPr>
          <w:ilvl w:val="0"/>
          <w:numId w:val="8"/>
        </w:numPr>
        <w:rPr>
          <w:sz w:val="28"/>
          <w:szCs w:val="28"/>
        </w:rPr>
      </w:pPr>
      <w:r>
        <w:rPr>
          <w:sz w:val="28"/>
          <w:szCs w:val="28"/>
        </w:rPr>
        <w:lastRenderedPageBreak/>
        <w:t>the operatives will sign the method statement to acknowledge understanding of the information.</w:t>
      </w:r>
    </w:p>
    <w:p w14:paraId="7618982A" w14:textId="38007BC2" w:rsidR="00FA54EF" w:rsidRDefault="00FA54EF" w:rsidP="00FA54EF">
      <w:pPr>
        <w:pStyle w:val="ListParagraph"/>
        <w:numPr>
          <w:ilvl w:val="0"/>
          <w:numId w:val="8"/>
        </w:numPr>
        <w:rPr>
          <w:sz w:val="28"/>
          <w:szCs w:val="28"/>
        </w:rPr>
      </w:pPr>
      <w:r>
        <w:rPr>
          <w:sz w:val="28"/>
          <w:szCs w:val="28"/>
        </w:rPr>
        <w:t xml:space="preserve">Before work commences there is to </w:t>
      </w:r>
      <w:r w:rsidR="00F042F6">
        <w:rPr>
          <w:sz w:val="28"/>
          <w:szCs w:val="28"/>
        </w:rPr>
        <w:t xml:space="preserve">be a </w:t>
      </w:r>
      <w:r>
        <w:rPr>
          <w:sz w:val="28"/>
          <w:szCs w:val="28"/>
        </w:rPr>
        <w:t>risk assessment</w:t>
      </w:r>
      <w:r w:rsidR="00F042F6">
        <w:rPr>
          <w:sz w:val="28"/>
          <w:szCs w:val="28"/>
        </w:rPr>
        <w:t xml:space="preserve"> under</w:t>
      </w:r>
      <w:r>
        <w:rPr>
          <w:sz w:val="28"/>
          <w:szCs w:val="28"/>
        </w:rPr>
        <w:t xml:space="preserve"> taken to see if there are any new hazards to overcome. If there is a new hazard, then work will stop, and a new risk assessment will be taken and then the workers will be informed straight away.</w:t>
      </w:r>
    </w:p>
    <w:p w14:paraId="28928110" w14:textId="77777777" w:rsidR="00FA54EF" w:rsidRDefault="00FA54EF" w:rsidP="00FA54EF">
      <w:pPr>
        <w:pStyle w:val="ListParagraph"/>
        <w:numPr>
          <w:ilvl w:val="0"/>
          <w:numId w:val="8"/>
        </w:numPr>
        <w:rPr>
          <w:sz w:val="28"/>
          <w:szCs w:val="28"/>
        </w:rPr>
      </w:pPr>
      <w:r>
        <w:rPr>
          <w:sz w:val="28"/>
          <w:szCs w:val="28"/>
        </w:rPr>
        <w:t>Operatives must have all PPE on prior to task</w:t>
      </w:r>
    </w:p>
    <w:p w14:paraId="176E1BC1" w14:textId="77777777" w:rsidR="00FA54EF" w:rsidRDefault="00FA54EF" w:rsidP="00FA54EF">
      <w:pPr>
        <w:pStyle w:val="ListParagraph"/>
        <w:numPr>
          <w:ilvl w:val="0"/>
          <w:numId w:val="8"/>
        </w:numPr>
        <w:rPr>
          <w:sz w:val="28"/>
          <w:szCs w:val="28"/>
        </w:rPr>
      </w:pPr>
      <w:r>
        <w:rPr>
          <w:sz w:val="28"/>
          <w:szCs w:val="28"/>
        </w:rPr>
        <w:t xml:space="preserve">Barriers are to be put around where the work is taking place so that the other members on site are aware there is plant and work commencing in that area. </w:t>
      </w:r>
    </w:p>
    <w:p w14:paraId="762B85E4" w14:textId="77777777" w:rsidR="00FA54EF" w:rsidRDefault="00FA54EF" w:rsidP="00FA54EF">
      <w:pPr>
        <w:rPr>
          <w:sz w:val="28"/>
          <w:szCs w:val="28"/>
        </w:rPr>
      </w:pPr>
      <w:r>
        <w:rPr>
          <w:sz w:val="28"/>
          <w:szCs w:val="28"/>
        </w:rPr>
        <w:t>1.</w:t>
      </w:r>
      <w:r w:rsidRPr="00D77275">
        <w:rPr>
          <w:sz w:val="28"/>
          <w:szCs w:val="28"/>
        </w:rPr>
        <w:t>in</w:t>
      </w:r>
      <w:r>
        <w:rPr>
          <w:sz w:val="28"/>
          <w:szCs w:val="28"/>
        </w:rPr>
        <w:t>stall a damp proof course on top of the internal walls</w:t>
      </w:r>
    </w:p>
    <w:p w14:paraId="7EBC604E" w14:textId="77777777" w:rsidR="00FA54EF" w:rsidRDefault="00FA54EF" w:rsidP="00FA54EF">
      <w:pPr>
        <w:rPr>
          <w:sz w:val="28"/>
          <w:szCs w:val="28"/>
        </w:rPr>
      </w:pPr>
      <w:r>
        <w:rPr>
          <w:sz w:val="28"/>
          <w:szCs w:val="28"/>
        </w:rPr>
        <w:t>2.use crane to lift the beams into the building.</w:t>
      </w:r>
    </w:p>
    <w:p w14:paraId="1BC78082" w14:textId="77777777" w:rsidR="00FA54EF" w:rsidRDefault="00FA54EF" w:rsidP="00FA54EF">
      <w:pPr>
        <w:rPr>
          <w:sz w:val="28"/>
          <w:szCs w:val="28"/>
        </w:rPr>
      </w:pPr>
      <w:r>
        <w:rPr>
          <w:sz w:val="28"/>
          <w:szCs w:val="28"/>
        </w:rPr>
        <w:t>3.guide the beams into place one operative at each end of the beam.</w:t>
      </w:r>
    </w:p>
    <w:p w14:paraId="4F99AB8E" w14:textId="77777777" w:rsidR="00FA54EF" w:rsidRDefault="00FA54EF" w:rsidP="00FA54EF">
      <w:pPr>
        <w:rPr>
          <w:sz w:val="28"/>
          <w:szCs w:val="28"/>
        </w:rPr>
      </w:pPr>
      <w:r>
        <w:rPr>
          <w:sz w:val="28"/>
          <w:szCs w:val="28"/>
        </w:rPr>
        <w:t>4.Place the beams onto the damp course making sure that the distance is 225mm between each other.</w:t>
      </w:r>
    </w:p>
    <w:p w14:paraId="5557467E" w14:textId="77777777" w:rsidR="00FA54EF" w:rsidRDefault="00FA54EF" w:rsidP="00FA54EF">
      <w:pPr>
        <w:rPr>
          <w:sz w:val="28"/>
          <w:szCs w:val="28"/>
        </w:rPr>
      </w:pPr>
      <w:r>
        <w:rPr>
          <w:sz w:val="28"/>
          <w:szCs w:val="28"/>
        </w:rPr>
        <w:t>5. repeat step 4 until all the beams are in place.</w:t>
      </w:r>
    </w:p>
    <w:p w14:paraId="10383CCC" w14:textId="77777777" w:rsidR="00FA54EF" w:rsidRDefault="00FA54EF" w:rsidP="00FA54EF">
      <w:pPr>
        <w:rPr>
          <w:sz w:val="28"/>
          <w:szCs w:val="28"/>
        </w:rPr>
      </w:pPr>
      <w:r>
        <w:rPr>
          <w:sz w:val="28"/>
          <w:szCs w:val="28"/>
        </w:rPr>
        <w:t>6.check all the beams have a gap of 225mm so that the block will fit between them.</w:t>
      </w:r>
    </w:p>
    <w:p w14:paraId="58811C99" w14:textId="77777777" w:rsidR="00FA54EF" w:rsidRDefault="00FA54EF" w:rsidP="00FA54EF">
      <w:pPr>
        <w:rPr>
          <w:sz w:val="28"/>
          <w:szCs w:val="28"/>
        </w:rPr>
      </w:pPr>
      <w:r>
        <w:rPr>
          <w:sz w:val="28"/>
          <w:szCs w:val="28"/>
        </w:rPr>
        <w:t>7. get the forklift to bring over a pack of blocks close to your working area.</w:t>
      </w:r>
    </w:p>
    <w:p w14:paraId="6C330627" w14:textId="77777777" w:rsidR="00FA54EF" w:rsidRDefault="00FA54EF" w:rsidP="00FA54EF">
      <w:pPr>
        <w:rPr>
          <w:sz w:val="28"/>
          <w:szCs w:val="28"/>
        </w:rPr>
      </w:pPr>
      <w:r>
        <w:rPr>
          <w:sz w:val="28"/>
          <w:szCs w:val="28"/>
        </w:rPr>
        <w:t>8.lay the blocks between the beams making sure there is not a gap between the joins. If there is then pick up the block and relay.</w:t>
      </w:r>
    </w:p>
    <w:p w14:paraId="7C7FE792" w14:textId="6FBB895A" w:rsidR="00FA54EF" w:rsidRDefault="00FA54EF" w:rsidP="00FA54EF">
      <w:pPr>
        <w:rPr>
          <w:sz w:val="28"/>
          <w:szCs w:val="28"/>
        </w:rPr>
      </w:pPr>
      <w:r>
        <w:rPr>
          <w:sz w:val="28"/>
          <w:szCs w:val="28"/>
        </w:rPr>
        <w:t xml:space="preserve">9.if there </w:t>
      </w:r>
      <w:r w:rsidR="00F042F6">
        <w:rPr>
          <w:sz w:val="28"/>
          <w:szCs w:val="28"/>
        </w:rPr>
        <w:t>are</w:t>
      </w:r>
      <w:r>
        <w:rPr>
          <w:sz w:val="28"/>
          <w:szCs w:val="28"/>
        </w:rPr>
        <w:t xml:space="preserve"> cuts to be done </w:t>
      </w:r>
      <w:r w:rsidR="00F042F6">
        <w:rPr>
          <w:sz w:val="28"/>
          <w:szCs w:val="28"/>
        </w:rPr>
        <w:t>at</w:t>
      </w:r>
      <w:r>
        <w:rPr>
          <w:sz w:val="28"/>
          <w:szCs w:val="28"/>
        </w:rPr>
        <w:t xml:space="preserve"> the ends then make sure that the </w:t>
      </w:r>
      <w:r w:rsidR="00F042F6">
        <w:rPr>
          <w:sz w:val="28"/>
          <w:szCs w:val="28"/>
        </w:rPr>
        <w:t>correct</w:t>
      </w:r>
      <w:r>
        <w:rPr>
          <w:sz w:val="28"/>
          <w:szCs w:val="28"/>
        </w:rPr>
        <w:t xml:space="preserve"> eye protection is worn when using a hammer and bolster.</w:t>
      </w:r>
      <w:r w:rsidRPr="00D7566A">
        <w:rPr>
          <w:sz w:val="28"/>
          <w:szCs w:val="28"/>
        </w:rPr>
        <w:t xml:space="preserve"> </w:t>
      </w:r>
      <w:r>
        <w:rPr>
          <w:sz w:val="28"/>
          <w:szCs w:val="28"/>
        </w:rPr>
        <w:t>Eye protection (EN166 B)</w:t>
      </w:r>
    </w:p>
    <w:p w14:paraId="51E3D156" w14:textId="77777777" w:rsidR="00FA54EF" w:rsidRDefault="00FA54EF" w:rsidP="00FA54EF">
      <w:pPr>
        <w:rPr>
          <w:sz w:val="28"/>
          <w:szCs w:val="28"/>
        </w:rPr>
      </w:pPr>
      <w:r>
        <w:rPr>
          <w:sz w:val="28"/>
          <w:szCs w:val="28"/>
        </w:rPr>
        <w:t>10. once job is done check around the job to make sure all the block and beams are correctly secure and report to site manager.</w:t>
      </w:r>
    </w:p>
    <w:p w14:paraId="2BE2AF7A" w14:textId="77777777" w:rsidR="00FA54EF" w:rsidRDefault="00FA54EF" w:rsidP="00FA54EF">
      <w:pPr>
        <w:rPr>
          <w:sz w:val="28"/>
          <w:szCs w:val="28"/>
        </w:rPr>
      </w:pPr>
      <w:r>
        <w:rPr>
          <w:sz w:val="28"/>
          <w:szCs w:val="28"/>
        </w:rPr>
        <w:t>11. clean up all broken bits of block and place into a segregated skip and ensure plant is switches off and put away.</w:t>
      </w:r>
    </w:p>
    <w:p w14:paraId="3272AFFE" w14:textId="77777777" w:rsidR="00FA54EF" w:rsidRPr="00F238A2" w:rsidRDefault="00FA54EF" w:rsidP="00FA54EF">
      <w:pPr>
        <w:rPr>
          <w:sz w:val="28"/>
          <w:szCs w:val="28"/>
        </w:rPr>
      </w:pPr>
    </w:p>
    <w:p w14:paraId="74D6607D" w14:textId="77777777" w:rsidR="00FA54EF" w:rsidRDefault="00FA54EF" w:rsidP="00FA54EF">
      <w:pPr>
        <w:rPr>
          <w:sz w:val="28"/>
          <w:szCs w:val="28"/>
        </w:rPr>
      </w:pPr>
      <w:r>
        <w:rPr>
          <w:sz w:val="28"/>
          <w:szCs w:val="28"/>
        </w:rPr>
        <w:t xml:space="preserve">Emergency procedures </w:t>
      </w:r>
    </w:p>
    <w:p w14:paraId="5F40849C" w14:textId="77777777" w:rsidR="00FA54EF" w:rsidRDefault="00FA54EF" w:rsidP="00FA54EF">
      <w:pPr>
        <w:pStyle w:val="ListParagraph"/>
        <w:numPr>
          <w:ilvl w:val="0"/>
          <w:numId w:val="8"/>
        </w:numPr>
        <w:rPr>
          <w:sz w:val="28"/>
          <w:szCs w:val="28"/>
        </w:rPr>
      </w:pPr>
      <w:r>
        <w:rPr>
          <w:sz w:val="28"/>
          <w:szCs w:val="28"/>
        </w:rPr>
        <w:t xml:space="preserve">Anyone who is first aider on site must be up to date on training and practices. </w:t>
      </w:r>
    </w:p>
    <w:p w14:paraId="492C2F69" w14:textId="77777777" w:rsidR="00FA54EF" w:rsidRDefault="00FA54EF" w:rsidP="00FA54EF">
      <w:pPr>
        <w:ind w:left="360"/>
        <w:rPr>
          <w:sz w:val="28"/>
          <w:szCs w:val="28"/>
        </w:rPr>
      </w:pPr>
      <w:r>
        <w:rPr>
          <w:sz w:val="28"/>
          <w:szCs w:val="28"/>
        </w:rPr>
        <w:t>All workers should be aware of where the following are on site as this will be discussed in the site induction. The information will also be on posters that will be posted around the site:</w:t>
      </w:r>
    </w:p>
    <w:p w14:paraId="3F23A7B6" w14:textId="77777777" w:rsidR="00FA54EF" w:rsidRDefault="00FA54EF" w:rsidP="00FA54EF">
      <w:pPr>
        <w:pStyle w:val="ListParagraph"/>
        <w:numPr>
          <w:ilvl w:val="0"/>
          <w:numId w:val="8"/>
        </w:numPr>
        <w:rPr>
          <w:sz w:val="28"/>
          <w:szCs w:val="28"/>
        </w:rPr>
      </w:pPr>
      <w:r>
        <w:rPr>
          <w:sz w:val="28"/>
          <w:szCs w:val="28"/>
        </w:rPr>
        <w:t xml:space="preserve">Fire alarm </w:t>
      </w:r>
    </w:p>
    <w:p w14:paraId="55E5BF6B" w14:textId="77777777" w:rsidR="00FA54EF" w:rsidRDefault="00FA54EF" w:rsidP="00FA54EF">
      <w:pPr>
        <w:pStyle w:val="ListParagraph"/>
        <w:rPr>
          <w:sz w:val="28"/>
          <w:szCs w:val="28"/>
        </w:rPr>
      </w:pPr>
      <w:r>
        <w:rPr>
          <w:sz w:val="28"/>
          <w:szCs w:val="28"/>
        </w:rPr>
        <w:t>Emergency exits</w:t>
      </w:r>
    </w:p>
    <w:p w14:paraId="69ED3E97" w14:textId="77777777" w:rsidR="00FA54EF" w:rsidRDefault="00FA54EF" w:rsidP="00FA54EF">
      <w:pPr>
        <w:pStyle w:val="ListParagraph"/>
        <w:rPr>
          <w:sz w:val="28"/>
          <w:szCs w:val="28"/>
        </w:rPr>
      </w:pPr>
      <w:r>
        <w:rPr>
          <w:sz w:val="28"/>
          <w:szCs w:val="28"/>
        </w:rPr>
        <w:t>Fire assembly points</w:t>
      </w:r>
    </w:p>
    <w:p w14:paraId="4D871513" w14:textId="77777777" w:rsidR="00FA54EF" w:rsidRDefault="00FA54EF" w:rsidP="00FA54EF">
      <w:pPr>
        <w:pStyle w:val="ListParagraph"/>
        <w:rPr>
          <w:sz w:val="28"/>
          <w:szCs w:val="28"/>
        </w:rPr>
      </w:pPr>
      <w:r>
        <w:rPr>
          <w:sz w:val="28"/>
          <w:szCs w:val="28"/>
        </w:rPr>
        <w:lastRenderedPageBreak/>
        <w:t>Exit points</w:t>
      </w:r>
    </w:p>
    <w:p w14:paraId="52405B29" w14:textId="77777777" w:rsidR="00FA54EF" w:rsidRDefault="00FA54EF" w:rsidP="00FA54EF">
      <w:pPr>
        <w:pStyle w:val="ListParagraph"/>
        <w:rPr>
          <w:sz w:val="28"/>
          <w:szCs w:val="28"/>
        </w:rPr>
      </w:pPr>
      <w:r>
        <w:rPr>
          <w:sz w:val="28"/>
          <w:szCs w:val="28"/>
        </w:rPr>
        <w:t>Fire prevention</w:t>
      </w:r>
    </w:p>
    <w:p w14:paraId="09F604E5" w14:textId="77777777" w:rsidR="00FA54EF" w:rsidRDefault="00FA54EF" w:rsidP="00FA54EF">
      <w:pPr>
        <w:rPr>
          <w:sz w:val="28"/>
          <w:szCs w:val="28"/>
        </w:rPr>
      </w:pPr>
    </w:p>
    <w:p w14:paraId="3E26863B" w14:textId="77777777" w:rsidR="00FA54EF" w:rsidRPr="00A15FEA" w:rsidRDefault="00FA54EF" w:rsidP="00FA54EF">
      <w:pPr>
        <w:rPr>
          <w:sz w:val="28"/>
          <w:szCs w:val="28"/>
        </w:rPr>
      </w:pPr>
      <w:r>
        <w:rPr>
          <w:sz w:val="28"/>
          <w:szCs w:val="28"/>
        </w:rPr>
        <w:t>Any accidents on site should be reported in the accident book.</w:t>
      </w:r>
    </w:p>
    <w:p w14:paraId="1664859E" w14:textId="77777777" w:rsidR="00FA54EF" w:rsidRDefault="00FA54EF" w:rsidP="00FA54EF">
      <w:pPr>
        <w:rPr>
          <w:rFonts w:ascii="Arial" w:hAnsi="Arial" w:cs="Arial"/>
          <w:b/>
          <w:bCs/>
          <w:sz w:val="32"/>
          <w:szCs w:val="32"/>
          <w:u w:val="single"/>
        </w:rPr>
      </w:pPr>
    </w:p>
    <w:p w14:paraId="66F30B51" w14:textId="77777777" w:rsidR="00FA54EF" w:rsidRDefault="00FA54EF" w:rsidP="00FA54EF">
      <w:pPr>
        <w:rPr>
          <w:rFonts w:ascii="Arial" w:hAnsi="Arial" w:cs="Arial"/>
          <w:b/>
          <w:bCs/>
          <w:sz w:val="32"/>
          <w:szCs w:val="32"/>
          <w:u w:val="single"/>
        </w:rPr>
      </w:pPr>
    </w:p>
    <w:p w14:paraId="3D466F8E" w14:textId="77777777" w:rsidR="00FA54EF" w:rsidRDefault="00FA54EF" w:rsidP="00FA54EF">
      <w:pPr>
        <w:pStyle w:val="ListParagraph"/>
        <w:numPr>
          <w:ilvl w:val="0"/>
          <w:numId w:val="8"/>
        </w:numPr>
        <w:rPr>
          <w:rFonts w:ascii="Arial" w:hAnsi="Arial" w:cs="Arial"/>
          <w:b/>
          <w:bCs/>
          <w:sz w:val="32"/>
          <w:szCs w:val="32"/>
          <w:u w:val="single"/>
        </w:rPr>
      </w:pPr>
      <w:r>
        <w:rPr>
          <w:rFonts w:ascii="Arial" w:hAnsi="Arial" w:cs="Arial"/>
          <w:b/>
          <w:bCs/>
          <w:sz w:val="32"/>
          <w:szCs w:val="32"/>
          <w:u w:val="single"/>
        </w:rPr>
        <w:t xml:space="preserve">Method statement for trussed rafters </w:t>
      </w:r>
    </w:p>
    <w:p w14:paraId="471A949C" w14:textId="77777777" w:rsidR="00FA54EF" w:rsidRDefault="00FA54EF" w:rsidP="00FA54EF">
      <w:pPr>
        <w:rPr>
          <w:rFonts w:ascii="Arial" w:hAnsi="Arial" w:cs="Arial"/>
          <w:b/>
          <w:bCs/>
          <w:sz w:val="32"/>
          <w:szCs w:val="32"/>
          <w:u w:val="single"/>
        </w:rPr>
      </w:pPr>
    </w:p>
    <w:p w14:paraId="61C406D4" w14:textId="77777777" w:rsidR="00FA54EF" w:rsidRDefault="00FA54EF" w:rsidP="00FA54EF">
      <w:pPr>
        <w:rPr>
          <w:sz w:val="28"/>
          <w:szCs w:val="28"/>
        </w:rPr>
      </w:pPr>
      <w:r>
        <w:rPr>
          <w:sz w:val="28"/>
          <w:szCs w:val="28"/>
        </w:rPr>
        <w:t xml:space="preserve">Scope of work </w:t>
      </w:r>
    </w:p>
    <w:p w14:paraId="3846CAE8" w14:textId="77777777" w:rsidR="00FA54EF" w:rsidRDefault="00FA54EF" w:rsidP="00FA54EF">
      <w:pPr>
        <w:pStyle w:val="ListParagraph"/>
        <w:numPr>
          <w:ilvl w:val="0"/>
          <w:numId w:val="8"/>
        </w:numPr>
        <w:rPr>
          <w:sz w:val="28"/>
          <w:szCs w:val="28"/>
        </w:rPr>
      </w:pPr>
      <w:r>
        <w:rPr>
          <w:sz w:val="28"/>
          <w:szCs w:val="28"/>
        </w:rPr>
        <w:t>Workers to guide the trussed rafters into place.</w:t>
      </w:r>
    </w:p>
    <w:p w14:paraId="0EE30299" w14:textId="46779ED4" w:rsidR="00FA54EF" w:rsidRDefault="00FA54EF" w:rsidP="00FA54EF">
      <w:pPr>
        <w:pStyle w:val="ListParagraph"/>
        <w:numPr>
          <w:ilvl w:val="0"/>
          <w:numId w:val="8"/>
        </w:numPr>
        <w:rPr>
          <w:sz w:val="28"/>
          <w:szCs w:val="28"/>
        </w:rPr>
      </w:pPr>
      <w:r>
        <w:rPr>
          <w:sz w:val="28"/>
          <w:szCs w:val="28"/>
        </w:rPr>
        <w:t xml:space="preserve">Crane to lift up the rafters </w:t>
      </w:r>
      <w:r w:rsidR="00F042F6">
        <w:rPr>
          <w:sz w:val="28"/>
          <w:szCs w:val="28"/>
        </w:rPr>
        <w:t>o</w:t>
      </w:r>
      <w:r>
        <w:rPr>
          <w:sz w:val="28"/>
          <w:szCs w:val="28"/>
        </w:rPr>
        <w:t>nto roof where they will be guided.</w:t>
      </w:r>
    </w:p>
    <w:p w14:paraId="35E752AB" w14:textId="77777777" w:rsidR="00FA54EF" w:rsidRDefault="00FA54EF" w:rsidP="00FA54EF">
      <w:pPr>
        <w:pStyle w:val="ListParagraph"/>
        <w:numPr>
          <w:ilvl w:val="0"/>
          <w:numId w:val="8"/>
        </w:numPr>
        <w:rPr>
          <w:sz w:val="28"/>
          <w:szCs w:val="28"/>
        </w:rPr>
      </w:pPr>
      <w:r>
        <w:rPr>
          <w:sz w:val="28"/>
          <w:szCs w:val="28"/>
        </w:rPr>
        <w:t>Workers are to position rafters and secure.</w:t>
      </w:r>
    </w:p>
    <w:p w14:paraId="065B2E9C" w14:textId="77777777" w:rsidR="00FA54EF" w:rsidRDefault="00FA54EF" w:rsidP="00FA54EF">
      <w:pPr>
        <w:rPr>
          <w:sz w:val="28"/>
          <w:szCs w:val="28"/>
        </w:rPr>
      </w:pPr>
    </w:p>
    <w:p w14:paraId="7317CAE5" w14:textId="77777777" w:rsidR="00FA54EF" w:rsidRDefault="00FA54EF" w:rsidP="00FA54EF">
      <w:pPr>
        <w:rPr>
          <w:sz w:val="28"/>
          <w:szCs w:val="28"/>
        </w:rPr>
      </w:pPr>
      <w:r>
        <w:rPr>
          <w:sz w:val="28"/>
          <w:szCs w:val="28"/>
        </w:rPr>
        <w:t xml:space="preserve">Site specific specification </w:t>
      </w:r>
    </w:p>
    <w:p w14:paraId="72CFA42E" w14:textId="27D65A63" w:rsidR="00FA54EF" w:rsidRDefault="00FA54EF" w:rsidP="00FA54EF">
      <w:pPr>
        <w:pStyle w:val="ListParagraph"/>
        <w:numPr>
          <w:ilvl w:val="0"/>
          <w:numId w:val="8"/>
        </w:numPr>
        <w:rPr>
          <w:sz w:val="28"/>
          <w:szCs w:val="28"/>
        </w:rPr>
      </w:pPr>
      <w:r>
        <w:rPr>
          <w:sz w:val="28"/>
          <w:szCs w:val="28"/>
        </w:rPr>
        <w:t xml:space="preserve">Hours of work are weekdays 8am-4:30pm, weekends are 8am-3pm. </w:t>
      </w:r>
      <w:r w:rsidR="00F042F6">
        <w:rPr>
          <w:sz w:val="28"/>
          <w:szCs w:val="28"/>
        </w:rPr>
        <w:t>Due to r</w:t>
      </w:r>
      <w:r>
        <w:rPr>
          <w:sz w:val="28"/>
          <w:szCs w:val="28"/>
        </w:rPr>
        <w:t>esidential properties surrounding the area means there will be no Sunday work.</w:t>
      </w:r>
    </w:p>
    <w:p w14:paraId="22DA759E" w14:textId="77777777" w:rsidR="00FA54EF" w:rsidRDefault="00FA54EF" w:rsidP="00FA54EF">
      <w:pPr>
        <w:pStyle w:val="ListParagraph"/>
        <w:numPr>
          <w:ilvl w:val="0"/>
          <w:numId w:val="8"/>
        </w:numPr>
        <w:rPr>
          <w:sz w:val="28"/>
          <w:szCs w:val="28"/>
        </w:rPr>
      </w:pPr>
      <w:r>
        <w:rPr>
          <w:sz w:val="28"/>
          <w:szCs w:val="28"/>
        </w:rPr>
        <w:t xml:space="preserve">Workers are expected to adhere to social distancing on site. Government guidelines to reduce the risk of </w:t>
      </w:r>
      <w:proofErr w:type="spellStart"/>
      <w:r>
        <w:rPr>
          <w:sz w:val="28"/>
          <w:szCs w:val="28"/>
        </w:rPr>
        <w:t>covid</w:t>
      </w:r>
      <w:proofErr w:type="spellEnd"/>
      <w:r>
        <w:rPr>
          <w:sz w:val="28"/>
          <w:szCs w:val="28"/>
        </w:rPr>
        <w:t xml:space="preserve"> 19 must be followed at all times.</w:t>
      </w:r>
    </w:p>
    <w:p w14:paraId="31DF0072" w14:textId="77777777" w:rsidR="00FA54EF" w:rsidRDefault="00FA54EF" w:rsidP="00FA54EF">
      <w:pPr>
        <w:pStyle w:val="ListParagraph"/>
        <w:numPr>
          <w:ilvl w:val="0"/>
          <w:numId w:val="8"/>
        </w:numPr>
        <w:rPr>
          <w:sz w:val="28"/>
          <w:szCs w:val="28"/>
        </w:rPr>
      </w:pPr>
      <w:r>
        <w:rPr>
          <w:sz w:val="28"/>
          <w:szCs w:val="28"/>
        </w:rPr>
        <w:t>Must sign in at the start of the working day and if they are to leave site then they must sign out.</w:t>
      </w:r>
    </w:p>
    <w:p w14:paraId="5320EB48" w14:textId="77777777" w:rsidR="00FA54EF" w:rsidRDefault="00FA54EF" w:rsidP="00FA54EF">
      <w:pPr>
        <w:pStyle w:val="ListParagraph"/>
        <w:numPr>
          <w:ilvl w:val="0"/>
          <w:numId w:val="8"/>
        </w:numPr>
        <w:rPr>
          <w:sz w:val="28"/>
          <w:szCs w:val="28"/>
        </w:rPr>
      </w:pPr>
      <w:r>
        <w:rPr>
          <w:sz w:val="28"/>
          <w:szCs w:val="28"/>
        </w:rPr>
        <w:t>All operatives must make sure they are inducted before starting work on site.</w:t>
      </w:r>
    </w:p>
    <w:p w14:paraId="30EF0924" w14:textId="77777777" w:rsidR="00FA54EF" w:rsidRDefault="00FA54EF" w:rsidP="00FA54EF">
      <w:pPr>
        <w:pStyle w:val="ListParagraph"/>
        <w:numPr>
          <w:ilvl w:val="0"/>
          <w:numId w:val="8"/>
        </w:numPr>
        <w:rPr>
          <w:sz w:val="28"/>
          <w:szCs w:val="28"/>
        </w:rPr>
      </w:pPr>
      <w:r>
        <w:rPr>
          <w:sz w:val="28"/>
          <w:szCs w:val="28"/>
        </w:rPr>
        <w:t>PPE must always be worn. If specific PPE is required for a job, then it must be worn.</w:t>
      </w:r>
    </w:p>
    <w:p w14:paraId="5D3E77B4" w14:textId="77777777" w:rsidR="00FA54EF" w:rsidRDefault="00FA54EF" w:rsidP="00FA54EF">
      <w:pPr>
        <w:pStyle w:val="ListParagraph"/>
        <w:numPr>
          <w:ilvl w:val="0"/>
          <w:numId w:val="8"/>
        </w:numPr>
        <w:rPr>
          <w:sz w:val="28"/>
          <w:szCs w:val="28"/>
        </w:rPr>
      </w:pPr>
      <w:r>
        <w:rPr>
          <w:sz w:val="28"/>
          <w:szCs w:val="28"/>
        </w:rPr>
        <w:t>Workers have a responsibility to look after and maintain the facilities. If there is damage, then it must be reported immediately so that it can be rectified.</w:t>
      </w:r>
    </w:p>
    <w:p w14:paraId="40831520" w14:textId="3CAC3B7B" w:rsidR="00FA54EF" w:rsidRDefault="00FA54EF" w:rsidP="00FA54EF">
      <w:pPr>
        <w:pStyle w:val="ListParagraph"/>
        <w:numPr>
          <w:ilvl w:val="0"/>
          <w:numId w:val="8"/>
        </w:numPr>
        <w:rPr>
          <w:sz w:val="28"/>
          <w:szCs w:val="28"/>
        </w:rPr>
      </w:pPr>
      <w:r>
        <w:rPr>
          <w:sz w:val="28"/>
          <w:szCs w:val="28"/>
        </w:rPr>
        <w:t xml:space="preserve">Workers must be aware of </w:t>
      </w:r>
      <w:r w:rsidR="00F042F6">
        <w:rPr>
          <w:sz w:val="28"/>
          <w:szCs w:val="28"/>
        </w:rPr>
        <w:t>who the</w:t>
      </w:r>
      <w:r>
        <w:rPr>
          <w:sz w:val="28"/>
          <w:szCs w:val="28"/>
        </w:rPr>
        <w:t xml:space="preserve"> first aiders </w:t>
      </w:r>
      <w:r w:rsidR="00F042F6">
        <w:rPr>
          <w:sz w:val="28"/>
          <w:szCs w:val="28"/>
        </w:rPr>
        <w:t>are on</w:t>
      </w:r>
      <w:r>
        <w:rPr>
          <w:sz w:val="28"/>
          <w:szCs w:val="28"/>
        </w:rPr>
        <w:t xml:space="preserve"> site.</w:t>
      </w:r>
    </w:p>
    <w:p w14:paraId="7FCE3334" w14:textId="77777777" w:rsidR="00FA54EF" w:rsidRDefault="00FA54EF" w:rsidP="00FA54EF">
      <w:pPr>
        <w:pStyle w:val="ListParagraph"/>
        <w:numPr>
          <w:ilvl w:val="0"/>
          <w:numId w:val="8"/>
        </w:numPr>
        <w:rPr>
          <w:sz w:val="28"/>
          <w:szCs w:val="28"/>
        </w:rPr>
      </w:pPr>
      <w:r>
        <w:rPr>
          <w:sz w:val="28"/>
          <w:szCs w:val="28"/>
        </w:rPr>
        <w:t>Workers are expected to clean up all their own mess after they have finished the job.</w:t>
      </w:r>
    </w:p>
    <w:p w14:paraId="35CA1794" w14:textId="6FA9CFAD" w:rsidR="00FA54EF" w:rsidRPr="00FA54EF" w:rsidRDefault="00FA54EF" w:rsidP="00FA54EF">
      <w:pPr>
        <w:pStyle w:val="ListParagraph"/>
        <w:numPr>
          <w:ilvl w:val="0"/>
          <w:numId w:val="8"/>
        </w:numPr>
        <w:rPr>
          <w:sz w:val="28"/>
          <w:szCs w:val="28"/>
        </w:rPr>
      </w:pPr>
      <w:r>
        <w:rPr>
          <w:sz w:val="28"/>
          <w:szCs w:val="28"/>
        </w:rPr>
        <w:t>All rubbish is expected to be put into the segregated skips that are provided.</w:t>
      </w:r>
    </w:p>
    <w:p w14:paraId="24F75F29" w14:textId="77777777" w:rsidR="00FA54EF" w:rsidRDefault="00FA54EF" w:rsidP="00FA54EF">
      <w:pPr>
        <w:rPr>
          <w:sz w:val="28"/>
          <w:szCs w:val="28"/>
        </w:rPr>
      </w:pPr>
    </w:p>
    <w:p w14:paraId="410A6BEE" w14:textId="77777777" w:rsidR="00FA54EF" w:rsidRDefault="00FA54EF" w:rsidP="00FA54EF">
      <w:pPr>
        <w:rPr>
          <w:sz w:val="28"/>
          <w:szCs w:val="28"/>
        </w:rPr>
      </w:pPr>
      <w:r>
        <w:rPr>
          <w:sz w:val="28"/>
          <w:szCs w:val="28"/>
        </w:rPr>
        <w:t xml:space="preserve">Codes of practice/ procedures </w:t>
      </w:r>
    </w:p>
    <w:p w14:paraId="47DB609A" w14:textId="77777777" w:rsidR="00FA54EF" w:rsidRDefault="00FA54EF" w:rsidP="00FA54EF">
      <w:pPr>
        <w:rPr>
          <w:sz w:val="28"/>
          <w:szCs w:val="28"/>
        </w:rPr>
      </w:pPr>
      <w:r>
        <w:rPr>
          <w:sz w:val="28"/>
          <w:szCs w:val="28"/>
        </w:rPr>
        <w:t>All work is to be carried out with the following regulations, legislation and guidance in mind:</w:t>
      </w:r>
    </w:p>
    <w:p w14:paraId="4615D74D" w14:textId="77777777" w:rsidR="00FA54EF" w:rsidRDefault="00FA54EF" w:rsidP="00FA54EF">
      <w:pPr>
        <w:pStyle w:val="ListParagraph"/>
        <w:numPr>
          <w:ilvl w:val="0"/>
          <w:numId w:val="8"/>
        </w:numPr>
        <w:rPr>
          <w:sz w:val="28"/>
          <w:szCs w:val="28"/>
        </w:rPr>
      </w:pPr>
      <w:r>
        <w:rPr>
          <w:sz w:val="28"/>
          <w:szCs w:val="28"/>
        </w:rPr>
        <w:t>Health and safety at work act 1974</w:t>
      </w:r>
    </w:p>
    <w:p w14:paraId="4EF17944" w14:textId="77777777" w:rsidR="00FA54EF" w:rsidRDefault="00FA54EF" w:rsidP="00FA54EF">
      <w:pPr>
        <w:pStyle w:val="ListParagraph"/>
        <w:numPr>
          <w:ilvl w:val="0"/>
          <w:numId w:val="8"/>
        </w:numPr>
        <w:rPr>
          <w:sz w:val="28"/>
          <w:szCs w:val="28"/>
        </w:rPr>
      </w:pPr>
      <w:r>
        <w:rPr>
          <w:sz w:val="28"/>
          <w:szCs w:val="28"/>
        </w:rPr>
        <w:t>The prevision and use of equipment regulations 1998</w:t>
      </w:r>
    </w:p>
    <w:p w14:paraId="20C60CCF" w14:textId="77777777" w:rsidR="00FA54EF" w:rsidRDefault="00FA54EF" w:rsidP="00FA54EF">
      <w:pPr>
        <w:pStyle w:val="ListParagraph"/>
        <w:numPr>
          <w:ilvl w:val="0"/>
          <w:numId w:val="8"/>
        </w:numPr>
        <w:rPr>
          <w:sz w:val="28"/>
          <w:szCs w:val="28"/>
        </w:rPr>
      </w:pPr>
      <w:r>
        <w:rPr>
          <w:sz w:val="28"/>
          <w:szCs w:val="28"/>
        </w:rPr>
        <w:lastRenderedPageBreak/>
        <w:t>The personal protective equipment at work regulations 1992</w:t>
      </w:r>
    </w:p>
    <w:p w14:paraId="68E61246" w14:textId="77777777" w:rsidR="00FA54EF" w:rsidRDefault="00FA54EF" w:rsidP="00FA54EF">
      <w:pPr>
        <w:pStyle w:val="ListParagraph"/>
        <w:numPr>
          <w:ilvl w:val="0"/>
          <w:numId w:val="8"/>
        </w:numPr>
        <w:rPr>
          <w:sz w:val="28"/>
          <w:szCs w:val="28"/>
        </w:rPr>
      </w:pPr>
      <w:r>
        <w:rPr>
          <w:sz w:val="28"/>
          <w:szCs w:val="28"/>
        </w:rPr>
        <w:t>The construction (design and management) regulations 2015</w:t>
      </w:r>
    </w:p>
    <w:p w14:paraId="5D5806A8" w14:textId="77777777" w:rsidR="00FA54EF" w:rsidRDefault="00FA54EF" w:rsidP="00FA54EF">
      <w:pPr>
        <w:pStyle w:val="ListParagraph"/>
        <w:numPr>
          <w:ilvl w:val="0"/>
          <w:numId w:val="8"/>
        </w:numPr>
        <w:rPr>
          <w:sz w:val="28"/>
          <w:szCs w:val="28"/>
        </w:rPr>
      </w:pPr>
      <w:r>
        <w:rPr>
          <w:sz w:val="28"/>
          <w:szCs w:val="28"/>
        </w:rPr>
        <w:t>Lifting equipment regulations 1998(LOLER)</w:t>
      </w:r>
    </w:p>
    <w:p w14:paraId="15044535" w14:textId="77777777" w:rsidR="00FA54EF" w:rsidRPr="008D6A0C" w:rsidRDefault="00FA54EF" w:rsidP="00FA54EF">
      <w:pPr>
        <w:pStyle w:val="ListParagraph"/>
        <w:numPr>
          <w:ilvl w:val="0"/>
          <w:numId w:val="8"/>
        </w:numPr>
        <w:rPr>
          <w:sz w:val="28"/>
          <w:szCs w:val="28"/>
        </w:rPr>
      </w:pPr>
      <w:r>
        <w:rPr>
          <w:sz w:val="28"/>
          <w:szCs w:val="28"/>
        </w:rPr>
        <w:t>The work at height regulations 2005</w:t>
      </w:r>
    </w:p>
    <w:p w14:paraId="5FDFC47D" w14:textId="77777777" w:rsidR="00FA54EF" w:rsidRDefault="00FA54EF" w:rsidP="00FA54EF">
      <w:pPr>
        <w:rPr>
          <w:sz w:val="28"/>
          <w:szCs w:val="28"/>
        </w:rPr>
      </w:pPr>
    </w:p>
    <w:p w14:paraId="2681DF21" w14:textId="77777777" w:rsidR="00FA54EF" w:rsidRDefault="00FA54EF" w:rsidP="00FA54EF">
      <w:pPr>
        <w:rPr>
          <w:sz w:val="28"/>
          <w:szCs w:val="28"/>
        </w:rPr>
      </w:pPr>
      <w:r>
        <w:rPr>
          <w:sz w:val="28"/>
          <w:szCs w:val="28"/>
        </w:rPr>
        <w:t xml:space="preserve">Personnel safety equipment that must be worn </w:t>
      </w:r>
    </w:p>
    <w:p w14:paraId="5F59C828" w14:textId="77777777" w:rsidR="00FA54EF" w:rsidRDefault="00FA54EF" w:rsidP="00FA54EF">
      <w:pPr>
        <w:pStyle w:val="ListParagraph"/>
        <w:numPr>
          <w:ilvl w:val="0"/>
          <w:numId w:val="8"/>
        </w:numPr>
        <w:rPr>
          <w:sz w:val="28"/>
          <w:szCs w:val="28"/>
        </w:rPr>
      </w:pPr>
      <w:r>
        <w:rPr>
          <w:sz w:val="28"/>
          <w:szCs w:val="28"/>
        </w:rPr>
        <w:t>Head protection (BE EN 397)</w:t>
      </w:r>
    </w:p>
    <w:p w14:paraId="12609833" w14:textId="77777777" w:rsidR="00FA54EF" w:rsidRDefault="00FA54EF" w:rsidP="00FA54EF">
      <w:pPr>
        <w:pStyle w:val="ListParagraph"/>
        <w:numPr>
          <w:ilvl w:val="0"/>
          <w:numId w:val="8"/>
        </w:numPr>
        <w:rPr>
          <w:sz w:val="28"/>
          <w:szCs w:val="28"/>
        </w:rPr>
      </w:pPr>
      <w:r>
        <w:rPr>
          <w:sz w:val="28"/>
          <w:szCs w:val="28"/>
        </w:rPr>
        <w:t>Safety footwear (EN ISO 20345:2007)</w:t>
      </w:r>
    </w:p>
    <w:p w14:paraId="1EBBA50F" w14:textId="77777777" w:rsidR="00FA54EF" w:rsidRDefault="00FA54EF" w:rsidP="00FA54EF">
      <w:pPr>
        <w:pStyle w:val="ListParagraph"/>
        <w:numPr>
          <w:ilvl w:val="0"/>
          <w:numId w:val="8"/>
        </w:numPr>
        <w:rPr>
          <w:sz w:val="28"/>
          <w:szCs w:val="28"/>
        </w:rPr>
      </w:pPr>
      <w:r>
        <w:rPr>
          <w:sz w:val="28"/>
          <w:szCs w:val="28"/>
        </w:rPr>
        <w:t>Hi visibility clothing (EN 471)</w:t>
      </w:r>
    </w:p>
    <w:p w14:paraId="1FB803B2" w14:textId="77777777" w:rsidR="00FA54EF" w:rsidRDefault="00FA54EF" w:rsidP="00FA54EF">
      <w:pPr>
        <w:pStyle w:val="ListParagraph"/>
        <w:numPr>
          <w:ilvl w:val="0"/>
          <w:numId w:val="8"/>
        </w:numPr>
        <w:rPr>
          <w:sz w:val="28"/>
          <w:szCs w:val="28"/>
        </w:rPr>
      </w:pPr>
      <w:r>
        <w:rPr>
          <w:sz w:val="28"/>
          <w:szCs w:val="28"/>
        </w:rPr>
        <w:t xml:space="preserve">Eye protection (EN166 B) when cutting blocks </w:t>
      </w:r>
    </w:p>
    <w:p w14:paraId="717295EF" w14:textId="77777777" w:rsidR="00FA54EF" w:rsidRDefault="00FA54EF" w:rsidP="00FA54EF">
      <w:pPr>
        <w:pStyle w:val="ListParagraph"/>
        <w:rPr>
          <w:sz w:val="28"/>
          <w:szCs w:val="28"/>
        </w:rPr>
      </w:pPr>
    </w:p>
    <w:p w14:paraId="53EEDC99" w14:textId="77777777" w:rsidR="00FA54EF" w:rsidRDefault="00FA54EF" w:rsidP="00FA54EF">
      <w:pPr>
        <w:rPr>
          <w:sz w:val="28"/>
          <w:szCs w:val="28"/>
        </w:rPr>
      </w:pPr>
      <w:r>
        <w:rPr>
          <w:sz w:val="28"/>
          <w:szCs w:val="28"/>
        </w:rPr>
        <w:t xml:space="preserve">Materials and plant </w:t>
      </w:r>
    </w:p>
    <w:p w14:paraId="0D91AD48" w14:textId="77777777" w:rsidR="00FA54EF" w:rsidRDefault="00FA54EF" w:rsidP="00FA54EF">
      <w:pPr>
        <w:pStyle w:val="ListParagraph"/>
        <w:numPr>
          <w:ilvl w:val="0"/>
          <w:numId w:val="8"/>
        </w:numPr>
        <w:rPr>
          <w:sz w:val="28"/>
          <w:szCs w:val="28"/>
        </w:rPr>
      </w:pPr>
      <w:r>
        <w:rPr>
          <w:sz w:val="28"/>
          <w:szCs w:val="28"/>
        </w:rPr>
        <w:t>All plant is to be maintained and kept in good condition following the manufacturers standards.</w:t>
      </w:r>
    </w:p>
    <w:p w14:paraId="28B15283" w14:textId="77777777" w:rsidR="00FA54EF" w:rsidRDefault="00FA54EF" w:rsidP="00FA54EF">
      <w:pPr>
        <w:pStyle w:val="ListParagraph"/>
        <w:numPr>
          <w:ilvl w:val="0"/>
          <w:numId w:val="8"/>
        </w:numPr>
        <w:rPr>
          <w:sz w:val="28"/>
          <w:szCs w:val="28"/>
        </w:rPr>
      </w:pPr>
      <w:r>
        <w:rPr>
          <w:sz w:val="28"/>
          <w:szCs w:val="28"/>
        </w:rPr>
        <w:t>Everything is to be sorted and locked away at the end of the day.</w:t>
      </w:r>
    </w:p>
    <w:p w14:paraId="35B73DA3" w14:textId="77777777" w:rsidR="00FA54EF" w:rsidRDefault="00FA54EF" w:rsidP="00FA54EF">
      <w:pPr>
        <w:pStyle w:val="ListParagraph"/>
        <w:numPr>
          <w:ilvl w:val="0"/>
          <w:numId w:val="8"/>
        </w:numPr>
        <w:rPr>
          <w:sz w:val="28"/>
          <w:szCs w:val="28"/>
        </w:rPr>
      </w:pPr>
      <w:r>
        <w:rPr>
          <w:sz w:val="28"/>
          <w:szCs w:val="28"/>
        </w:rPr>
        <w:t>Any personal who is to be using the plant must be licenced and authorised to do so.</w:t>
      </w:r>
    </w:p>
    <w:p w14:paraId="51C46C15" w14:textId="77777777" w:rsidR="00FA54EF" w:rsidRDefault="00FA54EF" w:rsidP="00FA54EF">
      <w:pPr>
        <w:pStyle w:val="ListParagraph"/>
        <w:numPr>
          <w:ilvl w:val="0"/>
          <w:numId w:val="8"/>
        </w:numPr>
        <w:rPr>
          <w:sz w:val="28"/>
          <w:szCs w:val="28"/>
        </w:rPr>
      </w:pPr>
      <w:r>
        <w:rPr>
          <w:sz w:val="28"/>
          <w:szCs w:val="28"/>
        </w:rPr>
        <w:t>Tools and plant must be looked over before any job is to be taking place.</w:t>
      </w:r>
    </w:p>
    <w:p w14:paraId="7773419C" w14:textId="77777777" w:rsidR="00FA54EF" w:rsidRDefault="00FA54EF" w:rsidP="00FA54EF">
      <w:pPr>
        <w:pStyle w:val="ListParagraph"/>
        <w:numPr>
          <w:ilvl w:val="0"/>
          <w:numId w:val="8"/>
        </w:numPr>
        <w:rPr>
          <w:sz w:val="28"/>
          <w:szCs w:val="28"/>
        </w:rPr>
      </w:pPr>
      <w:r>
        <w:rPr>
          <w:sz w:val="28"/>
          <w:szCs w:val="28"/>
        </w:rPr>
        <w:t>Plant and machinery must meet the current legislation and standards.</w:t>
      </w:r>
    </w:p>
    <w:p w14:paraId="1BA8F1AA" w14:textId="77777777" w:rsidR="00FA54EF" w:rsidRDefault="00FA54EF" w:rsidP="00FA54EF">
      <w:pPr>
        <w:pStyle w:val="ListParagraph"/>
        <w:numPr>
          <w:ilvl w:val="0"/>
          <w:numId w:val="8"/>
        </w:numPr>
        <w:rPr>
          <w:sz w:val="28"/>
          <w:szCs w:val="28"/>
        </w:rPr>
      </w:pPr>
      <w:r>
        <w:rPr>
          <w:sz w:val="28"/>
          <w:szCs w:val="28"/>
        </w:rPr>
        <w:t>Materials will be visually inspected prior to use by the operative, defective materials will be segregated to avoid being used.</w:t>
      </w:r>
    </w:p>
    <w:p w14:paraId="3B4BC121" w14:textId="77777777" w:rsidR="00FA54EF" w:rsidRDefault="00FA54EF" w:rsidP="00FA54EF">
      <w:pPr>
        <w:pStyle w:val="ListParagraph"/>
        <w:numPr>
          <w:ilvl w:val="0"/>
          <w:numId w:val="8"/>
        </w:numPr>
        <w:rPr>
          <w:sz w:val="28"/>
          <w:szCs w:val="28"/>
        </w:rPr>
      </w:pPr>
      <w:r>
        <w:rPr>
          <w:sz w:val="28"/>
          <w:szCs w:val="28"/>
        </w:rPr>
        <w:t>If there is any package material left over from the rafters, then it is to be put into segregated skips following the manufacturer’s instructions.</w:t>
      </w:r>
    </w:p>
    <w:p w14:paraId="643CD592" w14:textId="77777777" w:rsidR="00FA54EF" w:rsidRDefault="00FA54EF" w:rsidP="00FA54EF">
      <w:pPr>
        <w:pStyle w:val="ListParagraph"/>
        <w:numPr>
          <w:ilvl w:val="0"/>
          <w:numId w:val="8"/>
        </w:numPr>
        <w:rPr>
          <w:sz w:val="28"/>
          <w:szCs w:val="28"/>
        </w:rPr>
      </w:pPr>
      <w:r>
        <w:rPr>
          <w:sz w:val="28"/>
          <w:szCs w:val="28"/>
        </w:rPr>
        <w:t>Trussed rafters must be free from defects and straight.</w:t>
      </w:r>
    </w:p>
    <w:p w14:paraId="0CDA1FED" w14:textId="77777777" w:rsidR="00FA54EF" w:rsidRDefault="00FA54EF" w:rsidP="00FA54EF">
      <w:pPr>
        <w:pStyle w:val="ListParagraph"/>
        <w:numPr>
          <w:ilvl w:val="0"/>
          <w:numId w:val="8"/>
        </w:numPr>
        <w:rPr>
          <w:sz w:val="28"/>
          <w:szCs w:val="28"/>
        </w:rPr>
      </w:pPr>
      <w:r>
        <w:rPr>
          <w:sz w:val="28"/>
          <w:szCs w:val="28"/>
        </w:rPr>
        <w:t>Nail guns must be tested and maintained to the manufacturer’s specification.</w:t>
      </w:r>
    </w:p>
    <w:p w14:paraId="2707916E" w14:textId="77777777" w:rsidR="00FA54EF" w:rsidRDefault="00FA54EF" w:rsidP="00FA54EF">
      <w:pPr>
        <w:pStyle w:val="ListParagraph"/>
        <w:numPr>
          <w:ilvl w:val="0"/>
          <w:numId w:val="8"/>
        </w:numPr>
        <w:rPr>
          <w:sz w:val="28"/>
          <w:szCs w:val="28"/>
        </w:rPr>
      </w:pPr>
      <w:r>
        <w:rPr>
          <w:sz w:val="28"/>
          <w:szCs w:val="28"/>
        </w:rPr>
        <w:t>Materials are to be taken off the lorry using a forklift and stored where they are secure and accessible ready for use.</w:t>
      </w:r>
    </w:p>
    <w:p w14:paraId="6862E3A1" w14:textId="77777777" w:rsidR="00FA54EF" w:rsidRDefault="00FA54EF" w:rsidP="00FA54EF">
      <w:pPr>
        <w:rPr>
          <w:sz w:val="28"/>
          <w:szCs w:val="28"/>
        </w:rPr>
      </w:pPr>
    </w:p>
    <w:p w14:paraId="34C379F2" w14:textId="77777777" w:rsidR="00FA54EF" w:rsidRDefault="00FA54EF" w:rsidP="00FA54EF">
      <w:pPr>
        <w:rPr>
          <w:sz w:val="28"/>
          <w:szCs w:val="28"/>
        </w:rPr>
      </w:pPr>
      <w:r>
        <w:rPr>
          <w:sz w:val="28"/>
          <w:szCs w:val="28"/>
        </w:rPr>
        <w:t xml:space="preserve">Task </w:t>
      </w:r>
    </w:p>
    <w:p w14:paraId="4A2A0651" w14:textId="77777777" w:rsidR="00FA54EF" w:rsidRDefault="00FA54EF" w:rsidP="00FA54EF">
      <w:pPr>
        <w:pStyle w:val="ListParagraph"/>
        <w:numPr>
          <w:ilvl w:val="0"/>
          <w:numId w:val="8"/>
        </w:numPr>
        <w:rPr>
          <w:sz w:val="28"/>
          <w:szCs w:val="28"/>
        </w:rPr>
      </w:pPr>
      <w:r>
        <w:rPr>
          <w:sz w:val="28"/>
          <w:szCs w:val="28"/>
        </w:rPr>
        <w:t>The workforce will be briefed with the risk assessments and the method statements before work commences.</w:t>
      </w:r>
    </w:p>
    <w:p w14:paraId="49411D41" w14:textId="77777777" w:rsidR="00FA54EF" w:rsidRDefault="00FA54EF" w:rsidP="00FA54EF">
      <w:pPr>
        <w:pStyle w:val="ListParagraph"/>
        <w:numPr>
          <w:ilvl w:val="0"/>
          <w:numId w:val="8"/>
        </w:numPr>
        <w:rPr>
          <w:sz w:val="28"/>
          <w:szCs w:val="28"/>
        </w:rPr>
      </w:pPr>
      <w:r>
        <w:rPr>
          <w:sz w:val="28"/>
          <w:szCs w:val="28"/>
        </w:rPr>
        <w:t>the operatives will sign the method statement to acknowledge understanding of the information.</w:t>
      </w:r>
    </w:p>
    <w:p w14:paraId="620C198F" w14:textId="300B41FB" w:rsidR="00FA54EF" w:rsidRDefault="00FA54EF" w:rsidP="00FA54EF">
      <w:pPr>
        <w:pStyle w:val="ListParagraph"/>
        <w:numPr>
          <w:ilvl w:val="0"/>
          <w:numId w:val="8"/>
        </w:numPr>
        <w:rPr>
          <w:sz w:val="28"/>
          <w:szCs w:val="28"/>
        </w:rPr>
      </w:pPr>
      <w:r>
        <w:rPr>
          <w:sz w:val="28"/>
          <w:szCs w:val="28"/>
        </w:rPr>
        <w:t>Before work commences there is to risk assessment taken to see if there are any new hazards to overcome. If there is a new hazard, then work will stop, and a new risk assessment will be</w:t>
      </w:r>
      <w:r w:rsidR="00F042F6">
        <w:rPr>
          <w:sz w:val="28"/>
          <w:szCs w:val="28"/>
        </w:rPr>
        <w:t xml:space="preserve"> under</w:t>
      </w:r>
      <w:r>
        <w:rPr>
          <w:sz w:val="28"/>
          <w:szCs w:val="28"/>
        </w:rPr>
        <w:t xml:space="preserve"> taken and then the workers will be informed straight away.</w:t>
      </w:r>
    </w:p>
    <w:p w14:paraId="053D5FB7" w14:textId="021A1C8D" w:rsidR="00FA54EF" w:rsidRDefault="00FA54EF" w:rsidP="00FA54EF">
      <w:pPr>
        <w:pStyle w:val="ListParagraph"/>
        <w:numPr>
          <w:ilvl w:val="0"/>
          <w:numId w:val="8"/>
        </w:numPr>
        <w:rPr>
          <w:sz w:val="28"/>
          <w:szCs w:val="28"/>
        </w:rPr>
      </w:pPr>
      <w:r>
        <w:rPr>
          <w:sz w:val="28"/>
          <w:szCs w:val="28"/>
        </w:rPr>
        <w:t xml:space="preserve">Operatives must </w:t>
      </w:r>
      <w:r w:rsidR="00F042F6">
        <w:rPr>
          <w:sz w:val="28"/>
          <w:szCs w:val="28"/>
        </w:rPr>
        <w:t>wear</w:t>
      </w:r>
      <w:r>
        <w:rPr>
          <w:sz w:val="28"/>
          <w:szCs w:val="28"/>
        </w:rPr>
        <w:t xml:space="preserve"> all PPE on prior to task</w:t>
      </w:r>
      <w:r w:rsidR="00F042F6">
        <w:rPr>
          <w:sz w:val="28"/>
          <w:szCs w:val="28"/>
        </w:rPr>
        <w:t>.</w:t>
      </w:r>
    </w:p>
    <w:p w14:paraId="1E8D9E03" w14:textId="77777777" w:rsidR="00FA54EF" w:rsidRDefault="00FA54EF" w:rsidP="00FA54EF">
      <w:pPr>
        <w:pStyle w:val="ListParagraph"/>
        <w:numPr>
          <w:ilvl w:val="0"/>
          <w:numId w:val="8"/>
        </w:numPr>
        <w:rPr>
          <w:sz w:val="28"/>
          <w:szCs w:val="28"/>
        </w:rPr>
      </w:pPr>
      <w:r>
        <w:rPr>
          <w:sz w:val="28"/>
          <w:szCs w:val="28"/>
        </w:rPr>
        <w:lastRenderedPageBreak/>
        <w:t xml:space="preserve">Barriers are to be put around the crane and workers surrounding the area are to be made aware the crane is in use. </w:t>
      </w:r>
    </w:p>
    <w:p w14:paraId="39F3AB36" w14:textId="77777777" w:rsidR="00FA54EF" w:rsidRDefault="00FA54EF" w:rsidP="00FA54EF">
      <w:pPr>
        <w:rPr>
          <w:sz w:val="28"/>
          <w:szCs w:val="28"/>
        </w:rPr>
      </w:pPr>
      <w:r>
        <w:rPr>
          <w:sz w:val="28"/>
          <w:szCs w:val="28"/>
        </w:rPr>
        <w:t>1.mark out where the rafters are going to be placed onto of the sole plate.</w:t>
      </w:r>
    </w:p>
    <w:p w14:paraId="53FC1374" w14:textId="77777777" w:rsidR="00FA54EF" w:rsidRDefault="00FA54EF" w:rsidP="00FA54EF">
      <w:pPr>
        <w:rPr>
          <w:sz w:val="28"/>
          <w:szCs w:val="28"/>
        </w:rPr>
      </w:pPr>
      <w:r>
        <w:rPr>
          <w:sz w:val="28"/>
          <w:szCs w:val="28"/>
        </w:rPr>
        <w:t>2.hook up a truss onto the crane and have the crane driver lift the rafter onto the roof making sure that there are no operatives below.</w:t>
      </w:r>
    </w:p>
    <w:p w14:paraId="08832502" w14:textId="77777777" w:rsidR="00FA54EF" w:rsidRDefault="00FA54EF" w:rsidP="00FA54EF">
      <w:pPr>
        <w:rPr>
          <w:sz w:val="28"/>
          <w:szCs w:val="28"/>
        </w:rPr>
      </w:pPr>
      <w:r>
        <w:rPr>
          <w:sz w:val="28"/>
          <w:szCs w:val="28"/>
        </w:rPr>
        <w:t>3.when the rafter is just above the roof then you and another operative guide the rafter into place and secure to the sole plate. When using the nail gun make sure to wear your Eye protection (EN166 B).</w:t>
      </w:r>
    </w:p>
    <w:p w14:paraId="2A2F655E" w14:textId="77777777" w:rsidR="00FA54EF" w:rsidRDefault="00FA54EF" w:rsidP="00FA54EF">
      <w:pPr>
        <w:rPr>
          <w:sz w:val="28"/>
          <w:szCs w:val="28"/>
        </w:rPr>
      </w:pPr>
      <w:r>
        <w:rPr>
          <w:sz w:val="28"/>
          <w:szCs w:val="28"/>
        </w:rPr>
        <w:t>4. use bracings to hold the rafter to stop it falling over.</w:t>
      </w:r>
    </w:p>
    <w:p w14:paraId="77507DFE" w14:textId="77777777" w:rsidR="00FA54EF" w:rsidRDefault="00FA54EF" w:rsidP="00FA54EF">
      <w:pPr>
        <w:rPr>
          <w:sz w:val="28"/>
          <w:szCs w:val="28"/>
        </w:rPr>
      </w:pPr>
      <w:r>
        <w:rPr>
          <w:sz w:val="28"/>
          <w:szCs w:val="28"/>
        </w:rPr>
        <w:t>5.repeat step 2 and 3 measuring the distances between the rafter making sure that they are an even distance.</w:t>
      </w:r>
    </w:p>
    <w:p w14:paraId="65FE77FA" w14:textId="77777777" w:rsidR="00FA54EF" w:rsidRDefault="00FA54EF" w:rsidP="00FA54EF">
      <w:pPr>
        <w:rPr>
          <w:sz w:val="28"/>
          <w:szCs w:val="28"/>
        </w:rPr>
      </w:pPr>
      <w:r>
        <w:rPr>
          <w:sz w:val="28"/>
          <w:szCs w:val="28"/>
        </w:rPr>
        <w:t>6. once all of the rafters are in place make sure they are all securely in place, so they do not fall over.</w:t>
      </w:r>
    </w:p>
    <w:p w14:paraId="6E4D91A7" w14:textId="77777777" w:rsidR="00FA54EF" w:rsidRDefault="00FA54EF" w:rsidP="00FA54EF">
      <w:pPr>
        <w:rPr>
          <w:sz w:val="28"/>
          <w:szCs w:val="28"/>
        </w:rPr>
      </w:pPr>
      <w:r>
        <w:rPr>
          <w:sz w:val="28"/>
          <w:szCs w:val="28"/>
        </w:rPr>
        <w:t>7. make the site managers aware the job is done, and the crane is not in use anymore.</w:t>
      </w:r>
    </w:p>
    <w:p w14:paraId="30D999B9" w14:textId="77777777" w:rsidR="00FA54EF" w:rsidRDefault="00FA54EF" w:rsidP="00FA54EF">
      <w:pPr>
        <w:rPr>
          <w:sz w:val="28"/>
          <w:szCs w:val="28"/>
        </w:rPr>
      </w:pPr>
    </w:p>
    <w:p w14:paraId="26EB10F8" w14:textId="77777777" w:rsidR="00FA54EF" w:rsidRPr="00F238A2" w:rsidRDefault="00FA54EF" w:rsidP="00FA54EF">
      <w:pPr>
        <w:rPr>
          <w:sz w:val="28"/>
          <w:szCs w:val="28"/>
        </w:rPr>
      </w:pPr>
    </w:p>
    <w:p w14:paraId="22F6CDDE" w14:textId="77777777" w:rsidR="00FA54EF" w:rsidRDefault="00FA54EF" w:rsidP="00FA54EF">
      <w:pPr>
        <w:rPr>
          <w:sz w:val="28"/>
          <w:szCs w:val="28"/>
        </w:rPr>
      </w:pPr>
      <w:r>
        <w:rPr>
          <w:sz w:val="28"/>
          <w:szCs w:val="28"/>
        </w:rPr>
        <w:t xml:space="preserve">Emergency procedures </w:t>
      </w:r>
    </w:p>
    <w:p w14:paraId="714473F8" w14:textId="77777777" w:rsidR="00FA54EF" w:rsidRDefault="00FA54EF" w:rsidP="00FA54EF">
      <w:pPr>
        <w:pStyle w:val="ListParagraph"/>
        <w:numPr>
          <w:ilvl w:val="0"/>
          <w:numId w:val="8"/>
        </w:numPr>
        <w:rPr>
          <w:sz w:val="28"/>
          <w:szCs w:val="28"/>
        </w:rPr>
      </w:pPr>
      <w:r>
        <w:rPr>
          <w:sz w:val="28"/>
          <w:szCs w:val="28"/>
        </w:rPr>
        <w:t xml:space="preserve">Anyone who is first aider on site must be up to date on training and practices. </w:t>
      </w:r>
    </w:p>
    <w:p w14:paraId="6A21E561" w14:textId="77777777" w:rsidR="00FA54EF" w:rsidRDefault="00FA54EF" w:rsidP="00FA54EF">
      <w:pPr>
        <w:ind w:left="360"/>
        <w:rPr>
          <w:sz w:val="28"/>
          <w:szCs w:val="28"/>
        </w:rPr>
      </w:pPr>
      <w:r>
        <w:rPr>
          <w:sz w:val="28"/>
          <w:szCs w:val="28"/>
        </w:rPr>
        <w:t>All workers should be aware of where the following are on site as this will be discussed in the site induction. The information will also be on posters that will be posted around the site:</w:t>
      </w:r>
    </w:p>
    <w:p w14:paraId="3169B6D8" w14:textId="77777777" w:rsidR="00FA54EF" w:rsidRDefault="00FA54EF" w:rsidP="00FA54EF">
      <w:pPr>
        <w:pStyle w:val="ListParagraph"/>
        <w:numPr>
          <w:ilvl w:val="0"/>
          <w:numId w:val="8"/>
        </w:numPr>
        <w:rPr>
          <w:sz w:val="28"/>
          <w:szCs w:val="28"/>
        </w:rPr>
      </w:pPr>
      <w:r>
        <w:rPr>
          <w:sz w:val="28"/>
          <w:szCs w:val="28"/>
        </w:rPr>
        <w:t xml:space="preserve">Fire alarm </w:t>
      </w:r>
    </w:p>
    <w:p w14:paraId="3F9858EE" w14:textId="77777777" w:rsidR="00FA54EF" w:rsidRDefault="00FA54EF" w:rsidP="00FA54EF">
      <w:pPr>
        <w:pStyle w:val="ListParagraph"/>
        <w:rPr>
          <w:sz w:val="28"/>
          <w:szCs w:val="28"/>
        </w:rPr>
      </w:pPr>
      <w:r>
        <w:rPr>
          <w:sz w:val="28"/>
          <w:szCs w:val="28"/>
        </w:rPr>
        <w:t>Emergency exits</w:t>
      </w:r>
    </w:p>
    <w:p w14:paraId="529881D8" w14:textId="77777777" w:rsidR="00FA54EF" w:rsidRDefault="00FA54EF" w:rsidP="00FA54EF">
      <w:pPr>
        <w:pStyle w:val="ListParagraph"/>
        <w:rPr>
          <w:sz w:val="28"/>
          <w:szCs w:val="28"/>
        </w:rPr>
      </w:pPr>
      <w:r>
        <w:rPr>
          <w:sz w:val="28"/>
          <w:szCs w:val="28"/>
        </w:rPr>
        <w:t>Fire assembly points</w:t>
      </w:r>
    </w:p>
    <w:p w14:paraId="3FBA1E13" w14:textId="77777777" w:rsidR="00FA54EF" w:rsidRDefault="00FA54EF" w:rsidP="00FA54EF">
      <w:pPr>
        <w:pStyle w:val="ListParagraph"/>
        <w:rPr>
          <w:sz w:val="28"/>
          <w:szCs w:val="28"/>
        </w:rPr>
      </w:pPr>
      <w:r>
        <w:rPr>
          <w:sz w:val="28"/>
          <w:szCs w:val="28"/>
        </w:rPr>
        <w:t>Exit points</w:t>
      </w:r>
    </w:p>
    <w:p w14:paraId="62209A3D" w14:textId="77777777" w:rsidR="00FA54EF" w:rsidRDefault="00FA54EF" w:rsidP="00FA54EF">
      <w:pPr>
        <w:pStyle w:val="ListParagraph"/>
        <w:rPr>
          <w:sz w:val="28"/>
          <w:szCs w:val="28"/>
        </w:rPr>
      </w:pPr>
      <w:r>
        <w:rPr>
          <w:sz w:val="28"/>
          <w:szCs w:val="28"/>
        </w:rPr>
        <w:t>Fire prevention</w:t>
      </w:r>
    </w:p>
    <w:p w14:paraId="17CA001D" w14:textId="77777777" w:rsidR="00FA54EF" w:rsidRDefault="00FA54EF" w:rsidP="00FA54EF">
      <w:pPr>
        <w:rPr>
          <w:sz w:val="28"/>
          <w:szCs w:val="28"/>
        </w:rPr>
      </w:pPr>
    </w:p>
    <w:p w14:paraId="390AD0A7" w14:textId="3EC602CC" w:rsidR="00FA54EF" w:rsidRPr="00F042F6" w:rsidRDefault="00FA54EF" w:rsidP="00FA54EF">
      <w:pPr>
        <w:rPr>
          <w:sz w:val="28"/>
          <w:szCs w:val="28"/>
        </w:rPr>
      </w:pPr>
      <w:r>
        <w:rPr>
          <w:sz w:val="28"/>
          <w:szCs w:val="28"/>
        </w:rPr>
        <w:t>Any accidents on site should be reported in the accident book.</w:t>
      </w:r>
    </w:p>
    <w:p w14:paraId="0BD9C0C8" w14:textId="77777777" w:rsidR="00FA54EF" w:rsidRDefault="00FA54EF" w:rsidP="00FA54EF">
      <w:pPr>
        <w:rPr>
          <w:rFonts w:ascii="Arial" w:hAnsi="Arial" w:cs="Arial"/>
          <w:b/>
          <w:bCs/>
          <w:sz w:val="36"/>
          <w:szCs w:val="36"/>
          <w:u w:val="single"/>
        </w:rPr>
      </w:pPr>
    </w:p>
    <w:p w14:paraId="2108980F" w14:textId="77777777" w:rsidR="00FA54EF" w:rsidRDefault="00FA54EF" w:rsidP="00FA54EF">
      <w:pPr>
        <w:rPr>
          <w:rFonts w:ascii="Arial" w:hAnsi="Arial" w:cs="Arial"/>
          <w:b/>
          <w:bCs/>
          <w:sz w:val="36"/>
          <w:szCs w:val="36"/>
          <w:u w:val="single"/>
        </w:rPr>
      </w:pPr>
    </w:p>
    <w:p w14:paraId="40D35520" w14:textId="61BE39C2" w:rsidR="00FA54EF" w:rsidRDefault="00FA54EF" w:rsidP="00FA54EF">
      <w:pPr>
        <w:rPr>
          <w:rFonts w:ascii="Arial" w:hAnsi="Arial" w:cs="Arial"/>
          <w:b/>
          <w:bCs/>
          <w:sz w:val="36"/>
          <w:szCs w:val="36"/>
          <w:u w:val="single"/>
        </w:rPr>
      </w:pPr>
      <w:r>
        <w:rPr>
          <w:rFonts w:ascii="Arial" w:hAnsi="Arial" w:cs="Arial"/>
          <w:b/>
          <w:bCs/>
          <w:sz w:val="36"/>
          <w:szCs w:val="36"/>
          <w:u w:val="single"/>
        </w:rPr>
        <w:t xml:space="preserve">Risk assessments </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56"/>
        <w:gridCol w:w="88"/>
        <w:gridCol w:w="236"/>
        <w:gridCol w:w="468"/>
        <w:gridCol w:w="792"/>
      </w:tblGrid>
      <w:tr w:rsidR="00FA54EF" w:rsidRPr="004E68B1" w14:paraId="1C614866" w14:textId="77777777" w:rsidTr="00FA54EF">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6C1E204E"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5ACA4260"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Assessment Number</w:t>
            </w:r>
          </w:p>
        </w:tc>
      </w:tr>
      <w:tr w:rsidR="00FA54EF" w:rsidRPr="004E68B1" w14:paraId="0E013508" w14:textId="77777777" w:rsidTr="00FA54EF">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5B233DA1" w14:textId="77777777" w:rsidR="00FA54EF" w:rsidRPr="004E68B1" w:rsidRDefault="00FA54EF" w:rsidP="00FA54EF">
            <w:pPr>
              <w:spacing w:after="0" w:line="240" w:lineRule="auto"/>
              <w:rPr>
                <w:rFonts w:ascii="Arial" w:eastAsia="Times New Roman" w:hAnsi="Arial" w:cs="Arial"/>
                <w:lang w:eastAsia="en-GB"/>
              </w:rPr>
            </w:pPr>
            <w:r>
              <w:rPr>
                <w:rFonts w:ascii="Arial" w:eastAsia="Times New Roman" w:hAnsi="Arial" w:cs="Arial"/>
                <w:lang w:eastAsia="en-GB"/>
              </w:rPr>
              <w:lastRenderedPageBreak/>
              <w:t xml:space="preserve">Installing beams on block and beam flooring </w:t>
            </w:r>
          </w:p>
        </w:tc>
        <w:tc>
          <w:tcPr>
            <w:tcW w:w="3240" w:type="dxa"/>
            <w:gridSpan w:val="9"/>
            <w:tcBorders>
              <w:top w:val="single" w:sz="2" w:space="0" w:color="auto"/>
              <w:left w:val="single" w:sz="4" w:space="0" w:color="auto"/>
              <w:bottom w:val="single" w:sz="4" w:space="0" w:color="auto"/>
              <w:right w:val="single" w:sz="18" w:space="0" w:color="auto"/>
            </w:tcBorders>
          </w:tcPr>
          <w:p w14:paraId="72003BC0"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p>
        </w:tc>
      </w:tr>
      <w:tr w:rsidR="00FA54EF" w:rsidRPr="004E68B1" w14:paraId="6D31AE57" w14:textId="77777777" w:rsidTr="00FA54EF">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F5C262E"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Persons undertaking or affected by the activity</w:t>
            </w:r>
          </w:p>
        </w:tc>
      </w:tr>
      <w:tr w:rsidR="00FA54EF" w:rsidRPr="004E68B1" w14:paraId="0ABF8D59" w14:textId="77777777" w:rsidTr="00FA54EF">
        <w:trPr>
          <w:cantSplit/>
          <w:trHeight w:val="167"/>
        </w:trPr>
        <w:tc>
          <w:tcPr>
            <w:tcW w:w="10080" w:type="dxa"/>
            <w:gridSpan w:val="26"/>
            <w:tcBorders>
              <w:top w:val="single" w:sz="2" w:space="0" w:color="auto"/>
              <w:left w:val="single" w:sz="18" w:space="0" w:color="auto"/>
              <w:bottom w:val="nil"/>
              <w:right w:val="single" w:sz="18" w:space="0" w:color="auto"/>
            </w:tcBorders>
          </w:tcPr>
          <w:p w14:paraId="25FA3492" w14:textId="77777777" w:rsidR="00FA54EF" w:rsidRPr="004E68B1" w:rsidRDefault="00FA54EF" w:rsidP="00FA54EF">
            <w:pPr>
              <w:spacing w:after="0" w:line="240" w:lineRule="auto"/>
              <w:rPr>
                <w:rFonts w:ascii="Times New Roman" w:eastAsia="Times New Roman" w:hAnsi="Times New Roman" w:cs="Times New Roman"/>
                <w:sz w:val="16"/>
                <w:lang w:eastAsia="en-GB"/>
              </w:rPr>
            </w:pPr>
          </w:p>
        </w:tc>
      </w:tr>
      <w:tr w:rsidR="00FA54EF" w:rsidRPr="004E68B1" w14:paraId="20517E6E" w14:textId="77777777" w:rsidTr="00FA54EF">
        <w:trPr>
          <w:cantSplit/>
          <w:trHeight w:val="167"/>
        </w:trPr>
        <w:tc>
          <w:tcPr>
            <w:tcW w:w="900" w:type="dxa"/>
            <w:gridSpan w:val="2"/>
            <w:tcBorders>
              <w:top w:val="nil"/>
              <w:left w:val="single" w:sz="18" w:space="0" w:color="auto"/>
              <w:bottom w:val="nil"/>
              <w:right w:val="single" w:sz="4" w:space="0" w:color="auto"/>
            </w:tcBorders>
          </w:tcPr>
          <w:p w14:paraId="719E4DAB"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top w:val="single" w:sz="4" w:space="0" w:color="auto"/>
              <w:left w:val="single" w:sz="4" w:space="0" w:color="auto"/>
              <w:bottom w:val="single" w:sz="4" w:space="0" w:color="auto"/>
              <w:right w:val="single" w:sz="4" w:space="0" w:color="auto"/>
            </w:tcBorders>
          </w:tcPr>
          <w:p w14:paraId="61169E1E"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620" w:type="dxa"/>
            <w:gridSpan w:val="2"/>
            <w:tcBorders>
              <w:top w:val="nil"/>
              <w:left w:val="single" w:sz="4" w:space="0" w:color="auto"/>
              <w:bottom w:val="nil"/>
              <w:right w:val="single" w:sz="4" w:space="0" w:color="auto"/>
            </w:tcBorders>
          </w:tcPr>
          <w:p w14:paraId="3BBCCE9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54F8EEA"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440" w:type="dxa"/>
            <w:gridSpan w:val="3"/>
            <w:tcBorders>
              <w:top w:val="nil"/>
              <w:left w:val="single" w:sz="4" w:space="0" w:color="auto"/>
              <w:bottom w:val="nil"/>
              <w:right w:val="single" w:sz="4" w:space="0" w:color="auto"/>
            </w:tcBorders>
          </w:tcPr>
          <w:p w14:paraId="682A891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2DA0847"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080" w:type="dxa"/>
            <w:gridSpan w:val="4"/>
            <w:tcBorders>
              <w:top w:val="nil"/>
              <w:left w:val="single" w:sz="4" w:space="0" w:color="auto"/>
              <w:bottom w:val="nil"/>
              <w:right w:val="single" w:sz="4" w:space="0" w:color="auto"/>
            </w:tcBorders>
          </w:tcPr>
          <w:p w14:paraId="417C6C3A"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D50BE24"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260" w:type="dxa"/>
            <w:gridSpan w:val="6"/>
            <w:tcBorders>
              <w:top w:val="nil"/>
              <w:left w:val="single" w:sz="4" w:space="0" w:color="auto"/>
              <w:bottom w:val="nil"/>
              <w:right w:val="nil"/>
            </w:tcBorders>
          </w:tcPr>
          <w:p w14:paraId="7D9B5972"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Service User</w:t>
            </w:r>
          </w:p>
        </w:tc>
        <w:tc>
          <w:tcPr>
            <w:tcW w:w="2340" w:type="dxa"/>
            <w:gridSpan w:val="5"/>
            <w:tcBorders>
              <w:top w:val="nil"/>
              <w:left w:val="nil"/>
              <w:bottom w:val="nil"/>
              <w:right w:val="single" w:sz="18" w:space="0" w:color="auto"/>
            </w:tcBorders>
          </w:tcPr>
          <w:p w14:paraId="4BC3599B" w14:textId="77777777" w:rsidR="00FA54EF" w:rsidRPr="004E68B1" w:rsidRDefault="00FA54EF" w:rsidP="00FA54EF">
            <w:pPr>
              <w:spacing w:after="0" w:line="240" w:lineRule="auto"/>
              <w:rPr>
                <w:rFonts w:ascii="Times New Roman" w:eastAsia="Times New Roman" w:hAnsi="Times New Roman" w:cs="Times New Roman"/>
                <w:lang w:eastAsia="en-GB"/>
              </w:rPr>
            </w:pPr>
          </w:p>
        </w:tc>
      </w:tr>
      <w:tr w:rsidR="00FA54EF" w:rsidRPr="004E68B1" w14:paraId="57D8A2A8" w14:textId="77777777" w:rsidTr="00FA54EF">
        <w:trPr>
          <w:cantSplit/>
          <w:trHeight w:val="167"/>
        </w:trPr>
        <w:tc>
          <w:tcPr>
            <w:tcW w:w="10080" w:type="dxa"/>
            <w:gridSpan w:val="26"/>
            <w:tcBorders>
              <w:top w:val="nil"/>
              <w:left w:val="single" w:sz="18" w:space="0" w:color="auto"/>
              <w:bottom w:val="nil"/>
              <w:right w:val="single" w:sz="18" w:space="0" w:color="auto"/>
            </w:tcBorders>
          </w:tcPr>
          <w:p w14:paraId="716C03BF" w14:textId="77777777" w:rsidR="00FA54EF" w:rsidRPr="004E68B1" w:rsidRDefault="00FA54EF" w:rsidP="00FA54EF">
            <w:pPr>
              <w:spacing w:after="0" w:line="240" w:lineRule="auto"/>
              <w:rPr>
                <w:rFonts w:ascii="Times New Roman" w:eastAsia="Times New Roman" w:hAnsi="Times New Roman" w:cs="Times New Roman"/>
                <w:sz w:val="16"/>
                <w:lang w:eastAsia="en-GB"/>
              </w:rPr>
            </w:pPr>
          </w:p>
        </w:tc>
      </w:tr>
      <w:tr w:rsidR="00FA54EF" w:rsidRPr="004E68B1" w14:paraId="7044A906" w14:textId="77777777" w:rsidTr="00FA54EF">
        <w:trPr>
          <w:cantSplit/>
          <w:trHeight w:val="167"/>
        </w:trPr>
        <w:tc>
          <w:tcPr>
            <w:tcW w:w="900" w:type="dxa"/>
            <w:gridSpan w:val="2"/>
            <w:tcBorders>
              <w:top w:val="nil"/>
              <w:left w:val="single" w:sz="18" w:space="0" w:color="auto"/>
              <w:bottom w:val="nil"/>
              <w:right w:val="single" w:sz="4" w:space="0" w:color="auto"/>
            </w:tcBorders>
          </w:tcPr>
          <w:p w14:paraId="2CE4F301"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top w:val="single" w:sz="4" w:space="0" w:color="auto"/>
              <w:left w:val="single" w:sz="4" w:space="0" w:color="auto"/>
              <w:bottom w:val="single" w:sz="4" w:space="0" w:color="auto"/>
              <w:right w:val="single" w:sz="4" w:space="0" w:color="auto"/>
            </w:tcBorders>
          </w:tcPr>
          <w:p w14:paraId="664B3D62"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8820" w:type="dxa"/>
            <w:gridSpan w:val="23"/>
            <w:tcBorders>
              <w:top w:val="nil"/>
              <w:left w:val="single" w:sz="4" w:space="0" w:color="auto"/>
              <w:bottom w:val="nil"/>
              <w:right w:val="single" w:sz="18" w:space="0" w:color="auto"/>
            </w:tcBorders>
          </w:tcPr>
          <w:p w14:paraId="6F7ED880"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Other ………………………………………………………………………………………….</w:t>
            </w:r>
          </w:p>
        </w:tc>
      </w:tr>
      <w:tr w:rsidR="00FA54EF" w:rsidRPr="004E68B1" w14:paraId="3AE76983" w14:textId="77777777" w:rsidTr="00FA54EF">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5153535" w14:textId="77777777" w:rsidR="00FA54EF" w:rsidRPr="004E68B1" w:rsidRDefault="00FA54EF" w:rsidP="00FA54EF">
            <w:pPr>
              <w:spacing w:after="0" w:line="240" w:lineRule="auto"/>
              <w:ind w:left="72"/>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9A6E6A0" w14:textId="77777777" w:rsidR="00FA54EF"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Likelihood</w:t>
            </w:r>
          </w:p>
          <w:p w14:paraId="42EA870E"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Pr>
                <w:rFonts w:ascii="Times New Roman" w:eastAsia="Times New Roman" w:hAnsi="Times New Roman" w:cs="Times New Roman"/>
                <w:sz w:val="24"/>
                <w:lang w:eastAsia="en-GB"/>
              </w:rPr>
              <w:t>1-5</w:t>
            </w:r>
          </w:p>
        </w:tc>
        <w:tc>
          <w:tcPr>
            <w:tcW w:w="1744"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A4BF263" w14:textId="77777777" w:rsidR="00FA54EF"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Severity</w:t>
            </w:r>
          </w:p>
          <w:p w14:paraId="0E9E92B0" w14:textId="77777777" w:rsidR="00FA54EF" w:rsidRDefault="00FA54EF" w:rsidP="00FA54EF">
            <w:pPr>
              <w:spacing w:after="0" w:line="240" w:lineRule="auto"/>
              <w:jc w:val="center"/>
              <w:rPr>
                <w:rFonts w:ascii="Times New Roman" w:eastAsia="Times New Roman" w:hAnsi="Times New Roman" w:cs="Times New Roman"/>
                <w:sz w:val="24"/>
                <w:lang w:eastAsia="en-GB"/>
              </w:rPr>
            </w:pPr>
            <w:r>
              <w:rPr>
                <w:rFonts w:ascii="Times New Roman" w:eastAsia="Times New Roman" w:hAnsi="Times New Roman" w:cs="Times New Roman"/>
                <w:sz w:val="24"/>
                <w:lang w:eastAsia="en-GB"/>
              </w:rPr>
              <w:t>1-5</w:t>
            </w:r>
          </w:p>
          <w:p w14:paraId="746E31CA"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p>
        </w:tc>
        <w:tc>
          <w:tcPr>
            <w:tcW w:w="1496"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42791A01"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Risk Level</w:t>
            </w:r>
          </w:p>
        </w:tc>
      </w:tr>
      <w:tr w:rsidR="00FA54EF" w:rsidRPr="004E68B1" w14:paraId="78D45D67"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AC7959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35C1A063"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Manual handling straining lifting</w:t>
            </w:r>
          </w:p>
        </w:tc>
        <w:tc>
          <w:tcPr>
            <w:tcW w:w="1620" w:type="dxa"/>
            <w:gridSpan w:val="6"/>
            <w:tcBorders>
              <w:top w:val="single" w:sz="4" w:space="0" w:color="auto"/>
              <w:left w:val="single" w:sz="4" w:space="0" w:color="auto"/>
              <w:bottom w:val="single" w:sz="4" w:space="0" w:color="auto"/>
              <w:right w:val="single" w:sz="4" w:space="0" w:color="auto"/>
            </w:tcBorders>
          </w:tcPr>
          <w:p w14:paraId="6032BF1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744" w:type="dxa"/>
            <w:gridSpan w:val="6"/>
            <w:tcBorders>
              <w:top w:val="single" w:sz="4" w:space="0" w:color="auto"/>
              <w:left w:val="single" w:sz="4" w:space="0" w:color="auto"/>
              <w:bottom w:val="single" w:sz="4" w:space="0" w:color="auto"/>
              <w:right w:val="single" w:sz="4" w:space="0" w:color="auto"/>
            </w:tcBorders>
          </w:tcPr>
          <w:p w14:paraId="15D9E05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496" w:type="dxa"/>
            <w:gridSpan w:val="3"/>
            <w:tcBorders>
              <w:top w:val="single" w:sz="4" w:space="0" w:color="auto"/>
              <w:left w:val="single" w:sz="4" w:space="0" w:color="auto"/>
              <w:bottom w:val="single" w:sz="4" w:space="0" w:color="auto"/>
              <w:right w:val="single" w:sz="18" w:space="0" w:color="auto"/>
            </w:tcBorders>
          </w:tcPr>
          <w:p w14:paraId="62808DF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FA54EF" w:rsidRPr="004E68B1" w14:paraId="3C32FE3F"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6103C9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7F15695"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Bands left on the floor and tripping over them.</w:t>
            </w:r>
          </w:p>
        </w:tc>
        <w:tc>
          <w:tcPr>
            <w:tcW w:w="1620" w:type="dxa"/>
            <w:gridSpan w:val="6"/>
            <w:tcBorders>
              <w:top w:val="single" w:sz="4" w:space="0" w:color="auto"/>
              <w:left w:val="single" w:sz="4" w:space="0" w:color="auto"/>
              <w:bottom w:val="single" w:sz="4" w:space="0" w:color="auto"/>
              <w:right w:val="single" w:sz="4" w:space="0" w:color="auto"/>
            </w:tcBorders>
          </w:tcPr>
          <w:p w14:paraId="409350E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744" w:type="dxa"/>
            <w:gridSpan w:val="6"/>
            <w:tcBorders>
              <w:top w:val="single" w:sz="4" w:space="0" w:color="auto"/>
              <w:left w:val="single" w:sz="4" w:space="0" w:color="auto"/>
              <w:bottom w:val="single" w:sz="4" w:space="0" w:color="auto"/>
              <w:right w:val="single" w:sz="4" w:space="0" w:color="auto"/>
            </w:tcBorders>
          </w:tcPr>
          <w:p w14:paraId="6E94297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496" w:type="dxa"/>
            <w:gridSpan w:val="3"/>
            <w:tcBorders>
              <w:top w:val="single" w:sz="4" w:space="0" w:color="auto"/>
              <w:left w:val="single" w:sz="4" w:space="0" w:color="auto"/>
              <w:bottom w:val="single" w:sz="4" w:space="0" w:color="auto"/>
              <w:right w:val="single" w:sz="18" w:space="0" w:color="auto"/>
            </w:tcBorders>
          </w:tcPr>
          <w:p w14:paraId="4507181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r>
      <w:tr w:rsidR="00FA54EF" w:rsidRPr="004E68B1" w14:paraId="02E9F54D"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B5087F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2B7CB060"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Crane strap snapping </w:t>
            </w:r>
          </w:p>
        </w:tc>
        <w:tc>
          <w:tcPr>
            <w:tcW w:w="1620" w:type="dxa"/>
            <w:gridSpan w:val="6"/>
            <w:tcBorders>
              <w:top w:val="single" w:sz="4" w:space="0" w:color="auto"/>
              <w:left w:val="single" w:sz="4" w:space="0" w:color="auto"/>
              <w:bottom w:val="single" w:sz="4" w:space="0" w:color="auto"/>
              <w:right w:val="single" w:sz="4" w:space="0" w:color="auto"/>
            </w:tcBorders>
          </w:tcPr>
          <w:p w14:paraId="69871BB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744" w:type="dxa"/>
            <w:gridSpan w:val="6"/>
            <w:tcBorders>
              <w:top w:val="single" w:sz="4" w:space="0" w:color="auto"/>
              <w:left w:val="single" w:sz="4" w:space="0" w:color="auto"/>
              <w:bottom w:val="single" w:sz="4" w:space="0" w:color="auto"/>
              <w:right w:val="single" w:sz="4" w:space="0" w:color="auto"/>
            </w:tcBorders>
          </w:tcPr>
          <w:p w14:paraId="7F3EB78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496" w:type="dxa"/>
            <w:gridSpan w:val="3"/>
            <w:tcBorders>
              <w:top w:val="single" w:sz="4" w:space="0" w:color="auto"/>
              <w:left w:val="single" w:sz="4" w:space="0" w:color="auto"/>
              <w:bottom w:val="single" w:sz="4" w:space="0" w:color="auto"/>
              <w:right w:val="single" w:sz="18" w:space="0" w:color="auto"/>
            </w:tcBorders>
          </w:tcPr>
          <w:p w14:paraId="2412DE6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FA54EF" w:rsidRPr="004E68B1" w14:paraId="4A9030AC"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474381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9983E71"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Beams not positioned right slipping of block work.</w:t>
            </w:r>
          </w:p>
        </w:tc>
        <w:tc>
          <w:tcPr>
            <w:tcW w:w="1620" w:type="dxa"/>
            <w:gridSpan w:val="6"/>
            <w:tcBorders>
              <w:top w:val="single" w:sz="4" w:space="0" w:color="auto"/>
              <w:left w:val="single" w:sz="4" w:space="0" w:color="auto"/>
              <w:bottom w:val="single" w:sz="4" w:space="0" w:color="auto"/>
              <w:right w:val="single" w:sz="4" w:space="0" w:color="auto"/>
            </w:tcBorders>
          </w:tcPr>
          <w:p w14:paraId="40A06A7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744" w:type="dxa"/>
            <w:gridSpan w:val="6"/>
            <w:tcBorders>
              <w:top w:val="single" w:sz="4" w:space="0" w:color="auto"/>
              <w:left w:val="single" w:sz="4" w:space="0" w:color="auto"/>
              <w:bottom w:val="single" w:sz="4" w:space="0" w:color="auto"/>
              <w:right w:val="single" w:sz="4" w:space="0" w:color="auto"/>
            </w:tcBorders>
          </w:tcPr>
          <w:p w14:paraId="652122E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496" w:type="dxa"/>
            <w:gridSpan w:val="3"/>
            <w:tcBorders>
              <w:top w:val="single" w:sz="4" w:space="0" w:color="auto"/>
              <w:left w:val="single" w:sz="4" w:space="0" w:color="auto"/>
              <w:bottom w:val="single" w:sz="4" w:space="0" w:color="auto"/>
              <w:right w:val="single" w:sz="18" w:space="0" w:color="auto"/>
            </w:tcBorders>
          </w:tcPr>
          <w:p w14:paraId="434509A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FA54EF" w:rsidRPr="004E68B1" w14:paraId="4D70A167"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8A80AA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1AC9BA8"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Slips and trips</w:t>
            </w:r>
          </w:p>
        </w:tc>
        <w:tc>
          <w:tcPr>
            <w:tcW w:w="1620" w:type="dxa"/>
            <w:gridSpan w:val="6"/>
            <w:tcBorders>
              <w:top w:val="single" w:sz="4" w:space="0" w:color="auto"/>
              <w:left w:val="single" w:sz="4" w:space="0" w:color="auto"/>
              <w:bottom w:val="single" w:sz="4" w:space="0" w:color="auto"/>
              <w:right w:val="single" w:sz="4" w:space="0" w:color="auto"/>
            </w:tcBorders>
          </w:tcPr>
          <w:p w14:paraId="55DC355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744" w:type="dxa"/>
            <w:gridSpan w:val="6"/>
            <w:tcBorders>
              <w:top w:val="single" w:sz="4" w:space="0" w:color="auto"/>
              <w:left w:val="single" w:sz="4" w:space="0" w:color="auto"/>
              <w:bottom w:val="single" w:sz="4" w:space="0" w:color="auto"/>
              <w:right w:val="single" w:sz="4" w:space="0" w:color="auto"/>
            </w:tcBorders>
          </w:tcPr>
          <w:p w14:paraId="7BF795C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496" w:type="dxa"/>
            <w:gridSpan w:val="3"/>
            <w:tcBorders>
              <w:top w:val="single" w:sz="4" w:space="0" w:color="auto"/>
              <w:left w:val="single" w:sz="4" w:space="0" w:color="auto"/>
              <w:bottom w:val="single" w:sz="4" w:space="0" w:color="auto"/>
              <w:right w:val="single" w:sz="18" w:space="0" w:color="auto"/>
            </w:tcBorders>
          </w:tcPr>
          <w:p w14:paraId="643B2E6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r>
      <w:tr w:rsidR="00FA54EF" w:rsidRPr="004E68B1" w14:paraId="5F273423" w14:textId="77777777" w:rsidTr="00FA54E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4ECC0C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39ACCD17"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Skin contact splashes from cement-based mortar</w:t>
            </w:r>
          </w:p>
        </w:tc>
        <w:tc>
          <w:tcPr>
            <w:tcW w:w="1620" w:type="dxa"/>
            <w:gridSpan w:val="6"/>
            <w:tcBorders>
              <w:top w:val="single" w:sz="4" w:space="0" w:color="auto"/>
              <w:left w:val="single" w:sz="4" w:space="0" w:color="auto"/>
              <w:bottom w:val="single" w:sz="18" w:space="0" w:color="auto"/>
              <w:right w:val="single" w:sz="4" w:space="0" w:color="auto"/>
            </w:tcBorders>
          </w:tcPr>
          <w:p w14:paraId="3544BEC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744" w:type="dxa"/>
            <w:gridSpan w:val="6"/>
            <w:tcBorders>
              <w:top w:val="single" w:sz="4" w:space="0" w:color="auto"/>
              <w:left w:val="single" w:sz="4" w:space="0" w:color="auto"/>
              <w:bottom w:val="single" w:sz="18" w:space="0" w:color="auto"/>
              <w:right w:val="single" w:sz="4" w:space="0" w:color="auto"/>
            </w:tcBorders>
          </w:tcPr>
          <w:p w14:paraId="2956ABF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496" w:type="dxa"/>
            <w:gridSpan w:val="3"/>
            <w:tcBorders>
              <w:top w:val="single" w:sz="4" w:space="0" w:color="auto"/>
              <w:left w:val="single" w:sz="4" w:space="0" w:color="auto"/>
              <w:bottom w:val="single" w:sz="18" w:space="0" w:color="auto"/>
              <w:right w:val="single" w:sz="18" w:space="0" w:color="auto"/>
            </w:tcBorders>
          </w:tcPr>
          <w:p w14:paraId="7D0FB88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FA54EF" w:rsidRPr="004E68B1" w14:paraId="167E8216" w14:textId="77777777" w:rsidTr="00FA54EF">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7E0810EE" w14:textId="77777777" w:rsidR="00FA54EF" w:rsidRPr="004E68B1" w:rsidRDefault="00FA54EF" w:rsidP="00FA54EF">
            <w:pPr>
              <w:spacing w:after="0" w:line="240" w:lineRule="auto"/>
              <w:ind w:left="72"/>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Existing Control Measures / Additional Control Measures Required</w:t>
            </w:r>
          </w:p>
        </w:tc>
      </w:tr>
      <w:tr w:rsidR="00FA54EF" w:rsidRPr="004E68B1" w14:paraId="4BA848C6" w14:textId="77777777" w:rsidTr="00FA54EF">
        <w:trPr>
          <w:cantSplit/>
          <w:trHeight w:val="700"/>
        </w:trPr>
        <w:tc>
          <w:tcPr>
            <w:tcW w:w="540" w:type="dxa"/>
            <w:tcBorders>
              <w:top w:val="single" w:sz="4" w:space="0" w:color="auto"/>
              <w:left w:val="single" w:sz="18" w:space="0" w:color="auto"/>
              <w:right w:val="single" w:sz="4" w:space="0" w:color="auto"/>
            </w:tcBorders>
            <w:vAlign w:val="center"/>
          </w:tcPr>
          <w:p w14:paraId="0E5130C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5BC91144" w14:textId="77777777" w:rsidR="00FA54EF" w:rsidRPr="004E68B1" w:rsidRDefault="00FA54EF" w:rsidP="00FA54EF">
            <w:pPr>
              <w:tabs>
                <w:tab w:val="left" w:pos="1275"/>
              </w:tabs>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Avoid the use of heavy blocks when possible. When lifting the blocks make sure to keep your back straight and bend your knees. Do not lift exceed any weight you do not think you will be capable of lifting. Take regular brakes between heavy lifts.</w:t>
            </w:r>
          </w:p>
        </w:tc>
      </w:tr>
      <w:tr w:rsidR="00FA54EF" w:rsidRPr="004E68B1" w14:paraId="7DFBF7F3" w14:textId="77777777" w:rsidTr="00FA54EF">
        <w:trPr>
          <w:cantSplit/>
          <w:trHeight w:val="447"/>
        </w:trPr>
        <w:tc>
          <w:tcPr>
            <w:tcW w:w="540" w:type="dxa"/>
            <w:tcBorders>
              <w:left w:val="single" w:sz="18" w:space="0" w:color="auto"/>
              <w:right w:val="single" w:sz="4" w:space="0" w:color="auto"/>
            </w:tcBorders>
            <w:vAlign w:val="center"/>
          </w:tcPr>
          <w:p w14:paraId="11FCC36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28E1EADD"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Once the bands off the beams have been cut off, place them into the segregated skips straight away.</w:t>
            </w:r>
          </w:p>
        </w:tc>
      </w:tr>
      <w:tr w:rsidR="00FA54EF" w:rsidRPr="004E68B1" w14:paraId="703FE837" w14:textId="77777777" w:rsidTr="00FA54EF">
        <w:trPr>
          <w:cantSplit/>
          <w:trHeight w:val="700"/>
        </w:trPr>
        <w:tc>
          <w:tcPr>
            <w:tcW w:w="540" w:type="dxa"/>
            <w:tcBorders>
              <w:left w:val="single" w:sz="18" w:space="0" w:color="auto"/>
              <w:right w:val="single" w:sz="4" w:space="0" w:color="auto"/>
            </w:tcBorders>
            <w:vAlign w:val="center"/>
          </w:tcPr>
          <w:p w14:paraId="4664130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083B9140" w14:textId="17EB5513"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Before the crane is used make sure to check over the strap following the manufacturers information. If the st</w:t>
            </w:r>
            <w:r w:rsidR="00F042F6">
              <w:rPr>
                <w:rFonts w:ascii="Times New Roman" w:eastAsia="Times New Roman" w:hAnsi="Times New Roman" w:cs="Times New Roman"/>
                <w:lang w:eastAsia="en-GB"/>
              </w:rPr>
              <w:t>r</w:t>
            </w:r>
            <w:r>
              <w:rPr>
                <w:rFonts w:ascii="Times New Roman" w:eastAsia="Times New Roman" w:hAnsi="Times New Roman" w:cs="Times New Roman"/>
                <w:lang w:eastAsia="en-GB"/>
              </w:rPr>
              <w:t>ap ha</w:t>
            </w:r>
            <w:r w:rsidR="00F042F6">
              <w:rPr>
                <w:rFonts w:ascii="Times New Roman" w:eastAsia="Times New Roman" w:hAnsi="Times New Roman" w:cs="Times New Roman"/>
                <w:lang w:eastAsia="en-GB"/>
              </w:rPr>
              <w:t>s</w:t>
            </w:r>
            <w:r>
              <w:rPr>
                <w:rFonts w:ascii="Times New Roman" w:eastAsia="Times New Roman" w:hAnsi="Times New Roman" w:cs="Times New Roman"/>
                <w:lang w:eastAsia="en-GB"/>
              </w:rPr>
              <w:t xml:space="preserve"> any defects do not use it and notify manager. Do not lift any weight exceeding the straps capacity.</w:t>
            </w:r>
          </w:p>
        </w:tc>
      </w:tr>
      <w:tr w:rsidR="00FA54EF" w:rsidRPr="004E68B1" w14:paraId="3C926822" w14:textId="77777777" w:rsidTr="00FA54EF">
        <w:trPr>
          <w:cantSplit/>
          <w:trHeight w:val="700"/>
        </w:trPr>
        <w:tc>
          <w:tcPr>
            <w:tcW w:w="540" w:type="dxa"/>
            <w:tcBorders>
              <w:left w:val="single" w:sz="18" w:space="0" w:color="auto"/>
              <w:right w:val="single" w:sz="4" w:space="0" w:color="auto"/>
            </w:tcBorders>
            <w:vAlign w:val="center"/>
          </w:tcPr>
          <w:p w14:paraId="5EBC670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CC8C09E"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Before the crane lets the weight off the beams check they are fully on the internal blockwork first. Make sure before the work commences that the blockwork is dry and fully hardened.</w:t>
            </w:r>
          </w:p>
        </w:tc>
      </w:tr>
      <w:tr w:rsidR="00FA54EF" w:rsidRPr="004E68B1" w14:paraId="6461A496" w14:textId="77777777" w:rsidTr="00FA54EF">
        <w:trPr>
          <w:cantSplit/>
          <w:trHeight w:val="700"/>
        </w:trPr>
        <w:tc>
          <w:tcPr>
            <w:tcW w:w="540" w:type="dxa"/>
            <w:tcBorders>
              <w:left w:val="single" w:sz="18" w:space="0" w:color="auto"/>
              <w:right w:val="single" w:sz="4" w:space="0" w:color="auto"/>
            </w:tcBorders>
            <w:vAlign w:val="center"/>
          </w:tcPr>
          <w:p w14:paraId="57B1A83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58EDA83"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If you make a mess clean it up straight away into segregated skips. If you see any materials left over on the floor that could cause harm, make sure they are finished with and put them into the segregated skips. Make sure the ground by the side of where you are working is not muddy and wet, if it is notify your manager.</w:t>
            </w:r>
          </w:p>
        </w:tc>
      </w:tr>
      <w:tr w:rsidR="00FA54EF" w:rsidRPr="004E68B1" w14:paraId="301096D3" w14:textId="77777777" w:rsidTr="00FA54EF">
        <w:trPr>
          <w:cantSplit/>
          <w:trHeight w:val="700"/>
        </w:trPr>
        <w:tc>
          <w:tcPr>
            <w:tcW w:w="540" w:type="dxa"/>
            <w:tcBorders>
              <w:left w:val="single" w:sz="18" w:space="0" w:color="auto"/>
              <w:bottom w:val="single" w:sz="4" w:space="0" w:color="auto"/>
              <w:right w:val="single" w:sz="4" w:space="0" w:color="auto"/>
            </w:tcBorders>
            <w:vAlign w:val="center"/>
          </w:tcPr>
          <w:p w14:paraId="10F3F5E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7A2D1F24"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Wear long sleeved clothing and gloves when working with mortar. Make sure to clean and moisturize hands before and after work is completed. </w:t>
            </w:r>
          </w:p>
        </w:tc>
      </w:tr>
      <w:tr w:rsidR="00FA54EF" w:rsidRPr="004E68B1" w14:paraId="697E4911" w14:textId="77777777" w:rsidTr="00FA54EF">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776E21D"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6CD349E"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Likelihood</w:t>
            </w:r>
          </w:p>
        </w:tc>
        <w:tc>
          <w:tcPr>
            <w:tcW w:w="1744"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968998B"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Severity</w:t>
            </w:r>
          </w:p>
        </w:tc>
        <w:tc>
          <w:tcPr>
            <w:tcW w:w="1496" w:type="dxa"/>
            <w:gridSpan w:val="3"/>
            <w:tcBorders>
              <w:top w:val="single" w:sz="18" w:space="0" w:color="auto"/>
              <w:left w:val="single" w:sz="4" w:space="0" w:color="auto"/>
              <w:bottom w:val="single" w:sz="4" w:space="0" w:color="auto"/>
              <w:right w:val="single" w:sz="18" w:space="0" w:color="auto"/>
            </w:tcBorders>
            <w:shd w:val="clear" w:color="auto" w:fill="E0E0E0"/>
            <w:vAlign w:val="center"/>
          </w:tcPr>
          <w:p w14:paraId="7CD744FB"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Risk Level</w:t>
            </w:r>
          </w:p>
        </w:tc>
      </w:tr>
      <w:tr w:rsidR="00FA54EF" w:rsidRPr="004E68B1" w14:paraId="69B919C4"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CC602F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4680" w:type="dxa"/>
            <w:gridSpan w:val="10"/>
            <w:tcBorders>
              <w:top w:val="single" w:sz="4" w:space="0" w:color="auto"/>
              <w:left w:val="single" w:sz="4" w:space="0" w:color="auto"/>
              <w:right w:val="single" w:sz="4" w:space="0" w:color="auto"/>
            </w:tcBorders>
          </w:tcPr>
          <w:p w14:paraId="436DA0BE"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Manual handling straining lifting</w:t>
            </w:r>
          </w:p>
        </w:tc>
        <w:tc>
          <w:tcPr>
            <w:tcW w:w="1620" w:type="dxa"/>
            <w:gridSpan w:val="6"/>
            <w:tcBorders>
              <w:top w:val="single" w:sz="4" w:space="0" w:color="auto"/>
              <w:left w:val="single" w:sz="4" w:space="0" w:color="auto"/>
              <w:right w:val="single" w:sz="4" w:space="0" w:color="auto"/>
            </w:tcBorders>
          </w:tcPr>
          <w:p w14:paraId="5FBC640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744" w:type="dxa"/>
            <w:gridSpan w:val="6"/>
            <w:tcBorders>
              <w:top w:val="single" w:sz="4" w:space="0" w:color="auto"/>
              <w:left w:val="single" w:sz="4" w:space="0" w:color="auto"/>
              <w:right w:val="single" w:sz="4" w:space="0" w:color="auto"/>
            </w:tcBorders>
          </w:tcPr>
          <w:p w14:paraId="5956339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496" w:type="dxa"/>
            <w:gridSpan w:val="3"/>
            <w:tcBorders>
              <w:top w:val="single" w:sz="4" w:space="0" w:color="auto"/>
              <w:left w:val="single" w:sz="4" w:space="0" w:color="auto"/>
              <w:right w:val="single" w:sz="18" w:space="0" w:color="auto"/>
            </w:tcBorders>
          </w:tcPr>
          <w:p w14:paraId="5B04FF0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FA54EF" w:rsidRPr="004E68B1" w14:paraId="5F947C74"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D1E6D0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4680" w:type="dxa"/>
            <w:gridSpan w:val="10"/>
            <w:tcBorders>
              <w:left w:val="single" w:sz="4" w:space="0" w:color="auto"/>
              <w:right w:val="single" w:sz="4" w:space="0" w:color="auto"/>
            </w:tcBorders>
          </w:tcPr>
          <w:p w14:paraId="134AD821"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Bands left on the floor and tripping over them.</w:t>
            </w:r>
          </w:p>
        </w:tc>
        <w:tc>
          <w:tcPr>
            <w:tcW w:w="1620" w:type="dxa"/>
            <w:gridSpan w:val="6"/>
            <w:tcBorders>
              <w:left w:val="single" w:sz="4" w:space="0" w:color="auto"/>
              <w:right w:val="single" w:sz="4" w:space="0" w:color="auto"/>
            </w:tcBorders>
            <w:vAlign w:val="center"/>
          </w:tcPr>
          <w:p w14:paraId="3952313F" w14:textId="77777777" w:rsidR="00FA54EF" w:rsidRPr="004E68B1" w:rsidRDefault="00FA54EF" w:rsidP="00FA54EF">
            <w:pPr>
              <w:spacing w:after="0" w:line="240" w:lineRule="auto"/>
              <w:ind w:left="252" w:hanging="252"/>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744" w:type="dxa"/>
            <w:gridSpan w:val="6"/>
            <w:tcBorders>
              <w:left w:val="single" w:sz="4" w:space="0" w:color="auto"/>
              <w:right w:val="single" w:sz="4" w:space="0" w:color="auto"/>
            </w:tcBorders>
          </w:tcPr>
          <w:p w14:paraId="21380DC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496" w:type="dxa"/>
            <w:gridSpan w:val="3"/>
            <w:tcBorders>
              <w:left w:val="single" w:sz="4" w:space="0" w:color="auto"/>
              <w:right w:val="single" w:sz="18" w:space="0" w:color="auto"/>
            </w:tcBorders>
          </w:tcPr>
          <w:p w14:paraId="7E74BD7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r>
      <w:tr w:rsidR="00FA54EF" w:rsidRPr="004E68B1" w14:paraId="43BD3D4A"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E77574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4680" w:type="dxa"/>
            <w:gridSpan w:val="10"/>
            <w:tcBorders>
              <w:left w:val="single" w:sz="4" w:space="0" w:color="auto"/>
              <w:right w:val="single" w:sz="4" w:space="0" w:color="auto"/>
            </w:tcBorders>
          </w:tcPr>
          <w:p w14:paraId="235B9F7A"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Crane strap snapping </w:t>
            </w:r>
          </w:p>
        </w:tc>
        <w:tc>
          <w:tcPr>
            <w:tcW w:w="1620" w:type="dxa"/>
            <w:gridSpan w:val="6"/>
            <w:tcBorders>
              <w:left w:val="single" w:sz="4" w:space="0" w:color="auto"/>
              <w:right w:val="single" w:sz="4" w:space="0" w:color="auto"/>
            </w:tcBorders>
          </w:tcPr>
          <w:p w14:paraId="0D01C1A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744" w:type="dxa"/>
            <w:gridSpan w:val="6"/>
            <w:tcBorders>
              <w:left w:val="single" w:sz="4" w:space="0" w:color="auto"/>
              <w:right w:val="single" w:sz="4" w:space="0" w:color="auto"/>
            </w:tcBorders>
          </w:tcPr>
          <w:p w14:paraId="176EA4D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496" w:type="dxa"/>
            <w:gridSpan w:val="3"/>
            <w:tcBorders>
              <w:left w:val="single" w:sz="4" w:space="0" w:color="auto"/>
              <w:right w:val="single" w:sz="18" w:space="0" w:color="auto"/>
            </w:tcBorders>
          </w:tcPr>
          <w:p w14:paraId="0AB7AEE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FA54EF" w:rsidRPr="004E68B1" w14:paraId="1BA5F85A"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DE51F4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4680" w:type="dxa"/>
            <w:gridSpan w:val="10"/>
            <w:tcBorders>
              <w:left w:val="single" w:sz="4" w:space="0" w:color="auto"/>
              <w:right w:val="single" w:sz="4" w:space="0" w:color="auto"/>
            </w:tcBorders>
          </w:tcPr>
          <w:p w14:paraId="69ED564E"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Beams not positioned right slipping of block work.</w:t>
            </w:r>
          </w:p>
        </w:tc>
        <w:tc>
          <w:tcPr>
            <w:tcW w:w="1620" w:type="dxa"/>
            <w:gridSpan w:val="6"/>
            <w:tcBorders>
              <w:left w:val="single" w:sz="4" w:space="0" w:color="auto"/>
              <w:right w:val="single" w:sz="4" w:space="0" w:color="auto"/>
            </w:tcBorders>
          </w:tcPr>
          <w:p w14:paraId="5114F00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744" w:type="dxa"/>
            <w:gridSpan w:val="6"/>
            <w:tcBorders>
              <w:left w:val="single" w:sz="4" w:space="0" w:color="auto"/>
              <w:right w:val="single" w:sz="4" w:space="0" w:color="auto"/>
            </w:tcBorders>
          </w:tcPr>
          <w:p w14:paraId="2B49733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496" w:type="dxa"/>
            <w:gridSpan w:val="3"/>
            <w:tcBorders>
              <w:left w:val="single" w:sz="4" w:space="0" w:color="auto"/>
              <w:right w:val="single" w:sz="18" w:space="0" w:color="auto"/>
            </w:tcBorders>
          </w:tcPr>
          <w:p w14:paraId="3BD5FF0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r>
      <w:tr w:rsidR="00FA54EF" w:rsidRPr="004E68B1" w14:paraId="6192B791"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93566B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4680" w:type="dxa"/>
            <w:gridSpan w:val="10"/>
            <w:tcBorders>
              <w:left w:val="single" w:sz="4" w:space="0" w:color="auto"/>
              <w:right w:val="single" w:sz="4" w:space="0" w:color="auto"/>
            </w:tcBorders>
          </w:tcPr>
          <w:p w14:paraId="20B35CE5"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Slips and trips</w:t>
            </w:r>
          </w:p>
        </w:tc>
        <w:tc>
          <w:tcPr>
            <w:tcW w:w="1620" w:type="dxa"/>
            <w:gridSpan w:val="6"/>
            <w:tcBorders>
              <w:left w:val="single" w:sz="4" w:space="0" w:color="auto"/>
              <w:right w:val="single" w:sz="4" w:space="0" w:color="auto"/>
            </w:tcBorders>
          </w:tcPr>
          <w:p w14:paraId="1BFF76D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744" w:type="dxa"/>
            <w:gridSpan w:val="6"/>
            <w:tcBorders>
              <w:left w:val="single" w:sz="4" w:space="0" w:color="auto"/>
              <w:right w:val="single" w:sz="4" w:space="0" w:color="auto"/>
            </w:tcBorders>
          </w:tcPr>
          <w:p w14:paraId="327DD73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496" w:type="dxa"/>
            <w:gridSpan w:val="3"/>
            <w:tcBorders>
              <w:left w:val="single" w:sz="4" w:space="0" w:color="auto"/>
              <w:right w:val="single" w:sz="18" w:space="0" w:color="auto"/>
            </w:tcBorders>
          </w:tcPr>
          <w:p w14:paraId="20B52D2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r>
      <w:tr w:rsidR="00FA54EF" w:rsidRPr="004E68B1" w14:paraId="6BBE5F27" w14:textId="77777777" w:rsidTr="00FA54E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499138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4680" w:type="dxa"/>
            <w:gridSpan w:val="10"/>
            <w:tcBorders>
              <w:left w:val="single" w:sz="4" w:space="0" w:color="auto"/>
              <w:bottom w:val="single" w:sz="18" w:space="0" w:color="auto"/>
              <w:right w:val="single" w:sz="4" w:space="0" w:color="auto"/>
            </w:tcBorders>
          </w:tcPr>
          <w:p w14:paraId="0F9045A5"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Skin contact splashes from cement-based mortar</w:t>
            </w:r>
          </w:p>
        </w:tc>
        <w:tc>
          <w:tcPr>
            <w:tcW w:w="1620" w:type="dxa"/>
            <w:gridSpan w:val="6"/>
            <w:tcBorders>
              <w:left w:val="single" w:sz="4" w:space="0" w:color="auto"/>
              <w:bottom w:val="single" w:sz="18" w:space="0" w:color="auto"/>
              <w:right w:val="single" w:sz="4" w:space="0" w:color="auto"/>
            </w:tcBorders>
          </w:tcPr>
          <w:p w14:paraId="2CCC859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744" w:type="dxa"/>
            <w:gridSpan w:val="6"/>
            <w:tcBorders>
              <w:left w:val="single" w:sz="4" w:space="0" w:color="auto"/>
              <w:bottom w:val="single" w:sz="18" w:space="0" w:color="auto"/>
              <w:right w:val="single" w:sz="4" w:space="0" w:color="auto"/>
            </w:tcBorders>
          </w:tcPr>
          <w:p w14:paraId="3D2E942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496" w:type="dxa"/>
            <w:gridSpan w:val="3"/>
            <w:tcBorders>
              <w:left w:val="single" w:sz="4" w:space="0" w:color="auto"/>
              <w:bottom w:val="single" w:sz="18" w:space="0" w:color="auto"/>
              <w:right w:val="single" w:sz="18" w:space="0" w:color="auto"/>
            </w:tcBorders>
          </w:tcPr>
          <w:p w14:paraId="3EF5836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FA54EF" w:rsidRPr="004E68B1" w14:paraId="5DA6573F" w14:textId="77777777" w:rsidTr="00FA54EF">
        <w:trPr>
          <w:cantSplit/>
          <w:trHeight w:val="2090"/>
        </w:trPr>
        <w:tc>
          <w:tcPr>
            <w:tcW w:w="3600" w:type="dxa"/>
            <w:gridSpan w:val="7"/>
            <w:tcBorders>
              <w:top w:val="single" w:sz="18" w:space="0" w:color="auto"/>
              <w:left w:val="single" w:sz="18" w:space="0" w:color="auto"/>
              <w:bottom w:val="single" w:sz="18" w:space="0" w:color="auto"/>
              <w:right w:val="single" w:sz="18" w:space="0" w:color="auto"/>
            </w:tcBorders>
          </w:tcPr>
          <w:p w14:paraId="0155547B" w14:textId="77777777" w:rsidR="00FA54EF"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Name </w:t>
            </w:r>
            <w:r>
              <w:rPr>
                <w:rFonts w:ascii="Times New Roman" w:eastAsia="Times New Roman" w:hAnsi="Times New Roman" w:cs="Times New Roman"/>
                <w:sz w:val="24"/>
                <w:lang w:eastAsia="en-GB"/>
              </w:rPr>
              <w:t>-</w:t>
            </w:r>
            <w:r w:rsidRPr="004E68B1">
              <w:rPr>
                <w:rFonts w:ascii="Times New Roman" w:eastAsia="Times New Roman" w:hAnsi="Times New Roman" w:cs="Times New Roman"/>
                <w:sz w:val="24"/>
                <w:lang w:eastAsia="en-GB"/>
              </w:rPr>
              <w:t xml:space="preserve"> </w:t>
            </w:r>
          </w:p>
          <w:p w14:paraId="4196A928" w14:textId="77777777" w:rsidR="00FA54EF" w:rsidRDefault="00FA54EF" w:rsidP="00FA54EF">
            <w:pPr>
              <w:spacing w:after="0" w:line="240" w:lineRule="auto"/>
              <w:rPr>
                <w:rFonts w:ascii="Times New Roman" w:eastAsia="Times New Roman" w:hAnsi="Times New Roman" w:cs="Times New Roman"/>
                <w:sz w:val="24"/>
                <w:lang w:eastAsia="en-GB"/>
              </w:rPr>
            </w:pPr>
            <w:r>
              <w:rPr>
                <w:rFonts w:ascii="Times New Roman" w:eastAsia="Times New Roman" w:hAnsi="Times New Roman" w:cs="Times New Roman"/>
                <w:sz w:val="24"/>
                <w:lang w:eastAsia="en-GB"/>
              </w:rPr>
              <w:t>Deri jones</w:t>
            </w:r>
          </w:p>
          <w:p w14:paraId="4BE43F65"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 </w:t>
            </w:r>
          </w:p>
        </w:tc>
        <w:tc>
          <w:tcPr>
            <w:tcW w:w="3240" w:type="dxa"/>
            <w:gridSpan w:val="10"/>
            <w:tcBorders>
              <w:top w:val="single" w:sz="18" w:space="0" w:color="auto"/>
              <w:left w:val="single" w:sz="18" w:space="0" w:color="auto"/>
              <w:bottom w:val="single" w:sz="18" w:space="0" w:color="auto"/>
              <w:right w:val="single" w:sz="18" w:space="0" w:color="auto"/>
            </w:tcBorders>
          </w:tcPr>
          <w:p w14:paraId="0E60DF29"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Signed</w:t>
            </w:r>
          </w:p>
          <w:p w14:paraId="355DD6BA" w14:textId="77777777" w:rsidR="00FA54EF" w:rsidRPr="004E68B1" w:rsidRDefault="00FA54EF" w:rsidP="00FA54EF">
            <w:pPr>
              <w:spacing w:after="0" w:line="240" w:lineRule="auto"/>
              <w:rPr>
                <w:rFonts w:ascii="Times New Roman" w:eastAsia="Times New Roman" w:hAnsi="Times New Roman" w:cs="Times New Roman"/>
                <w:sz w:val="24"/>
                <w:lang w:eastAsia="en-GB"/>
              </w:rPr>
            </w:pPr>
          </w:p>
          <w:p w14:paraId="6C036533" w14:textId="77777777" w:rsidR="00FA54EF" w:rsidRPr="004E68B1" w:rsidRDefault="00FA54EF" w:rsidP="00FA54EF">
            <w:pPr>
              <w:spacing w:after="0" w:line="240" w:lineRule="auto"/>
              <w:rPr>
                <w:rFonts w:ascii="Times New Roman" w:eastAsia="Times New Roman" w:hAnsi="Times New Roman" w:cs="Times New Roman"/>
                <w:sz w:val="24"/>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594E483E" w14:textId="77777777" w:rsidR="00FA54EF"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   Date of Completion: </w:t>
            </w:r>
          </w:p>
          <w:p w14:paraId="2B364FF6"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May 2021</w:t>
            </w:r>
          </w:p>
        </w:tc>
      </w:tr>
      <w:tr w:rsidR="00FA54EF" w:rsidRPr="004E68B1" w14:paraId="56177E9C" w14:textId="77777777" w:rsidTr="00FA54E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516E05A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04DB6B27"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70AA7355" w14:textId="77777777" w:rsidR="00FA54EF" w:rsidRPr="004E68B1" w:rsidRDefault="00FA54EF" w:rsidP="00FA54EF">
            <w:pPr>
              <w:spacing w:after="0" w:line="240" w:lineRule="auto"/>
              <w:rPr>
                <w:rFonts w:ascii="Times New Roman" w:eastAsia="Times New Roman" w:hAnsi="Times New Roman" w:cs="Times New Roman"/>
                <w:lang w:eastAsia="en-GB"/>
              </w:rPr>
            </w:pPr>
          </w:p>
        </w:tc>
      </w:tr>
      <w:tr w:rsidR="00FA54EF" w:rsidRPr="004E68B1" w14:paraId="7DB067AB" w14:textId="77777777" w:rsidTr="00FA54EF">
        <w:trPr>
          <w:cantSplit/>
          <w:trHeight w:val="235"/>
        </w:trPr>
        <w:tc>
          <w:tcPr>
            <w:tcW w:w="2340" w:type="dxa"/>
            <w:gridSpan w:val="4"/>
            <w:tcBorders>
              <w:left w:val="single" w:sz="18" w:space="0" w:color="auto"/>
              <w:right w:val="single" w:sz="6" w:space="0" w:color="auto"/>
            </w:tcBorders>
          </w:tcPr>
          <w:p w14:paraId="5E6114E4"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Review Date: </w:t>
            </w:r>
          </w:p>
        </w:tc>
        <w:tc>
          <w:tcPr>
            <w:tcW w:w="1440" w:type="dxa"/>
            <w:gridSpan w:val="4"/>
            <w:tcBorders>
              <w:left w:val="single" w:sz="4" w:space="0" w:color="auto"/>
              <w:right w:val="single" w:sz="6" w:space="0" w:color="auto"/>
            </w:tcBorders>
          </w:tcPr>
          <w:p w14:paraId="4D6B501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Likelihood</w:t>
            </w:r>
          </w:p>
        </w:tc>
        <w:tc>
          <w:tcPr>
            <w:tcW w:w="1440" w:type="dxa"/>
            <w:gridSpan w:val="3"/>
            <w:tcBorders>
              <w:left w:val="single" w:sz="4" w:space="0" w:color="auto"/>
              <w:right w:val="single" w:sz="6" w:space="0" w:color="auto"/>
            </w:tcBorders>
          </w:tcPr>
          <w:p w14:paraId="28EC2CFE"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786CD51" w14:textId="77777777" w:rsidR="00FA54EF" w:rsidRPr="004E68B1" w:rsidRDefault="00FA54EF" w:rsidP="00FA54EF">
            <w:pPr>
              <w:spacing w:after="0" w:line="240" w:lineRule="auto"/>
              <w:ind w:left="113" w:right="113"/>
              <w:rPr>
                <w:rFonts w:ascii="Times New Roman" w:eastAsia="Times New Roman" w:hAnsi="Times New Roman" w:cs="Times New Roman"/>
                <w:lang w:eastAsia="en-GB"/>
              </w:rPr>
            </w:pPr>
          </w:p>
        </w:tc>
        <w:tc>
          <w:tcPr>
            <w:tcW w:w="360" w:type="dxa"/>
            <w:tcBorders>
              <w:top w:val="single" w:sz="6" w:space="0" w:color="auto"/>
              <w:left w:val="single" w:sz="6" w:space="0" w:color="auto"/>
              <w:right w:val="single" w:sz="4" w:space="0" w:color="auto"/>
            </w:tcBorders>
          </w:tcPr>
          <w:p w14:paraId="597F4303"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023AB8D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1D1AF0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10R</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435603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EB9DED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BA6164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25</w:t>
            </w:r>
          </w:p>
        </w:tc>
      </w:tr>
      <w:tr w:rsidR="00FA54EF" w:rsidRPr="004E68B1" w14:paraId="3B302740" w14:textId="77777777" w:rsidTr="00FA54EF">
        <w:trPr>
          <w:cantSplit/>
          <w:trHeight w:val="256"/>
        </w:trPr>
        <w:tc>
          <w:tcPr>
            <w:tcW w:w="2340" w:type="dxa"/>
            <w:gridSpan w:val="4"/>
            <w:tcBorders>
              <w:left w:val="single" w:sz="18" w:space="0" w:color="auto"/>
              <w:right w:val="single" w:sz="6" w:space="0" w:color="auto"/>
            </w:tcBorders>
          </w:tcPr>
          <w:p w14:paraId="738603D4"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Reviewed by: </w:t>
            </w:r>
          </w:p>
        </w:tc>
        <w:tc>
          <w:tcPr>
            <w:tcW w:w="1440" w:type="dxa"/>
            <w:gridSpan w:val="4"/>
            <w:vMerge w:val="restart"/>
            <w:tcBorders>
              <w:left w:val="single" w:sz="4" w:space="0" w:color="auto"/>
              <w:right w:val="single" w:sz="6" w:space="0" w:color="auto"/>
            </w:tcBorders>
            <w:vAlign w:val="center"/>
          </w:tcPr>
          <w:p w14:paraId="774DCDD4" w14:textId="77777777" w:rsidR="00FA54EF" w:rsidRPr="004E68B1" w:rsidRDefault="00FA54EF" w:rsidP="00FA54EF">
            <w:pPr>
              <w:spacing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1   very </w:t>
            </w:r>
            <w:r>
              <w:rPr>
                <w:rFonts w:ascii="Times New Roman" w:eastAsia="Times New Roman" w:hAnsi="Times New Roman" w:cs="Times New Roman"/>
                <w:lang w:eastAsia="en-GB"/>
              </w:rPr>
              <w:t xml:space="preserve">    </w:t>
            </w:r>
            <w:r w:rsidRPr="004E68B1">
              <w:rPr>
                <w:rFonts w:ascii="Times New Roman" w:eastAsia="Times New Roman" w:hAnsi="Times New Roman" w:cs="Times New Roman"/>
                <w:lang w:eastAsia="en-GB"/>
              </w:rPr>
              <w:t>unlikely</w:t>
            </w:r>
          </w:p>
          <w:p w14:paraId="7EDE3AEB"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   unlikely</w:t>
            </w:r>
          </w:p>
          <w:p w14:paraId="2E8741C8"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   likely</w:t>
            </w:r>
          </w:p>
          <w:p w14:paraId="15F36B9A"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   very likely</w:t>
            </w:r>
          </w:p>
          <w:p w14:paraId="3673B389"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   certainty</w:t>
            </w:r>
          </w:p>
        </w:tc>
        <w:tc>
          <w:tcPr>
            <w:tcW w:w="1440" w:type="dxa"/>
            <w:gridSpan w:val="3"/>
            <w:vMerge w:val="restart"/>
            <w:tcBorders>
              <w:left w:val="single" w:sz="4" w:space="0" w:color="auto"/>
              <w:right w:val="single" w:sz="6" w:space="0" w:color="auto"/>
            </w:tcBorders>
            <w:vAlign w:val="center"/>
          </w:tcPr>
          <w:p w14:paraId="0FBB5847"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   nuisance</w:t>
            </w:r>
          </w:p>
          <w:p w14:paraId="2136568A" w14:textId="77777777" w:rsidR="00FA54EF" w:rsidRPr="004E68B1" w:rsidRDefault="00FA54EF" w:rsidP="00FA54EF">
            <w:pPr>
              <w:tabs>
                <w:tab w:val="center" w:pos="4153"/>
                <w:tab w:val="right" w:pos="8306"/>
              </w:tabs>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   minor</w:t>
            </w:r>
          </w:p>
          <w:p w14:paraId="3CA2AF32"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   medical treatment</w:t>
            </w:r>
          </w:p>
          <w:p w14:paraId="4827DA72"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   major</w:t>
            </w:r>
          </w:p>
          <w:p w14:paraId="3BF4139E"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   fatal</w:t>
            </w:r>
          </w:p>
        </w:tc>
        <w:tc>
          <w:tcPr>
            <w:tcW w:w="540" w:type="dxa"/>
            <w:gridSpan w:val="2"/>
            <w:vMerge/>
            <w:tcBorders>
              <w:left w:val="single" w:sz="6" w:space="0" w:color="auto"/>
              <w:right w:val="single" w:sz="4" w:space="0" w:color="auto"/>
            </w:tcBorders>
          </w:tcPr>
          <w:p w14:paraId="1DA163D3"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537F5DC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4"/>
            <w:tcBorders>
              <w:left w:val="single" w:sz="6" w:space="0" w:color="auto"/>
              <w:right w:val="single" w:sz="4" w:space="0" w:color="auto"/>
            </w:tcBorders>
            <w:shd w:val="clear" w:color="auto" w:fill="00B050"/>
            <w:vAlign w:val="center"/>
          </w:tcPr>
          <w:p w14:paraId="583EA4F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764B7E9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8</w:t>
            </w:r>
          </w:p>
        </w:tc>
        <w:tc>
          <w:tcPr>
            <w:tcW w:w="792" w:type="dxa"/>
            <w:gridSpan w:val="2"/>
            <w:tcBorders>
              <w:left w:val="single" w:sz="6" w:space="0" w:color="auto"/>
              <w:right w:val="single" w:sz="4" w:space="0" w:color="auto"/>
            </w:tcBorders>
            <w:shd w:val="clear" w:color="auto" w:fill="FF0000"/>
            <w:vAlign w:val="center"/>
          </w:tcPr>
          <w:p w14:paraId="4944E93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12</w:t>
            </w:r>
          </w:p>
        </w:tc>
        <w:tc>
          <w:tcPr>
            <w:tcW w:w="792" w:type="dxa"/>
            <w:gridSpan w:val="3"/>
            <w:tcBorders>
              <w:left w:val="single" w:sz="6" w:space="0" w:color="auto"/>
              <w:right w:val="single" w:sz="4" w:space="0" w:color="auto"/>
            </w:tcBorders>
            <w:shd w:val="clear" w:color="auto" w:fill="FF0000"/>
            <w:vAlign w:val="center"/>
          </w:tcPr>
          <w:p w14:paraId="73B37B7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16</w:t>
            </w:r>
          </w:p>
        </w:tc>
        <w:tc>
          <w:tcPr>
            <w:tcW w:w="792" w:type="dxa"/>
            <w:tcBorders>
              <w:left w:val="single" w:sz="6" w:space="0" w:color="auto"/>
              <w:right w:val="single" w:sz="18" w:space="0" w:color="auto"/>
            </w:tcBorders>
            <w:shd w:val="clear" w:color="auto" w:fill="FF0000"/>
            <w:vAlign w:val="center"/>
          </w:tcPr>
          <w:p w14:paraId="479506B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20</w:t>
            </w:r>
          </w:p>
        </w:tc>
      </w:tr>
      <w:tr w:rsidR="00FA54EF" w:rsidRPr="004E68B1" w14:paraId="6B8722D6" w14:textId="77777777" w:rsidTr="00FA54EF">
        <w:trPr>
          <w:cantSplit/>
          <w:trHeight w:val="254"/>
        </w:trPr>
        <w:tc>
          <w:tcPr>
            <w:tcW w:w="2340" w:type="dxa"/>
            <w:gridSpan w:val="4"/>
            <w:tcBorders>
              <w:left w:val="single" w:sz="18" w:space="0" w:color="auto"/>
              <w:right w:val="single" w:sz="6" w:space="0" w:color="auto"/>
            </w:tcBorders>
          </w:tcPr>
          <w:p w14:paraId="415E8AA2"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62F92E29"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0C6CB569"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417840CE"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3D5AF980"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4"/>
            <w:tcBorders>
              <w:left w:val="single" w:sz="6" w:space="0" w:color="auto"/>
              <w:right w:val="single" w:sz="4" w:space="0" w:color="auto"/>
            </w:tcBorders>
            <w:shd w:val="clear" w:color="auto" w:fill="00B050"/>
            <w:vAlign w:val="center"/>
          </w:tcPr>
          <w:p w14:paraId="6622751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52F3128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6G</w:t>
            </w:r>
          </w:p>
        </w:tc>
        <w:tc>
          <w:tcPr>
            <w:tcW w:w="792" w:type="dxa"/>
            <w:gridSpan w:val="2"/>
            <w:tcBorders>
              <w:left w:val="single" w:sz="6" w:space="0" w:color="auto"/>
              <w:right w:val="single" w:sz="4" w:space="0" w:color="auto"/>
            </w:tcBorders>
            <w:shd w:val="clear" w:color="auto" w:fill="70AD47" w:themeFill="accent6"/>
            <w:vAlign w:val="center"/>
          </w:tcPr>
          <w:p w14:paraId="5219B13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9</w:t>
            </w:r>
          </w:p>
        </w:tc>
        <w:tc>
          <w:tcPr>
            <w:tcW w:w="792" w:type="dxa"/>
            <w:gridSpan w:val="3"/>
            <w:tcBorders>
              <w:left w:val="single" w:sz="6" w:space="0" w:color="auto"/>
              <w:right w:val="single" w:sz="4" w:space="0" w:color="auto"/>
            </w:tcBorders>
            <w:shd w:val="clear" w:color="auto" w:fill="FF0000"/>
            <w:vAlign w:val="center"/>
          </w:tcPr>
          <w:p w14:paraId="3EB02FF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12</w:t>
            </w:r>
          </w:p>
        </w:tc>
        <w:tc>
          <w:tcPr>
            <w:tcW w:w="792" w:type="dxa"/>
            <w:tcBorders>
              <w:left w:val="single" w:sz="6" w:space="0" w:color="auto"/>
              <w:right w:val="single" w:sz="18" w:space="0" w:color="auto"/>
            </w:tcBorders>
            <w:shd w:val="clear" w:color="auto" w:fill="FF0000"/>
            <w:vAlign w:val="center"/>
          </w:tcPr>
          <w:p w14:paraId="082E192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15</w:t>
            </w:r>
          </w:p>
        </w:tc>
      </w:tr>
      <w:tr w:rsidR="00FA54EF" w:rsidRPr="004E68B1" w14:paraId="2460B30F" w14:textId="77777777" w:rsidTr="00FA54EF">
        <w:trPr>
          <w:cantSplit/>
          <w:trHeight w:val="254"/>
        </w:trPr>
        <w:tc>
          <w:tcPr>
            <w:tcW w:w="2340" w:type="dxa"/>
            <w:gridSpan w:val="4"/>
            <w:tcBorders>
              <w:left w:val="single" w:sz="18" w:space="0" w:color="auto"/>
              <w:right w:val="single" w:sz="6" w:space="0" w:color="auto"/>
            </w:tcBorders>
          </w:tcPr>
          <w:p w14:paraId="3A5064C1"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Reviewed by:</w:t>
            </w:r>
          </w:p>
        </w:tc>
        <w:tc>
          <w:tcPr>
            <w:tcW w:w="1440" w:type="dxa"/>
            <w:gridSpan w:val="4"/>
            <w:vMerge/>
            <w:tcBorders>
              <w:left w:val="single" w:sz="4" w:space="0" w:color="auto"/>
              <w:right w:val="single" w:sz="6" w:space="0" w:color="auto"/>
            </w:tcBorders>
          </w:tcPr>
          <w:p w14:paraId="39360114"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67D4223F"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5032BDC0"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45A65A0C"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4"/>
            <w:tcBorders>
              <w:left w:val="single" w:sz="6" w:space="0" w:color="auto"/>
              <w:right w:val="single" w:sz="4" w:space="0" w:color="auto"/>
            </w:tcBorders>
            <w:shd w:val="clear" w:color="auto" w:fill="00B050"/>
            <w:vAlign w:val="center"/>
          </w:tcPr>
          <w:p w14:paraId="19D95C6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2"/>
            <w:tcBorders>
              <w:left w:val="single" w:sz="6" w:space="0" w:color="auto"/>
              <w:right w:val="single" w:sz="4" w:space="0" w:color="auto"/>
            </w:tcBorders>
            <w:shd w:val="clear" w:color="auto" w:fill="00B050"/>
            <w:vAlign w:val="center"/>
          </w:tcPr>
          <w:p w14:paraId="42BA66F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040C9DC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6Y</w:t>
            </w:r>
          </w:p>
        </w:tc>
        <w:tc>
          <w:tcPr>
            <w:tcW w:w="792" w:type="dxa"/>
            <w:gridSpan w:val="3"/>
            <w:tcBorders>
              <w:left w:val="single" w:sz="6" w:space="0" w:color="auto"/>
              <w:right w:val="single" w:sz="4" w:space="0" w:color="auto"/>
            </w:tcBorders>
            <w:shd w:val="clear" w:color="auto" w:fill="70AD47" w:themeFill="accent6"/>
            <w:vAlign w:val="center"/>
          </w:tcPr>
          <w:p w14:paraId="730E57F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8</w:t>
            </w:r>
          </w:p>
        </w:tc>
        <w:tc>
          <w:tcPr>
            <w:tcW w:w="792" w:type="dxa"/>
            <w:tcBorders>
              <w:left w:val="single" w:sz="6" w:space="0" w:color="auto"/>
              <w:right w:val="single" w:sz="18" w:space="0" w:color="auto"/>
            </w:tcBorders>
            <w:shd w:val="clear" w:color="auto" w:fill="70AD47" w:themeFill="accent6"/>
            <w:vAlign w:val="center"/>
          </w:tcPr>
          <w:p w14:paraId="0850F20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10Y</w:t>
            </w:r>
          </w:p>
        </w:tc>
      </w:tr>
      <w:tr w:rsidR="00FA54EF" w:rsidRPr="004E68B1" w14:paraId="7E0256B9" w14:textId="77777777" w:rsidTr="00FA54EF">
        <w:trPr>
          <w:cantSplit/>
          <w:trHeight w:val="254"/>
        </w:trPr>
        <w:tc>
          <w:tcPr>
            <w:tcW w:w="2340" w:type="dxa"/>
            <w:gridSpan w:val="4"/>
            <w:tcBorders>
              <w:left w:val="single" w:sz="18" w:space="0" w:color="auto"/>
              <w:right w:val="single" w:sz="6" w:space="0" w:color="auto"/>
            </w:tcBorders>
          </w:tcPr>
          <w:p w14:paraId="2CC1FDB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2930642D"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407FD961"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03C33F93"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746A9C01"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4"/>
            <w:tcBorders>
              <w:left w:val="single" w:sz="6" w:space="0" w:color="auto"/>
              <w:right w:val="single" w:sz="4" w:space="0" w:color="auto"/>
            </w:tcBorders>
            <w:shd w:val="clear" w:color="auto" w:fill="00B050"/>
            <w:vAlign w:val="center"/>
          </w:tcPr>
          <w:p w14:paraId="38EFB5A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2"/>
            <w:tcBorders>
              <w:left w:val="single" w:sz="6" w:space="0" w:color="auto"/>
              <w:right w:val="single" w:sz="4" w:space="0" w:color="auto"/>
            </w:tcBorders>
            <w:shd w:val="clear" w:color="auto" w:fill="00B050"/>
            <w:vAlign w:val="center"/>
          </w:tcPr>
          <w:p w14:paraId="5F18485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2"/>
            <w:tcBorders>
              <w:left w:val="single" w:sz="6" w:space="0" w:color="auto"/>
              <w:right w:val="single" w:sz="4" w:space="0" w:color="auto"/>
            </w:tcBorders>
            <w:shd w:val="clear" w:color="auto" w:fill="00B050"/>
            <w:vAlign w:val="center"/>
          </w:tcPr>
          <w:p w14:paraId="419C23C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3"/>
            <w:tcBorders>
              <w:left w:val="single" w:sz="6" w:space="0" w:color="auto"/>
              <w:right w:val="single" w:sz="4" w:space="0" w:color="auto"/>
            </w:tcBorders>
            <w:shd w:val="clear" w:color="auto" w:fill="00B050"/>
            <w:vAlign w:val="center"/>
          </w:tcPr>
          <w:p w14:paraId="1E161C0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tcBorders>
              <w:left w:val="single" w:sz="6" w:space="0" w:color="auto"/>
              <w:right w:val="single" w:sz="18" w:space="0" w:color="auto"/>
            </w:tcBorders>
            <w:shd w:val="clear" w:color="auto" w:fill="70AD47" w:themeFill="accent6"/>
            <w:vAlign w:val="center"/>
          </w:tcPr>
          <w:p w14:paraId="513F21D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5G</w:t>
            </w:r>
          </w:p>
        </w:tc>
      </w:tr>
      <w:tr w:rsidR="00FA54EF" w:rsidRPr="004E68B1" w14:paraId="7FA40A28" w14:textId="77777777" w:rsidTr="00FA54EF">
        <w:trPr>
          <w:cantSplit/>
          <w:trHeight w:val="254"/>
        </w:trPr>
        <w:tc>
          <w:tcPr>
            <w:tcW w:w="2340" w:type="dxa"/>
            <w:gridSpan w:val="4"/>
            <w:tcBorders>
              <w:left w:val="single" w:sz="18" w:space="0" w:color="auto"/>
              <w:right w:val="single" w:sz="6" w:space="0" w:color="auto"/>
            </w:tcBorders>
          </w:tcPr>
          <w:p w14:paraId="3AC5EFB1"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Reviewed by:</w:t>
            </w:r>
          </w:p>
        </w:tc>
        <w:tc>
          <w:tcPr>
            <w:tcW w:w="1440" w:type="dxa"/>
            <w:gridSpan w:val="4"/>
            <w:vMerge/>
            <w:tcBorders>
              <w:left w:val="single" w:sz="4" w:space="0" w:color="auto"/>
              <w:right w:val="single" w:sz="6" w:space="0" w:color="auto"/>
            </w:tcBorders>
          </w:tcPr>
          <w:p w14:paraId="56893623"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68EEB893"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292BD3C5"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1167E36B"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0</w:t>
            </w:r>
          </w:p>
        </w:tc>
        <w:tc>
          <w:tcPr>
            <w:tcW w:w="792" w:type="dxa"/>
            <w:gridSpan w:val="4"/>
            <w:tcBorders>
              <w:left w:val="single" w:sz="6" w:space="0" w:color="auto"/>
              <w:right w:val="single" w:sz="4" w:space="0" w:color="auto"/>
            </w:tcBorders>
            <w:vAlign w:val="center"/>
          </w:tcPr>
          <w:p w14:paraId="598C31D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2"/>
            <w:tcBorders>
              <w:left w:val="single" w:sz="6" w:space="0" w:color="auto"/>
              <w:right w:val="single" w:sz="4" w:space="0" w:color="auto"/>
            </w:tcBorders>
            <w:vAlign w:val="center"/>
          </w:tcPr>
          <w:p w14:paraId="7261319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2"/>
            <w:tcBorders>
              <w:left w:val="single" w:sz="6" w:space="0" w:color="auto"/>
              <w:right w:val="single" w:sz="4" w:space="0" w:color="auto"/>
            </w:tcBorders>
            <w:vAlign w:val="center"/>
          </w:tcPr>
          <w:p w14:paraId="15B84CF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3"/>
            <w:tcBorders>
              <w:left w:val="single" w:sz="6" w:space="0" w:color="auto"/>
              <w:right w:val="single" w:sz="4" w:space="0" w:color="auto"/>
            </w:tcBorders>
            <w:vAlign w:val="center"/>
          </w:tcPr>
          <w:p w14:paraId="5A6C805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tcBorders>
              <w:left w:val="single" w:sz="6" w:space="0" w:color="auto"/>
              <w:right w:val="single" w:sz="18" w:space="0" w:color="auto"/>
            </w:tcBorders>
            <w:vAlign w:val="center"/>
          </w:tcPr>
          <w:p w14:paraId="0F8515D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r>
      <w:tr w:rsidR="00FA54EF" w:rsidRPr="004E68B1" w14:paraId="23898468" w14:textId="77777777" w:rsidTr="00FA54EF">
        <w:trPr>
          <w:cantSplit/>
          <w:trHeight w:val="254"/>
        </w:trPr>
        <w:tc>
          <w:tcPr>
            <w:tcW w:w="2340" w:type="dxa"/>
            <w:gridSpan w:val="4"/>
            <w:tcBorders>
              <w:left w:val="single" w:sz="18" w:space="0" w:color="auto"/>
              <w:right w:val="single" w:sz="6" w:space="0" w:color="auto"/>
            </w:tcBorders>
          </w:tcPr>
          <w:p w14:paraId="5326A90D"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0D302FC4"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0CA53617"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900" w:type="dxa"/>
            <w:gridSpan w:val="3"/>
            <w:tcBorders>
              <w:left w:val="single" w:sz="6" w:space="0" w:color="auto"/>
              <w:right w:val="single" w:sz="4" w:space="0" w:color="auto"/>
            </w:tcBorders>
          </w:tcPr>
          <w:p w14:paraId="3918D990"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960" w:type="dxa"/>
            <w:gridSpan w:val="12"/>
            <w:tcBorders>
              <w:left w:val="single" w:sz="6" w:space="0" w:color="auto"/>
              <w:bottom w:val="single" w:sz="6" w:space="0" w:color="auto"/>
              <w:right w:val="single" w:sz="18" w:space="0" w:color="auto"/>
            </w:tcBorders>
            <w:vAlign w:val="center"/>
          </w:tcPr>
          <w:p w14:paraId="095F2E8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Likelihood of Injury</w:t>
            </w:r>
          </w:p>
        </w:tc>
      </w:tr>
      <w:tr w:rsidR="00FA54EF" w:rsidRPr="004E68B1" w14:paraId="3C338FAA" w14:textId="77777777" w:rsidTr="00FA54EF">
        <w:trPr>
          <w:cantSplit/>
          <w:trHeight w:val="254"/>
        </w:trPr>
        <w:tc>
          <w:tcPr>
            <w:tcW w:w="2340" w:type="dxa"/>
            <w:gridSpan w:val="4"/>
            <w:tcBorders>
              <w:left w:val="single" w:sz="18" w:space="0" w:color="auto"/>
              <w:bottom w:val="single" w:sz="18" w:space="0" w:color="auto"/>
              <w:right w:val="single" w:sz="6" w:space="0" w:color="auto"/>
            </w:tcBorders>
          </w:tcPr>
          <w:p w14:paraId="6DA9518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lastRenderedPageBreak/>
              <w:t>Reviewed by:</w:t>
            </w:r>
          </w:p>
        </w:tc>
        <w:tc>
          <w:tcPr>
            <w:tcW w:w="1440" w:type="dxa"/>
            <w:gridSpan w:val="4"/>
            <w:vMerge/>
            <w:tcBorders>
              <w:left w:val="single" w:sz="4" w:space="0" w:color="auto"/>
              <w:bottom w:val="single" w:sz="18" w:space="0" w:color="auto"/>
              <w:right w:val="single" w:sz="6" w:space="0" w:color="auto"/>
            </w:tcBorders>
          </w:tcPr>
          <w:p w14:paraId="13AADB9B"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bottom w:val="single" w:sz="18" w:space="0" w:color="auto"/>
              <w:right w:val="single" w:sz="6" w:space="0" w:color="auto"/>
            </w:tcBorders>
          </w:tcPr>
          <w:p w14:paraId="1CB77824"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bottom w:val="single" w:sz="18" w:space="0" w:color="auto"/>
              <w:right w:val="single" w:sz="4" w:space="0" w:color="auto"/>
            </w:tcBorders>
            <w:shd w:val="clear" w:color="auto" w:fill="00B050"/>
          </w:tcPr>
          <w:p w14:paraId="4588C4B6"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080" w:type="dxa"/>
            <w:gridSpan w:val="4"/>
            <w:tcBorders>
              <w:left w:val="single" w:sz="6" w:space="0" w:color="auto"/>
              <w:bottom w:val="single" w:sz="18" w:space="0" w:color="auto"/>
              <w:right w:val="single" w:sz="4" w:space="0" w:color="auto"/>
            </w:tcBorders>
          </w:tcPr>
          <w:p w14:paraId="2AEF4679"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386F46F5"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564" w:type="dxa"/>
            <w:gridSpan w:val="4"/>
            <w:tcBorders>
              <w:top w:val="single" w:sz="6" w:space="0" w:color="auto"/>
              <w:left w:val="single" w:sz="4" w:space="0" w:color="auto"/>
              <w:bottom w:val="single" w:sz="18" w:space="0" w:color="auto"/>
              <w:right w:val="single" w:sz="4" w:space="0" w:color="auto"/>
            </w:tcBorders>
          </w:tcPr>
          <w:p w14:paraId="2001E4EC"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Medium Risk</w:t>
            </w:r>
          </w:p>
        </w:tc>
        <w:tc>
          <w:tcPr>
            <w:tcW w:w="236" w:type="dxa"/>
            <w:tcBorders>
              <w:top w:val="single" w:sz="6" w:space="0" w:color="auto"/>
              <w:left w:val="single" w:sz="4" w:space="0" w:color="auto"/>
              <w:bottom w:val="single" w:sz="18" w:space="0" w:color="auto"/>
              <w:right w:val="single" w:sz="4" w:space="0" w:color="auto"/>
            </w:tcBorders>
            <w:shd w:val="clear" w:color="auto" w:fill="FF0000"/>
          </w:tcPr>
          <w:p w14:paraId="03B7E2E4"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087FE4C"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High Risk</w:t>
            </w:r>
          </w:p>
        </w:tc>
      </w:tr>
    </w:tbl>
    <w:p w14:paraId="211B2F5F" w14:textId="2AF51559" w:rsidR="00FA54EF" w:rsidRDefault="00FA54EF" w:rsidP="00FA54EF"/>
    <w:p w14:paraId="1740B5E6" w14:textId="288F05BC" w:rsidR="00FA54EF" w:rsidRDefault="00FA54EF" w:rsidP="00FA54EF"/>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FA54EF" w:rsidRPr="004E68B1" w14:paraId="0A7CF454" w14:textId="77777777" w:rsidTr="00FA54EF">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2331185"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1C33CE45"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Assessment Number</w:t>
            </w:r>
          </w:p>
        </w:tc>
      </w:tr>
      <w:tr w:rsidR="00FA54EF" w:rsidRPr="004E68B1" w14:paraId="174DEBEC" w14:textId="77777777" w:rsidTr="00FA54EF">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76B5E406" w14:textId="77777777" w:rsidR="00FA54EF" w:rsidRPr="004E68B1" w:rsidRDefault="00FA54EF" w:rsidP="00FA54EF">
            <w:pPr>
              <w:spacing w:after="0" w:line="240" w:lineRule="auto"/>
              <w:rPr>
                <w:rFonts w:ascii="Arial" w:eastAsia="Times New Roman" w:hAnsi="Arial" w:cs="Arial"/>
                <w:lang w:eastAsia="en-GB"/>
              </w:rPr>
            </w:pPr>
            <w:r>
              <w:rPr>
                <w:rFonts w:ascii="Arial" w:eastAsia="Times New Roman" w:hAnsi="Arial" w:cs="Arial"/>
                <w:lang w:eastAsia="en-GB"/>
              </w:rPr>
              <w:t xml:space="preserve">Bricklaying and bricklayers operations </w:t>
            </w:r>
          </w:p>
        </w:tc>
        <w:tc>
          <w:tcPr>
            <w:tcW w:w="3240" w:type="dxa"/>
            <w:gridSpan w:val="9"/>
            <w:tcBorders>
              <w:top w:val="single" w:sz="2" w:space="0" w:color="auto"/>
              <w:left w:val="single" w:sz="4" w:space="0" w:color="auto"/>
              <w:bottom w:val="single" w:sz="4" w:space="0" w:color="auto"/>
              <w:right w:val="single" w:sz="18" w:space="0" w:color="auto"/>
            </w:tcBorders>
          </w:tcPr>
          <w:p w14:paraId="3AF9AC25"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p>
        </w:tc>
      </w:tr>
      <w:tr w:rsidR="00FA54EF" w:rsidRPr="004E68B1" w14:paraId="491352E1" w14:textId="77777777" w:rsidTr="00FA54EF">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23608677"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Persons undertaking or affected by the activity</w:t>
            </w:r>
          </w:p>
        </w:tc>
      </w:tr>
      <w:tr w:rsidR="00FA54EF" w:rsidRPr="004E68B1" w14:paraId="36C4A8E1" w14:textId="77777777" w:rsidTr="00FA54EF">
        <w:trPr>
          <w:cantSplit/>
          <w:trHeight w:val="167"/>
        </w:trPr>
        <w:tc>
          <w:tcPr>
            <w:tcW w:w="10080" w:type="dxa"/>
            <w:gridSpan w:val="26"/>
            <w:tcBorders>
              <w:top w:val="single" w:sz="2" w:space="0" w:color="auto"/>
              <w:left w:val="single" w:sz="18" w:space="0" w:color="auto"/>
              <w:bottom w:val="nil"/>
              <w:right w:val="single" w:sz="18" w:space="0" w:color="auto"/>
            </w:tcBorders>
          </w:tcPr>
          <w:p w14:paraId="055F5ECE" w14:textId="77777777" w:rsidR="00FA54EF" w:rsidRPr="004E68B1" w:rsidRDefault="00FA54EF" w:rsidP="00FA54EF">
            <w:pPr>
              <w:spacing w:after="0" w:line="240" w:lineRule="auto"/>
              <w:rPr>
                <w:rFonts w:ascii="Times New Roman" w:eastAsia="Times New Roman" w:hAnsi="Times New Roman" w:cs="Times New Roman"/>
                <w:sz w:val="16"/>
                <w:lang w:eastAsia="en-GB"/>
              </w:rPr>
            </w:pPr>
          </w:p>
        </w:tc>
      </w:tr>
      <w:tr w:rsidR="00FA54EF" w:rsidRPr="004E68B1" w14:paraId="0567778F" w14:textId="77777777" w:rsidTr="00FA54EF">
        <w:trPr>
          <w:cantSplit/>
          <w:trHeight w:val="167"/>
        </w:trPr>
        <w:tc>
          <w:tcPr>
            <w:tcW w:w="900" w:type="dxa"/>
            <w:gridSpan w:val="2"/>
            <w:tcBorders>
              <w:top w:val="nil"/>
              <w:left w:val="single" w:sz="18" w:space="0" w:color="auto"/>
              <w:bottom w:val="nil"/>
              <w:right w:val="single" w:sz="4" w:space="0" w:color="auto"/>
            </w:tcBorders>
          </w:tcPr>
          <w:p w14:paraId="318F8160"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top w:val="single" w:sz="4" w:space="0" w:color="auto"/>
              <w:left w:val="single" w:sz="4" w:space="0" w:color="auto"/>
              <w:bottom w:val="single" w:sz="4" w:space="0" w:color="auto"/>
              <w:right w:val="single" w:sz="4" w:space="0" w:color="auto"/>
            </w:tcBorders>
          </w:tcPr>
          <w:p w14:paraId="69631E35"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620" w:type="dxa"/>
            <w:gridSpan w:val="2"/>
            <w:tcBorders>
              <w:top w:val="nil"/>
              <w:left w:val="single" w:sz="4" w:space="0" w:color="auto"/>
              <w:bottom w:val="nil"/>
              <w:right w:val="single" w:sz="4" w:space="0" w:color="auto"/>
            </w:tcBorders>
          </w:tcPr>
          <w:p w14:paraId="1A8ACB6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9A9A9FF"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440" w:type="dxa"/>
            <w:gridSpan w:val="3"/>
            <w:tcBorders>
              <w:top w:val="nil"/>
              <w:left w:val="single" w:sz="4" w:space="0" w:color="auto"/>
              <w:bottom w:val="nil"/>
              <w:right w:val="single" w:sz="4" w:space="0" w:color="auto"/>
            </w:tcBorders>
          </w:tcPr>
          <w:p w14:paraId="5CEB8057"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1A7683D"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080" w:type="dxa"/>
            <w:gridSpan w:val="4"/>
            <w:tcBorders>
              <w:top w:val="nil"/>
              <w:left w:val="single" w:sz="4" w:space="0" w:color="auto"/>
              <w:bottom w:val="nil"/>
              <w:right w:val="single" w:sz="4" w:space="0" w:color="auto"/>
            </w:tcBorders>
          </w:tcPr>
          <w:p w14:paraId="1E56D5D0"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04554463"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260" w:type="dxa"/>
            <w:gridSpan w:val="6"/>
            <w:tcBorders>
              <w:top w:val="nil"/>
              <w:left w:val="single" w:sz="4" w:space="0" w:color="auto"/>
              <w:bottom w:val="nil"/>
              <w:right w:val="nil"/>
            </w:tcBorders>
          </w:tcPr>
          <w:p w14:paraId="562D49CD"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Service User</w:t>
            </w:r>
          </w:p>
        </w:tc>
        <w:tc>
          <w:tcPr>
            <w:tcW w:w="2340" w:type="dxa"/>
            <w:gridSpan w:val="5"/>
            <w:tcBorders>
              <w:top w:val="nil"/>
              <w:left w:val="nil"/>
              <w:bottom w:val="nil"/>
              <w:right w:val="single" w:sz="18" w:space="0" w:color="auto"/>
            </w:tcBorders>
          </w:tcPr>
          <w:p w14:paraId="22753463" w14:textId="77777777" w:rsidR="00FA54EF" w:rsidRPr="004E68B1" w:rsidRDefault="00FA54EF" w:rsidP="00FA54EF">
            <w:pPr>
              <w:spacing w:after="0" w:line="240" w:lineRule="auto"/>
              <w:rPr>
                <w:rFonts w:ascii="Times New Roman" w:eastAsia="Times New Roman" w:hAnsi="Times New Roman" w:cs="Times New Roman"/>
                <w:lang w:eastAsia="en-GB"/>
              </w:rPr>
            </w:pPr>
          </w:p>
        </w:tc>
      </w:tr>
      <w:tr w:rsidR="00FA54EF" w:rsidRPr="004E68B1" w14:paraId="7346BED5" w14:textId="77777777" w:rsidTr="00FA54EF">
        <w:trPr>
          <w:cantSplit/>
          <w:trHeight w:val="167"/>
        </w:trPr>
        <w:tc>
          <w:tcPr>
            <w:tcW w:w="10080" w:type="dxa"/>
            <w:gridSpan w:val="26"/>
            <w:tcBorders>
              <w:top w:val="nil"/>
              <w:left w:val="single" w:sz="18" w:space="0" w:color="auto"/>
              <w:bottom w:val="nil"/>
              <w:right w:val="single" w:sz="18" w:space="0" w:color="auto"/>
            </w:tcBorders>
          </w:tcPr>
          <w:p w14:paraId="6D626843" w14:textId="77777777" w:rsidR="00FA54EF" w:rsidRPr="004E68B1" w:rsidRDefault="00FA54EF" w:rsidP="00FA54EF">
            <w:pPr>
              <w:spacing w:after="0" w:line="240" w:lineRule="auto"/>
              <w:rPr>
                <w:rFonts w:ascii="Times New Roman" w:eastAsia="Times New Roman" w:hAnsi="Times New Roman" w:cs="Times New Roman"/>
                <w:sz w:val="16"/>
                <w:lang w:eastAsia="en-GB"/>
              </w:rPr>
            </w:pPr>
          </w:p>
        </w:tc>
      </w:tr>
      <w:tr w:rsidR="00FA54EF" w:rsidRPr="004E68B1" w14:paraId="79C826E4" w14:textId="77777777" w:rsidTr="00FA54EF">
        <w:trPr>
          <w:cantSplit/>
          <w:trHeight w:val="167"/>
        </w:trPr>
        <w:tc>
          <w:tcPr>
            <w:tcW w:w="900" w:type="dxa"/>
            <w:gridSpan w:val="2"/>
            <w:tcBorders>
              <w:top w:val="nil"/>
              <w:left w:val="single" w:sz="18" w:space="0" w:color="auto"/>
              <w:bottom w:val="nil"/>
              <w:right w:val="single" w:sz="4" w:space="0" w:color="auto"/>
            </w:tcBorders>
          </w:tcPr>
          <w:p w14:paraId="7C13F22D"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top w:val="single" w:sz="4" w:space="0" w:color="auto"/>
              <w:left w:val="single" w:sz="4" w:space="0" w:color="auto"/>
              <w:bottom w:val="single" w:sz="4" w:space="0" w:color="auto"/>
              <w:right w:val="single" w:sz="4" w:space="0" w:color="auto"/>
            </w:tcBorders>
          </w:tcPr>
          <w:p w14:paraId="243EB1D8"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8820" w:type="dxa"/>
            <w:gridSpan w:val="23"/>
            <w:tcBorders>
              <w:top w:val="nil"/>
              <w:left w:val="single" w:sz="4" w:space="0" w:color="auto"/>
              <w:bottom w:val="nil"/>
              <w:right w:val="single" w:sz="18" w:space="0" w:color="auto"/>
            </w:tcBorders>
          </w:tcPr>
          <w:p w14:paraId="14396AF0"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Other …………………………………………………………………………………………….</w:t>
            </w:r>
          </w:p>
        </w:tc>
      </w:tr>
      <w:tr w:rsidR="00FA54EF" w:rsidRPr="004E68B1" w14:paraId="5E9056CB" w14:textId="77777777" w:rsidTr="00FA54EF">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E88F164" w14:textId="77777777" w:rsidR="00FA54EF" w:rsidRPr="004E68B1" w:rsidRDefault="00FA54EF" w:rsidP="00FA54EF">
            <w:pPr>
              <w:spacing w:after="0" w:line="240" w:lineRule="auto"/>
              <w:ind w:left="72"/>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6A146D8"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6427AB2D"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0DECDF7"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Risk Level</w:t>
            </w:r>
          </w:p>
        </w:tc>
      </w:tr>
      <w:tr w:rsidR="00FA54EF" w:rsidRPr="004E68B1" w14:paraId="715A5CF7"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25E905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60D38D2D"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Material falling/being thrown off the scaffolding</w:t>
            </w:r>
          </w:p>
        </w:tc>
        <w:tc>
          <w:tcPr>
            <w:tcW w:w="1620" w:type="dxa"/>
            <w:gridSpan w:val="6"/>
            <w:tcBorders>
              <w:top w:val="single" w:sz="4" w:space="0" w:color="auto"/>
              <w:left w:val="single" w:sz="4" w:space="0" w:color="auto"/>
              <w:bottom w:val="single" w:sz="4" w:space="0" w:color="auto"/>
              <w:right w:val="single" w:sz="4" w:space="0" w:color="auto"/>
            </w:tcBorders>
          </w:tcPr>
          <w:p w14:paraId="2EDBED1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4622400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2AFE1AE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FA54EF" w:rsidRPr="004E68B1" w14:paraId="46BDF156"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2AD5C2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FB517B7"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Excess material from cutting flying into eyes</w:t>
            </w:r>
          </w:p>
        </w:tc>
        <w:tc>
          <w:tcPr>
            <w:tcW w:w="1620" w:type="dxa"/>
            <w:gridSpan w:val="6"/>
            <w:tcBorders>
              <w:top w:val="single" w:sz="4" w:space="0" w:color="auto"/>
              <w:left w:val="single" w:sz="4" w:space="0" w:color="auto"/>
              <w:bottom w:val="single" w:sz="4" w:space="0" w:color="auto"/>
              <w:right w:val="single" w:sz="4" w:space="0" w:color="auto"/>
            </w:tcBorders>
          </w:tcPr>
          <w:p w14:paraId="215B8F4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093D7A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52C4109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FA54EF" w:rsidRPr="004E68B1" w14:paraId="4F0B9B6B"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FE040B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591F8977"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Manual handling stacking out bricks</w:t>
            </w:r>
          </w:p>
        </w:tc>
        <w:tc>
          <w:tcPr>
            <w:tcW w:w="1620" w:type="dxa"/>
            <w:gridSpan w:val="6"/>
            <w:tcBorders>
              <w:top w:val="single" w:sz="4" w:space="0" w:color="auto"/>
              <w:left w:val="single" w:sz="4" w:space="0" w:color="auto"/>
              <w:bottom w:val="single" w:sz="4" w:space="0" w:color="auto"/>
              <w:right w:val="single" w:sz="4" w:space="0" w:color="auto"/>
            </w:tcBorders>
          </w:tcPr>
          <w:p w14:paraId="29E9841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E7DCC8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3B1C7D9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FA54EF" w:rsidRPr="004E68B1" w14:paraId="43213F3A"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B56383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05B7F98B"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Falls from height</w:t>
            </w:r>
          </w:p>
        </w:tc>
        <w:tc>
          <w:tcPr>
            <w:tcW w:w="1620" w:type="dxa"/>
            <w:gridSpan w:val="6"/>
            <w:tcBorders>
              <w:top w:val="single" w:sz="4" w:space="0" w:color="auto"/>
              <w:left w:val="single" w:sz="4" w:space="0" w:color="auto"/>
              <w:bottom w:val="single" w:sz="4" w:space="0" w:color="auto"/>
              <w:right w:val="single" w:sz="4" w:space="0" w:color="auto"/>
            </w:tcBorders>
          </w:tcPr>
          <w:p w14:paraId="7DECEF4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05A3A5C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721C4F7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10</w:t>
            </w:r>
          </w:p>
        </w:tc>
      </w:tr>
      <w:tr w:rsidR="00FA54EF" w:rsidRPr="004E68B1" w14:paraId="2BD25A67"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D837A7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67FF3F96"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Skin contact splashes from cement going onto skin</w:t>
            </w:r>
          </w:p>
        </w:tc>
        <w:tc>
          <w:tcPr>
            <w:tcW w:w="1620" w:type="dxa"/>
            <w:gridSpan w:val="6"/>
            <w:tcBorders>
              <w:top w:val="single" w:sz="4" w:space="0" w:color="auto"/>
              <w:left w:val="single" w:sz="4" w:space="0" w:color="auto"/>
              <w:bottom w:val="single" w:sz="4" w:space="0" w:color="auto"/>
              <w:right w:val="single" w:sz="4" w:space="0" w:color="auto"/>
            </w:tcBorders>
          </w:tcPr>
          <w:p w14:paraId="46375B9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54C1CAF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2993F2B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FA54EF" w:rsidRPr="004E68B1" w14:paraId="472AD12B" w14:textId="77777777" w:rsidTr="00FA54E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FE2DCB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7D391969"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Slips and trips</w:t>
            </w:r>
          </w:p>
        </w:tc>
        <w:tc>
          <w:tcPr>
            <w:tcW w:w="1620" w:type="dxa"/>
            <w:gridSpan w:val="6"/>
            <w:tcBorders>
              <w:top w:val="single" w:sz="4" w:space="0" w:color="auto"/>
              <w:left w:val="single" w:sz="4" w:space="0" w:color="auto"/>
              <w:bottom w:val="single" w:sz="18" w:space="0" w:color="auto"/>
              <w:right w:val="single" w:sz="4" w:space="0" w:color="auto"/>
            </w:tcBorders>
          </w:tcPr>
          <w:p w14:paraId="1290CA4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57ADE13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18" w:space="0" w:color="auto"/>
              <w:right w:val="single" w:sz="18" w:space="0" w:color="auto"/>
            </w:tcBorders>
          </w:tcPr>
          <w:p w14:paraId="44A69EE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FA54EF" w:rsidRPr="004E68B1" w14:paraId="3BBD6690" w14:textId="77777777" w:rsidTr="00FA54EF">
        <w:trPr>
          <w:cantSplit/>
          <w:trHeight w:val="342"/>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50A742E0" w14:textId="77777777" w:rsidR="00FA54EF" w:rsidRPr="004E68B1" w:rsidRDefault="00FA54EF" w:rsidP="00FA54EF">
            <w:pPr>
              <w:spacing w:after="0" w:line="240" w:lineRule="auto"/>
              <w:ind w:left="72"/>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Existing Control Measures / Additional Control Measures Required</w:t>
            </w:r>
          </w:p>
        </w:tc>
      </w:tr>
      <w:tr w:rsidR="00FA54EF" w:rsidRPr="004E68B1" w14:paraId="33A5D166" w14:textId="77777777" w:rsidTr="00FA54EF">
        <w:trPr>
          <w:cantSplit/>
          <w:trHeight w:val="700"/>
        </w:trPr>
        <w:tc>
          <w:tcPr>
            <w:tcW w:w="540" w:type="dxa"/>
            <w:tcBorders>
              <w:top w:val="single" w:sz="4" w:space="0" w:color="auto"/>
              <w:left w:val="single" w:sz="18" w:space="0" w:color="auto"/>
              <w:right w:val="single" w:sz="4" w:space="0" w:color="auto"/>
            </w:tcBorders>
            <w:vAlign w:val="center"/>
          </w:tcPr>
          <w:p w14:paraId="6C147E5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693F1216"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Brick guards must be fitted and toe boards prior to scaffolding being used do a check before stacking out. Brick shoots must be installed for excess material to be disposed of immediately. Loading bay gates must only be open when bricks are being put on the bay, when they are not in use close the gate.</w:t>
            </w:r>
          </w:p>
        </w:tc>
      </w:tr>
      <w:tr w:rsidR="00FA54EF" w:rsidRPr="004E68B1" w14:paraId="77E36DAC" w14:textId="77777777" w:rsidTr="00FA54EF">
        <w:trPr>
          <w:cantSplit/>
          <w:trHeight w:val="700"/>
        </w:trPr>
        <w:tc>
          <w:tcPr>
            <w:tcW w:w="540" w:type="dxa"/>
            <w:tcBorders>
              <w:left w:val="single" w:sz="18" w:space="0" w:color="auto"/>
              <w:right w:val="single" w:sz="4" w:space="0" w:color="auto"/>
            </w:tcBorders>
            <w:vAlign w:val="center"/>
          </w:tcPr>
          <w:p w14:paraId="7B5F161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09E02B22"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When cutting bricks eye protection must be </w:t>
            </w:r>
            <w:r w:rsidRPr="004240BF">
              <w:rPr>
                <w:rFonts w:ascii="Times New Roman" w:eastAsia="Times New Roman" w:hAnsi="Times New Roman" w:cs="Times New Roman"/>
                <w:lang w:eastAsia="en-GB"/>
              </w:rPr>
              <w:t>worn</w:t>
            </w:r>
            <w:r w:rsidRPr="004240BF">
              <w:t xml:space="preserve"> (EN166 B)</w:t>
            </w:r>
            <w:r>
              <w:t>.</w:t>
            </w:r>
          </w:p>
        </w:tc>
      </w:tr>
      <w:tr w:rsidR="00FA54EF" w:rsidRPr="004E68B1" w14:paraId="5323D985" w14:textId="77777777" w:rsidTr="00FA54EF">
        <w:trPr>
          <w:cantSplit/>
          <w:trHeight w:val="700"/>
        </w:trPr>
        <w:tc>
          <w:tcPr>
            <w:tcW w:w="540" w:type="dxa"/>
            <w:tcBorders>
              <w:left w:val="single" w:sz="18" w:space="0" w:color="auto"/>
              <w:right w:val="single" w:sz="4" w:space="0" w:color="auto"/>
            </w:tcBorders>
            <w:vAlign w:val="center"/>
          </w:tcPr>
          <w:p w14:paraId="6AF353C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13E1A92D"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Avoid the use of heavy blocks when possible. When lifting the bricks make sure to keep your back straight and bend your knees. Do not lift exceed any weight you do not think you will be capable of lifting. Take regular brakes between heavy lifts.</w:t>
            </w:r>
          </w:p>
        </w:tc>
      </w:tr>
      <w:tr w:rsidR="00FA54EF" w:rsidRPr="004E68B1" w14:paraId="60598D05" w14:textId="77777777" w:rsidTr="00FA54EF">
        <w:trPr>
          <w:cantSplit/>
          <w:trHeight w:val="700"/>
        </w:trPr>
        <w:tc>
          <w:tcPr>
            <w:tcW w:w="540" w:type="dxa"/>
            <w:tcBorders>
              <w:left w:val="single" w:sz="18" w:space="0" w:color="auto"/>
              <w:right w:val="single" w:sz="4" w:space="0" w:color="auto"/>
            </w:tcBorders>
            <w:vAlign w:val="center"/>
          </w:tcPr>
          <w:p w14:paraId="215CA9A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AE5E39A"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Make sure that the scaffolding has been signed off before use. Do a visual check to make sure that the ladders and scaffolding looks safe and secure. If it does not look safe inform site manager straight away. When the loading bay gate is not in use shut the gate straight away.do not alter the scaffolding.</w:t>
            </w:r>
          </w:p>
        </w:tc>
      </w:tr>
      <w:tr w:rsidR="00FA54EF" w:rsidRPr="004E68B1" w14:paraId="77687869" w14:textId="77777777" w:rsidTr="00FA54EF">
        <w:trPr>
          <w:cantSplit/>
          <w:trHeight w:val="700"/>
        </w:trPr>
        <w:tc>
          <w:tcPr>
            <w:tcW w:w="540" w:type="dxa"/>
            <w:tcBorders>
              <w:left w:val="single" w:sz="18" w:space="0" w:color="auto"/>
              <w:right w:val="single" w:sz="4" w:space="0" w:color="auto"/>
            </w:tcBorders>
            <w:vAlign w:val="center"/>
          </w:tcPr>
          <w:p w14:paraId="6683DF3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6C1832F9"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Wear long sleeved clothing and gloves when working with mortar. Make sure to clean and moisturize hands before and after work is completed.</w:t>
            </w:r>
          </w:p>
        </w:tc>
      </w:tr>
      <w:tr w:rsidR="00FA54EF" w:rsidRPr="004E68B1" w14:paraId="5BAE8CA7" w14:textId="77777777" w:rsidTr="00FA54EF">
        <w:trPr>
          <w:cantSplit/>
          <w:trHeight w:val="700"/>
        </w:trPr>
        <w:tc>
          <w:tcPr>
            <w:tcW w:w="540" w:type="dxa"/>
            <w:tcBorders>
              <w:left w:val="single" w:sz="18" w:space="0" w:color="auto"/>
              <w:bottom w:val="single" w:sz="4" w:space="0" w:color="auto"/>
              <w:right w:val="single" w:sz="4" w:space="0" w:color="auto"/>
            </w:tcBorders>
            <w:vAlign w:val="center"/>
          </w:tcPr>
          <w:p w14:paraId="7DE03B0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1E4517CB"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If you make a mess clean it up straight away into segregated skips. If you see any materials left over on the floor that could cause harm, make sure they are finished with and put them into the segregated skips. Make sure the ground by the side of where you are working is not muddy and wet, if it is notify your manager.</w:t>
            </w:r>
          </w:p>
        </w:tc>
      </w:tr>
      <w:tr w:rsidR="00FA54EF" w:rsidRPr="004E68B1" w14:paraId="7DA742C1" w14:textId="77777777" w:rsidTr="00FA54EF">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256CE90"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73F59BB"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04623899"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721FB01"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Risk Level</w:t>
            </w:r>
          </w:p>
        </w:tc>
      </w:tr>
      <w:tr w:rsidR="00FA54EF" w:rsidRPr="004E68B1" w14:paraId="404DA402"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4B8EDD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4680" w:type="dxa"/>
            <w:gridSpan w:val="10"/>
            <w:tcBorders>
              <w:top w:val="single" w:sz="4" w:space="0" w:color="auto"/>
              <w:left w:val="single" w:sz="4" w:space="0" w:color="auto"/>
              <w:right w:val="single" w:sz="4" w:space="0" w:color="auto"/>
            </w:tcBorders>
          </w:tcPr>
          <w:p w14:paraId="1587F63E"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Material falling/being thrown off the scaffolding</w:t>
            </w:r>
          </w:p>
        </w:tc>
        <w:tc>
          <w:tcPr>
            <w:tcW w:w="1620" w:type="dxa"/>
            <w:gridSpan w:val="6"/>
            <w:tcBorders>
              <w:top w:val="single" w:sz="4" w:space="0" w:color="auto"/>
              <w:left w:val="single" w:sz="4" w:space="0" w:color="auto"/>
              <w:right w:val="single" w:sz="4" w:space="0" w:color="auto"/>
            </w:tcBorders>
          </w:tcPr>
          <w:p w14:paraId="1BFE6C6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top w:val="single" w:sz="4" w:space="0" w:color="auto"/>
              <w:left w:val="single" w:sz="4" w:space="0" w:color="auto"/>
              <w:right w:val="single" w:sz="4" w:space="0" w:color="auto"/>
            </w:tcBorders>
          </w:tcPr>
          <w:p w14:paraId="0A91C15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right w:val="single" w:sz="18" w:space="0" w:color="auto"/>
            </w:tcBorders>
          </w:tcPr>
          <w:p w14:paraId="14B35EE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FA54EF" w:rsidRPr="004E68B1" w14:paraId="04457CFF"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D99A88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4680" w:type="dxa"/>
            <w:gridSpan w:val="10"/>
            <w:tcBorders>
              <w:left w:val="single" w:sz="4" w:space="0" w:color="auto"/>
              <w:right w:val="single" w:sz="4" w:space="0" w:color="auto"/>
            </w:tcBorders>
          </w:tcPr>
          <w:p w14:paraId="0AE25D85"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Excess material from cutting flying into eyes</w:t>
            </w:r>
          </w:p>
        </w:tc>
        <w:tc>
          <w:tcPr>
            <w:tcW w:w="1620" w:type="dxa"/>
            <w:gridSpan w:val="6"/>
            <w:tcBorders>
              <w:left w:val="single" w:sz="4" w:space="0" w:color="auto"/>
              <w:right w:val="single" w:sz="4" w:space="0" w:color="auto"/>
            </w:tcBorders>
            <w:vAlign w:val="center"/>
          </w:tcPr>
          <w:p w14:paraId="292A6626" w14:textId="77777777" w:rsidR="00FA54EF" w:rsidRPr="004E68B1" w:rsidRDefault="00FA54EF" w:rsidP="00FA54EF">
            <w:pPr>
              <w:spacing w:after="0" w:line="240" w:lineRule="auto"/>
              <w:ind w:left="252" w:hanging="252"/>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5A9D876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tcPr>
          <w:p w14:paraId="6861A00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FA54EF" w:rsidRPr="004E68B1" w14:paraId="29FA7C53"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8D9028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4680" w:type="dxa"/>
            <w:gridSpan w:val="10"/>
            <w:tcBorders>
              <w:left w:val="single" w:sz="4" w:space="0" w:color="auto"/>
              <w:right w:val="single" w:sz="4" w:space="0" w:color="auto"/>
            </w:tcBorders>
          </w:tcPr>
          <w:p w14:paraId="3843B2BD"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Manual handling stacking out bricks</w:t>
            </w:r>
          </w:p>
        </w:tc>
        <w:tc>
          <w:tcPr>
            <w:tcW w:w="1620" w:type="dxa"/>
            <w:gridSpan w:val="6"/>
            <w:tcBorders>
              <w:left w:val="single" w:sz="4" w:space="0" w:color="auto"/>
              <w:right w:val="single" w:sz="4" w:space="0" w:color="auto"/>
            </w:tcBorders>
          </w:tcPr>
          <w:p w14:paraId="182CDC7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0C13B3D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14:paraId="6AE68EA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FA54EF" w:rsidRPr="004E68B1" w14:paraId="678EF735"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9803AB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4680" w:type="dxa"/>
            <w:gridSpan w:val="10"/>
            <w:tcBorders>
              <w:left w:val="single" w:sz="4" w:space="0" w:color="auto"/>
              <w:right w:val="single" w:sz="4" w:space="0" w:color="auto"/>
            </w:tcBorders>
          </w:tcPr>
          <w:p w14:paraId="17597206"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Falls from height</w:t>
            </w:r>
          </w:p>
        </w:tc>
        <w:tc>
          <w:tcPr>
            <w:tcW w:w="1620" w:type="dxa"/>
            <w:gridSpan w:val="6"/>
            <w:tcBorders>
              <w:left w:val="single" w:sz="4" w:space="0" w:color="auto"/>
              <w:right w:val="single" w:sz="4" w:space="0" w:color="auto"/>
            </w:tcBorders>
          </w:tcPr>
          <w:p w14:paraId="5D78071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60B54FC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left w:val="single" w:sz="4" w:space="0" w:color="auto"/>
              <w:right w:val="single" w:sz="18" w:space="0" w:color="auto"/>
            </w:tcBorders>
          </w:tcPr>
          <w:p w14:paraId="26C17AC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FA54EF" w:rsidRPr="004E68B1" w14:paraId="539A9B93"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2AE95D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4680" w:type="dxa"/>
            <w:gridSpan w:val="10"/>
            <w:tcBorders>
              <w:left w:val="single" w:sz="4" w:space="0" w:color="auto"/>
              <w:right w:val="single" w:sz="4" w:space="0" w:color="auto"/>
            </w:tcBorders>
          </w:tcPr>
          <w:p w14:paraId="2EB6BD3C"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Skin contact splashes from cement going onto skin</w:t>
            </w:r>
          </w:p>
        </w:tc>
        <w:tc>
          <w:tcPr>
            <w:tcW w:w="1620" w:type="dxa"/>
            <w:gridSpan w:val="6"/>
            <w:tcBorders>
              <w:left w:val="single" w:sz="4" w:space="0" w:color="auto"/>
              <w:right w:val="single" w:sz="4" w:space="0" w:color="auto"/>
            </w:tcBorders>
          </w:tcPr>
          <w:p w14:paraId="33866AC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46BA64A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left w:val="single" w:sz="4" w:space="0" w:color="auto"/>
              <w:right w:val="single" w:sz="18" w:space="0" w:color="auto"/>
            </w:tcBorders>
          </w:tcPr>
          <w:p w14:paraId="77B41BC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r>
      <w:tr w:rsidR="00FA54EF" w:rsidRPr="004E68B1" w14:paraId="1F5051DB" w14:textId="77777777" w:rsidTr="00FA54E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D4F410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4680" w:type="dxa"/>
            <w:gridSpan w:val="10"/>
            <w:tcBorders>
              <w:left w:val="single" w:sz="4" w:space="0" w:color="auto"/>
              <w:bottom w:val="single" w:sz="18" w:space="0" w:color="auto"/>
              <w:right w:val="single" w:sz="4" w:space="0" w:color="auto"/>
            </w:tcBorders>
          </w:tcPr>
          <w:p w14:paraId="147E6F3B"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Slips and trips</w:t>
            </w:r>
          </w:p>
        </w:tc>
        <w:tc>
          <w:tcPr>
            <w:tcW w:w="1620" w:type="dxa"/>
            <w:gridSpan w:val="6"/>
            <w:tcBorders>
              <w:left w:val="single" w:sz="4" w:space="0" w:color="auto"/>
              <w:bottom w:val="single" w:sz="18" w:space="0" w:color="auto"/>
              <w:right w:val="single" w:sz="4" w:space="0" w:color="auto"/>
            </w:tcBorders>
          </w:tcPr>
          <w:p w14:paraId="517DDB3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bottom w:val="single" w:sz="18" w:space="0" w:color="auto"/>
              <w:right w:val="single" w:sz="4" w:space="0" w:color="auto"/>
            </w:tcBorders>
          </w:tcPr>
          <w:p w14:paraId="644F89F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bottom w:val="single" w:sz="18" w:space="0" w:color="auto"/>
              <w:right w:val="single" w:sz="18" w:space="0" w:color="auto"/>
            </w:tcBorders>
          </w:tcPr>
          <w:p w14:paraId="5A6CE9C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FA54EF" w:rsidRPr="004E68B1" w14:paraId="1106F62F" w14:textId="77777777" w:rsidTr="00FA54EF">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6760EFA2"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Name  </w:t>
            </w:r>
          </w:p>
          <w:p w14:paraId="0CD61915"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0C8CFE71"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Signed</w:t>
            </w:r>
          </w:p>
          <w:p w14:paraId="1809F74A" w14:textId="77777777" w:rsidR="00FA54EF" w:rsidRPr="004E68B1" w:rsidRDefault="00FA54EF" w:rsidP="00FA54EF">
            <w:pPr>
              <w:spacing w:after="0" w:line="240" w:lineRule="auto"/>
              <w:rPr>
                <w:rFonts w:ascii="Times New Roman" w:eastAsia="Times New Roman" w:hAnsi="Times New Roman" w:cs="Times New Roman"/>
                <w:sz w:val="24"/>
                <w:lang w:eastAsia="en-GB"/>
              </w:rPr>
            </w:pPr>
          </w:p>
          <w:p w14:paraId="51609B3D" w14:textId="77777777" w:rsidR="00FA54EF" w:rsidRPr="004E68B1" w:rsidRDefault="00FA54EF" w:rsidP="00FA54EF">
            <w:pPr>
              <w:spacing w:after="0" w:line="240" w:lineRule="auto"/>
              <w:rPr>
                <w:rFonts w:ascii="Times New Roman" w:eastAsia="Times New Roman" w:hAnsi="Times New Roman" w:cs="Times New Roman"/>
                <w:sz w:val="24"/>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0230465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   Date of Completion: </w:t>
            </w:r>
          </w:p>
        </w:tc>
      </w:tr>
      <w:tr w:rsidR="00FA54EF" w:rsidRPr="004E68B1" w14:paraId="4582F7D7" w14:textId="77777777" w:rsidTr="00FA54E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531F319B"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6EBEF18E"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2E45C428" w14:textId="77777777" w:rsidR="00FA54EF" w:rsidRPr="004E68B1" w:rsidRDefault="00FA54EF" w:rsidP="00FA54EF">
            <w:pPr>
              <w:spacing w:after="0" w:line="240" w:lineRule="auto"/>
              <w:rPr>
                <w:rFonts w:ascii="Times New Roman" w:eastAsia="Times New Roman" w:hAnsi="Times New Roman" w:cs="Times New Roman"/>
                <w:lang w:eastAsia="en-GB"/>
              </w:rPr>
            </w:pPr>
          </w:p>
        </w:tc>
      </w:tr>
      <w:tr w:rsidR="00FA54EF" w:rsidRPr="004E68B1" w14:paraId="2A1CE877" w14:textId="77777777" w:rsidTr="00FA54EF">
        <w:trPr>
          <w:cantSplit/>
          <w:trHeight w:val="235"/>
        </w:trPr>
        <w:tc>
          <w:tcPr>
            <w:tcW w:w="2340" w:type="dxa"/>
            <w:gridSpan w:val="4"/>
            <w:tcBorders>
              <w:left w:val="single" w:sz="18" w:space="0" w:color="auto"/>
              <w:right w:val="single" w:sz="6" w:space="0" w:color="auto"/>
            </w:tcBorders>
          </w:tcPr>
          <w:p w14:paraId="4C6ACD9E"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Review Date: </w:t>
            </w:r>
          </w:p>
        </w:tc>
        <w:tc>
          <w:tcPr>
            <w:tcW w:w="1440" w:type="dxa"/>
            <w:gridSpan w:val="4"/>
            <w:tcBorders>
              <w:left w:val="single" w:sz="4" w:space="0" w:color="auto"/>
              <w:right w:val="single" w:sz="6" w:space="0" w:color="auto"/>
            </w:tcBorders>
          </w:tcPr>
          <w:p w14:paraId="385F106C"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Likelihood</w:t>
            </w:r>
          </w:p>
        </w:tc>
        <w:tc>
          <w:tcPr>
            <w:tcW w:w="1440" w:type="dxa"/>
            <w:gridSpan w:val="3"/>
            <w:tcBorders>
              <w:left w:val="single" w:sz="4" w:space="0" w:color="auto"/>
              <w:right w:val="single" w:sz="6" w:space="0" w:color="auto"/>
            </w:tcBorders>
          </w:tcPr>
          <w:p w14:paraId="3205D9E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5851E27" w14:textId="77777777" w:rsidR="00FA54EF" w:rsidRPr="004E68B1" w:rsidRDefault="00FA54EF" w:rsidP="00FA54EF">
            <w:pPr>
              <w:spacing w:after="0" w:line="240" w:lineRule="auto"/>
              <w:ind w:left="113" w:right="113"/>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Severity of Injury</w:t>
            </w:r>
          </w:p>
        </w:tc>
        <w:tc>
          <w:tcPr>
            <w:tcW w:w="360" w:type="dxa"/>
            <w:tcBorders>
              <w:top w:val="single" w:sz="6" w:space="0" w:color="auto"/>
              <w:left w:val="single" w:sz="6" w:space="0" w:color="auto"/>
              <w:right w:val="single" w:sz="4" w:space="0" w:color="auto"/>
            </w:tcBorders>
          </w:tcPr>
          <w:p w14:paraId="7EE2909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54D1C33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E3A6D5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2819F6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1CE56B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13E0976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25</w:t>
            </w:r>
          </w:p>
        </w:tc>
      </w:tr>
      <w:tr w:rsidR="00FA54EF" w:rsidRPr="004E68B1" w14:paraId="019A8FC0" w14:textId="77777777" w:rsidTr="00FA54EF">
        <w:trPr>
          <w:cantSplit/>
          <w:trHeight w:val="256"/>
        </w:trPr>
        <w:tc>
          <w:tcPr>
            <w:tcW w:w="2340" w:type="dxa"/>
            <w:gridSpan w:val="4"/>
            <w:tcBorders>
              <w:left w:val="single" w:sz="18" w:space="0" w:color="auto"/>
              <w:right w:val="single" w:sz="6" w:space="0" w:color="auto"/>
            </w:tcBorders>
          </w:tcPr>
          <w:p w14:paraId="320EF0DA"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Reviewed by: </w:t>
            </w:r>
          </w:p>
        </w:tc>
        <w:tc>
          <w:tcPr>
            <w:tcW w:w="1440" w:type="dxa"/>
            <w:gridSpan w:val="4"/>
            <w:vMerge w:val="restart"/>
            <w:tcBorders>
              <w:left w:val="single" w:sz="4" w:space="0" w:color="auto"/>
              <w:right w:val="single" w:sz="6" w:space="0" w:color="auto"/>
            </w:tcBorders>
            <w:vAlign w:val="center"/>
          </w:tcPr>
          <w:p w14:paraId="023AA9F3" w14:textId="77777777" w:rsidR="00FA54EF" w:rsidRPr="004E68B1" w:rsidRDefault="00FA54EF" w:rsidP="00FA54EF">
            <w:pPr>
              <w:spacing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1   very </w:t>
            </w:r>
            <w:r>
              <w:rPr>
                <w:rFonts w:ascii="Times New Roman" w:eastAsia="Times New Roman" w:hAnsi="Times New Roman" w:cs="Times New Roman"/>
                <w:lang w:eastAsia="en-GB"/>
              </w:rPr>
              <w:t xml:space="preserve">    </w:t>
            </w:r>
            <w:r w:rsidRPr="004E68B1">
              <w:rPr>
                <w:rFonts w:ascii="Times New Roman" w:eastAsia="Times New Roman" w:hAnsi="Times New Roman" w:cs="Times New Roman"/>
                <w:lang w:eastAsia="en-GB"/>
              </w:rPr>
              <w:t>unlikely</w:t>
            </w:r>
          </w:p>
          <w:p w14:paraId="1F967F15"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   unlikely</w:t>
            </w:r>
          </w:p>
          <w:p w14:paraId="6B961E1F"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   likely</w:t>
            </w:r>
          </w:p>
          <w:p w14:paraId="790E85C4"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   very likely</w:t>
            </w:r>
          </w:p>
          <w:p w14:paraId="3D2EAFCE"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   certainty</w:t>
            </w:r>
          </w:p>
        </w:tc>
        <w:tc>
          <w:tcPr>
            <w:tcW w:w="1440" w:type="dxa"/>
            <w:gridSpan w:val="3"/>
            <w:vMerge w:val="restart"/>
            <w:tcBorders>
              <w:left w:val="single" w:sz="4" w:space="0" w:color="auto"/>
              <w:right w:val="single" w:sz="6" w:space="0" w:color="auto"/>
            </w:tcBorders>
            <w:vAlign w:val="center"/>
          </w:tcPr>
          <w:p w14:paraId="431B5890"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   nuisance</w:t>
            </w:r>
          </w:p>
          <w:p w14:paraId="0B216747" w14:textId="77777777" w:rsidR="00FA54EF" w:rsidRPr="004E68B1" w:rsidRDefault="00FA54EF" w:rsidP="00FA54EF">
            <w:pPr>
              <w:tabs>
                <w:tab w:val="center" w:pos="4153"/>
                <w:tab w:val="right" w:pos="8306"/>
              </w:tabs>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   minor</w:t>
            </w:r>
          </w:p>
          <w:p w14:paraId="1B83D5E7"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   medical treatment</w:t>
            </w:r>
          </w:p>
          <w:p w14:paraId="2BB1C0DB"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   major</w:t>
            </w:r>
          </w:p>
          <w:p w14:paraId="5D406567"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   fatal</w:t>
            </w:r>
          </w:p>
        </w:tc>
        <w:tc>
          <w:tcPr>
            <w:tcW w:w="540" w:type="dxa"/>
            <w:gridSpan w:val="2"/>
            <w:vMerge/>
            <w:tcBorders>
              <w:left w:val="single" w:sz="6" w:space="0" w:color="auto"/>
              <w:right w:val="single" w:sz="4" w:space="0" w:color="auto"/>
            </w:tcBorders>
          </w:tcPr>
          <w:p w14:paraId="0A7F0414"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45CC16B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4"/>
            <w:tcBorders>
              <w:left w:val="single" w:sz="6" w:space="0" w:color="auto"/>
              <w:right w:val="single" w:sz="4" w:space="0" w:color="auto"/>
            </w:tcBorders>
            <w:shd w:val="clear" w:color="auto" w:fill="00B050"/>
            <w:vAlign w:val="center"/>
          </w:tcPr>
          <w:p w14:paraId="418FF45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4A9EB97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8</w:t>
            </w:r>
          </w:p>
        </w:tc>
        <w:tc>
          <w:tcPr>
            <w:tcW w:w="792" w:type="dxa"/>
            <w:gridSpan w:val="3"/>
            <w:tcBorders>
              <w:left w:val="single" w:sz="6" w:space="0" w:color="auto"/>
              <w:right w:val="single" w:sz="4" w:space="0" w:color="auto"/>
            </w:tcBorders>
            <w:shd w:val="clear" w:color="auto" w:fill="FF0000"/>
            <w:vAlign w:val="center"/>
          </w:tcPr>
          <w:p w14:paraId="463D61E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12</w:t>
            </w:r>
          </w:p>
        </w:tc>
        <w:tc>
          <w:tcPr>
            <w:tcW w:w="792" w:type="dxa"/>
            <w:gridSpan w:val="2"/>
            <w:tcBorders>
              <w:left w:val="single" w:sz="6" w:space="0" w:color="auto"/>
              <w:right w:val="single" w:sz="4" w:space="0" w:color="auto"/>
            </w:tcBorders>
            <w:shd w:val="clear" w:color="auto" w:fill="FF0000"/>
            <w:vAlign w:val="center"/>
          </w:tcPr>
          <w:p w14:paraId="3BE258D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16</w:t>
            </w:r>
          </w:p>
        </w:tc>
        <w:tc>
          <w:tcPr>
            <w:tcW w:w="792" w:type="dxa"/>
            <w:tcBorders>
              <w:left w:val="single" w:sz="6" w:space="0" w:color="auto"/>
              <w:right w:val="single" w:sz="18" w:space="0" w:color="auto"/>
            </w:tcBorders>
            <w:shd w:val="clear" w:color="auto" w:fill="FF0000"/>
            <w:vAlign w:val="center"/>
          </w:tcPr>
          <w:p w14:paraId="75776CE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20</w:t>
            </w:r>
          </w:p>
        </w:tc>
      </w:tr>
      <w:tr w:rsidR="00FA54EF" w:rsidRPr="004E68B1" w14:paraId="5E4012CF" w14:textId="77777777" w:rsidTr="00FA54EF">
        <w:trPr>
          <w:cantSplit/>
          <w:trHeight w:val="254"/>
        </w:trPr>
        <w:tc>
          <w:tcPr>
            <w:tcW w:w="2340" w:type="dxa"/>
            <w:gridSpan w:val="4"/>
            <w:tcBorders>
              <w:left w:val="single" w:sz="18" w:space="0" w:color="auto"/>
              <w:right w:val="single" w:sz="6" w:space="0" w:color="auto"/>
            </w:tcBorders>
          </w:tcPr>
          <w:p w14:paraId="21896F8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3088390E"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7501971A"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590EADCD"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232E828B"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4"/>
            <w:tcBorders>
              <w:left w:val="single" w:sz="6" w:space="0" w:color="auto"/>
              <w:right w:val="single" w:sz="4" w:space="0" w:color="auto"/>
            </w:tcBorders>
            <w:shd w:val="clear" w:color="auto" w:fill="00B050"/>
            <w:vAlign w:val="center"/>
          </w:tcPr>
          <w:p w14:paraId="4A52C5A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647518C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7B44F30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9</w:t>
            </w:r>
          </w:p>
        </w:tc>
        <w:tc>
          <w:tcPr>
            <w:tcW w:w="792" w:type="dxa"/>
            <w:gridSpan w:val="2"/>
            <w:tcBorders>
              <w:left w:val="single" w:sz="6" w:space="0" w:color="auto"/>
              <w:right w:val="single" w:sz="4" w:space="0" w:color="auto"/>
            </w:tcBorders>
            <w:shd w:val="clear" w:color="auto" w:fill="FF0000"/>
            <w:vAlign w:val="center"/>
          </w:tcPr>
          <w:p w14:paraId="1F2BE76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12</w:t>
            </w:r>
          </w:p>
        </w:tc>
        <w:tc>
          <w:tcPr>
            <w:tcW w:w="792" w:type="dxa"/>
            <w:tcBorders>
              <w:left w:val="single" w:sz="6" w:space="0" w:color="auto"/>
              <w:right w:val="single" w:sz="18" w:space="0" w:color="auto"/>
            </w:tcBorders>
            <w:shd w:val="clear" w:color="auto" w:fill="FF0000"/>
            <w:vAlign w:val="center"/>
          </w:tcPr>
          <w:p w14:paraId="7259132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15</w:t>
            </w:r>
          </w:p>
        </w:tc>
      </w:tr>
      <w:tr w:rsidR="00FA54EF" w:rsidRPr="004E68B1" w14:paraId="50C695B1" w14:textId="77777777" w:rsidTr="00FA54EF">
        <w:trPr>
          <w:cantSplit/>
          <w:trHeight w:val="254"/>
        </w:trPr>
        <w:tc>
          <w:tcPr>
            <w:tcW w:w="2340" w:type="dxa"/>
            <w:gridSpan w:val="4"/>
            <w:tcBorders>
              <w:left w:val="single" w:sz="18" w:space="0" w:color="auto"/>
              <w:right w:val="single" w:sz="6" w:space="0" w:color="auto"/>
            </w:tcBorders>
          </w:tcPr>
          <w:p w14:paraId="5B1E7B0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Reviewed by:</w:t>
            </w:r>
          </w:p>
        </w:tc>
        <w:tc>
          <w:tcPr>
            <w:tcW w:w="1440" w:type="dxa"/>
            <w:gridSpan w:val="4"/>
            <w:vMerge/>
            <w:tcBorders>
              <w:left w:val="single" w:sz="4" w:space="0" w:color="auto"/>
              <w:right w:val="single" w:sz="6" w:space="0" w:color="auto"/>
            </w:tcBorders>
          </w:tcPr>
          <w:p w14:paraId="3B625744"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46BAAD7C"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029E4977"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0D74FE6D"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4"/>
            <w:tcBorders>
              <w:left w:val="single" w:sz="6" w:space="0" w:color="auto"/>
              <w:right w:val="single" w:sz="4" w:space="0" w:color="auto"/>
            </w:tcBorders>
            <w:shd w:val="clear" w:color="auto" w:fill="00B050"/>
            <w:vAlign w:val="center"/>
          </w:tcPr>
          <w:p w14:paraId="5C5144C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2"/>
            <w:tcBorders>
              <w:left w:val="single" w:sz="6" w:space="0" w:color="auto"/>
              <w:right w:val="single" w:sz="4" w:space="0" w:color="auto"/>
            </w:tcBorders>
            <w:shd w:val="clear" w:color="auto" w:fill="00B050"/>
            <w:vAlign w:val="center"/>
          </w:tcPr>
          <w:p w14:paraId="34C9A64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36FD771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34CDAFA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8</w:t>
            </w:r>
          </w:p>
        </w:tc>
        <w:tc>
          <w:tcPr>
            <w:tcW w:w="792" w:type="dxa"/>
            <w:tcBorders>
              <w:left w:val="single" w:sz="6" w:space="0" w:color="auto"/>
              <w:right w:val="single" w:sz="18" w:space="0" w:color="auto"/>
            </w:tcBorders>
            <w:shd w:val="clear" w:color="auto" w:fill="70AD47" w:themeFill="accent6"/>
            <w:vAlign w:val="center"/>
          </w:tcPr>
          <w:p w14:paraId="51D76EE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10Y</w:t>
            </w:r>
          </w:p>
        </w:tc>
      </w:tr>
      <w:tr w:rsidR="00FA54EF" w:rsidRPr="004E68B1" w14:paraId="5D0BFCE3" w14:textId="77777777" w:rsidTr="00FA54EF">
        <w:trPr>
          <w:cantSplit/>
          <w:trHeight w:val="254"/>
        </w:trPr>
        <w:tc>
          <w:tcPr>
            <w:tcW w:w="2340" w:type="dxa"/>
            <w:gridSpan w:val="4"/>
            <w:tcBorders>
              <w:left w:val="single" w:sz="18" w:space="0" w:color="auto"/>
              <w:right w:val="single" w:sz="6" w:space="0" w:color="auto"/>
            </w:tcBorders>
          </w:tcPr>
          <w:p w14:paraId="6D699837"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07016BEC"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5C95EC9D"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7EA31F7E"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52FC2A8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4"/>
            <w:tcBorders>
              <w:left w:val="single" w:sz="6" w:space="0" w:color="auto"/>
              <w:right w:val="single" w:sz="4" w:space="0" w:color="auto"/>
            </w:tcBorders>
            <w:shd w:val="clear" w:color="auto" w:fill="00B050"/>
            <w:vAlign w:val="center"/>
          </w:tcPr>
          <w:p w14:paraId="2EF8130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2"/>
            <w:tcBorders>
              <w:left w:val="single" w:sz="6" w:space="0" w:color="auto"/>
              <w:right w:val="single" w:sz="4" w:space="0" w:color="auto"/>
            </w:tcBorders>
            <w:shd w:val="clear" w:color="auto" w:fill="00B050"/>
            <w:vAlign w:val="center"/>
          </w:tcPr>
          <w:p w14:paraId="7DFDA2F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3"/>
            <w:tcBorders>
              <w:left w:val="single" w:sz="6" w:space="0" w:color="auto"/>
              <w:right w:val="single" w:sz="4" w:space="0" w:color="auto"/>
            </w:tcBorders>
            <w:shd w:val="clear" w:color="auto" w:fill="00B050"/>
            <w:vAlign w:val="center"/>
          </w:tcPr>
          <w:p w14:paraId="0660DD6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2"/>
            <w:tcBorders>
              <w:left w:val="single" w:sz="6" w:space="0" w:color="auto"/>
              <w:right w:val="single" w:sz="4" w:space="0" w:color="auto"/>
            </w:tcBorders>
            <w:shd w:val="clear" w:color="auto" w:fill="00B050"/>
            <w:vAlign w:val="center"/>
          </w:tcPr>
          <w:p w14:paraId="4D19A66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tcBorders>
              <w:left w:val="single" w:sz="6" w:space="0" w:color="auto"/>
              <w:right w:val="single" w:sz="18" w:space="0" w:color="auto"/>
            </w:tcBorders>
            <w:shd w:val="clear" w:color="auto" w:fill="70AD47" w:themeFill="accent6"/>
            <w:vAlign w:val="center"/>
          </w:tcPr>
          <w:p w14:paraId="6C10D6C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5G</w:t>
            </w:r>
          </w:p>
        </w:tc>
      </w:tr>
      <w:tr w:rsidR="00FA54EF" w:rsidRPr="004E68B1" w14:paraId="30792891" w14:textId="77777777" w:rsidTr="00FA54EF">
        <w:trPr>
          <w:cantSplit/>
          <w:trHeight w:val="254"/>
        </w:trPr>
        <w:tc>
          <w:tcPr>
            <w:tcW w:w="2340" w:type="dxa"/>
            <w:gridSpan w:val="4"/>
            <w:tcBorders>
              <w:left w:val="single" w:sz="18" w:space="0" w:color="auto"/>
              <w:right w:val="single" w:sz="6" w:space="0" w:color="auto"/>
            </w:tcBorders>
          </w:tcPr>
          <w:p w14:paraId="2FF168A8"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Reviewed by:</w:t>
            </w:r>
          </w:p>
        </w:tc>
        <w:tc>
          <w:tcPr>
            <w:tcW w:w="1440" w:type="dxa"/>
            <w:gridSpan w:val="4"/>
            <w:vMerge/>
            <w:tcBorders>
              <w:left w:val="single" w:sz="4" w:space="0" w:color="auto"/>
              <w:right w:val="single" w:sz="6" w:space="0" w:color="auto"/>
            </w:tcBorders>
          </w:tcPr>
          <w:p w14:paraId="5B48C6DA"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12018086"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5EAC5AA9"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151EF843"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0</w:t>
            </w:r>
          </w:p>
        </w:tc>
        <w:tc>
          <w:tcPr>
            <w:tcW w:w="792" w:type="dxa"/>
            <w:gridSpan w:val="4"/>
            <w:tcBorders>
              <w:left w:val="single" w:sz="6" w:space="0" w:color="auto"/>
              <w:right w:val="single" w:sz="4" w:space="0" w:color="auto"/>
            </w:tcBorders>
            <w:vAlign w:val="center"/>
          </w:tcPr>
          <w:p w14:paraId="6026E74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2"/>
            <w:tcBorders>
              <w:left w:val="single" w:sz="6" w:space="0" w:color="auto"/>
              <w:right w:val="single" w:sz="4" w:space="0" w:color="auto"/>
            </w:tcBorders>
            <w:vAlign w:val="center"/>
          </w:tcPr>
          <w:p w14:paraId="4F83467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3"/>
            <w:tcBorders>
              <w:left w:val="single" w:sz="6" w:space="0" w:color="auto"/>
              <w:right w:val="single" w:sz="4" w:space="0" w:color="auto"/>
            </w:tcBorders>
            <w:vAlign w:val="center"/>
          </w:tcPr>
          <w:p w14:paraId="7A331B7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2"/>
            <w:tcBorders>
              <w:left w:val="single" w:sz="6" w:space="0" w:color="auto"/>
              <w:right w:val="single" w:sz="4" w:space="0" w:color="auto"/>
            </w:tcBorders>
            <w:vAlign w:val="center"/>
          </w:tcPr>
          <w:p w14:paraId="15B2AFE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tcBorders>
              <w:left w:val="single" w:sz="6" w:space="0" w:color="auto"/>
              <w:right w:val="single" w:sz="18" w:space="0" w:color="auto"/>
            </w:tcBorders>
            <w:vAlign w:val="center"/>
          </w:tcPr>
          <w:p w14:paraId="0313FA6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r>
      <w:tr w:rsidR="00FA54EF" w:rsidRPr="004E68B1" w14:paraId="0E8663D7" w14:textId="77777777" w:rsidTr="00FA54EF">
        <w:trPr>
          <w:cantSplit/>
          <w:trHeight w:val="254"/>
        </w:trPr>
        <w:tc>
          <w:tcPr>
            <w:tcW w:w="2340" w:type="dxa"/>
            <w:gridSpan w:val="4"/>
            <w:tcBorders>
              <w:left w:val="single" w:sz="18" w:space="0" w:color="auto"/>
              <w:right w:val="single" w:sz="6" w:space="0" w:color="auto"/>
            </w:tcBorders>
          </w:tcPr>
          <w:p w14:paraId="3316078A"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6F2C00D6"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06290B6E"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900" w:type="dxa"/>
            <w:gridSpan w:val="3"/>
            <w:tcBorders>
              <w:left w:val="single" w:sz="6" w:space="0" w:color="auto"/>
              <w:right w:val="single" w:sz="4" w:space="0" w:color="auto"/>
            </w:tcBorders>
          </w:tcPr>
          <w:p w14:paraId="6FA82DD6"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960" w:type="dxa"/>
            <w:gridSpan w:val="12"/>
            <w:tcBorders>
              <w:left w:val="single" w:sz="6" w:space="0" w:color="auto"/>
              <w:bottom w:val="single" w:sz="6" w:space="0" w:color="auto"/>
              <w:right w:val="single" w:sz="18" w:space="0" w:color="auto"/>
            </w:tcBorders>
            <w:vAlign w:val="center"/>
          </w:tcPr>
          <w:p w14:paraId="21F3516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Likelihood of Injury</w:t>
            </w:r>
          </w:p>
        </w:tc>
      </w:tr>
      <w:tr w:rsidR="00FA54EF" w:rsidRPr="004E68B1" w14:paraId="069AEF54" w14:textId="77777777" w:rsidTr="00FA54EF">
        <w:trPr>
          <w:cantSplit/>
          <w:trHeight w:val="254"/>
        </w:trPr>
        <w:tc>
          <w:tcPr>
            <w:tcW w:w="2340" w:type="dxa"/>
            <w:gridSpan w:val="4"/>
            <w:tcBorders>
              <w:left w:val="single" w:sz="18" w:space="0" w:color="auto"/>
              <w:bottom w:val="single" w:sz="18" w:space="0" w:color="auto"/>
              <w:right w:val="single" w:sz="6" w:space="0" w:color="auto"/>
            </w:tcBorders>
          </w:tcPr>
          <w:p w14:paraId="54B0E1E8"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lastRenderedPageBreak/>
              <w:t>Reviewed by:</w:t>
            </w:r>
          </w:p>
        </w:tc>
        <w:tc>
          <w:tcPr>
            <w:tcW w:w="1440" w:type="dxa"/>
            <w:gridSpan w:val="4"/>
            <w:vMerge/>
            <w:tcBorders>
              <w:left w:val="single" w:sz="4" w:space="0" w:color="auto"/>
              <w:bottom w:val="single" w:sz="18" w:space="0" w:color="auto"/>
              <w:right w:val="single" w:sz="6" w:space="0" w:color="auto"/>
            </w:tcBorders>
          </w:tcPr>
          <w:p w14:paraId="20D760F8"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bottom w:val="single" w:sz="18" w:space="0" w:color="auto"/>
              <w:right w:val="single" w:sz="6" w:space="0" w:color="auto"/>
            </w:tcBorders>
          </w:tcPr>
          <w:p w14:paraId="01AFBBDA"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bottom w:val="single" w:sz="18" w:space="0" w:color="auto"/>
              <w:right w:val="single" w:sz="4" w:space="0" w:color="auto"/>
            </w:tcBorders>
            <w:shd w:val="clear" w:color="auto" w:fill="00B050"/>
          </w:tcPr>
          <w:p w14:paraId="4DC63EAF"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080" w:type="dxa"/>
            <w:gridSpan w:val="4"/>
            <w:tcBorders>
              <w:left w:val="single" w:sz="6" w:space="0" w:color="auto"/>
              <w:bottom w:val="single" w:sz="18" w:space="0" w:color="auto"/>
              <w:right w:val="single" w:sz="4" w:space="0" w:color="auto"/>
            </w:tcBorders>
          </w:tcPr>
          <w:p w14:paraId="495FAB0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7630E1CA"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4C52EFB4"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4C2A6D5"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A86F612"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High Risk</w:t>
            </w:r>
          </w:p>
        </w:tc>
      </w:tr>
    </w:tbl>
    <w:p w14:paraId="00DC1461" w14:textId="77777777" w:rsidR="00FA54EF" w:rsidRDefault="00FA54EF" w:rsidP="00FA54EF"/>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FA54EF" w:rsidRPr="004E68B1" w14:paraId="5D853A5A" w14:textId="77777777" w:rsidTr="00FA54EF">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0DA61850"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37FF7055"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Assessment Number</w:t>
            </w:r>
          </w:p>
        </w:tc>
      </w:tr>
      <w:tr w:rsidR="00FA54EF" w:rsidRPr="004E68B1" w14:paraId="127FABBE" w14:textId="77777777" w:rsidTr="00FA54EF">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5B1C87DA" w14:textId="77777777" w:rsidR="00FA54EF" w:rsidRPr="004E68B1" w:rsidRDefault="00FA54EF" w:rsidP="00FA54EF">
            <w:pPr>
              <w:spacing w:after="0" w:line="240" w:lineRule="auto"/>
              <w:rPr>
                <w:rFonts w:ascii="Arial" w:eastAsia="Times New Roman" w:hAnsi="Arial" w:cs="Arial"/>
                <w:lang w:eastAsia="en-GB"/>
              </w:rPr>
            </w:pPr>
            <w:r>
              <w:rPr>
                <w:rFonts w:ascii="Arial" w:eastAsia="Times New Roman" w:hAnsi="Arial" w:cs="Arial"/>
                <w:lang w:eastAsia="en-GB"/>
              </w:rPr>
              <w:t xml:space="preserve">Installing </w:t>
            </w:r>
            <w:proofErr w:type="spellStart"/>
            <w:r>
              <w:rPr>
                <w:rFonts w:ascii="Arial" w:eastAsia="Times New Roman" w:hAnsi="Arial" w:cs="Arial"/>
                <w:lang w:eastAsia="en-GB"/>
              </w:rPr>
              <w:t>upvc</w:t>
            </w:r>
            <w:proofErr w:type="spellEnd"/>
            <w:r>
              <w:rPr>
                <w:rFonts w:ascii="Arial" w:eastAsia="Times New Roman" w:hAnsi="Arial" w:cs="Arial"/>
                <w:lang w:eastAsia="en-GB"/>
              </w:rPr>
              <w:t xml:space="preserve"> double glazed windows</w:t>
            </w:r>
          </w:p>
        </w:tc>
        <w:tc>
          <w:tcPr>
            <w:tcW w:w="3240" w:type="dxa"/>
            <w:gridSpan w:val="9"/>
            <w:tcBorders>
              <w:top w:val="single" w:sz="2" w:space="0" w:color="auto"/>
              <w:left w:val="single" w:sz="4" w:space="0" w:color="auto"/>
              <w:bottom w:val="single" w:sz="4" w:space="0" w:color="auto"/>
              <w:right w:val="single" w:sz="18" w:space="0" w:color="auto"/>
            </w:tcBorders>
          </w:tcPr>
          <w:p w14:paraId="7094AB61"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p>
        </w:tc>
      </w:tr>
      <w:tr w:rsidR="00FA54EF" w:rsidRPr="004E68B1" w14:paraId="70D74DA7" w14:textId="77777777" w:rsidTr="00FA54EF">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46EC431B"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Persons undertaking or affected by the activity</w:t>
            </w:r>
          </w:p>
        </w:tc>
      </w:tr>
      <w:tr w:rsidR="00FA54EF" w:rsidRPr="004E68B1" w14:paraId="1CE39E78" w14:textId="77777777" w:rsidTr="00FA54EF">
        <w:trPr>
          <w:cantSplit/>
          <w:trHeight w:val="167"/>
        </w:trPr>
        <w:tc>
          <w:tcPr>
            <w:tcW w:w="10080" w:type="dxa"/>
            <w:gridSpan w:val="26"/>
            <w:tcBorders>
              <w:top w:val="single" w:sz="2" w:space="0" w:color="auto"/>
              <w:left w:val="single" w:sz="18" w:space="0" w:color="auto"/>
              <w:bottom w:val="nil"/>
              <w:right w:val="single" w:sz="18" w:space="0" w:color="auto"/>
            </w:tcBorders>
          </w:tcPr>
          <w:p w14:paraId="0ECB009F" w14:textId="77777777" w:rsidR="00FA54EF" w:rsidRPr="004E68B1" w:rsidRDefault="00FA54EF" w:rsidP="00FA54EF">
            <w:pPr>
              <w:spacing w:after="0" w:line="240" w:lineRule="auto"/>
              <w:rPr>
                <w:rFonts w:ascii="Times New Roman" w:eastAsia="Times New Roman" w:hAnsi="Times New Roman" w:cs="Times New Roman"/>
                <w:sz w:val="16"/>
                <w:lang w:eastAsia="en-GB"/>
              </w:rPr>
            </w:pPr>
          </w:p>
        </w:tc>
      </w:tr>
      <w:tr w:rsidR="00FA54EF" w:rsidRPr="004E68B1" w14:paraId="1CC2AE8C" w14:textId="77777777" w:rsidTr="00FA54EF">
        <w:trPr>
          <w:cantSplit/>
          <w:trHeight w:val="167"/>
        </w:trPr>
        <w:tc>
          <w:tcPr>
            <w:tcW w:w="900" w:type="dxa"/>
            <w:gridSpan w:val="2"/>
            <w:tcBorders>
              <w:top w:val="nil"/>
              <w:left w:val="single" w:sz="18" w:space="0" w:color="auto"/>
              <w:bottom w:val="nil"/>
              <w:right w:val="single" w:sz="4" w:space="0" w:color="auto"/>
            </w:tcBorders>
          </w:tcPr>
          <w:p w14:paraId="634318BD"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top w:val="single" w:sz="4" w:space="0" w:color="auto"/>
              <w:left w:val="single" w:sz="4" w:space="0" w:color="auto"/>
              <w:bottom w:val="single" w:sz="4" w:space="0" w:color="auto"/>
              <w:right w:val="single" w:sz="4" w:space="0" w:color="auto"/>
            </w:tcBorders>
          </w:tcPr>
          <w:p w14:paraId="2018FEE0"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620" w:type="dxa"/>
            <w:gridSpan w:val="2"/>
            <w:tcBorders>
              <w:top w:val="nil"/>
              <w:left w:val="single" w:sz="4" w:space="0" w:color="auto"/>
              <w:bottom w:val="nil"/>
              <w:right w:val="single" w:sz="4" w:space="0" w:color="auto"/>
            </w:tcBorders>
          </w:tcPr>
          <w:p w14:paraId="79F6A6A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06640EE4"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440" w:type="dxa"/>
            <w:gridSpan w:val="3"/>
            <w:tcBorders>
              <w:top w:val="nil"/>
              <w:left w:val="single" w:sz="4" w:space="0" w:color="auto"/>
              <w:bottom w:val="nil"/>
              <w:right w:val="single" w:sz="4" w:space="0" w:color="auto"/>
            </w:tcBorders>
          </w:tcPr>
          <w:p w14:paraId="479BF98C"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5C15CF4"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t>
            </w:r>
          </w:p>
        </w:tc>
        <w:tc>
          <w:tcPr>
            <w:tcW w:w="1080" w:type="dxa"/>
            <w:gridSpan w:val="4"/>
            <w:tcBorders>
              <w:top w:val="nil"/>
              <w:left w:val="single" w:sz="4" w:space="0" w:color="auto"/>
              <w:bottom w:val="nil"/>
              <w:right w:val="single" w:sz="4" w:space="0" w:color="auto"/>
            </w:tcBorders>
          </w:tcPr>
          <w:p w14:paraId="2617E877"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E3DDF50"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260" w:type="dxa"/>
            <w:gridSpan w:val="6"/>
            <w:tcBorders>
              <w:top w:val="nil"/>
              <w:left w:val="single" w:sz="4" w:space="0" w:color="auto"/>
              <w:bottom w:val="nil"/>
              <w:right w:val="nil"/>
            </w:tcBorders>
          </w:tcPr>
          <w:p w14:paraId="26AD0836"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Service User</w:t>
            </w:r>
          </w:p>
        </w:tc>
        <w:tc>
          <w:tcPr>
            <w:tcW w:w="2340" w:type="dxa"/>
            <w:gridSpan w:val="5"/>
            <w:tcBorders>
              <w:top w:val="nil"/>
              <w:left w:val="nil"/>
              <w:bottom w:val="nil"/>
              <w:right w:val="single" w:sz="18" w:space="0" w:color="auto"/>
            </w:tcBorders>
          </w:tcPr>
          <w:p w14:paraId="5720B4BE" w14:textId="77777777" w:rsidR="00FA54EF" w:rsidRPr="004E68B1" w:rsidRDefault="00FA54EF" w:rsidP="00FA54EF">
            <w:pPr>
              <w:spacing w:after="0" w:line="240" w:lineRule="auto"/>
              <w:rPr>
                <w:rFonts w:ascii="Times New Roman" w:eastAsia="Times New Roman" w:hAnsi="Times New Roman" w:cs="Times New Roman"/>
                <w:lang w:eastAsia="en-GB"/>
              </w:rPr>
            </w:pPr>
          </w:p>
        </w:tc>
      </w:tr>
      <w:tr w:rsidR="00FA54EF" w:rsidRPr="004E68B1" w14:paraId="1B125F88" w14:textId="77777777" w:rsidTr="00FA54EF">
        <w:trPr>
          <w:cantSplit/>
          <w:trHeight w:val="167"/>
        </w:trPr>
        <w:tc>
          <w:tcPr>
            <w:tcW w:w="10080" w:type="dxa"/>
            <w:gridSpan w:val="26"/>
            <w:tcBorders>
              <w:top w:val="nil"/>
              <w:left w:val="single" w:sz="18" w:space="0" w:color="auto"/>
              <w:bottom w:val="nil"/>
              <w:right w:val="single" w:sz="18" w:space="0" w:color="auto"/>
            </w:tcBorders>
          </w:tcPr>
          <w:p w14:paraId="73AEFC4F" w14:textId="77777777" w:rsidR="00FA54EF" w:rsidRPr="004E68B1" w:rsidRDefault="00FA54EF" w:rsidP="00FA54EF">
            <w:pPr>
              <w:spacing w:after="0" w:line="240" w:lineRule="auto"/>
              <w:rPr>
                <w:rFonts w:ascii="Times New Roman" w:eastAsia="Times New Roman" w:hAnsi="Times New Roman" w:cs="Times New Roman"/>
                <w:sz w:val="16"/>
                <w:lang w:eastAsia="en-GB"/>
              </w:rPr>
            </w:pPr>
          </w:p>
        </w:tc>
      </w:tr>
      <w:tr w:rsidR="00FA54EF" w:rsidRPr="004E68B1" w14:paraId="74D4C316" w14:textId="77777777" w:rsidTr="00FA54EF">
        <w:trPr>
          <w:cantSplit/>
          <w:trHeight w:val="167"/>
        </w:trPr>
        <w:tc>
          <w:tcPr>
            <w:tcW w:w="900" w:type="dxa"/>
            <w:gridSpan w:val="2"/>
            <w:tcBorders>
              <w:top w:val="nil"/>
              <w:left w:val="single" w:sz="18" w:space="0" w:color="auto"/>
              <w:bottom w:val="nil"/>
              <w:right w:val="single" w:sz="4" w:space="0" w:color="auto"/>
            </w:tcBorders>
          </w:tcPr>
          <w:p w14:paraId="2AE7AF90"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top w:val="single" w:sz="4" w:space="0" w:color="auto"/>
              <w:left w:val="single" w:sz="4" w:space="0" w:color="auto"/>
              <w:bottom w:val="single" w:sz="4" w:space="0" w:color="auto"/>
              <w:right w:val="single" w:sz="4" w:space="0" w:color="auto"/>
            </w:tcBorders>
          </w:tcPr>
          <w:p w14:paraId="1546E1E9"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8820" w:type="dxa"/>
            <w:gridSpan w:val="23"/>
            <w:tcBorders>
              <w:top w:val="nil"/>
              <w:left w:val="single" w:sz="4" w:space="0" w:color="auto"/>
              <w:bottom w:val="nil"/>
              <w:right w:val="single" w:sz="18" w:space="0" w:color="auto"/>
            </w:tcBorders>
          </w:tcPr>
          <w:p w14:paraId="5B555CC4"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Other …………………………………………………………………………………………….</w:t>
            </w:r>
          </w:p>
        </w:tc>
      </w:tr>
      <w:tr w:rsidR="00FA54EF" w:rsidRPr="004E68B1" w14:paraId="1361F1F4" w14:textId="77777777" w:rsidTr="00FA54EF">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14D14CF" w14:textId="77777777" w:rsidR="00FA54EF" w:rsidRPr="004E68B1" w:rsidRDefault="00FA54EF" w:rsidP="00FA54EF">
            <w:pPr>
              <w:spacing w:after="0" w:line="240" w:lineRule="auto"/>
              <w:ind w:left="72"/>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5241FBE"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5E28DFE"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F6E3E8A"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Risk Level</w:t>
            </w:r>
          </w:p>
        </w:tc>
      </w:tr>
      <w:tr w:rsidR="00FA54EF" w:rsidRPr="004E68B1" w14:paraId="19CCFBCC"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8BCB8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10AA746"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Glass smashing</w:t>
            </w:r>
          </w:p>
        </w:tc>
        <w:tc>
          <w:tcPr>
            <w:tcW w:w="1620" w:type="dxa"/>
            <w:gridSpan w:val="6"/>
            <w:tcBorders>
              <w:top w:val="single" w:sz="4" w:space="0" w:color="auto"/>
              <w:left w:val="single" w:sz="4" w:space="0" w:color="auto"/>
              <w:bottom w:val="single" w:sz="4" w:space="0" w:color="auto"/>
              <w:right w:val="single" w:sz="4" w:space="0" w:color="auto"/>
            </w:tcBorders>
          </w:tcPr>
          <w:p w14:paraId="30BFDDA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4BA641F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443E018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FA54EF" w:rsidRPr="004E68B1" w14:paraId="2818B3C4"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7E4889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4558EDA2"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Manual handling from carrying the windows</w:t>
            </w:r>
          </w:p>
        </w:tc>
        <w:tc>
          <w:tcPr>
            <w:tcW w:w="1620" w:type="dxa"/>
            <w:gridSpan w:val="6"/>
            <w:tcBorders>
              <w:top w:val="single" w:sz="4" w:space="0" w:color="auto"/>
              <w:left w:val="single" w:sz="4" w:space="0" w:color="auto"/>
              <w:bottom w:val="single" w:sz="4" w:space="0" w:color="auto"/>
              <w:right w:val="single" w:sz="4" w:space="0" w:color="auto"/>
            </w:tcBorders>
          </w:tcPr>
          <w:p w14:paraId="7FA1457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8F258A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344076C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FA54EF" w:rsidRPr="004E68B1" w14:paraId="1996158F"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6B51E0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7D4DB261"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Falls from height</w:t>
            </w:r>
          </w:p>
        </w:tc>
        <w:tc>
          <w:tcPr>
            <w:tcW w:w="1620" w:type="dxa"/>
            <w:gridSpan w:val="6"/>
            <w:tcBorders>
              <w:top w:val="single" w:sz="4" w:space="0" w:color="auto"/>
              <w:left w:val="single" w:sz="4" w:space="0" w:color="auto"/>
              <w:bottom w:val="single" w:sz="4" w:space="0" w:color="auto"/>
              <w:right w:val="single" w:sz="4" w:space="0" w:color="auto"/>
            </w:tcBorders>
          </w:tcPr>
          <w:p w14:paraId="28C12A2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top w:val="single" w:sz="4" w:space="0" w:color="auto"/>
              <w:left w:val="single" w:sz="4" w:space="0" w:color="auto"/>
              <w:bottom w:val="single" w:sz="4" w:space="0" w:color="auto"/>
              <w:right w:val="single" w:sz="4" w:space="0" w:color="auto"/>
            </w:tcBorders>
          </w:tcPr>
          <w:p w14:paraId="157AD7D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4B6F30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FA54EF" w:rsidRPr="004E68B1" w14:paraId="788065B2"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DC5C36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16E5FF97"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falling over package material</w:t>
            </w:r>
          </w:p>
        </w:tc>
        <w:tc>
          <w:tcPr>
            <w:tcW w:w="1620" w:type="dxa"/>
            <w:gridSpan w:val="6"/>
            <w:tcBorders>
              <w:top w:val="single" w:sz="4" w:space="0" w:color="auto"/>
              <w:left w:val="single" w:sz="4" w:space="0" w:color="auto"/>
              <w:bottom w:val="single" w:sz="4" w:space="0" w:color="auto"/>
              <w:right w:val="single" w:sz="4" w:space="0" w:color="auto"/>
            </w:tcBorders>
          </w:tcPr>
          <w:p w14:paraId="108B0E0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41A6425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224CD47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FA54EF" w:rsidRPr="004E68B1" w14:paraId="53EF942B" w14:textId="77777777" w:rsidTr="00FA54E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0CA56E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1D748B80"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Material falling from openings</w:t>
            </w:r>
          </w:p>
        </w:tc>
        <w:tc>
          <w:tcPr>
            <w:tcW w:w="1620" w:type="dxa"/>
            <w:gridSpan w:val="6"/>
            <w:tcBorders>
              <w:top w:val="single" w:sz="4" w:space="0" w:color="auto"/>
              <w:left w:val="single" w:sz="4" w:space="0" w:color="auto"/>
              <w:bottom w:val="single" w:sz="4" w:space="0" w:color="auto"/>
              <w:right w:val="single" w:sz="4" w:space="0" w:color="auto"/>
            </w:tcBorders>
          </w:tcPr>
          <w:p w14:paraId="1B186E2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134711B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8800FE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10</w:t>
            </w:r>
          </w:p>
        </w:tc>
      </w:tr>
      <w:tr w:rsidR="00FA54EF" w:rsidRPr="004E68B1" w14:paraId="19F4B26C" w14:textId="77777777" w:rsidTr="00FA54E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91421B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045F53FD"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Injuries to hands</w:t>
            </w:r>
          </w:p>
        </w:tc>
        <w:tc>
          <w:tcPr>
            <w:tcW w:w="1620" w:type="dxa"/>
            <w:gridSpan w:val="6"/>
            <w:tcBorders>
              <w:top w:val="single" w:sz="4" w:space="0" w:color="auto"/>
              <w:left w:val="single" w:sz="4" w:space="0" w:color="auto"/>
              <w:bottom w:val="single" w:sz="18" w:space="0" w:color="auto"/>
              <w:right w:val="single" w:sz="4" w:space="0" w:color="auto"/>
            </w:tcBorders>
          </w:tcPr>
          <w:p w14:paraId="5825BBD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5"/>
            <w:tcBorders>
              <w:top w:val="single" w:sz="4" w:space="0" w:color="auto"/>
              <w:left w:val="single" w:sz="4" w:space="0" w:color="auto"/>
              <w:bottom w:val="single" w:sz="18" w:space="0" w:color="auto"/>
              <w:right w:val="single" w:sz="4" w:space="0" w:color="auto"/>
            </w:tcBorders>
          </w:tcPr>
          <w:p w14:paraId="3AA42A6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tcPr>
          <w:p w14:paraId="46FAAE1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FA54EF" w:rsidRPr="004E68B1" w14:paraId="154BAD53" w14:textId="77777777" w:rsidTr="00FA54EF">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5B6D9075" w14:textId="77777777" w:rsidR="00FA54EF" w:rsidRPr="004E68B1" w:rsidRDefault="00FA54EF" w:rsidP="00FA54EF">
            <w:pPr>
              <w:spacing w:after="0" w:line="240" w:lineRule="auto"/>
              <w:ind w:left="72"/>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Existing Control Measures / Additional Control Measures Required</w:t>
            </w:r>
          </w:p>
        </w:tc>
      </w:tr>
      <w:tr w:rsidR="00FA54EF" w:rsidRPr="004E68B1" w14:paraId="258B79BC" w14:textId="77777777" w:rsidTr="00FA54EF">
        <w:trPr>
          <w:cantSplit/>
          <w:trHeight w:val="700"/>
        </w:trPr>
        <w:tc>
          <w:tcPr>
            <w:tcW w:w="540" w:type="dxa"/>
            <w:tcBorders>
              <w:top w:val="single" w:sz="4" w:space="0" w:color="auto"/>
              <w:left w:val="single" w:sz="18" w:space="0" w:color="auto"/>
              <w:right w:val="single" w:sz="4" w:space="0" w:color="auto"/>
            </w:tcBorders>
            <w:vAlign w:val="center"/>
          </w:tcPr>
          <w:p w14:paraId="1345144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5C28D54B"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Follow the manufacturers recommendations for carrying the glass as it will have pressure points. When transporting the glass make sure to wear Kevlar gloves. If the glass brakes make sure to close off the area and notify management. Clean the glass up with the appropriate gloves and products.</w:t>
            </w:r>
          </w:p>
        </w:tc>
      </w:tr>
      <w:tr w:rsidR="00FA54EF" w:rsidRPr="004E68B1" w14:paraId="5268A891" w14:textId="77777777" w:rsidTr="00FA54EF">
        <w:trPr>
          <w:cantSplit/>
          <w:trHeight w:val="700"/>
        </w:trPr>
        <w:tc>
          <w:tcPr>
            <w:tcW w:w="540" w:type="dxa"/>
            <w:tcBorders>
              <w:left w:val="single" w:sz="18" w:space="0" w:color="auto"/>
              <w:right w:val="single" w:sz="4" w:space="0" w:color="auto"/>
            </w:tcBorders>
            <w:vAlign w:val="center"/>
          </w:tcPr>
          <w:p w14:paraId="72C9F2D1"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48752DBE"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If possible, use plant machinery to get the windows to the top lifts. If the window is </w:t>
            </w:r>
            <w:proofErr w:type="spellStart"/>
            <w:r>
              <w:rPr>
                <w:rFonts w:ascii="Times New Roman" w:eastAsia="Times New Roman" w:hAnsi="Times New Roman" w:cs="Times New Roman"/>
                <w:lang w:eastAsia="en-GB"/>
              </w:rPr>
              <w:t>to</w:t>
            </w:r>
            <w:proofErr w:type="spellEnd"/>
            <w:r>
              <w:rPr>
                <w:rFonts w:ascii="Times New Roman" w:eastAsia="Times New Roman" w:hAnsi="Times New Roman" w:cs="Times New Roman"/>
                <w:lang w:eastAsia="en-GB"/>
              </w:rPr>
              <w:t xml:space="preserve"> heavy to be lifting by 1 person then use a few people to help lift it. Do not lift the window by yourself if you do not think you are able to. When lifting the windows make sure to keep your back straight and bend your knees</w:t>
            </w:r>
          </w:p>
        </w:tc>
      </w:tr>
      <w:tr w:rsidR="00FA54EF" w:rsidRPr="004E68B1" w14:paraId="2A8675FF" w14:textId="77777777" w:rsidTr="00FA54EF">
        <w:trPr>
          <w:cantSplit/>
          <w:trHeight w:val="700"/>
        </w:trPr>
        <w:tc>
          <w:tcPr>
            <w:tcW w:w="540" w:type="dxa"/>
            <w:tcBorders>
              <w:left w:val="single" w:sz="18" w:space="0" w:color="auto"/>
              <w:right w:val="single" w:sz="4" w:space="0" w:color="auto"/>
            </w:tcBorders>
            <w:vAlign w:val="center"/>
          </w:tcPr>
          <w:p w14:paraId="141794A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67AE7334"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Make sure that the scaffolding has been signed off before use. Do a visual check to make sure that the ladders and scaffolding looks safe and secure. If it does not look safe inform site manager straight away. When the loading bay gate is not in use shut the gate straight away.do not alter the scaffolding.</w:t>
            </w:r>
          </w:p>
        </w:tc>
      </w:tr>
      <w:tr w:rsidR="00FA54EF" w:rsidRPr="004E68B1" w14:paraId="01EF5A09" w14:textId="77777777" w:rsidTr="00FA54EF">
        <w:trPr>
          <w:cantSplit/>
          <w:trHeight w:val="700"/>
        </w:trPr>
        <w:tc>
          <w:tcPr>
            <w:tcW w:w="540" w:type="dxa"/>
            <w:tcBorders>
              <w:left w:val="single" w:sz="18" w:space="0" w:color="auto"/>
              <w:right w:val="single" w:sz="4" w:space="0" w:color="auto"/>
            </w:tcBorders>
            <w:vAlign w:val="center"/>
          </w:tcPr>
          <w:p w14:paraId="036984E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021BDCB9"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When you open the windows from the packaging make sure to dispose of the packing into the segregated skips immediately. If you see any package material lying around pick it up immediately.</w:t>
            </w:r>
          </w:p>
        </w:tc>
      </w:tr>
      <w:tr w:rsidR="00FA54EF" w:rsidRPr="004E68B1" w14:paraId="682F9CF5" w14:textId="77777777" w:rsidTr="00FA54EF">
        <w:trPr>
          <w:cantSplit/>
          <w:trHeight w:val="700"/>
        </w:trPr>
        <w:tc>
          <w:tcPr>
            <w:tcW w:w="540" w:type="dxa"/>
            <w:tcBorders>
              <w:left w:val="single" w:sz="18" w:space="0" w:color="auto"/>
              <w:right w:val="single" w:sz="4" w:space="0" w:color="auto"/>
            </w:tcBorders>
            <w:vAlign w:val="center"/>
          </w:tcPr>
          <w:p w14:paraId="565DC0E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65BEEA4E"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Make sure to install the windows from the inside of the property. Install the windows when the scaffolding is up so someone can be on the outside guiding them in.</w:t>
            </w:r>
          </w:p>
        </w:tc>
      </w:tr>
      <w:tr w:rsidR="00FA54EF" w:rsidRPr="004E68B1" w14:paraId="0C7B4DE7" w14:textId="77777777" w:rsidTr="00FA54EF">
        <w:trPr>
          <w:cantSplit/>
          <w:trHeight w:val="700"/>
        </w:trPr>
        <w:tc>
          <w:tcPr>
            <w:tcW w:w="540" w:type="dxa"/>
            <w:tcBorders>
              <w:left w:val="single" w:sz="18" w:space="0" w:color="auto"/>
              <w:bottom w:val="single" w:sz="4" w:space="0" w:color="auto"/>
              <w:right w:val="single" w:sz="4" w:space="0" w:color="auto"/>
            </w:tcBorders>
            <w:vAlign w:val="center"/>
          </w:tcPr>
          <w:p w14:paraId="05A54F0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31D67CB7"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Wear Kevlar gloves when installing the widows that will reduce the risk of cutting your hands. If lifting aids are required to lift the windows, then use them.</w:t>
            </w:r>
          </w:p>
        </w:tc>
      </w:tr>
      <w:tr w:rsidR="00FA54EF" w:rsidRPr="004E68B1" w14:paraId="6EB2CB38" w14:textId="77777777" w:rsidTr="00FA54EF">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1684D17"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96251B5"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5BE56B63"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B559E9E" w14:textId="77777777" w:rsidR="00FA54EF" w:rsidRPr="004E68B1" w:rsidRDefault="00FA54EF" w:rsidP="00FA54EF">
            <w:pPr>
              <w:spacing w:after="0" w:line="240" w:lineRule="auto"/>
              <w:jc w:val="center"/>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Risk Level</w:t>
            </w:r>
          </w:p>
        </w:tc>
      </w:tr>
      <w:tr w:rsidR="00FA54EF" w:rsidRPr="004E68B1" w14:paraId="4E7ED0DC"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C2B098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4680" w:type="dxa"/>
            <w:gridSpan w:val="10"/>
            <w:tcBorders>
              <w:top w:val="single" w:sz="4" w:space="0" w:color="auto"/>
              <w:left w:val="single" w:sz="4" w:space="0" w:color="auto"/>
              <w:right w:val="single" w:sz="4" w:space="0" w:color="auto"/>
            </w:tcBorders>
          </w:tcPr>
          <w:p w14:paraId="7A1A1067"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Glass smashing</w:t>
            </w:r>
          </w:p>
        </w:tc>
        <w:tc>
          <w:tcPr>
            <w:tcW w:w="1620" w:type="dxa"/>
            <w:gridSpan w:val="6"/>
            <w:tcBorders>
              <w:top w:val="single" w:sz="4" w:space="0" w:color="auto"/>
              <w:left w:val="single" w:sz="4" w:space="0" w:color="auto"/>
              <w:right w:val="single" w:sz="4" w:space="0" w:color="auto"/>
            </w:tcBorders>
          </w:tcPr>
          <w:p w14:paraId="54F449B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top w:val="single" w:sz="4" w:space="0" w:color="auto"/>
              <w:left w:val="single" w:sz="4" w:space="0" w:color="auto"/>
              <w:right w:val="single" w:sz="4" w:space="0" w:color="auto"/>
            </w:tcBorders>
          </w:tcPr>
          <w:p w14:paraId="3ABD972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right w:val="single" w:sz="18" w:space="0" w:color="auto"/>
            </w:tcBorders>
          </w:tcPr>
          <w:p w14:paraId="165B7AB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FA54EF" w:rsidRPr="004E68B1" w14:paraId="262BBD4B"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21F6BB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4680" w:type="dxa"/>
            <w:gridSpan w:val="10"/>
            <w:tcBorders>
              <w:left w:val="single" w:sz="4" w:space="0" w:color="auto"/>
              <w:right w:val="single" w:sz="4" w:space="0" w:color="auto"/>
            </w:tcBorders>
          </w:tcPr>
          <w:p w14:paraId="3A749650"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Manual handling from carrying the windows</w:t>
            </w:r>
          </w:p>
        </w:tc>
        <w:tc>
          <w:tcPr>
            <w:tcW w:w="1620" w:type="dxa"/>
            <w:gridSpan w:val="6"/>
            <w:tcBorders>
              <w:left w:val="single" w:sz="4" w:space="0" w:color="auto"/>
              <w:right w:val="single" w:sz="4" w:space="0" w:color="auto"/>
            </w:tcBorders>
            <w:vAlign w:val="center"/>
          </w:tcPr>
          <w:p w14:paraId="25B74984" w14:textId="77777777" w:rsidR="00FA54EF" w:rsidRPr="004E68B1" w:rsidRDefault="00FA54EF" w:rsidP="00FA54EF">
            <w:pPr>
              <w:spacing w:after="0" w:line="240" w:lineRule="auto"/>
              <w:ind w:left="252" w:hanging="252"/>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038C0740"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14:paraId="2DFEE1D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FA54EF" w:rsidRPr="004E68B1" w14:paraId="7155E95A"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709B033"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4680" w:type="dxa"/>
            <w:gridSpan w:val="10"/>
            <w:tcBorders>
              <w:left w:val="single" w:sz="4" w:space="0" w:color="auto"/>
              <w:right w:val="single" w:sz="4" w:space="0" w:color="auto"/>
            </w:tcBorders>
          </w:tcPr>
          <w:p w14:paraId="49B97915"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Falls from height</w:t>
            </w:r>
          </w:p>
        </w:tc>
        <w:tc>
          <w:tcPr>
            <w:tcW w:w="1620" w:type="dxa"/>
            <w:gridSpan w:val="6"/>
            <w:tcBorders>
              <w:left w:val="single" w:sz="4" w:space="0" w:color="auto"/>
              <w:right w:val="single" w:sz="4" w:space="0" w:color="auto"/>
            </w:tcBorders>
          </w:tcPr>
          <w:p w14:paraId="6B66EB7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666480C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left w:val="single" w:sz="4" w:space="0" w:color="auto"/>
              <w:right w:val="single" w:sz="18" w:space="0" w:color="auto"/>
            </w:tcBorders>
          </w:tcPr>
          <w:p w14:paraId="38AD745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FA54EF" w:rsidRPr="004E68B1" w14:paraId="216B4B70"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7E60C2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4680" w:type="dxa"/>
            <w:gridSpan w:val="10"/>
            <w:tcBorders>
              <w:left w:val="single" w:sz="4" w:space="0" w:color="auto"/>
              <w:right w:val="single" w:sz="4" w:space="0" w:color="auto"/>
            </w:tcBorders>
          </w:tcPr>
          <w:p w14:paraId="1F6DABCF"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falling over package material</w:t>
            </w:r>
          </w:p>
        </w:tc>
        <w:tc>
          <w:tcPr>
            <w:tcW w:w="1620" w:type="dxa"/>
            <w:gridSpan w:val="6"/>
            <w:tcBorders>
              <w:left w:val="single" w:sz="4" w:space="0" w:color="auto"/>
              <w:right w:val="single" w:sz="4" w:space="0" w:color="auto"/>
            </w:tcBorders>
          </w:tcPr>
          <w:p w14:paraId="4D64E40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328D242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tcPr>
          <w:p w14:paraId="6BB1DCA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FA54EF" w:rsidRPr="004E68B1" w14:paraId="48AA697F" w14:textId="77777777" w:rsidTr="00FA54E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C39CDE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4680" w:type="dxa"/>
            <w:gridSpan w:val="10"/>
            <w:tcBorders>
              <w:left w:val="single" w:sz="4" w:space="0" w:color="auto"/>
              <w:right w:val="single" w:sz="4" w:space="0" w:color="auto"/>
            </w:tcBorders>
          </w:tcPr>
          <w:p w14:paraId="409CAB99"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Material falling from openings</w:t>
            </w:r>
          </w:p>
        </w:tc>
        <w:tc>
          <w:tcPr>
            <w:tcW w:w="1620" w:type="dxa"/>
            <w:gridSpan w:val="6"/>
            <w:tcBorders>
              <w:left w:val="single" w:sz="4" w:space="0" w:color="auto"/>
              <w:right w:val="single" w:sz="4" w:space="0" w:color="auto"/>
            </w:tcBorders>
          </w:tcPr>
          <w:p w14:paraId="556FEB8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right w:val="single" w:sz="4" w:space="0" w:color="auto"/>
            </w:tcBorders>
          </w:tcPr>
          <w:p w14:paraId="41AB061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left w:val="single" w:sz="4" w:space="0" w:color="auto"/>
              <w:right w:val="single" w:sz="18" w:space="0" w:color="auto"/>
            </w:tcBorders>
          </w:tcPr>
          <w:p w14:paraId="5916543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FA54EF" w:rsidRPr="004E68B1" w14:paraId="209847BE" w14:textId="77777777" w:rsidTr="00FA54E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C9E15F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w:t>
            </w:r>
          </w:p>
        </w:tc>
        <w:tc>
          <w:tcPr>
            <w:tcW w:w="4680" w:type="dxa"/>
            <w:gridSpan w:val="10"/>
            <w:tcBorders>
              <w:left w:val="single" w:sz="4" w:space="0" w:color="auto"/>
              <w:bottom w:val="single" w:sz="18" w:space="0" w:color="auto"/>
              <w:right w:val="single" w:sz="4" w:space="0" w:color="auto"/>
            </w:tcBorders>
          </w:tcPr>
          <w:p w14:paraId="67BD5CA0" w14:textId="77777777" w:rsidR="00FA54EF" w:rsidRPr="004E68B1" w:rsidRDefault="00FA54EF" w:rsidP="00FA54E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Injuries to hands</w:t>
            </w:r>
          </w:p>
        </w:tc>
        <w:tc>
          <w:tcPr>
            <w:tcW w:w="1620" w:type="dxa"/>
            <w:gridSpan w:val="6"/>
            <w:tcBorders>
              <w:left w:val="single" w:sz="4" w:space="0" w:color="auto"/>
              <w:bottom w:val="single" w:sz="18" w:space="0" w:color="auto"/>
              <w:right w:val="single" w:sz="4" w:space="0" w:color="auto"/>
            </w:tcBorders>
          </w:tcPr>
          <w:p w14:paraId="6697534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5"/>
            <w:tcBorders>
              <w:left w:val="single" w:sz="4" w:space="0" w:color="auto"/>
              <w:bottom w:val="single" w:sz="18" w:space="0" w:color="auto"/>
              <w:right w:val="single" w:sz="4" w:space="0" w:color="auto"/>
            </w:tcBorders>
          </w:tcPr>
          <w:p w14:paraId="5663570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left w:val="single" w:sz="4" w:space="0" w:color="auto"/>
              <w:bottom w:val="single" w:sz="18" w:space="0" w:color="auto"/>
              <w:right w:val="single" w:sz="18" w:space="0" w:color="auto"/>
            </w:tcBorders>
          </w:tcPr>
          <w:p w14:paraId="3C0ED89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r>
      <w:tr w:rsidR="00FA54EF" w:rsidRPr="004E68B1" w14:paraId="0FCBAFBC" w14:textId="77777777" w:rsidTr="00FA54EF">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D04F58E"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Name  </w:t>
            </w:r>
          </w:p>
          <w:p w14:paraId="124CFE8A"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 xml:space="preserve">Position  </w:t>
            </w:r>
          </w:p>
        </w:tc>
        <w:tc>
          <w:tcPr>
            <w:tcW w:w="3240" w:type="dxa"/>
            <w:gridSpan w:val="10"/>
            <w:tcBorders>
              <w:top w:val="single" w:sz="18" w:space="0" w:color="auto"/>
              <w:left w:val="single" w:sz="18" w:space="0" w:color="auto"/>
              <w:bottom w:val="single" w:sz="18" w:space="0" w:color="auto"/>
              <w:right w:val="single" w:sz="18" w:space="0" w:color="auto"/>
            </w:tcBorders>
          </w:tcPr>
          <w:p w14:paraId="2ECD9F38" w14:textId="77777777" w:rsidR="00FA54EF" w:rsidRPr="004E68B1" w:rsidRDefault="00FA54EF" w:rsidP="00FA54EF">
            <w:pPr>
              <w:spacing w:after="0" w:line="240" w:lineRule="auto"/>
              <w:rPr>
                <w:rFonts w:ascii="Times New Roman" w:eastAsia="Times New Roman" w:hAnsi="Times New Roman" w:cs="Times New Roman"/>
                <w:sz w:val="24"/>
                <w:lang w:eastAsia="en-GB"/>
              </w:rPr>
            </w:pPr>
            <w:r w:rsidRPr="004E68B1">
              <w:rPr>
                <w:rFonts w:ascii="Times New Roman" w:eastAsia="Times New Roman" w:hAnsi="Times New Roman" w:cs="Times New Roman"/>
                <w:sz w:val="24"/>
                <w:lang w:eastAsia="en-GB"/>
              </w:rPr>
              <w:t>Signed</w:t>
            </w:r>
          </w:p>
          <w:p w14:paraId="2161EBD5" w14:textId="77777777" w:rsidR="00FA54EF" w:rsidRPr="004E68B1" w:rsidRDefault="00FA54EF" w:rsidP="00FA54EF">
            <w:pPr>
              <w:spacing w:after="0" w:line="240" w:lineRule="auto"/>
              <w:rPr>
                <w:rFonts w:ascii="Times New Roman" w:eastAsia="Times New Roman" w:hAnsi="Times New Roman" w:cs="Times New Roman"/>
                <w:sz w:val="24"/>
                <w:lang w:eastAsia="en-GB"/>
              </w:rPr>
            </w:pPr>
          </w:p>
          <w:p w14:paraId="44A0FE9B" w14:textId="77777777" w:rsidR="00FA54EF" w:rsidRPr="004E68B1" w:rsidRDefault="00FA54EF" w:rsidP="00FA54EF">
            <w:pPr>
              <w:spacing w:after="0" w:line="240" w:lineRule="auto"/>
              <w:rPr>
                <w:rFonts w:ascii="Times New Roman" w:eastAsia="Times New Roman" w:hAnsi="Times New Roman" w:cs="Times New Roman"/>
                <w:sz w:val="24"/>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6F544AE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   Date of Completion: </w:t>
            </w:r>
          </w:p>
        </w:tc>
      </w:tr>
      <w:tr w:rsidR="00FA54EF" w:rsidRPr="004E68B1" w14:paraId="66B09461" w14:textId="77777777" w:rsidTr="00FA54E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14216AFC"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6111F50D"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8F2D3B6" w14:textId="77777777" w:rsidR="00FA54EF" w:rsidRPr="004E68B1" w:rsidRDefault="00FA54EF" w:rsidP="00FA54EF">
            <w:pPr>
              <w:spacing w:after="0" w:line="240" w:lineRule="auto"/>
              <w:rPr>
                <w:rFonts w:ascii="Times New Roman" w:eastAsia="Times New Roman" w:hAnsi="Times New Roman" w:cs="Times New Roman"/>
                <w:lang w:eastAsia="en-GB"/>
              </w:rPr>
            </w:pPr>
          </w:p>
        </w:tc>
      </w:tr>
      <w:tr w:rsidR="00FA54EF" w:rsidRPr="004E68B1" w14:paraId="4C8FF787" w14:textId="77777777" w:rsidTr="00FA54EF">
        <w:trPr>
          <w:cantSplit/>
          <w:trHeight w:val="235"/>
        </w:trPr>
        <w:tc>
          <w:tcPr>
            <w:tcW w:w="2340" w:type="dxa"/>
            <w:gridSpan w:val="4"/>
            <w:tcBorders>
              <w:left w:val="single" w:sz="18" w:space="0" w:color="auto"/>
              <w:right w:val="single" w:sz="6" w:space="0" w:color="auto"/>
            </w:tcBorders>
          </w:tcPr>
          <w:p w14:paraId="1F392DF9"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Review Date: </w:t>
            </w:r>
          </w:p>
        </w:tc>
        <w:tc>
          <w:tcPr>
            <w:tcW w:w="1440" w:type="dxa"/>
            <w:gridSpan w:val="4"/>
            <w:tcBorders>
              <w:left w:val="single" w:sz="4" w:space="0" w:color="auto"/>
              <w:right w:val="single" w:sz="6" w:space="0" w:color="auto"/>
            </w:tcBorders>
          </w:tcPr>
          <w:p w14:paraId="6FA57009"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Likelihood</w:t>
            </w:r>
          </w:p>
        </w:tc>
        <w:tc>
          <w:tcPr>
            <w:tcW w:w="1440" w:type="dxa"/>
            <w:gridSpan w:val="3"/>
            <w:tcBorders>
              <w:left w:val="single" w:sz="4" w:space="0" w:color="auto"/>
              <w:right w:val="single" w:sz="6" w:space="0" w:color="auto"/>
            </w:tcBorders>
          </w:tcPr>
          <w:p w14:paraId="38C80D8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DBB71B8" w14:textId="77777777" w:rsidR="00FA54EF" w:rsidRPr="004E68B1" w:rsidRDefault="00FA54EF" w:rsidP="00FA54EF">
            <w:pPr>
              <w:spacing w:after="0" w:line="240" w:lineRule="auto"/>
              <w:ind w:left="113" w:right="113"/>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Severity of Injury</w:t>
            </w:r>
          </w:p>
        </w:tc>
        <w:tc>
          <w:tcPr>
            <w:tcW w:w="360" w:type="dxa"/>
            <w:tcBorders>
              <w:top w:val="single" w:sz="6" w:space="0" w:color="auto"/>
              <w:left w:val="single" w:sz="6" w:space="0" w:color="auto"/>
              <w:right w:val="single" w:sz="4" w:space="0" w:color="auto"/>
            </w:tcBorders>
          </w:tcPr>
          <w:p w14:paraId="4B0687D8"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549647C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44D779D"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4AF28A5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55B2104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B28855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25</w:t>
            </w:r>
          </w:p>
        </w:tc>
      </w:tr>
      <w:tr w:rsidR="00FA54EF" w:rsidRPr="004E68B1" w14:paraId="6F197BD2" w14:textId="77777777" w:rsidTr="00FA54EF">
        <w:trPr>
          <w:cantSplit/>
          <w:trHeight w:val="256"/>
        </w:trPr>
        <w:tc>
          <w:tcPr>
            <w:tcW w:w="2340" w:type="dxa"/>
            <w:gridSpan w:val="4"/>
            <w:tcBorders>
              <w:left w:val="single" w:sz="18" w:space="0" w:color="auto"/>
              <w:right w:val="single" w:sz="6" w:space="0" w:color="auto"/>
            </w:tcBorders>
          </w:tcPr>
          <w:p w14:paraId="4A17D43A"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Reviewed by: </w:t>
            </w:r>
          </w:p>
        </w:tc>
        <w:tc>
          <w:tcPr>
            <w:tcW w:w="1440" w:type="dxa"/>
            <w:gridSpan w:val="4"/>
            <w:vMerge w:val="restart"/>
            <w:tcBorders>
              <w:left w:val="single" w:sz="4" w:space="0" w:color="auto"/>
              <w:right w:val="single" w:sz="6" w:space="0" w:color="auto"/>
            </w:tcBorders>
            <w:vAlign w:val="center"/>
          </w:tcPr>
          <w:p w14:paraId="0F359B47" w14:textId="77777777" w:rsidR="00FA54EF" w:rsidRPr="004E68B1" w:rsidRDefault="00FA54EF" w:rsidP="00FA54EF">
            <w:pPr>
              <w:spacing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 xml:space="preserve">1   very </w:t>
            </w:r>
            <w:r>
              <w:rPr>
                <w:rFonts w:ascii="Times New Roman" w:eastAsia="Times New Roman" w:hAnsi="Times New Roman" w:cs="Times New Roman"/>
                <w:lang w:eastAsia="en-GB"/>
              </w:rPr>
              <w:t xml:space="preserve">    </w:t>
            </w:r>
            <w:r w:rsidRPr="004E68B1">
              <w:rPr>
                <w:rFonts w:ascii="Times New Roman" w:eastAsia="Times New Roman" w:hAnsi="Times New Roman" w:cs="Times New Roman"/>
                <w:lang w:eastAsia="en-GB"/>
              </w:rPr>
              <w:t>unlikely</w:t>
            </w:r>
          </w:p>
          <w:p w14:paraId="16929CFB"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   unlikely</w:t>
            </w:r>
          </w:p>
          <w:p w14:paraId="119D06C7"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   likely</w:t>
            </w:r>
          </w:p>
          <w:p w14:paraId="5019BF9B"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   very likely</w:t>
            </w:r>
          </w:p>
          <w:p w14:paraId="06D889C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   certainty</w:t>
            </w:r>
          </w:p>
        </w:tc>
        <w:tc>
          <w:tcPr>
            <w:tcW w:w="1440" w:type="dxa"/>
            <w:gridSpan w:val="3"/>
            <w:vMerge w:val="restart"/>
            <w:tcBorders>
              <w:left w:val="single" w:sz="4" w:space="0" w:color="auto"/>
              <w:right w:val="single" w:sz="6" w:space="0" w:color="auto"/>
            </w:tcBorders>
            <w:vAlign w:val="center"/>
          </w:tcPr>
          <w:p w14:paraId="3C2B7E46"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   nuisance</w:t>
            </w:r>
          </w:p>
          <w:p w14:paraId="6B98267C" w14:textId="77777777" w:rsidR="00FA54EF" w:rsidRPr="004E68B1" w:rsidRDefault="00FA54EF" w:rsidP="00FA54EF">
            <w:pPr>
              <w:tabs>
                <w:tab w:val="center" w:pos="4153"/>
                <w:tab w:val="right" w:pos="8306"/>
              </w:tabs>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   minor</w:t>
            </w:r>
          </w:p>
          <w:p w14:paraId="470941D5"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   medical treatment</w:t>
            </w:r>
          </w:p>
          <w:p w14:paraId="492F59AD"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   major</w:t>
            </w:r>
          </w:p>
          <w:p w14:paraId="38901EC2" w14:textId="77777777" w:rsidR="00FA54EF" w:rsidRPr="004E68B1" w:rsidRDefault="00FA54EF" w:rsidP="00FA54EF">
            <w:pPr>
              <w:spacing w:after="0" w:line="240" w:lineRule="auto"/>
              <w:ind w:left="252" w:hanging="252"/>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   fatal</w:t>
            </w:r>
          </w:p>
        </w:tc>
        <w:tc>
          <w:tcPr>
            <w:tcW w:w="540" w:type="dxa"/>
            <w:gridSpan w:val="2"/>
            <w:vMerge/>
            <w:tcBorders>
              <w:left w:val="single" w:sz="6" w:space="0" w:color="auto"/>
              <w:right w:val="single" w:sz="4" w:space="0" w:color="auto"/>
            </w:tcBorders>
          </w:tcPr>
          <w:p w14:paraId="0BF8DB4F"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65022F94"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4"/>
            <w:tcBorders>
              <w:left w:val="single" w:sz="6" w:space="0" w:color="auto"/>
              <w:right w:val="single" w:sz="4" w:space="0" w:color="auto"/>
            </w:tcBorders>
            <w:shd w:val="clear" w:color="auto" w:fill="00B050"/>
            <w:vAlign w:val="center"/>
          </w:tcPr>
          <w:p w14:paraId="1FE81E5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26E1378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8</w:t>
            </w:r>
          </w:p>
        </w:tc>
        <w:tc>
          <w:tcPr>
            <w:tcW w:w="792" w:type="dxa"/>
            <w:gridSpan w:val="3"/>
            <w:tcBorders>
              <w:left w:val="single" w:sz="6" w:space="0" w:color="auto"/>
              <w:right w:val="single" w:sz="4" w:space="0" w:color="auto"/>
            </w:tcBorders>
            <w:shd w:val="clear" w:color="auto" w:fill="FF0000"/>
            <w:vAlign w:val="center"/>
          </w:tcPr>
          <w:p w14:paraId="291B8E1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12</w:t>
            </w:r>
          </w:p>
        </w:tc>
        <w:tc>
          <w:tcPr>
            <w:tcW w:w="792" w:type="dxa"/>
            <w:gridSpan w:val="2"/>
            <w:tcBorders>
              <w:left w:val="single" w:sz="6" w:space="0" w:color="auto"/>
              <w:right w:val="single" w:sz="4" w:space="0" w:color="auto"/>
            </w:tcBorders>
            <w:shd w:val="clear" w:color="auto" w:fill="FF0000"/>
            <w:vAlign w:val="center"/>
          </w:tcPr>
          <w:p w14:paraId="212782C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16</w:t>
            </w:r>
          </w:p>
        </w:tc>
        <w:tc>
          <w:tcPr>
            <w:tcW w:w="792" w:type="dxa"/>
            <w:tcBorders>
              <w:left w:val="single" w:sz="6" w:space="0" w:color="auto"/>
              <w:right w:val="single" w:sz="18" w:space="0" w:color="auto"/>
            </w:tcBorders>
            <w:shd w:val="clear" w:color="auto" w:fill="FF0000"/>
            <w:vAlign w:val="center"/>
          </w:tcPr>
          <w:p w14:paraId="03D074B2"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20</w:t>
            </w:r>
          </w:p>
        </w:tc>
      </w:tr>
      <w:tr w:rsidR="00FA54EF" w:rsidRPr="004E68B1" w14:paraId="738922CF" w14:textId="77777777" w:rsidTr="00FA54EF">
        <w:trPr>
          <w:cantSplit/>
          <w:trHeight w:val="254"/>
        </w:trPr>
        <w:tc>
          <w:tcPr>
            <w:tcW w:w="2340" w:type="dxa"/>
            <w:gridSpan w:val="4"/>
            <w:tcBorders>
              <w:left w:val="single" w:sz="18" w:space="0" w:color="auto"/>
              <w:right w:val="single" w:sz="6" w:space="0" w:color="auto"/>
            </w:tcBorders>
          </w:tcPr>
          <w:p w14:paraId="3FB0191B"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61BFF759"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1C8109AB"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1D5CB406"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087307ED"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4"/>
            <w:tcBorders>
              <w:left w:val="single" w:sz="6" w:space="0" w:color="auto"/>
              <w:right w:val="single" w:sz="4" w:space="0" w:color="auto"/>
            </w:tcBorders>
            <w:shd w:val="clear" w:color="auto" w:fill="00B050"/>
            <w:vAlign w:val="center"/>
          </w:tcPr>
          <w:p w14:paraId="4003B5F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696968CC"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0BE65BA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9</w:t>
            </w:r>
          </w:p>
        </w:tc>
        <w:tc>
          <w:tcPr>
            <w:tcW w:w="792" w:type="dxa"/>
            <w:gridSpan w:val="2"/>
            <w:tcBorders>
              <w:left w:val="single" w:sz="6" w:space="0" w:color="auto"/>
              <w:right w:val="single" w:sz="4" w:space="0" w:color="auto"/>
            </w:tcBorders>
            <w:shd w:val="clear" w:color="auto" w:fill="FF0000"/>
            <w:vAlign w:val="center"/>
          </w:tcPr>
          <w:p w14:paraId="1F573E6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12</w:t>
            </w:r>
          </w:p>
        </w:tc>
        <w:tc>
          <w:tcPr>
            <w:tcW w:w="792" w:type="dxa"/>
            <w:tcBorders>
              <w:left w:val="single" w:sz="6" w:space="0" w:color="auto"/>
              <w:right w:val="single" w:sz="18" w:space="0" w:color="auto"/>
            </w:tcBorders>
            <w:shd w:val="clear" w:color="auto" w:fill="FF0000"/>
            <w:vAlign w:val="center"/>
          </w:tcPr>
          <w:p w14:paraId="7101F7B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15</w:t>
            </w:r>
          </w:p>
        </w:tc>
      </w:tr>
      <w:tr w:rsidR="00FA54EF" w:rsidRPr="004E68B1" w14:paraId="15D2FB2E" w14:textId="77777777" w:rsidTr="00FA54EF">
        <w:trPr>
          <w:cantSplit/>
          <w:trHeight w:val="254"/>
        </w:trPr>
        <w:tc>
          <w:tcPr>
            <w:tcW w:w="2340" w:type="dxa"/>
            <w:gridSpan w:val="4"/>
            <w:tcBorders>
              <w:left w:val="single" w:sz="18" w:space="0" w:color="auto"/>
              <w:right w:val="single" w:sz="6" w:space="0" w:color="auto"/>
            </w:tcBorders>
          </w:tcPr>
          <w:p w14:paraId="6F095ECD"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Reviewed by:</w:t>
            </w:r>
          </w:p>
        </w:tc>
        <w:tc>
          <w:tcPr>
            <w:tcW w:w="1440" w:type="dxa"/>
            <w:gridSpan w:val="4"/>
            <w:vMerge/>
            <w:tcBorders>
              <w:left w:val="single" w:sz="4" w:space="0" w:color="auto"/>
              <w:right w:val="single" w:sz="6" w:space="0" w:color="auto"/>
            </w:tcBorders>
          </w:tcPr>
          <w:p w14:paraId="5586C533"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2E481091"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1DB058C1"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1149A1E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4"/>
            <w:tcBorders>
              <w:left w:val="single" w:sz="6" w:space="0" w:color="auto"/>
              <w:right w:val="single" w:sz="4" w:space="0" w:color="auto"/>
            </w:tcBorders>
            <w:shd w:val="clear" w:color="auto" w:fill="00B050"/>
            <w:vAlign w:val="center"/>
          </w:tcPr>
          <w:p w14:paraId="50D5FBA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2"/>
            <w:tcBorders>
              <w:left w:val="single" w:sz="6" w:space="0" w:color="auto"/>
              <w:right w:val="single" w:sz="4" w:space="0" w:color="auto"/>
            </w:tcBorders>
            <w:shd w:val="clear" w:color="auto" w:fill="00B050"/>
            <w:vAlign w:val="center"/>
          </w:tcPr>
          <w:p w14:paraId="3C252258"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77A36587"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527AEAE5"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8</w:t>
            </w:r>
          </w:p>
        </w:tc>
        <w:tc>
          <w:tcPr>
            <w:tcW w:w="792" w:type="dxa"/>
            <w:tcBorders>
              <w:left w:val="single" w:sz="6" w:space="0" w:color="auto"/>
              <w:right w:val="single" w:sz="18" w:space="0" w:color="auto"/>
            </w:tcBorders>
            <w:shd w:val="clear" w:color="auto" w:fill="70AD47" w:themeFill="accent6"/>
            <w:vAlign w:val="center"/>
          </w:tcPr>
          <w:p w14:paraId="509240F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10Y</w:t>
            </w:r>
          </w:p>
        </w:tc>
      </w:tr>
      <w:tr w:rsidR="00FA54EF" w:rsidRPr="004E68B1" w14:paraId="67D8F190" w14:textId="77777777" w:rsidTr="00FA54EF">
        <w:trPr>
          <w:cantSplit/>
          <w:trHeight w:val="254"/>
        </w:trPr>
        <w:tc>
          <w:tcPr>
            <w:tcW w:w="2340" w:type="dxa"/>
            <w:gridSpan w:val="4"/>
            <w:tcBorders>
              <w:left w:val="single" w:sz="18" w:space="0" w:color="auto"/>
              <w:right w:val="single" w:sz="6" w:space="0" w:color="auto"/>
            </w:tcBorders>
          </w:tcPr>
          <w:p w14:paraId="59FAD712"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0719B2B2"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7FE91261"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2B730A87"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7767971C"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4"/>
            <w:tcBorders>
              <w:left w:val="single" w:sz="6" w:space="0" w:color="auto"/>
              <w:right w:val="single" w:sz="4" w:space="0" w:color="auto"/>
            </w:tcBorders>
            <w:shd w:val="clear" w:color="auto" w:fill="00B050"/>
            <w:vAlign w:val="center"/>
          </w:tcPr>
          <w:p w14:paraId="5C1D049B"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2"/>
            <w:tcBorders>
              <w:left w:val="single" w:sz="6" w:space="0" w:color="auto"/>
              <w:right w:val="single" w:sz="4" w:space="0" w:color="auto"/>
            </w:tcBorders>
            <w:shd w:val="clear" w:color="auto" w:fill="00B050"/>
            <w:vAlign w:val="center"/>
          </w:tcPr>
          <w:p w14:paraId="60469CD4"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3"/>
            <w:tcBorders>
              <w:left w:val="single" w:sz="6" w:space="0" w:color="auto"/>
              <w:right w:val="single" w:sz="4" w:space="0" w:color="auto"/>
            </w:tcBorders>
            <w:shd w:val="clear" w:color="auto" w:fill="00B050"/>
            <w:vAlign w:val="center"/>
          </w:tcPr>
          <w:p w14:paraId="0FFB47C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2"/>
            <w:tcBorders>
              <w:left w:val="single" w:sz="6" w:space="0" w:color="auto"/>
              <w:right w:val="single" w:sz="4" w:space="0" w:color="auto"/>
            </w:tcBorders>
            <w:shd w:val="clear" w:color="auto" w:fill="00B050"/>
            <w:vAlign w:val="center"/>
          </w:tcPr>
          <w:p w14:paraId="35FDAA8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tcBorders>
              <w:left w:val="single" w:sz="6" w:space="0" w:color="auto"/>
              <w:right w:val="single" w:sz="18" w:space="0" w:color="auto"/>
            </w:tcBorders>
            <w:shd w:val="clear" w:color="auto" w:fill="70AD47" w:themeFill="accent6"/>
            <w:vAlign w:val="center"/>
          </w:tcPr>
          <w:p w14:paraId="5F840C4E"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5G</w:t>
            </w:r>
          </w:p>
        </w:tc>
      </w:tr>
      <w:tr w:rsidR="00FA54EF" w:rsidRPr="004E68B1" w14:paraId="295EE715" w14:textId="77777777" w:rsidTr="00FA54EF">
        <w:trPr>
          <w:cantSplit/>
          <w:trHeight w:val="254"/>
        </w:trPr>
        <w:tc>
          <w:tcPr>
            <w:tcW w:w="2340" w:type="dxa"/>
            <w:gridSpan w:val="4"/>
            <w:tcBorders>
              <w:left w:val="single" w:sz="18" w:space="0" w:color="auto"/>
              <w:right w:val="single" w:sz="6" w:space="0" w:color="auto"/>
            </w:tcBorders>
          </w:tcPr>
          <w:p w14:paraId="08B80A5E"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Reviewed by:</w:t>
            </w:r>
          </w:p>
        </w:tc>
        <w:tc>
          <w:tcPr>
            <w:tcW w:w="1440" w:type="dxa"/>
            <w:gridSpan w:val="4"/>
            <w:vMerge/>
            <w:tcBorders>
              <w:left w:val="single" w:sz="4" w:space="0" w:color="auto"/>
              <w:right w:val="single" w:sz="6" w:space="0" w:color="auto"/>
            </w:tcBorders>
          </w:tcPr>
          <w:p w14:paraId="17725E97"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19A3814D"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540" w:type="dxa"/>
            <w:gridSpan w:val="2"/>
            <w:vMerge/>
            <w:tcBorders>
              <w:left w:val="single" w:sz="6" w:space="0" w:color="auto"/>
              <w:right w:val="single" w:sz="4" w:space="0" w:color="auto"/>
            </w:tcBorders>
          </w:tcPr>
          <w:p w14:paraId="30A43486"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right w:val="single" w:sz="4" w:space="0" w:color="auto"/>
            </w:tcBorders>
          </w:tcPr>
          <w:p w14:paraId="267FD272"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0</w:t>
            </w:r>
          </w:p>
        </w:tc>
        <w:tc>
          <w:tcPr>
            <w:tcW w:w="792" w:type="dxa"/>
            <w:gridSpan w:val="4"/>
            <w:tcBorders>
              <w:left w:val="single" w:sz="6" w:space="0" w:color="auto"/>
              <w:right w:val="single" w:sz="4" w:space="0" w:color="auto"/>
            </w:tcBorders>
            <w:vAlign w:val="center"/>
          </w:tcPr>
          <w:p w14:paraId="10B92A1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1</w:t>
            </w:r>
          </w:p>
        </w:tc>
        <w:tc>
          <w:tcPr>
            <w:tcW w:w="792" w:type="dxa"/>
            <w:gridSpan w:val="2"/>
            <w:tcBorders>
              <w:left w:val="single" w:sz="6" w:space="0" w:color="auto"/>
              <w:right w:val="single" w:sz="4" w:space="0" w:color="auto"/>
            </w:tcBorders>
            <w:vAlign w:val="center"/>
          </w:tcPr>
          <w:p w14:paraId="2A919E6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2</w:t>
            </w:r>
          </w:p>
        </w:tc>
        <w:tc>
          <w:tcPr>
            <w:tcW w:w="792" w:type="dxa"/>
            <w:gridSpan w:val="3"/>
            <w:tcBorders>
              <w:left w:val="single" w:sz="6" w:space="0" w:color="auto"/>
              <w:right w:val="single" w:sz="4" w:space="0" w:color="auto"/>
            </w:tcBorders>
            <w:vAlign w:val="center"/>
          </w:tcPr>
          <w:p w14:paraId="2F76EFFF"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3</w:t>
            </w:r>
          </w:p>
        </w:tc>
        <w:tc>
          <w:tcPr>
            <w:tcW w:w="792" w:type="dxa"/>
            <w:gridSpan w:val="2"/>
            <w:tcBorders>
              <w:left w:val="single" w:sz="6" w:space="0" w:color="auto"/>
              <w:right w:val="single" w:sz="4" w:space="0" w:color="auto"/>
            </w:tcBorders>
            <w:vAlign w:val="center"/>
          </w:tcPr>
          <w:p w14:paraId="00E1D8EA"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4</w:t>
            </w:r>
          </w:p>
        </w:tc>
        <w:tc>
          <w:tcPr>
            <w:tcW w:w="792" w:type="dxa"/>
            <w:tcBorders>
              <w:left w:val="single" w:sz="6" w:space="0" w:color="auto"/>
              <w:right w:val="single" w:sz="18" w:space="0" w:color="auto"/>
            </w:tcBorders>
            <w:vAlign w:val="center"/>
          </w:tcPr>
          <w:p w14:paraId="734B4339"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5</w:t>
            </w:r>
          </w:p>
        </w:tc>
      </w:tr>
      <w:tr w:rsidR="00FA54EF" w:rsidRPr="004E68B1" w14:paraId="11CD7241" w14:textId="77777777" w:rsidTr="00FA54EF">
        <w:trPr>
          <w:cantSplit/>
          <w:trHeight w:val="254"/>
        </w:trPr>
        <w:tc>
          <w:tcPr>
            <w:tcW w:w="2340" w:type="dxa"/>
            <w:gridSpan w:val="4"/>
            <w:tcBorders>
              <w:left w:val="single" w:sz="18" w:space="0" w:color="auto"/>
              <w:right w:val="single" w:sz="6" w:space="0" w:color="auto"/>
            </w:tcBorders>
          </w:tcPr>
          <w:p w14:paraId="38D3DBEF"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 Date :</w:t>
            </w:r>
          </w:p>
        </w:tc>
        <w:tc>
          <w:tcPr>
            <w:tcW w:w="1440" w:type="dxa"/>
            <w:gridSpan w:val="4"/>
            <w:vMerge/>
            <w:tcBorders>
              <w:left w:val="single" w:sz="4" w:space="0" w:color="auto"/>
              <w:right w:val="single" w:sz="6" w:space="0" w:color="auto"/>
            </w:tcBorders>
          </w:tcPr>
          <w:p w14:paraId="32A9285B"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right w:val="single" w:sz="6" w:space="0" w:color="auto"/>
            </w:tcBorders>
          </w:tcPr>
          <w:p w14:paraId="1E7DFE4E"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900" w:type="dxa"/>
            <w:gridSpan w:val="3"/>
            <w:tcBorders>
              <w:left w:val="single" w:sz="6" w:space="0" w:color="auto"/>
              <w:right w:val="single" w:sz="4" w:space="0" w:color="auto"/>
            </w:tcBorders>
          </w:tcPr>
          <w:p w14:paraId="6291C89B"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960" w:type="dxa"/>
            <w:gridSpan w:val="12"/>
            <w:tcBorders>
              <w:left w:val="single" w:sz="6" w:space="0" w:color="auto"/>
              <w:bottom w:val="single" w:sz="6" w:space="0" w:color="auto"/>
              <w:right w:val="single" w:sz="18" w:space="0" w:color="auto"/>
            </w:tcBorders>
            <w:vAlign w:val="center"/>
          </w:tcPr>
          <w:p w14:paraId="0DC9CD16" w14:textId="77777777" w:rsidR="00FA54EF" w:rsidRPr="004E68B1" w:rsidRDefault="00FA54EF" w:rsidP="00FA54EF">
            <w:pPr>
              <w:spacing w:after="0" w:line="240" w:lineRule="auto"/>
              <w:jc w:val="center"/>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Likelihood of Injury</w:t>
            </w:r>
          </w:p>
        </w:tc>
      </w:tr>
      <w:tr w:rsidR="00FA54EF" w:rsidRPr="004E68B1" w14:paraId="47F280B3" w14:textId="77777777" w:rsidTr="00FA54EF">
        <w:trPr>
          <w:cantSplit/>
          <w:trHeight w:val="254"/>
        </w:trPr>
        <w:tc>
          <w:tcPr>
            <w:tcW w:w="2340" w:type="dxa"/>
            <w:gridSpan w:val="4"/>
            <w:tcBorders>
              <w:left w:val="single" w:sz="18" w:space="0" w:color="auto"/>
              <w:bottom w:val="single" w:sz="18" w:space="0" w:color="auto"/>
              <w:right w:val="single" w:sz="6" w:space="0" w:color="auto"/>
            </w:tcBorders>
          </w:tcPr>
          <w:p w14:paraId="11A4D001"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Reviewed by:</w:t>
            </w:r>
          </w:p>
        </w:tc>
        <w:tc>
          <w:tcPr>
            <w:tcW w:w="1440" w:type="dxa"/>
            <w:gridSpan w:val="4"/>
            <w:vMerge/>
            <w:tcBorders>
              <w:left w:val="single" w:sz="4" w:space="0" w:color="auto"/>
              <w:bottom w:val="single" w:sz="18" w:space="0" w:color="auto"/>
              <w:right w:val="single" w:sz="6" w:space="0" w:color="auto"/>
            </w:tcBorders>
          </w:tcPr>
          <w:p w14:paraId="7ACC662A"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vMerge/>
            <w:tcBorders>
              <w:left w:val="single" w:sz="4" w:space="0" w:color="auto"/>
              <w:bottom w:val="single" w:sz="18" w:space="0" w:color="auto"/>
              <w:right w:val="single" w:sz="6" w:space="0" w:color="auto"/>
            </w:tcBorders>
          </w:tcPr>
          <w:p w14:paraId="0E78551E"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360" w:type="dxa"/>
            <w:tcBorders>
              <w:left w:val="single" w:sz="6" w:space="0" w:color="auto"/>
              <w:bottom w:val="single" w:sz="18" w:space="0" w:color="auto"/>
              <w:right w:val="single" w:sz="4" w:space="0" w:color="auto"/>
            </w:tcBorders>
            <w:shd w:val="clear" w:color="auto" w:fill="00B050"/>
          </w:tcPr>
          <w:p w14:paraId="39661D1E"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080" w:type="dxa"/>
            <w:gridSpan w:val="4"/>
            <w:tcBorders>
              <w:left w:val="single" w:sz="6" w:space="0" w:color="auto"/>
              <w:bottom w:val="single" w:sz="18" w:space="0" w:color="auto"/>
              <w:right w:val="single" w:sz="4" w:space="0" w:color="auto"/>
            </w:tcBorders>
          </w:tcPr>
          <w:p w14:paraId="1D77CABD"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17A9690A"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592F56D5"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8231E0C" w14:textId="77777777" w:rsidR="00FA54EF" w:rsidRPr="004E68B1" w:rsidRDefault="00FA54EF" w:rsidP="00FA54EF">
            <w:pPr>
              <w:spacing w:after="0" w:line="240" w:lineRule="auto"/>
              <w:rPr>
                <w:rFonts w:ascii="Times New Roman" w:eastAsia="Times New Roman" w:hAnsi="Times New Roman" w:cs="Times New Roman"/>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6445EB8" w14:textId="77777777" w:rsidR="00FA54EF" w:rsidRPr="004E68B1" w:rsidRDefault="00FA54EF" w:rsidP="00FA54EF">
            <w:pPr>
              <w:spacing w:after="0" w:line="240" w:lineRule="auto"/>
              <w:rPr>
                <w:rFonts w:ascii="Times New Roman" w:eastAsia="Times New Roman" w:hAnsi="Times New Roman" w:cs="Times New Roman"/>
                <w:lang w:eastAsia="en-GB"/>
              </w:rPr>
            </w:pPr>
            <w:r w:rsidRPr="004E68B1">
              <w:rPr>
                <w:rFonts w:ascii="Times New Roman" w:eastAsia="Times New Roman" w:hAnsi="Times New Roman" w:cs="Times New Roman"/>
                <w:lang w:eastAsia="en-GB"/>
              </w:rPr>
              <w:t>High Risk</w:t>
            </w:r>
          </w:p>
        </w:tc>
      </w:tr>
    </w:tbl>
    <w:p w14:paraId="3D403449" w14:textId="77777777" w:rsidR="00FA54EF" w:rsidRDefault="00FA54EF" w:rsidP="00FA54EF"/>
    <w:p w14:paraId="11DBB439" w14:textId="77777777" w:rsidR="00FA54EF" w:rsidRDefault="00FA54EF" w:rsidP="00FA54EF"/>
    <w:p w14:paraId="59BABE29" w14:textId="77777777" w:rsidR="00FA54EF" w:rsidRDefault="00FA54EF" w:rsidP="00FA54EF">
      <w:pPr>
        <w:rPr>
          <w:rFonts w:ascii="Arial" w:hAnsi="Arial" w:cs="Arial"/>
          <w:b/>
          <w:bCs/>
          <w:sz w:val="36"/>
          <w:szCs w:val="36"/>
          <w:u w:val="single"/>
        </w:rPr>
      </w:pPr>
    </w:p>
    <w:p w14:paraId="72D4ECAD" w14:textId="0C981110" w:rsidR="00FA54EF" w:rsidRPr="00FA54EF" w:rsidRDefault="00FA54EF" w:rsidP="00FA54EF">
      <w:pPr>
        <w:rPr>
          <w:rFonts w:ascii="Arial" w:hAnsi="Arial" w:cs="Arial"/>
          <w:b/>
          <w:bCs/>
          <w:sz w:val="36"/>
          <w:szCs w:val="36"/>
          <w:u w:val="single"/>
        </w:rPr>
        <w:sectPr w:rsidR="00FA54EF" w:rsidRPr="00FA54EF" w:rsidSect="009F174B">
          <w:footerReference w:type="default" r:id="rId13"/>
          <w:pgSz w:w="11906" w:h="16838"/>
          <w:pgMar w:top="907" w:right="794" w:bottom="907" w:left="794" w:header="709" w:footer="709" w:gutter="0"/>
          <w:cols w:space="708"/>
          <w:docGrid w:linePitch="360"/>
        </w:sectPr>
      </w:pPr>
    </w:p>
    <w:p w14:paraId="54F1D204" w14:textId="142B56C7" w:rsidR="00DA2AE6" w:rsidRPr="00DA2AE6" w:rsidRDefault="00DA2AE6" w:rsidP="00A316A4">
      <w:pPr>
        <w:rPr>
          <w:b/>
          <w:bCs/>
          <w:sz w:val="32"/>
          <w:szCs w:val="32"/>
          <w:u w:val="single"/>
        </w:rPr>
      </w:pPr>
    </w:p>
    <w:sectPr w:rsidR="00DA2AE6" w:rsidRPr="00DA2A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7FEF70" w14:textId="77777777" w:rsidR="00FA54EF" w:rsidRDefault="00FA54EF">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C4047"/>
    <w:multiLevelType w:val="hybridMultilevel"/>
    <w:tmpl w:val="C932402A"/>
    <w:lvl w:ilvl="0" w:tplc="3A5E823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67DC1"/>
    <w:multiLevelType w:val="multilevel"/>
    <w:tmpl w:val="52FA9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8C5DE6"/>
    <w:multiLevelType w:val="multilevel"/>
    <w:tmpl w:val="DDAEE440"/>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575" w:hanging="495"/>
      </w:pPr>
      <w:rPr>
        <w:rFonts w:hint="default"/>
      </w:rPr>
    </w:lvl>
    <w:lvl w:ilvl="2">
      <w:start w:val="4"/>
      <w:numFmt w:val="decimal"/>
      <w:lvlText w:val="%3"/>
      <w:lvlJc w:val="left"/>
      <w:pPr>
        <w:ind w:left="2295" w:hanging="495"/>
      </w:pPr>
      <w:rPr>
        <w:rFonts w:hint="default"/>
      </w:rPr>
    </w:lvl>
    <w:lvl w:ilvl="3">
      <w:start w:val="4"/>
      <w:numFmt w:val="decimal"/>
      <w:lvlText w:val="%4"/>
      <w:lvlJc w:val="left"/>
      <w:pPr>
        <w:ind w:left="3015" w:hanging="495"/>
      </w:pPr>
      <w:rPr>
        <w:rFonts w:hint="default"/>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C13FC6"/>
    <w:multiLevelType w:val="multilevel"/>
    <w:tmpl w:val="C4AC9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DA3094"/>
    <w:multiLevelType w:val="hybridMultilevel"/>
    <w:tmpl w:val="345885B0"/>
    <w:lvl w:ilvl="0" w:tplc="7BDC2B7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52747A"/>
    <w:multiLevelType w:val="multilevel"/>
    <w:tmpl w:val="0768780A"/>
    <w:lvl w:ilvl="0">
      <w:start w:val="1"/>
      <w:numFmt w:val="decimal"/>
      <w:lvlText w:val="%1.0"/>
      <w:lvlJc w:val="left"/>
      <w:pPr>
        <w:ind w:left="870" w:hanging="870"/>
      </w:pPr>
      <w:rPr>
        <w:rFonts w:hint="default"/>
      </w:rPr>
    </w:lvl>
    <w:lvl w:ilvl="1">
      <w:start w:val="1"/>
      <w:numFmt w:val="decimal"/>
      <w:lvlText w:val="%1.%2"/>
      <w:lvlJc w:val="left"/>
      <w:pPr>
        <w:ind w:left="1590" w:hanging="870"/>
      </w:pPr>
      <w:rPr>
        <w:rFonts w:hint="default"/>
      </w:rPr>
    </w:lvl>
    <w:lvl w:ilvl="2">
      <w:start w:val="1"/>
      <w:numFmt w:val="decimal"/>
      <w:lvlText w:val="%1.%2.%3"/>
      <w:lvlJc w:val="left"/>
      <w:pPr>
        <w:ind w:left="2310" w:hanging="87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4C227716"/>
    <w:multiLevelType w:val="multilevel"/>
    <w:tmpl w:val="D598A77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6B7B2F3B"/>
    <w:multiLevelType w:val="hybridMultilevel"/>
    <w:tmpl w:val="811E01C0"/>
    <w:lvl w:ilvl="0" w:tplc="5E14B0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693C75"/>
    <w:multiLevelType w:val="hybridMultilevel"/>
    <w:tmpl w:val="290612AE"/>
    <w:lvl w:ilvl="0" w:tplc="0B4A633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3"/>
  </w:num>
  <w:num w:numId="5">
    <w:abstractNumId w:val="2"/>
  </w:num>
  <w:num w:numId="6">
    <w:abstractNumId w:val="1"/>
  </w:num>
  <w:num w:numId="7">
    <w:abstractNumId w:val="0"/>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6A4"/>
    <w:rsid w:val="000937EE"/>
    <w:rsid w:val="001C785A"/>
    <w:rsid w:val="003B5400"/>
    <w:rsid w:val="003E286E"/>
    <w:rsid w:val="00436C11"/>
    <w:rsid w:val="004A7E0E"/>
    <w:rsid w:val="005D1121"/>
    <w:rsid w:val="00851DBF"/>
    <w:rsid w:val="009F174B"/>
    <w:rsid w:val="00A316A4"/>
    <w:rsid w:val="00B33636"/>
    <w:rsid w:val="00DA2AE6"/>
    <w:rsid w:val="00F042F6"/>
    <w:rsid w:val="00F75EB8"/>
    <w:rsid w:val="00FA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933CD"/>
  <w15:chartTrackingRefBased/>
  <w15:docId w15:val="{939EE63F-0A76-4D90-A6F6-A8E1D27DF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4EF"/>
  </w:style>
  <w:style w:type="paragraph" w:styleId="Heading1">
    <w:name w:val="heading 1"/>
    <w:basedOn w:val="Normal"/>
    <w:next w:val="Normal"/>
    <w:link w:val="Heading1Char"/>
    <w:uiPriority w:val="9"/>
    <w:qFormat/>
    <w:rsid w:val="00FA54E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A54E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FA54E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FA54E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A54E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FA54E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FA54E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FA54E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FA54E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6A4"/>
    <w:pPr>
      <w:ind w:left="720"/>
      <w:contextualSpacing/>
    </w:pPr>
  </w:style>
  <w:style w:type="character" w:customStyle="1" w:styleId="Heading1Char">
    <w:name w:val="Heading 1 Char"/>
    <w:basedOn w:val="DefaultParagraphFont"/>
    <w:link w:val="Heading1"/>
    <w:uiPriority w:val="9"/>
    <w:rsid w:val="00FA54EF"/>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rsid w:val="003B5400"/>
    <w:pPr>
      <w:tabs>
        <w:tab w:val="center" w:pos="4153"/>
        <w:tab w:val="right" w:pos="8306"/>
      </w:tabs>
      <w:spacing w:after="0" w:line="240" w:lineRule="auto"/>
    </w:pPr>
    <w:rPr>
      <w:rFonts w:ascii="Times New Roman" w:eastAsia="Times New Roman" w:hAnsi="Times New Roman" w:cs="Times New Roman"/>
      <w:lang w:eastAsia="en-GB"/>
    </w:rPr>
  </w:style>
  <w:style w:type="character" w:customStyle="1" w:styleId="FooterChar">
    <w:name w:val="Footer Char"/>
    <w:basedOn w:val="DefaultParagraphFont"/>
    <w:link w:val="Footer"/>
    <w:rsid w:val="003B5400"/>
    <w:rPr>
      <w:rFonts w:ascii="Times New Roman" w:eastAsia="Times New Roman" w:hAnsi="Times New Roman" w:cs="Times New Roman"/>
      <w:sz w:val="20"/>
      <w:szCs w:val="20"/>
      <w:lang w:eastAsia="en-GB"/>
    </w:rPr>
  </w:style>
  <w:style w:type="character" w:customStyle="1" w:styleId="cbl">
    <w:name w:val="cbl"/>
    <w:basedOn w:val="DefaultParagraphFont"/>
    <w:rsid w:val="00436C11"/>
  </w:style>
  <w:style w:type="character" w:customStyle="1" w:styleId="baddress">
    <w:name w:val="b_address"/>
    <w:basedOn w:val="DefaultParagraphFont"/>
    <w:rsid w:val="00436C11"/>
  </w:style>
  <w:style w:type="character" w:styleId="Hyperlink">
    <w:name w:val="Hyperlink"/>
    <w:basedOn w:val="DefaultParagraphFont"/>
    <w:uiPriority w:val="99"/>
    <w:unhideWhenUsed/>
    <w:rsid w:val="00FA54EF"/>
    <w:rPr>
      <w:color w:val="0563C1" w:themeColor="hyperlink"/>
      <w:u w:val="single"/>
    </w:rPr>
  </w:style>
  <w:style w:type="character" w:styleId="UnresolvedMention">
    <w:name w:val="Unresolved Mention"/>
    <w:basedOn w:val="DefaultParagraphFont"/>
    <w:uiPriority w:val="99"/>
    <w:semiHidden/>
    <w:unhideWhenUsed/>
    <w:rsid w:val="00FA54EF"/>
    <w:rPr>
      <w:color w:val="605E5C"/>
      <w:shd w:val="clear" w:color="auto" w:fill="E1DFDD"/>
    </w:rPr>
  </w:style>
  <w:style w:type="character" w:customStyle="1" w:styleId="Heading2Char">
    <w:name w:val="Heading 2 Char"/>
    <w:basedOn w:val="DefaultParagraphFont"/>
    <w:link w:val="Heading2"/>
    <w:uiPriority w:val="9"/>
    <w:semiHidden/>
    <w:rsid w:val="00FA54E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FA54E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FA54E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A54E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FA54E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FA54E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FA54E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FA54E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FA54E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FA54E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FA54E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FA54E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A54EF"/>
    <w:rPr>
      <w:rFonts w:asciiTheme="majorHAnsi" w:eastAsiaTheme="majorEastAsia" w:hAnsiTheme="majorHAnsi" w:cstheme="majorBidi"/>
      <w:sz w:val="24"/>
      <w:szCs w:val="24"/>
    </w:rPr>
  </w:style>
  <w:style w:type="character" w:styleId="Strong">
    <w:name w:val="Strong"/>
    <w:basedOn w:val="DefaultParagraphFont"/>
    <w:uiPriority w:val="22"/>
    <w:qFormat/>
    <w:rsid w:val="00FA54EF"/>
    <w:rPr>
      <w:b/>
      <w:bCs/>
    </w:rPr>
  </w:style>
  <w:style w:type="character" w:styleId="Emphasis">
    <w:name w:val="Emphasis"/>
    <w:basedOn w:val="DefaultParagraphFont"/>
    <w:uiPriority w:val="20"/>
    <w:qFormat/>
    <w:rsid w:val="00FA54EF"/>
    <w:rPr>
      <w:i/>
      <w:iCs/>
    </w:rPr>
  </w:style>
  <w:style w:type="paragraph" w:styleId="NoSpacing">
    <w:name w:val="No Spacing"/>
    <w:uiPriority w:val="1"/>
    <w:qFormat/>
    <w:rsid w:val="00FA54EF"/>
    <w:pPr>
      <w:spacing w:after="0" w:line="240" w:lineRule="auto"/>
    </w:pPr>
  </w:style>
  <w:style w:type="paragraph" w:styleId="Quote">
    <w:name w:val="Quote"/>
    <w:basedOn w:val="Normal"/>
    <w:next w:val="Normal"/>
    <w:link w:val="QuoteChar"/>
    <w:uiPriority w:val="29"/>
    <w:qFormat/>
    <w:rsid w:val="00FA54E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A54EF"/>
    <w:rPr>
      <w:i/>
      <w:iCs/>
      <w:color w:val="404040" w:themeColor="text1" w:themeTint="BF"/>
    </w:rPr>
  </w:style>
  <w:style w:type="paragraph" w:styleId="IntenseQuote">
    <w:name w:val="Intense Quote"/>
    <w:basedOn w:val="Normal"/>
    <w:next w:val="Normal"/>
    <w:link w:val="IntenseQuoteChar"/>
    <w:uiPriority w:val="30"/>
    <w:qFormat/>
    <w:rsid w:val="00FA54E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FA54E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FA54EF"/>
    <w:rPr>
      <w:i/>
      <w:iCs/>
      <w:color w:val="404040" w:themeColor="text1" w:themeTint="BF"/>
    </w:rPr>
  </w:style>
  <w:style w:type="character" w:styleId="IntenseEmphasis">
    <w:name w:val="Intense Emphasis"/>
    <w:basedOn w:val="DefaultParagraphFont"/>
    <w:uiPriority w:val="21"/>
    <w:qFormat/>
    <w:rsid w:val="00FA54EF"/>
    <w:rPr>
      <w:b/>
      <w:bCs/>
      <w:i/>
      <w:iCs/>
    </w:rPr>
  </w:style>
  <w:style w:type="character" w:styleId="SubtleReference">
    <w:name w:val="Subtle Reference"/>
    <w:basedOn w:val="DefaultParagraphFont"/>
    <w:uiPriority w:val="31"/>
    <w:qFormat/>
    <w:rsid w:val="00FA54E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A54EF"/>
    <w:rPr>
      <w:b/>
      <w:bCs/>
      <w:smallCaps/>
      <w:spacing w:val="5"/>
      <w:u w:val="single"/>
    </w:rPr>
  </w:style>
  <w:style w:type="character" w:styleId="BookTitle">
    <w:name w:val="Book Title"/>
    <w:basedOn w:val="DefaultParagraphFont"/>
    <w:uiPriority w:val="33"/>
    <w:qFormat/>
    <w:rsid w:val="00FA54EF"/>
    <w:rPr>
      <w:b/>
      <w:bCs/>
      <w:smallCaps/>
    </w:rPr>
  </w:style>
  <w:style w:type="paragraph" w:styleId="TOCHeading">
    <w:name w:val="TOC Heading"/>
    <w:basedOn w:val="Heading1"/>
    <w:next w:val="Normal"/>
    <w:uiPriority w:val="39"/>
    <w:semiHidden/>
    <w:unhideWhenUsed/>
    <w:qFormat/>
    <w:rsid w:val="00FA54EF"/>
    <w:pPr>
      <w:outlineLvl w:val="9"/>
    </w:pPr>
  </w:style>
  <w:style w:type="paragraph" w:styleId="BalloonText">
    <w:name w:val="Balloon Text"/>
    <w:basedOn w:val="Normal"/>
    <w:link w:val="BalloonTextChar"/>
    <w:uiPriority w:val="99"/>
    <w:semiHidden/>
    <w:unhideWhenUsed/>
    <w:rsid w:val="00FA54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4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599536">
      <w:bodyDiv w:val="1"/>
      <w:marLeft w:val="0"/>
      <w:marRight w:val="0"/>
      <w:marTop w:val="0"/>
      <w:marBottom w:val="0"/>
      <w:divBdr>
        <w:top w:val="none" w:sz="0" w:space="0" w:color="auto"/>
        <w:left w:val="none" w:sz="0" w:space="0" w:color="auto"/>
        <w:bottom w:val="none" w:sz="0" w:space="0" w:color="auto"/>
        <w:right w:val="none" w:sz="0" w:space="0" w:color="auto"/>
      </w:divBdr>
      <w:divsChild>
        <w:div w:id="2089765731">
          <w:marLeft w:val="-225"/>
          <w:marRight w:val="-225"/>
          <w:marTop w:val="75"/>
          <w:marBottom w:val="75"/>
          <w:divBdr>
            <w:top w:val="none" w:sz="0" w:space="0" w:color="auto"/>
            <w:left w:val="none" w:sz="0" w:space="0" w:color="auto"/>
            <w:bottom w:val="none" w:sz="0" w:space="0" w:color="auto"/>
            <w:right w:val="none" w:sz="0" w:space="0" w:color="auto"/>
          </w:divBdr>
          <w:divsChild>
            <w:div w:id="1944528084">
              <w:marLeft w:val="0"/>
              <w:marRight w:val="0"/>
              <w:marTop w:val="0"/>
              <w:marBottom w:val="0"/>
              <w:divBdr>
                <w:top w:val="none" w:sz="0" w:space="0" w:color="auto"/>
                <w:left w:val="none" w:sz="0" w:space="0" w:color="auto"/>
                <w:bottom w:val="none" w:sz="0" w:space="0" w:color="auto"/>
                <w:right w:val="none" w:sz="0" w:space="0" w:color="auto"/>
              </w:divBdr>
              <w:divsChild>
                <w:div w:id="159121421">
                  <w:marLeft w:val="0"/>
                  <w:marRight w:val="0"/>
                  <w:marTop w:val="0"/>
                  <w:marBottom w:val="0"/>
                  <w:divBdr>
                    <w:top w:val="none" w:sz="0" w:space="0" w:color="auto"/>
                    <w:left w:val="none" w:sz="0" w:space="0" w:color="auto"/>
                    <w:bottom w:val="none" w:sz="0" w:space="0" w:color="auto"/>
                    <w:right w:val="none" w:sz="0" w:space="0" w:color="auto"/>
                  </w:divBdr>
                  <w:divsChild>
                    <w:div w:id="968508344">
                      <w:marLeft w:val="0"/>
                      <w:marRight w:val="0"/>
                      <w:marTop w:val="0"/>
                      <w:marBottom w:val="0"/>
                      <w:divBdr>
                        <w:top w:val="none" w:sz="0" w:space="0" w:color="auto"/>
                        <w:left w:val="none" w:sz="0" w:space="0" w:color="auto"/>
                        <w:bottom w:val="none" w:sz="0" w:space="0" w:color="auto"/>
                        <w:right w:val="none" w:sz="0" w:space="0" w:color="auto"/>
                      </w:divBdr>
                      <w:divsChild>
                        <w:div w:id="1679229813">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 w:id="679309988">
          <w:marLeft w:val="0"/>
          <w:marRight w:val="0"/>
          <w:marTop w:val="0"/>
          <w:marBottom w:val="0"/>
          <w:divBdr>
            <w:top w:val="none" w:sz="0" w:space="0" w:color="auto"/>
            <w:left w:val="none" w:sz="0" w:space="0" w:color="auto"/>
            <w:bottom w:val="none" w:sz="0" w:space="0" w:color="auto"/>
            <w:right w:val="none" w:sz="0" w:space="0" w:color="auto"/>
          </w:divBdr>
          <w:divsChild>
            <w:div w:id="1297226118">
              <w:marLeft w:val="-225"/>
              <w:marRight w:val="-225"/>
              <w:marTop w:val="0"/>
              <w:marBottom w:val="75"/>
              <w:divBdr>
                <w:top w:val="none" w:sz="0" w:space="0" w:color="auto"/>
                <w:left w:val="none" w:sz="0" w:space="0" w:color="auto"/>
                <w:bottom w:val="single" w:sz="24" w:space="5" w:color="F5F5F5"/>
                <w:right w:val="none" w:sz="0" w:space="0" w:color="auto"/>
              </w:divBdr>
              <w:divsChild>
                <w:div w:id="496196007">
                  <w:marLeft w:val="0"/>
                  <w:marRight w:val="0"/>
                  <w:marTop w:val="0"/>
                  <w:marBottom w:val="0"/>
                  <w:divBdr>
                    <w:top w:val="none" w:sz="0" w:space="0" w:color="auto"/>
                    <w:left w:val="none" w:sz="0" w:space="0" w:color="auto"/>
                    <w:bottom w:val="none" w:sz="0" w:space="0" w:color="auto"/>
                    <w:right w:val="none" w:sz="0" w:space="0" w:color="auto"/>
                  </w:divBdr>
                </w:div>
                <w:div w:id="204918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410017">
      <w:bodyDiv w:val="1"/>
      <w:marLeft w:val="0"/>
      <w:marRight w:val="0"/>
      <w:marTop w:val="0"/>
      <w:marBottom w:val="0"/>
      <w:divBdr>
        <w:top w:val="none" w:sz="0" w:space="0" w:color="auto"/>
        <w:left w:val="none" w:sz="0" w:space="0" w:color="auto"/>
        <w:bottom w:val="none" w:sz="0" w:space="0" w:color="auto"/>
        <w:right w:val="none" w:sz="0" w:space="0" w:color="auto"/>
      </w:divBdr>
      <w:divsChild>
        <w:div w:id="619264805">
          <w:marLeft w:val="-225"/>
          <w:marRight w:val="-225"/>
          <w:marTop w:val="75"/>
          <w:marBottom w:val="75"/>
          <w:divBdr>
            <w:top w:val="none" w:sz="0" w:space="0" w:color="auto"/>
            <w:left w:val="none" w:sz="0" w:space="0" w:color="auto"/>
            <w:bottom w:val="none" w:sz="0" w:space="0" w:color="auto"/>
            <w:right w:val="none" w:sz="0" w:space="0" w:color="auto"/>
          </w:divBdr>
          <w:divsChild>
            <w:div w:id="116142111">
              <w:marLeft w:val="0"/>
              <w:marRight w:val="0"/>
              <w:marTop w:val="0"/>
              <w:marBottom w:val="0"/>
              <w:divBdr>
                <w:top w:val="none" w:sz="0" w:space="0" w:color="auto"/>
                <w:left w:val="none" w:sz="0" w:space="0" w:color="auto"/>
                <w:bottom w:val="none" w:sz="0" w:space="0" w:color="auto"/>
                <w:right w:val="none" w:sz="0" w:space="0" w:color="auto"/>
              </w:divBdr>
              <w:divsChild>
                <w:div w:id="276912715">
                  <w:marLeft w:val="0"/>
                  <w:marRight w:val="0"/>
                  <w:marTop w:val="0"/>
                  <w:marBottom w:val="0"/>
                  <w:divBdr>
                    <w:top w:val="none" w:sz="0" w:space="0" w:color="auto"/>
                    <w:left w:val="none" w:sz="0" w:space="0" w:color="auto"/>
                    <w:bottom w:val="none" w:sz="0" w:space="0" w:color="auto"/>
                    <w:right w:val="none" w:sz="0" w:space="0" w:color="auto"/>
                  </w:divBdr>
                  <w:divsChild>
                    <w:div w:id="1252201867">
                      <w:marLeft w:val="0"/>
                      <w:marRight w:val="0"/>
                      <w:marTop w:val="0"/>
                      <w:marBottom w:val="0"/>
                      <w:divBdr>
                        <w:top w:val="none" w:sz="0" w:space="0" w:color="auto"/>
                        <w:left w:val="none" w:sz="0" w:space="0" w:color="auto"/>
                        <w:bottom w:val="none" w:sz="0" w:space="0" w:color="auto"/>
                        <w:right w:val="none" w:sz="0" w:space="0" w:color="auto"/>
                      </w:divBdr>
                      <w:divsChild>
                        <w:div w:id="1230308741">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 w:id="1190070390">
          <w:marLeft w:val="0"/>
          <w:marRight w:val="0"/>
          <w:marTop w:val="0"/>
          <w:marBottom w:val="0"/>
          <w:divBdr>
            <w:top w:val="none" w:sz="0" w:space="0" w:color="auto"/>
            <w:left w:val="none" w:sz="0" w:space="0" w:color="auto"/>
            <w:bottom w:val="none" w:sz="0" w:space="0" w:color="auto"/>
            <w:right w:val="none" w:sz="0" w:space="0" w:color="auto"/>
          </w:divBdr>
          <w:divsChild>
            <w:div w:id="1808008598">
              <w:marLeft w:val="-225"/>
              <w:marRight w:val="-225"/>
              <w:marTop w:val="0"/>
              <w:marBottom w:val="75"/>
              <w:divBdr>
                <w:top w:val="none" w:sz="0" w:space="0" w:color="auto"/>
                <w:left w:val="none" w:sz="0" w:space="0" w:color="auto"/>
                <w:bottom w:val="single" w:sz="24" w:space="5" w:color="F5F5F5"/>
                <w:right w:val="none" w:sz="0" w:space="0" w:color="auto"/>
              </w:divBdr>
              <w:divsChild>
                <w:div w:id="1033458474">
                  <w:marLeft w:val="0"/>
                  <w:marRight w:val="0"/>
                  <w:marTop w:val="0"/>
                  <w:marBottom w:val="0"/>
                  <w:divBdr>
                    <w:top w:val="none" w:sz="0" w:space="0" w:color="auto"/>
                    <w:left w:val="none" w:sz="0" w:space="0" w:color="auto"/>
                    <w:bottom w:val="none" w:sz="0" w:space="0" w:color="auto"/>
                    <w:right w:val="none" w:sz="0" w:space="0" w:color="auto"/>
                  </w:divBdr>
                </w:div>
                <w:div w:id="21967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08215">
      <w:bodyDiv w:val="1"/>
      <w:marLeft w:val="0"/>
      <w:marRight w:val="0"/>
      <w:marTop w:val="0"/>
      <w:marBottom w:val="0"/>
      <w:divBdr>
        <w:top w:val="none" w:sz="0" w:space="0" w:color="auto"/>
        <w:left w:val="none" w:sz="0" w:space="0" w:color="auto"/>
        <w:bottom w:val="none" w:sz="0" w:space="0" w:color="auto"/>
        <w:right w:val="none" w:sz="0" w:space="0" w:color="auto"/>
      </w:divBdr>
      <w:divsChild>
        <w:div w:id="28578331">
          <w:marLeft w:val="-225"/>
          <w:marRight w:val="-225"/>
          <w:marTop w:val="0"/>
          <w:marBottom w:val="75"/>
          <w:divBdr>
            <w:top w:val="none" w:sz="0" w:space="0" w:color="auto"/>
            <w:left w:val="none" w:sz="0" w:space="0" w:color="auto"/>
            <w:bottom w:val="none" w:sz="0" w:space="0" w:color="auto"/>
            <w:right w:val="none" w:sz="0" w:space="0" w:color="auto"/>
          </w:divBdr>
          <w:divsChild>
            <w:div w:id="1643735014">
              <w:marLeft w:val="0"/>
              <w:marRight w:val="0"/>
              <w:marTop w:val="0"/>
              <w:marBottom w:val="0"/>
              <w:divBdr>
                <w:top w:val="none" w:sz="0" w:space="0" w:color="auto"/>
                <w:left w:val="none" w:sz="0" w:space="0" w:color="auto"/>
                <w:bottom w:val="none" w:sz="0" w:space="0" w:color="auto"/>
                <w:right w:val="none" w:sz="0" w:space="0" w:color="auto"/>
              </w:divBdr>
              <w:divsChild>
                <w:div w:id="249509050">
                  <w:marLeft w:val="0"/>
                  <w:marRight w:val="0"/>
                  <w:marTop w:val="0"/>
                  <w:marBottom w:val="0"/>
                  <w:divBdr>
                    <w:top w:val="none" w:sz="0" w:space="0" w:color="auto"/>
                    <w:left w:val="none" w:sz="0" w:space="0" w:color="auto"/>
                    <w:bottom w:val="none" w:sz="0" w:space="0" w:color="auto"/>
                    <w:right w:val="none" w:sz="0" w:space="0" w:color="auto"/>
                  </w:divBdr>
                  <w:divsChild>
                    <w:div w:id="1845781311">
                      <w:marLeft w:val="0"/>
                      <w:marRight w:val="0"/>
                      <w:marTop w:val="0"/>
                      <w:marBottom w:val="0"/>
                      <w:divBdr>
                        <w:top w:val="none" w:sz="0" w:space="0" w:color="auto"/>
                        <w:left w:val="none" w:sz="0" w:space="0" w:color="auto"/>
                        <w:bottom w:val="none" w:sz="0" w:space="0" w:color="auto"/>
                        <w:right w:val="none" w:sz="0" w:space="0" w:color="auto"/>
                      </w:divBdr>
                      <w:divsChild>
                        <w:div w:id="890648876">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 w:id="558325622">
          <w:marLeft w:val="0"/>
          <w:marRight w:val="0"/>
          <w:marTop w:val="0"/>
          <w:marBottom w:val="0"/>
          <w:divBdr>
            <w:top w:val="none" w:sz="0" w:space="0" w:color="auto"/>
            <w:left w:val="none" w:sz="0" w:space="0" w:color="auto"/>
            <w:bottom w:val="none" w:sz="0" w:space="0" w:color="auto"/>
            <w:right w:val="none" w:sz="0" w:space="0" w:color="auto"/>
          </w:divBdr>
          <w:divsChild>
            <w:div w:id="387267559">
              <w:marLeft w:val="-225"/>
              <w:marRight w:val="-225"/>
              <w:marTop w:val="0"/>
              <w:marBottom w:val="75"/>
              <w:divBdr>
                <w:top w:val="none" w:sz="0" w:space="0" w:color="auto"/>
                <w:left w:val="none" w:sz="0" w:space="0" w:color="auto"/>
                <w:bottom w:val="single" w:sz="24" w:space="5" w:color="F5F5F5"/>
                <w:right w:val="none" w:sz="0" w:space="0" w:color="auto"/>
              </w:divBdr>
              <w:divsChild>
                <w:div w:id="282076590">
                  <w:marLeft w:val="0"/>
                  <w:marRight w:val="0"/>
                  <w:marTop w:val="0"/>
                  <w:marBottom w:val="0"/>
                  <w:divBdr>
                    <w:top w:val="none" w:sz="0" w:space="0" w:color="auto"/>
                    <w:left w:val="none" w:sz="0" w:space="0" w:color="auto"/>
                    <w:bottom w:val="none" w:sz="0" w:space="0" w:color="auto"/>
                    <w:right w:val="none" w:sz="0" w:space="0" w:color="auto"/>
                  </w:divBdr>
                </w:div>
                <w:div w:id="64901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hse.gov.uk/work-at-height/the-law.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www.hse.gov.uk/workers/employers.htm"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hse.gov.uk/pubns/priced/l153.pd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1697</TotalTime>
  <Pages>23</Pages>
  <Words>4560</Words>
  <Characters>25998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Deri Bro</dc:creator>
  <cp:keywords/>
  <dc:description/>
  <cp:lastModifiedBy>Deri Bro</cp:lastModifiedBy>
  <cp:revision>2</cp:revision>
  <cp:lastPrinted>2020-11-22T18:01:00Z</cp:lastPrinted>
  <dcterms:created xsi:type="dcterms:W3CDTF">2020-11-22T14:01:00Z</dcterms:created>
  <dcterms:modified xsi:type="dcterms:W3CDTF">2020-11-23T18:49:00Z</dcterms:modified>
</cp:coreProperties>
</file>