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2202D" w14:textId="77777777" w:rsidR="005365CD" w:rsidRDefault="00D50FFF" w:rsidP="004A49B3">
      <w:pPr>
        <w:pStyle w:val="Title"/>
        <w:spacing w:line="360" w:lineRule="auto"/>
        <w:jc w:val="center"/>
        <w:rPr>
          <w:rFonts w:ascii="Times New Roman" w:eastAsia="Times New Roman" w:hAnsi="Times New Roman" w:cs="Times New Roman"/>
          <w:b/>
          <w:color w:val="000000" w:themeColor="text1"/>
          <w:sz w:val="32"/>
          <w:szCs w:val="32"/>
          <w:u w:val="single"/>
        </w:rPr>
      </w:pPr>
      <w:bookmarkStart w:id="0" w:name="_heading=h.gjdgxs" w:colFirst="0" w:colLast="0"/>
      <w:bookmarkEnd w:id="0"/>
      <w:r w:rsidRPr="00805E08">
        <w:rPr>
          <w:rFonts w:ascii="Times New Roman" w:eastAsia="Times New Roman" w:hAnsi="Times New Roman" w:cs="Times New Roman"/>
          <w:b/>
          <w:color w:val="000000" w:themeColor="text1"/>
          <w:sz w:val="32"/>
          <w:szCs w:val="32"/>
          <w:u w:val="single"/>
        </w:rPr>
        <w:t xml:space="preserve">Marketing </w:t>
      </w:r>
      <w:r w:rsidRPr="004A2761">
        <w:rPr>
          <w:rFonts w:ascii="Times New Roman" w:eastAsia="Times New Roman" w:hAnsi="Times New Roman" w:cs="Times New Roman"/>
          <w:b/>
          <w:color w:val="000000" w:themeColor="text1"/>
          <w:sz w:val="32"/>
          <w:szCs w:val="32"/>
          <w:u w:val="single"/>
        </w:rPr>
        <w:t>Plan</w:t>
      </w:r>
    </w:p>
    <w:p w14:paraId="0BB8DD6D" w14:textId="77777777" w:rsidR="004A2761" w:rsidRDefault="004A2761" w:rsidP="004A2761"/>
    <w:p w14:paraId="58543CA6" w14:textId="77777777" w:rsidR="004A2761" w:rsidRDefault="004A2761" w:rsidP="004A2761"/>
    <w:p w14:paraId="607BA37B" w14:textId="77777777" w:rsidR="004A2761" w:rsidRPr="00C8054A" w:rsidRDefault="004A2761" w:rsidP="004A2761">
      <w:pPr>
        <w:rPr>
          <w:rFonts w:ascii="Times New Roman" w:hAnsi="Times New Roman" w:cs="Times New Roman"/>
        </w:rPr>
      </w:pPr>
    </w:p>
    <w:p w14:paraId="5C06BC07" w14:textId="675EE380" w:rsidR="005F25C6" w:rsidRDefault="00C8054A" w:rsidP="004A2761">
      <w:pPr>
        <w:rPr>
          <w:rFonts w:ascii="Times New Roman" w:hAnsi="Times New Roman" w:cs="Times New Roman"/>
          <w:b/>
          <w:bCs/>
          <w:sz w:val="32"/>
          <w:szCs w:val="32"/>
        </w:rPr>
      </w:pPr>
      <w:r>
        <w:rPr>
          <w:rFonts w:ascii="Times New Roman" w:hAnsi="Times New Roman" w:cs="Times New Roman"/>
          <w:b/>
          <w:bCs/>
          <w:sz w:val="32"/>
          <w:szCs w:val="32"/>
        </w:rPr>
        <w:t xml:space="preserve">                               </w:t>
      </w:r>
      <w:r w:rsidR="00EE07FF">
        <w:rPr>
          <w:rFonts w:ascii="Times New Roman" w:hAnsi="Times New Roman" w:cs="Times New Roman"/>
          <w:b/>
          <w:bCs/>
          <w:sz w:val="32"/>
          <w:szCs w:val="32"/>
        </w:rPr>
        <w:t>M</w:t>
      </w:r>
      <w:r w:rsidR="00601D04" w:rsidRPr="00C8054A">
        <w:rPr>
          <w:rFonts w:ascii="Times New Roman" w:hAnsi="Times New Roman" w:cs="Times New Roman"/>
          <w:b/>
          <w:bCs/>
          <w:sz w:val="32"/>
          <w:szCs w:val="32"/>
        </w:rPr>
        <w:t>odule code</w:t>
      </w:r>
      <w:r>
        <w:rPr>
          <w:rFonts w:ascii="Times New Roman" w:hAnsi="Times New Roman" w:cs="Times New Roman"/>
          <w:b/>
          <w:bCs/>
          <w:sz w:val="32"/>
          <w:szCs w:val="32"/>
        </w:rPr>
        <w:t xml:space="preserve">: </w:t>
      </w:r>
      <w:r w:rsidR="005F25C6">
        <w:rPr>
          <w:rFonts w:ascii="Times New Roman" w:hAnsi="Times New Roman" w:cs="Times New Roman"/>
          <w:b/>
          <w:bCs/>
          <w:sz w:val="32"/>
          <w:szCs w:val="32"/>
        </w:rPr>
        <w:t>BMIH4005</w:t>
      </w:r>
    </w:p>
    <w:p w14:paraId="7FB1D0A1" w14:textId="77777777" w:rsidR="005F25C6" w:rsidRDefault="005F25C6" w:rsidP="004A2761">
      <w:pPr>
        <w:rPr>
          <w:rFonts w:ascii="Times New Roman" w:hAnsi="Times New Roman" w:cs="Times New Roman"/>
          <w:b/>
          <w:bCs/>
          <w:sz w:val="32"/>
          <w:szCs w:val="32"/>
        </w:rPr>
      </w:pPr>
    </w:p>
    <w:p w14:paraId="40325BD8" w14:textId="36153A77" w:rsidR="004A2761" w:rsidRDefault="00EE07FF" w:rsidP="004A2761">
      <w:pPr>
        <w:rPr>
          <w:rFonts w:ascii="Times New Roman" w:hAnsi="Times New Roman" w:cs="Times New Roman"/>
          <w:b/>
          <w:bCs/>
          <w:sz w:val="32"/>
          <w:szCs w:val="32"/>
        </w:rPr>
      </w:pPr>
      <w:r>
        <w:rPr>
          <w:rFonts w:ascii="Times New Roman" w:hAnsi="Times New Roman" w:cs="Times New Roman"/>
          <w:b/>
          <w:bCs/>
          <w:sz w:val="32"/>
          <w:szCs w:val="32"/>
        </w:rPr>
        <w:t xml:space="preserve">         Student name: Andreea Stefania Moldoveanu</w:t>
      </w:r>
    </w:p>
    <w:p w14:paraId="4C237158" w14:textId="16CB1987" w:rsidR="00EE07FF" w:rsidRDefault="00EE07FF" w:rsidP="004A2761">
      <w:pPr>
        <w:rPr>
          <w:rFonts w:ascii="Times New Roman" w:hAnsi="Times New Roman" w:cs="Times New Roman"/>
          <w:b/>
          <w:bCs/>
          <w:sz w:val="32"/>
          <w:szCs w:val="32"/>
        </w:rPr>
      </w:pPr>
      <w:r>
        <w:rPr>
          <w:rFonts w:ascii="Times New Roman" w:hAnsi="Times New Roman" w:cs="Times New Roman"/>
          <w:b/>
          <w:bCs/>
          <w:sz w:val="32"/>
          <w:szCs w:val="32"/>
        </w:rPr>
        <w:t xml:space="preserve">                    </w:t>
      </w:r>
    </w:p>
    <w:p w14:paraId="59B83B92" w14:textId="796C894B" w:rsidR="00EE07FF" w:rsidRDefault="005961C7" w:rsidP="004A2761">
      <w:pPr>
        <w:rPr>
          <w:rFonts w:ascii="Times New Roman" w:hAnsi="Times New Roman" w:cs="Times New Roman"/>
          <w:b/>
          <w:bCs/>
          <w:sz w:val="32"/>
          <w:szCs w:val="32"/>
        </w:rPr>
      </w:pPr>
      <w:r>
        <w:rPr>
          <w:rFonts w:ascii="Times New Roman" w:hAnsi="Times New Roman" w:cs="Times New Roman"/>
          <w:b/>
          <w:bCs/>
          <w:sz w:val="32"/>
          <w:szCs w:val="32"/>
        </w:rPr>
        <w:t xml:space="preserve">               </w:t>
      </w:r>
      <w:r w:rsidR="00EE07FF">
        <w:rPr>
          <w:rFonts w:ascii="Times New Roman" w:hAnsi="Times New Roman" w:cs="Times New Roman"/>
          <w:b/>
          <w:bCs/>
          <w:sz w:val="32"/>
          <w:szCs w:val="32"/>
        </w:rPr>
        <w:t xml:space="preserve">               Student</w:t>
      </w:r>
      <w:r>
        <w:rPr>
          <w:rFonts w:ascii="Times New Roman" w:hAnsi="Times New Roman" w:cs="Times New Roman"/>
          <w:b/>
          <w:bCs/>
          <w:sz w:val="32"/>
          <w:szCs w:val="32"/>
        </w:rPr>
        <w:t xml:space="preserve"> ID</w:t>
      </w:r>
      <w:r w:rsidR="00EE07FF">
        <w:rPr>
          <w:rFonts w:ascii="Times New Roman" w:hAnsi="Times New Roman" w:cs="Times New Roman"/>
          <w:b/>
          <w:bCs/>
          <w:sz w:val="32"/>
          <w:szCs w:val="32"/>
        </w:rPr>
        <w:t>: 2221408</w:t>
      </w:r>
    </w:p>
    <w:p w14:paraId="32DD3DAC" w14:textId="12185388" w:rsidR="00EE07FF" w:rsidRDefault="00EE07FF" w:rsidP="004A2761">
      <w:r>
        <w:rPr>
          <w:rFonts w:ascii="Times New Roman" w:hAnsi="Times New Roman" w:cs="Times New Roman"/>
          <w:b/>
          <w:bCs/>
          <w:sz w:val="32"/>
          <w:szCs w:val="32"/>
        </w:rPr>
        <w:t xml:space="preserve">                                     </w:t>
      </w:r>
    </w:p>
    <w:p w14:paraId="54DAC41F" w14:textId="7F8F93FE" w:rsidR="004A2761" w:rsidRDefault="004A2761" w:rsidP="004A2761">
      <w:r>
        <w:t xml:space="preserve">                                               </w:t>
      </w:r>
    </w:p>
    <w:p w14:paraId="193E44FF" w14:textId="77777777" w:rsidR="002446E9" w:rsidRPr="004A2761" w:rsidRDefault="002446E9" w:rsidP="002446E9">
      <w:pPr>
        <w:rPr>
          <w:b/>
          <w:bCs/>
        </w:rPr>
      </w:pPr>
    </w:p>
    <w:p w14:paraId="11B40C97" w14:textId="77777777" w:rsidR="002446E9" w:rsidRDefault="002446E9" w:rsidP="002446E9"/>
    <w:p w14:paraId="7C83BFD7" w14:textId="77777777" w:rsidR="002446E9" w:rsidRDefault="002446E9" w:rsidP="002446E9"/>
    <w:p w14:paraId="39A5F34F" w14:textId="1B674C6C" w:rsidR="002446E9" w:rsidRPr="002446E9" w:rsidRDefault="002446E9" w:rsidP="002446E9">
      <w:r>
        <w:t xml:space="preserve">                </w:t>
      </w:r>
    </w:p>
    <w:p w14:paraId="7815DB1E" w14:textId="77777777" w:rsidR="006D78E4" w:rsidRDefault="006D78E4" w:rsidP="006D78E4"/>
    <w:p w14:paraId="594BF6B5" w14:textId="77777777" w:rsidR="006D78E4" w:rsidRDefault="006D78E4" w:rsidP="006D78E4"/>
    <w:p w14:paraId="2400A6F6" w14:textId="77777777" w:rsidR="006D78E4" w:rsidRDefault="006D78E4" w:rsidP="006D78E4"/>
    <w:p w14:paraId="720905D8" w14:textId="77777777" w:rsidR="006D78E4" w:rsidRDefault="006D78E4" w:rsidP="006D78E4"/>
    <w:p w14:paraId="2036CF72" w14:textId="4D666522" w:rsidR="006D78E4" w:rsidRPr="006D78E4" w:rsidRDefault="006D78E4" w:rsidP="006D78E4">
      <w:r>
        <w:t xml:space="preserve">           </w:t>
      </w:r>
    </w:p>
    <w:p w14:paraId="3032202E" w14:textId="77777777" w:rsidR="005365CD" w:rsidRPr="00805E08" w:rsidRDefault="005365CD">
      <w:pPr>
        <w:pStyle w:val="Title"/>
        <w:spacing w:line="360" w:lineRule="auto"/>
        <w:jc w:val="center"/>
        <w:rPr>
          <w:rFonts w:ascii="Times New Roman" w:eastAsia="Times New Roman" w:hAnsi="Times New Roman" w:cs="Times New Roman"/>
          <w:b/>
          <w:color w:val="000000" w:themeColor="text1"/>
          <w:sz w:val="24"/>
          <w:szCs w:val="24"/>
          <w:u w:val="single"/>
        </w:rPr>
      </w:pPr>
      <w:bookmarkStart w:id="1" w:name="_heading=h.30j0zll" w:colFirst="0" w:colLast="0"/>
      <w:bookmarkEnd w:id="1"/>
    </w:p>
    <w:p w14:paraId="3032202F" w14:textId="77777777" w:rsidR="005365CD" w:rsidRPr="00805E08" w:rsidRDefault="00D50FFF">
      <w:pPr>
        <w:pStyle w:val="Title"/>
        <w:spacing w:line="360" w:lineRule="auto"/>
        <w:jc w:val="center"/>
        <w:rPr>
          <w:rFonts w:ascii="Times New Roman" w:eastAsia="Times New Roman" w:hAnsi="Times New Roman" w:cs="Times New Roman"/>
          <w:b/>
          <w:color w:val="000000" w:themeColor="text1"/>
          <w:sz w:val="24"/>
          <w:szCs w:val="24"/>
          <w:u w:val="single"/>
        </w:rPr>
      </w:pPr>
      <w:bookmarkStart w:id="2" w:name="_heading=h.1fob9te" w:colFirst="0" w:colLast="0"/>
      <w:bookmarkEnd w:id="2"/>
      <w:r w:rsidRPr="00805E08">
        <w:rPr>
          <w:color w:val="000000" w:themeColor="text1"/>
        </w:rPr>
        <w:br w:type="page"/>
      </w:r>
    </w:p>
    <w:p w14:paraId="30322030" w14:textId="77777777" w:rsidR="005365CD" w:rsidRPr="00805E08" w:rsidRDefault="00D50FFF">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themeColor="text1"/>
          <w:sz w:val="24"/>
          <w:szCs w:val="24"/>
          <w:u w:val="single"/>
        </w:rPr>
      </w:pPr>
      <w:bookmarkStart w:id="3" w:name="_heading=h.3znysh7" w:colFirst="0" w:colLast="0"/>
      <w:bookmarkEnd w:id="3"/>
      <w:r w:rsidRPr="00805E08">
        <w:rPr>
          <w:rFonts w:ascii="Times New Roman" w:eastAsia="Times New Roman" w:hAnsi="Times New Roman" w:cs="Times New Roman"/>
          <w:b/>
          <w:color w:val="000000" w:themeColor="text1"/>
          <w:sz w:val="24"/>
          <w:szCs w:val="24"/>
          <w:u w:val="single"/>
        </w:rPr>
        <w:lastRenderedPageBreak/>
        <w:t>Table of Contents</w:t>
      </w:r>
    </w:p>
    <w:sdt>
      <w:sdtPr>
        <w:rPr>
          <w:color w:val="000000" w:themeColor="text1"/>
        </w:rPr>
        <w:id w:val="350738906"/>
        <w:docPartObj>
          <w:docPartGallery w:val="Table of Contents"/>
          <w:docPartUnique/>
        </w:docPartObj>
      </w:sdtPr>
      <w:sdtContent>
        <w:p w14:paraId="30322031" w14:textId="77777777" w:rsidR="005365CD" w:rsidRPr="00805E08" w:rsidRDefault="005365CD">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r w:rsidRPr="00805E08">
            <w:rPr>
              <w:color w:val="000000" w:themeColor="text1"/>
            </w:rPr>
            <w:fldChar w:fldCharType="begin"/>
          </w:r>
          <w:r w:rsidR="00D50FFF" w:rsidRPr="00805E08">
            <w:rPr>
              <w:color w:val="000000" w:themeColor="text1"/>
            </w:rPr>
            <w:instrText xml:space="preserve"> TOC \h \u \z \t "Heading 1,1,Heading 2,2,Heading 3,3,"</w:instrText>
          </w:r>
          <w:r w:rsidRPr="00805E08">
            <w:rPr>
              <w:color w:val="000000" w:themeColor="text1"/>
            </w:rPr>
            <w:fldChar w:fldCharType="separate"/>
          </w:r>
          <w:hyperlink w:anchor="_heading=h.2et92p0">
            <w:r w:rsidR="00D50FFF" w:rsidRPr="00805E08">
              <w:rPr>
                <w:rFonts w:ascii="Times New Roman" w:eastAsia="Times New Roman" w:hAnsi="Times New Roman" w:cs="Times New Roman"/>
                <w:color w:val="000000" w:themeColor="text1"/>
                <w:sz w:val="24"/>
                <w:szCs w:val="24"/>
              </w:rPr>
              <w:t>Introduction</w:t>
            </w:r>
            <w:r w:rsidR="00D50FFF" w:rsidRPr="00805E08">
              <w:rPr>
                <w:rFonts w:ascii="Times New Roman" w:eastAsia="Times New Roman" w:hAnsi="Times New Roman" w:cs="Times New Roman"/>
                <w:color w:val="000000" w:themeColor="text1"/>
                <w:sz w:val="24"/>
                <w:szCs w:val="24"/>
              </w:rPr>
              <w:tab/>
              <w:t>3</w:t>
            </w:r>
          </w:hyperlink>
        </w:p>
        <w:p w14:paraId="30322032"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tyjcwt">
            <w:r w:rsidR="00D50FFF" w:rsidRPr="00805E08">
              <w:rPr>
                <w:rFonts w:ascii="Times New Roman" w:eastAsia="Times New Roman" w:hAnsi="Times New Roman" w:cs="Times New Roman"/>
                <w:color w:val="000000" w:themeColor="text1"/>
                <w:sz w:val="24"/>
                <w:szCs w:val="24"/>
              </w:rPr>
              <w:t>Situation Analysis</w:t>
            </w:r>
            <w:r w:rsidR="00D50FFF" w:rsidRPr="00805E08">
              <w:rPr>
                <w:rFonts w:ascii="Times New Roman" w:eastAsia="Times New Roman" w:hAnsi="Times New Roman" w:cs="Times New Roman"/>
                <w:color w:val="000000" w:themeColor="text1"/>
                <w:sz w:val="24"/>
                <w:szCs w:val="24"/>
              </w:rPr>
              <w:tab/>
              <w:t>4</w:t>
            </w:r>
          </w:hyperlink>
        </w:p>
        <w:p w14:paraId="30322033"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3dy6vkm">
            <w:r w:rsidR="00D50FFF" w:rsidRPr="00805E08">
              <w:rPr>
                <w:rFonts w:ascii="Times New Roman" w:eastAsia="Times New Roman" w:hAnsi="Times New Roman" w:cs="Times New Roman"/>
                <w:color w:val="000000" w:themeColor="text1"/>
                <w:sz w:val="24"/>
                <w:szCs w:val="24"/>
              </w:rPr>
              <w:t>Objectives</w:t>
            </w:r>
            <w:r w:rsidR="00D50FFF" w:rsidRPr="00805E08">
              <w:rPr>
                <w:rFonts w:ascii="Times New Roman" w:eastAsia="Times New Roman" w:hAnsi="Times New Roman" w:cs="Times New Roman"/>
                <w:color w:val="000000" w:themeColor="text1"/>
                <w:sz w:val="24"/>
                <w:szCs w:val="24"/>
              </w:rPr>
              <w:tab/>
              <w:t>7</w:t>
            </w:r>
          </w:hyperlink>
        </w:p>
        <w:p w14:paraId="30322034"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1t3h5sf">
            <w:r w:rsidR="00D50FFF" w:rsidRPr="00805E08">
              <w:rPr>
                <w:rFonts w:ascii="Times New Roman" w:eastAsia="Times New Roman" w:hAnsi="Times New Roman" w:cs="Times New Roman"/>
                <w:color w:val="000000" w:themeColor="text1"/>
                <w:sz w:val="24"/>
                <w:szCs w:val="24"/>
              </w:rPr>
              <w:t>Strategy</w:t>
            </w:r>
            <w:r w:rsidR="00D50FFF" w:rsidRPr="00805E08">
              <w:rPr>
                <w:rFonts w:ascii="Times New Roman" w:eastAsia="Times New Roman" w:hAnsi="Times New Roman" w:cs="Times New Roman"/>
                <w:color w:val="000000" w:themeColor="text1"/>
                <w:sz w:val="24"/>
                <w:szCs w:val="24"/>
              </w:rPr>
              <w:tab/>
              <w:t>8</w:t>
            </w:r>
          </w:hyperlink>
        </w:p>
        <w:p w14:paraId="30322035"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4d34og8">
            <w:r w:rsidR="00D50FFF" w:rsidRPr="00805E08">
              <w:rPr>
                <w:rFonts w:ascii="Times New Roman" w:eastAsia="Times New Roman" w:hAnsi="Times New Roman" w:cs="Times New Roman"/>
                <w:color w:val="000000" w:themeColor="text1"/>
                <w:sz w:val="24"/>
                <w:szCs w:val="24"/>
              </w:rPr>
              <w:t>Tactics</w:t>
            </w:r>
            <w:r w:rsidR="00D50FFF" w:rsidRPr="00805E08">
              <w:rPr>
                <w:rFonts w:ascii="Times New Roman" w:eastAsia="Times New Roman" w:hAnsi="Times New Roman" w:cs="Times New Roman"/>
                <w:color w:val="000000" w:themeColor="text1"/>
                <w:sz w:val="24"/>
                <w:szCs w:val="24"/>
              </w:rPr>
              <w:tab/>
              <w:t>9</w:t>
            </w:r>
          </w:hyperlink>
        </w:p>
        <w:p w14:paraId="30322036"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2s8eyo1">
            <w:r w:rsidR="00D50FFF" w:rsidRPr="00805E08">
              <w:rPr>
                <w:rFonts w:ascii="Times New Roman" w:eastAsia="Times New Roman" w:hAnsi="Times New Roman" w:cs="Times New Roman"/>
                <w:color w:val="000000" w:themeColor="text1"/>
                <w:sz w:val="24"/>
                <w:szCs w:val="24"/>
              </w:rPr>
              <w:t>Action</w:t>
            </w:r>
            <w:r w:rsidR="00D50FFF" w:rsidRPr="00805E08">
              <w:rPr>
                <w:rFonts w:ascii="Times New Roman" w:eastAsia="Times New Roman" w:hAnsi="Times New Roman" w:cs="Times New Roman"/>
                <w:color w:val="000000" w:themeColor="text1"/>
                <w:sz w:val="24"/>
                <w:szCs w:val="24"/>
              </w:rPr>
              <w:tab/>
              <w:t>9</w:t>
            </w:r>
          </w:hyperlink>
        </w:p>
        <w:p w14:paraId="30322037"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26in1rg">
            <w:r w:rsidR="00D50FFF" w:rsidRPr="00805E08">
              <w:rPr>
                <w:rFonts w:ascii="Times New Roman" w:eastAsia="Times New Roman" w:hAnsi="Times New Roman" w:cs="Times New Roman"/>
                <w:color w:val="000000" w:themeColor="text1"/>
                <w:sz w:val="24"/>
                <w:szCs w:val="24"/>
              </w:rPr>
              <w:t>Control</w:t>
            </w:r>
            <w:r w:rsidR="00D50FFF" w:rsidRPr="00805E08">
              <w:rPr>
                <w:rFonts w:ascii="Times New Roman" w:eastAsia="Times New Roman" w:hAnsi="Times New Roman" w:cs="Times New Roman"/>
                <w:color w:val="000000" w:themeColor="text1"/>
                <w:sz w:val="24"/>
                <w:szCs w:val="24"/>
              </w:rPr>
              <w:tab/>
              <w:t>10</w:t>
            </w:r>
          </w:hyperlink>
        </w:p>
        <w:p w14:paraId="30322038"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35nkun2">
            <w:r w:rsidR="00D50FFF" w:rsidRPr="00805E08">
              <w:rPr>
                <w:rFonts w:ascii="Times New Roman" w:eastAsia="Times New Roman" w:hAnsi="Times New Roman" w:cs="Times New Roman"/>
                <w:color w:val="000000" w:themeColor="text1"/>
                <w:sz w:val="24"/>
                <w:szCs w:val="24"/>
              </w:rPr>
              <w:t>Conclusion</w:t>
            </w:r>
            <w:r w:rsidR="00D50FFF" w:rsidRPr="00805E08">
              <w:rPr>
                <w:rFonts w:ascii="Times New Roman" w:eastAsia="Times New Roman" w:hAnsi="Times New Roman" w:cs="Times New Roman"/>
                <w:color w:val="000000" w:themeColor="text1"/>
                <w:sz w:val="24"/>
                <w:szCs w:val="24"/>
              </w:rPr>
              <w:tab/>
              <w:t>11</w:t>
            </w:r>
          </w:hyperlink>
        </w:p>
        <w:p w14:paraId="30322039" w14:textId="77777777" w:rsidR="005365CD" w:rsidRPr="00805E08"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themeColor="text1"/>
              <w:sz w:val="24"/>
              <w:szCs w:val="24"/>
            </w:rPr>
          </w:pPr>
          <w:hyperlink w:anchor="_heading=h.44sinio">
            <w:r w:rsidR="00D50FFF" w:rsidRPr="00805E08">
              <w:rPr>
                <w:rFonts w:ascii="Times New Roman" w:eastAsia="Times New Roman" w:hAnsi="Times New Roman" w:cs="Times New Roman"/>
                <w:color w:val="000000" w:themeColor="text1"/>
                <w:sz w:val="24"/>
                <w:szCs w:val="24"/>
              </w:rPr>
              <w:t>Reference List</w:t>
            </w:r>
            <w:r w:rsidR="00D50FFF" w:rsidRPr="00805E08">
              <w:rPr>
                <w:rFonts w:ascii="Times New Roman" w:eastAsia="Times New Roman" w:hAnsi="Times New Roman" w:cs="Times New Roman"/>
                <w:color w:val="000000" w:themeColor="text1"/>
                <w:sz w:val="24"/>
                <w:szCs w:val="24"/>
              </w:rPr>
              <w:tab/>
              <w:t>12</w:t>
            </w:r>
          </w:hyperlink>
        </w:p>
        <w:p w14:paraId="3032203A" w14:textId="77777777" w:rsidR="005365CD" w:rsidRPr="00805E08" w:rsidRDefault="005365CD">
          <w:pPr>
            <w:spacing w:line="360" w:lineRule="auto"/>
            <w:jc w:val="both"/>
            <w:rPr>
              <w:rFonts w:ascii="Times New Roman" w:eastAsia="Times New Roman" w:hAnsi="Times New Roman" w:cs="Times New Roman"/>
              <w:color w:val="000000" w:themeColor="text1"/>
              <w:sz w:val="24"/>
              <w:szCs w:val="24"/>
            </w:rPr>
          </w:pPr>
          <w:r w:rsidRPr="00805E08">
            <w:rPr>
              <w:color w:val="000000" w:themeColor="text1"/>
            </w:rPr>
            <w:fldChar w:fldCharType="end"/>
          </w:r>
        </w:p>
      </w:sdtContent>
    </w:sdt>
    <w:p w14:paraId="3032203B" w14:textId="77777777" w:rsidR="005365CD" w:rsidRPr="00805E08" w:rsidRDefault="00D50FFF">
      <w:pPr>
        <w:rPr>
          <w:rFonts w:ascii="Times New Roman" w:eastAsia="Times New Roman" w:hAnsi="Times New Roman" w:cs="Times New Roman"/>
          <w:b/>
          <w:color w:val="000000" w:themeColor="text1"/>
          <w:sz w:val="24"/>
          <w:szCs w:val="24"/>
        </w:rPr>
      </w:pPr>
      <w:r w:rsidRPr="00805E08">
        <w:rPr>
          <w:color w:val="000000" w:themeColor="text1"/>
        </w:rPr>
        <w:br w:type="page"/>
      </w:r>
    </w:p>
    <w:p w14:paraId="3032203C"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4" w:name="_heading=h.2et92p0" w:colFirst="0" w:colLast="0"/>
      <w:bookmarkEnd w:id="4"/>
      <w:r w:rsidRPr="00805E08">
        <w:rPr>
          <w:rFonts w:ascii="Times New Roman" w:eastAsia="Times New Roman" w:hAnsi="Times New Roman" w:cs="Times New Roman"/>
          <w:b/>
          <w:color w:val="000000" w:themeColor="text1"/>
          <w:sz w:val="24"/>
          <w:szCs w:val="24"/>
        </w:rPr>
        <w:lastRenderedPageBreak/>
        <w:t xml:space="preserve">Introduction </w:t>
      </w:r>
    </w:p>
    <w:p w14:paraId="3032203D"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Premier Inn, UK's leading hotel brands having more than 72,000 rooms and 800 hotels with a growing presence worldwide. The hotel brand is currently the key market player and best-known hotel brand as it is reported </w:t>
      </w:r>
      <w:r w:rsidR="004A49B3" w:rsidRPr="00805E08">
        <w:rPr>
          <w:rFonts w:ascii="Times New Roman" w:eastAsia="Times New Roman" w:hAnsi="Times New Roman" w:cs="Times New Roman"/>
          <w:color w:val="000000" w:themeColor="text1"/>
          <w:sz w:val="24"/>
          <w:szCs w:val="24"/>
        </w:rPr>
        <w:t>that brand</w:t>
      </w:r>
      <w:r w:rsidRPr="00805E08">
        <w:rPr>
          <w:rFonts w:ascii="Times New Roman" w:eastAsia="Times New Roman" w:hAnsi="Times New Roman" w:cs="Times New Roman"/>
          <w:color w:val="000000" w:themeColor="text1"/>
          <w:sz w:val="24"/>
          <w:szCs w:val="24"/>
        </w:rPr>
        <w:t xml:space="preserve"> awareness of Premier Inn is a</w:t>
      </w:r>
      <w:r w:rsidR="004A49B3" w:rsidRPr="00805E08">
        <w:rPr>
          <w:rFonts w:ascii="Times New Roman" w:eastAsia="Times New Roman" w:hAnsi="Times New Roman" w:cs="Times New Roman"/>
          <w:color w:val="000000" w:themeColor="text1"/>
          <w:sz w:val="24"/>
          <w:szCs w:val="24"/>
        </w:rPr>
        <w:t xml:space="preserve">t 93% in the UK (Kunst, 2023). </w:t>
      </w:r>
      <w:r w:rsidRPr="00805E08">
        <w:rPr>
          <w:rFonts w:ascii="Times New Roman" w:eastAsia="Times New Roman" w:hAnsi="Times New Roman" w:cs="Times New Roman"/>
          <w:color w:val="000000" w:themeColor="text1"/>
          <w:sz w:val="24"/>
          <w:szCs w:val="24"/>
        </w:rPr>
        <w:t xml:space="preserve">Ranging from </w:t>
      </w:r>
      <w:proofErr w:type="spellStart"/>
      <w:r w:rsidRPr="00805E08">
        <w:rPr>
          <w:rFonts w:ascii="Times New Roman" w:eastAsia="Times New Roman" w:hAnsi="Times New Roman" w:cs="Times New Roman"/>
          <w:color w:val="000000" w:themeColor="text1"/>
          <w:sz w:val="24"/>
          <w:szCs w:val="24"/>
        </w:rPr>
        <w:t>en</w:t>
      </w:r>
      <w:proofErr w:type="spellEnd"/>
      <w:r w:rsidRPr="00805E08">
        <w:rPr>
          <w:rFonts w:ascii="Times New Roman" w:eastAsia="Times New Roman" w:hAnsi="Times New Roman" w:cs="Times New Roman"/>
          <w:color w:val="000000" w:themeColor="text1"/>
          <w:sz w:val="24"/>
          <w:szCs w:val="24"/>
        </w:rPr>
        <w:t xml:space="preserve">-suite bathrooms to super luxury beds Premier Inn undoubtedly has the best room features available to its valuable customers. Relating to the brand, the key purpose of the marketing plan is to create a communications strategy for the brand in the context of market opportunities such as rising usage of social media. Tools such as SOSTAC will actively be used to develop and structure the overall marketing plan. </w:t>
      </w:r>
    </w:p>
    <w:p w14:paraId="3032203E" w14:textId="77777777" w:rsidR="005365CD" w:rsidRPr="00805E08" w:rsidRDefault="005365CD">
      <w:pPr>
        <w:spacing w:line="360" w:lineRule="auto"/>
        <w:jc w:val="both"/>
        <w:rPr>
          <w:rFonts w:ascii="Times New Roman" w:eastAsia="Times New Roman" w:hAnsi="Times New Roman" w:cs="Times New Roman"/>
          <w:color w:val="000000" w:themeColor="text1"/>
          <w:sz w:val="24"/>
          <w:szCs w:val="24"/>
        </w:rPr>
      </w:pPr>
    </w:p>
    <w:p w14:paraId="3032203F" w14:textId="77777777" w:rsidR="005365CD" w:rsidRPr="00805E08" w:rsidRDefault="005365CD">
      <w:pPr>
        <w:spacing w:line="360" w:lineRule="auto"/>
        <w:jc w:val="both"/>
        <w:rPr>
          <w:rFonts w:ascii="Times New Roman" w:eastAsia="Times New Roman" w:hAnsi="Times New Roman" w:cs="Times New Roman"/>
          <w:color w:val="000000" w:themeColor="text1"/>
          <w:sz w:val="24"/>
          <w:szCs w:val="24"/>
        </w:rPr>
      </w:pPr>
    </w:p>
    <w:p w14:paraId="30322040"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color w:val="000000" w:themeColor="text1"/>
        </w:rPr>
        <w:br w:type="page"/>
      </w:r>
    </w:p>
    <w:p w14:paraId="30322041"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5" w:name="_heading=h.tyjcwt" w:colFirst="0" w:colLast="0"/>
      <w:bookmarkEnd w:id="5"/>
      <w:r w:rsidRPr="00805E08">
        <w:rPr>
          <w:rFonts w:ascii="Times New Roman" w:eastAsia="Times New Roman" w:hAnsi="Times New Roman" w:cs="Times New Roman"/>
          <w:b/>
          <w:color w:val="000000" w:themeColor="text1"/>
          <w:sz w:val="24"/>
          <w:szCs w:val="24"/>
        </w:rPr>
        <w:lastRenderedPageBreak/>
        <w:t>Situation Analysis</w:t>
      </w:r>
    </w:p>
    <w:p w14:paraId="30322042"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5 C`s </w:t>
      </w:r>
    </w:p>
    <w:p w14:paraId="30322043"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Company</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365CD" w:rsidRPr="00805E08" w14:paraId="30322046" w14:textId="77777777">
        <w:trPr>
          <w:cantSplit/>
          <w:tblHeader/>
        </w:trPr>
        <w:tc>
          <w:tcPr>
            <w:tcW w:w="451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44"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Strength</w:t>
            </w:r>
            <w:r w:rsidR="004A49B3" w:rsidRPr="00805E08">
              <w:rPr>
                <w:rFonts w:ascii="Times New Roman" w:eastAsia="Times New Roman" w:hAnsi="Times New Roman" w:cs="Times New Roman"/>
                <w:b/>
                <w:color w:val="000000" w:themeColor="text1"/>
                <w:sz w:val="24"/>
                <w:szCs w:val="24"/>
              </w:rPr>
              <w:t>s</w:t>
            </w:r>
          </w:p>
        </w:tc>
        <w:tc>
          <w:tcPr>
            <w:tcW w:w="45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45"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Weaknesses</w:t>
            </w:r>
          </w:p>
        </w:tc>
      </w:tr>
      <w:tr w:rsidR="005365CD" w:rsidRPr="00805E08" w14:paraId="3032204D" w14:textId="77777777">
        <w:trPr>
          <w:cantSplit/>
          <w:tblHeader/>
        </w:trPr>
        <w:tc>
          <w:tcPr>
            <w:tcW w:w="4514" w:type="dxa"/>
            <w:shd w:val="clear" w:color="auto" w:fill="auto"/>
            <w:tcMar>
              <w:top w:w="100" w:type="dxa"/>
              <w:left w:w="100" w:type="dxa"/>
              <w:bottom w:w="100" w:type="dxa"/>
              <w:right w:w="100" w:type="dxa"/>
            </w:tcMar>
          </w:tcPr>
          <w:p w14:paraId="30322047" w14:textId="77777777" w:rsidR="005365CD" w:rsidRPr="00805E08" w:rsidRDefault="00D50FF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High brand image </w:t>
            </w:r>
          </w:p>
          <w:p w14:paraId="30322048" w14:textId="77777777" w:rsidR="005365CD" w:rsidRPr="00805E08" w:rsidRDefault="00D50FF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Vast product and service portfolio </w:t>
            </w:r>
          </w:p>
          <w:p w14:paraId="30322049" w14:textId="77777777" w:rsidR="005365CD" w:rsidRPr="00805E08" w:rsidRDefault="00D50FFF">
            <w:pPr>
              <w:numPr>
                <w:ilvl w:val="0"/>
                <w:numId w:val="4"/>
              </w:num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More than 72,000 rooms and 800 hotels </w:t>
            </w:r>
          </w:p>
        </w:tc>
        <w:tc>
          <w:tcPr>
            <w:tcW w:w="4515" w:type="dxa"/>
            <w:shd w:val="clear" w:color="auto" w:fill="auto"/>
            <w:tcMar>
              <w:top w:w="100" w:type="dxa"/>
              <w:left w:w="100" w:type="dxa"/>
              <w:bottom w:w="100" w:type="dxa"/>
              <w:right w:w="100" w:type="dxa"/>
            </w:tcMar>
          </w:tcPr>
          <w:p w14:paraId="3032204A" w14:textId="77777777" w:rsidR="005365CD" w:rsidRPr="00805E08" w:rsidRDefault="00D50FF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Limited global presence </w:t>
            </w:r>
          </w:p>
          <w:p w14:paraId="3032204B" w14:textId="77777777" w:rsidR="005365CD" w:rsidRPr="00805E08" w:rsidRDefault="00D50FF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Controversies related to refund</w:t>
            </w:r>
          </w:p>
          <w:p w14:paraId="3032204C" w14:textId="77777777" w:rsidR="005365CD" w:rsidRPr="00805E08" w:rsidRDefault="00D50FF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Issues with maintaining hygiene  </w:t>
            </w:r>
          </w:p>
        </w:tc>
      </w:tr>
      <w:tr w:rsidR="005365CD" w:rsidRPr="00805E08" w14:paraId="30322050" w14:textId="77777777">
        <w:trPr>
          <w:cantSplit/>
          <w:tblHeader/>
        </w:trPr>
        <w:tc>
          <w:tcPr>
            <w:tcW w:w="4514" w:type="dxa"/>
            <w:shd w:val="clear" w:color="auto" w:fill="auto"/>
            <w:tcMar>
              <w:top w:w="100" w:type="dxa"/>
              <w:left w:w="100" w:type="dxa"/>
              <w:bottom w:w="100" w:type="dxa"/>
              <w:right w:w="100" w:type="dxa"/>
            </w:tcMar>
          </w:tcPr>
          <w:p w14:paraId="3032204E" w14:textId="77777777" w:rsidR="005365CD" w:rsidRPr="00805E08" w:rsidRDefault="00D50FFF" w:rsidP="004A49B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Opportunities</w:t>
            </w:r>
          </w:p>
        </w:tc>
        <w:tc>
          <w:tcPr>
            <w:tcW w:w="4515" w:type="dxa"/>
            <w:shd w:val="clear" w:color="auto" w:fill="auto"/>
            <w:tcMar>
              <w:top w:w="100" w:type="dxa"/>
              <w:left w:w="100" w:type="dxa"/>
              <w:bottom w:w="100" w:type="dxa"/>
              <w:right w:w="100" w:type="dxa"/>
            </w:tcMar>
          </w:tcPr>
          <w:p w14:paraId="3032204F" w14:textId="77777777" w:rsidR="005365CD" w:rsidRPr="00805E08" w:rsidRDefault="00D50FFF" w:rsidP="004A49B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Threats</w:t>
            </w:r>
          </w:p>
        </w:tc>
      </w:tr>
      <w:tr w:rsidR="005365CD" w:rsidRPr="00805E08" w14:paraId="30322055" w14:textId="77777777">
        <w:trPr>
          <w:cantSplit/>
          <w:tblHeader/>
        </w:trPr>
        <w:tc>
          <w:tcPr>
            <w:tcW w:w="4514" w:type="dxa"/>
            <w:shd w:val="clear" w:color="auto" w:fill="auto"/>
            <w:tcMar>
              <w:top w:w="100" w:type="dxa"/>
              <w:left w:w="100" w:type="dxa"/>
              <w:bottom w:w="100" w:type="dxa"/>
              <w:right w:w="100" w:type="dxa"/>
            </w:tcMar>
          </w:tcPr>
          <w:p w14:paraId="30322051" w14:textId="77777777" w:rsidR="005365CD" w:rsidRPr="00805E08" w:rsidRDefault="00D50FFF">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Technological advancements </w:t>
            </w:r>
          </w:p>
          <w:p w14:paraId="30322052" w14:textId="77777777" w:rsidR="005365CD" w:rsidRPr="00805E08" w:rsidRDefault="00D50FFF">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Diversification of business </w:t>
            </w:r>
          </w:p>
        </w:tc>
        <w:tc>
          <w:tcPr>
            <w:tcW w:w="4515" w:type="dxa"/>
            <w:shd w:val="clear" w:color="auto" w:fill="auto"/>
            <w:tcMar>
              <w:top w:w="100" w:type="dxa"/>
              <w:left w:w="100" w:type="dxa"/>
              <w:bottom w:w="100" w:type="dxa"/>
              <w:right w:w="100" w:type="dxa"/>
            </w:tcMar>
          </w:tcPr>
          <w:p w14:paraId="30322053" w14:textId="77777777" w:rsidR="005365CD" w:rsidRPr="00805E08" w:rsidRDefault="00D50FFF">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Intense competition</w:t>
            </w:r>
          </w:p>
          <w:p w14:paraId="30322054" w14:textId="77777777" w:rsidR="005365CD" w:rsidRPr="00805E08" w:rsidRDefault="00D50FFF">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Economic uncertainties  </w:t>
            </w:r>
          </w:p>
        </w:tc>
      </w:tr>
    </w:tbl>
    <w:p w14:paraId="30322056"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Table 01: “SWOT analysis” </w:t>
      </w:r>
    </w:p>
    <w:p w14:paraId="30322057" w14:textId="77777777" w:rsidR="005365CD" w:rsidRPr="00805E08" w:rsidRDefault="00D50FFF">
      <w:pPr>
        <w:spacing w:line="360" w:lineRule="auto"/>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Source (created by the learner) </w:t>
      </w:r>
    </w:p>
    <w:p w14:paraId="30322058"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As per SWOT analysis, Premier Inn has a high brand image across its operating regions with the brand overall having high levels of rooms and hotels which aid in understanding the overall </w:t>
      </w:r>
      <w:r w:rsidRPr="00805E08">
        <w:rPr>
          <w:rFonts w:ascii="Times New Roman" w:eastAsia="Times New Roman" w:hAnsi="Times New Roman" w:cs="Times New Roman"/>
          <w:b/>
          <w:i/>
          <w:color w:val="000000" w:themeColor="text1"/>
          <w:sz w:val="24"/>
          <w:szCs w:val="24"/>
        </w:rPr>
        <w:t xml:space="preserve">strength </w:t>
      </w:r>
      <w:r w:rsidRPr="00805E08">
        <w:rPr>
          <w:rFonts w:ascii="Times New Roman" w:eastAsia="Times New Roman" w:hAnsi="Times New Roman" w:cs="Times New Roman"/>
          <w:color w:val="000000" w:themeColor="text1"/>
          <w:sz w:val="24"/>
          <w:szCs w:val="24"/>
        </w:rPr>
        <w:t xml:space="preserve">of the brand (Premier Inn, 2023). The </w:t>
      </w:r>
      <w:r w:rsidRPr="00805E08">
        <w:rPr>
          <w:rFonts w:ascii="Times New Roman" w:eastAsia="Times New Roman" w:hAnsi="Times New Roman" w:cs="Times New Roman"/>
          <w:b/>
          <w:i/>
          <w:color w:val="000000" w:themeColor="text1"/>
          <w:sz w:val="24"/>
          <w:szCs w:val="24"/>
        </w:rPr>
        <w:t xml:space="preserve">weaknesses </w:t>
      </w:r>
      <w:r w:rsidRPr="00805E08">
        <w:rPr>
          <w:rFonts w:ascii="Times New Roman" w:eastAsia="Times New Roman" w:hAnsi="Times New Roman" w:cs="Times New Roman"/>
          <w:color w:val="000000" w:themeColor="text1"/>
          <w:sz w:val="24"/>
          <w:szCs w:val="24"/>
        </w:rPr>
        <w:t>of the company typically include a lack of hygiene facilities for customers and has been reported that the company has been accused of refusing to refund customers under strict lockdowns. Premier Inn can have the</w:t>
      </w:r>
      <w:r w:rsidRPr="00805E08">
        <w:rPr>
          <w:rFonts w:ascii="Times New Roman" w:eastAsia="Times New Roman" w:hAnsi="Times New Roman" w:cs="Times New Roman"/>
          <w:i/>
          <w:color w:val="000000" w:themeColor="text1"/>
          <w:sz w:val="24"/>
          <w:szCs w:val="24"/>
        </w:rPr>
        <w:t xml:space="preserve"> </w:t>
      </w:r>
      <w:r w:rsidRPr="00805E08">
        <w:rPr>
          <w:rFonts w:ascii="Times New Roman" w:eastAsia="Times New Roman" w:hAnsi="Times New Roman" w:cs="Times New Roman"/>
          <w:b/>
          <w:i/>
          <w:color w:val="000000" w:themeColor="text1"/>
          <w:sz w:val="24"/>
          <w:szCs w:val="24"/>
        </w:rPr>
        <w:t xml:space="preserve">opportunity </w:t>
      </w:r>
      <w:r w:rsidRPr="00805E08">
        <w:rPr>
          <w:rFonts w:ascii="Times New Roman" w:eastAsia="Times New Roman" w:hAnsi="Times New Roman" w:cs="Times New Roman"/>
          <w:color w:val="000000" w:themeColor="text1"/>
          <w:sz w:val="24"/>
          <w:szCs w:val="24"/>
        </w:rPr>
        <w:t>to enter new markets and have technological developments in its business operations. However, the company can experience</w:t>
      </w:r>
      <w:r w:rsidRPr="00805E08">
        <w:rPr>
          <w:rFonts w:ascii="Times New Roman" w:eastAsia="Times New Roman" w:hAnsi="Times New Roman" w:cs="Times New Roman"/>
          <w:i/>
          <w:color w:val="000000" w:themeColor="text1"/>
          <w:sz w:val="24"/>
          <w:szCs w:val="24"/>
        </w:rPr>
        <w:t xml:space="preserve"> </w:t>
      </w:r>
      <w:r w:rsidRPr="00805E08">
        <w:rPr>
          <w:rFonts w:ascii="Times New Roman" w:eastAsia="Times New Roman" w:hAnsi="Times New Roman" w:cs="Times New Roman"/>
          <w:b/>
          <w:i/>
          <w:color w:val="000000" w:themeColor="text1"/>
          <w:sz w:val="24"/>
          <w:szCs w:val="24"/>
        </w:rPr>
        <w:t xml:space="preserve">threats </w:t>
      </w:r>
      <w:r w:rsidRPr="00805E08">
        <w:rPr>
          <w:rFonts w:ascii="Times New Roman" w:eastAsia="Times New Roman" w:hAnsi="Times New Roman" w:cs="Times New Roman"/>
          <w:color w:val="000000" w:themeColor="text1"/>
          <w:sz w:val="24"/>
          <w:szCs w:val="24"/>
        </w:rPr>
        <w:t xml:space="preserve">emerging from competition in the market, and economic uncertainties. </w:t>
      </w:r>
    </w:p>
    <w:p w14:paraId="30322059"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Customer</w:t>
      </w:r>
    </w:p>
    <w:p w14:paraId="3032205A"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color w:val="000000" w:themeColor="text1"/>
          <w:sz w:val="24"/>
          <w:szCs w:val="24"/>
        </w:rPr>
        <w:t xml:space="preserve">Segmentation: </w:t>
      </w:r>
      <w:r w:rsidRPr="00805E08">
        <w:rPr>
          <w:rFonts w:ascii="Times New Roman" w:eastAsia="Times New Roman" w:hAnsi="Times New Roman" w:cs="Times New Roman"/>
          <w:color w:val="000000" w:themeColor="text1"/>
          <w:sz w:val="24"/>
          <w:szCs w:val="24"/>
        </w:rPr>
        <w:t>Premier Inn considers psychographic segmentation to study customers and segments as per their psychographic characteristics such as interest, and attitudes towards their hotel room purchases (</w:t>
      </w:r>
      <w:proofErr w:type="spellStart"/>
      <w:r w:rsidRPr="00805E08">
        <w:rPr>
          <w:rFonts w:ascii="Times New Roman" w:eastAsia="Times New Roman" w:hAnsi="Times New Roman" w:cs="Times New Roman"/>
          <w:color w:val="000000" w:themeColor="text1"/>
          <w:sz w:val="24"/>
          <w:szCs w:val="24"/>
        </w:rPr>
        <w:t>Solas</w:t>
      </w:r>
      <w:proofErr w:type="spellEnd"/>
      <w:r w:rsidRPr="00805E08">
        <w:rPr>
          <w:rFonts w:ascii="Times New Roman" w:eastAsia="Times New Roman" w:hAnsi="Times New Roman" w:cs="Times New Roman"/>
          <w:color w:val="000000" w:themeColor="text1"/>
          <w:sz w:val="24"/>
          <w:szCs w:val="24"/>
        </w:rPr>
        <w:t xml:space="preserve">, 2023). </w:t>
      </w:r>
    </w:p>
    <w:p w14:paraId="3032205B"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color w:val="000000" w:themeColor="text1"/>
          <w:sz w:val="24"/>
          <w:szCs w:val="24"/>
        </w:rPr>
        <w:t xml:space="preserve">Targeting: </w:t>
      </w:r>
      <w:r w:rsidRPr="00805E08">
        <w:rPr>
          <w:rFonts w:ascii="Times New Roman" w:eastAsia="Times New Roman" w:hAnsi="Times New Roman" w:cs="Times New Roman"/>
          <w:color w:val="000000" w:themeColor="text1"/>
          <w:sz w:val="24"/>
          <w:szCs w:val="24"/>
        </w:rPr>
        <w:t xml:space="preserve">The brand typically targets customers related to business travellers, families and tourists individually as per their psychographic characteristics focused on comfort, quality and value of the hotel rooms. </w:t>
      </w:r>
    </w:p>
    <w:p w14:paraId="3032205C"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Competitors</w:t>
      </w:r>
    </w:p>
    <w:p w14:paraId="3032205D" w14:textId="77777777" w:rsidR="005365CD" w:rsidRPr="00805E08" w:rsidRDefault="005365CD">
      <w:pPr>
        <w:spacing w:line="360" w:lineRule="auto"/>
        <w:jc w:val="both"/>
        <w:rPr>
          <w:rFonts w:ascii="Times New Roman" w:eastAsia="Times New Roman" w:hAnsi="Times New Roman" w:cs="Times New Roman"/>
          <w:color w:val="000000" w:themeColor="text1"/>
          <w:sz w:val="24"/>
          <w:szCs w:val="24"/>
        </w:rPr>
      </w:pPr>
    </w:p>
    <w:p w14:paraId="3032205E"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noProof/>
          <w:color w:val="000000" w:themeColor="text1"/>
          <w:sz w:val="24"/>
          <w:szCs w:val="24"/>
        </w:rPr>
        <w:lastRenderedPageBreak/>
        <w:drawing>
          <wp:inline distT="114300" distB="114300" distL="114300" distR="114300" wp14:anchorId="303220E7" wp14:editId="303220E8">
            <wp:extent cx="5731200" cy="38100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810000"/>
                    </a:xfrm>
                    <a:prstGeom prst="rect">
                      <a:avLst/>
                    </a:prstGeom>
                    <a:ln/>
                  </pic:spPr>
                </pic:pic>
              </a:graphicData>
            </a:graphic>
          </wp:inline>
        </w:drawing>
      </w:r>
    </w:p>
    <w:p w14:paraId="3032205F"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Figure 01: Perceptual Mapping </w:t>
      </w:r>
    </w:p>
    <w:p w14:paraId="30322060" w14:textId="77777777" w:rsidR="005365CD" w:rsidRPr="00805E08" w:rsidRDefault="00D50FFF" w:rsidP="004A49B3">
      <w:pPr>
        <w:spacing w:line="360" w:lineRule="auto"/>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Source (created by the learner) </w:t>
      </w:r>
    </w:p>
    <w:p w14:paraId="30322061"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Collaborators</w:t>
      </w:r>
    </w:p>
    <w:p w14:paraId="30322062"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Research shows that the Premier Inn with the support of WhiteBread had an ongoing investment of </w:t>
      </w:r>
      <w:r w:rsidRPr="00805E08">
        <w:rPr>
          <w:rFonts w:ascii="Times New Roman" w:eastAsia="Times New Roman" w:hAnsi="Times New Roman" w:cs="Times New Roman"/>
          <w:color w:val="000000" w:themeColor="text1"/>
          <w:sz w:val="24"/>
          <w:szCs w:val="24"/>
          <w:highlight w:val="white"/>
        </w:rPr>
        <w:t>£</w:t>
      </w:r>
      <w:r w:rsidRPr="00805E08">
        <w:rPr>
          <w:rFonts w:ascii="Times New Roman" w:eastAsia="Times New Roman" w:hAnsi="Times New Roman" w:cs="Times New Roman"/>
          <w:color w:val="000000" w:themeColor="text1"/>
          <w:sz w:val="24"/>
          <w:szCs w:val="24"/>
        </w:rPr>
        <w:t>25 million for direct online channels (</w:t>
      </w:r>
      <w:proofErr w:type="spellStart"/>
      <w:r w:rsidRPr="00805E08">
        <w:rPr>
          <w:rFonts w:ascii="Times New Roman" w:eastAsia="Times New Roman" w:hAnsi="Times New Roman" w:cs="Times New Roman"/>
          <w:color w:val="000000" w:themeColor="text1"/>
          <w:sz w:val="24"/>
          <w:szCs w:val="24"/>
        </w:rPr>
        <w:t>Doggrell</w:t>
      </w:r>
      <w:proofErr w:type="spellEnd"/>
      <w:r w:rsidRPr="00805E08">
        <w:rPr>
          <w:rFonts w:ascii="Times New Roman" w:eastAsia="Times New Roman" w:hAnsi="Times New Roman" w:cs="Times New Roman"/>
          <w:color w:val="000000" w:themeColor="text1"/>
          <w:sz w:val="24"/>
          <w:szCs w:val="24"/>
        </w:rPr>
        <w:t xml:space="preserve">, 2020). This reflects the company's ability and practice of conducting B2B relationships with the objective of collaborating with online platforms and driving sales. Premier Inn works with several travel management companies and Hotel booking agencies which reflects the partnerships of the business. Moreover, the objective behind partnership includes offering vast connectivity for customers. </w:t>
      </w:r>
    </w:p>
    <w:p w14:paraId="30322063"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Climate </w:t>
      </w: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365CD" w:rsidRPr="00805E08" w14:paraId="30322067" w14:textId="77777777">
        <w:trPr>
          <w:cantSplit/>
          <w:tblHeader/>
        </w:trPr>
        <w:tc>
          <w:tcPr>
            <w:tcW w:w="300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64"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Factors</w:t>
            </w:r>
          </w:p>
        </w:tc>
        <w:tc>
          <w:tcPr>
            <w:tcW w:w="30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65"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Element</w:t>
            </w:r>
            <w:r w:rsidR="004A49B3" w:rsidRPr="00805E08">
              <w:rPr>
                <w:rFonts w:ascii="Times New Roman" w:eastAsia="Times New Roman" w:hAnsi="Times New Roman" w:cs="Times New Roman"/>
                <w:b/>
                <w:color w:val="000000" w:themeColor="text1"/>
                <w:sz w:val="24"/>
                <w:szCs w:val="24"/>
              </w:rPr>
              <w:t>s</w:t>
            </w:r>
          </w:p>
        </w:tc>
        <w:tc>
          <w:tcPr>
            <w:tcW w:w="30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66" w14:textId="77777777" w:rsidR="005365CD" w:rsidRPr="00805E08" w:rsidRDefault="004A49B3"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Impacts</w:t>
            </w:r>
          </w:p>
        </w:tc>
      </w:tr>
      <w:tr w:rsidR="005365CD" w:rsidRPr="00805E08" w14:paraId="3032206B" w14:textId="77777777">
        <w:trPr>
          <w:cantSplit/>
          <w:tblHeader/>
        </w:trPr>
        <w:tc>
          <w:tcPr>
            <w:tcW w:w="3009" w:type="dxa"/>
            <w:shd w:val="clear" w:color="auto" w:fill="auto"/>
            <w:tcMar>
              <w:top w:w="100" w:type="dxa"/>
              <w:left w:w="100" w:type="dxa"/>
              <w:bottom w:w="100" w:type="dxa"/>
              <w:right w:w="100" w:type="dxa"/>
            </w:tcMar>
          </w:tcPr>
          <w:p w14:paraId="30322068"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lastRenderedPageBreak/>
              <w:t xml:space="preserve">Political </w:t>
            </w:r>
          </w:p>
        </w:tc>
        <w:tc>
          <w:tcPr>
            <w:tcW w:w="3010" w:type="dxa"/>
            <w:shd w:val="clear" w:color="auto" w:fill="auto"/>
            <w:tcMar>
              <w:top w:w="100" w:type="dxa"/>
              <w:left w:w="100" w:type="dxa"/>
              <w:bottom w:w="100" w:type="dxa"/>
              <w:right w:w="100" w:type="dxa"/>
            </w:tcMar>
          </w:tcPr>
          <w:p w14:paraId="30322069"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Brexit </w:t>
            </w:r>
          </w:p>
        </w:tc>
        <w:tc>
          <w:tcPr>
            <w:tcW w:w="3010" w:type="dxa"/>
            <w:shd w:val="clear" w:color="auto" w:fill="auto"/>
            <w:tcMar>
              <w:top w:w="100" w:type="dxa"/>
              <w:left w:w="100" w:type="dxa"/>
              <w:bottom w:w="100" w:type="dxa"/>
              <w:right w:w="100" w:type="dxa"/>
            </w:tcMar>
          </w:tcPr>
          <w:p w14:paraId="3032206A"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It has resulted in impacting the business services of Premier Inn across the EU region. Additionally, it is reported that hotel rooms of Premier Inn had 40% </w:t>
            </w:r>
            <w:r w:rsidR="004A49B3" w:rsidRPr="00805E08">
              <w:rPr>
                <w:rFonts w:ascii="Times New Roman" w:eastAsia="Times New Roman" w:hAnsi="Times New Roman" w:cs="Times New Roman"/>
                <w:color w:val="000000" w:themeColor="text1"/>
                <w:sz w:val="24"/>
                <w:szCs w:val="24"/>
              </w:rPr>
              <w:t>falls</w:t>
            </w:r>
            <w:r w:rsidRPr="00805E08">
              <w:rPr>
                <w:rFonts w:ascii="Times New Roman" w:eastAsia="Times New Roman" w:hAnsi="Times New Roman" w:cs="Times New Roman"/>
                <w:color w:val="000000" w:themeColor="text1"/>
                <w:sz w:val="24"/>
                <w:szCs w:val="24"/>
              </w:rPr>
              <w:t xml:space="preserve"> due to Brexit uncertainty (</w:t>
            </w:r>
            <w:r w:rsidRPr="00805E08">
              <w:rPr>
                <w:rFonts w:ascii="Times New Roman" w:eastAsia="Times New Roman" w:hAnsi="Times New Roman" w:cs="Times New Roman"/>
                <w:color w:val="000000" w:themeColor="text1"/>
                <w:sz w:val="24"/>
                <w:szCs w:val="24"/>
                <w:highlight w:val="white"/>
              </w:rPr>
              <w:t xml:space="preserve">The Guardian, 2019). </w:t>
            </w:r>
          </w:p>
        </w:tc>
      </w:tr>
      <w:tr w:rsidR="005365CD" w:rsidRPr="00805E08" w14:paraId="3032206F" w14:textId="77777777">
        <w:trPr>
          <w:cantSplit/>
          <w:tblHeader/>
        </w:trPr>
        <w:tc>
          <w:tcPr>
            <w:tcW w:w="3009" w:type="dxa"/>
            <w:shd w:val="clear" w:color="auto" w:fill="auto"/>
            <w:tcMar>
              <w:top w:w="100" w:type="dxa"/>
              <w:left w:w="100" w:type="dxa"/>
              <w:bottom w:w="100" w:type="dxa"/>
              <w:right w:w="100" w:type="dxa"/>
            </w:tcMar>
          </w:tcPr>
          <w:p w14:paraId="3032206C"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Economic </w:t>
            </w:r>
          </w:p>
        </w:tc>
        <w:tc>
          <w:tcPr>
            <w:tcW w:w="3010" w:type="dxa"/>
            <w:shd w:val="clear" w:color="auto" w:fill="auto"/>
            <w:tcMar>
              <w:top w:w="100" w:type="dxa"/>
              <w:left w:w="100" w:type="dxa"/>
              <w:bottom w:w="100" w:type="dxa"/>
              <w:right w:w="100" w:type="dxa"/>
            </w:tcMar>
          </w:tcPr>
          <w:p w14:paraId="3032206D"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Inflation rate </w:t>
            </w:r>
          </w:p>
        </w:tc>
        <w:tc>
          <w:tcPr>
            <w:tcW w:w="3010" w:type="dxa"/>
            <w:shd w:val="clear" w:color="auto" w:fill="auto"/>
            <w:tcMar>
              <w:top w:w="100" w:type="dxa"/>
              <w:left w:w="100" w:type="dxa"/>
              <w:bottom w:w="100" w:type="dxa"/>
              <w:right w:w="100" w:type="dxa"/>
            </w:tcMar>
          </w:tcPr>
          <w:p w14:paraId="3032206E"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The inflation rate in the UK is projected to be 6.7 in August 2023 a notable decrease from 6.8%. (Gooding, 2022). Such a decrease in the inflation rate is a great opportunity for the business to have an increase in sales of hotel rooms. </w:t>
            </w:r>
          </w:p>
        </w:tc>
      </w:tr>
      <w:tr w:rsidR="005365CD" w:rsidRPr="00805E08" w14:paraId="30322073" w14:textId="77777777">
        <w:trPr>
          <w:cantSplit/>
          <w:tblHeader/>
        </w:trPr>
        <w:tc>
          <w:tcPr>
            <w:tcW w:w="3009" w:type="dxa"/>
            <w:shd w:val="clear" w:color="auto" w:fill="auto"/>
            <w:tcMar>
              <w:top w:w="100" w:type="dxa"/>
              <w:left w:w="100" w:type="dxa"/>
              <w:bottom w:w="100" w:type="dxa"/>
              <w:right w:w="100" w:type="dxa"/>
            </w:tcMar>
          </w:tcPr>
          <w:p w14:paraId="30322070"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Social </w:t>
            </w:r>
          </w:p>
        </w:tc>
        <w:tc>
          <w:tcPr>
            <w:tcW w:w="3010" w:type="dxa"/>
            <w:shd w:val="clear" w:color="auto" w:fill="auto"/>
            <w:tcMar>
              <w:top w:w="100" w:type="dxa"/>
              <w:left w:w="100" w:type="dxa"/>
              <w:bottom w:w="100" w:type="dxa"/>
              <w:right w:w="100" w:type="dxa"/>
            </w:tcMar>
          </w:tcPr>
          <w:p w14:paraId="30322071"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Trend over online purchases </w:t>
            </w:r>
          </w:p>
        </w:tc>
        <w:tc>
          <w:tcPr>
            <w:tcW w:w="3010" w:type="dxa"/>
            <w:shd w:val="clear" w:color="auto" w:fill="auto"/>
            <w:tcMar>
              <w:top w:w="100" w:type="dxa"/>
              <w:left w:w="100" w:type="dxa"/>
              <w:bottom w:w="100" w:type="dxa"/>
              <w:right w:w="100" w:type="dxa"/>
            </w:tcMar>
          </w:tcPr>
          <w:p w14:paraId="30322072"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Customers are driven by online purchases leading to an opportunity for the brand to increase its online operations and have growth in online bookings. </w:t>
            </w:r>
          </w:p>
        </w:tc>
      </w:tr>
      <w:tr w:rsidR="005365CD" w:rsidRPr="00805E08" w14:paraId="30322077" w14:textId="77777777">
        <w:trPr>
          <w:cantSplit/>
          <w:tblHeader/>
        </w:trPr>
        <w:tc>
          <w:tcPr>
            <w:tcW w:w="3009" w:type="dxa"/>
            <w:shd w:val="clear" w:color="auto" w:fill="auto"/>
            <w:tcMar>
              <w:top w:w="100" w:type="dxa"/>
              <w:left w:w="100" w:type="dxa"/>
              <w:bottom w:w="100" w:type="dxa"/>
              <w:right w:w="100" w:type="dxa"/>
            </w:tcMar>
          </w:tcPr>
          <w:p w14:paraId="30322074"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lastRenderedPageBreak/>
              <w:t xml:space="preserve">Technology </w:t>
            </w:r>
          </w:p>
        </w:tc>
        <w:tc>
          <w:tcPr>
            <w:tcW w:w="3010" w:type="dxa"/>
            <w:shd w:val="clear" w:color="auto" w:fill="auto"/>
            <w:tcMar>
              <w:top w:w="100" w:type="dxa"/>
              <w:left w:w="100" w:type="dxa"/>
              <w:bottom w:w="100" w:type="dxa"/>
              <w:right w:w="100" w:type="dxa"/>
            </w:tcMar>
          </w:tcPr>
          <w:p w14:paraId="30322075"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Internet penetration rate </w:t>
            </w:r>
          </w:p>
        </w:tc>
        <w:tc>
          <w:tcPr>
            <w:tcW w:w="3010" w:type="dxa"/>
            <w:shd w:val="clear" w:color="auto" w:fill="auto"/>
            <w:tcMar>
              <w:top w:w="100" w:type="dxa"/>
              <w:left w:w="100" w:type="dxa"/>
              <w:bottom w:w="100" w:type="dxa"/>
              <w:right w:w="100" w:type="dxa"/>
            </w:tcMar>
          </w:tcPr>
          <w:p w14:paraId="30322076"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It is reported that 97.8% of the total UK population will be intern</w:t>
            </w:r>
            <w:r w:rsidR="004A49B3" w:rsidRPr="00805E08">
              <w:rPr>
                <w:rFonts w:ascii="Times New Roman" w:eastAsia="Times New Roman" w:hAnsi="Times New Roman" w:cs="Times New Roman"/>
                <w:color w:val="000000" w:themeColor="text1"/>
                <w:sz w:val="24"/>
                <w:szCs w:val="24"/>
              </w:rPr>
              <w:t xml:space="preserve">et users in 2023 (Kemp, 2023). </w:t>
            </w:r>
            <w:r w:rsidRPr="00805E08">
              <w:rPr>
                <w:rFonts w:ascii="Times New Roman" w:eastAsia="Times New Roman" w:hAnsi="Times New Roman" w:cs="Times New Roman"/>
                <w:color w:val="000000" w:themeColor="text1"/>
                <w:sz w:val="24"/>
                <w:szCs w:val="24"/>
              </w:rPr>
              <w:t xml:space="preserve">This data reflects an opportunity for the brand </w:t>
            </w:r>
            <w:r w:rsidR="004A49B3" w:rsidRPr="00805E08">
              <w:rPr>
                <w:rFonts w:ascii="Times New Roman" w:eastAsia="Times New Roman" w:hAnsi="Times New Roman" w:cs="Times New Roman"/>
                <w:color w:val="000000" w:themeColor="text1"/>
                <w:sz w:val="24"/>
                <w:szCs w:val="24"/>
              </w:rPr>
              <w:t>to</w:t>
            </w:r>
            <w:r w:rsidRPr="00805E08">
              <w:rPr>
                <w:rFonts w:ascii="Times New Roman" w:eastAsia="Times New Roman" w:hAnsi="Times New Roman" w:cs="Times New Roman"/>
                <w:color w:val="000000" w:themeColor="text1"/>
                <w:sz w:val="24"/>
                <w:szCs w:val="24"/>
              </w:rPr>
              <w:t xml:space="preserve"> have an increase in its online bookings as the population are more aware of internet/ online facilities in hotel booking</w:t>
            </w:r>
            <w:r w:rsidR="004A49B3" w:rsidRPr="00805E08">
              <w:rPr>
                <w:rFonts w:ascii="Times New Roman" w:eastAsia="Times New Roman" w:hAnsi="Times New Roman" w:cs="Times New Roman"/>
                <w:color w:val="000000" w:themeColor="text1"/>
                <w:sz w:val="24"/>
                <w:szCs w:val="24"/>
              </w:rPr>
              <w:t>.</w:t>
            </w:r>
            <w:r w:rsidRPr="00805E08">
              <w:rPr>
                <w:rFonts w:ascii="Times New Roman" w:eastAsia="Times New Roman" w:hAnsi="Times New Roman" w:cs="Times New Roman"/>
                <w:color w:val="000000" w:themeColor="text1"/>
                <w:sz w:val="24"/>
                <w:szCs w:val="24"/>
              </w:rPr>
              <w:t xml:space="preserve"> </w:t>
            </w:r>
          </w:p>
        </w:tc>
      </w:tr>
      <w:tr w:rsidR="005365CD" w:rsidRPr="00805E08" w14:paraId="3032207B" w14:textId="77777777">
        <w:trPr>
          <w:cantSplit/>
          <w:tblHeader/>
        </w:trPr>
        <w:tc>
          <w:tcPr>
            <w:tcW w:w="3009" w:type="dxa"/>
            <w:shd w:val="clear" w:color="auto" w:fill="auto"/>
            <w:tcMar>
              <w:top w:w="100" w:type="dxa"/>
              <w:left w:w="100" w:type="dxa"/>
              <w:bottom w:w="100" w:type="dxa"/>
              <w:right w:w="100" w:type="dxa"/>
            </w:tcMar>
          </w:tcPr>
          <w:p w14:paraId="30322078"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Legal </w:t>
            </w:r>
          </w:p>
        </w:tc>
        <w:tc>
          <w:tcPr>
            <w:tcW w:w="3010" w:type="dxa"/>
            <w:shd w:val="clear" w:color="auto" w:fill="auto"/>
            <w:tcMar>
              <w:top w:w="100" w:type="dxa"/>
              <w:left w:w="100" w:type="dxa"/>
              <w:bottom w:w="100" w:type="dxa"/>
              <w:right w:w="100" w:type="dxa"/>
            </w:tcMar>
          </w:tcPr>
          <w:p w14:paraId="30322079"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Legal laws and requirements </w:t>
            </w:r>
          </w:p>
        </w:tc>
        <w:tc>
          <w:tcPr>
            <w:tcW w:w="3010" w:type="dxa"/>
            <w:shd w:val="clear" w:color="auto" w:fill="auto"/>
            <w:tcMar>
              <w:top w:w="100" w:type="dxa"/>
              <w:left w:w="100" w:type="dxa"/>
              <w:bottom w:w="100" w:type="dxa"/>
              <w:right w:w="100" w:type="dxa"/>
            </w:tcMar>
          </w:tcPr>
          <w:p w14:paraId="3032207A"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The brand has to significantly consider legal requirements as placed in the Employability Right Act 1996 while treating its employees and avoid any legal implications in the business. </w:t>
            </w:r>
          </w:p>
        </w:tc>
      </w:tr>
      <w:tr w:rsidR="005365CD" w:rsidRPr="00805E08" w14:paraId="3032207F" w14:textId="77777777">
        <w:trPr>
          <w:cantSplit/>
          <w:tblHeader/>
        </w:trPr>
        <w:tc>
          <w:tcPr>
            <w:tcW w:w="3009" w:type="dxa"/>
            <w:shd w:val="clear" w:color="auto" w:fill="auto"/>
            <w:tcMar>
              <w:top w:w="100" w:type="dxa"/>
              <w:left w:w="100" w:type="dxa"/>
              <w:bottom w:w="100" w:type="dxa"/>
              <w:right w:w="100" w:type="dxa"/>
            </w:tcMar>
          </w:tcPr>
          <w:p w14:paraId="3032207C"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Environment </w:t>
            </w:r>
          </w:p>
        </w:tc>
        <w:tc>
          <w:tcPr>
            <w:tcW w:w="3010" w:type="dxa"/>
            <w:shd w:val="clear" w:color="auto" w:fill="auto"/>
            <w:tcMar>
              <w:top w:w="100" w:type="dxa"/>
              <w:left w:w="100" w:type="dxa"/>
              <w:bottom w:w="100" w:type="dxa"/>
              <w:right w:w="100" w:type="dxa"/>
            </w:tcMar>
          </w:tcPr>
          <w:p w14:paraId="3032207D"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Practice of sustainability </w:t>
            </w:r>
          </w:p>
        </w:tc>
        <w:tc>
          <w:tcPr>
            <w:tcW w:w="3010" w:type="dxa"/>
            <w:shd w:val="clear" w:color="auto" w:fill="auto"/>
            <w:tcMar>
              <w:top w:w="100" w:type="dxa"/>
              <w:left w:w="100" w:type="dxa"/>
              <w:bottom w:w="100" w:type="dxa"/>
              <w:right w:w="100" w:type="dxa"/>
            </w:tcMar>
          </w:tcPr>
          <w:p w14:paraId="3032207E"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As per the government, the brand has to actively consider the Environment Act 2021 to contribute towards maintaining the sustainability of the business and achieve national sustainability goals.  </w:t>
            </w:r>
          </w:p>
        </w:tc>
      </w:tr>
    </w:tbl>
    <w:p w14:paraId="30322080"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Table 02: PESTLE analysis</w:t>
      </w:r>
    </w:p>
    <w:p w14:paraId="30322081" w14:textId="77777777" w:rsidR="005365CD" w:rsidRPr="00805E08" w:rsidRDefault="00D50FFF" w:rsidP="004A49B3">
      <w:pPr>
        <w:spacing w:line="360" w:lineRule="auto"/>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Source (created by the learner) </w:t>
      </w:r>
    </w:p>
    <w:p w14:paraId="30322082"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Marketing Mix</w:t>
      </w:r>
    </w:p>
    <w:p w14:paraId="30322083"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Product: </w:t>
      </w:r>
      <w:r w:rsidRPr="00805E08">
        <w:rPr>
          <w:rFonts w:ascii="Times New Roman" w:eastAsia="Times New Roman" w:hAnsi="Times New Roman" w:cs="Times New Roman"/>
          <w:color w:val="000000" w:themeColor="text1"/>
          <w:sz w:val="24"/>
          <w:szCs w:val="24"/>
        </w:rPr>
        <w:t xml:space="preserve">Ranging from </w:t>
      </w:r>
      <w:proofErr w:type="spellStart"/>
      <w:r w:rsidRPr="00805E08">
        <w:rPr>
          <w:rFonts w:ascii="Times New Roman" w:eastAsia="Times New Roman" w:hAnsi="Times New Roman" w:cs="Times New Roman"/>
          <w:color w:val="000000" w:themeColor="text1"/>
          <w:sz w:val="24"/>
          <w:szCs w:val="24"/>
        </w:rPr>
        <w:t>en</w:t>
      </w:r>
      <w:proofErr w:type="spellEnd"/>
      <w:r w:rsidRPr="00805E08">
        <w:rPr>
          <w:rFonts w:ascii="Times New Roman" w:eastAsia="Times New Roman" w:hAnsi="Times New Roman" w:cs="Times New Roman"/>
          <w:color w:val="000000" w:themeColor="text1"/>
          <w:sz w:val="24"/>
          <w:szCs w:val="24"/>
        </w:rPr>
        <w:t>-suite bathroom to super luxury bed Premier Inn undoubtedly has the best room features available to its valuable customers. Additionally offers a vast range of hospitality products and services</w:t>
      </w:r>
      <w:r w:rsidR="004A49B3" w:rsidRPr="00805E08">
        <w:rPr>
          <w:rFonts w:ascii="Times New Roman" w:eastAsia="Times New Roman" w:hAnsi="Times New Roman" w:cs="Times New Roman"/>
          <w:color w:val="000000" w:themeColor="text1"/>
          <w:sz w:val="24"/>
          <w:szCs w:val="24"/>
        </w:rPr>
        <w:t>.</w:t>
      </w:r>
      <w:r w:rsidRPr="00805E08">
        <w:rPr>
          <w:rFonts w:ascii="Times New Roman" w:eastAsia="Times New Roman" w:hAnsi="Times New Roman" w:cs="Times New Roman"/>
          <w:color w:val="000000" w:themeColor="text1"/>
          <w:sz w:val="24"/>
          <w:szCs w:val="24"/>
        </w:rPr>
        <w:t xml:space="preserve"> </w:t>
      </w:r>
    </w:p>
    <w:p w14:paraId="30322084"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lastRenderedPageBreak/>
        <w:t>Price</w:t>
      </w:r>
      <w:r w:rsidRPr="00805E08">
        <w:rPr>
          <w:rFonts w:ascii="Times New Roman" w:eastAsia="Times New Roman" w:hAnsi="Times New Roman" w:cs="Times New Roman"/>
          <w:color w:val="000000" w:themeColor="text1"/>
          <w:sz w:val="24"/>
          <w:szCs w:val="24"/>
        </w:rPr>
        <w:t xml:space="preserve">: The concept and practice of value-based pricing strategy is actively followed by </w:t>
      </w:r>
      <w:r w:rsidR="004A49B3" w:rsidRPr="00805E08">
        <w:rPr>
          <w:rFonts w:ascii="Times New Roman" w:eastAsia="Times New Roman" w:hAnsi="Times New Roman" w:cs="Times New Roman"/>
          <w:color w:val="000000" w:themeColor="text1"/>
          <w:sz w:val="24"/>
          <w:szCs w:val="24"/>
        </w:rPr>
        <w:t>the Premier</w:t>
      </w:r>
      <w:r w:rsidRPr="00805E08">
        <w:rPr>
          <w:rFonts w:ascii="Times New Roman" w:eastAsia="Times New Roman" w:hAnsi="Times New Roman" w:cs="Times New Roman"/>
          <w:color w:val="000000" w:themeColor="text1"/>
          <w:sz w:val="24"/>
          <w:szCs w:val="24"/>
        </w:rPr>
        <w:t xml:space="preserve"> Inn which aims at providing customers with great value for money.</w:t>
      </w:r>
      <w:r w:rsidRPr="00805E08">
        <w:rPr>
          <w:rFonts w:ascii="Times New Roman" w:eastAsia="Times New Roman" w:hAnsi="Times New Roman" w:cs="Times New Roman"/>
          <w:b/>
          <w:color w:val="000000" w:themeColor="text1"/>
          <w:sz w:val="24"/>
          <w:szCs w:val="24"/>
        </w:rPr>
        <w:t xml:space="preserve"> </w:t>
      </w:r>
    </w:p>
    <w:p w14:paraId="30322085"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color w:val="000000" w:themeColor="text1"/>
          <w:sz w:val="24"/>
          <w:szCs w:val="24"/>
        </w:rPr>
        <w:t xml:space="preserve">Place: </w:t>
      </w:r>
      <w:r w:rsidRPr="00805E08">
        <w:rPr>
          <w:rFonts w:ascii="Times New Roman" w:eastAsia="Times New Roman" w:hAnsi="Times New Roman" w:cs="Times New Roman"/>
          <w:color w:val="000000" w:themeColor="text1"/>
          <w:sz w:val="24"/>
          <w:szCs w:val="24"/>
        </w:rPr>
        <w:t xml:space="preserve">The brand has over 800 hotels through which its products and services are distributed. Also has an online website and channels to suit online bookings (Premier Inn, 2023). </w:t>
      </w:r>
    </w:p>
    <w:p w14:paraId="30322086" w14:textId="77777777" w:rsidR="005365CD" w:rsidRPr="00805E08" w:rsidRDefault="00D50FFF">
      <w:pPr>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Promotion: </w:t>
      </w:r>
      <w:r w:rsidRPr="00805E08">
        <w:rPr>
          <w:rFonts w:ascii="Times New Roman" w:eastAsia="Times New Roman" w:hAnsi="Times New Roman" w:cs="Times New Roman"/>
          <w:color w:val="000000" w:themeColor="text1"/>
          <w:sz w:val="24"/>
          <w:szCs w:val="24"/>
        </w:rPr>
        <w:t xml:space="preserve">The company uses various promotion channels such as television, and digital media to promote the brand and its offerings.  </w:t>
      </w:r>
      <w:r w:rsidRPr="00805E08">
        <w:rPr>
          <w:rFonts w:ascii="Times New Roman" w:eastAsia="Times New Roman" w:hAnsi="Times New Roman" w:cs="Times New Roman"/>
          <w:b/>
          <w:color w:val="000000" w:themeColor="text1"/>
          <w:sz w:val="24"/>
          <w:szCs w:val="24"/>
        </w:rPr>
        <w:t xml:space="preserve"> </w:t>
      </w:r>
    </w:p>
    <w:p w14:paraId="30322087" w14:textId="77777777" w:rsidR="005365CD" w:rsidRPr="00805E08" w:rsidRDefault="00D50FFF" w:rsidP="004A49B3">
      <w:pPr>
        <w:pStyle w:val="Heading1"/>
        <w:spacing w:line="360" w:lineRule="auto"/>
        <w:jc w:val="both"/>
        <w:rPr>
          <w:rFonts w:ascii="Times New Roman" w:eastAsia="Times New Roman" w:hAnsi="Times New Roman" w:cs="Times New Roman"/>
          <w:b/>
          <w:color w:val="000000" w:themeColor="text1"/>
          <w:sz w:val="24"/>
          <w:szCs w:val="24"/>
        </w:rPr>
      </w:pPr>
      <w:bookmarkStart w:id="6" w:name="_heading=h.3dy6vkm" w:colFirst="0" w:colLast="0"/>
      <w:bookmarkEnd w:id="6"/>
      <w:r w:rsidRPr="00805E08">
        <w:rPr>
          <w:rFonts w:ascii="Times New Roman" w:eastAsia="Times New Roman" w:hAnsi="Times New Roman" w:cs="Times New Roman"/>
          <w:b/>
          <w:color w:val="000000" w:themeColor="text1"/>
          <w:sz w:val="24"/>
          <w:szCs w:val="24"/>
        </w:rPr>
        <w:t>Objectives</w:t>
      </w: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5365CD" w:rsidRPr="00805E08" w14:paraId="3032208D" w14:textId="77777777">
        <w:trPr>
          <w:cantSplit/>
          <w:tblHeader/>
        </w:trPr>
        <w:tc>
          <w:tcPr>
            <w:tcW w:w="18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88"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Specific</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89"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Measurable</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8A"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Attainable</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8B"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Relevant</w:t>
            </w:r>
          </w:p>
        </w:tc>
        <w:tc>
          <w:tcPr>
            <w:tcW w:w="180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8C" w14:textId="77777777" w:rsidR="005365CD" w:rsidRPr="00805E08" w:rsidRDefault="00D50FFF" w:rsidP="004A49B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Time frame</w:t>
            </w:r>
          </w:p>
        </w:tc>
      </w:tr>
      <w:tr w:rsidR="005365CD" w:rsidRPr="00805E08" w14:paraId="30322093" w14:textId="77777777">
        <w:trPr>
          <w:cantSplit/>
          <w:tblHeader/>
        </w:trPr>
        <w:tc>
          <w:tcPr>
            <w:tcW w:w="1805" w:type="dxa"/>
            <w:shd w:val="clear" w:color="auto" w:fill="auto"/>
            <w:tcMar>
              <w:top w:w="100" w:type="dxa"/>
              <w:left w:w="100" w:type="dxa"/>
              <w:bottom w:w="100" w:type="dxa"/>
              <w:right w:w="100" w:type="dxa"/>
            </w:tcMar>
          </w:tcPr>
          <w:p w14:paraId="3032208E"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To increase the global presence of the brand by 10% </w:t>
            </w:r>
          </w:p>
        </w:tc>
        <w:tc>
          <w:tcPr>
            <w:tcW w:w="1806" w:type="dxa"/>
            <w:shd w:val="clear" w:color="auto" w:fill="auto"/>
            <w:tcMar>
              <w:top w:w="100" w:type="dxa"/>
              <w:left w:w="100" w:type="dxa"/>
              <w:bottom w:w="100" w:type="dxa"/>
              <w:right w:w="100" w:type="dxa"/>
            </w:tcMar>
          </w:tcPr>
          <w:p w14:paraId="3032208F"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Measured through the use </w:t>
            </w:r>
            <w:r w:rsidR="004A49B3" w:rsidRPr="00805E08">
              <w:rPr>
                <w:rFonts w:ascii="Times New Roman" w:eastAsia="Times New Roman" w:hAnsi="Times New Roman" w:cs="Times New Roman"/>
                <w:color w:val="000000" w:themeColor="text1"/>
                <w:sz w:val="24"/>
                <w:szCs w:val="24"/>
              </w:rPr>
              <w:t>of Net</w:t>
            </w:r>
            <w:r w:rsidRPr="00805E08">
              <w:rPr>
                <w:rFonts w:ascii="Times New Roman" w:eastAsia="Times New Roman" w:hAnsi="Times New Roman" w:cs="Times New Roman"/>
                <w:color w:val="000000" w:themeColor="text1"/>
                <w:sz w:val="24"/>
                <w:szCs w:val="24"/>
              </w:rPr>
              <w:t xml:space="preserve"> Promoter Score</w:t>
            </w:r>
            <w:r w:rsidRPr="00805E08">
              <w:rPr>
                <w:rFonts w:ascii="Times New Roman" w:eastAsia="Times New Roman" w:hAnsi="Times New Roman" w:cs="Times New Roman"/>
                <w:color w:val="000000" w:themeColor="text1"/>
                <w:sz w:val="24"/>
                <w:szCs w:val="24"/>
                <w:highlight w:val="white"/>
              </w:rPr>
              <w:t xml:space="preserve"> to analyse the recommendation of brand between -100 and +100 score</w:t>
            </w:r>
            <w:r w:rsidR="004A49B3" w:rsidRPr="00805E08">
              <w:rPr>
                <w:rFonts w:ascii="Times New Roman" w:eastAsia="Times New Roman" w:hAnsi="Times New Roman" w:cs="Times New Roman"/>
                <w:color w:val="000000" w:themeColor="text1"/>
                <w:sz w:val="24"/>
                <w:szCs w:val="24"/>
                <w:highlight w:val="white"/>
              </w:rPr>
              <w:t>.</w:t>
            </w:r>
            <w:r w:rsidRPr="00805E08">
              <w:rPr>
                <w:rFonts w:ascii="Times New Roman" w:eastAsia="Times New Roman" w:hAnsi="Times New Roman" w:cs="Times New Roman"/>
                <w:color w:val="000000" w:themeColor="text1"/>
                <w:sz w:val="24"/>
                <w:szCs w:val="24"/>
                <w:highlight w:val="white"/>
              </w:rPr>
              <w:t xml:space="preserve"> </w:t>
            </w:r>
          </w:p>
        </w:tc>
        <w:tc>
          <w:tcPr>
            <w:tcW w:w="1806" w:type="dxa"/>
            <w:shd w:val="clear" w:color="auto" w:fill="auto"/>
            <w:tcMar>
              <w:top w:w="100" w:type="dxa"/>
              <w:left w:w="100" w:type="dxa"/>
              <w:bottom w:w="100" w:type="dxa"/>
              <w:right w:w="100" w:type="dxa"/>
            </w:tcMar>
          </w:tcPr>
          <w:p w14:paraId="30322090"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It is attainable through defined social media communication strategy</w:t>
            </w:r>
            <w:r w:rsidR="004A49B3" w:rsidRPr="00805E08">
              <w:rPr>
                <w:rFonts w:ascii="Times New Roman" w:eastAsia="Times New Roman" w:hAnsi="Times New Roman" w:cs="Times New Roman"/>
                <w:color w:val="000000" w:themeColor="text1"/>
                <w:sz w:val="24"/>
                <w:szCs w:val="24"/>
              </w:rPr>
              <w:t>.</w:t>
            </w:r>
            <w:r w:rsidRPr="00805E08">
              <w:rPr>
                <w:rFonts w:ascii="Times New Roman" w:eastAsia="Times New Roman" w:hAnsi="Times New Roman" w:cs="Times New Roman"/>
                <w:color w:val="000000" w:themeColor="text1"/>
                <w:sz w:val="24"/>
                <w:szCs w:val="24"/>
              </w:rPr>
              <w:t xml:space="preserve"> </w:t>
            </w:r>
          </w:p>
        </w:tc>
        <w:tc>
          <w:tcPr>
            <w:tcW w:w="1806" w:type="dxa"/>
            <w:shd w:val="clear" w:color="auto" w:fill="auto"/>
            <w:tcMar>
              <w:top w:w="100" w:type="dxa"/>
              <w:left w:w="100" w:type="dxa"/>
              <w:bottom w:w="100" w:type="dxa"/>
              <w:right w:w="100" w:type="dxa"/>
            </w:tcMar>
          </w:tcPr>
          <w:p w14:paraId="30322091"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It is relevant as it can aid the brand in overcoming the weakness of a limited global presence</w:t>
            </w:r>
            <w:r w:rsidR="004A49B3" w:rsidRPr="00805E08">
              <w:rPr>
                <w:rFonts w:ascii="Times New Roman" w:eastAsia="Times New Roman" w:hAnsi="Times New Roman" w:cs="Times New Roman"/>
                <w:color w:val="000000" w:themeColor="text1"/>
                <w:sz w:val="24"/>
                <w:szCs w:val="24"/>
              </w:rPr>
              <w:t>.</w:t>
            </w:r>
            <w:r w:rsidRPr="00805E08">
              <w:rPr>
                <w:rFonts w:ascii="Times New Roman" w:eastAsia="Times New Roman" w:hAnsi="Times New Roman" w:cs="Times New Roman"/>
                <w:color w:val="000000" w:themeColor="text1"/>
                <w:sz w:val="24"/>
                <w:szCs w:val="24"/>
              </w:rPr>
              <w:t xml:space="preserve"> </w:t>
            </w:r>
          </w:p>
        </w:tc>
        <w:tc>
          <w:tcPr>
            <w:tcW w:w="1806" w:type="dxa"/>
            <w:shd w:val="clear" w:color="auto" w:fill="auto"/>
            <w:tcMar>
              <w:top w:w="100" w:type="dxa"/>
              <w:left w:w="100" w:type="dxa"/>
              <w:bottom w:w="100" w:type="dxa"/>
              <w:right w:w="100" w:type="dxa"/>
            </w:tcMar>
          </w:tcPr>
          <w:p w14:paraId="30322092"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2 to 3 months </w:t>
            </w:r>
          </w:p>
        </w:tc>
      </w:tr>
      <w:tr w:rsidR="005365CD" w:rsidRPr="00805E08" w14:paraId="30322099" w14:textId="77777777">
        <w:trPr>
          <w:cantSplit/>
          <w:tblHeader/>
        </w:trPr>
        <w:tc>
          <w:tcPr>
            <w:tcW w:w="1805" w:type="dxa"/>
            <w:shd w:val="clear" w:color="auto" w:fill="auto"/>
            <w:tcMar>
              <w:top w:w="100" w:type="dxa"/>
              <w:left w:w="100" w:type="dxa"/>
              <w:bottom w:w="100" w:type="dxa"/>
              <w:right w:w="100" w:type="dxa"/>
            </w:tcMar>
          </w:tcPr>
          <w:p w14:paraId="30322094"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To obtain a new customer base </w:t>
            </w:r>
          </w:p>
        </w:tc>
        <w:tc>
          <w:tcPr>
            <w:tcW w:w="1806" w:type="dxa"/>
            <w:shd w:val="clear" w:color="auto" w:fill="auto"/>
            <w:tcMar>
              <w:top w:w="100" w:type="dxa"/>
              <w:left w:w="100" w:type="dxa"/>
              <w:bottom w:w="100" w:type="dxa"/>
              <w:right w:w="100" w:type="dxa"/>
            </w:tcMar>
          </w:tcPr>
          <w:p w14:paraId="30322095"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Measured through Churn rates</w:t>
            </w:r>
            <w:r w:rsidR="004A49B3" w:rsidRPr="00805E08">
              <w:rPr>
                <w:rFonts w:ascii="Times New Roman" w:eastAsia="Times New Roman" w:hAnsi="Times New Roman" w:cs="Times New Roman"/>
                <w:color w:val="000000" w:themeColor="text1"/>
                <w:sz w:val="24"/>
                <w:szCs w:val="24"/>
              </w:rPr>
              <w:t>.</w:t>
            </w:r>
            <w:r w:rsidRPr="00805E08">
              <w:rPr>
                <w:rFonts w:ascii="Times New Roman" w:eastAsia="Times New Roman" w:hAnsi="Times New Roman" w:cs="Times New Roman"/>
                <w:color w:val="000000" w:themeColor="text1"/>
                <w:sz w:val="24"/>
                <w:szCs w:val="24"/>
              </w:rPr>
              <w:t xml:space="preserve"> </w:t>
            </w:r>
          </w:p>
        </w:tc>
        <w:tc>
          <w:tcPr>
            <w:tcW w:w="1806" w:type="dxa"/>
            <w:shd w:val="clear" w:color="auto" w:fill="auto"/>
            <w:tcMar>
              <w:top w:w="100" w:type="dxa"/>
              <w:left w:w="100" w:type="dxa"/>
              <w:bottom w:w="100" w:type="dxa"/>
              <w:right w:w="100" w:type="dxa"/>
            </w:tcMar>
          </w:tcPr>
          <w:p w14:paraId="30322096" w14:textId="77777777" w:rsidR="005365CD" w:rsidRPr="00805E08" w:rsidRDefault="00D50FFF">
            <w:pPr>
              <w:widowControl w:val="0"/>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It is attainable through a defined social media communication strategy</w:t>
            </w:r>
            <w:r w:rsidR="004A49B3" w:rsidRPr="00805E08">
              <w:rPr>
                <w:rFonts w:ascii="Times New Roman" w:eastAsia="Times New Roman" w:hAnsi="Times New Roman" w:cs="Times New Roman"/>
                <w:color w:val="000000" w:themeColor="text1"/>
                <w:sz w:val="24"/>
                <w:szCs w:val="24"/>
              </w:rPr>
              <w:t>.</w:t>
            </w:r>
            <w:r w:rsidRPr="00805E08">
              <w:rPr>
                <w:rFonts w:ascii="Times New Roman" w:eastAsia="Times New Roman" w:hAnsi="Times New Roman" w:cs="Times New Roman"/>
                <w:color w:val="000000" w:themeColor="text1"/>
                <w:sz w:val="24"/>
                <w:szCs w:val="24"/>
              </w:rPr>
              <w:t xml:space="preserve"> </w:t>
            </w:r>
          </w:p>
        </w:tc>
        <w:tc>
          <w:tcPr>
            <w:tcW w:w="1806" w:type="dxa"/>
            <w:shd w:val="clear" w:color="auto" w:fill="auto"/>
            <w:tcMar>
              <w:top w:w="100" w:type="dxa"/>
              <w:left w:w="100" w:type="dxa"/>
              <w:bottom w:w="100" w:type="dxa"/>
              <w:right w:w="100" w:type="dxa"/>
            </w:tcMar>
          </w:tcPr>
          <w:p w14:paraId="30322097" w14:textId="77777777" w:rsidR="005365CD" w:rsidRPr="00805E08" w:rsidRDefault="00D50FFF">
            <w:pPr>
              <w:widowControl w:val="0"/>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It is relevant as it can aid the brand to increase the customer base and overall sales</w:t>
            </w:r>
            <w:r w:rsidR="004A49B3" w:rsidRPr="00805E08">
              <w:rPr>
                <w:rFonts w:ascii="Times New Roman" w:eastAsia="Times New Roman" w:hAnsi="Times New Roman" w:cs="Times New Roman"/>
                <w:color w:val="000000" w:themeColor="text1"/>
                <w:sz w:val="24"/>
                <w:szCs w:val="24"/>
              </w:rPr>
              <w:t>.</w:t>
            </w:r>
            <w:r w:rsidRPr="00805E08">
              <w:rPr>
                <w:rFonts w:ascii="Times New Roman" w:eastAsia="Times New Roman" w:hAnsi="Times New Roman" w:cs="Times New Roman"/>
                <w:color w:val="000000" w:themeColor="text1"/>
                <w:sz w:val="24"/>
                <w:szCs w:val="24"/>
              </w:rPr>
              <w:t xml:space="preserve"> </w:t>
            </w:r>
          </w:p>
        </w:tc>
        <w:tc>
          <w:tcPr>
            <w:tcW w:w="1806" w:type="dxa"/>
            <w:shd w:val="clear" w:color="auto" w:fill="auto"/>
            <w:tcMar>
              <w:top w:w="100" w:type="dxa"/>
              <w:left w:w="100" w:type="dxa"/>
              <w:bottom w:w="100" w:type="dxa"/>
              <w:right w:w="100" w:type="dxa"/>
            </w:tcMar>
          </w:tcPr>
          <w:p w14:paraId="30322098"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2 to 3 months </w:t>
            </w:r>
          </w:p>
        </w:tc>
      </w:tr>
    </w:tbl>
    <w:p w14:paraId="3032209A"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Table 03: SMART objectives</w:t>
      </w:r>
    </w:p>
    <w:p w14:paraId="3032209B" w14:textId="77777777" w:rsidR="005365CD" w:rsidRPr="00805E08" w:rsidRDefault="00D50FFF">
      <w:pPr>
        <w:spacing w:line="360" w:lineRule="auto"/>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Source (created by the learner) </w:t>
      </w:r>
    </w:p>
    <w:p w14:paraId="3032209C"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7" w:name="_heading=h.1t3h5sf" w:colFirst="0" w:colLast="0"/>
      <w:bookmarkEnd w:id="7"/>
      <w:r w:rsidRPr="00805E08">
        <w:rPr>
          <w:rFonts w:ascii="Times New Roman" w:eastAsia="Times New Roman" w:hAnsi="Times New Roman" w:cs="Times New Roman"/>
          <w:b/>
          <w:color w:val="000000" w:themeColor="text1"/>
          <w:sz w:val="24"/>
          <w:szCs w:val="24"/>
        </w:rPr>
        <w:t xml:space="preserve">Strategy </w:t>
      </w:r>
    </w:p>
    <w:p w14:paraId="3032209D"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Considering Ansoff Matrix strategies, </w:t>
      </w:r>
    </w:p>
    <w:p w14:paraId="3032209E"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color w:val="000000" w:themeColor="text1"/>
          <w:sz w:val="24"/>
          <w:szCs w:val="24"/>
        </w:rPr>
        <w:lastRenderedPageBreak/>
        <w:t xml:space="preserve">Market penetration: </w:t>
      </w:r>
      <w:r w:rsidRPr="00805E08">
        <w:rPr>
          <w:rFonts w:ascii="Times New Roman" w:eastAsia="Times New Roman" w:hAnsi="Times New Roman" w:cs="Times New Roman"/>
          <w:color w:val="000000" w:themeColor="text1"/>
          <w:sz w:val="24"/>
          <w:szCs w:val="24"/>
        </w:rPr>
        <w:t xml:space="preserve">It involves selling already acquiring products into the already operating market with the objective of increasing sales (Zugay and Zakaria, 2023). It involves a low amount of risk as the business does not need any heavy investment. </w:t>
      </w:r>
    </w:p>
    <w:p w14:paraId="3032209F"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color w:val="000000" w:themeColor="text1"/>
          <w:sz w:val="24"/>
          <w:szCs w:val="24"/>
        </w:rPr>
        <w:t xml:space="preserve">Market development: </w:t>
      </w:r>
      <w:r w:rsidRPr="00805E08">
        <w:rPr>
          <w:rFonts w:ascii="Times New Roman" w:eastAsia="Times New Roman" w:hAnsi="Times New Roman" w:cs="Times New Roman"/>
          <w:color w:val="000000" w:themeColor="text1"/>
          <w:sz w:val="24"/>
          <w:szCs w:val="24"/>
        </w:rPr>
        <w:t xml:space="preserve">It typically deals with the concept of selling existing products into new markets to cater to different customer segments. It involves the least risk as it does not require significant investment but can face entry barriers. </w:t>
      </w:r>
    </w:p>
    <w:p w14:paraId="303220A0"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color w:val="000000" w:themeColor="text1"/>
          <w:sz w:val="24"/>
          <w:szCs w:val="24"/>
        </w:rPr>
        <w:t>Product development:</w:t>
      </w:r>
      <w:r w:rsidR="004A49B3" w:rsidRPr="00805E08">
        <w:rPr>
          <w:rFonts w:ascii="Times New Roman" w:eastAsia="Times New Roman" w:hAnsi="Times New Roman" w:cs="Times New Roman"/>
          <w:b/>
          <w:color w:val="000000" w:themeColor="text1"/>
          <w:sz w:val="24"/>
          <w:szCs w:val="24"/>
        </w:rPr>
        <w:t xml:space="preserve"> </w:t>
      </w:r>
      <w:r w:rsidRPr="00805E08">
        <w:rPr>
          <w:rFonts w:ascii="Times New Roman" w:eastAsia="Times New Roman" w:hAnsi="Times New Roman" w:cs="Times New Roman"/>
          <w:color w:val="000000" w:themeColor="text1"/>
          <w:sz w:val="24"/>
          <w:szCs w:val="24"/>
        </w:rPr>
        <w:t xml:space="preserve">It includes introducing new products into existing markets with the aim of increasing product sales. Additionally </w:t>
      </w:r>
      <w:r w:rsidR="004A49B3" w:rsidRPr="00805E08">
        <w:rPr>
          <w:rFonts w:ascii="Times New Roman" w:eastAsia="Times New Roman" w:hAnsi="Times New Roman" w:cs="Times New Roman"/>
          <w:color w:val="000000" w:themeColor="text1"/>
          <w:sz w:val="24"/>
          <w:szCs w:val="24"/>
        </w:rPr>
        <w:t>have high risks</w:t>
      </w:r>
      <w:r w:rsidRPr="00805E08">
        <w:rPr>
          <w:rFonts w:ascii="Times New Roman" w:eastAsia="Times New Roman" w:hAnsi="Times New Roman" w:cs="Times New Roman"/>
          <w:color w:val="000000" w:themeColor="text1"/>
          <w:sz w:val="24"/>
          <w:szCs w:val="24"/>
        </w:rPr>
        <w:t xml:space="preserve"> as the business is required to heavily invest in key area such as research and development.  </w:t>
      </w:r>
    </w:p>
    <w:p w14:paraId="303220A1"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color w:val="000000" w:themeColor="text1"/>
          <w:sz w:val="24"/>
          <w:szCs w:val="24"/>
        </w:rPr>
        <w:t xml:space="preserve">Diversification: </w:t>
      </w:r>
      <w:r w:rsidRPr="00805E08">
        <w:rPr>
          <w:rFonts w:ascii="Times New Roman" w:eastAsia="Times New Roman" w:hAnsi="Times New Roman" w:cs="Times New Roman"/>
          <w:color w:val="000000" w:themeColor="text1"/>
          <w:sz w:val="24"/>
          <w:szCs w:val="24"/>
        </w:rPr>
        <w:t xml:space="preserve">This strategy involves developing new products and introducing to new markets generally having the highest risks of all as the business is required to invest heavily in capital, market entry and research and development (Zugay and Zakaria, 2023). </w:t>
      </w:r>
    </w:p>
    <w:p w14:paraId="303220A2"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Out of all Premier Inn can follow the concept of </w:t>
      </w:r>
      <w:r w:rsidRPr="00805E08">
        <w:rPr>
          <w:rFonts w:ascii="Times New Roman" w:eastAsia="Times New Roman" w:hAnsi="Times New Roman" w:cs="Times New Roman"/>
          <w:b/>
          <w:i/>
          <w:color w:val="000000" w:themeColor="text1"/>
          <w:sz w:val="24"/>
          <w:szCs w:val="24"/>
        </w:rPr>
        <w:t>market development</w:t>
      </w:r>
      <w:r w:rsidRPr="00805E08">
        <w:rPr>
          <w:rFonts w:ascii="Times New Roman" w:eastAsia="Times New Roman" w:hAnsi="Times New Roman" w:cs="Times New Roman"/>
          <w:color w:val="000000" w:themeColor="text1"/>
          <w:sz w:val="24"/>
          <w:szCs w:val="24"/>
        </w:rPr>
        <w:t xml:space="preserve"> wherein the company can foster its products and services into new markets typically at a global level which will enable the company to achieve set objectives, gain a position in new markets, and increase its sales and brand awareness. </w:t>
      </w:r>
    </w:p>
    <w:p w14:paraId="303220A3" w14:textId="77777777" w:rsidR="005365CD" w:rsidRPr="00805E08" w:rsidRDefault="00D50FFF">
      <w:pPr>
        <w:spacing w:line="360" w:lineRule="auto"/>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noProof/>
          <w:color w:val="000000" w:themeColor="text1"/>
          <w:sz w:val="24"/>
          <w:szCs w:val="24"/>
        </w:rPr>
        <w:drawing>
          <wp:inline distT="114300" distB="114300" distL="114300" distR="114300" wp14:anchorId="303220E9" wp14:editId="303220EA">
            <wp:extent cx="3343275" cy="2471961"/>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343275" cy="2471961"/>
                    </a:xfrm>
                    <a:prstGeom prst="rect">
                      <a:avLst/>
                    </a:prstGeom>
                    <a:ln/>
                  </pic:spPr>
                </pic:pic>
              </a:graphicData>
            </a:graphic>
          </wp:inline>
        </w:drawing>
      </w:r>
    </w:p>
    <w:p w14:paraId="303220A4"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Figure 02: Ansoff Matrix Strategies </w:t>
      </w:r>
    </w:p>
    <w:p w14:paraId="303220A5" w14:textId="77777777" w:rsidR="005365CD" w:rsidRPr="00805E08" w:rsidRDefault="00D50FFF">
      <w:pPr>
        <w:spacing w:line="360" w:lineRule="auto"/>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Source (Zugay and Zakaria, 2023)</w:t>
      </w:r>
    </w:p>
    <w:p w14:paraId="303220A6" w14:textId="77777777" w:rsidR="005365CD" w:rsidRPr="00805E08" w:rsidRDefault="00D50FFF">
      <w:pPr>
        <w:pStyle w:val="Heading1"/>
        <w:keepNext w:val="0"/>
        <w:keepLines w:val="0"/>
        <w:spacing w:before="0" w:after="0" w:line="360" w:lineRule="auto"/>
        <w:jc w:val="both"/>
        <w:rPr>
          <w:rFonts w:ascii="Times New Roman" w:eastAsia="Times New Roman" w:hAnsi="Times New Roman" w:cs="Times New Roman"/>
          <w:b/>
          <w:color w:val="000000" w:themeColor="text1"/>
          <w:sz w:val="24"/>
          <w:szCs w:val="24"/>
        </w:rPr>
      </w:pPr>
      <w:bookmarkStart w:id="8" w:name="_heading=h.4d34og8" w:colFirst="0" w:colLast="0"/>
      <w:bookmarkEnd w:id="8"/>
      <w:r w:rsidRPr="00805E08">
        <w:rPr>
          <w:rFonts w:ascii="Times New Roman" w:eastAsia="Times New Roman" w:hAnsi="Times New Roman" w:cs="Times New Roman"/>
          <w:b/>
          <w:color w:val="000000" w:themeColor="text1"/>
          <w:sz w:val="24"/>
          <w:szCs w:val="24"/>
        </w:rPr>
        <w:t xml:space="preserve">Tactics </w:t>
      </w:r>
    </w:p>
    <w:p w14:paraId="303220A7"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b/>
          <w:i/>
          <w:color w:val="000000" w:themeColor="text1"/>
          <w:sz w:val="24"/>
          <w:szCs w:val="24"/>
        </w:rPr>
        <w:t>Communication mix</w:t>
      </w:r>
      <w:r w:rsidRPr="00805E08">
        <w:rPr>
          <w:rFonts w:ascii="Times New Roman" w:eastAsia="Times New Roman" w:hAnsi="Times New Roman" w:cs="Times New Roman"/>
          <w:color w:val="000000" w:themeColor="text1"/>
          <w:sz w:val="24"/>
          <w:szCs w:val="24"/>
        </w:rPr>
        <w:t xml:space="preserve"> is typically utilised in which the company will utilise various digital communication methods such as social media and so on. Since the company lacks a global presence the usage of</w:t>
      </w:r>
      <w:r w:rsidRPr="00805E08">
        <w:rPr>
          <w:rFonts w:ascii="Times New Roman" w:eastAsia="Times New Roman" w:hAnsi="Times New Roman" w:cs="Times New Roman"/>
          <w:b/>
          <w:i/>
          <w:color w:val="000000" w:themeColor="text1"/>
          <w:sz w:val="24"/>
          <w:szCs w:val="24"/>
        </w:rPr>
        <w:t xml:space="preserve"> social media platforms</w:t>
      </w:r>
      <w:r w:rsidRPr="00805E08">
        <w:rPr>
          <w:rFonts w:ascii="Times New Roman" w:eastAsia="Times New Roman" w:hAnsi="Times New Roman" w:cs="Times New Roman"/>
          <w:color w:val="000000" w:themeColor="text1"/>
          <w:sz w:val="24"/>
          <w:szCs w:val="24"/>
        </w:rPr>
        <w:t xml:space="preserve"> such as Facebook to promote its products and services can aid in reaching out to new customers overseas (Herawati </w:t>
      </w:r>
      <w:r w:rsidRPr="00805E08">
        <w:rPr>
          <w:rFonts w:ascii="Times New Roman" w:eastAsia="Times New Roman" w:hAnsi="Times New Roman" w:cs="Times New Roman"/>
          <w:i/>
          <w:color w:val="000000" w:themeColor="text1"/>
          <w:sz w:val="24"/>
          <w:szCs w:val="24"/>
        </w:rPr>
        <w:t xml:space="preserve">et al., </w:t>
      </w:r>
      <w:r w:rsidRPr="00805E08">
        <w:rPr>
          <w:rFonts w:ascii="Times New Roman" w:eastAsia="Times New Roman" w:hAnsi="Times New Roman" w:cs="Times New Roman"/>
          <w:color w:val="000000" w:themeColor="text1"/>
          <w:sz w:val="24"/>
          <w:szCs w:val="24"/>
        </w:rPr>
        <w:t xml:space="preserve">2022). Eventually aids in overcoming the internal issue of limited presence through the practice of </w:t>
      </w:r>
      <w:r w:rsidRPr="00805E08">
        <w:rPr>
          <w:rFonts w:ascii="Times New Roman" w:eastAsia="Times New Roman" w:hAnsi="Times New Roman" w:cs="Times New Roman"/>
          <w:color w:val="000000" w:themeColor="text1"/>
          <w:sz w:val="24"/>
          <w:szCs w:val="24"/>
        </w:rPr>
        <w:lastRenderedPageBreak/>
        <w:t xml:space="preserve">social media communication strategy. It is to be noted that the company utilises different communication channels such as television, and digital media to convey its brand message, offerings and overall brand. The multi-channel approach of the company aids the company to reach wider audiences. </w:t>
      </w:r>
    </w:p>
    <w:p w14:paraId="303220A8" w14:textId="77777777" w:rsidR="005365CD" w:rsidRPr="00805E08" w:rsidRDefault="00D50FFF" w:rsidP="004A49B3">
      <w:pPr>
        <w:pStyle w:val="Heading1"/>
        <w:spacing w:line="360" w:lineRule="auto"/>
        <w:jc w:val="both"/>
        <w:rPr>
          <w:rFonts w:ascii="Times New Roman" w:eastAsia="Times New Roman" w:hAnsi="Times New Roman" w:cs="Times New Roman"/>
          <w:b/>
          <w:color w:val="000000" w:themeColor="text1"/>
          <w:sz w:val="24"/>
          <w:szCs w:val="24"/>
        </w:rPr>
      </w:pPr>
      <w:bookmarkStart w:id="9" w:name="_heading=h.2s8eyo1" w:colFirst="0" w:colLast="0"/>
      <w:bookmarkEnd w:id="9"/>
      <w:r w:rsidRPr="00805E08">
        <w:rPr>
          <w:rFonts w:ascii="Times New Roman" w:eastAsia="Times New Roman" w:hAnsi="Times New Roman" w:cs="Times New Roman"/>
          <w:b/>
          <w:color w:val="000000" w:themeColor="text1"/>
          <w:sz w:val="24"/>
          <w:szCs w:val="24"/>
        </w:rPr>
        <w:t xml:space="preserve">Action </w:t>
      </w:r>
    </w:p>
    <w:tbl>
      <w:tblPr>
        <w:tblStyle w:val="a6"/>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2250"/>
        <w:gridCol w:w="2205"/>
        <w:gridCol w:w="2295"/>
      </w:tblGrid>
      <w:tr w:rsidR="005365CD" w:rsidRPr="00805E08" w14:paraId="303220AD" w14:textId="77777777">
        <w:trPr>
          <w:cantSplit/>
          <w:tblHeader/>
        </w:trPr>
        <w:tc>
          <w:tcPr>
            <w:tcW w:w="22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A9" w14:textId="77777777" w:rsidR="005365CD" w:rsidRPr="00805E08" w:rsidRDefault="00D50FFF" w:rsidP="004A49B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“Tasks”</w:t>
            </w:r>
          </w:p>
        </w:tc>
        <w:tc>
          <w:tcPr>
            <w:tcW w:w="22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AA" w14:textId="77777777" w:rsidR="005365CD" w:rsidRPr="00805E08" w:rsidRDefault="00D50FFF" w:rsidP="004A49B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“Start date”</w:t>
            </w:r>
          </w:p>
        </w:tc>
        <w:tc>
          <w:tcPr>
            <w:tcW w:w="22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AB" w14:textId="77777777" w:rsidR="005365CD" w:rsidRPr="00805E08" w:rsidRDefault="00D50FFF" w:rsidP="004A49B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“End date”</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220AC" w14:textId="77777777" w:rsidR="005365CD" w:rsidRPr="00805E08" w:rsidRDefault="00D50FFF" w:rsidP="004A49B3">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“Duration in days”</w:t>
            </w:r>
          </w:p>
        </w:tc>
      </w:tr>
      <w:tr w:rsidR="005365CD" w:rsidRPr="00805E08" w14:paraId="303220B2" w14:textId="77777777">
        <w:trPr>
          <w:cantSplit/>
          <w:tblHeader/>
        </w:trPr>
        <w:tc>
          <w:tcPr>
            <w:tcW w:w="2265" w:type="dxa"/>
            <w:shd w:val="clear" w:color="auto" w:fill="auto"/>
            <w:tcMar>
              <w:top w:w="100" w:type="dxa"/>
              <w:left w:w="100" w:type="dxa"/>
              <w:bottom w:w="100" w:type="dxa"/>
              <w:right w:w="100" w:type="dxa"/>
            </w:tcMar>
          </w:tcPr>
          <w:p w14:paraId="303220AE"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Conduct market research </w:t>
            </w:r>
          </w:p>
        </w:tc>
        <w:tc>
          <w:tcPr>
            <w:tcW w:w="2250" w:type="dxa"/>
            <w:shd w:val="clear" w:color="auto" w:fill="auto"/>
            <w:tcMar>
              <w:top w:w="100" w:type="dxa"/>
              <w:left w:w="100" w:type="dxa"/>
              <w:bottom w:w="100" w:type="dxa"/>
              <w:right w:w="100" w:type="dxa"/>
            </w:tcMar>
          </w:tcPr>
          <w:p w14:paraId="303220AF"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“15/Aug/2023”</w:t>
            </w:r>
          </w:p>
        </w:tc>
        <w:tc>
          <w:tcPr>
            <w:tcW w:w="2205" w:type="dxa"/>
            <w:shd w:val="clear" w:color="auto" w:fill="auto"/>
            <w:tcMar>
              <w:top w:w="100" w:type="dxa"/>
              <w:left w:w="100" w:type="dxa"/>
              <w:bottom w:w="100" w:type="dxa"/>
              <w:right w:w="100" w:type="dxa"/>
            </w:tcMar>
          </w:tcPr>
          <w:p w14:paraId="303220B0"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“21/Aug/2023”</w:t>
            </w:r>
          </w:p>
        </w:tc>
        <w:tc>
          <w:tcPr>
            <w:tcW w:w="2295" w:type="dxa"/>
            <w:shd w:val="clear" w:color="auto" w:fill="auto"/>
            <w:tcMar>
              <w:top w:w="100" w:type="dxa"/>
              <w:left w:w="100" w:type="dxa"/>
              <w:bottom w:w="100" w:type="dxa"/>
              <w:right w:w="100" w:type="dxa"/>
            </w:tcMar>
          </w:tcPr>
          <w:p w14:paraId="303220B1"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“7”</w:t>
            </w:r>
          </w:p>
        </w:tc>
      </w:tr>
      <w:tr w:rsidR="005365CD" w:rsidRPr="00805E08" w14:paraId="303220B7" w14:textId="77777777">
        <w:trPr>
          <w:cantSplit/>
          <w:tblHeader/>
        </w:trPr>
        <w:tc>
          <w:tcPr>
            <w:tcW w:w="2265" w:type="dxa"/>
            <w:shd w:val="clear" w:color="auto" w:fill="auto"/>
            <w:tcMar>
              <w:top w:w="100" w:type="dxa"/>
              <w:left w:w="100" w:type="dxa"/>
              <w:bottom w:w="100" w:type="dxa"/>
              <w:right w:w="100" w:type="dxa"/>
            </w:tcMar>
          </w:tcPr>
          <w:p w14:paraId="303220B3"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Segment customers </w:t>
            </w:r>
          </w:p>
        </w:tc>
        <w:tc>
          <w:tcPr>
            <w:tcW w:w="2250" w:type="dxa"/>
            <w:shd w:val="clear" w:color="auto" w:fill="auto"/>
            <w:tcMar>
              <w:top w:w="100" w:type="dxa"/>
              <w:left w:w="100" w:type="dxa"/>
              <w:bottom w:w="100" w:type="dxa"/>
              <w:right w:w="100" w:type="dxa"/>
            </w:tcMar>
          </w:tcPr>
          <w:p w14:paraId="303220B4"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“22/Aug/2023”</w:t>
            </w:r>
          </w:p>
        </w:tc>
        <w:tc>
          <w:tcPr>
            <w:tcW w:w="2205" w:type="dxa"/>
            <w:shd w:val="clear" w:color="auto" w:fill="auto"/>
            <w:tcMar>
              <w:top w:w="100" w:type="dxa"/>
              <w:left w:w="100" w:type="dxa"/>
              <w:bottom w:w="100" w:type="dxa"/>
              <w:right w:w="100" w:type="dxa"/>
            </w:tcMar>
          </w:tcPr>
          <w:p w14:paraId="303220B5"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“28/Aug/2023”</w:t>
            </w:r>
          </w:p>
        </w:tc>
        <w:tc>
          <w:tcPr>
            <w:tcW w:w="2295" w:type="dxa"/>
            <w:shd w:val="clear" w:color="auto" w:fill="auto"/>
            <w:tcMar>
              <w:top w:w="100" w:type="dxa"/>
              <w:left w:w="100" w:type="dxa"/>
              <w:bottom w:w="100" w:type="dxa"/>
              <w:right w:w="100" w:type="dxa"/>
            </w:tcMar>
          </w:tcPr>
          <w:p w14:paraId="303220B6" w14:textId="77777777" w:rsidR="005365CD" w:rsidRPr="00805E08" w:rsidRDefault="00D50FFF">
            <w:pPr>
              <w:widowControl w:val="0"/>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“7”</w:t>
            </w:r>
          </w:p>
        </w:tc>
      </w:tr>
      <w:tr w:rsidR="005365CD" w:rsidRPr="00805E08" w14:paraId="303220BC" w14:textId="77777777">
        <w:trPr>
          <w:cantSplit/>
          <w:tblHeader/>
        </w:trPr>
        <w:tc>
          <w:tcPr>
            <w:tcW w:w="2265" w:type="dxa"/>
            <w:shd w:val="clear" w:color="auto" w:fill="auto"/>
            <w:tcMar>
              <w:top w:w="100" w:type="dxa"/>
              <w:left w:w="100" w:type="dxa"/>
              <w:bottom w:w="100" w:type="dxa"/>
              <w:right w:w="100" w:type="dxa"/>
            </w:tcMar>
          </w:tcPr>
          <w:p w14:paraId="303220B8"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Targeting customers </w:t>
            </w:r>
          </w:p>
        </w:tc>
        <w:tc>
          <w:tcPr>
            <w:tcW w:w="2250" w:type="dxa"/>
            <w:shd w:val="clear" w:color="auto" w:fill="auto"/>
            <w:tcMar>
              <w:top w:w="100" w:type="dxa"/>
              <w:left w:w="100" w:type="dxa"/>
              <w:bottom w:w="100" w:type="dxa"/>
              <w:right w:w="100" w:type="dxa"/>
            </w:tcMar>
          </w:tcPr>
          <w:p w14:paraId="303220B9"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“29/Aug/202”</w:t>
            </w:r>
          </w:p>
        </w:tc>
        <w:tc>
          <w:tcPr>
            <w:tcW w:w="2205" w:type="dxa"/>
            <w:shd w:val="clear" w:color="auto" w:fill="auto"/>
            <w:tcMar>
              <w:top w:w="100" w:type="dxa"/>
              <w:left w:w="100" w:type="dxa"/>
              <w:bottom w:w="100" w:type="dxa"/>
              <w:right w:w="100" w:type="dxa"/>
            </w:tcMar>
          </w:tcPr>
          <w:p w14:paraId="303220BA"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“4/Sep/2023”</w:t>
            </w:r>
          </w:p>
        </w:tc>
        <w:tc>
          <w:tcPr>
            <w:tcW w:w="2295" w:type="dxa"/>
            <w:shd w:val="clear" w:color="auto" w:fill="auto"/>
            <w:tcMar>
              <w:top w:w="100" w:type="dxa"/>
              <w:left w:w="100" w:type="dxa"/>
              <w:bottom w:w="100" w:type="dxa"/>
              <w:right w:w="100" w:type="dxa"/>
            </w:tcMar>
          </w:tcPr>
          <w:p w14:paraId="303220BB" w14:textId="77777777" w:rsidR="005365CD" w:rsidRPr="00805E08" w:rsidRDefault="00D50FFF">
            <w:pPr>
              <w:widowControl w:val="0"/>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“7”</w:t>
            </w:r>
          </w:p>
        </w:tc>
      </w:tr>
      <w:tr w:rsidR="005365CD" w:rsidRPr="00805E08" w14:paraId="303220C1" w14:textId="77777777">
        <w:trPr>
          <w:cantSplit/>
          <w:tblHeader/>
        </w:trPr>
        <w:tc>
          <w:tcPr>
            <w:tcW w:w="2265" w:type="dxa"/>
            <w:shd w:val="clear" w:color="auto" w:fill="auto"/>
            <w:tcMar>
              <w:top w:w="100" w:type="dxa"/>
              <w:left w:w="100" w:type="dxa"/>
              <w:bottom w:w="100" w:type="dxa"/>
              <w:right w:w="100" w:type="dxa"/>
            </w:tcMar>
          </w:tcPr>
          <w:p w14:paraId="303220BD"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Develop promotion channels </w:t>
            </w:r>
          </w:p>
        </w:tc>
        <w:tc>
          <w:tcPr>
            <w:tcW w:w="2250" w:type="dxa"/>
            <w:shd w:val="clear" w:color="auto" w:fill="auto"/>
            <w:tcMar>
              <w:top w:w="100" w:type="dxa"/>
              <w:left w:w="100" w:type="dxa"/>
              <w:bottom w:w="100" w:type="dxa"/>
              <w:right w:w="100" w:type="dxa"/>
            </w:tcMar>
          </w:tcPr>
          <w:p w14:paraId="303220BE"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“5/Sep/2023”</w:t>
            </w:r>
          </w:p>
        </w:tc>
        <w:tc>
          <w:tcPr>
            <w:tcW w:w="2205" w:type="dxa"/>
            <w:shd w:val="clear" w:color="auto" w:fill="auto"/>
            <w:tcMar>
              <w:top w:w="100" w:type="dxa"/>
              <w:left w:w="100" w:type="dxa"/>
              <w:bottom w:w="100" w:type="dxa"/>
              <w:right w:w="100" w:type="dxa"/>
            </w:tcMar>
          </w:tcPr>
          <w:p w14:paraId="303220BF"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“11/Sep/2023”</w:t>
            </w:r>
          </w:p>
        </w:tc>
        <w:tc>
          <w:tcPr>
            <w:tcW w:w="2295" w:type="dxa"/>
            <w:shd w:val="clear" w:color="auto" w:fill="auto"/>
            <w:tcMar>
              <w:top w:w="100" w:type="dxa"/>
              <w:left w:w="100" w:type="dxa"/>
              <w:bottom w:w="100" w:type="dxa"/>
              <w:right w:w="100" w:type="dxa"/>
            </w:tcMar>
          </w:tcPr>
          <w:p w14:paraId="303220C0" w14:textId="77777777" w:rsidR="005365CD" w:rsidRPr="00805E08" w:rsidRDefault="00D50FFF">
            <w:pPr>
              <w:widowControl w:val="0"/>
              <w:spacing w:line="360" w:lineRule="auto"/>
              <w:jc w:val="both"/>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color w:val="000000" w:themeColor="text1"/>
                <w:sz w:val="24"/>
                <w:szCs w:val="24"/>
              </w:rPr>
              <w:t>“7”</w:t>
            </w:r>
          </w:p>
        </w:tc>
      </w:tr>
      <w:tr w:rsidR="005365CD" w:rsidRPr="00805E08" w14:paraId="303220C6" w14:textId="77777777">
        <w:trPr>
          <w:cantSplit/>
          <w:tblHeader/>
        </w:trPr>
        <w:tc>
          <w:tcPr>
            <w:tcW w:w="2265" w:type="dxa"/>
            <w:shd w:val="clear" w:color="auto" w:fill="auto"/>
            <w:tcMar>
              <w:top w:w="100" w:type="dxa"/>
              <w:left w:w="100" w:type="dxa"/>
              <w:bottom w:w="100" w:type="dxa"/>
              <w:right w:w="100" w:type="dxa"/>
            </w:tcMar>
          </w:tcPr>
          <w:p w14:paraId="303220C2"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Monitoring  </w:t>
            </w:r>
          </w:p>
        </w:tc>
        <w:tc>
          <w:tcPr>
            <w:tcW w:w="2250" w:type="dxa"/>
            <w:shd w:val="clear" w:color="auto" w:fill="auto"/>
            <w:tcMar>
              <w:top w:w="100" w:type="dxa"/>
              <w:left w:w="100" w:type="dxa"/>
              <w:bottom w:w="100" w:type="dxa"/>
              <w:right w:w="100" w:type="dxa"/>
            </w:tcMar>
          </w:tcPr>
          <w:p w14:paraId="303220C3"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“12/Sep/2023”</w:t>
            </w:r>
          </w:p>
        </w:tc>
        <w:tc>
          <w:tcPr>
            <w:tcW w:w="2205" w:type="dxa"/>
            <w:shd w:val="clear" w:color="auto" w:fill="auto"/>
            <w:tcMar>
              <w:top w:w="100" w:type="dxa"/>
              <w:left w:w="100" w:type="dxa"/>
              <w:bottom w:w="100" w:type="dxa"/>
              <w:right w:w="100" w:type="dxa"/>
            </w:tcMar>
          </w:tcPr>
          <w:p w14:paraId="303220C4"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“18/Sep/2023”</w:t>
            </w:r>
          </w:p>
        </w:tc>
        <w:tc>
          <w:tcPr>
            <w:tcW w:w="2295" w:type="dxa"/>
            <w:shd w:val="clear" w:color="auto" w:fill="auto"/>
            <w:tcMar>
              <w:top w:w="100" w:type="dxa"/>
              <w:left w:w="100" w:type="dxa"/>
              <w:bottom w:w="100" w:type="dxa"/>
              <w:right w:w="100" w:type="dxa"/>
            </w:tcMar>
          </w:tcPr>
          <w:p w14:paraId="303220C5" w14:textId="77777777" w:rsidR="005365CD" w:rsidRPr="00805E08" w:rsidRDefault="00D50FFF">
            <w:pPr>
              <w:widowControl w:val="0"/>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“7”</w:t>
            </w:r>
          </w:p>
        </w:tc>
      </w:tr>
      <w:tr w:rsidR="005365CD" w:rsidRPr="00805E08" w14:paraId="303220CB" w14:textId="77777777">
        <w:trPr>
          <w:cantSplit/>
          <w:tblHeader/>
        </w:trPr>
        <w:tc>
          <w:tcPr>
            <w:tcW w:w="2265" w:type="dxa"/>
            <w:shd w:val="clear" w:color="auto" w:fill="auto"/>
            <w:tcMar>
              <w:top w:w="100" w:type="dxa"/>
              <w:left w:w="100" w:type="dxa"/>
              <w:bottom w:w="100" w:type="dxa"/>
              <w:right w:w="100" w:type="dxa"/>
            </w:tcMar>
          </w:tcPr>
          <w:p w14:paraId="303220C7"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Further improvisation </w:t>
            </w:r>
          </w:p>
        </w:tc>
        <w:tc>
          <w:tcPr>
            <w:tcW w:w="2250" w:type="dxa"/>
            <w:shd w:val="clear" w:color="auto" w:fill="auto"/>
            <w:tcMar>
              <w:top w:w="100" w:type="dxa"/>
              <w:left w:w="100" w:type="dxa"/>
              <w:bottom w:w="100" w:type="dxa"/>
              <w:right w:w="100" w:type="dxa"/>
            </w:tcMar>
          </w:tcPr>
          <w:p w14:paraId="303220C8"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“19/Sep/2023”</w:t>
            </w:r>
          </w:p>
        </w:tc>
        <w:tc>
          <w:tcPr>
            <w:tcW w:w="2205" w:type="dxa"/>
            <w:shd w:val="clear" w:color="auto" w:fill="auto"/>
            <w:tcMar>
              <w:top w:w="100" w:type="dxa"/>
              <w:left w:w="100" w:type="dxa"/>
              <w:bottom w:w="100" w:type="dxa"/>
              <w:right w:w="100" w:type="dxa"/>
            </w:tcMar>
          </w:tcPr>
          <w:p w14:paraId="303220C9" w14:textId="77777777" w:rsidR="005365CD" w:rsidRPr="00805E08" w:rsidRDefault="00D50FFF">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“25/Sep/2023”</w:t>
            </w:r>
          </w:p>
        </w:tc>
        <w:tc>
          <w:tcPr>
            <w:tcW w:w="2295" w:type="dxa"/>
            <w:shd w:val="clear" w:color="auto" w:fill="auto"/>
            <w:tcMar>
              <w:top w:w="100" w:type="dxa"/>
              <w:left w:w="100" w:type="dxa"/>
              <w:bottom w:w="100" w:type="dxa"/>
              <w:right w:w="100" w:type="dxa"/>
            </w:tcMar>
          </w:tcPr>
          <w:p w14:paraId="303220CA" w14:textId="77777777" w:rsidR="005365CD" w:rsidRPr="00805E08" w:rsidRDefault="00D50FFF">
            <w:pPr>
              <w:widowControl w:val="0"/>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“7”</w:t>
            </w:r>
          </w:p>
        </w:tc>
      </w:tr>
    </w:tbl>
    <w:p w14:paraId="303220CC"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bookmarkStart w:id="10" w:name="_heading=h.17dp8vu" w:colFirst="0" w:colLast="0"/>
      <w:bookmarkEnd w:id="10"/>
      <w:r w:rsidRPr="00805E08">
        <w:rPr>
          <w:rFonts w:ascii="Times New Roman" w:eastAsia="Times New Roman" w:hAnsi="Times New Roman" w:cs="Times New Roman"/>
          <w:b/>
          <w:color w:val="000000" w:themeColor="text1"/>
          <w:sz w:val="24"/>
          <w:szCs w:val="24"/>
        </w:rPr>
        <w:t>Table 04: “Work-Based Structure”</w:t>
      </w:r>
    </w:p>
    <w:p w14:paraId="303220CD" w14:textId="77777777" w:rsidR="005365CD" w:rsidRPr="00805E08" w:rsidRDefault="00D50FFF">
      <w:pPr>
        <w:spacing w:line="360" w:lineRule="auto"/>
        <w:jc w:val="center"/>
        <w:rPr>
          <w:rFonts w:ascii="Times New Roman" w:eastAsia="Times New Roman" w:hAnsi="Times New Roman" w:cs="Times New Roman"/>
          <w:color w:val="000000" w:themeColor="text1"/>
          <w:sz w:val="24"/>
          <w:szCs w:val="24"/>
        </w:rPr>
      </w:pPr>
      <w:bookmarkStart w:id="11" w:name="_heading=h.3rdcrjn" w:colFirst="0" w:colLast="0"/>
      <w:bookmarkEnd w:id="11"/>
      <w:r w:rsidRPr="00805E08">
        <w:rPr>
          <w:rFonts w:ascii="Times New Roman" w:eastAsia="Times New Roman" w:hAnsi="Times New Roman" w:cs="Times New Roman"/>
          <w:color w:val="000000" w:themeColor="text1"/>
          <w:sz w:val="24"/>
          <w:szCs w:val="24"/>
        </w:rPr>
        <w:t>Source: (</w:t>
      </w:r>
      <w:proofErr w:type="spellStart"/>
      <w:r w:rsidRPr="00805E08">
        <w:rPr>
          <w:rFonts w:ascii="Times New Roman" w:eastAsia="Times New Roman" w:hAnsi="Times New Roman" w:cs="Times New Roman"/>
          <w:color w:val="000000" w:themeColor="text1"/>
          <w:sz w:val="24"/>
          <w:szCs w:val="24"/>
        </w:rPr>
        <w:t>Self created</w:t>
      </w:r>
      <w:proofErr w:type="spellEnd"/>
      <w:r w:rsidRPr="00805E08">
        <w:rPr>
          <w:rFonts w:ascii="Times New Roman" w:eastAsia="Times New Roman" w:hAnsi="Times New Roman" w:cs="Times New Roman"/>
          <w:color w:val="000000" w:themeColor="text1"/>
          <w:sz w:val="24"/>
          <w:szCs w:val="24"/>
        </w:rPr>
        <w:t>)</w:t>
      </w:r>
    </w:p>
    <w:p w14:paraId="303220CE" w14:textId="77777777" w:rsidR="005365CD" w:rsidRPr="00805E08" w:rsidRDefault="00D50FFF">
      <w:pPr>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noProof/>
          <w:color w:val="000000" w:themeColor="text1"/>
          <w:sz w:val="24"/>
          <w:szCs w:val="24"/>
        </w:rPr>
        <w:drawing>
          <wp:inline distT="114300" distB="114300" distL="114300" distR="114300" wp14:anchorId="303220EB" wp14:editId="303220EC">
            <wp:extent cx="5731200" cy="26543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654300"/>
                    </a:xfrm>
                    <a:prstGeom prst="rect">
                      <a:avLst/>
                    </a:prstGeom>
                    <a:ln/>
                  </pic:spPr>
                </pic:pic>
              </a:graphicData>
            </a:graphic>
          </wp:inline>
        </w:drawing>
      </w:r>
    </w:p>
    <w:p w14:paraId="303220CF" w14:textId="77777777" w:rsidR="005365CD" w:rsidRPr="00805E08" w:rsidRDefault="00D50FFF">
      <w:pPr>
        <w:spacing w:line="360" w:lineRule="auto"/>
        <w:jc w:val="center"/>
        <w:rPr>
          <w:rFonts w:ascii="Times New Roman" w:eastAsia="Times New Roman" w:hAnsi="Times New Roman" w:cs="Times New Roman"/>
          <w:b/>
          <w:color w:val="000000" w:themeColor="text1"/>
          <w:sz w:val="24"/>
          <w:szCs w:val="24"/>
        </w:rPr>
      </w:pPr>
      <w:r w:rsidRPr="00805E08">
        <w:rPr>
          <w:rFonts w:ascii="Times New Roman" w:eastAsia="Times New Roman" w:hAnsi="Times New Roman" w:cs="Times New Roman"/>
          <w:b/>
          <w:color w:val="000000" w:themeColor="text1"/>
          <w:sz w:val="24"/>
          <w:szCs w:val="24"/>
        </w:rPr>
        <w:t xml:space="preserve">Figure 03: Gantt Chart </w:t>
      </w:r>
    </w:p>
    <w:p w14:paraId="303220D0" w14:textId="77777777" w:rsidR="005365CD" w:rsidRPr="00805E08" w:rsidRDefault="00D50FFF">
      <w:pPr>
        <w:spacing w:line="360" w:lineRule="auto"/>
        <w:jc w:val="center"/>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lastRenderedPageBreak/>
        <w:t xml:space="preserve">Source: (created by the learners) </w:t>
      </w:r>
    </w:p>
    <w:p w14:paraId="303220D1"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12" w:name="_heading=h.26in1rg" w:colFirst="0" w:colLast="0"/>
      <w:bookmarkEnd w:id="12"/>
      <w:r w:rsidRPr="00805E08">
        <w:rPr>
          <w:rFonts w:ascii="Times New Roman" w:eastAsia="Times New Roman" w:hAnsi="Times New Roman" w:cs="Times New Roman"/>
          <w:b/>
          <w:color w:val="000000" w:themeColor="text1"/>
          <w:sz w:val="24"/>
          <w:szCs w:val="24"/>
        </w:rPr>
        <w:t xml:space="preserve">Control </w:t>
      </w:r>
    </w:p>
    <w:p w14:paraId="303220D2"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The success of a marketing plan will be measured through the use of KPI tools such as ROI or Return of investment, Cost per Conversion, Conversion rate and so on. ROI will be used in which it involves calculating the overall profit earned after the investment (</w:t>
      </w:r>
      <w:proofErr w:type="spellStart"/>
      <w:r w:rsidRPr="00805E08">
        <w:rPr>
          <w:rFonts w:ascii="Times New Roman" w:eastAsia="Times New Roman" w:hAnsi="Times New Roman" w:cs="Times New Roman"/>
          <w:color w:val="000000" w:themeColor="text1"/>
          <w:sz w:val="24"/>
          <w:szCs w:val="24"/>
          <w:highlight w:val="white"/>
        </w:rPr>
        <w:t>Taherdoost</w:t>
      </w:r>
      <w:proofErr w:type="spellEnd"/>
      <w:r w:rsidRPr="00805E08">
        <w:rPr>
          <w:rFonts w:ascii="Times New Roman" w:eastAsia="Times New Roman" w:hAnsi="Times New Roman" w:cs="Times New Roman"/>
          <w:color w:val="000000" w:themeColor="text1"/>
          <w:sz w:val="24"/>
          <w:szCs w:val="24"/>
          <w:highlight w:val="white"/>
        </w:rPr>
        <w:t>, 2023).</w:t>
      </w:r>
      <w:r w:rsidR="004A49B3" w:rsidRPr="00805E08">
        <w:rPr>
          <w:rFonts w:ascii="Times New Roman" w:eastAsia="Times New Roman" w:hAnsi="Times New Roman" w:cs="Times New Roman"/>
          <w:color w:val="000000" w:themeColor="text1"/>
          <w:sz w:val="24"/>
          <w:szCs w:val="24"/>
        </w:rPr>
        <w:t xml:space="preserve"> </w:t>
      </w:r>
      <w:r w:rsidRPr="00805E08">
        <w:rPr>
          <w:rFonts w:ascii="Times New Roman" w:eastAsia="Times New Roman" w:hAnsi="Times New Roman" w:cs="Times New Roman"/>
          <w:color w:val="000000" w:themeColor="text1"/>
          <w:sz w:val="24"/>
          <w:szCs w:val="24"/>
        </w:rPr>
        <w:t xml:space="preserve">The expressed percentage will enable the company to measure and understand the success and effectiveness of the marketing plan. </w:t>
      </w:r>
    </w:p>
    <w:p w14:paraId="303220D3"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13" w:name="_heading=h.lnxbz9" w:colFirst="0" w:colLast="0"/>
      <w:bookmarkEnd w:id="13"/>
      <w:r w:rsidRPr="00805E08">
        <w:rPr>
          <w:color w:val="000000" w:themeColor="text1"/>
        </w:rPr>
        <w:br w:type="page"/>
      </w:r>
    </w:p>
    <w:p w14:paraId="303220D4"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14" w:name="_heading=h.35nkun2" w:colFirst="0" w:colLast="0"/>
      <w:bookmarkEnd w:id="14"/>
      <w:r w:rsidRPr="00805E08">
        <w:rPr>
          <w:rFonts w:ascii="Times New Roman" w:eastAsia="Times New Roman" w:hAnsi="Times New Roman" w:cs="Times New Roman"/>
          <w:b/>
          <w:color w:val="000000" w:themeColor="text1"/>
          <w:sz w:val="24"/>
          <w:szCs w:val="24"/>
        </w:rPr>
        <w:lastRenderedPageBreak/>
        <w:t xml:space="preserve">Conclusion </w:t>
      </w:r>
    </w:p>
    <w:p w14:paraId="303220D5"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Summarising the above report it can be said that the Premier Inn, one of the top hotel brands can effectively communicate with targeted audiences through the use of a social media strategy. The usage of such a strategy will enable the company to communicate with different customer segments and can even promote the business offerings through social media platforms. </w:t>
      </w:r>
    </w:p>
    <w:p w14:paraId="303220D6"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15" w:name="_heading=h.1ksv4uv" w:colFirst="0" w:colLast="0"/>
      <w:bookmarkEnd w:id="15"/>
      <w:r w:rsidRPr="00805E08">
        <w:rPr>
          <w:color w:val="000000" w:themeColor="text1"/>
        </w:rPr>
        <w:br w:type="page"/>
      </w:r>
    </w:p>
    <w:p w14:paraId="303220D7" w14:textId="77777777" w:rsidR="005365CD" w:rsidRPr="00805E08" w:rsidRDefault="00D50FFF">
      <w:pPr>
        <w:pStyle w:val="Heading1"/>
        <w:spacing w:line="360" w:lineRule="auto"/>
        <w:jc w:val="both"/>
        <w:rPr>
          <w:rFonts w:ascii="Times New Roman" w:eastAsia="Times New Roman" w:hAnsi="Times New Roman" w:cs="Times New Roman"/>
          <w:b/>
          <w:color w:val="000000" w:themeColor="text1"/>
          <w:sz w:val="24"/>
          <w:szCs w:val="24"/>
        </w:rPr>
      </w:pPr>
      <w:bookmarkStart w:id="16" w:name="_heading=h.44sinio" w:colFirst="0" w:colLast="0"/>
      <w:bookmarkEnd w:id="16"/>
      <w:r w:rsidRPr="00805E08">
        <w:rPr>
          <w:rFonts w:ascii="Times New Roman" w:eastAsia="Times New Roman" w:hAnsi="Times New Roman" w:cs="Times New Roman"/>
          <w:b/>
          <w:color w:val="000000" w:themeColor="text1"/>
          <w:sz w:val="24"/>
          <w:szCs w:val="24"/>
        </w:rPr>
        <w:lastRenderedPageBreak/>
        <w:t xml:space="preserve">Reference List </w:t>
      </w:r>
    </w:p>
    <w:p w14:paraId="303220D8"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proofErr w:type="spellStart"/>
      <w:r w:rsidRPr="00805E08">
        <w:rPr>
          <w:rFonts w:ascii="Times New Roman" w:eastAsia="Times New Roman" w:hAnsi="Times New Roman" w:cs="Times New Roman"/>
          <w:color w:val="000000" w:themeColor="text1"/>
          <w:sz w:val="24"/>
          <w:szCs w:val="24"/>
        </w:rPr>
        <w:t>Doggrell</w:t>
      </w:r>
      <w:proofErr w:type="spellEnd"/>
      <w:r w:rsidRPr="00805E08">
        <w:rPr>
          <w:rFonts w:ascii="Times New Roman" w:eastAsia="Times New Roman" w:hAnsi="Times New Roman" w:cs="Times New Roman"/>
          <w:color w:val="000000" w:themeColor="text1"/>
          <w:sz w:val="24"/>
          <w:szCs w:val="24"/>
        </w:rPr>
        <w:t xml:space="preserve">, K. (2020) </w:t>
      </w:r>
      <w:r w:rsidRPr="00805E08">
        <w:rPr>
          <w:rFonts w:ascii="Times New Roman" w:eastAsia="Times New Roman" w:hAnsi="Times New Roman" w:cs="Times New Roman"/>
          <w:i/>
          <w:color w:val="000000" w:themeColor="text1"/>
          <w:sz w:val="24"/>
          <w:szCs w:val="24"/>
        </w:rPr>
        <w:t>Whitbread looks to drive B2B</w:t>
      </w:r>
      <w:r w:rsidRPr="00805E08">
        <w:rPr>
          <w:rFonts w:ascii="Times New Roman" w:eastAsia="Times New Roman" w:hAnsi="Times New Roman" w:cs="Times New Roman"/>
          <w:color w:val="000000" w:themeColor="text1"/>
          <w:sz w:val="24"/>
          <w:szCs w:val="24"/>
        </w:rPr>
        <w:t xml:space="preserve">, </w:t>
      </w:r>
      <w:r w:rsidRPr="00805E08">
        <w:rPr>
          <w:rFonts w:ascii="Times New Roman" w:eastAsia="Times New Roman" w:hAnsi="Times New Roman" w:cs="Times New Roman"/>
          <w:i/>
          <w:color w:val="000000" w:themeColor="text1"/>
          <w:sz w:val="24"/>
          <w:szCs w:val="24"/>
        </w:rPr>
        <w:t>Hotel Management</w:t>
      </w:r>
      <w:r w:rsidRPr="00805E08">
        <w:rPr>
          <w:rFonts w:ascii="Times New Roman" w:eastAsia="Times New Roman" w:hAnsi="Times New Roman" w:cs="Times New Roman"/>
          <w:color w:val="000000" w:themeColor="text1"/>
          <w:sz w:val="24"/>
          <w:szCs w:val="24"/>
        </w:rPr>
        <w:t xml:space="preserve">. [Online]. Available </w:t>
      </w:r>
      <w:r w:rsidRPr="00805E08">
        <w:rPr>
          <w:rFonts w:ascii="Times New Roman" w:eastAsia="Times New Roman" w:hAnsi="Times New Roman" w:cs="Times New Roman"/>
          <w:color w:val="000000" w:themeColor="text1"/>
          <w:sz w:val="24"/>
          <w:szCs w:val="24"/>
          <w:u w:val="single"/>
        </w:rPr>
        <w:t>at: &lt;</w:t>
      </w:r>
      <w:hyperlink r:id="rId11">
        <w:r w:rsidRPr="00805E08">
          <w:rPr>
            <w:rFonts w:ascii="Times New Roman" w:eastAsia="Times New Roman" w:hAnsi="Times New Roman" w:cs="Times New Roman"/>
            <w:color w:val="000000" w:themeColor="text1"/>
            <w:sz w:val="24"/>
            <w:szCs w:val="24"/>
            <w:u w:val="single"/>
          </w:rPr>
          <w:t>https://www.hotelmanagement.net/financing/whitbread-looks-to-drive-b2b</w:t>
        </w:r>
      </w:hyperlink>
      <w:r w:rsidRPr="00805E08">
        <w:rPr>
          <w:rFonts w:ascii="Times New Roman" w:eastAsia="Times New Roman" w:hAnsi="Times New Roman" w:cs="Times New Roman"/>
          <w:color w:val="000000" w:themeColor="text1"/>
          <w:sz w:val="24"/>
          <w:szCs w:val="24"/>
          <w:u w:val="single"/>
        </w:rPr>
        <w:t>&gt;</w:t>
      </w:r>
      <w:r w:rsidRPr="00805E08">
        <w:rPr>
          <w:rFonts w:ascii="Times New Roman" w:eastAsia="Times New Roman" w:hAnsi="Times New Roman" w:cs="Times New Roman"/>
          <w:color w:val="000000" w:themeColor="text1"/>
          <w:sz w:val="24"/>
          <w:szCs w:val="24"/>
        </w:rPr>
        <w:t xml:space="preserve">  [Accessed on: 6</w:t>
      </w:r>
      <w:r w:rsidRPr="00805E08">
        <w:rPr>
          <w:rFonts w:ascii="Times New Roman" w:eastAsia="Times New Roman" w:hAnsi="Times New Roman" w:cs="Times New Roman"/>
          <w:color w:val="000000" w:themeColor="text1"/>
          <w:sz w:val="24"/>
          <w:szCs w:val="24"/>
          <w:vertAlign w:val="superscript"/>
        </w:rPr>
        <w:t>th</w:t>
      </w:r>
      <w:r w:rsidRPr="00805E08">
        <w:rPr>
          <w:rFonts w:ascii="Times New Roman" w:eastAsia="Times New Roman" w:hAnsi="Times New Roman" w:cs="Times New Roman"/>
          <w:color w:val="000000" w:themeColor="text1"/>
          <w:sz w:val="24"/>
          <w:szCs w:val="24"/>
        </w:rPr>
        <w:t xml:space="preserve">  October 2023].</w:t>
      </w:r>
    </w:p>
    <w:p w14:paraId="303220D9"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Gooding, P. (2023) </w:t>
      </w:r>
      <w:r w:rsidRPr="00805E08">
        <w:rPr>
          <w:rFonts w:ascii="Times New Roman" w:eastAsia="Times New Roman" w:hAnsi="Times New Roman" w:cs="Times New Roman"/>
          <w:i/>
          <w:color w:val="000000" w:themeColor="text1"/>
          <w:sz w:val="24"/>
          <w:szCs w:val="24"/>
        </w:rPr>
        <w:t>Consumer price inflation, UK: August 2023</w:t>
      </w:r>
      <w:r w:rsidRPr="00805E08">
        <w:rPr>
          <w:rFonts w:ascii="Times New Roman" w:eastAsia="Times New Roman" w:hAnsi="Times New Roman" w:cs="Times New Roman"/>
          <w:color w:val="000000" w:themeColor="text1"/>
          <w:sz w:val="24"/>
          <w:szCs w:val="24"/>
        </w:rPr>
        <w:t xml:space="preserve">, </w:t>
      </w:r>
      <w:r w:rsidRPr="00805E08">
        <w:rPr>
          <w:rFonts w:ascii="Times New Roman" w:eastAsia="Times New Roman" w:hAnsi="Times New Roman" w:cs="Times New Roman"/>
          <w:i/>
          <w:color w:val="000000" w:themeColor="text1"/>
          <w:sz w:val="24"/>
          <w:szCs w:val="24"/>
        </w:rPr>
        <w:t>Consumer price inflation, UK - Office for National Statistics</w:t>
      </w:r>
      <w:r w:rsidRPr="00805E08">
        <w:rPr>
          <w:rFonts w:ascii="Times New Roman" w:eastAsia="Times New Roman" w:hAnsi="Times New Roman" w:cs="Times New Roman"/>
          <w:color w:val="000000" w:themeColor="text1"/>
          <w:sz w:val="24"/>
          <w:szCs w:val="24"/>
        </w:rPr>
        <w:t xml:space="preserve">. Office for National Statistics. [Online].  Available at: </w:t>
      </w:r>
      <w:hyperlink r:id="rId12" w:anchor=":~:text=The%20slight%20easing%20in%20the,of%2011.1%25%20in%20October%202022">
        <w:r w:rsidRPr="00805E08">
          <w:rPr>
            <w:rFonts w:ascii="Times New Roman" w:eastAsia="Times New Roman" w:hAnsi="Times New Roman" w:cs="Times New Roman"/>
            <w:color w:val="000000" w:themeColor="text1"/>
            <w:sz w:val="24"/>
            <w:szCs w:val="24"/>
            <w:u w:val="single"/>
          </w:rPr>
          <w:t>https://www.ons.gov.uk/economy/inflationandpriceindices/bulletins/consumerpriceinflation/august2023#:~:text=The%20slight%20easing%20in%20the,of%2011.1%25%20in%20October%202022</w:t>
        </w:r>
      </w:hyperlink>
      <w:r w:rsidRPr="00805E08">
        <w:rPr>
          <w:rFonts w:ascii="Times New Roman" w:eastAsia="Times New Roman" w:hAnsi="Times New Roman" w:cs="Times New Roman"/>
          <w:color w:val="000000" w:themeColor="text1"/>
          <w:sz w:val="24"/>
          <w:szCs w:val="24"/>
        </w:rPr>
        <w:t>&gt;  [Accessed on:  6</w:t>
      </w:r>
      <w:r w:rsidRPr="00805E08">
        <w:rPr>
          <w:rFonts w:ascii="Times New Roman" w:eastAsia="Times New Roman" w:hAnsi="Times New Roman" w:cs="Times New Roman"/>
          <w:color w:val="000000" w:themeColor="text1"/>
          <w:sz w:val="24"/>
          <w:szCs w:val="24"/>
          <w:vertAlign w:val="superscript"/>
        </w:rPr>
        <w:t>th</w:t>
      </w:r>
      <w:r w:rsidRPr="00805E08">
        <w:rPr>
          <w:rFonts w:ascii="Times New Roman" w:eastAsia="Times New Roman" w:hAnsi="Times New Roman" w:cs="Times New Roman"/>
          <w:color w:val="000000" w:themeColor="text1"/>
          <w:sz w:val="24"/>
          <w:szCs w:val="24"/>
        </w:rPr>
        <w:t xml:space="preserve"> October 2023]. </w:t>
      </w:r>
    </w:p>
    <w:p w14:paraId="303220DA"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highlight w:val="white"/>
        </w:rPr>
      </w:pPr>
      <w:r w:rsidRPr="00805E08">
        <w:rPr>
          <w:rFonts w:ascii="Times New Roman" w:eastAsia="Times New Roman" w:hAnsi="Times New Roman" w:cs="Times New Roman"/>
          <w:color w:val="000000" w:themeColor="text1"/>
          <w:sz w:val="24"/>
          <w:szCs w:val="24"/>
          <w:highlight w:val="white"/>
        </w:rPr>
        <w:t xml:space="preserve">Herawati, A.F., Yusuf, M., </w:t>
      </w:r>
      <w:proofErr w:type="spellStart"/>
      <w:r w:rsidRPr="00805E08">
        <w:rPr>
          <w:rFonts w:ascii="Times New Roman" w:eastAsia="Times New Roman" w:hAnsi="Times New Roman" w:cs="Times New Roman"/>
          <w:color w:val="000000" w:themeColor="text1"/>
          <w:sz w:val="24"/>
          <w:szCs w:val="24"/>
          <w:highlight w:val="white"/>
        </w:rPr>
        <w:t>Cakranegara</w:t>
      </w:r>
      <w:proofErr w:type="spellEnd"/>
      <w:r w:rsidRPr="00805E08">
        <w:rPr>
          <w:rFonts w:ascii="Times New Roman" w:eastAsia="Times New Roman" w:hAnsi="Times New Roman" w:cs="Times New Roman"/>
          <w:color w:val="000000" w:themeColor="text1"/>
          <w:sz w:val="24"/>
          <w:szCs w:val="24"/>
          <w:highlight w:val="white"/>
        </w:rPr>
        <w:t xml:space="preserve">, P.A., Sampe, F. and Haryono, A., (2022). Social Media Marketing In The Promotion Of Incubator Business Programs. </w:t>
      </w:r>
      <w:proofErr w:type="spellStart"/>
      <w:r w:rsidRPr="00805E08">
        <w:rPr>
          <w:rFonts w:ascii="Times New Roman" w:eastAsia="Times New Roman" w:hAnsi="Times New Roman" w:cs="Times New Roman"/>
          <w:i/>
          <w:color w:val="000000" w:themeColor="text1"/>
          <w:sz w:val="24"/>
          <w:szCs w:val="24"/>
          <w:highlight w:val="white"/>
        </w:rPr>
        <w:t>Jurnal</w:t>
      </w:r>
      <w:proofErr w:type="spellEnd"/>
      <w:r w:rsidRPr="00805E08">
        <w:rPr>
          <w:rFonts w:ascii="Times New Roman" w:eastAsia="Times New Roman" w:hAnsi="Times New Roman" w:cs="Times New Roman"/>
          <w:i/>
          <w:color w:val="000000" w:themeColor="text1"/>
          <w:sz w:val="24"/>
          <w:szCs w:val="24"/>
          <w:highlight w:val="white"/>
        </w:rPr>
        <w:t xml:space="preserve"> Darma Agung</w:t>
      </w:r>
      <w:r w:rsidRPr="00805E08">
        <w:rPr>
          <w:rFonts w:ascii="Times New Roman" w:eastAsia="Times New Roman" w:hAnsi="Times New Roman" w:cs="Times New Roman"/>
          <w:color w:val="000000" w:themeColor="text1"/>
          <w:sz w:val="24"/>
          <w:szCs w:val="24"/>
          <w:highlight w:val="white"/>
        </w:rPr>
        <w:t xml:space="preserve">, </w:t>
      </w:r>
      <w:r w:rsidRPr="00805E08">
        <w:rPr>
          <w:rFonts w:ascii="Times New Roman" w:eastAsia="Times New Roman" w:hAnsi="Times New Roman" w:cs="Times New Roman"/>
          <w:i/>
          <w:color w:val="000000" w:themeColor="text1"/>
          <w:sz w:val="24"/>
          <w:szCs w:val="24"/>
          <w:highlight w:val="white"/>
        </w:rPr>
        <w:t>30</w:t>
      </w:r>
      <w:r w:rsidRPr="00805E08">
        <w:rPr>
          <w:rFonts w:ascii="Times New Roman" w:eastAsia="Times New Roman" w:hAnsi="Times New Roman" w:cs="Times New Roman"/>
          <w:color w:val="000000" w:themeColor="text1"/>
          <w:sz w:val="24"/>
          <w:szCs w:val="24"/>
          <w:highlight w:val="white"/>
        </w:rPr>
        <w:t>(2), pp.623-633.</w:t>
      </w:r>
    </w:p>
    <w:p w14:paraId="303220DB"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Kemp, S. (2023) </w:t>
      </w:r>
      <w:r w:rsidRPr="00805E08">
        <w:rPr>
          <w:rFonts w:ascii="Times New Roman" w:eastAsia="Times New Roman" w:hAnsi="Times New Roman" w:cs="Times New Roman"/>
          <w:i/>
          <w:color w:val="000000" w:themeColor="text1"/>
          <w:sz w:val="24"/>
          <w:szCs w:val="24"/>
        </w:rPr>
        <w:t xml:space="preserve">Digital 2023: The United Kingdom - </w:t>
      </w:r>
      <w:proofErr w:type="spellStart"/>
      <w:r w:rsidRPr="00805E08">
        <w:rPr>
          <w:rFonts w:ascii="Times New Roman" w:eastAsia="Times New Roman" w:hAnsi="Times New Roman" w:cs="Times New Roman"/>
          <w:i/>
          <w:color w:val="000000" w:themeColor="text1"/>
          <w:sz w:val="24"/>
          <w:szCs w:val="24"/>
        </w:rPr>
        <w:t>DataReportal</w:t>
      </w:r>
      <w:proofErr w:type="spellEnd"/>
      <w:r w:rsidRPr="00805E08">
        <w:rPr>
          <w:rFonts w:ascii="Times New Roman" w:eastAsia="Times New Roman" w:hAnsi="Times New Roman" w:cs="Times New Roman"/>
          <w:i/>
          <w:color w:val="000000" w:themeColor="text1"/>
          <w:sz w:val="24"/>
          <w:szCs w:val="24"/>
        </w:rPr>
        <w:t xml:space="preserve"> – Global Digital Insights</w:t>
      </w:r>
      <w:r w:rsidRPr="00805E08">
        <w:rPr>
          <w:rFonts w:ascii="Times New Roman" w:eastAsia="Times New Roman" w:hAnsi="Times New Roman" w:cs="Times New Roman"/>
          <w:color w:val="000000" w:themeColor="text1"/>
          <w:sz w:val="24"/>
          <w:szCs w:val="24"/>
        </w:rPr>
        <w:t xml:space="preserve">, </w:t>
      </w:r>
      <w:proofErr w:type="spellStart"/>
      <w:r w:rsidRPr="00805E08">
        <w:rPr>
          <w:rFonts w:ascii="Times New Roman" w:eastAsia="Times New Roman" w:hAnsi="Times New Roman" w:cs="Times New Roman"/>
          <w:i/>
          <w:color w:val="000000" w:themeColor="text1"/>
          <w:sz w:val="24"/>
          <w:szCs w:val="24"/>
        </w:rPr>
        <w:t>DataReportal</w:t>
      </w:r>
      <w:proofErr w:type="spellEnd"/>
      <w:r w:rsidRPr="00805E08">
        <w:rPr>
          <w:rFonts w:ascii="Times New Roman" w:eastAsia="Times New Roman" w:hAnsi="Times New Roman" w:cs="Times New Roman"/>
          <w:color w:val="000000" w:themeColor="text1"/>
          <w:sz w:val="24"/>
          <w:szCs w:val="24"/>
        </w:rPr>
        <w:t xml:space="preserve">. </w:t>
      </w:r>
      <w:proofErr w:type="spellStart"/>
      <w:r w:rsidRPr="00805E08">
        <w:rPr>
          <w:rFonts w:ascii="Times New Roman" w:eastAsia="Times New Roman" w:hAnsi="Times New Roman" w:cs="Times New Roman"/>
          <w:color w:val="000000" w:themeColor="text1"/>
          <w:sz w:val="24"/>
          <w:szCs w:val="24"/>
        </w:rPr>
        <w:t>DataReportal</w:t>
      </w:r>
      <w:proofErr w:type="spellEnd"/>
      <w:r w:rsidRPr="00805E08">
        <w:rPr>
          <w:rFonts w:ascii="Times New Roman" w:eastAsia="Times New Roman" w:hAnsi="Times New Roman" w:cs="Times New Roman"/>
          <w:color w:val="000000" w:themeColor="text1"/>
          <w:sz w:val="24"/>
          <w:szCs w:val="24"/>
        </w:rPr>
        <w:t xml:space="preserve"> – Global Digital Insights. [Online]. Available at: &lt;</w:t>
      </w:r>
      <w:hyperlink r:id="rId13" w:anchor=":~:text=Kingdom%20in%202023-,There%20were%2066.11%20million%20internet%20users%20in%20the%20United%20Kingdom,percent">
        <w:r w:rsidRPr="00805E08">
          <w:rPr>
            <w:rFonts w:ascii="Times New Roman" w:eastAsia="Times New Roman" w:hAnsi="Times New Roman" w:cs="Times New Roman"/>
            <w:color w:val="000000" w:themeColor="text1"/>
            <w:sz w:val="24"/>
            <w:szCs w:val="24"/>
            <w:u w:val="single"/>
          </w:rPr>
          <w:t>https://datareportal.com/reports/digital-2023-united-kingdom#:~:text=Kingdom%20in%202023-,There%20were%2066.11%20million%20internet%20users%20in%20the%20United%20Kingdom,percent</w:t>
        </w:r>
      </w:hyperlink>
      <w:r w:rsidRPr="00805E08">
        <w:rPr>
          <w:rFonts w:ascii="Times New Roman" w:eastAsia="Times New Roman" w:hAnsi="Times New Roman" w:cs="Times New Roman"/>
          <w:color w:val="000000" w:themeColor="text1"/>
          <w:sz w:val="24"/>
          <w:szCs w:val="24"/>
        </w:rPr>
        <w:t>)%20between%202022%20and%202023&gt;  [Accessed on: 6</w:t>
      </w:r>
      <w:r w:rsidRPr="00805E08">
        <w:rPr>
          <w:rFonts w:ascii="Times New Roman" w:eastAsia="Times New Roman" w:hAnsi="Times New Roman" w:cs="Times New Roman"/>
          <w:color w:val="000000" w:themeColor="text1"/>
          <w:sz w:val="24"/>
          <w:szCs w:val="24"/>
          <w:vertAlign w:val="superscript"/>
        </w:rPr>
        <w:t>th</w:t>
      </w:r>
      <w:r w:rsidRPr="00805E08">
        <w:rPr>
          <w:rFonts w:ascii="Times New Roman" w:eastAsia="Times New Roman" w:hAnsi="Times New Roman" w:cs="Times New Roman"/>
          <w:color w:val="000000" w:themeColor="text1"/>
          <w:sz w:val="24"/>
          <w:szCs w:val="24"/>
        </w:rPr>
        <w:t xml:space="preserve"> October 2023]. </w:t>
      </w:r>
    </w:p>
    <w:p w14:paraId="303220DC"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Kunst, A. (2023) </w:t>
      </w:r>
      <w:r w:rsidRPr="00805E08">
        <w:rPr>
          <w:rFonts w:ascii="Times New Roman" w:eastAsia="Times New Roman" w:hAnsi="Times New Roman" w:cs="Times New Roman"/>
          <w:i/>
          <w:color w:val="000000" w:themeColor="text1"/>
          <w:sz w:val="24"/>
          <w:szCs w:val="24"/>
        </w:rPr>
        <w:t>Premier Inn brand profile UK 2022</w:t>
      </w:r>
      <w:r w:rsidRPr="00805E08">
        <w:rPr>
          <w:rFonts w:ascii="Times New Roman" w:eastAsia="Times New Roman" w:hAnsi="Times New Roman" w:cs="Times New Roman"/>
          <w:color w:val="000000" w:themeColor="text1"/>
          <w:sz w:val="24"/>
          <w:szCs w:val="24"/>
        </w:rPr>
        <w:t xml:space="preserve">, </w:t>
      </w:r>
      <w:r w:rsidRPr="00805E08">
        <w:rPr>
          <w:rFonts w:ascii="Times New Roman" w:eastAsia="Times New Roman" w:hAnsi="Times New Roman" w:cs="Times New Roman"/>
          <w:i/>
          <w:color w:val="000000" w:themeColor="text1"/>
          <w:sz w:val="24"/>
          <w:szCs w:val="24"/>
        </w:rPr>
        <w:t>Statista</w:t>
      </w:r>
      <w:r w:rsidRPr="00805E08">
        <w:rPr>
          <w:rFonts w:ascii="Times New Roman" w:eastAsia="Times New Roman" w:hAnsi="Times New Roman" w:cs="Times New Roman"/>
          <w:color w:val="000000" w:themeColor="text1"/>
          <w:sz w:val="24"/>
          <w:szCs w:val="24"/>
        </w:rPr>
        <w:t xml:space="preserve">. [Online]. Available at: </w:t>
      </w:r>
      <w:hyperlink r:id="rId14">
        <w:r w:rsidRPr="00805E08">
          <w:rPr>
            <w:rFonts w:ascii="Times New Roman" w:eastAsia="Times New Roman" w:hAnsi="Times New Roman" w:cs="Times New Roman"/>
            <w:color w:val="000000" w:themeColor="text1"/>
            <w:sz w:val="24"/>
            <w:szCs w:val="24"/>
            <w:u w:val="single"/>
          </w:rPr>
          <w:t>https://www.statista.com/forecasts/1335699/premier-inn-hotels-brand-profile-in-</w:t>
        </w:r>
      </w:hyperlink>
      <w:r w:rsidRPr="00805E08">
        <w:rPr>
          <w:rFonts w:ascii="Times New Roman" w:eastAsia="Times New Roman" w:hAnsi="Times New Roman" w:cs="Times New Roman"/>
          <w:color w:val="000000" w:themeColor="text1"/>
          <w:sz w:val="24"/>
          <w:szCs w:val="24"/>
        </w:rPr>
        <w:t>the</w:t>
      </w:r>
      <w:hyperlink r:id="rId15">
        <w:r w:rsidRPr="00805E08">
          <w:rPr>
            <w:rFonts w:ascii="Times New Roman" w:eastAsia="Times New Roman" w:hAnsi="Times New Roman" w:cs="Times New Roman"/>
            <w:color w:val="000000" w:themeColor="text1"/>
            <w:sz w:val="24"/>
            <w:szCs w:val="24"/>
            <w:u w:val="single"/>
          </w:rPr>
          <w:t>-u</w:t>
        </w:r>
      </w:hyperlink>
      <w:r w:rsidRPr="00805E08">
        <w:rPr>
          <w:rFonts w:ascii="Times New Roman" w:eastAsia="Times New Roman" w:hAnsi="Times New Roman" w:cs="Times New Roman"/>
          <w:color w:val="000000" w:themeColor="text1"/>
          <w:sz w:val="24"/>
          <w:szCs w:val="24"/>
        </w:rPr>
        <w:t>k [Accessed on:  6</w:t>
      </w:r>
      <w:r w:rsidRPr="00805E08">
        <w:rPr>
          <w:rFonts w:ascii="Times New Roman" w:eastAsia="Times New Roman" w:hAnsi="Times New Roman" w:cs="Times New Roman"/>
          <w:color w:val="000000" w:themeColor="text1"/>
          <w:sz w:val="24"/>
          <w:szCs w:val="24"/>
          <w:vertAlign w:val="superscript"/>
        </w:rPr>
        <w:t>th</w:t>
      </w:r>
      <w:r w:rsidRPr="00805E08">
        <w:rPr>
          <w:rFonts w:ascii="Times New Roman" w:eastAsia="Times New Roman" w:hAnsi="Times New Roman" w:cs="Times New Roman"/>
          <w:color w:val="000000" w:themeColor="text1"/>
          <w:sz w:val="24"/>
          <w:szCs w:val="24"/>
        </w:rPr>
        <w:t xml:space="preserve"> October 2023]. </w:t>
      </w:r>
    </w:p>
    <w:p w14:paraId="303220DD"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Premier Inn, P.  (2023) </w:t>
      </w:r>
      <w:r w:rsidRPr="00805E08">
        <w:rPr>
          <w:rFonts w:ascii="Times New Roman" w:eastAsia="Times New Roman" w:hAnsi="Times New Roman" w:cs="Times New Roman"/>
          <w:i/>
          <w:color w:val="000000" w:themeColor="text1"/>
          <w:sz w:val="24"/>
          <w:szCs w:val="24"/>
        </w:rPr>
        <w:t>About us</w:t>
      </w:r>
      <w:r w:rsidRPr="00805E08">
        <w:rPr>
          <w:rFonts w:ascii="Times New Roman" w:eastAsia="Times New Roman" w:hAnsi="Times New Roman" w:cs="Times New Roman"/>
          <w:color w:val="000000" w:themeColor="text1"/>
          <w:sz w:val="24"/>
          <w:szCs w:val="24"/>
        </w:rPr>
        <w:t xml:space="preserve"> </w:t>
      </w:r>
      <w:r w:rsidRPr="00805E08">
        <w:rPr>
          <w:rFonts w:ascii="Times New Roman" w:eastAsia="Times New Roman" w:hAnsi="Times New Roman" w:cs="Times New Roman"/>
          <w:i/>
          <w:color w:val="000000" w:themeColor="text1"/>
          <w:sz w:val="24"/>
          <w:szCs w:val="24"/>
        </w:rPr>
        <w:t>Premier Inn</w:t>
      </w:r>
      <w:r w:rsidRPr="00805E08">
        <w:rPr>
          <w:rFonts w:ascii="Times New Roman" w:eastAsia="Times New Roman" w:hAnsi="Times New Roman" w:cs="Times New Roman"/>
          <w:color w:val="000000" w:themeColor="text1"/>
          <w:sz w:val="24"/>
          <w:szCs w:val="24"/>
        </w:rPr>
        <w:t xml:space="preserve">. [Online]. Available at: </w:t>
      </w:r>
      <w:hyperlink r:id="rId16">
        <w:r w:rsidRPr="00805E08">
          <w:rPr>
            <w:rFonts w:ascii="Times New Roman" w:eastAsia="Times New Roman" w:hAnsi="Times New Roman" w:cs="Times New Roman"/>
            <w:color w:val="000000" w:themeColor="text1"/>
            <w:sz w:val="24"/>
            <w:szCs w:val="24"/>
            <w:u w:val="single"/>
          </w:rPr>
          <w:t>https://www.premierinn.com/gb/en/why.ht</w:t>
        </w:r>
      </w:hyperlink>
      <w:r w:rsidRPr="00805E08">
        <w:rPr>
          <w:rFonts w:ascii="Times New Roman" w:eastAsia="Times New Roman" w:hAnsi="Times New Roman" w:cs="Times New Roman"/>
          <w:color w:val="000000" w:themeColor="text1"/>
          <w:sz w:val="24"/>
          <w:szCs w:val="24"/>
        </w:rPr>
        <w:t>ml  [Accessed on: 6</w:t>
      </w:r>
      <w:r w:rsidRPr="00805E08">
        <w:rPr>
          <w:rFonts w:ascii="Times New Roman" w:eastAsia="Times New Roman" w:hAnsi="Times New Roman" w:cs="Times New Roman"/>
          <w:color w:val="000000" w:themeColor="text1"/>
          <w:sz w:val="24"/>
          <w:szCs w:val="24"/>
          <w:vertAlign w:val="superscript"/>
        </w:rPr>
        <w:t>th</w:t>
      </w:r>
      <w:r w:rsidRPr="00805E08">
        <w:rPr>
          <w:rFonts w:ascii="Times New Roman" w:eastAsia="Times New Roman" w:hAnsi="Times New Roman" w:cs="Times New Roman"/>
          <w:color w:val="000000" w:themeColor="text1"/>
          <w:sz w:val="24"/>
          <w:szCs w:val="24"/>
        </w:rPr>
        <w:t xml:space="preserve"> October 2023]. </w:t>
      </w:r>
    </w:p>
    <w:p w14:paraId="303220DE"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05E08">
        <w:rPr>
          <w:rFonts w:ascii="Times New Roman" w:eastAsia="Times New Roman" w:hAnsi="Times New Roman" w:cs="Times New Roman"/>
          <w:color w:val="000000" w:themeColor="text1"/>
          <w:sz w:val="24"/>
          <w:szCs w:val="24"/>
          <w:highlight w:val="white"/>
        </w:rPr>
        <w:t>Solas</w:t>
      </w:r>
      <w:proofErr w:type="spellEnd"/>
      <w:r w:rsidRPr="00805E08">
        <w:rPr>
          <w:rFonts w:ascii="Times New Roman" w:eastAsia="Times New Roman" w:hAnsi="Times New Roman" w:cs="Times New Roman"/>
          <w:color w:val="000000" w:themeColor="text1"/>
          <w:sz w:val="24"/>
          <w:szCs w:val="24"/>
          <w:highlight w:val="white"/>
        </w:rPr>
        <w:t>, S., (2023). Enhancing customer satisfaction through implementation of meaningful leisure activities. Case: Hotel F6, Helsinki.</w:t>
      </w:r>
    </w:p>
    <w:p w14:paraId="303220DF"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805E08">
        <w:rPr>
          <w:rFonts w:ascii="Times New Roman" w:eastAsia="Times New Roman" w:hAnsi="Times New Roman" w:cs="Times New Roman"/>
          <w:color w:val="000000" w:themeColor="text1"/>
          <w:sz w:val="24"/>
          <w:szCs w:val="24"/>
          <w:highlight w:val="white"/>
        </w:rPr>
        <w:t>Taherdoost</w:t>
      </w:r>
      <w:proofErr w:type="spellEnd"/>
      <w:r w:rsidRPr="00805E08">
        <w:rPr>
          <w:rFonts w:ascii="Times New Roman" w:eastAsia="Times New Roman" w:hAnsi="Times New Roman" w:cs="Times New Roman"/>
          <w:color w:val="000000" w:themeColor="text1"/>
          <w:sz w:val="24"/>
          <w:szCs w:val="24"/>
          <w:highlight w:val="white"/>
        </w:rPr>
        <w:t xml:space="preserve">, H., (2023). Analysis and Performance Measurement in E-Business. In </w:t>
      </w:r>
      <w:r w:rsidRPr="00805E08">
        <w:rPr>
          <w:rFonts w:ascii="Times New Roman" w:eastAsia="Times New Roman" w:hAnsi="Times New Roman" w:cs="Times New Roman"/>
          <w:i/>
          <w:color w:val="000000" w:themeColor="text1"/>
          <w:sz w:val="24"/>
          <w:szCs w:val="24"/>
          <w:highlight w:val="white"/>
        </w:rPr>
        <w:t>E-Business Essentials: Building a Successful Online Enterprise</w:t>
      </w:r>
      <w:r w:rsidRPr="00805E08">
        <w:rPr>
          <w:rFonts w:ascii="Times New Roman" w:eastAsia="Times New Roman" w:hAnsi="Times New Roman" w:cs="Times New Roman"/>
          <w:color w:val="000000" w:themeColor="text1"/>
          <w:sz w:val="24"/>
          <w:szCs w:val="24"/>
          <w:highlight w:val="white"/>
        </w:rPr>
        <w:t xml:space="preserve"> (pp. 351-378). Cham: Springer Nature Switzerland.</w:t>
      </w:r>
    </w:p>
    <w:p w14:paraId="303220E0"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rPr>
      </w:pPr>
      <w:r w:rsidRPr="00805E08">
        <w:rPr>
          <w:rFonts w:ascii="Times New Roman" w:eastAsia="Times New Roman" w:hAnsi="Times New Roman" w:cs="Times New Roman"/>
          <w:color w:val="000000" w:themeColor="text1"/>
          <w:sz w:val="24"/>
          <w:szCs w:val="24"/>
        </w:rPr>
        <w:t xml:space="preserve">The Guardian (2019). </w:t>
      </w:r>
      <w:r w:rsidRPr="00805E08">
        <w:rPr>
          <w:rFonts w:ascii="Times New Roman" w:eastAsia="Times New Roman" w:hAnsi="Times New Roman" w:cs="Times New Roman"/>
          <w:i/>
          <w:color w:val="000000" w:themeColor="text1"/>
          <w:sz w:val="24"/>
          <w:szCs w:val="24"/>
        </w:rPr>
        <w:t>Premier Inn owner says Brexit uncertainty has hit bookings</w:t>
      </w:r>
      <w:r w:rsidRPr="00805E08">
        <w:rPr>
          <w:rFonts w:ascii="Times New Roman" w:eastAsia="Times New Roman" w:hAnsi="Times New Roman" w:cs="Times New Roman"/>
          <w:color w:val="000000" w:themeColor="text1"/>
          <w:sz w:val="24"/>
          <w:szCs w:val="24"/>
        </w:rPr>
        <w:t xml:space="preserve">  Guardian News and Media. [Online]. Available at: &lt;</w:t>
      </w:r>
      <w:hyperlink r:id="rId17" w:anchor=":~:text=Premier%20Inn%20owner%20Whitbread%20has,among%20business%20travellers%20outside%20London">
        <w:r w:rsidRPr="00805E08">
          <w:rPr>
            <w:rFonts w:ascii="Times New Roman" w:eastAsia="Times New Roman" w:hAnsi="Times New Roman" w:cs="Times New Roman"/>
            <w:color w:val="000000" w:themeColor="text1"/>
            <w:sz w:val="24"/>
            <w:szCs w:val="24"/>
            <w:u w:val="single"/>
          </w:rPr>
          <w:t>https://www.theguardian.com/business/2019/apr/30/premier-inn-owner-brexit-bookings-whitbread-</w:t>
        </w:r>
        <w:r w:rsidRPr="00805E08">
          <w:rPr>
            <w:rFonts w:ascii="Times New Roman" w:eastAsia="Times New Roman" w:hAnsi="Times New Roman" w:cs="Times New Roman"/>
            <w:color w:val="000000" w:themeColor="text1"/>
            <w:sz w:val="24"/>
            <w:szCs w:val="24"/>
            <w:u w:val="single"/>
          </w:rPr>
          <w:lastRenderedPageBreak/>
          <w:t>london#:~:text=Premier%20Inn%20owner%20Whitbread%20has,among%20business%20travellers%20outside%20London</w:t>
        </w:r>
      </w:hyperlink>
      <w:r w:rsidRPr="00805E08">
        <w:rPr>
          <w:rFonts w:ascii="Times New Roman" w:eastAsia="Times New Roman" w:hAnsi="Times New Roman" w:cs="Times New Roman"/>
          <w:color w:val="000000" w:themeColor="text1"/>
          <w:sz w:val="24"/>
          <w:szCs w:val="24"/>
        </w:rPr>
        <w:t>&gt; [Accessed on: 6</w:t>
      </w:r>
      <w:r w:rsidRPr="00805E08">
        <w:rPr>
          <w:rFonts w:ascii="Times New Roman" w:eastAsia="Times New Roman" w:hAnsi="Times New Roman" w:cs="Times New Roman"/>
          <w:color w:val="000000" w:themeColor="text1"/>
          <w:sz w:val="24"/>
          <w:szCs w:val="24"/>
          <w:vertAlign w:val="superscript"/>
        </w:rPr>
        <w:t>th</w:t>
      </w:r>
      <w:r w:rsidRPr="00805E08">
        <w:rPr>
          <w:rFonts w:ascii="Times New Roman" w:eastAsia="Times New Roman" w:hAnsi="Times New Roman" w:cs="Times New Roman"/>
          <w:color w:val="000000" w:themeColor="text1"/>
          <w:sz w:val="24"/>
          <w:szCs w:val="24"/>
        </w:rPr>
        <w:t xml:space="preserve">  October 2023]. </w:t>
      </w:r>
    </w:p>
    <w:p w14:paraId="303220E1" w14:textId="77777777" w:rsidR="005365CD" w:rsidRPr="00805E08" w:rsidRDefault="00D50FFF">
      <w:pPr>
        <w:spacing w:line="360" w:lineRule="auto"/>
        <w:jc w:val="both"/>
        <w:rPr>
          <w:rFonts w:ascii="Times New Roman" w:eastAsia="Times New Roman" w:hAnsi="Times New Roman" w:cs="Times New Roman"/>
          <w:color w:val="000000" w:themeColor="text1"/>
          <w:sz w:val="24"/>
          <w:szCs w:val="24"/>
          <w:highlight w:val="white"/>
        </w:rPr>
      </w:pPr>
      <w:r w:rsidRPr="00805E08">
        <w:rPr>
          <w:rFonts w:ascii="Times New Roman" w:eastAsia="Times New Roman" w:hAnsi="Times New Roman" w:cs="Times New Roman"/>
          <w:color w:val="000000" w:themeColor="text1"/>
          <w:sz w:val="24"/>
          <w:szCs w:val="24"/>
          <w:highlight w:val="white"/>
        </w:rPr>
        <w:t>Zugay, B. and Zakaria, R., (2023). Ansoff Matrix.</w:t>
      </w:r>
    </w:p>
    <w:p w14:paraId="303220E2" w14:textId="77777777" w:rsidR="005365CD" w:rsidRPr="00805E08" w:rsidRDefault="005365CD">
      <w:pPr>
        <w:spacing w:line="360" w:lineRule="auto"/>
        <w:jc w:val="both"/>
        <w:rPr>
          <w:rFonts w:ascii="Times New Roman" w:eastAsia="Times New Roman" w:hAnsi="Times New Roman" w:cs="Times New Roman"/>
          <w:color w:val="000000" w:themeColor="text1"/>
          <w:sz w:val="24"/>
          <w:szCs w:val="24"/>
          <w:highlight w:val="white"/>
        </w:rPr>
      </w:pPr>
    </w:p>
    <w:p w14:paraId="303220E3" w14:textId="77777777" w:rsidR="005365CD" w:rsidRPr="00805E08" w:rsidRDefault="005365CD">
      <w:pPr>
        <w:rPr>
          <w:rFonts w:ascii="Times New Roman" w:eastAsia="Times New Roman" w:hAnsi="Times New Roman" w:cs="Times New Roman"/>
          <w:color w:val="000000" w:themeColor="text1"/>
          <w:sz w:val="24"/>
          <w:szCs w:val="24"/>
        </w:rPr>
      </w:pPr>
    </w:p>
    <w:p w14:paraId="303220E4" w14:textId="77777777" w:rsidR="005365CD" w:rsidRPr="00805E08" w:rsidRDefault="005365CD">
      <w:pPr>
        <w:rPr>
          <w:rFonts w:ascii="Times New Roman" w:eastAsia="Times New Roman" w:hAnsi="Times New Roman" w:cs="Times New Roman"/>
          <w:color w:val="000000" w:themeColor="text1"/>
          <w:sz w:val="24"/>
          <w:szCs w:val="24"/>
          <w:highlight w:val="white"/>
        </w:rPr>
      </w:pPr>
    </w:p>
    <w:p w14:paraId="303220E5" w14:textId="77777777" w:rsidR="005365CD" w:rsidRPr="00805E08" w:rsidRDefault="005365CD">
      <w:pPr>
        <w:rPr>
          <w:rFonts w:ascii="Times New Roman" w:eastAsia="Times New Roman" w:hAnsi="Times New Roman" w:cs="Times New Roman"/>
          <w:color w:val="000000" w:themeColor="text1"/>
          <w:sz w:val="24"/>
          <w:szCs w:val="24"/>
          <w:highlight w:val="white"/>
        </w:rPr>
      </w:pPr>
    </w:p>
    <w:p w14:paraId="303220E6" w14:textId="77777777" w:rsidR="005365CD" w:rsidRPr="00805E08" w:rsidRDefault="005365CD">
      <w:pPr>
        <w:rPr>
          <w:rFonts w:ascii="Times New Roman" w:eastAsia="Times New Roman" w:hAnsi="Times New Roman" w:cs="Times New Roman"/>
          <w:color w:val="000000" w:themeColor="text1"/>
          <w:sz w:val="24"/>
          <w:szCs w:val="24"/>
        </w:rPr>
      </w:pPr>
    </w:p>
    <w:sectPr w:rsidR="005365CD" w:rsidRPr="00805E08" w:rsidSect="005365CD">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A61C3" w14:textId="77777777" w:rsidR="00513E81" w:rsidRDefault="00513E81" w:rsidP="005365CD">
      <w:pPr>
        <w:spacing w:line="240" w:lineRule="auto"/>
      </w:pPr>
      <w:r>
        <w:separator/>
      </w:r>
    </w:p>
  </w:endnote>
  <w:endnote w:type="continuationSeparator" w:id="0">
    <w:p w14:paraId="779D22BE" w14:textId="77777777" w:rsidR="00513E81" w:rsidRDefault="00513E81" w:rsidP="005365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220F1" w14:textId="77777777" w:rsidR="005365CD" w:rsidRDefault="005365CD">
    <w:pPr>
      <w:jc w:val="right"/>
    </w:pPr>
    <w:r>
      <w:fldChar w:fldCharType="begin"/>
    </w:r>
    <w:r w:rsidR="00D50FFF">
      <w:instrText>PAGE</w:instrText>
    </w:r>
    <w:r>
      <w:fldChar w:fldCharType="separate"/>
    </w:r>
    <w:r w:rsidR="00805E0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33645" w14:textId="77777777" w:rsidR="00513E81" w:rsidRDefault="00513E81" w:rsidP="005365CD">
      <w:pPr>
        <w:spacing w:line="240" w:lineRule="auto"/>
      </w:pPr>
      <w:r>
        <w:separator/>
      </w:r>
    </w:p>
  </w:footnote>
  <w:footnote w:type="continuationSeparator" w:id="0">
    <w:p w14:paraId="37FC2042" w14:textId="77777777" w:rsidR="00513E81" w:rsidRDefault="00513E81" w:rsidP="005365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4139D"/>
    <w:multiLevelType w:val="multilevel"/>
    <w:tmpl w:val="35845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1E4AD1"/>
    <w:multiLevelType w:val="multilevel"/>
    <w:tmpl w:val="0010E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AE377D"/>
    <w:multiLevelType w:val="multilevel"/>
    <w:tmpl w:val="029EA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6E41FA"/>
    <w:multiLevelType w:val="multilevel"/>
    <w:tmpl w:val="94A29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0811156">
    <w:abstractNumId w:val="3"/>
  </w:num>
  <w:num w:numId="2" w16cid:durableId="1896694618">
    <w:abstractNumId w:val="1"/>
  </w:num>
  <w:num w:numId="3" w16cid:durableId="883255724">
    <w:abstractNumId w:val="2"/>
  </w:num>
  <w:num w:numId="4" w16cid:durableId="1353218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65CD"/>
    <w:rsid w:val="002446E9"/>
    <w:rsid w:val="004A2761"/>
    <w:rsid w:val="004A49B3"/>
    <w:rsid w:val="00513E81"/>
    <w:rsid w:val="005365CD"/>
    <w:rsid w:val="005961C7"/>
    <w:rsid w:val="005F25C6"/>
    <w:rsid w:val="00601D04"/>
    <w:rsid w:val="006D78E4"/>
    <w:rsid w:val="00805E08"/>
    <w:rsid w:val="00C8054A"/>
    <w:rsid w:val="00D50FFF"/>
    <w:rsid w:val="00EE0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2202D"/>
  <w15:docId w15:val="{23AFBD85-7987-40FE-A711-3EB75B7AC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65CD"/>
    <w:rPr>
      <w:lang w:val="en-GB"/>
    </w:rPr>
  </w:style>
  <w:style w:type="paragraph" w:styleId="Heading1">
    <w:name w:val="heading 1"/>
    <w:basedOn w:val="Normal"/>
    <w:next w:val="Normal"/>
    <w:rsid w:val="005365CD"/>
    <w:pPr>
      <w:keepNext/>
      <w:keepLines/>
      <w:spacing w:before="400" w:after="120"/>
      <w:outlineLvl w:val="0"/>
    </w:pPr>
    <w:rPr>
      <w:sz w:val="40"/>
      <w:szCs w:val="40"/>
    </w:rPr>
  </w:style>
  <w:style w:type="paragraph" w:styleId="Heading2">
    <w:name w:val="heading 2"/>
    <w:basedOn w:val="Normal"/>
    <w:next w:val="Normal"/>
    <w:rsid w:val="005365CD"/>
    <w:pPr>
      <w:keepNext/>
      <w:keepLines/>
      <w:spacing w:before="360" w:after="120"/>
      <w:outlineLvl w:val="1"/>
    </w:pPr>
    <w:rPr>
      <w:sz w:val="32"/>
      <w:szCs w:val="32"/>
    </w:rPr>
  </w:style>
  <w:style w:type="paragraph" w:styleId="Heading3">
    <w:name w:val="heading 3"/>
    <w:basedOn w:val="Normal"/>
    <w:next w:val="Normal"/>
    <w:rsid w:val="005365CD"/>
    <w:pPr>
      <w:keepNext/>
      <w:keepLines/>
      <w:spacing w:before="320" w:after="80"/>
      <w:outlineLvl w:val="2"/>
    </w:pPr>
    <w:rPr>
      <w:color w:val="434343"/>
      <w:sz w:val="28"/>
      <w:szCs w:val="28"/>
    </w:rPr>
  </w:style>
  <w:style w:type="paragraph" w:styleId="Heading4">
    <w:name w:val="heading 4"/>
    <w:basedOn w:val="Normal"/>
    <w:next w:val="Normal"/>
    <w:rsid w:val="005365CD"/>
    <w:pPr>
      <w:keepNext/>
      <w:keepLines/>
      <w:spacing w:before="280" w:after="80"/>
      <w:outlineLvl w:val="3"/>
    </w:pPr>
    <w:rPr>
      <w:color w:val="666666"/>
      <w:sz w:val="24"/>
      <w:szCs w:val="24"/>
    </w:rPr>
  </w:style>
  <w:style w:type="paragraph" w:styleId="Heading5">
    <w:name w:val="heading 5"/>
    <w:basedOn w:val="Normal"/>
    <w:next w:val="Normal"/>
    <w:rsid w:val="005365CD"/>
    <w:pPr>
      <w:keepNext/>
      <w:keepLines/>
      <w:spacing w:before="240" w:after="80"/>
      <w:outlineLvl w:val="4"/>
    </w:pPr>
    <w:rPr>
      <w:color w:val="666666"/>
    </w:rPr>
  </w:style>
  <w:style w:type="paragraph" w:styleId="Heading6">
    <w:name w:val="heading 6"/>
    <w:basedOn w:val="Normal"/>
    <w:next w:val="Normal"/>
    <w:rsid w:val="005365C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365CD"/>
  </w:style>
  <w:style w:type="paragraph" w:styleId="Title">
    <w:name w:val="Title"/>
    <w:basedOn w:val="Normal"/>
    <w:next w:val="Normal"/>
    <w:rsid w:val="005365CD"/>
    <w:pPr>
      <w:keepNext/>
      <w:keepLines/>
      <w:spacing w:after="60"/>
    </w:pPr>
    <w:rPr>
      <w:sz w:val="52"/>
      <w:szCs w:val="52"/>
    </w:rPr>
  </w:style>
  <w:style w:type="paragraph" w:styleId="Subtitle">
    <w:name w:val="Subtitle"/>
    <w:basedOn w:val="Normal"/>
    <w:next w:val="Normal"/>
    <w:rsid w:val="005365CD"/>
    <w:pPr>
      <w:keepNext/>
      <w:keepLines/>
      <w:spacing w:after="320"/>
    </w:pPr>
    <w:rPr>
      <w:color w:val="666666"/>
      <w:sz w:val="30"/>
      <w:szCs w:val="30"/>
    </w:rPr>
  </w:style>
  <w:style w:type="table" w:customStyle="1" w:styleId="a">
    <w:name w:val="a"/>
    <w:basedOn w:val="TableNormal"/>
    <w:rsid w:val="005365CD"/>
    <w:tblPr>
      <w:tblStyleRowBandSize w:val="1"/>
      <w:tblStyleColBandSize w:val="1"/>
      <w:tblCellMar>
        <w:top w:w="100" w:type="dxa"/>
        <w:left w:w="100" w:type="dxa"/>
        <w:bottom w:w="100" w:type="dxa"/>
        <w:right w:w="100" w:type="dxa"/>
      </w:tblCellMar>
    </w:tblPr>
  </w:style>
  <w:style w:type="table" w:customStyle="1" w:styleId="a0">
    <w:name w:val="a0"/>
    <w:basedOn w:val="TableNormal"/>
    <w:rsid w:val="005365CD"/>
    <w:tblPr>
      <w:tblStyleRowBandSize w:val="1"/>
      <w:tblStyleColBandSize w:val="1"/>
      <w:tblCellMar>
        <w:top w:w="100" w:type="dxa"/>
        <w:left w:w="100" w:type="dxa"/>
        <w:bottom w:w="100" w:type="dxa"/>
        <w:right w:w="100" w:type="dxa"/>
      </w:tblCellMar>
    </w:tblPr>
  </w:style>
  <w:style w:type="table" w:customStyle="1" w:styleId="a1">
    <w:name w:val="a1"/>
    <w:basedOn w:val="TableNormal"/>
    <w:rsid w:val="005365CD"/>
    <w:tblPr>
      <w:tblStyleRowBandSize w:val="1"/>
      <w:tblStyleColBandSize w:val="1"/>
      <w:tblCellMar>
        <w:top w:w="100" w:type="dxa"/>
        <w:left w:w="100" w:type="dxa"/>
        <w:bottom w:w="100" w:type="dxa"/>
        <w:right w:w="100" w:type="dxa"/>
      </w:tblCellMar>
    </w:tblPr>
  </w:style>
  <w:style w:type="table" w:customStyle="1" w:styleId="a2">
    <w:name w:val="a2"/>
    <w:basedOn w:val="TableNormal"/>
    <w:rsid w:val="005365CD"/>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A5DAD"/>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BA5DAD"/>
    <w:pPr>
      <w:spacing w:after="100"/>
    </w:pPr>
  </w:style>
  <w:style w:type="character" w:styleId="Hyperlink">
    <w:name w:val="Hyperlink"/>
    <w:basedOn w:val="DefaultParagraphFont"/>
    <w:uiPriority w:val="99"/>
    <w:unhideWhenUsed/>
    <w:rsid w:val="00BA5DAD"/>
    <w:rPr>
      <w:color w:val="0000FF" w:themeColor="hyperlink"/>
      <w:u w:val="single"/>
    </w:rPr>
  </w:style>
  <w:style w:type="table" w:customStyle="1" w:styleId="a3">
    <w:basedOn w:val="TableNormal"/>
    <w:rsid w:val="005365CD"/>
    <w:tblPr>
      <w:tblStyleRowBandSize w:val="1"/>
      <w:tblStyleColBandSize w:val="1"/>
      <w:tblCellMar>
        <w:top w:w="100" w:type="dxa"/>
        <w:left w:w="100" w:type="dxa"/>
        <w:bottom w:w="100" w:type="dxa"/>
        <w:right w:w="100" w:type="dxa"/>
      </w:tblCellMar>
    </w:tblPr>
  </w:style>
  <w:style w:type="table" w:customStyle="1" w:styleId="a4">
    <w:basedOn w:val="TableNormal"/>
    <w:rsid w:val="005365CD"/>
    <w:tblPr>
      <w:tblStyleRowBandSize w:val="1"/>
      <w:tblStyleColBandSize w:val="1"/>
      <w:tblCellMar>
        <w:top w:w="100" w:type="dxa"/>
        <w:left w:w="100" w:type="dxa"/>
        <w:bottom w:w="100" w:type="dxa"/>
        <w:right w:w="100" w:type="dxa"/>
      </w:tblCellMar>
    </w:tblPr>
  </w:style>
  <w:style w:type="table" w:customStyle="1" w:styleId="a5">
    <w:basedOn w:val="TableNormal"/>
    <w:rsid w:val="005365CD"/>
    <w:tblPr>
      <w:tblStyleRowBandSize w:val="1"/>
      <w:tblStyleColBandSize w:val="1"/>
      <w:tblCellMar>
        <w:top w:w="100" w:type="dxa"/>
        <w:left w:w="100" w:type="dxa"/>
        <w:bottom w:w="100" w:type="dxa"/>
        <w:right w:w="100" w:type="dxa"/>
      </w:tblCellMar>
    </w:tblPr>
  </w:style>
  <w:style w:type="table" w:customStyle="1" w:styleId="a6">
    <w:basedOn w:val="TableNormal"/>
    <w:rsid w:val="005365CD"/>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A49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9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reportal.com/reports/digital-2023-united-kingd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economy/inflationandpriceindices/bulletins/consumerpriceinflation/august2023" TargetMode="External"/><Relationship Id="rId17" Type="http://schemas.openxmlformats.org/officeDocument/2006/relationships/hyperlink" Target="https://www.theguardian.com/business/2019/apr/30/premier-inn-owner-brexit-bookings-whitbread-london" TargetMode="External"/><Relationship Id="rId2" Type="http://schemas.openxmlformats.org/officeDocument/2006/relationships/numbering" Target="numbering.xml"/><Relationship Id="rId16" Type="http://schemas.openxmlformats.org/officeDocument/2006/relationships/hyperlink" Target="https://www.premierinn.com/gb/en/why.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telmanagement.net/financing/whitbread-looks-to-drive-b2b" TargetMode="External"/><Relationship Id="rId5" Type="http://schemas.openxmlformats.org/officeDocument/2006/relationships/webSettings" Target="webSettings.xml"/><Relationship Id="rId15" Type="http://schemas.openxmlformats.org/officeDocument/2006/relationships/hyperlink" Target="https://www.statista.com/forecasts/1335699/premier-inn-hotels-brand-profile-in-the-uk"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forecasts/1335699/premier-inn-hotels-brand-profile-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dEx2I5n5PR8ZvVuUjHu3Hg6lA==">CgMxLjAyCGguZ2pkZ3hzMgloLjMwajB6bGwyCWguMWZvYjl0ZTIJaC4zem55c2g3MgloLjJldDkycDAyCGgudHlqY3d0MgloLjNkeTZ2a20yCWguMXQzaDVzZjIJaC40ZDM0b2c4MgloLjJzOGV5bzEyCWguMTdkcDh2dTIJaC4zcmRjcmpuMgloLjI2aW4xcmcyCGgubG54Yno5MgloLjM1bmt1bjIyCWguMWtzdjR1djIJaC40NHNpbmlvOAByITF6Y3g3VFJ6T1MxaUNPOEtDR1F0RkRTSFRITjE0WlFP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2023</Words>
  <Characters>11536</Characters>
  <Application>Microsoft Office Word</Application>
  <DocSecurity>0</DocSecurity>
  <Lines>96</Lines>
  <Paragraphs>27</Paragraphs>
  <ScaleCrop>false</ScaleCrop>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Andreea Stefania Moldoveanu</cp:lastModifiedBy>
  <cp:revision>11</cp:revision>
  <dcterms:created xsi:type="dcterms:W3CDTF">2023-10-07T09:17:00Z</dcterms:created>
  <dcterms:modified xsi:type="dcterms:W3CDTF">2023-10-14T19:13:00Z</dcterms:modified>
</cp:coreProperties>
</file>