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98EC3" w14:textId="77777777" w:rsidR="003E1CDC" w:rsidRDefault="003E1CDC" w:rsidP="00706960">
      <w:pPr>
        <w:pStyle w:val="Title"/>
      </w:pPr>
    </w:p>
    <w:p w14:paraId="5526A77B" w14:textId="77777777" w:rsidR="003E1CDC" w:rsidRDefault="003E1CDC" w:rsidP="00706960">
      <w:pPr>
        <w:pStyle w:val="Title"/>
      </w:pPr>
    </w:p>
    <w:p w14:paraId="46F3EEF4" w14:textId="77777777" w:rsidR="003E1CDC" w:rsidRDefault="003E1CDC" w:rsidP="00706960">
      <w:pPr>
        <w:pStyle w:val="Title"/>
      </w:pPr>
    </w:p>
    <w:p w14:paraId="1722D53E" w14:textId="77777777" w:rsidR="003E1CDC" w:rsidRDefault="003E1CDC" w:rsidP="00706960">
      <w:pPr>
        <w:pStyle w:val="Title"/>
      </w:pPr>
    </w:p>
    <w:p w14:paraId="2E5B73C1" w14:textId="77777777" w:rsidR="003E1CDC" w:rsidRDefault="003E1CDC" w:rsidP="00706960">
      <w:pPr>
        <w:pStyle w:val="Title"/>
      </w:pPr>
    </w:p>
    <w:p w14:paraId="057490DA" w14:textId="77777777" w:rsidR="003E1CDC" w:rsidRDefault="003E1CDC" w:rsidP="00706960">
      <w:pPr>
        <w:pStyle w:val="Title"/>
      </w:pPr>
    </w:p>
    <w:p w14:paraId="63E5B796" w14:textId="77777777" w:rsidR="00706960" w:rsidRDefault="00706960" w:rsidP="00706960">
      <w:pPr>
        <w:pStyle w:val="Title"/>
      </w:pPr>
      <w:r>
        <w:t>Module Name:</w:t>
      </w:r>
      <w:r w:rsidRPr="00706960">
        <w:t xml:space="preserve"> </w:t>
      </w:r>
      <w:r>
        <w:t>Academic and Employability Skills</w:t>
      </w:r>
    </w:p>
    <w:p w14:paraId="7EC0DEC3" w14:textId="77777777" w:rsidR="00706960" w:rsidRDefault="00706960" w:rsidP="00706960">
      <w:pPr>
        <w:pStyle w:val="Title"/>
      </w:pPr>
      <w:r>
        <w:t>Module code:</w:t>
      </w:r>
      <w:r w:rsidRPr="00706960">
        <w:t xml:space="preserve"> </w:t>
      </w:r>
      <w:r>
        <w:t>BMSW4001</w:t>
      </w:r>
    </w:p>
    <w:p w14:paraId="0AB6C374" w14:textId="77777777" w:rsidR="00680982" w:rsidRDefault="00706960" w:rsidP="00B92BCB">
      <w:pPr>
        <w:pStyle w:val="Title"/>
      </w:pPr>
      <w:r>
        <w:t>Assignment Title:</w:t>
      </w:r>
      <w:r w:rsidRPr="00706960">
        <w:t xml:space="preserve"> </w:t>
      </w:r>
      <w:r>
        <w:t>ACE Practical Portfolio</w:t>
      </w:r>
    </w:p>
    <w:p w14:paraId="7D83726F" w14:textId="77777777" w:rsidR="00680982" w:rsidRDefault="00B92BCB" w:rsidP="00B92BCB">
      <w:pPr>
        <w:pStyle w:val="Title"/>
      </w:pPr>
      <w:r>
        <w:t xml:space="preserve"> Lecturer</w:t>
      </w:r>
      <w:r w:rsidR="003E56D2">
        <w:t>’s name:</w:t>
      </w:r>
      <w:r w:rsidR="00D44B18">
        <w:t xml:space="preserve"> </w:t>
      </w:r>
      <w:proofErr w:type="spellStart"/>
      <w:r w:rsidR="00D44B18">
        <w:t>Toyin</w:t>
      </w:r>
      <w:proofErr w:type="spellEnd"/>
      <w:r w:rsidR="00D44B18">
        <w:t xml:space="preserve"> Adisa</w:t>
      </w:r>
      <w:r w:rsidR="00680982">
        <w:t xml:space="preserve">. </w:t>
      </w:r>
    </w:p>
    <w:p w14:paraId="2F10D82C" w14:textId="77777777" w:rsidR="00064BD2" w:rsidRDefault="00680982" w:rsidP="00B92BCB">
      <w:pPr>
        <w:pStyle w:val="Title"/>
      </w:pPr>
      <w:r>
        <w:t xml:space="preserve">Student name: </w:t>
      </w:r>
      <w:proofErr w:type="spellStart"/>
      <w:r>
        <w:t>Camelia</w:t>
      </w:r>
      <w:proofErr w:type="spellEnd"/>
      <w:r>
        <w:t xml:space="preserve"> Visan.  </w:t>
      </w:r>
    </w:p>
    <w:p w14:paraId="6247A82A" w14:textId="176C4146" w:rsidR="00B92BCB" w:rsidRPr="00B92BCB" w:rsidRDefault="00680982" w:rsidP="00B92BCB">
      <w:pPr>
        <w:pStyle w:val="Title"/>
      </w:pPr>
      <w:r>
        <w:t xml:space="preserve">IT student: </w:t>
      </w:r>
      <w:r w:rsidR="004F10BE">
        <w:t>202887</w:t>
      </w:r>
      <w:r w:rsidR="00064BD2">
        <w:t>3.</w:t>
      </w:r>
      <w:r w:rsidR="00064BD2">
        <w:t xml:space="preserve"> </w:t>
      </w:r>
    </w:p>
    <w:p w14:paraId="657ADACB" w14:textId="0F5AC491" w:rsidR="00B92BCB" w:rsidRPr="00B92BCB" w:rsidRDefault="00B92BCB" w:rsidP="00B92BCB">
      <w:r>
        <w:t xml:space="preserve">                      </w:t>
      </w:r>
    </w:p>
    <w:p w14:paraId="4A5D4D17" w14:textId="77777777" w:rsidR="00706960" w:rsidRPr="00706960" w:rsidRDefault="00706960" w:rsidP="00706960"/>
    <w:p w14:paraId="78633A07" w14:textId="77777777" w:rsidR="00706960" w:rsidRDefault="00706960" w:rsidP="00706960">
      <w:pPr>
        <w:rPr>
          <w:rFonts w:eastAsiaTheme="majorEastAsia" w:cstheme="majorBidi"/>
          <w:sz w:val="28"/>
          <w:szCs w:val="32"/>
        </w:rPr>
      </w:pPr>
      <w:r>
        <w:br w:type="page"/>
      </w:r>
    </w:p>
    <w:sdt>
      <w:sdtPr>
        <w:rPr>
          <w:rFonts w:ascii="Arial" w:eastAsiaTheme="minorHAnsi" w:hAnsi="Arial" w:cstheme="minorBidi"/>
          <w:b w:val="0"/>
          <w:bCs w:val="0"/>
          <w:color w:val="auto"/>
          <w:szCs w:val="22"/>
          <w:lang w:val="en-IN"/>
        </w:rPr>
        <w:id w:val="22286163"/>
        <w:docPartObj>
          <w:docPartGallery w:val="Table of Contents"/>
          <w:docPartUnique/>
        </w:docPartObj>
      </w:sdtPr>
      <w:sdtEndPr/>
      <w:sdtContent>
        <w:p w14:paraId="11B6141C" w14:textId="77777777" w:rsidR="00706960" w:rsidRDefault="00706960">
          <w:pPr>
            <w:pStyle w:val="TOCHeading"/>
          </w:pPr>
          <w:r>
            <w:t>Table of Contents</w:t>
          </w:r>
        </w:p>
        <w:p w14:paraId="704DE8A4" w14:textId="7518E120" w:rsidR="00FF681D" w:rsidRDefault="00706960">
          <w:pPr>
            <w:pStyle w:val="TOC1"/>
            <w:tabs>
              <w:tab w:val="right" w:leader="dot" w:pos="9016"/>
            </w:tabs>
            <w:rPr>
              <w:rFonts w:asciiTheme="minorHAnsi" w:eastAsiaTheme="minorEastAsia" w:hAnsiTheme="minorHAnsi"/>
              <w:noProof/>
              <w:lang w:val="en-GB" w:eastAsia="en-GB"/>
            </w:rPr>
          </w:pPr>
          <w:r>
            <w:fldChar w:fldCharType="begin"/>
          </w:r>
          <w:r>
            <w:instrText xml:space="preserve"> TOC \o "1-3" \h \z \u </w:instrText>
          </w:r>
          <w:r>
            <w:fldChar w:fldCharType="separate"/>
          </w:r>
        </w:p>
        <w:p w14:paraId="77E2DE53" w14:textId="6450B72D" w:rsidR="00FF681D" w:rsidRDefault="00F942E2">
          <w:pPr>
            <w:pStyle w:val="TOC1"/>
            <w:tabs>
              <w:tab w:val="right" w:leader="dot" w:pos="9016"/>
            </w:tabs>
            <w:rPr>
              <w:rFonts w:asciiTheme="minorHAnsi" w:eastAsiaTheme="minorEastAsia" w:hAnsiTheme="minorHAnsi"/>
              <w:noProof/>
              <w:lang w:val="en-GB" w:eastAsia="en-GB"/>
            </w:rPr>
          </w:pPr>
          <w:hyperlink w:anchor="_Toc79691905" w:history="1">
            <w:r w:rsidR="00FF681D" w:rsidRPr="00745245">
              <w:rPr>
                <w:rStyle w:val="Hyperlink"/>
                <w:noProof/>
              </w:rPr>
              <w:t>Task 2: Report</w:t>
            </w:r>
            <w:r w:rsidR="00FF681D">
              <w:rPr>
                <w:noProof/>
                <w:webHidden/>
              </w:rPr>
              <w:tab/>
            </w:r>
            <w:r w:rsidR="00FF681D">
              <w:rPr>
                <w:noProof/>
                <w:webHidden/>
              </w:rPr>
              <w:fldChar w:fldCharType="begin"/>
            </w:r>
            <w:r w:rsidR="00FF681D">
              <w:rPr>
                <w:noProof/>
                <w:webHidden/>
              </w:rPr>
              <w:instrText xml:space="preserve"> PAGEREF _Toc79691905 \h </w:instrText>
            </w:r>
            <w:r w:rsidR="00FF681D">
              <w:rPr>
                <w:noProof/>
                <w:webHidden/>
              </w:rPr>
            </w:r>
            <w:r w:rsidR="00FF681D">
              <w:rPr>
                <w:noProof/>
                <w:webHidden/>
              </w:rPr>
              <w:fldChar w:fldCharType="separate"/>
            </w:r>
            <w:r w:rsidR="00CA7BF4">
              <w:rPr>
                <w:noProof/>
                <w:webHidden/>
              </w:rPr>
              <w:t>3</w:t>
            </w:r>
            <w:r w:rsidR="00FF681D">
              <w:rPr>
                <w:noProof/>
                <w:webHidden/>
              </w:rPr>
              <w:fldChar w:fldCharType="end"/>
            </w:r>
          </w:hyperlink>
        </w:p>
        <w:p w14:paraId="55781501" w14:textId="3FF1AAF1" w:rsidR="00FF681D" w:rsidRDefault="00F942E2">
          <w:pPr>
            <w:pStyle w:val="TOC1"/>
            <w:tabs>
              <w:tab w:val="right" w:leader="dot" w:pos="9016"/>
            </w:tabs>
            <w:rPr>
              <w:rFonts w:asciiTheme="minorHAnsi" w:eastAsiaTheme="minorEastAsia" w:hAnsiTheme="minorHAnsi"/>
              <w:noProof/>
              <w:lang w:val="en-GB" w:eastAsia="en-GB"/>
            </w:rPr>
          </w:pPr>
          <w:hyperlink w:anchor="_Toc79691906" w:history="1">
            <w:r w:rsidR="00FF681D" w:rsidRPr="00745245">
              <w:rPr>
                <w:rStyle w:val="Hyperlink"/>
                <w:noProof/>
              </w:rPr>
              <w:t>Introduction</w:t>
            </w:r>
            <w:r w:rsidR="00FF681D">
              <w:rPr>
                <w:noProof/>
                <w:webHidden/>
              </w:rPr>
              <w:tab/>
            </w:r>
            <w:r w:rsidR="00FF681D">
              <w:rPr>
                <w:noProof/>
                <w:webHidden/>
              </w:rPr>
              <w:fldChar w:fldCharType="begin"/>
            </w:r>
            <w:r w:rsidR="00FF681D">
              <w:rPr>
                <w:noProof/>
                <w:webHidden/>
              </w:rPr>
              <w:instrText xml:space="preserve"> PAGEREF _Toc79691906 \h </w:instrText>
            </w:r>
            <w:r w:rsidR="00FF681D">
              <w:rPr>
                <w:noProof/>
                <w:webHidden/>
              </w:rPr>
            </w:r>
            <w:r w:rsidR="00FF681D">
              <w:rPr>
                <w:noProof/>
                <w:webHidden/>
              </w:rPr>
              <w:fldChar w:fldCharType="separate"/>
            </w:r>
            <w:r w:rsidR="00CA7BF4">
              <w:rPr>
                <w:noProof/>
                <w:webHidden/>
              </w:rPr>
              <w:t>3</w:t>
            </w:r>
            <w:r w:rsidR="00FF681D">
              <w:rPr>
                <w:noProof/>
                <w:webHidden/>
              </w:rPr>
              <w:fldChar w:fldCharType="end"/>
            </w:r>
          </w:hyperlink>
        </w:p>
        <w:p w14:paraId="7ACAB521" w14:textId="36629C68" w:rsidR="00FF681D" w:rsidRDefault="00F942E2">
          <w:pPr>
            <w:pStyle w:val="TOC1"/>
            <w:tabs>
              <w:tab w:val="right" w:leader="dot" w:pos="9016"/>
            </w:tabs>
            <w:rPr>
              <w:rFonts w:asciiTheme="minorHAnsi" w:eastAsiaTheme="minorEastAsia" w:hAnsiTheme="minorHAnsi"/>
              <w:noProof/>
              <w:lang w:val="en-GB" w:eastAsia="en-GB"/>
            </w:rPr>
          </w:pPr>
          <w:hyperlink w:anchor="_Toc79691907" w:history="1">
            <w:r w:rsidR="00FF681D" w:rsidRPr="00745245">
              <w:rPr>
                <w:rStyle w:val="Hyperlink"/>
                <w:noProof/>
              </w:rPr>
              <w:t>Time Management</w:t>
            </w:r>
            <w:r w:rsidR="00FF681D">
              <w:rPr>
                <w:noProof/>
                <w:webHidden/>
              </w:rPr>
              <w:tab/>
            </w:r>
            <w:r w:rsidR="00FF681D">
              <w:rPr>
                <w:noProof/>
                <w:webHidden/>
              </w:rPr>
              <w:fldChar w:fldCharType="begin"/>
            </w:r>
            <w:r w:rsidR="00FF681D">
              <w:rPr>
                <w:noProof/>
                <w:webHidden/>
              </w:rPr>
              <w:instrText xml:space="preserve"> PAGEREF _Toc79691907 \h </w:instrText>
            </w:r>
            <w:r w:rsidR="00FF681D">
              <w:rPr>
                <w:noProof/>
                <w:webHidden/>
              </w:rPr>
            </w:r>
            <w:r w:rsidR="00FF681D">
              <w:rPr>
                <w:noProof/>
                <w:webHidden/>
              </w:rPr>
              <w:fldChar w:fldCharType="separate"/>
            </w:r>
            <w:r w:rsidR="00CA7BF4">
              <w:rPr>
                <w:noProof/>
                <w:webHidden/>
              </w:rPr>
              <w:t>3</w:t>
            </w:r>
            <w:r w:rsidR="00FF681D">
              <w:rPr>
                <w:noProof/>
                <w:webHidden/>
              </w:rPr>
              <w:fldChar w:fldCharType="end"/>
            </w:r>
          </w:hyperlink>
        </w:p>
        <w:p w14:paraId="4D93B729" w14:textId="0EB9F4E6" w:rsidR="00FF681D" w:rsidRDefault="00F942E2">
          <w:pPr>
            <w:pStyle w:val="TOC2"/>
            <w:tabs>
              <w:tab w:val="right" w:leader="dot" w:pos="9016"/>
            </w:tabs>
            <w:rPr>
              <w:noProof/>
            </w:rPr>
          </w:pPr>
          <w:hyperlink w:anchor="_Toc79691908" w:history="1">
            <w:r w:rsidR="00FF681D" w:rsidRPr="00745245">
              <w:rPr>
                <w:rStyle w:val="Hyperlink"/>
                <w:noProof/>
              </w:rPr>
              <w:t>Description</w:t>
            </w:r>
            <w:r w:rsidR="00FF681D">
              <w:rPr>
                <w:noProof/>
                <w:webHidden/>
              </w:rPr>
              <w:tab/>
            </w:r>
            <w:r w:rsidR="00FF681D">
              <w:rPr>
                <w:noProof/>
                <w:webHidden/>
              </w:rPr>
              <w:fldChar w:fldCharType="begin"/>
            </w:r>
            <w:r w:rsidR="00FF681D">
              <w:rPr>
                <w:noProof/>
                <w:webHidden/>
              </w:rPr>
              <w:instrText xml:space="preserve"> PAGEREF _Toc79691908 \h </w:instrText>
            </w:r>
            <w:r w:rsidR="00FF681D">
              <w:rPr>
                <w:noProof/>
                <w:webHidden/>
              </w:rPr>
            </w:r>
            <w:r w:rsidR="00FF681D">
              <w:rPr>
                <w:noProof/>
                <w:webHidden/>
              </w:rPr>
              <w:fldChar w:fldCharType="separate"/>
            </w:r>
            <w:r w:rsidR="00CA7BF4">
              <w:rPr>
                <w:noProof/>
                <w:webHidden/>
              </w:rPr>
              <w:t>3</w:t>
            </w:r>
            <w:r w:rsidR="00FF681D">
              <w:rPr>
                <w:noProof/>
                <w:webHidden/>
              </w:rPr>
              <w:fldChar w:fldCharType="end"/>
            </w:r>
          </w:hyperlink>
        </w:p>
        <w:p w14:paraId="36E6899F" w14:textId="606F6877" w:rsidR="00FF681D" w:rsidRDefault="00F942E2">
          <w:pPr>
            <w:pStyle w:val="TOC2"/>
            <w:tabs>
              <w:tab w:val="right" w:leader="dot" w:pos="9016"/>
            </w:tabs>
            <w:rPr>
              <w:noProof/>
            </w:rPr>
          </w:pPr>
          <w:hyperlink w:anchor="_Toc79691909" w:history="1">
            <w:r w:rsidR="00FF681D" w:rsidRPr="00745245">
              <w:rPr>
                <w:rStyle w:val="Hyperlink"/>
                <w:noProof/>
              </w:rPr>
              <w:t>Feelings</w:t>
            </w:r>
            <w:r w:rsidR="00FF681D">
              <w:rPr>
                <w:noProof/>
                <w:webHidden/>
              </w:rPr>
              <w:tab/>
            </w:r>
            <w:r w:rsidR="00FF681D">
              <w:rPr>
                <w:noProof/>
                <w:webHidden/>
              </w:rPr>
              <w:fldChar w:fldCharType="begin"/>
            </w:r>
            <w:r w:rsidR="00FF681D">
              <w:rPr>
                <w:noProof/>
                <w:webHidden/>
              </w:rPr>
              <w:instrText xml:space="preserve"> PAGEREF _Toc79691909 \h </w:instrText>
            </w:r>
            <w:r w:rsidR="00FF681D">
              <w:rPr>
                <w:noProof/>
                <w:webHidden/>
              </w:rPr>
            </w:r>
            <w:r w:rsidR="00FF681D">
              <w:rPr>
                <w:noProof/>
                <w:webHidden/>
              </w:rPr>
              <w:fldChar w:fldCharType="separate"/>
            </w:r>
            <w:r w:rsidR="00CA7BF4">
              <w:rPr>
                <w:noProof/>
                <w:webHidden/>
              </w:rPr>
              <w:t>3</w:t>
            </w:r>
            <w:r w:rsidR="00FF681D">
              <w:rPr>
                <w:noProof/>
                <w:webHidden/>
              </w:rPr>
              <w:fldChar w:fldCharType="end"/>
            </w:r>
          </w:hyperlink>
        </w:p>
        <w:p w14:paraId="453A578D" w14:textId="1578943F" w:rsidR="00FF681D" w:rsidRDefault="00F942E2">
          <w:pPr>
            <w:pStyle w:val="TOC2"/>
            <w:tabs>
              <w:tab w:val="right" w:leader="dot" w:pos="9016"/>
            </w:tabs>
            <w:rPr>
              <w:noProof/>
            </w:rPr>
          </w:pPr>
          <w:hyperlink w:anchor="_Toc79691910" w:history="1">
            <w:r w:rsidR="00FF681D" w:rsidRPr="00745245">
              <w:rPr>
                <w:rStyle w:val="Hyperlink"/>
                <w:noProof/>
              </w:rPr>
              <w:t>Evaluation</w:t>
            </w:r>
            <w:r w:rsidR="00FF681D">
              <w:rPr>
                <w:noProof/>
                <w:webHidden/>
              </w:rPr>
              <w:tab/>
            </w:r>
            <w:r w:rsidR="00FF681D">
              <w:rPr>
                <w:noProof/>
                <w:webHidden/>
              </w:rPr>
              <w:fldChar w:fldCharType="begin"/>
            </w:r>
            <w:r w:rsidR="00FF681D">
              <w:rPr>
                <w:noProof/>
                <w:webHidden/>
              </w:rPr>
              <w:instrText xml:space="preserve"> PAGEREF _Toc79691910 \h </w:instrText>
            </w:r>
            <w:r w:rsidR="00FF681D">
              <w:rPr>
                <w:noProof/>
                <w:webHidden/>
              </w:rPr>
            </w:r>
            <w:r w:rsidR="00FF681D">
              <w:rPr>
                <w:noProof/>
                <w:webHidden/>
              </w:rPr>
              <w:fldChar w:fldCharType="separate"/>
            </w:r>
            <w:r w:rsidR="00CA7BF4">
              <w:rPr>
                <w:noProof/>
                <w:webHidden/>
              </w:rPr>
              <w:t>4</w:t>
            </w:r>
            <w:r w:rsidR="00FF681D">
              <w:rPr>
                <w:noProof/>
                <w:webHidden/>
              </w:rPr>
              <w:fldChar w:fldCharType="end"/>
            </w:r>
          </w:hyperlink>
        </w:p>
        <w:p w14:paraId="6A3D9E4D" w14:textId="07ECAF48" w:rsidR="00FF681D" w:rsidRDefault="00F942E2">
          <w:pPr>
            <w:pStyle w:val="TOC2"/>
            <w:tabs>
              <w:tab w:val="right" w:leader="dot" w:pos="9016"/>
            </w:tabs>
            <w:rPr>
              <w:noProof/>
            </w:rPr>
          </w:pPr>
          <w:hyperlink w:anchor="_Toc79691911" w:history="1">
            <w:r w:rsidR="00FF681D" w:rsidRPr="00745245">
              <w:rPr>
                <w:rStyle w:val="Hyperlink"/>
                <w:noProof/>
              </w:rPr>
              <w:t>Analysis</w:t>
            </w:r>
            <w:r w:rsidR="00FF681D">
              <w:rPr>
                <w:noProof/>
                <w:webHidden/>
              </w:rPr>
              <w:tab/>
            </w:r>
            <w:r w:rsidR="00FF681D">
              <w:rPr>
                <w:noProof/>
                <w:webHidden/>
              </w:rPr>
              <w:fldChar w:fldCharType="begin"/>
            </w:r>
            <w:r w:rsidR="00FF681D">
              <w:rPr>
                <w:noProof/>
                <w:webHidden/>
              </w:rPr>
              <w:instrText xml:space="preserve"> PAGEREF _Toc79691911 \h </w:instrText>
            </w:r>
            <w:r w:rsidR="00FF681D">
              <w:rPr>
                <w:noProof/>
                <w:webHidden/>
              </w:rPr>
            </w:r>
            <w:r w:rsidR="00FF681D">
              <w:rPr>
                <w:noProof/>
                <w:webHidden/>
              </w:rPr>
              <w:fldChar w:fldCharType="separate"/>
            </w:r>
            <w:r w:rsidR="00CA7BF4">
              <w:rPr>
                <w:noProof/>
                <w:webHidden/>
              </w:rPr>
              <w:t>4</w:t>
            </w:r>
            <w:r w:rsidR="00FF681D">
              <w:rPr>
                <w:noProof/>
                <w:webHidden/>
              </w:rPr>
              <w:fldChar w:fldCharType="end"/>
            </w:r>
          </w:hyperlink>
        </w:p>
        <w:p w14:paraId="58EEE742" w14:textId="753E544A" w:rsidR="00FF681D" w:rsidRDefault="00F942E2">
          <w:pPr>
            <w:pStyle w:val="TOC2"/>
            <w:tabs>
              <w:tab w:val="right" w:leader="dot" w:pos="9016"/>
            </w:tabs>
            <w:rPr>
              <w:noProof/>
            </w:rPr>
          </w:pPr>
          <w:hyperlink w:anchor="_Toc79691912" w:history="1">
            <w:r w:rsidR="00FF681D" w:rsidRPr="00745245">
              <w:rPr>
                <w:rStyle w:val="Hyperlink"/>
                <w:noProof/>
              </w:rPr>
              <w:t>Conclusion</w:t>
            </w:r>
            <w:r w:rsidR="00FF681D">
              <w:rPr>
                <w:noProof/>
                <w:webHidden/>
              </w:rPr>
              <w:tab/>
            </w:r>
            <w:r w:rsidR="00FF681D">
              <w:rPr>
                <w:noProof/>
                <w:webHidden/>
              </w:rPr>
              <w:fldChar w:fldCharType="begin"/>
            </w:r>
            <w:r w:rsidR="00FF681D">
              <w:rPr>
                <w:noProof/>
                <w:webHidden/>
              </w:rPr>
              <w:instrText xml:space="preserve"> PAGEREF _Toc79691912 \h </w:instrText>
            </w:r>
            <w:r w:rsidR="00FF681D">
              <w:rPr>
                <w:noProof/>
                <w:webHidden/>
              </w:rPr>
            </w:r>
            <w:r w:rsidR="00FF681D">
              <w:rPr>
                <w:noProof/>
                <w:webHidden/>
              </w:rPr>
              <w:fldChar w:fldCharType="separate"/>
            </w:r>
            <w:r w:rsidR="00CA7BF4">
              <w:rPr>
                <w:noProof/>
                <w:webHidden/>
              </w:rPr>
              <w:t>4</w:t>
            </w:r>
            <w:r w:rsidR="00FF681D">
              <w:rPr>
                <w:noProof/>
                <w:webHidden/>
              </w:rPr>
              <w:fldChar w:fldCharType="end"/>
            </w:r>
          </w:hyperlink>
        </w:p>
        <w:p w14:paraId="602AAF68" w14:textId="42D29C76" w:rsidR="00FF681D" w:rsidRDefault="00F942E2">
          <w:pPr>
            <w:pStyle w:val="TOC2"/>
            <w:tabs>
              <w:tab w:val="right" w:leader="dot" w:pos="9016"/>
            </w:tabs>
            <w:rPr>
              <w:noProof/>
            </w:rPr>
          </w:pPr>
          <w:hyperlink w:anchor="_Toc79691913" w:history="1">
            <w:r w:rsidR="00FF681D" w:rsidRPr="00745245">
              <w:rPr>
                <w:rStyle w:val="Hyperlink"/>
                <w:noProof/>
              </w:rPr>
              <w:t>Action Plan</w:t>
            </w:r>
            <w:r w:rsidR="00FF681D">
              <w:rPr>
                <w:noProof/>
                <w:webHidden/>
              </w:rPr>
              <w:tab/>
            </w:r>
            <w:r w:rsidR="00FF681D">
              <w:rPr>
                <w:noProof/>
                <w:webHidden/>
              </w:rPr>
              <w:fldChar w:fldCharType="begin"/>
            </w:r>
            <w:r w:rsidR="00FF681D">
              <w:rPr>
                <w:noProof/>
                <w:webHidden/>
              </w:rPr>
              <w:instrText xml:space="preserve"> PAGEREF _Toc79691913 \h </w:instrText>
            </w:r>
            <w:r w:rsidR="00FF681D">
              <w:rPr>
                <w:noProof/>
                <w:webHidden/>
              </w:rPr>
            </w:r>
            <w:r w:rsidR="00FF681D">
              <w:rPr>
                <w:noProof/>
                <w:webHidden/>
              </w:rPr>
              <w:fldChar w:fldCharType="separate"/>
            </w:r>
            <w:r w:rsidR="00CA7BF4">
              <w:rPr>
                <w:noProof/>
                <w:webHidden/>
              </w:rPr>
              <w:t>4</w:t>
            </w:r>
            <w:r w:rsidR="00FF681D">
              <w:rPr>
                <w:noProof/>
                <w:webHidden/>
              </w:rPr>
              <w:fldChar w:fldCharType="end"/>
            </w:r>
          </w:hyperlink>
        </w:p>
        <w:p w14:paraId="60982037" w14:textId="57FD3E25" w:rsidR="00FF681D" w:rsidRDefault="00F942E2">
          <w:pPr>
            <w:pStyle w:val="TOC1"/>
            <w:tabs>
              <w:tab w:val="right" w:leader="dot" w:pos="9016"/>
            </w:tabs>
            <w:rPr>
              <w:rFonts w:asciiTheme="minorHAnsi" w:eastAsiaTheme="minorEastAsia" w:hAnsiTheme="minorHAnsi"/>
              <w:noProof/>
              <w:lang w:val="en-GB" w:eastAsia="en-GB"/>
            </w:rPr>
          </w:pPr>
          <w:hyperlink w:anchor="_Toc79691914" w:history="1">
            <w:r w:rsidR="00FF681D" w:rsidRPr="00745245">
              <w:rPr>
                <w:rStyle w:val="Hyperlink"/>
                <w:noProof/>
              </w:rPr>
              <w:t>Paraphrasing</w:t>
            </w:r>
            <w:r w:rsidR="00FF681D">
              <w:rPr>
                <w:noProof/>
                <w:webHidden/>
              </w:rPr>
              <w:tab/>
            </w:r>
            <w:r w:rsidR="00FF681D">
              <w:rPr>
                <w:noProof/>
                <w:webHidden/>
              </w:rPr>
              <w:fldChar w:fldCharType="begin"/>
            </w:r>
            <w:r w:rsidR="00FF681D">
              <w:rPr>
                <w:noProof/>
                <w:webHidden/>
              </w:rPr>
              <w:instrText xml:space="preserve"> PAGEREF _Toc79691914 \h </w:instrText>
            </w:r>
            <w:r w:rsidR="00FF681D">
              <w:rPr>
                <w:noProof/>
                <w:webHidden/>
              </w:rPr>
            </w:r>
            <w:r w:rsidR="00FF681D">
              <w:rPr>
                <w:noProof/>
                <w:webHidden/>
              </w:rPr>
              <w:fldChar w:fldCharType="separate"/>
            </w:r>
            <w:r w:rsidR="00CA7BF4">
              <w:rPr>
                <w:noProof/>
                <w:webHidden/>
              </w:rPr>
              <w:t>5</w:t>
            </w:r>
            <w:r w:rsidR="00FF681D">
              <w:rPr>
                <w:noProof/>
                <w:webHidden/>
              </w:rPr>
              <w:fldChar w:fldCharType="end"/>
            </w:r>
          </w:hyperlink>
        </w:p>
        <w:p w14:paraId="4718CC5A" w14:textId="7E200FA1" w:rsidR="00FF681D" w:rsidRDefault="00F942E2">
          <w:pPr>
            <w:pStyle w:val="TOC2"/>
            <w:tabs>
              <w:tab w:val="right" w:leader="dot" w:pos="9016"/>
            </w:tabs>
            <w:rPr>
              <w:noProof/>
            </w:rPr>
          </w:pPr>
          <w:hyperlink w:anchor="_Toc79691915" w:history="1">
            <w:r w:rsidR="00FF681D" w:rsidRPr="00745245">
              <w:rPr>
                <w:rStyle w:val="Hyperlink"/>
                <w:noProof/>
              </w:rPr>
              <w:t>Description</w:t>
            </w:r>
            <w:r w:rsidR="00FF681D">
              <w:rPr>
                <w:noProof/>
                <w:webHidden/>
              </w:rPr>
              <w:tab/>
            </w:r>
            <w:r w:rsidR="00FF681D">
              <w:rPr>
                <w:noProof/>
                <w:webHidden/>
              </w:rPr>
              <w:fldChar w:fldCharType="begin"/>
            </w:r>
            <w:r w:rsidR="00FF681D">
              <w:rPr>
                <w:noProof/>
                <w:webHidden/>
              </w:rPr>
              <w:instrText xml:space="preserve"> PAGEREF _Toc79691915 \h </w:instrText>
            </w:r>
            <w:r w:rsidR="00FF681D">
              <w:rPr>
                <w:noProof/>
                <w:webHidden/>
              </w:rPr>
            </w:r>
            <w:r w:rsidR="00FF681D">
              <w:rPr>
                <w:noProof/>
                <w:webHidden/>
              </w:rPr>
              <w:fldChar w:fldCharType="separate"/>
            </w:r>
            <w:r w:rsidR="00CA7BF4">
              <w:rPr>
                <w:noProof/>
                <w:webHidden/>
              </w:rPr>
              <w:t>5</w:t>
            </w:r>
            <w:r w:rsidR="00FF681D">
              <w:rPr>
                <w:noProof/>
                <w:webHidden/>
              </w:rPr>
              <w:fldChar w:fldCharType="end"/>
            </w:r>
          </w:hyperlink>
        </w:p>
        <w:p w14:paraId="1D646187" w14:textId="5E43B7CE" w:rsidR="00FF681D" w:rsidRDefault="00F942E2">
          <w:pPr>
            <w:pStyle w:val="TOC2"/>
            <w:tabs>
              <w:tab w:val="right" w:leader="dot" w:pos="9016"/>
            </w:tabs>
            <w:rPr>
              <w:noProof/>
            </w:rPr>
          </w:pPr>
          <w:hyperlink w:anchor="_Toc79691916" w:history="1">
            <w:r w:rsidR="00FF681D" w:rsidRPr="00745245">
              <w:rPr>
                <w:rStyle w:val="Hyperlink"/>
                <w:noProof/>
              </w:rPr>
              <w:t>Feelings</w:t>
            </w:r>
            <w:r w:rsidR="00FF681D">
              <w:rPr>
                <w:noProof/>
                <w:webHidden/>
              </w:rPr>
              <w:tab/>
            </w:r>
            <w:r w:rsidR="00FF681D">
              <w:rPr>
                <w:noProof/>
                <w:webHidden/>
              </w:rPr>
              <w:fldChar w:fldCharType="begin"/>
            </w:r>
            <w:r w:rsidR="00FF681D">
              <w:rPr>
                <w:noProof/>
                <w:webHidden/>
              </w:rPr>
              <w:instrText xml:space="preserve"> PAGEREF _Toc79691916 \h </w:instrText>
            </w:r>
            <w:r w:rsidR="00FF681D">
              <w:rPr>
                <w:noProof/>
                <w:webHidden/>
              </w:rPr>
            </w:r>
            <w:r w:rsidR="00FF681D">
              <w:rPr>
                <w:noProof/>
                <w:webHidden/>
              </w:rPr>
              <w:fldChar w:fldCharType="separate"/>
            </w:r>
            <w:r w:rsidR="00CA7BF4">
              <w:rPr>
                <w:noProof/>
                <w:webHidden/>
              </w:rPr>
              <w:t>5</w:t>
            </w:r>
            <w:r w:rsidR="00FF681D">
              <w:rPr>
                <w:noProof/>
                <w:webHidden/>
              </w:rPr>
              <w:fldChar w:fldCharType="end"/>
            </w:r>
          </w:hyperlink>
        </w:p>
        <w:p w14:paraId="2EFE40CD" w14:textId="02815B4F" w:rsidR="00FF681D" w:rsidRDefault="00F942E2">
          <w:pPr>
            <w:pStyle w:val="TOC2"/>
            <w:tabs>
              <w:tab w:val="right" w:leader="dot" w:pos="9016"/>
            </w:tabs>
            <w:rPr>
              <w:noProof/>
            </w:rPr>
          </w:pPr>
          <w:hyperlink w:anchor="_Toc79691917" w:history="1">
            <w:r w:rsidR="00FF681D" w:rsidRPr="00745245">
              <w:rPr>
                <w:rStyle w:val="Hyperlink"/>
                <w:noProof/>
              </w:rPr>
              <w:t>Evaluation</w:t>
            </w:r>
            <w:r w:rsidR="00FF681D">
              <w:rPr>
                <w:noProof/>
                <w:webHidden/>
              </w:rPr>
              <w:tab/>
            </w:r>
            <w:r w:rsidR="00FF681D">
              <w:rPr>
                <w:noProof/>
                <w:webHidden/>
              </w:rPr>
              <w:fldChar w:fldCharType="begin"/>
            </w:r>
            <w:r w:rsidR="00FF681D">
              <w:rPr>
                <w:noProof/>
                <w:webHidden/>
              </w:rPr>
              <w:instrText xml:space="preserve"> PAGEREF _Toc79691917 \h </w:instrText>
            </w:r>
            <w:r w:rsidR="00FF681D">
              <w:rPr>
                <w:noProof/>
                <w:webHidden/>
              </w:rPr>
            </w:r>
            <w:r w:rsidR="00FF681D">
              <w:rPr>
                <w:noProof/>
                <w:webHidden/>
              </w:rPr>
              <w:fldChar w:fldCharType="separate"/>
            </w:r>
            <w:r w:rsidR="00CA7BF4">
              <w:rPr>
                <w:noProof/>
                <w:webHidden/>
              </w:rPr>
              <w:t>5</w:t>
            </w:r>
            <w:r w:rsidR="00FF681D">
              <w:rPr>
                <w:noProof/>
                <w:webHidden/>
              </w:rPr>
              <w:fldChar w:fldCharType="end"/>
            </w:r>
          </w:hyperlink>
        </w:p>
        <w:p w14:paraId="6B08BA42" w14:textId="715C25FF" w:rsidR="00FF681D" w:rsidRDefault="00F942E2">
          <w:pPr>
            <w:pStyle w:val="TOC2"/>
            <w:tabs>
              <w:tab w:val="right" w:leader="dot" w:pos="9016"/>
            </w:tabs>
            <w:rPr>
              <w:noProof/>
            </w:rPr>
          </w:pPr>
          <w:hyperlink w:anchor="_Toc79691918" w:history="1">
            <w:r w:rsidR="00FF681D" w:rsidRPr="00745245">
              <w:rPr>
                <w:rStyle w:val="Hyperlink"/>
                <w:noProof/>
              </w:rPr>
              <w:t>Analysis</w:t>
            </w:r>
            <w:r w:rsidR="00FF681D">
              <w:rPr>
                <w:noProof/>
                <w:webHidden/>
              </w:rPr>
              <w:tab/>
            </w:r>
            <w:r w:rsidR="00FF681D">
              <w:rPr>
                <w:noProof/>
                <w:webHidden/>
              </w:rPr>
              <w:fldChar w:fldCharType="begin"/>
            </w:r>
            <w:r w:rsidR="00FF681D">
              <w:rPr>
                <w:noProof/>
                <w:webHidden/>
              </w:rPr>
              <w:instrText xml:space="preserve"> PAGEREF _Toc79691918 \h </w:instrText>
            </w:r>
            <w:r w:rsidR="00FF681D">
              <w:rPr>
                <w:noProof/>
                <w:webHidden/>
              </w:rPr>
            </w:r>
            <w:r w:rsidR="00FF681D">
              <w:rPr>
                <w:noProof/>
                <w:webHidden/>
              </w:rPr>
              <w:fldChar w:fldCharType="separate"/>
            </w:r>
            <w:r w:rsidR="00CA7BF4">
              <w:rPr>
                <w:noProof/>
                <w:webHidden/>
              </w:rPr>
              <w:t>5</w:t>
            </w:r>
            <w:r w:rsidR="00FF681D">
              <w:rPr>
                <w:noProof/>
                <w:webHidden/>
              </w:rPr>
              <w:fldChar w:fldCharType="end"/>
            </w:r>
          </w:hyperlink>
        </w:p>
        <w:p w14:paraId="48DE623F" w14:textId="3A58F625" w:rsidR="00FF681D" w:rsidRDefault="00F942E2">
          <w:pPr>
            <w:pStyle w:val="TOC2"/>
            <w:tabs>
              <w:tab w:val="right" w:leader="dot" w:pos="9016"/>
            </w:tabs>
            <w:rPr>
              <w:noProof/>
            </w:rPr>
          </w:pPr>
          <w:hyperlink w:anchor="_Toc79691919" w:history="1">
            <w:r w:rsidR="00FF681D" w:rsidRPr="00745245">
              <w:rPr>
                <w:rStyle w:val="Hyperlink"/>
                <w:noProof/>
              </w:rPr>
              <w:t>Conclusion</w:t>
            </w:r>
            <w:r w:rsidR="00FF681D">
              <w:rPr>
                <w:noProof/>
                <w:webHidden/>
              </w:rPr>
              <w:tab/>
            </w:r>
            <w:r w:rsidR="00FF681D">
              <w:rPr>
                <w:noProof/>
                <w:webHidden/>
              </w:rPr>
              <w:fldChar w:fldCharType="begin"/>
            </w:r>
            <w:r w:rsidR="00FF681D">
              <w:rPr>
                <w:noProof/>
                <w:webHidden/>
              </w:rPr>
              <w:instrText xml:space="preserve"> PAGEREF _Toc79691919 \h </w:instrText>
            </w:r>
            <w:r w:rsidR="00FF681D">
              <w:rPr>
                <w:noProof/>
                <w:webHidden/>
              </w:rPr>
            </w:r>
            <w:r w:rsidR="00FF681D">
              <w:rPr>
                <w:noProof/>
                <w:webHidden/>
              </w:rPr>
              <w:fldChar w:fldCharType="separate"/>
            </w:r>
            <w:r w:rsidR="00CA7BF4">
              <w:rPr>
                <w:noProof/>
                <w:webHidden/>
              </w:rPr>
              <w:t>6</w:t>
            </w:r>
            <w:r w:rsidR="00FF681D">
              <w:rPr>
                <w:noProof/>
                <w:webHidden/>
              </w:rPr>
              <w:fldChar w:fldCharType="end"/>
            </w:r>
          </w:hyperlink>
        </w:p>
        <w:p w14:paraId="166BF6DC" w14:textId="34A5A289" w:rsidR="00FF681D" w:rsidRDefault="00F942E2">
          <w:pPr>
            <w:pStyle w:val="TOC2"/>
            <w:tabs>
              <w:tab w:val="right" w:leader="dot" w:pos="9016"/>
            </w:tabs>
            <w:rPr>
              <w:noProof/>
            </w:rPr>
          </w:pPr>
          <w:hyperlink w:anchor="_Toc79691920" w:history="1">
            <w:r w:rsidR="00FF681D" w:rsidRPr="00745245">
              <w:rPr>
                <w:rStyle w:val="Hyperlink"/>
                <w:noProof/>
              </w:rPr>
              <w:t>Action Plan</w:t>
            </w:r>
            <w:r w:rsidR="00FF681D">
              <w:rPr>
                <w:noProof/>
                <w:webHidden/>
              </w:rPr>
              <w:tab/>
            </w:r>
            <w:r w:rsidR="00FF681D">
              <w:rPr>
                <w:noProof/>
                <w:webHidden/>
              </w:rPr>
              <w:fldChar w:fldCharType="begin"/>
            </w:r>
            <w:r w:rsidR="00FF681D">
              <w:rPr>
                <w:noProof/>
                <w:webHidden/>
              </w:rPr>
              <w:instrText xml:space="preserve"> PAGEREF _Toc79691920 \h </w:instrText>
            </w:r>
            <w:r w:rsidR="00FF681D">
              <w:rPr>
                <w:noProof/>
                <w:webHidden/>
              </w:rPr>
            </w:r>
            <w:r w:rsidR="00FF681D">
              <w:rPr>
                <w:noProof/>
                <w:webHidden/>
              </w:rPr>
              <w:fldChar w:fldCharType="separate"/>
            </w:r>
            <w:r w:rsidR="00CA7BF4">
              <w:rPr>
                <w:noProof/>
                <w:webHidden/>
              </w:rPr>
              <w:t>6</w:t>
            </w:r>
            <w:r w:rsidR="00FF681D">
              <w:rPr>
                <w:noProof/>
                <w:webHidden/>
              </w:rPr>
              <w:fldChar w:fldCharType="end"/>
            </w:r>
          </w:hyperlink>
        </w:p>
        <w:p w14:paraId="46EA25F2" w14:textId="642BDC8E" w:rsidR="00FF681D" w:rsidRDefault="00F942E2">
          <w:pPr>
            <w:pStyle w:val="TOC1"/>
            <w:tabs>
              <w:tab w:val="right" w:leader="dot" w:pos="9016"/>
            </w:tabs>
            <w:rPr>
              <w:rFonts w:asciiTheme="minorHAnsi" w:eastAsiaTheme="minorEastAsia" w:hAnsiTheme="minorHAnsi"/>
              <w:noProof/>
              <w:lang w:val="en-GB" w:eastAsia="en-GB"/>
            </w:rPr>
          </w:pPr>
          <w:hyperlink w:anchor="_Toc79691921" w:history="1">
            <w:r w:rsidR="00FF681D" w:rsidRPr="00745245">
              <w:rPr>
                <w:rStyle w:val="Hyperlink"/>
                <w:noProof/>
              </w:rPr>
              <w:t>Summarising</w:t>
            </w:r>
            <w:r w:rsidR="00FF681D">
              <w:rPr>
                <w:noProof/>
                <w:webHidden/>
              </w:rPr>
              <w:tab/>
            </w:r>
            <w:r w:rsidR="00FF681D">
              <w:rPr>
                <w:noProof/>
                <w:webHidden/>
              </w:rPr>
              <w:fldChar w:fldCharType="begin"/>
            </w:r>
            <w:r w:rsidR="00FF681D">
              <w:rPr>
                <w:noProof/>
                <w:webHidden/>
              </w:rPr>
              <w:instrText xml:space="preserve"> PAGEREF _Toc79691921 \h </w:instrText>
            </w:r>
            <w:r w:rsidR="00FF681D">
              <w:rPr>
                <w:noProof/>
                <w:webHidden/>
              </w:rPr>
            </w:r>
            <w:r w:rsidR="00FF681D">
              <w:rPr>
                <w:noProof/>
                <w:webHidden/>
              </w:rPr>
              <w:fldChar w:fldCharType="separate"/>
            </w:r>
            <w:r w:rsidR="00CA7BF4">
              <w:rPr>
                <w:noProof/>
                <w:webHidden/>
              </w:rPr>
              <w:t>6</w:t>
            </w:r>
            <w:r w:rsidR="00FF681D">
              <w:rPr>
                <w:noProof/>
                <w:webHidden/>
              </w:rPr>
              <w:fldChar w:fldCharType="end"/>
            </w:r>
          </w:hyperlink>
        </w:p>
        <w:p w14:paraId="1FBE8E75" w14:textId="380A894F" w:rsidR="00FF681D" w:rsidRDefault="00F942E2">
          <w:pPr>
            <w:pStyle w:val="TOC2"/>
            <w:tabs>
              <w:tab w:val="right" w:leader="dot" w:pos="9016"/>
            </w:tabs>
            <w:rPr>
              <w:noProof/>
            </w:rPr>
          </w:pPr>
          <w:hyperlink w:anchor="_Toc79691922" w:history="1">
            <w:r w:rsidR="00FF681D" w:rsidRPr="00745245">
              <w:rPr>
                <w:rStyle w:val="Hyperlink"/>
                <w:noProof/>
              </w:rPr>
              <w:t>Description</w:t>
            </w:r>
            <w:r w:rsidR="00FF681D">
              <w:rPr>
                <w:noProof/>
                <w:webHidden/>
              </w:rPr>
              <w:tab/>
            </w:r>
            <w:r w:rsidR="00FF681D">
              <w:rPr>
                <w:noProof/>
                <w:webHidden/>
              </w:rPr>
              <w:fldChar w:fldCharType="begin"/>
            </w:r>
            <w:r w:rsidR="00FF681D">
              <w:rPr>
                <w:noProof/>
                <w:webHidden/>
              </w:rPr>
              <w:instrText xml:space="preserve"> PAGEREF _Toc79691922 \h </w:instrText>
            </w:r>
            <w:r w:rsidR="00FF681D">
              <w:rPr>
                <w:noProof/>
                <w:webHidden/>
              </w:rPr>
            </w:r>
            <w:r w:rsidR="00FF681D">
              <w:rPr>
                <w:noProof/>
                <w:webHidden/>
              </w:rPr>
              <w:fldChar w:fldCharType="separate"/>
            </w:r>
            <w:r w:rsidR="00CA7BF4">
              <w:rPr>
                <w:noProof/>
                <w:webHidden/>
              </w:rPr>
              <w:t>6</w:t>
            </w:r>
            <w:r w:rsidR="00FF681D">
              <w:rPr>
                <w:noProof/>
                <w:webHidden/>
              </w:rPr>
              <w:fldChar w:fldCharType="end"/>
            </w:r>
          </w:hyperlink>
        </w:p>
        <w:p w14:paraId="6C6BD44D" w14:textId="17CFE3E9" w:rsidR="00FF681D" w:rsidRDefault="00F942E2">
          <w:pPr>
            <w:pStyle w:val="TOC2"/>
            <w:tabs>
              <w:tab w:val="right" w:leader="dot" w:pos="9016"/>
            </w:tabs>
            <w:rPr>
              <w:noProof/>
            </w:rPr>
          </w:pPr>
          <w:hyperlink w:anchor="_Toc79691923" w:history="1">
            <w:r w:rsidR="00FF681D" w:rsidRPr="00745245">
              <w:rPr>
                <w:rStyle w:val="Hyperlink"/>
                <w:noProof/>
              </w:rPr>
              <w:t>Feelings</w:t>
            </w:r>
            <w:r w:rsidR="00FF681D">
              <w:rPr>
                <w:noProof/>
                <w:webHidden/>
              </w:rPr>
              <w:tab/>
            </w:r>
            <w:r w:rsidR="00FF681D">
              <w:rPr>
                <w:noProof/>
                <w:webHidden/>
              </w:rPr>
              <w:fldChar w:fldCharType="begin"/>
            </w:r>
            <w:r w:rsidR="00FF681D">
              <w:rPr>
                <w:noProof/>
                <w:webHidden/>
              </w:rPr>
              <w:instrText xml:space="preserve"> PAGEREF _Toc79691923 \h </w:instrText>
            </w:r>
            <w:r w:rsidR="00FF681D">
              <w:rPr>
                <w:noProof/>
                <w:webHidden/>
              </w:rPr>
            </w:r>
            <w:r w:rsidR="00FF681D">
              <w:rPr>
                <w:noProof/>
                <w:webHidden/>
              </w:rPr>
              <w:fldChar w:fldCharType="separate"/>
            </w:r>
            <w:r w:rsidR="00CA7BF4">
              <w:rPr>
                <w:noProof/>
                <w:webHidden/>
              </w:rPr>
              <w:t>6</w:t>
            </w:r>
            <w:r w:rsidR="00FF681D">
              <w:rPr>
                <w:noProof/>
                <w:webHidden/>
              </w:rPr>
              <w:fldChar w:fldCharType="end"/>
            </w:r>
          </w:hyperlink>
        </w:p>
        <w:p w14:paraId="7FBC77D8" w14:textId="18D57E97" w:rsidR="00FF681D" w:rsidRDefault="00F942E2">
          <w:pPr>
            <w:pStyle w:val="TOC2"/>
            <w:tabs>
              <w:tab w:val="right" w:leader="dot" w:pos="9016"/>
            </w:tabs>
            <w:rPr>
              <w:noProof/>
            </w:rPr>
          </w:pPr>
          <w:hyperlink w:anchor="_Toc79691924" w:history="1">
            <w:r w:rsidR="00FF681D" w:rsidRPr="00745245">
              <w:rPr>
                <w:rStyle w:val="Hyperlink"/>
                <w:noProof/>
              </w:rPr>
              <w:t>Evaluation</w:t>
            </w:r>
            <w:r w:rsidR="00FF681D">
              <w:rPr>
                <w:noProof/>
                <w:webHidden/>
              </w:rPr>
              <w:tab/>
            </w:r>
            <w:r w:rsidR="00FF681D">
              <w:rPr>
                <w:noProof/>
                <w:webHidden/>
              </w:rPr>
              <w:fldChar w:fldCharType="begin"/>
            </w:r>
            <w:r w:rsidR="00FF681D">
              <w:rPr>
                <w:noProof/>
                <w:webHidden/>
              </w:rPr>
              <w:instrText xml:space="preserve"> PAGEREF _Toc79691924 \h </w:instrText>
            </w:r>
            <w:r w:rsidR="00FF681D">
              <w:rPr>
                <w:noProof/>
                <w:webHidden/>
              </w:rPr>
            </w:r>
            <w:r w:rsidR="00FF681D">
              <w:rPr>
                <w:noProof/>
                <w:webHidden/>
              </w:rPr>
              <w:fldChar w:fldCharType="separate"/>
            </w:r>
            <w:r w:rsidR="00CA7BF4">
              <w:rPr>
                <w:noProof/>
                <w:webHidden/>
              </w:rPr>
              <w:t>7</w:t>
            </w:r>
            <w:r w:rsidR="00FF681D">
              <w:rPr>
                <w:noProof/>
                <w:webHidden/>
              </w:rPr>
              <w:fldChar w:fldCharType="end"/>
            </w:r>
          </w:hyperlink>
        </w:p>
        <w:p w14:paraId="7C4E8CA1" w14:textId="54AB44F2" w:rsidR="00FF681D" w:rsidRDefault="00F942E2">
          <w:pPr>
            <w:pStyle w:val="TOC2"/>
            <w:tabs>
              <w:tab w:val="right" w:leader="dot" w:pos="9016"/>
            </w:tabs>
            <w:rPr>
              <w:noProof/>
            </w:rPr>
          </w:pPr>
          <w:hyperlink w:anchor="_Toc79691925" w:history="1">
            <w:r w:rsidR="00FF681D" w:rsidRPr="00745245">
              <w:rPr>
                <w:rStyle w:val="Hyperlink"/>
                <w:noProof/>
              </w:rPr>
              <w:t>Analysis</w:t>
            </w:r>
            <w:r w:rsidR="00FF681D">
              <w:rPr>
                <w:noProof/>
                <w:webHidden/>
              </w:rPr>
              <w:tab/>
            </w:r>
            <w:r w:rsidR="00FF681D">
              <w:rPr>
                <w:noProof/>
                <w:webHidden/>
              </w:rPr>
              <w:fldChar w:fldCharType="begin"/>
            </w:r>
            <w:r w:rsidR="00FF681D">
              <w:rPr>
                <w:noProof/>
                <w:webHidden/>
              </w:rPr>
              <w:instrText xml:space="preserve"> PAGEREF _Toc79691925 \h </w:instrText>
            </w:r>
            <w:r w:rsidR="00FF681D">
              <w:rPr>
                <w:noProof/>
                <w:webHidden/>
              </w:rPr>
            </w:r>
            <w:r w:rsidR="00FF681D">
              <w:rPr>
                <w:noProof/>
                <w:webHidden/>
              </w:rPr>
              <w:fldChar w:fldCharType="separate"/>
            </w:r>
            <w:r w:rsidR="00CA7BF4">
              <w:rPr>
                <w:noProof/>
                <w:webHidden/>
              </w:rPr>
              <w:t>7</w:t>
            </w:r>
            <w:r w:rsidR="00FF681D">
              <w:rPr>
                <w:noProof/>
                <w:webHidden/>
              </w:rPr>
              <w:fldChar w:fldCharType="end"/>
            </w:r>
          </w:hyperlink>
        </w:p>
        <w:p w14:paraId="6C7603BB" w14:textId="71AA805D" w:rsidR="00FF681D" w:rsidRDefault="00F942E2">
          <w:pPr>
            <w:pStyle w:val="TOC2"/>
            <w:tabs>
              <w:tab w:val="right" w:leader="dot" w:pos="9016"/>
            </w:tabs>
            <w:rPr>
              <w:noProof/>
            </w:rPr>
          </w:pPr>
          <w:hyperlink w:anchor="_Toc79691926" w:history="1">
            <w:r w:rsidR="00FF681D" w:rsidRPr="00745245">
              <w:rPr>
                <w:rStyle w:val="Hyperlink"/>
                <w:noProof/>
              </w:rPr>
              <w:t>Conclusion</w:t>
            </w:r>
            <w:r w:rsidR="00FF681D">
              <w:rPr>
                <w:noProof/>
                <w:webHidden/>
              </w:rPr>
              <w:tab/>
            </w:r>
            <w:r w:rsidR="00FF681D">
              <w:rPr>
                <w:noProof/>
                <w:webHidden/>
              </w:rPr>
              <w:fldChar w:fldCharType="begin"/>
            </w:r>
            <w:r w:rsidR="00FF681D">
              <w:rPr>
                <w:noProof/>
                <w:webHidden/>
              </w:rPr>
              <w:instrText xml:space="preserve"> PAGEREF _Toc79691926 \h </w:instrText>
            </w:r>
            <w:r w:rsidR="00FF681D">
              <w:rPr>
                <w:noProof/>
                <w:webHidden/>
              </w:rPr>
            </w:r>
            <w:r w:rsidR="00FF681D">
              <w:rPr>
                <w:noProof/>
                <w:webHidden/>
              </w:rPr>
              <w:fldChar w:fldCharType="separate"/>
            </w:r>
            <w:r w:rsidR="00CA7BF4">
              <w:rPr>
                <w:noProof/>
                <w:webHidden/>
              </w:rPr>
              <w:t>7</w:t>
            </w:r>
            <w:r w:rsidR="00FF681D">
              <w:rPr>
                <w:noProof/>
                <w:webHidden/>
              </w:rPr>
              <w:fldChar w:fldCharType="end"/>
            </w:r>
          </w:hyperlink>
        </w:p>
        <w:p w14:paraId="067A17E5" w14:textId="1169DEF5" w:rsidR="00FF681D" w:rsidRDefault="00F942E2">
          <w:pPr>
            <w:pStyle w:val="TOC2"/>
            <w:tabs>
              <w:tab w:val="right" w:leader="dot" w:pos="9016"/>
            </w:tabs>
            <w:rPr>
              <w:noProof/>
            </w:rPr>
          </w:pPr>
          <w:hyperlink w:anchor="_Toc79691927" w:history="1">
            <w:r w:rsidR="00FF681D" w:rsidRPr="00745245">
              <w:rPr>
                <w:rStyle w:val="Hyperlink"/>
                <w:noProof/>
              </w:rPr>
              <w:t>Action Plan</w:t>
            </w:r>
            <w:r w:rsidR="00FF681D">
              <w:rPr>
                <w:noProof/>
                <w:webHidden/>
              </w:rPr>
              <w:tab/>
            </w:r>
            <w:r w:rsidR="00FF681D">
              <w:rPr>
                <w:noProof/>
                <w:webHidden/>
              </w:rPr>
              <w:fldChar w:fldCharType="begin"/>
            </w:r>
            <w:r w:rsidR="00FF681D">
              <w:rPr>
                <w:noProof/>
                <w:webHidden/>
              </w:rPr>
              <w:instrText xml:space="preserve"> PAGEREF _Toc79691927 \h </w:instrText>
            </w:r>
            <w:r w:rsidR="00FF681D">
              <w:rPr>
                <w:noProof/>
                <w:webHidden/>
              </w:rPr>
            </w:r>
            <w:r w:rsidR="00FF681D">
              <w:rPr>
                <w:noProof/>
                <w:webHidden/>
              </w:rPr>
              <w:fldChar w:fldCharType="separate"/>
            </w:r>
            <w:r w:rsidR="00CA7BF4">
              <w:rPr>
                <w:noProof/>
                <w:webHidden/>
              </w:rPr>
              <w:t>7</w:t>
            </w:r>
            <w:r w:rsidR="00FF681D">
              <w:rPr>
                <w:noProof/>
                <w:webHidden/>
              </w:rPr>
              <w:fldChar w:fldCharType="end"/>
            </w:r>
          </w:hyperlink>
        </w:p>
        <w:p w14:paraId="14F36284" w14:textId="472203E2" w:rsidR="00FF681D" w:rsidRDefault="00F942E2">
          <w:pPr>
            <w:pStyle w:val="TOC1"/>
            <w:tabs>
              <w:tab w:val="right" w:leader="dot" w:pos="9016"/>
            </w:tabs>
            <w:rPr>
              <w:rFonts w:asciiTheme="minorHAnsi" w:eastAsiaTheme="minorEastAsia" w:hAnsiTheme="minorHAnsi"/>
              <w:noProof/>
              <w:lang w:val="en-GB" w:eastAsia="en-GB"/>
            </w:rPr>
          </w:pPr>
          <w:hyperlink w:anchor="_Toc79691928" w:history="1">
            <w:r w:rsidR="00FF681D" w:rsidRPr="00745245">
              <w:rPr>
                <w:rStyle w:val="Hyperlink"/>
                <w:noProof/>
              </w:rPr>
              <w:t>Conclusion</w:t>
            </w:r>
            <w:r w:rsidR="00FF681D">
              <w:rPr>
                <w:noProof/>
                <w:webHidden/>
              </w:rPr>
              <w:tab/>
            </w:r>
            <w:r w:rsidR="00FF681D">
              <w:rPr>
                <w:noProof/>
                <w:webHidden/>
              </w:rPr>
              <w:fldChar w:fldCharType="begin"/>
            </w:r>
            <w:r w:rsidR="00FF681D">
              <w:rPr>
                <w:noProof/>
                <w:webHidden/>
              </w:rPr>
              <w:instrText xml:space="preserve"> PAGEREF _Toc79691928 \h </w:instrText>
            </w:r>
            <w:r w:rsidR="00FF681D">
              <w:rPr>
                <w:noProof/>
                <w:webHidden/>
              </w:rPr>
            </w:r>
            <w:r w:rsidR="00FF681D">
              <w:rPr>
                <w:noProof/>
                <w:webHidden/>
              </w:rPr>
              <w:fldChar w:fldCharType="separate"/>
            </w:r>
            <w:r w:rsidR="00CA7BF4">
              <w:rPr>
                <w:noProof/>
                <w:webHidden/>
              </w:rPr>
              <w:t>7</w:t>
            </w:r>
            <w:r w:rsidR="00FF681D">
              <w:rPr>
                <w:noProof/>
                <w:webHidden/>
              </w:rPr>
              <w:fldChar w:fldCharType="end"/>
            </w:r>
          </w:hyperlink>
        </w:p>
        <w:p w14:paraId="58172FE1" w14:textId="1E725763" w:rsidR="00FF681D" w:rsidRDefault="00F942E2">
          <w:pPr>
            <w:pStyle w:val="TOC1"/>
            <w:tabs>
              <w:tab w:val="right" w:leader="dot" w:pos="9016"/>
            </w:tabs>
            <w:rPr>
              <w:rFonts w:asciiTheme="minorHAnsi" w:eastAsiaTheme="minorEastAsia" w:hAnsiTheme="minorHAnsi"/>
              <w:noProof/>
              <w:lang w:val="en-GB" w:eastAsia="en-GB"/>
            </w:rPr>
          </w:pPr>
          <w:hyperlink w:anchor="_Toc79691929" w:history="1">
            <w:r w:rsidR="00FF681D" w:rsidRPr="00745245">
              <w:rPr>
                <w:rStyle w:val="Hyperlink"/>
                <w:noProof/>
              </w:rPr>
              <w:t>References:</w:t>
            </w:r>
            <w:r w:rsidR="00FF681D">
              <w:rPr>
                <w:noProof/>
                <w:webHidden/>
              </w:rPr>
              <w:tab/>
            </w:r>
            <w:r w:rsidR="00FF681D">
              <w:rPr>
                <w:noProof/>
                <w:webHidden/>
              </w:rPr>
              <w:fldChar w:fldCharType="begin"/>
            </w:r>
            <w:r w:rsidR="00FF681D">
              <w:rPr>
                <w:noProof/>
                <w:webHidden/>
              </w:rPr>
              <w:instrText xml:space="preserve"> PAGEREF _Toc79691929 \h </w:instrText>
            </w:r>
            <w:r w:rsidR="00FF681D">
              <w:rPr>
                <w:noProof/>
                <w:webHidden/>
              </w:rPr>
            </w:r>
            <w:r w:rsidR="00FF681D">
              <w:rPr>
                <w:noProof/>
                <w:webHidden/>
              </w:rPr>
              <w:fldChar w:fldCharType="separate"/>
            </w:r>
            <w:r w:rsidR="00CA7BF4">
              <w:rPr>
                <w:noProof/>
                <w:webHidden/>
              </w:rPr>
              <w:t>9</w:t>
            </w:r>
            <w:r w:rsidR="00FF681D">
              <w:rPr>
                <w:noProof/>
                <w:webHidden/>
              </w:rPr>
              <w:fldChar w:fldCharType="end"/>
            </w:r>
          </w:hyperlink>
        </w:p>
        <w:p w14:paraId="13333A3B" w14:textId="0C94A0FC" w:rsidR="00706960" w:rsidRDefault="00706960">
          <w:r>
            <w:fldChar w:fldCharType="end"/>
          </w:r>
        </w:p>
      </w:sdtContent>
    </w:sdt>
    <w:p w14:paraId="2F4DA1C8" w14:textId="77777777" w:rsidR="00706960" w:rsidRDefault="00706960" w:rsidP="007A5B1B">
      <w:pPr>
        <w:pStyle w:val="Heading1"/>
      </w:pPr>
    </w:p>
    <w:p w14:paraId="3DBC602D" w14:textId="3492C32E" w:rsidR="006809F5" w:rsidRPr="00CA7BF4" w:rsidRDefault="00706960" w:rsidP="00CA7BF4">
      <w:pPr>
        <w:rPr>
          <w:rFonts w:eastAsiaTheme="majorEastAsia" w:cstheme="majorBidi"/>
          <w:sz w:val="28"/>
          <w:szCs w:val="32"/>
        </w:rPr>
      </w:pPr>
      <w:r>
        <w:br w:type="page"/>
      </w:r>
      <w:bookmarkStart w:id="0" w:name="_Toc79691905"/>
      <w:r w:rsidR="00DD0AE5">
        <w:lastRenderedPageBreak/>
        <w:t>Task 2: Report</w:t>
      </w:r>
      <w:bookmarkEnd w:id="0"/>
    </w:p>
    <w:p w14:paraId="0DCBB62E" w14:textId="77777777" w:rsidR="00DD0AE5" w:rsidRDefault="00DD0AE5" w:rsidP="00DD0AE5">
      <w:pPr>
        <w:pStyle w:val="Heading1"/>
      </w:pPr>
      <w:bookmarkStart w:id="1" w:name="_Toc79691906"/>
      <w:r>
        <w:t>Introduction</w:t>
      </w:r>
      <w:bookmarkEnd w:id="1"/>
    </w:p>
    <w:p w14:paraId="5B18CC10" w14:textId="77777777" w:rsidR="00DD0AE5" w:rsidRDefault="00DD0AE5" w:rsidP="00DD0AE5">
      <w:r>
        <w:t>The term employability refers to a set of achievements that include personal attributes, understandings and skills gained by individuals for increasing their chances of recruitment in any chosen occupational field. These acquired set of achievements help them in work towards a common goal while also benefitting the workforce, community and economy of the nation (</w:t>
      </w:r>
      <w:r w:rsidRPr="00984462">
        <w:rPr>
          <w:lang w:eastAsia="en-GB"/>
        </w:rPr>
        <w:t xml:space="preserve">Nisha and </w:t>
      </w:r>
      <w:proofErr w:type="spellStart"/>
      <w:r w:rsidRPr="00984462">
        <w:rPr>
          <w:lang w:eastAsia="en-GB"/>
        </w:rPr>
        <w:t>Rajasekaran</w:t>
      </w:r>
      <w:proofErr w:type="spellEnd"/>
      <w:r w:rsidRPr="00984462">
        <w:rPr>
          <w:lang w:eastAsia="en-GB"/>
        </w:rPr>
        <w:t>, 2018</w:t>
      </w:r>
      <w:r>
        <w:t xml:space="preserve">). There is a wide variety of employability skill that an individual can acquire ranging from interpersonal and personal skills, numeracy skills, communication skills, general awareness, etc. The report consists of my reflective experience of the learning module that helped me achieve 3 key employability skills namely time management, paraphrasing and summarising. The </w:t>
      </w:r>
      <w:proofErr w:type="spellStart"/>
      <w:r>
        <w:t>Gibb’s</w:t>
      </w:r>
      <w:proofErr w:type="spellEnd"/>
      <w:r>
        <w:t xml:space="preserve"> reflective cycle has been used for assessing the learning experience of each skill while exploring the knowledge and feedback from in-class activities.</w:t>
      </w:r>
    </w:p>
    <w:p w14:paraId="61597B58" w14:textId="77777777" w:rsidR="00DD0AE5" w:rsidRPr="00662AFD" w:rsidRDefault="00DD0AE5" w:rsidP="00DD0AE5">
      <w:r>
        <w:t xml:space="preserve">The </w:t>
      </w:r>
      <w:proofErr w:type="spellStart"/>
      <w:r>
        <w:t>Gibb’s</w:t>
      </w:r>
      <w:proofErr w:type="spellEnd"/>
      <w:r>
        <w:t xml:space="preserve"> Reflective Cycle was developed in 1988 by Graham Gibbs for simplifying the learning experience through personal reflection. This is a cyclical framework which helps in consistent repetition of the experience and learn from the aspects that were either good or bad (</w:t>
      </w:r>
      <w:proofErr w:type="spellStart"/>
      <w:r w:rsidRPr="002F36A5">
        <w:rPr>
          <w:lang w:eastAsia="en-GB"/>
        </w:rPr>
        <w:t>Markkanen</w:t>
      </w:r>
      <w:proofErr w:type="spellEnd"/>
      <w:r>
        <w:rPr>
          <w:lang w:eastAsia="en-GB"/>
        </w:rPr>
        <w:t xml:space="preserve"> et al., </w:t>
      </w:r>
      <w:r w:rsidRPr="002F36A5">
        <w:rPr>
          <w:lang w:eastAsia="en-GB"/>
        </w:rPr>
        <w:t>2020</w:t>
      </w:r>
      <w:r>
        <w:t>). There are 6 distinct stages in the reflective cycle namely description, feelings, evaluation, analysis, conclusion and action plan. The report uses this framework to reflect on the learning experience of each employability skill acquired by me during the module.</w:t>
      </w:r>
    </w:p>
    <w:p w14:paraId="40DDD0A3" w14:textId="77777777" w:rsidR="00DD0AE5" w:rsidRDefault="00DD0AE5" w:rsidP="00DD0AE5">
      <w:pPr>
        <w:pStyle w:val="Heading1"/>
      </w:pPr>
      <w:bookmarkStart w:id="2" w:name="_Toc79691907"/>
      <w:r>
        <w:t>Time Management</w:t>
      </w:r>
      <w:bookmarkEnd w:id="2"/>
    </w:p>
    <w:p w14:paraId="1899C5C0" w14:textId="77777777" w:rsidR="00DD0AE5" w:rsidRDefault="00DD0AE5" w:rsidP="00DD0AE5">
      <w:pPr>
        <w:pStyle w:val="Heading2"/>
      </w:pPr>
      <w:bookmarkStart w:id="3" w:name="_Toc79691908"/>
      <w:r>
        <w:t>Description</w:t>
      </w:r>
      <w:bookmarkEnd w:id="3"/>
    </w:p>
    <w:p w14:paraId="5E4403A1" w14:textId="5351B386" w:rsidR="00DD0AE5" w:rsidRPr="00EC20C3" w:rsidRDefault="00DD0AE5" w:rsidP="00DD0AE5">
      <w:r>
        <w:t>Time management skill is not a standalone skillset but consist of a number of other skills that help in managing an</w:t>
      </w:r>
      <w:r w:rsidR="004C4138">
        <w:t>d</w:t>
      </w:r>
      <w:r>
        <w:t xml:space="preserve"> </w:t>
      </w:r>
      <w:r w:rsidR="00A94C7F">
        <w:t>utilising</w:t>
      </w:r>
      <w:r>
        <w:t xml:space="preserve"> the time for productive outcome. There isn’t a single tip for managing time or any time management app that can help in better </w:t>
      </w:r>
      <w:r w:rsidR="004C4138">
        <w:t>utilisation</w:t>
      </w:r>
      <w:r>
        <w:t xml:space="preserve"> of time but an individual should develop a few core skills to ensure a productive outcome within a specified timeline. These skills include </w:t>
      </w:r>
      <w:r w:rsidR="004C4138">
        <w:t>organisation</w:t>
      </w:r>
      <w:r>
        <w:t xml:space="preserve">, </w:t>
      </w:r>
      <w:r w:rsidR="009A0ADC">
        <w:t>prioritisation</w:t>
      </w:r>
      <w:r>
        <w:t>, goal-setting, communication, planning, delegation and stress management (</w:t>
      </w:r>
      <w:proofErr w:type="spellStart"/>
      <w:r w:rsidRPr="00567488">
        <w:rPr>
          <w:lang w:eastAsia="en-GB"/>
        </w:rPr>
        <w:t>Dalli</w:t>
      </w:r>
      <w:proofErr w:type="spellEnd"/>
      <w:r w:rsidRPr="00567488">
        <w:rPr>
          <w:lang w:eastAsia="en-GB"/>
        </w:rPr>
        <w:t>, 2014</w:t>
      </w:r>
      <w:r>
        <w:t>). During the module, I became accustomed to these interpersonal skills and was able to acquire most of them effectively.</w:t>
      </w:r>
    </w:p>
    <w:p w14:paraId="724C301F" w14:textId="77777777" w:rsidR="00DD0AE5" w:rsidRDefault="00DD0AE5" w:rsidP="00DD0AE5">
      <w:pPr>
        <w:pStyle w:val="Heading2"/>
      </w:pPr>
      <w:bookmarkStart w:id="4" w:name="_Toc79691909"/>
      <w:r>
        <w:t>Feelings</w:t>
      </w:r>
      <w:bookmarkEnd w:id="4"/>
    </w:p>
    <w:p w14:paraId="6FDF0008" w14:textId="77777777" w:rsidR="00DD0AE5" w:rsidRPr="00131F31" w:rsidRDefault="00DD0AE5" w:rsidP="00DD0AE5">
      <w:r>
        <w:t>Although I was familiar with the concept of time management skill and how it helped with real life employability, I was not aware of all its constituent skills. During the module, I felt that time management skills not only provide structure to the work at hand but also helps in accomplishing the goals (</w:t>
      </w:r>
      <w:r w:rsidRPr="00567488">
        <w:rPr>
          <w:lang w:eastAsia="en-GB"/>
        </w:rPr>
        <w:t xml:space="preserve">Grissom, Loeb and </w:t>
      </w:r>
      <w:proofErr w:type="spellStart"/>
      <w:r w:rsidRPr="00567488">
        <w:rPr>
          <w:lang w:eastAsia="en-GB"/>
        </w:rPr>
        <w:t>Mitani</w:t>
      </w:r>
      <w:proofErr w:type="spellEnd"/>
      <w:r w:rsidRPr="00567488">
        <w:rPr>
          <w:lang w:eastAsia="en-GB"/>
        </w:rPr>
        <w:t>, 2015</w:t>
      </w:r>
      <w:r>
        <w:t xml:space="preserve">). In the beginning, it was quite </w:t>
      </w:r>
      <w:r>
        <w:lastRenderedPageBreak/>
        <w:t>overwhelming for me to get my head around so many interpersonal and personal skills associated with time management, but I was able to adapt to the pressure and handle stress effectively.</w:t>
      </w:r>
    </w:p>
    <w:p w14:paraId="59112CF7" w14:textId="77777777" w:rsidR="00DD0AE5" w:rsidRPr="00D934EF" w:rsidRDefault="00DD0AE5" w:rsidP="00DD0AE5">
      <w:pPr>
        <w:pStyle w:val="Heading2"/>
      </w:pPr>
      <w:bookmarkStart w:id="5" w:name="_Toc79691910"/>
      <w:r>
        <w:t>Evaluation</w:t>
      </w:r>
      <w:bookmarkEnd w:id="5"/>
    </w:p>
    <w:p w14:paraId="02F6D587" w14:textId="42F7F62B" w:rsidR="00DD0AE5" w:rsidRPr="00131F31" w:rsidRDefault="00DD0AE5" w:rsidP="00DD0AE5">
      <w:r>
        <w:t>It was quite evident when learning the skills that time management was not only useful in the professional scenario but can be applied to any area or activity that needs to be completed within a specific timeframe (</w:t>
      </w:r>
      <w:proofErr w:type="spellStart"/>
      <w:r w:rsidRPr="00567488">
        <w:rPr>
          <w:lang w:eastAsia="en-GB"/>
        </w:rPr>
        <w:t>KORZENIECKA-BONDAR</w:t>
      </w:r>
      <w:proofErr w:type="spellEnd"/>
      <w:r w:rsidRPr="00567488">
        <w:rPr>
          <w:lang w:eastAsia="en-GB"/>
        </w:rPr>
        <w:t xml:space="preserve"> and </w:t>
      </w:r>
      <w:proofErr w:type="spellStart"/>
      <w:r w:rsidRPr="00567488">
        <w:rPr>
          <w:lang w:eastAsia="en-GB"/>
        </w:rPr>
        <w:t>BORAWSKA-KALBARCZYK</w:t>
      </w:r>
      <w:proofErr w:type="spellEnd"/>
      <w:r w:rsidRPr="00567488">
        <w:rPr>
          <w:lang w:eastAsia="en-GB"/>
        </w:rPr>
        <w:t>,</w:t>
      </w:r>
      <w:r>
        <w:rPr>
          <w:lang w:eastAsia="en-GB"/>
        </w:rPr>
        <w:t xml:space="preserve"> </w:t>
      </w:r>
      <w:r w:rsidRPr="00567488">
        <w:rPr>
          <w:lang w:eastAsia="en-GB"/>
        </w:rPr>
        <w:t>2018</w:t>
      </w:r>
      <w:r>
        <w:t xml:space="preserve">). During the module, the in-class activity for </w:t>
      </w:r>
      <w:r w:rsidR="003538CE">
        <w:t>prioritisation</w:t>
      </w:r>
      <w:r>
        <w:t xml:space="preserve"> provided us with multiple tasks and we had to sort it based on the urgency and importance of the task. This actually helped me the most as I learned that deadline of a task should be the primary basis of </w:t>
      </w:r>
      <w:r w:rsidR="003538CE">
        <w:t>prioritisation</w:t>
      </w:r>
      <w:r>
        <w:t xml:space="preserve"> followed by other secondary aspects like difficulty, importance and time needed to complete the task.</w:t>
      </w:r>
    </w:p>
    <w:p w14:paraId="526A4EB2" w14:textId="77777777" w:rsidR="00DD0AE5" w:rsidRDefault="00DD0AE5" w:rsidP="00DD0AE5">
      <w:pPr>
        <w:pStyle w:val="Heading2"/>
      </w:pPr>
      <w:bookmarkStart w:id="6" w:name="_Toc79691911"/>
      <w:r>
        <w:t>Analysis</w:t>
      </w:r>
      <w:bookmarkEnd w:id="6"/>
    </w:p>
    <w:p w14:paraId="5359D46A" w14:textId="7DAE9AA5" w:rsidR="00DD0AE5" w:rsidRPr="00131F31" w:rsidRDefault="00DD0AE5" w:rsidP="00DD0AE5">
      <w:r>
        <w:t xml:space="preserve">There were several good as well as bad aspects during the learning experience both of which helped me learn my strengths and shortcomings in relation to time management. When interacting in group activities, I was quite outspoken and fluent in expressing my thoughts. It is quite evident that my communication skills are excellent and this is reinforced by the feedback from my colleagues as well. On the other hand, I faced some major difficulties with planning and </w:t>
      </w:r>
      <w:r w:rsidR="005278DE">
        <w:t>organising</w:t>
      </w:r>
      <w:r>
        <w:t xml:space="preserve"> which is also key to efficient time management skill.</w:t>
      </w:r>
    </w:p>
    <w:p w14:paraId="3836B782" w14:textId="77777777" w:rsidR="00DD0AE5" w:rsidRDefault="00DD0AE5" w:rsidP="00DD0AE5">
      <w:pPr>
        <w:pStyle w:val="Heading2"/>
      </w:pPr>
      <w:bookmarkStart w:id="7" w:name="_Toc79691912"/>
      <w:r>
        <w:t>Conclusion</w:t>
      </w:r>
      <w:bookmarkEnd w:id="7"/>
    </w:p>
    <w:p w14:paraId="262AB744" w14:textId="77777777" w:rsidR="00DD0AE5" w:rsidRPr="00131F31" w:rsidRDefault="00DD0AE5" w:rsidP="00DD0AE5">
      <w:r>
        <w:t>It is quite important to maintain a clear picture of the various tasks that need to be completed and their deadlines. Locating certain documents and keeping an updated calendar should be achieved for developing adequate time management skills. In addition to this, planning meetings and other activities throughout the day should help me stick to my schedule and make use of my time more productively.</w:t>
      </w:r>
    </w:p>
    <w:p w14:paraId="4FC578A7" w14:textId="77777777" w:rsidR="00DD0AE5" w:rsidRDefault="00DD0AE5" w:rsidP="00DD0AE5">
      <w:pPr>
        <w:pStyle w:val="Heading2"/>
      </w:pPr>
      <w:bookmarkStart w:id="8" w:name="_Toc79691913"/>
      <w:r>
        <w:t>Action Plan</w:t>
      </w:r>
      <w:bookmarkEnd w:id="8"/>
    </w:p>
    <w:p w14:paraId="65B28D69" w14:textId="708E9499" w:rsidR="00DD0AE5" w:rsidRPr="00131F31" w:rsidRDefault="00DD0AE5" w:rsidP="00DD0AE5">
      <w:r>
        <w:t xml:space="preserve">The weaknesses and shortcomings that I have identified about myself regarding time management skills should be improved over the next 6 months and help me develop excellent time management skill. This can be done by practicing </w:t>
      </w:r>
      <w:r w:rsidR="00780455">
        <w:t>organising</w:t>
      </w:r>
      <w:r>
        <w:t xml:space="preserve"> skills through working in both real and mock projects. My planning skills can be developed in a couple of months by taking guidance from mentors and learning from workshops.</w:t>
      </w:r>
    </w:p>
    <w:p w14:paraId="0DE7E0D2" w14:textId="77777777" w:rsidR="00DD0AE5" w:rsidRDefault="00DD0AE5" w:rsidP="00DD0AE5">
      <w:pPr>
        <w:pStyle w:val="Heading1"/>
      </w:pPr>
      <w:bookmarkStart w:id="9" w:name="_Toc79691914"/>
      <w:r>
        <w:lastRenderedPageBreak/>
        <w:t>Paraphrasing</w:t>
      </w:r>
      <w:bookmarkEnd w:id="9"/>
    </w:p>
    <w:p w14:paraId="13A88C71" w14:textId="77777777" w:rsidR="00DD0AE5" w:rsidRDefault="00DD0AE5" w:rsidP="00DD0AE5">
      <w:pPr>
        <w:pStyle w:val="Heading2"/>
      </w:pPr>
      <w:bookmarkStart w:id="10" w:name="_Toc79691915"/>
      <w:r>
        <w:t>Description</w:t>
      </w:r>
      <w:bookmarkEnd w:id="10"/>
    </w:p>
    <w:p w14:paraId="44208EB6" w14:textId="77777777" w:rsidR="00DD0AE5" w:rsidRPr="009A1BCF" w:rsidRDefault="00DD0AE5" w:rsidP="00DD0AE5">
      <w:r>
        <w:t>The core concept behind paraphrasing involves expressing or writing the ideas of another person in your own way or words. In a practical and professional scenario, this type of employability skill is required when it is necessary to reinforce or support your own perspective or idea by expressing similar point of view of another person (</w:t>
      </w:r>
      <w:proofErr w:type="spellStart"/>
      <w:r w:rsidRPr="00567488">
        <w:rPr>
          <w:lang w:eastAsia="en-GB"/>
        </w:rPr>
        <w:t>Whyatt</w:t>
      </w:r>
      <w:proofErr w:type="spellEnd"/>
      <w:r w:rsidRPr="00567488">
        <w:rPr>
          <w:lang w:eastAsia="en-GB"/>
        </w:rPr>
        <w:t xml:space="preserve"> and </w:t>
      </w:r>
      <w:proofErr w:type="spellStart"/>
      <w:r w:rsidRPr="00567488">
        <w:rPr>
          <w:lang w:eastAsia="en-GB"/>
        </w:rPr>
        <w:t>Naranowicz</w:t>
      </w:r>
      <w:proofErr w:type="spellEnd"/>
      <w:r w:rsidRPr="00567488">
        <w:rPr>
          <w:lang w:eastAsia="en-GB"/>
        </w:rPr>
        <w:t>,</w:t>
      </w:r>
      <w:r>
        <w:rPr>
          <w:lang w:eastAsia="en-GB"/>
        </w:rPr>
        <w:t xml:space="preserve"> </w:t>
      </w:r>
      <w:r w:rsidRPr="00567488">
        <w:rPr>
          <w:lang w:eastAsia="en-GB"/>
        </w:rPr>
        <w:t>2020</w:t>
      </w:r>
      <w:r>
        <w:t>). However, it is necessary to keep the meaning of the idea or viewpoint while changing the structure and words used to describe it. Also, citing the author as original source is required even when paraphrasing them.</w:t>
      </w:r>
    </w:p>
    <w:p w14:paraId="300FB6C8" w14:textId="77777777" w:rsidR="00DD0AE5" w:rsidRDefault="00DD0AE5" w:rsidP="00DD0AE5">
      <w:pPr>
        <w:pStyle w:val="Heading2"/>
      </w:pPr>
      <w:bookmarkStart w:id="11" w:name="_Toc79691916"/>
      <w:r>
        <w:t>Feelings</w:t>
      </w:r>
      <w:bookmarkEnd w:id="11"/>
    </w:p>
    <w:p w14:paraId="65E3E840" w14:textId="77777777" w:rsidR="00DD0AE5" w:rsidRPr="008423C2" w:rsidRDefault="00DD0AE5" w:rsidP="00DD0AE5">
      <w:r>
        <w:t>I was quite confident about learning this employability skill as I had excellent verbal and written communication skills which makes paraphrasing easier. However, during the module, I felt that, despite my communication skills and high vocabulary, I was not aware of the techniques that is used for paraphrasing. This includes use of synonyms, changing of word class and order along with other associate changes to ensure a similar meaningful outcome (</w:t>
      </w:r>
      <w:r w:rsidRPr="00567488">
        <w:rPr>
          <w:lang w:eastAsia="en-GB"/>
        </w:rPr>
        <w:t>Tan, 2017</w:t>
      </w:r>
      <w:r>
        <w:t>).</w:t>
      </w:r>
    </w:p>
    <w:p w14:paraId="7351D808" w14:textId="77777777" w:rsidR="00DD0AE5" w:rsidRDefault="00DD0AE5" w:rsidP="00DD0AE5">
      <w:pPr>
        <w:pStyle w:val="Heading2"/>
      </w:pPr>
      <w:bookmarkStart w:id="12" w:name="_Toc79691917"/>
      <w:r>
        <w:t>Evaluation</w:t>
      </w:r>
      <w:bookmarkEnd w:id="12"/>
    </w:p>
    <w:p w14:paraId="25D9A39E" w14:textId="737991E6" w:rsidR="00DD0AE5" w:rsidRPr="00B11872" w:rsidRDefault="00DD0AE5" w:rsidP="00DD0AE5">
      <w:r>
        <w:t>The employability journey can be described through a pyramid structure which begins with job description and specification at the bottom, followed by the application process and interview and finally getting hired for the job. It is due to this complex set of processes that a person has to go through, they should engage in acquiring such skills first. Although I was quick to learn paraphrasing skill</w:t>
      </w:r>
      <w:r w:rsidR="002357D6">
        <w:t>s</w:t>
      </w:r>
      <w:r>
        <w:t>, there were still room for improvement with learning the techniques and making it structurally and grammatically accurate (</w:t>
      </w:r>
      <w:r w:rsidRPr="00567488">
        <w:rPr>
          <w:lang w:eastAsia="en-GB"/>
        </w:rPr>
        <w:t>Sun and Yang, 2015</w:t>
      </w:r>
      <w:r>
        <w:t>).</w:t>
      </w:r>
    </w:p>
    <w:p w14:paraId="2966AFDA" w14:textId="77777777" w:rsidR="00DD0AE5" w:rsidRDefault="00DD0AE5" w:rsidP="00DD0AE5">
      <w:pPr>
        <w:pStyle w:val="Heading2"/>
      </w:pPr>
      <w:bookmarkStart w:id="13" w:name="_Toc79691918"/>
      <w:r>
        <w:t>Analysis</w:t>
      </w:r>
      <w:bookmarkEnd w:id="13"/>
    </w:p>
    <w:p w14:paraId="637514A9" w14:textId="4CF6A3D6" w:rsidR="00DD0AE5" w:rsidRPr="00390252" w:rsidRDefault="00DD0AE5" w:rsidP="00DD0AE5">
      <w:r>
        <w:t>In order to quickly learn paraphrasing skill, I had to choose one technique more than the others that would help me in expressing other’s ideas in my words.</w:t>
      </w:r>
      <w:r w:rsidR="00607DF8">
        <w:rPr>
          <w:lang w:val="en-GB"/>
        </w:rPr>
        <w:t xml:space="preserve"> For me</w:t>
      </w:r>
      <w:r>
        <w:t>, using synonyms would be my most ideal choice. However, improving the other techniques would further enhance my skills for which I need to understand changing of word class and other more clearly. During the in-class activity regarding paraphrasing, I attempted few structural changes in sentence construction which were good but had room for improvement as well. Feedback from my colleagues also indicated that using synonyms might not always be a good idea as the person at the other end of conversation might find it hard to comprehend complex words of their vocabulary is not sufficient.</w:t>
      </w:r>
    </w:p>
    <w:p w14:paraId="1DA688C3" w14:textId="77777777" w:rsidR="00DD0AE5" w:rsidRDefault="00DD0AE5" w:rsidP="00DD0AE5">
      <w:pPr>
        <w:pStyle w:val="Heading2"/>
      </w:pPr>
      <w:bookmarkStart w:id="14" w:name="_Toc79691919"/>
      <w:r>
        <w:t>Conclusion</w:t>
      </w:r>
      <w:bookmarkEnd w:id="14"/>
    </w:p>
    <w:p w14:paraId="18D973DD" w14:textId="71585D89" w:rsidR="00DD0AE5" w:rsidRPr="00695910" w:rsidRDefault="00DD0AE5" w:rsidP="00DD0AE5">
      <w:r>
        <w:t xml:space="preserve">Thus, it is quite evident that it is due to my fluent communication skills, I was able to learn paraphrasing skills from the module. However, there are certain gaps as well that I need to fill </w:t>
      </w:r>
      <w:r>
        <w:lastRenderedPageBreak/>
        <w:t xml:space="preserve">in order to further perfect this employability skill. Regardless of my high vocabulary, sentence construction might be tricky and changing word class and order requires a robust knowledge of it. However, given sufficient practice and trying it out with my colleagues, I can soon acquire this skill and </w:t>
      </w:r>
      <w:r w:rsidR="00F840A8">
        <w:t>utilise</w:t>
      </w:r>
      <w:r>
        <w:t xml:space="preserve"> it in my future professional career.</w:t>
      </w:r>
    </w:p>
    <w:p w14:paraId="693EA2A6" w14:textId="77777777" w:rsidR="00DD0AE5" w:rsidRDefault="00DD0AE5" w:rsidP="00DD0AE5">
      <w:pPr>
        <w:pStyle w:val="Heading2"/>
      </w:pPr>
      <w:bookmarkStart w:id="15" w:name="_Toc79691920"/>
      <w:r>
        <w:t>Action Plan</w:t>
      </w:r>
      <w:bookmarkEnd w:id="15"/>
    </w:p>
    <w:p w14:paraId="22F2B171" w14:textId="77777777" w:rsidR="00DD0AE5" w:rsidRPr="004B5935" w:rsidRDefault="00DD0AE5" w:rsidP="00DD0AE5">
      <w:r>
        <w:t>Learning paraphrasing skill can be quite fast as I already have a good hold of the language and synonyms of words. However, I would still have to undertake English lessons for a month to better learn the concept of sentence construction. Also, I can practice paraphrasing in my day-to-day activities and projects as well as with my colleagues during this month to ensure I get used to it. The module learning has been quite meaningful and helped me understand the core of language usage by providing valuable insights on the topic.</w:t>
      </w:r>
    </w:p>
    <w:p w14:paraId="538E0E8C" w14:textId="77777777" w:rsidR="00DD0AE5" w:rsidRDefault="00DD0AE5" w:rsidP="00DD0AE5">
      <w:pPr>
        <w:pStyle w:val="Heading1"/>
      </w:pPr>
      <w:bookmarkStart w:id="16" w:name="_Toc79691921"/>
      <w:r>
        <w:t>Summarising</w:t>
      </w:r>
      <w:bookmarkEnd w:id="16"/>
    </w:p>
    <w:p w14:paraId="0BD0EA2D" w14:textId="77777777" w:rsidR="00DD0AE5" w:rsidRDefault="00DD0AE5" w:rsidP="00DD0AE5">
      <w:pPr>
        <w:pStyle w:val="Heading2"/>
      </w:pPr>
      <w:bookmarkStart w:id="17" w:name="_Toc79691922"/>
      <w:r>
        <w:t>Description</w:t>
      </w:r>
      <w:bookmarkEnd w:id="17"/>
    </w:p>
    <w:p w14:paraId="68B4879A" w14:textId="2A1D26DD" w:rsidR="00DD0AE5" w:rsidRPr="00372F45" w:rsidRDefault="00DD0AE5" w:rsidP="00DD0AE5">
      <w:r>
        <w:t xml:space="preserve">The third and final employability skill that I acquired from the learning module was summarising which is one of the key ways to communicate with clients, customers and prospective investors in the professional world. Summarising refers to the identification of the most important information embedded in a text. In contrast to paraphrasing, </w:t>
      </w:r>
      <w:r w:rsidR="008178A3">
        <w:t>summarisation</w:t>
      </w:r>
      <w:r>
        <w:t xml:space="preserve"> is never of equal length of the original text but rather the extraction of the crucial information and representation as gist of the source. However, summarising is similar to paraphrasing in terms of keeping the </w:t>
      </w:r>
      <w:r w:rsidR="00A42F2E">
        <w:t xml:space="preserve">same meaning </w:t>
      </w:r>
      <w:r>
        <w:t>and refers to the original text (</w:t>
      </w:r>
      <w:proofErr w:type="spellStart"/>
      <w:r w:rsidRPr="009E0FAE">
        <w:rPr>
          <w:lang w:eastAsia="en-GB"/>
        </w:rPr>
        <w:t>Cooney</w:t>
      </w:r>
      <w:proofErr w:type="spellEnd"/>
      <w:r w:rsidRPr="009E0FAE">
        <w:rPr>
          <w:lang w:eastAsia="en-GB"/>
        </w:rPr>
        <w:t>, Darcy and Casey,</w:t>
      </w:r>
      <w:r>
        <w:rPr>
          <w:lang w:eastAsia="en-GB"/>
        </w:rPr>
        <w:t xml:space="preserve"> </w:t>
      </w:r>
      <w:r w:rsidRPr="009E0FAE">
        <w:rPr>
          <w:lang w:eastAsia="en-GB"/>
        </w:rPr>
        <w:t>2018</w:t>
      </w:r>
      <w:r>
        <w:t xml:space="preserve">). I was looking forward to learn </w:t>
      </w:r>
      <w:r w:rsidR="004819C0">
        <w:t xml:space="preserve">summarising </w:t>
      </w:r>
      <w:r>
        <w:t xml:space="preserve"> skill from t</w:t>
      </w:r>
      <w:r w:rsidR="004819C0">
        <w:t>his</w:t>
      </w:r>
      <w:r>
        <w:t xml:space="preserve"> module as this was one of the areas where I lacked sufficient skill or knowledge. Although I was good at communicating with others, I would often fail to </w:t>
      </w:r>
      <w:r w:rsidR="00E6323E">
        <w:t>summarise</w:t>
      </w:r>
      <w:r>
        <w:t xml:space="preserve"> key information during group presentations which might be an issue when dealing with clients and customers in my future professional career.</w:t>
      </w:r>
    </w:p>
    <w:p w14:paraId="70C3152E" w14:textId="77777777" w:rsidR="00DD0AE5" w:rsidRDefault="00DD0AE5" w:rsidP="00DD0AE5">
      <w:pPr>
        <w:pStyle w:val="Heading2"/>
      </w:pPr>
      <w:bookmarkStart w:id="18" w:name="_Toc79691923"/>
      <w:r>
        <w:t>Feelings</w:t>
      </w:r>
      <w:bookmarkEnd w:id="18"/>
    </w:p>
    <w:p w14:paraId="071077AE" w14:textId="58187B15" w:rsidR="00DD0AE5" w:rsidRPr="005B1004" w:rsidRDefault="00DD0AE5" w:rsidP="00DD0AE5">
      <w:r>
        <w:t xml:space="preserve">The ability to </w:t>
      </w:r>
      <w:r w:rsidR="00E6323E">
        <w:t>summarise</w:t>
      </w:r>
      <w:r>
        <w:t xml:space="preserve"> key information is quite useful as it helps to identify what is important and can also be used for forming memories regarding what is heard and read which can later be analysed and evaluated to extract the information. In fact, it becomes a source of digested information that is quite accurate and short from the original source but can be useful in generating new text to represent the ideas of others (</w:t>
      </w:r>
      <w:proofErr w:type="spellStart"/>
      <w:r w:rsidRPr="009E0FAE">
        <w:rPr>
          <w:lang w:eastAsia="en-GB"/>
        </w:rPr>
        <w:t>Marzec-Stawiarska</w:t>
      </w:r>
      <w:proofErr w:type="spellEnd"/>
      <w:r w:rsidRPr="009E0FAE">
        <w:rPr>
          <w:lang w:eastAsia="en-GB"/>
        </w:rPr>
        <w:t>, 2016</w:t>
      </w:r>
      <w:r>
        <w:t xml:space="preserve">). During the module, I felt that summarising should not only be an attempt to shorten the original text but also keep the focus on the most vital information in it. </w:t>
      </w:r>
    </w:p>
    <w:p w14:paraId="1DCC0C54" w14:textId="77777777" w:rsidR="00DD0AE5" w:rsidRDefault="00DD0AE5" w:rsidP="00DD0AE5">
      <w:pPr>
        <w:pStyle w:val="Heading2"/>
      </w:pPr>
      <w:bookmarkStart w:id="19" w:name="_Toc79691924"/>
      <w:r>
        <w:t>Evaluation</w:t>
      </w:r>
      <w:bookmarkEnd w:id="19"/>
    </w:p>
    <w:p w14:paraId="3801BC3F" w14:textId="5C1EA98E" w:rsidR="00DD0AE5" w:rsidRPr="00D741E3" w:rsidRDefault="00DD0AE5" w:rsidP="00DD0AE5">
      <w:r>
        <w:t>It essential to reformulate and condense the main ideas of the whole text which has a lot of practical and professional usage (</w:t>
      </w:r>
      <w:proofErr w:type="spellStart"/>
      <w:r w:rsidRPr="00751A13">
        <w:rPr>
          <w:lang w:eastAsia="en-GB"/>
        </w:rPr>
        <w:t>Pečjak</w:t>
      </w:r>
      <w:proofErr w:type="spellEnd"/>
      <w:r w:rsidRPr="00751A13">
        <w:rPr>
          <w:lang w:eastAsia="en-GB"/>
        </w:rPr>
        <w:t xml:space="preserve"> and </w:t>
      </w:r>
      <w:proofErr w:type="spellStart"/>
      <w:r w:rsidRPr="00751A13">
        <w:rPr>
          <w:lang w:eastAsia="en-GB"/>
        </w:rPr>
        <w:t>Pirc</w:t>
      </w:r>
      <w:proofErr w:type="spellEnd"/>
      <w:r w:rsidRPr="00751A13">
        <w:rPr>
          <w:lang w:eastAsia="en-GB"/>
        </w:rPr>
        <w:t>, 2018</w:t>
      </w:r>
      <w:r>
        <w:t xml:space="preserve">). However, I initially struggled with </w:t>
      </w:r>
      <w:r>
        <w:lastRenderedPageBreak/>
        <w:t xml:space="preserve">acquiring the skill properly and needed guidance from the tutor. Although, </w:t>
      </w:r>
      <w:r w:rsidR="000F35B1">
        <w:t>summarising</w:t>
      </w:r>
      <w:r>
        <w:t xml:space="preserve"> the source was quite easy for me due to my strong knowledge of the language and huge vocabulary, but I was unable to identify the vital information. As a result of this, the condensed text failed to convey the key message to my audience and affected the flow of information.</w:t>
      </w:r>
    </w:p>
    <w:p w14:paraId="359F8C89" w14:textId="77777777" w:rsidR="00DD0AE5" w:rsidRDefault="00DD0AE5" w:rsidP="00DD0AE5">
      <w:pPr>
        <w:pStyle w:val="Heading2"/>
      </w:pPr>
      <w:bookmarkStart w:id="20" w:name="_Toc79691925"/>
      <w:r>
        <w:t>Analysis</w:t>
      </w:r>
      <w:bookmarkEnd w:id="20"/>
    </w:p>
    <w:p w14:paraId="44DF40D5" w14:textId="15CACF11" w:rsidR="00DD0AE5" w:rsidRPr="001025B0" w:rsidRDefault="00DD0AE5" w:rsidP="00DD0AE5">
      <w:r>
        <w:t xml:space="preserve">When participating in the various in-class activities that involved summarising paragraphs provided by the tutor, I was unable to keep up with my colleagues. However, I was determined to improve it and tried to rectify my mistake from the feedback of my peers. I had to go through the </w:t>
      </w:r>
      <w:r w:rsidR="000F35B1">
        <w:t>summarising</w:t>
      </w:r>
      <w:r>
        <w:t xml:space="preserve"> examples multiple times to finally get hold of the proper method which has been quite a boost to my confidence.</w:t>
      </w:r>
    </w:p>
    <w:p w14:paraId="43C6F5C8" w14:textId="77777777" w:rsidR="00DD0AE5" w:rsidRDefault="00DD0AE5" w:rsidP="00DD0AE5">
      <w:pPr>
        <w:pStyle w:val="Heading2"/>
      </w:pPr>
      <w:bookmarkStart w:id="21" w:name="_Toc79691926"/>
      <w:r>
        <w:t>Conclusion</w:t>
      </w:r>
      <w:bookmarkEnd w:id="21"/>
    </w:p>
    <w:p w14:paraId="42CFE1A8" w14:textId="77777777" w:rsidR="00DD0AE5" w:rsidRPr="00F309C3" w:rsidRDefault="00DD0AE5" w:rsidP="00DD0AE5">
      <w:r>
        <w:t>Unlike the other two employability skills, I am not even adequate in terms of professional standard when it comes to summarising. As a result of this, it may get in my way of getting employed in the future and also hamper my future professional prospects. I need to proactively continue learning summarising until I am able to acquire this skill completely.</w:t>
      </w:r>
    </w:p>
    <w:p w14:paraId="3C10C85E" w14:textId="77777777" w:rsidR="00DD0AE5" w:rsidRDefault="00DD0AE5" w:rsidP="00DD0AE5">
      <w:pPr>
        <w:pStyle w:val="Heading2"/>
      </w:pPr>
      <w:bookmarkStart w:id="22" w:name="_Toc79691927"/>
      <w:r>
        <w:t>Action Plan</w:t>
      </w:r>
      <w:bookmarkEnd w:id="22"/>
    </w:p>
    <w:p w14:paraId="6AE38BEC" w14:textId="77777777" w:rsidR="00DD0AE5" w:rsidRPr="00332304" w:rsidRDefault="00DD0AE5" w:rsidP="00DD0AE5">
      <w:r>
        <w:t>Due to a strong knowledge on the language, acquiring summarising skill would not take too long. Practicing it from online tutorials for a month would be sufficient and I would be able to use it for my other learning activities and studies.</w:t>
      </w:r>
    </w:p>
    <w:p w14:paraId="367BCB68" w14:textId="77777777" w:rsidR="00DD0AE5" w:rsidRDefault="00DD0AE5" w:rsidP="00DD0AE5">
      <w:pPr>
        <w:pStyle w:val="Heading1"/>
      </w:pPr>
      <w:bookmarkStart w:id="23" w:name="_Toc79691928"/>
      <w:r>
        <w:t>Conclusion</w:t>
      </w:r>
      <w:bookmarkEnd w:id="23"/>
    </w:p>
    <w:p w14:paraId="569DE24D" w14:textId="7B9FB27D" w:rsidR="00DD0AE5" w:rsidRPr="00DD0AE5" w:rsidRDefault="00DD0AE5" w:rsidP="00DD0AE5">
      <w:r>
        <w:t xml:space="preserve">The experience of learning in this module was extremely insightful and quite productive for my future professional prospects. Using the </w:t>
      </w:r>
      <w:proofErr w:type="spellStart"/>
      <w:r>
        <w:t>Gibb’s</w:t>
      </w:r>
      <w:proofErr w:type="spellEnd"/>
      <w:r>
        <w:t xml:space="preserve"> reflective cycle to reflect on the learning experience has also helped me identify both my strengths and weaknesses in each of the employability skills. Consulting the published literature of each topic has also provided me with the necessary knowledge and I am quite confident about my progress. However, I plan on improving the key areas of weakness while further enhancing the strength areas. I would also like to acknowledge that the in-class activities as well as the feedback from my tutor and peers have helped me the most in learning during the module. I am looking forward to use my acquired employability skills in the real world and ensure a executive level job with it.</w:t>
      </w:r>
    </w:p>
    <w:p w14:paraId="7EC2715D" w14:textId="77777777" w:rsidR="006809F5" w:rsidRDefault="006809F5" w:rsidP="006809F5">
      <w:r>
        <w:br w:type="page"/>
      </w:r>
    </w:p>
    <w:p w14:paraId="5808B696" w14:textId="31F6EFFA" w:rsidR="00706960" w:rsidRPr="00706960" w:rsidRDefault="006809F5" w:rsidP="00CA7BF4">
      <w:pPr>
        <w:pStyle w:val="Heading1"/>
      </w:pPr>
      <w:bookmarkStart w:id="24" w:name="_Toc79691929"/>
      <w:bookmarkStart w:id="25" w:name="_Hlk79682151"/>
      <w:r>
        <w:lastRenderedPageBreak/>
        <w:t>References:</w:t>
      </w:r>
      <w:bookmarkEnd w:id="24"/>
      <w:bookmarkEnd w:id="25"/>
    </w:p>
    <w:p w14:paraId="6415AA5B" w14:textId="77777777" w:rsidR="00FF681D" w:rsidRDefault="00FF681D" w:rsidP="009623DD">
      <w:r>
        <w:t xml:space="preserve"> </w:t>
      </w:r>
      <w:r>
        <w:rPr>
          <w:shd w:val="clear" w:color="auto" w:fill="FFFFFF"/>
        </w:rPr>
        <w:t xml:space="preserve">Ayala </w:t>
      </w:r>
      <w:proofErr w:type="spellStart"/>
      <w:r>
        <w:rPr>
          <w:shd w:val="clear" w:color="auto" w:fill="FFFFFF"/>
        </w:rPr>
        <w:t>Calvo</w:t>
      </w:r>
      <w:proofErr w:type="spellEnd"/>
      <w:r>
        <w:rPr>
          <w:shd w:val="clear" w:color="auto" w:fill="FFFFFF"/>
        </w:rPr>
        <w:t xml:space="preserve">, J.C. and </w:t>
      </w:r>
      <w:proofErr w:type="spellStart"/>
      <w:r>
        <w:rPr>
          <w:shd w:val="clear" w:color="auto" w:fill="FFFFFF"/>
        </w:rPr>
        <w:t>Manzano</w:t>
      </w:r>
      <w:proofErr w:type="spellEnd"/>
      <w:r>
        <w:rPr>
          <w:shd w:val="clear" w:color="auto" w:fill="FFFFFF"/>
        </w:rPr>
        <w:t xml:space="preserve"> García, G., 2021. The influence of psychological capital on graduates’ perception of employability: the mediating role of employability skills. </w:t>
      </w:r>
      <w:r>
        <w:rPr>
          <w:i/>
          <w:iCs/>
          <w:shd w:val="clear" w:color="auto" w:fill="FFFFFF"/>
        </w:rPr>
        <w:t>Higher Education Research &amp; Development</w:t>
      </w:r>
      <w:r>
        <w:rPr>
          <w:shd w:val="clear" w:color="auto" w:fill="FFFFFF"/>
        </w:rPr>
        <w:t>, </w:t>
      </w:r>
      <w:r>
        <w:rPr>
          <w:i/>
          <w:iCs/>
          <w:shd w:val="clear" w:color="auto" w:fill="FFFFFF"/>
        </w:rPr>
        <w:t>40</w:t>
      </w:r>
      <w:r>
        <w:rPr>
          <w:shd w:val="clear" w:color="auto" w:fill="FFFFFF"/>
        </w:rPr>
        <w:t>(2), pp.293-308.</w:t>
      </w:r>
      <w:r>
        <w:t xml:space="preserve"> </w:t>
      </w:r>
    </w:p>
    <w:p w14:paraId="2E355ACF" w14:textId="77777777" w:rsidR="00FF681D" w:rsidRDefault="00FF681D" w:rsidP="009623DD">
      <w:r>
        <w:rPr>
          <w:shd w:val="clear" w:color="auto" w:fill="FFFFFF"/>
        </w:rPr>
        <w:t>Barton, E., Bates, E.A. and O'Donovan, R., 2019. ‘That extra sparkle’: students’ experiences of volunteering and the impact on satisfaction and employability in higher education. </w:t>
      </w:r>
      <w:r>
        <w:rPr>
          <w:i/>
          <w:iCs/>
          <w:shd w:val="clear" w:color="auto" w:fill="FFFFFF"/>
        </w:rPr>
        <w:t>Journal of Further and Higher Education</w:t>
      </w:r>
      <w:r>
        <w:rPr>
          <w:shd w:val="clear" w:color="auto" w:fill="FFFFFF"/>
        </w:rPr>
        <w:t>, </w:t>
      </w:r>
      <w:r>
        <w:rPr>
          <w:i/>
          <w:iCs/>
          <w:shd w:val="clear" w:color="auto" w:fill="FFFFFF"/>
        </w:rPr>
        <w:t>43</w:t>
      </w:r>
      <w:r>
        <w:rPr>
          <w:shd w:val="clear" w:color="auto" w:fill="FFFFFF"/>
        </w:rPr>
        <w:t>(4), pp.453-466.</w:t>
      </w:r>
      <w:r>
        <w:t xml:space="preserve"> </w:t>
      </w:r>
    </w:p>
    <w:p w14:paraId="4FE98F04" w14:textId="77777777" w:rsidR="00FF681D" w:rsidRDefault="00FF681D" w:rsidP="009623DD">
      <w:proofErr w:type="spellStart"/>
      <w:r>
        <w:rPr>
          <w:shd w:val="clear" w:color="auto" w:fill="FFFFFF"/>
        </w:rPr>
        <w:t>Ciarocco</w:t>
      </w:r>
      <w:proofErr w:type="spellEnd"/>
      <w:r>
        <w:rPr>
          <w:shd w:val="clear" w:color="auto" w:fill="FFFFFF"/>
        </w:rPr>
        <w:t xml:space="preserve">, N.J. and </w:t>
      </w:r>
      <w:proofErr w:type="spellStart"/>
      <w:r>
        <w:rPr>
          <w:shd w:val="clear" w:color="auto" w:fill="FFFFFF"/>
        </w:rPr>
        <w:t>Strohmetz</w:t>
      </w:r>
      <w:proofErr w:type="spellEnd"/>
      <w:r>
        <w:rPr>
          <w:shd w:val="clear" w:color="auto" w:fill="FFFFFF"/>
        </w:rPr>
        <w:t>, D.B., 2018. The Employable Skills Self-Efficacy Survey: An assessment of skill confidence for psychology undergraduates. </w:t>
      </w:r>
      <w:r>
        <w:rPr>
          <w:i/>
          <w:iCs/>
          <w:shd w:val="clear" w:color="auto" w:fill="FFFFFF"/>
        </w:rPr>
        <w:t>Scholarship of Teaching and Learning in Psychology</w:t>
      </w:r>
      <w:r>
        <w:rPr>
          <w:shd w:val="clear" w:color="auto" w:fill="FFFFFF"/>
        </w:rPr>
        <w:t>, </w:t>
      </w:r>
      <w:r>
        <w:rPr>
          <w:i/>
          <w:iCs/>
          <w:shd w:val="clear" w:color="auto" w:fill="FFFFFF"/>
        </w:rPr>
        <w:t>4</w:t>
      </w:r>
      <w:r>
        <w:rPr>
          <w:shd w:val="clear" w:color="auto" w:fill="FFFFFF"/>
        </w:rPr>
        <w:t>(1), p.1.</w:t>
      </w:r>
      <w:r>
        <w:t xml:space="preserve"> </w:t>
      </w:r>
    </w:p>
    <w:p w14:paraId="4E2061CC" w14:textId="77777777" w:rsidR="00FF681D" w:rsidRPr="009E0FAE" w:rsidRDefault="00FF681D" w:rsidP="00FF681D">
      <w:pPr>
        <w:rPr>
          <w:lang w:eastAsia="en-GB"/>
        </w:rPr>
      </w:pPr>
      <w:proofErr w:type="spellStart"/>
      <w:r w:rsidRPr="009E0FAE">
        <w:rPr>
          <w:lang w:eastAsia="en-GB"/>
        </w:rPr>
        <w:t>Cooney</w:t>
      </w:r>
      <w:proofErr w:type="spellEnd"/>
      <w:r w:rsidRPr="009E0FAE">
        <w:rPr>
          <w:lang w:eastAsia="en-GB"/>
        </w:rPr>
        <w:t xml:space="preserve">, A., Darcy, E. and Casey, D., 2018. Integrating Reading and Writing: Supporting Students' Writing from Source. </w:t>
      </w:r>
      <w:r w:rsidRPr="009E0FAE">
        <w:rPr>
          <w:i/>
          <w:iCs/>
          <w:lang w:eastAsia="en-GB"/>
        </w:rPr>
        <w:t>Journal of University Teaching and Learning Practice</w:t>
      </w:r>
      <w:r w:rsidRPr="009E0FAE">
        <w:rPr>
          <w:lang w:eastAsia="en-GB"/>
        </w:rPr>
        <w:t xml:space="preserve">, </w:t>
      </w:r>
      <w:r w:rsidRPr="009E0FAE">
        <w:rPr>
          <w:i/>
          <w:iCs/>
          <w:lang w:eastAsia="en-GB"/>
        </w:rPr>
        <w:t>15</w:t>
      </w:r>
      <w:r w:rsidRPr="009E0FAE">
        <w:rPr>
          <w:lang w:eastAsia="en-GB"/>
        </w:rPr>
        <w:t>(5), p.3.</w:t>
      </w:r>
    </w:p>
    <w:p w14:paraId="4B54A4AD" w14:textId="77777777" w:rsidR="00FF681D" w:rsidRPr="00567488" w:rsidRDefault="00FF681D" w:rsidP="00FF681D">
      <w:pPr>
        <w:rPr>
          <w:lang w:eastAsia="en-GB"/>
        </w:rPr>
      </w:pPr>
      <w:proofErr w:type="spellStart"/>
      <w:r w:rsidRPr="00567488">
        <w:rPr>
          <w:lang w:eastAsia="en-GB"/>
        </w:rPr>
        <w:t>Dalli</w:t>
      </w:r>
      <w:proofErr w:type="spellEnd"/>
      <w:r w:rsidRPr="00567488">
        <w:rPr>
          <w:lang w:eastAsia="en-GB"/>
        </w:rPr>
        <w:t xml:space="preserve">, M., 2014. The university students time management skills in terms of their academic life satisfaction and academic achievement levels. </w:t>
      </w:r>
      <w:r w:rsidRPr="00567488">
        <w:rPr>
          <w:i/>
          <w:iCs/>
          <w:lang w:eastAsia="en-GB"/>
        </w:rPr>
        <w:t>Educational Research and reviews</w:t>
      </w:r>
      <w:r w:rsidRPr="00567488">
        <w:rPr>
          <w:lang w:eastAsia="en-GB"/>
        </w:rPr>
        <w:t xml:space="preserve">, </w:t>
      </w:r>
      <w:r w:rsidRPr="00567488">
        <w:rPr>
          <w:i/>
          <w:iCs/>
          <w:lang w:eastAsia="en-GB"/>
        </w:rPr>
        <w:t>9</w:t>
      </w:r>
      <w:r w:rsidRPr="00567488">
        <w:rPr>
          <w:lang w:eastAsia="en-GB"/>
        </w:rPr>
        <w:t>(20), pp.1090-1096.</w:t>
      </w:r>
    </w:p>
    <w:p w14:paraId="093E6B53" w14:textId="77777777" w:rsidR="00FF681D" w:rsidRDefault="00FF681D" w:rsidP="009623DD">
      <w:proofErr w:type="spellStart"/>
      <w:r>
        <w:rPr>
          <w:shd w:val="clear" w:color="auto" w:fill="FFFFFF"/>
        </w:rPr>
        <w:t>Duverge</w:t>
      </w:r>
      <w:proofErr w:type="spellEnd"/>
      <w:r>
        <w:rPr>
          <w:shd w:val="clear" w:color="auto" w:fill="FFFFFF"/>
        </w:rPr>
        <w:t>, G., 2014. </w:t>
      </w:r>
      <w:r>
        <w:rPr>
          <w:i/>
          <w:iCs/>
          <w:shd w:val="clear" w:color="auto" w:fill="FFFFFF"/>
        </w:rPr>
        <w:t>Skills Needed to Be a Psychologist | Psychology Degree Online | TUW</w:t>
      </w:r>
      <w:r>
        <w:rPr>
          <w:shd w:val="clear" w:color="auto" w:fill="FFFFFF"/>
        </w:rPr>
        <w:t xml:space="preserve">. [online] </w:t>
      </w:r>
      <w:proofErr w:type="spellStart"/>
      <w:r>
        <w:rPr>
          <w:shd w:val="clear" w:color="auto" w:fill="FFFFFF"/>
        </w:rPr>
        <w:t>Touro</w:t>
      </w:r>
      <w:proofErr w:type="spellEnd"/>
      <w:r>
        <w:rPr>
          <w:shd w:val="clear" w:color="auto" w:fill="FFFFFF"/>
        </w:rPr>
        <w:t xml:space="preserve"> University WorldWide. Available at: &lt;https://www.tuw.edu/psychology/important-skills-needed-psychologist/&gt; [Accessed 12 August 2021].</w:t>
      </w:r>
    </w:p>
    <w:p w14:paraId="3AA806E6" w14:textId="77777777" w:rsidR="00FF681D" w:rsidRDefault="00FF681D" w:rsidP="009623DD">
      <w:r>
        <w:rPr>
          <w:shd w:val="clear" w:color="auto" w:fill="FFFFFF"/>
        </w:rPr>
        <w:t xml:space="preserve">Fernández-Valera, M.M., </w:t>
      </w:r>
      <w:proofErr w:type="spellStart"/>
      <w:r>
        <w:rPr>
          <w:shd w:val="clear" w:color="auto" w:fill="FFFFFF"/>
        </w:rPr>
        <w:t>Meseguer</w:t>
      </w:r>
      <w:proofErr w:type="spellEnd"/>
      <w:r>
        <w:rPr>
          <w:shd w:val="clear" w:color="auto" w:fill="FFFFFF"/>
        </w:rPr>
        <w:t xml:space="preserve"> de Pedro, M., De </w:t>
      </w:r>
      <w:proofErr w:type="spellStart"/>
      <w:r>
        <w:rPr>
          <w:shd w:val="clear" w:color="auto" w:fill="FFFFFF"/>
        </w:rPr>
        <w:t>Cuyper</w:t>
      </w:r>
      <w:proofErr w:type="spellEnd"/>
      <w:r>
        <w:rPr>
          <w:shd w:val="clear" w:color="auto" w:fill="FFFFFF"/>
        </w:rPr>
        <w:t xml:space="preserve">, N., </w:t>
      </w:r>
      <w:proofErr w:type="spellStart"/>
      <w:r>
        <w:rPr>
          <w:shd w:val="clear" w:color="auto" w:fill="FFFFFF"/>
        </w:rPr>
        <w:t>García-Izquierdo</w:t>
      </w:r>
      <w:proofErr w:type="spellEnd"/>
      <w:r>
        <w:rPr>
          <w:shd w:val="clear" w:color="auto" w:fill="FFFFFF"/>
        </w:rPr>
        <w:t xml:space="preserve">, M. and </w:t>
      </w:r>
      <w:proofErr w:type="spellStart"/>
      <w:r>
        <w:rPr>
          <w:shd w:val="clear" w:color="auto" w:fill="FFFFFF"/>
        </w:rPr>
        <w:t>Soler</w:t>
      </w:r>
      <w:proofErr w:type="spellEnd"/>
      <w:r>
        <w:rPr>
          <w:shd w:val="clear" w:color="auto" w:fill="FFFFFF"/>
        </w:rPr>
        <w:t xml:space="preserve"> Sanchez, M.I., 2020. Explaining job search </w:t>
      </w:r>
      <w:proofErr w:type="spellStart"/>
      <w:r>
        <w:rPr>
          <w:shd w:val="clear" w:color="auto" w:fill="FFFFFF"/>
        </w:rPr>
        <w:t>behavior</w:t>
      </w:r>
      <w:proofErr w:type="spellEnd"/>
      <w:r>
        <w:rPr>
          <w:shd w:val="clear" w:color="auto" w:fill="FFFFFF"/>
        </w:rPr>
        <w:t xml:space="preserve"> in unemployed youngsters beyond perceived employability: the role of psychological capital. </w:t>
      </w:r>
      <w:r>
        <w:rPr>
          <w:i/>
          <w:iCs/>
          <w:shd w:val="clear" w:color="auto" w:fill="FFFFFF"/>
        </w:rPr>
        <w:t>Frontiers in Psychology</w:t>
      </w:r>
      <w:r>
        <w:rPr>
          <w:shd w:val="clear" w:color="auto" w:fill="FFFFFF"/>
        </w:rPr>
        <w:t>, </w:t>
      </w:r>
      <w:r>
        <w:rPr>
          <w:i/>
          <w:iCs/>
          <w:shd w:val="clear" w:color="auto" w:fill="FFFFFF"/>
        </w:rPr>
        <w:t>11</w:t>
      </w:r>
      <w:r>
        <w:rPr>
          <w:shd w:val="clear" w:color="auto" w:fill="FFFFFF"/>
        </w:rPr>
        <w:t>, p.1698.</w:t>
      </w:r>
      <w:r>
        <w:t xml:space="preserve"> </w:t>
      </w:r>
    </w:p>
    <w:p w14:paraId="5B1D84CA" w14:textId="77777777" w:rsidR="00FF681D" w:rsidRPr="00567488" w:rsidRDefault="00FF681D" w:rsidP="00FF681D">
      <w:pPr>
        <w:rPr>
          <w:lang w:eastAsia="en-GB"/>
        </w:rPr>
      </w:pPr>
      <w:r w:rsidRPr="00567488">
        <w:rPr>
          <w:lang w:eastAsia="en-GB"/>
        </w:rPr>
        <w:t xml:space="preserve">Grissom, J.A., Loeb, S. and </w:t>
      </w:r>
      <w:proofErr w:type="spellStart"/>
      <w:r w:rsidRPr="00567488">
        <w:rPr>
          <w:lang w:eastAsia="en-GB"/>
        </w:rPr>
        <w:t>Mitani</w:t>
      </w:r>
      <w:proofErr w:type="spellEnd"/>
      <w:r w:rsidRPr="00567488">
        <w:rPr>
          <w:lang w:eastAsia="en-GB"/>
        </w:rPr>
        <w:t xml:space="preserve">, H., 2015. Principal time management skills: Explaining patterns in principals’ time use, job stress, and perceived effectiveness. </w:t>
      </w:r>
      <w:r w:rsidRPr="00567488">
        <w:rPr>
          <w:i/>
          <w:iCs/>
          <w:lang w:eastAsia="en-GB"/>
        </w:rPr>
        <w:t>Journal of Educational Administration</w:t>
      </w:r>
      <w:r w:rsidRPr="00567488">
        <w:rPr>
          <w:lang w:eastAsia="en-GB"/>
        </w:rPr>
        <w:t>.</w:t>
      </w:r>
    </w:p>
    <w:p w14:paraId="167C0E0E" w14:textId="77777777" w:rsidR="00FF681D" w:rsidRDefault="00FF681D" w:rsidP="009623DD">
      <w:r>
        <w:rPr>
          <w:shd w:val="clear" w:color="auto" w:fill="FFFFFF"/>
        </w:rPr>
        <w:t xml:space="preserve">Hamilton, K., Morrissey, S.A., Farrell, L.J., </w:t>
      </w:r>
      <w:proofErr w:type="spellStart"/>
      <w:r>
        <w:rPr>
          <w:shd w:val="clear" w:color="auto" w:fill="FFFFFF"/>
        </w:rPr>
        <w:t>Ellu</w:t>
      </w:r>
      <w:proofErr w:type="spellEnd"/>
      <w:r>
        <w:rPr>
          <w:shd w:val="clear" w:color="auto" w:fill="FFFFFF"/>
        </w:rPr>
        <w:t xml:space="preserve">, M.C., </w:t>
      </w:r>
      <w:proofErr w:type="spellStart"/>
      <w:r>
        <w:rPr>
          <w:shd w:val="clear" w:color="auto" w:fill="FFFFFF"/>
        </w:rPr>
        <w:t>O'donovan</w:t>
      </w:r>
      <w:proofErr w:type="spellEnd"/>
      <w:r>
        <w:rPr>
          <w:shd w:val="clear" w:color="auto" w:fill="FFFFFF"/>
        </w:rPr>
        <w:t xml:space="preserve">, A., </w:t>
      </w:r>
      <w:proofErr w:type="spellStart"/>
      <w:r>
        <w:rPr>
          <w:shd w:val="clear" w:color="auto" w:fill="FFFFFF"/>
        </w:rPr>
        <w:t>Weinbrecht</w:t>
      </w:r>
      <w:proofErr w:type="spellEnd"/>
      <w:r>
        <w:rPr>
          <w:shd w:val="clear" w:color="auto" w:fill="FFFFFF"/>
        </w:rPr>
        <w:t xml:space="preserve">, T. and </w:t>
      </w:r>
      <w:proofErr w:type="spellStart"/>
      <w:r>
        <w:rPr>
          <w:shd w:val="clear" w:color="auto" w:fill="FFFFFF"/>
        </w:rPr>
        <w:t>O'connor</w:t>
      </w:r>
      <w:proofErr w:type="spellEnd"/>
      <w:r>
        <w:rPr>
          <w:shd w:val="clear" w:color="auto" w:fill="FFFFFF"/>
        </w:rPr>
        <w:t>, E.L., 2018. Increasing psychological literacy and work readiness of Australian psychology undergraduates through a capstone and work</w:t>
      </w:r>
      <w:r>
        <w:rPr>
          <w:rFonts w:ascii="Cambria Math" w:hAnsi="Cambria Math" w:cs="Cambria Math"/>
          <w:shd w:val="clear" w:color="auto" w:fill="FFFFFF"/>
        </w:rPr>
        <w:t>‐</w:t>
      </w:r>
      <w:r>
        <w:rPr>
          <w:shd w:val="clear" w:color="auto" w:fill="FFFFFF"/>
        </w:rPr>
        <w:t>integrated learning experience: Current issues and what needs to be done. </w:t>
      </w:r>
      <w:r>
        <w:rPr>
          <w:i/>
          <w:iCs/>
          <w:shd w:val="clear" w:color="auto" w:fill="FFFFFF"/>
        </w:rPr>
        <w:t>Australian Psychologist</w:t>
      </w:r>
      <w:r>
        <w:rPr>
          <w:shd w:val="clear" w:color="auto" w:fill="FFFFFF"/>
        </w:rPr>
        <w:t>, </w:t>
      </w:r>
      <w:r>
        <w:rPr>
          <w:i/>
          <w:iCs/>
          <w:shd w:val="clear" w:color="auto" w:fill="FFFFFF"/>
        </w:rPr>
        <w:t>53</w:t>
      </w:r>
      <w:r>
        <w:rPr>
          <w:shd w:val="clear" w:color="auto" w:fill="FFFFFF"/>
        </w:rPr>
        <w:t>(2), pp.151-160.</w:t>
      </w:r>
      <w:r>
        <w:t xml:space="preserve"> </w:t>
      </w:r>
    </w:p>
    <w:p w14:paraId="3033EC4E" w14:textId="77777777" w:rsidR="00FF681D" w:rsidRPr="00567488" w:rsidRDefault="00FF681D" w:rsidP="00FF681D">
      <w:pPr>
        <w:rPr>
          <w:lang w:eastAsia="en-GB"/>
        </w:rPr>
      </w:pPr>
      <w:proofErr w:type="spellStart"/>
      <w:r w:rsidRPr="00567488">
        <w:rPr>
          <w:lang w:eastAsia="en-GB"/>
        </w:rPr>
        <w:t>KORZENIECKA-BONDAR</w:t>
      </w:r>
      <w:proofErr w:type="spellEnd"/>
      <w:r w:rsidRPr="00567488">
        <w:rPr>
          <w:lang w:eastAsia="en-GB"/>
        </w:rPr>
        <w:t xml:space="preserve">, A.L.I.C.J.A. and </w:t>
      </w:r>
      <w:proofErr w:type="spellStart"/>
      <w:r w:rsidRPr="00567488">
        <w:rPr>
          <w:lang w:eastAsia="en-GB"/>
        </w:rPr>
        <w:t>BORAWSKA-KALBARCZYK</w:t>
      </w:r>
      <w:proofErr w:type="spellEnd"/>
      <w:r w:rsidRPr="00567488">
        <w:rPr>
          <w:lang w:eastAsia="en-GB"/>
        </w:rPr>
        <w:t xml:space="preserve">, K.A.T.A.R.Z.Y.N.A., 2018. CHAPTER EIGHT BENEFITS OF TIME MANAGEMENT SKILLS, TEAMWORK SKILLS AND PERSONAL INFORMATION MANAGEMENT PERCEIVED BY </w:t>
      </w:r>
      <w:r w:rsidRPr="00567488">
        <w:rPr>
          <w:lang w:eastAsia="en-GB"/>
        </w:rPr>
        <w:lastRenderedPageBreak/>
        <w:t xml:space="preserve">STUDENTS FROM THE POLISH-BELARUSIAN. </w:t>
      </w:r>
      <w:r w:rsidRPr="00567488">
        <w:rPr>
          <w:i/>
          <w:iCs/>
          <w:lang w:eastAsia="en-GB"/>
        </w:rPr>
        <w:t>Innovations, Technologies and Research in Education</w:t>
      </w:r>
      <w:r w:rsidRPr="00567488">
        <w:rPr>
          <w:lang w:eastAsia="en-GB"/>
        </w:rPr>
        <w:t>, p.91.</w:t>
      </w:r>
    </w:p>
    <w:p w14:paraId="52FD2F2C" w14:textId="77777777" w:rsidR="00FF681D" w:rsidRPr="002F36A5" w:rsidRDefault="00FF681D" w:rsidP="00FF681D">
      <w:pPr>
        <w:rPr>
          <w:lang w:eastAsia="en-GB"/>
        </w:rPr>
      </w:pPr>
      <w:proofErr w:type="spellStart"/>
      <w:r w:rsidRPr="002F36A5">
        <w:rPr>
          <w:lang w:eastAsia="en-GB"/>
        </w:rPr>
        <w:t>Markkanen</w:t>
      </w:r>
      <w:proofErr w:type="spellEnd"/>
      <w:r w:rsidRPr="002F36A5">
        <w:rPr>
          <w:lang w:eastAsia="en-GB"/>
        </w:rPr>
        <w:t xml:space="preserve">, P., </w:t>
      </w:r>
      <w:proofErr w:type="spellStart"/>
      <w:r w:rsidRPr="002F36A5">
        <w:rPr>
          <w:lang w:eastAsia="en-GB"/>
        </w:rPr>
        <w:t>Välimäki</w:t>
      </w:r>
      <w:proofErr w:type="spellEnd"/>
      <w:r w:rsidRPr="002F36A5">
        <w:rPr>
          <w:lang w:eastAsia="en-GB"/>
        </w:rPr>
        <w:t xml:space="preserve">, M., </w:t>
      </w:r>
      <w:proofErr w:type="spellStart"/>
      <w:r w:rsidRPr="002F36A5">
        <w:rPr>
          <w:lang w:eastAsia="en-GB"/>
        </w:rPr>
        <w:t>Anttila</w:t>
      </w:r>
      <w:proofErr w:type="spellEnd"/>
      <w:r w:rsidRPr="002F36A5">
        <w:rPr>
          <w:lang w:eastAsia="en-GB"/>
        </w:rPr>
        <w:t xml:space="preserve">, M. and </w:t>
      </w:r>
      <w:proofErr w:type="spellStart"/>
      <w:r w:rsidRPr="002F36A5">
        <w:rPr>
          <w:lang w:eastAsia="en-GB"/>
        </w:rPr>
        <w:t>Kuuskorpi</w:t>
      </w:r>
      <w:proofErr w:type="spellEnd"/>
      <w:r w:rsidRPr="002F36A5">
        <w:rPr>
          <w:lang w:eastAsia="en-GB"/>
        </w:rPr>
        <w:t xml:space="preserve">, M., 2020. A reflective cycle: Understanding challenging situations in a school setting. </w:t>
      </w:r>
      <w:r w:rsidRPr="002F36A5">
        <w:rPr>
          <w:i/>
          <w:iCs/>
          <w:lang w:eastAsia="en-GB"/>
        </w:rPr>
        <w:t>Educational Research</w:t>
      </w:r>
      <w:r w:rsidRPr="002F36A5">
        <w:rPr>
          <w:lang w:eastAsia="en-GB"/>
        </w:rPr>
        <w:t xml:space="preserve">, </w:t>
      </w:r>
      <w:r w:rsidRPr="002F36A5">
        <w:rPr>
          <w:i/>
          <w:iCs/>
          <w:lang w:eastAsia="en-GB"/>
        </w:rPr>
        <w:t>62</w:t>
      </w:r>
      <w:r w:rsidRPr="002F36A5">
        <w:rPr>
          <w:lang w:eastAsia="en-GB"/>
        </w:rPr>
        <w:t>(1), pp.46-62.</w:t>
      </w:r>
    </w:p>
    <w:p w14:paraId="560785B9" w14:textId="77777777" w:rsidR="00FF681D" w:rsidRDefault="00FF681D" w:rsidP="009623DD">
      <w:proofErr w:type="spellStart"/>
      <w:r>
        <w:rPr>
          <w:shd w:val="clear" w:color="auto" w:fill="FFFFFF"/>
        </w:rPr>
        <w:t>Marrington</w:t>
      </w:r>
      <w:proofErr w:type="spellEnd"/>
      <w:r>
        <w:rPr>
          <w:shd w:val="clear" w:color="auto" w:fill="FFFFFF"/>
        </w:rPr>
        <w:t>, J.Z., O’Shea, A. and Burton, L.J., 2019. The work-integrated learning program: developing employability skills in psychology undergraduates. In </w:t>
      </w:r>
      <w:r>
        <w:rPr>
          <w:i/>
          <w:iCs/>
          <w:shd w:val="clear" w:color="auto" w:fill="FFFFFF"/>
        </w:rPr>
        <w:t>Ensuring Quality in Professional Education Volume I</w:t>
      </w:r>
      <w:r>
        <w:rPr>
          <w:shd w:val="clear" w:color="auto" w:fill="FFFFFF"/>
        </w:rPr>
        <w:t xml:space="preserve"> (pp. 241-258). </w:t>
      </w:r>
      <w:proofErr w:type="spellStart"/>
      <w:r>
        <w:rPr>
          <w:shd w:val="clear" w:color="auto" w:fill="FFFFFF"/>
        </w:rPr>
        <w:t>Palgrave</w:t>
      </w:r>
      <w:proofErr w:type="spellEnd"/>
      <w:r>
        <w:rPr>
          <w:shd w:val="clear" w:color="auto" w:fill="FFFFFF"/>
        </w:rPr>
        <w:t xml:space="preserve"> Macmillan, Cham.</w:t>
      </w:r>
      <w:r>
        <w:t xml:space="preserve"> </w:t>
      </w:r>
    </w:p>
    <w:p w14:paraId="79A1E2C5" w14:textId="77777777" w:rsidR="00FF681D" w:rsidRPr="009E0FAE" w:rsidRDefault="00FF681D" w:rsidP="00FF681D">
      <w:pPr>
        <w:rPr>
          <w:lang w:eastAsia="en-GB"/>
        </w:rPr>
      </w:pPr>
      <w:proofErr w:type="spellStart"/>
      <w:r w:rsidRPr="009E0FAE">
        <w:rPr>
          <w:lang w:eastAsia="en-GB"/>
        </w:rPr>
        <w:t>Marzec-Stawiarska</w:t>
      </w:r>
      <w:proofErr w:type="spellEnd"/>
      <w:r w:rsidRPr="009E0FAE">
        <w:rPr>
          <w:lang w:eastAsia="en-GB"/>
        </w:rPr>
        <w:t xml:space="preserve">, M., 2016. The influence of summary writing on the development of reading skills in a foreign language. </w:t>
      </w:r>
      <w:r w:rsidRPr="009E0FAE">
        <w:rPr>
          <w:i/>
          <w:iCs/>
          <w:lang w:eastAsia="en-GB"/>
        </w:rPr>
        <w:t>System</w:t>
      </w:r>
      <w:r w:rsidRPr="009E0FAE">
        <w:rPr>
          <w:lang w:eastAsia="en-GB"/>
        </w:rPr>
        <w:t xml:space="preserve">, </w:t>
      </w:r>
      <w:r w:rsidRPr="009E0FAE">
        <w:rPr>
          <w:i/>
          <w:iCs/>
          <w:lang w:eastAsia="en-GB"/>
        </w:rPr>
        <w:t>59</w:t>
      </w:r>
      <w:r w:rsidRPr="009E0FAE">
        <w:rPr>
          <w:lang w:eastAsia="en-GB"/>
        </w:rPr>
        <w:t>, pp.90-99.</w:t>
      </w:r>
    </w:p>
    <w:p w14:paraId="5285943B" w14:textId="77777777" w:rsidR="00FF681D" w:rsidRPr="00984462" w:rsidRDefault="00FF681D" w:rsidP="00FF681D">
      <w:pPr>
        <w:rPr>
          <w:lang w:eastAsia="en-GB"/>
        </w:rPr>
      </w:pPr>
      <w:r w:rsidRPr="00984462">
        <w:rPr>
          <w:lang w:eastAsia="en-GB"/>
        </w:rPr>
        <w:t xml:space="preserve">Nisha, S.M. and </w:t>
      </w:r>
      <w:proofErr w:type="spellStart"/>
      <w:r w:rsidRPr="00984462">
        <w:rPr>
          <w:lang w:eastAsia="en-GB"/>
        </w:rPr>
        <w:t>Rajasekaran</w:t>
      </w:r>
      <w:proofErr w:type="spellEnd"/>
      <w:r w:rsidRPr="00984462">
        <w:rPr>
          <w:lang w:eastAsia="en-GB"/>
        </w:rPr>
        <w:t xml:space="preserve">, V., 2018. Employability skills: A review. </w:t>
      </w:r>
      <w:r w:rsidRPr="00984462">
        <w:rPr>
          <w:i/>
          <w:iCs/>
          <w:lang w:eastAsia="en-GB"/>
        </w:rPr>
        <w:t>IUP Journal of Soft Skills</w:t>
      </w:r>
      <w:r w:rsidRPr="00984462">
        <w:rPr>
          <w:lang w:eastAsia="en-GB"/>
        </w:rPr>
        <w:t xml:space="preserve">, </w:t>
      </w:r>
      <w:r w:rsidRPr="00984462">
        <w:rPr>
          <w:i/>
          <w:iCs/>
          <w:lang w:eastAsia="en-GB"/>
        </w:rPr>
        <w:t>12</w:t>
      </w:r>
      <w:r w:rsidRPr="00984462">
        <w:rPr>
          <w:lang w:eastAsia="en-GB"/>
        </w:rPr>
        <w:t>(1), pp.29-37.</w:t>
      </w:r>
    </w:p>
    <w:p w14:paraId="69946E3A" w14:textId="77777777" w:rsidR="00FF681D" w:rsidRPr="00751A13" w:rsidRDefault="00FF681D" w:rsidP="00FF681D">
      <w:pPr>
        <w:rPr>
          <w:lang w:eastAsia="en-GB"/>
        </w:rPr>
      </w:pPr>
      <w:proofErr w:type="spellStart"/>
      <w:r w:rsidRPr="00751A13">
        <w:rPr>
          <w:lang w:eastAsia="en-GB"/>
        </w:rPr>
        <w:t>Pečjak</w:t>
      </w:r>
      <w:proofErr w:type="spellEnd"/>
      <w:r w:rsidRPr="00751A13">
        <w:rPr>
          <w:lang w:eastAsia="en-GB"/>
        </w:rPr>
        <w:t xml:space="preserve">, S. and </w:t>
      </w:r>
      <w:proofErr w:type="spellStart"/>
      <w:r w:rsidRPr="00751A13">
        <w:rPr>
          <w:lang w:eastAsia="en-GB"/>
        </w:rPr>
        <w:t>Pirc</w:t>
      </w:r>
      <w:proofErr w:type="spellEnd"/>
      <w:r w:rsidRPr="00751A13">
        <w:rPr>
          <w:lang w:eastAsia="en-GB"/>
        </w:rPr>
        <w:t xml:space="preserve">, T., 2018. Developing </w:t>
      </w:r>
      <w:proofErr w:type="spellStart"/>
      <w:r w:rsidRPr="00751A13">
        <w:rPr>
          <w:lang w:eastAsia="en-GB"/>
        </w:rPr>
        <w:t>Summarizing</w:t>
      </w:r>
      <w:proofErr w:type="spellEnd"/>
      <w:r w:rsidRPr="00751A13">
        <w:rPr>
          <w:lang w:eastAsia="en-GB"/>
        </w:rPr>
        <w:t xml:space="preserve"> Skills in 4th Grade Students: Intervention Programme Effects: Intervention programme effects. </w:t>
      </w:r>
      <w:r w:rsidRPr="00751A13">
        <w:rPr>
          <w:i/>
          <w:iCs/>
          <w:lang w:eastAsia="en-GB"/>
        </w:rPr>
        <w:t>International Electronic Journal of Elementary Education</w:t>
      </w:r>
      <w:r w:rsidRPr="00751A13">
        <w:rPr>
          <w:lang w:eastAsia="en-GB"/>
        </w:rPr>
        <w:t xml:space="preserve">, </w:t>
      </w:r>
      <w:r w:rsidRPr="00751A13">
        <w:rPr>
          <w:i/>
          <w:iCs/>
          <w:lang w:eastAsia="en-GB"/>
        </w:rPr>
        <w:t>10</w:t>
      </w:r>
      <w:r w:rsidRPr="00751A13">
        <w:rPr>
          <w:lang w:eastAsia="en-GB"/>
        </w:rPr>
        <w:t>(5), pp.571-581.</w:t>
      </w:r>
    </w:p>
    <w:p w14:paraId="7E559C41" w14:textId="77777777" w:rsidR="00FF681D" w:rsidRDefault="00FF681D" w:rsidP="009623DD">
      <w:proofErr w:type="spellStart"/>
      <w:r>
        <w:rPr>
          <w:shd w:val="clear" w:color="auto" w:fill="FFFFFF"/>
        </w:rPr>
        <w:t>Plomp</w:t>
      </w:r>
      <w:proofErr w:type="spellEnd"/>
      <w:r>
        <w:rPr>
          <w:shd w:val="clear" w:color="auto" w:fill="FFFFFF"/>
        </w:rPr>
        <w:t xml:space="preserve">, J., Tims, M., </w:t>
      </w:r>
      <w:proofErr w:type="spellStart"/>
      <w:r>
        <w:rPr>
          <w:shd w:val="clear" w:color="auto" w:fill="FFFFFF"/>
        </w:rPr>
        <w:t>Khapova</w:t>
      </w:r>
      <w:proofErr w:type="spellEnd"/>
      <w:r>
        <w:rPr>
          <w:shd w:val="clear" w:color="auto" w:fill="FFFFFF"/>
        </w:rPr>
        <w:t>, S.N., Jansen, P.G. and Bakker, A.B., 2019. Psychological safety, job crafting, and employability: A comparison between permanent and temporary workers. </w:t>
      </w:r>
      <w:r>
        <w:rPr>
          <w:i/>
          <w:iCs/>
          <w:shd w:val="clear" w:color="auto" w:fill="FFFFFF"/>
        </w:rPr>
        <w:t>Frontiers in psychology</w:t>
      </w:r>
      <w:r>
        <w:rPr>
          <w:shd w:val="clear" w:color="auto" w:fill="FFFFFF"/>
        </w:rPr>
        <w:t>, </w:t>
      </w:r>
      <w:r>
        <w:rPr>
          <w:i/>
          <w:iCs/>
          <w:shd w:val="clear" w:color="auto" w:fill="FFFFFF"/>
        </w:rPr>
        <w:t>10</w:t>
      </w:r>
      <w:r>
        <w:rPr>
          <w:shd w:val="clear" w:color="auto" w:fill="FFFFFF"/>
        </w:rPr>
        <w:t>, p.974.</w:t>
      </w:r>
      <w:r>
        <w:t xml:space="preserve"> </w:t>
      </w:r>
    </w:p>
    <w:p w14:paraId="35586D1D" w14:textId="77777777" w:rsidR="00FF681D" w:rsidRDefault="00FF681D" w:rsidP="009623DD">
      <w:pPr>
        <w:rPr>
          <w:shd w:val="clear" w:color="auto" w:fill="FFFFFF"/>
        </w:rPr>
      </w:pPr>
      <w:r>
        <w:rPr>
          <w:shd w:val="clear" w:color="auto" w:fill="FFFFFF"/>
        </w:rPr>
        <w:t xml:space="preserve">Sun, J., Liu, Q. and </w:t>
      </w:r>
      <w:proofErr w:type="spellStart"/>
      <w:r>
        <w:rPr>
          <w:shd w:val="clear" w:color="auto" w:fill="FFFFFF"/>
        </w:rPr>
        <w:t>Yu</w:t>
      </w:r>
      <w:proofErr w:type="spellEnd"/>
      <w:r>
        <w:rPr>
          <w:shd w:val="clear" w:color="auto" w:fill="FFFFFF"/>
        </w:rPr>
        <w:t>, S., 2019. Child neglect, psychological abuse and smartphone addiction among Chinese adolescents: The roles of emotional intelligence and coping style. </w:t>
      </w:r>
      <w:r>
        <w:rPr>
          <w:i/>
          <w:iCs/>
          <w:shd w:val="clear" w:color="auto" w:fill="FFFFFF"/>
        </w:rPr>
        <w:t xml:space="preserve">Computers in Human </w:t>
      </w:r>
      <w:proofErr w:type="spellStart"/>
      <w:r>
        <w:rPr>
          <w:i/>
          <w:iCs/>
          <w:shd w:val="clear" w:color="auto" w:fill="FFFFFF"/>
        </w:rPr>
        <w:t>Behavior</w:t>
      </w:r>
      <w:proofErr w:type="spellEnd"/>
      <w:r>
        <w:rPr>
          <w:shd w:val="clear" w:color="auto" w:fill="FFFFFF"/>
        </w:rPr>
        <w:t>, </w:t>
      </w:r>
      <w:r>
        <w:rPr>
          <w:i/>
          <w:iCs/>
          <w:shd w:val="clear" w:color="auto" w:fill="FFFFFF"/>
        </w:rPr>
        <w:t>90</w:t>
      </w:r>
      <w:r>
        <w:rPr>
          <w:shd w:val="clear" w:color="auto" w:fill="FFFFFF"/>
        </w:rPr>
        <w:t>, pp.74-83.</w:t>
      </w:r>
    </w:p>
    <w:p w14:paraId="1C5EC2FC" w14:textId="77777777" w:rsidR="00FF681D" w:rsidRPr="00567488" w:rsidRDefault="00FF681D" w:rsidP="00FF681D">
      <w:pPr>
        <w:rPr>
          <w:lang w:eastAsia="en-GB"/>
        </w:rPr>
      </w:pPr>
      <w:r w:rsidRPr="00567488">
        <w:rPr>
          <w:lang w:eastAsia="en-GB"/>
        </w:rPr>
        <w:t xml:space="preserve">Sun, Y.C. and Yang, F.Y., 2015. Uncovering published authors' text-borrowing practices: Paraphrasing strategies, sources, and self-plagiarism. </w:t>
      </w:r>
      <w:r w:rsidRPr="00567488">
        <w:rPr>
          <w:i/>
          <w:iCs/>
          <w:lang w:eastAsia="en-GB"/>
        </w:rPr>
        <w:t>Journal of English for Academic Purposes</w:t>
      </w:r>
      <w:r w:rsidRPr="00567488">
        <w:rPr>
          <w:lang w:eastAsia="en-GB"/>
        </w:rPr>
        <w:t xml:space="preserve">, </w:t>
      </w:r>
      <w:r w:rsidRPr="00567488">
        <w:rPr>
          <w:i/>
          <w:iCs/>
          <w:lang w:eastAsia="en-GB"/>
        </w:rPr>
        <w:t>20</w:t>
      </w:r>
      <w:r w:rsidRPr="00567488">
        <w:rPr>
          <w:lang w:eastAsia="en-GB"/>
        </w:rPr>
        <w:t>, pp.224-236.</w:t>
      </w:r>
    </w:p>
    <w:p w14:paraId="7A6B0207" w14:textId="77777777" w:rsidR="00FF681D" w:rsidRPr="00567488" w:rsidRDefault="00FF681D" w:rsidP="00FF681D">
      <w:pPr>
        <w:rPr>
          <w:lang w:eastAsia="en-GB"/>
        </w:rPr>
      </w:pPr>
      <w:r w:rsidRPr="00567488">
        <w:rPr>
          <w:lang w:eastAsia="en-GB"/>
        </w:rPr>
        <w:t xml:space="preserve">Tan, K.E., 2017. Using online discussion forums to support learning of paraphrasing. </w:t>
      </w:r>
      <w:r w:rsidRPr="00567488">
        <w:rPr>
          <w:i/>
          <w:iCs/>
          <w:lang w:eastAsia="en-GB"/>
        </w:rPr>
        <w:t>British Journal of Educational Technology</w:t>
      </w:r>
      <w:r w:rsidRPr="00567488">
        <w:rPr>
          <w:lang w:eastAsia="en-GB"/>
        </w:rPr>
        <w:t xml:space="preserve">, </w:t>
      </w:r>
      <w:r w:rsidRPr="00567488">
        <w:rPr>
          <w:i/>
          <w:iCs/>
          <w:lang w:eastAsia="en-GB"/>
        </w:rPr>
        <w:t>48</w:t>
      </w:r>
      <w:r w:rsidRPr="00567488">
        <w:rPr>
          <w:lang w:eastAsia="en-GB"/>
        </w:rPr>
        <w:t>(6), pp.1239-1249.</w:t>
      </w:r>
    </w:p>
    <w:p w14:paraId="7639C77E" w14:textId="77777777" w:rsidR="00FF681D" w:rsidRDefault="00FF681D" w:rsidP="007E0A1D">
      <w:proofErr w:type="spellStart"/>
      <w:r>
        <w:rPr>
          <w:shd w:val="clear" w:color="auto" w:fill="FFFFFF"/>
        </w:rPr>
        <w:t>Wechsler</w:t>
      </w:r>
      <w:proofErr w:type="spellEnd"/>
      <w:r>
        <w:rPr>
          <w:shd w:val="clear" w:color="auto" w:fill="FFFFFF"/>
        </w:rPr>
        <w:t xml:space="preserve">, S.M., </w:t>
      </w:r>
      <w:proofErr w:type="spellStart"/>
      <w:r>
        <w:rPr>
          <w:shd w:val="clear" w:color="auto" w:fill="FFFFFF"/>
        </w:rPr>
        <w:t>Saiz</w:t>
      </w:r>
      <w:proofErr w:type="spellEnd"/>
      <w:r>
        <w:rPr>
          <w:shd w:val="clear" w:color="auto" w:fill="FFFFFF"/>
        </w:rPr>
        <w:t xml:space="preserve">, C., Rivas, S.F., </w:t>
      </w:r>
      <w:proofErr w:type="spellStart"/>
      <w:r>
        <w:rPr>
          <w:shd w:val="clear" w:color="auto" w:fill="FFFFFF"/>
        </w:rPr>
        <w:t>Vendramini</w:t>
      </w:r>
      <w:proofErr w:type="spellEnd"/>
      <w:r>
        <w:rPr>
          <w:shd w:val="clear" w:color="auto" w:fill="FFFFFF"/>
        </w:rPr>
        <w:t xml:space="preserve">, C.M.M., Almeida, L.S., </w:t>
      </w:r>
      <w:proofErr w:type="spellStart"/>
      <w:r>
        <w:rPr>
          <w:shd w:val="clear" w:color="auto" w:fill="FFFFFF"/>
        </w:rPr>
        <w:t>Mundim</w:t>
      </w:r>
      <w:proofErr w:type="spellEnd"/>
      <w:r>
        <w:rPr>
          <w:shd w:val="clear" w:color="auto" w:fill="FFFFFF"/>
        </w:rPr>
        <w:t>, M.C. and Franco, A., 2018. Creative and critical thinking: Independent or overlapping components?. </w:t>
      </w:r>
      <w:r>
        <w:rPr>
          <w:i/>
          <w:iCs/>
          <w:shd w:val="clear" w:color="auto" w:fill="FFFFFF"/>
        </w:rPr>
        <w:t>Thinking Skills and Creativity</w:t>
      </w:r>
      <w:r>
        <w:rPr>
          <w:shd w:val="clear" w:color="auto" w:fill="FFFFFF"/>
        </w:rPr>
        <w:t>, </w:t>
      </w:r>
      <w:r>
        <w:rPr>
          <w:i/>
          <w:iCs/>
          <w:shd w:val="clear" w:color="auto" w:fill="FFFFFF"/>
        </w:rPr>
        <w:t>27</w:t>
      </w:r>
      <w:r>
        <w:rPr>
          <w:shd w:val="clear" w:color="auto" w:fill="FFFFFF"/>
        </w:rPr>
        <w:t>, pp.114-122.</w:t>
      </w:r>
    </w:p>
    <w:p w14:paraId="21A71DD8" w14:textId="77777777" w:rsidR="00FF681D" w:rsidRPr="007E0A1D" w:rsidRDefault="00FF681D" w:rsidP="007E0A1D">
      <w:pPr>
        <w:rPr>
          <w:lang w:eastAsia="en-GB"/>
        </w:rPr>
      </w:pPr>
      <w:proofErr w:type="spellStart"/>
      <w:r w:rsidRPr="00567488">
        <w:rPr>
          <w:lang w:eastAsia="en-GB"/>
        </w:rPr>
        <w:t>Whyatt</w:t>
      </w:r>
      <w:proofErr w:type="spellEnd"/>
      <w:r w:rsidRPr="00567488">
        <w:rPr>
          <w:lang w:eastAsia="en-GB"/>
        </w:rPr>
        <w:t xml:space="preserve">, B. and </w:t>
      </w:r>
      <w:proofErr w:type="spellStart"/>
      <w:r w:rsidRPr="00567488">
        <w:rPr>
          <w:lang w:eastAsia="en-GB"/>
        </w:rPr>
        <w:t>Naranowicz</w:t>
      </w:r>
      <w:proofErr w:type="spellEnd"/>
      <w:r w:rsidRPr="00567488">
        <w:rPr>
          <w:lang w:eastAsia="en-GB"/>
        </w:rPr>
        <w:t xml:space="preserve">, M., 2020. A robust design of the translator’s skill set: evidence for transfer of metacognitive skills to </w:t>
      </w:r>
      <w:proofErr w:type="spellStart"/>
      <w:r w:rsidRPr="00567488">
        <w:rPr>
          <w:lang w:eastAsia="en-GB"/>
        </w:rPr>
        <w:t>intralingual</w:t>
      </w:r>
      <w:proofErr w:type="spellEnd"/>
      <w:r w:rsidRPr="00567488">
        <w:rPr>
          <w:lang w:eastAsia="en-GB"/>
        </w:rPr>
        <w:t xml:space="preserve"> paraphrasing. </w:t>
      </w:r>
      <w:r w:rsidRPr="00567488">
        <w:rPr>
          <w:i/>
          <w:iCs/>
          <w:lang w:eastAsia="en-GB"/>
        </w:rPr>
        <w:t>The Interpreter and Translator Trainer</w:t>
      </w:r>
      <w:r w:rsidRPr="00567488">
        <w:rPr>
          <w:lang w:eastAsia="en-GB"/>
        </w:rPr>
        <w:t xml:space="preserve">, </w:t>
      </w:r>
      <w:r w:rsidRPr="00567488">
        <w:rPr>
          <w:i/>
          <w:iCs/>
          <w:lang w:eastAsia="en-GB"/>
        </w:rPr>
        <w:t>14</w:t>
      </w:r>
      <w:r w:rsidRPr="00567488">
        <w:rPr>
          <w:lang w:eastAsia="en-GB"/>
        </w:rPr>
        <w:t>(1), pp.1-18.</w:t>
      </w:r>
    </w:p>
    <w:sectPr w:rsidR="00FF681D" w:rsidRPr="007E0A1D" w:rsidSect="00305F1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CE38A6" w14:textId="77777777" w:rsidR="00354D37" w:rsidRDefault="00354D37" w:rsidP="002D49B2">
      <w:pPr>
        <w:spacing w:after="0" w:line="240" w:lineRule="auto"/>
      </w:pPr>
      <w:r>
        <w:separator/>
      </w:r>
    </w:p>
  </w:endnote>
  <w:endnote w:type="continuationSeparator" w:id="0">
    <w:p w14:paraId="32DAD69E" w14:textId="77777777" w:rsidR="00354D37" w:rsidRDefault="00354D37" w:rsidP="002D49B2">
      <w:pPr>
        <w:spacing w:after="0" w:line="240" w:lineRule="auto"/>
      </w:pPr>
      <w:r>
        <w:continuationSeparator/>
      </w:r>
    </w:p>
  </w:endnote>
  <w:endnote w:type="continuationNotice" w:id="1">
    <w:p w14:paraId="49EC7FC9" w14:textId="77777777" w:rsidR="0085267A" w:rsidRDefault="0085267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286164"/>
      <w:docPartObj>
        <w:docPartGallery w:val="Page Numbers (Bottom of Page)"/>
        <w:docPartUnique/>
      </w:docPartObj>
    </w:sdtPr>
    <w:sdtEndPr/>
    <w:sdtContent>
      <w:p w14:paraId="6C4E6946" w14:textId="77777777" w:rsidR="003E1CDC" w:rsidRDefault="003E1CDC">
        <w:pPr>
          <w:pStyle w:val="Footer"/>
          <w:jc w:val="right"/>
        </w:pPr>
        <w:r>
          <w:t xml:space="preserve">Page | </w:t>
        </w:r>
        <w:r w:rsidR="00A15C53">
          <w:fldChar w:fldCharType="begin"/>
        </w:r>
        <w:r w:rsidR="00A15C53">
          <w:instrText xml:space="preserve"> PAGE   \* MERGEFORMAT </w:instrText>
        </w:r>
        <w:r w:rsidR="00A15C53">
          <w:fldChar w:fldCharType="separate"/>
        </w:r>
        <w:r w:rsidR="00C10218">
          <w:rPr>
            <w:noProof/>
          </w:rPr>
          <w:t>2</w:t>
        </w:r>
        <w:r w:rsidR="00A15C53">
          <w:rPr>
            <w:noProof/>
          </w:rPr>
          <w:fldChar w:fldCharType="end"/>
        </w:r>
        <w:r>
          <w:t xml:space="preserve"> </w:t>
        </w:r>
      </w:p>
    </w:sdtContent>
  </w:sdt>
  <w:p w14:paraId="1729A3FC" w14:textId="77777777" w:rsidR="002D49B2" w:rsidRDefault="002D49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504B51" w14:textId="77777777" w:rsidR="00354D37" w:rsidRDefault="00354D37" w:rsidP="002D49B2">
      <w:pPr>
        <w:spacing w:after="0" w:line="240" w:lineRule="auto"/>
      </w:pPr>
      <w:r>
        <w:separator/>
      </w:r>
    </w:p>
  </w:footnote>
  <w:footnote w:type="continuationSeparator" w:id="0">
    <w:p w14:paraId="08939760" w14:textId="77777777" w:rsidR="00354D37" w:rsidRDefault="00354D37" w:rsidP="002D49B2">
      <w:pPr>
        <w:spacing w:after="0" w:line="240" w:lineRule="auto"/>
      </w:pPr>
      <w:r>
        <w:continuationSeparator/>
      </w:r>
    </w:p>
  </w:footnote>
  <w:footnote w:type="continuationNotice" w:id="1">
    <w:p w14:paraId="4622B3E8" w14:textId="77777777" w:rsidR="0085267A" w:rsidRDefault="0085267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removePersonalInformation/>
  <w:removeDateAndTime/>
  <w:activeWritingStyle w:appName="MSWord" w:lang="en-IN" w:vendorID="64" w:dllVersion="6" w:nlCheck="1" w:checkStyle="0"/>
  <w:activeWritingStyle w:appName="MSWord" w:lang="en-US" w:vendorID="64" w:dllVersion="6" w:nlCheck="1" w:checkStyle="1"/>
  <w:activeWritingStyle w:appName="MSWord" w:lang="en-IN" w:vendorID="64" w:dllVersion="4096" w:nlCheck="1" w:checkStyle="0"/>
  <w:activeWritingStyle w:appName="MSWord" w:lang="en-IN" w:vendorID="64" w:dllVersion="0" w:nlCheck="1" w:checkStyle="0"/>
  <w:activeWritingStyle w:appName="MSWord" w:lang="en-US" w:vendorID="64" w:dllVersion="0" w:nlCheck="1" w:checkStyle="0"/>
  <w:proofState w:spelling="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YyNTawtLQwsDQwMbVQ0lEKTi0uzszPAykwrAUAxqAXXiwAAAA="/>
  </w:docVars>
  <w:rsids>
    <w:rsidRoot w:val="002E6686"/>
    <w:rsid w:val="00017B4D"/>
    <w:rsid w:val="00026137"/>
    <w:rsid w:val="00040486"/>
    <w:rsid w:val="000627BD"/>
    <w:rsid w:val="00064192"/>
    <w:rsid w:val="00064BD2"/>
    <w:rsid w:val="00065337"/>
    <w:rsid w:val="000830B7"/>
    <w:rsid w:val="000A58AD"/>
    <w:rsid w:val="000D205C"/>
    <w:rsid w:val="000F35B1"/>
    <w:rsid w:val="00134CF2"/>
    <w:rsid w:val="00141ADE"/>
    <w:rsid w:val="0014336D"/>
    <w:rsid w:val="001626A7"/>
    <w:rsid w:val="001825E8"/>
    <w:rsid w:val="00186AB1"/>
    <w:rsid w:val="00193C82"/>
    <w:rsid w:val="001A3759"/>
    <w:rsid w:val="001C5DB2"/>
    <w:rsid w:val="001C639B"/>
    <w:rsid w:val="001E1816"/>
    <w:rsid w:val="001F704F"/>
    <w:rsid w:val="0021617B"/>
    <w:rsid w:val="002357D6"/>
    <w:rsid w:val="00235D72"/>
    <w:rsid w:val="00237CF2"/>
    <w:rsid w:val="0029393B"/>
    <w:rsid w:val="00293F53"/>
    <w:rsid w:val="002D49B2"/>
    <w:rsid w:val="002E6686"/>
    <w:rsid w:val="002F57D3"/>
    <w:rsid w:val="002F6139"/>
    <w:rsid w:val="002F7DF5"/>
    <w:rsid w:val="00305F1A"/>
    <w:rsid w:val="00330E3C"/>
    <w:rsid w:val="00342076"/>
    <w:rsid w:val="003469D0"/>
    <w:rsid w:val="003538CE"/>
    <w:rsid w:val="00354D37"/>
    <w:rsid w:val="00367097"/>
    <w:rsid w:val="00370FED"/>
    <w:rsid w:val="00385E85"/>
    <w:rsid w:val="0039202E"/>
    <w:rsid w:val="003A1340"/>
    <w:rsid w:val="003B441F"/>
    <w:rsid w:val="003B497D"/>
    <w:rsid w:val="003D0DA2"/>
    <w:rsid w:val="003D2A1F"/>
    <w:rsid w:val="003D470B"/>
    <w:rsid w:val="003D6B6E"/>
    <w:rsid w:val="003E1352"/>
    <w:rsid w:val="003E1CDC"/>
    <w:rsid w:val="003E43E6"/>
    <w:rsid w:val="003E56D2"/>
    <w:rsid w:val="00411DC1"/>
    <w:rsid w:val="0041403A"/>
    <w:rsid w:val="004605BB"/>
    <w:rsid w:val="004819C0"/>
    <w:rsid w:val="00485A89"/>
    <w:rsid w:val="004C4138"/>
    <w:rsid w:val="004C73B7"/>
    <w:rsid w:val="004D3D7A"/>
    <w:rsid w:val="004E5A5A"/>
    <w:rsid w:val="004F10BE"/>
    <w:rsid w:val="005004D6"/>
    <w:rsid w:val="00501F40"/>
    <w:rsid w:val="00504A2C"/>
    <w:rsid w:val="00511ED6"/>
    <w:rsid w:val="005278DE"/>
    <w:rsid w:val="005477A1"/>
    <w:rsid w:val="00556E79"/>
    <w:rsid w:val="00571022"/>
    <w:rsid w:val="0059792E"/>
    <w:rsid w:val="005D21EA"/>
    <w:rsid w:val="005D2A28"/>
    <w:rsid w:val="005D31EF"/>
    <w:rsid w:val="005D3656"/>
    <w:rsid w:val="005D3D30"/>
    <w:rsid w:val="005E0D32"/>
    <w:rsid w:val="00604A50"/>
    <w:rsid w:val="00607DF8"/>
    <w:rsid w:val="00613141"/>
    <w:rsid w:val="00616262"/>
    <w:rsid w:val="006324AC"/>
    <w:rsid w:val="006372B1"/>
    <w:rsid w:val="00651017"/>
    <w:rsid w:val="00680982"/>
    <w:rsid w:val="006809F5"/>
    <w:rsid w:val="00682803"/>
    <w:rsid w:val="00686DF0"/>
    <w:rsid w:val="00696165"/>
    <w:rsid w:val="006A7412"/>
    <w:rsid w:val="006B1AE9"/>
    <w:rsid w:val="006C5F45"/>
    <w:rsid w:val="006E5402"/>
    <w:rsid w:val="00704083"/>
    <w:rsid w:val="00704E18"/>
    <w:rsid w:val="00706960"/>
    <w:rsid w:val="00746E95"/>
    <w:rsid w:val="00757087"/>
    <w:rsid w:val="00780455"/>
    <w:rsid w:val="00783046"/>
    <w:rsid w:val="00787885"/>
    <w:rsid w:val="007A362F"/>
    <w:rsid w:val="007A5B1B"/>
    <w:rsid w:val="007A7884"/>
    <w:rsid w:val="007B02E1"/>
    <w:rsid w:val="007B20D1"/>
    <w:rsid w:val="007B5682"/>
    <w:rsid w:val="007B688B"/>
    <w:rsid w:val="007D12F7"/>
    <w:rsid w:val="007E0A1D"/>
    <w:rsid w:val="007E7B5F"/>
    <w:rsid w:val="008178A3"/>
    <w:rsid w:val="00840F83"/>
    <w:rsid w:val="0085267A"/>
    <w:rsid w:val="008569C4"/>
    <w:rsid w:val="008722A7"/>
    <w:rsid w:val="008945F7"/>
    <w:rsid w:val="008A7207"/>
    <w:rsid w:val="008C2FBF"/>
    <w:rsid w:val="008E5CA1"/>
    <w:rsid w:val="00921F5A"/>
    <w:rsid w:val="009254B1"/>
    <w:rsid w:val="00940653"/>
    <w:rsid w:val="00944F5D"/>
    <w:rsid w:val="00945832"/>
    <w:rsid w:val="009623DD"/>
    <w:rsid w:val="0096676A"/>
    <w:rsid w:val="00982ADA"/>
    <w:rsid w:val="009861AE"/>
    <w:rsid w:val="00986CE2"/>
    <w:rsid w:val="009908C0"/>
    <w:rsid w:val="009A0ADC"/>
    <w:rsid w:val="009A3CF5"/>
    <w:rsid w:val="009D0D70"/>
    <w:rsid w:val="009D4F91"/>
    <w:rsid w:val="00A033D5"/>
    <w:rsid w:val="00A15C53"/>
    <w:rsid w:val="00A17FEC"/>
    <w:rsid w:val="00A21D88"/>
    <w:rsid w:val="00A2677F"/>
    <w:rsid w:val="00A328A8"/>
    <w:rsid w:val="00A42F2E"/>
    <w:rsid w:val="00A43D11"/>
    <w:rsid w:val="00A71674"/>
    <w:rsid w:val="00A76ADB"/>
    <w:rsid w:val="00A87F71"/>
    <w:rsid w:val="00A94C7F"/>
    <w:rsid w:val="00AA5BF0"/>
    <w:rsid w:val="00AB54A2"/>
    <w:rsid w:val="00AC4F59"/>
    <w:rsid w:val="00AD519C"/>
    <w:rsid w:val="00AF0CEC"/>
    <w:rsid w:val="00B12A93"/>
    <w:rsid w:val="00B13009"/>
    <w:rsid w:val="00B33C6D"/>
    <w:rsid w:val="00B34186"/>
    <w:rsid w:val="00B76523"/>
    <w:rsid w:val="00B92BCB"/>
    <w:rsid w:val="00B95370"/>
    <w:rsid w:val="00BB4802"/>
    <w:rsid w:val="00BF5242"/>
    <w:rsid w:val="00C10218"/>
    <w:rsid w:val="00C226D2"/>
    <w:rsid w:val="00C2436B"/>
    <w:rsid w:val="00C30281"/>
    <w:rsid w:val="00C341B1"/>
    <w:rsid w:val="00C44375"/>
    <w:rsid w:val="00C60093"/>
    <w:rsid w:val="00C66323"/>
    <w:rsid w:val="00C70BEA"/>
    <w:rsid w:val="00C86DAB"/>
    <w:rsid w:val="00C87BF7"/>
    <w:rsid w:val="00CA3E27"/>
    <w:rsid w:val="00CA7BF4"/>
    <w:rsid w:val="00CB5CA6"/>
    <w:rsid w:val="00CC1390"/>
    <w:rsid w:val="00CD2E11"/>
    <w:rsid w:val="00D329AB"/>
    <w:rsid w:val="00D44B18"/>
    <w:rsid w:val="00D56664"/>
    <w:rsid w:val="00D604D5"/>
    <w:rsid w:val="00D71622"/>
    <w:rsid w:val="00D7710B"/>
    <w:rsid w:val="00D935D3"/>
    <w:rsid w:val="00D951D5"/>
    <w:rsid w:val="00DD0AE5"/>
    <w:rsid w:val="00DD5380"/>
    <w:rsid w:val="00DE0CD4"/>
    <w:rsid w:val="00E23210"/>
    <w:rsid w:val="00E2735C"/>
    <w:rsid w:val="00E461D3"/>
    <w:rsid w:val="00E517C0"/>
    <w:rsid w:val="00E5412D"/>
    <w:rsid w:val="00E6323E"/>
    <w:rsid w:val="00E66761"/>
    <w:rsid w:val="00E767C0"/>
    <w:rsid w:val="00EA227B"/>
    <w:rsid w:val="00EB59C0"/>
    <w:rsid w:val="00EB70D1"/>
    <w:rsid w:val="00EC5091"/>
    <w:rsid w:val="00EE4590"/>
    <w:rsid w:val="00F010AF"/>
    <w:rsid w:val="00F1589B"/>
    <w:rsid w:val="00F24889"/>
    <w:rsid w:val="00F35CEA"/>
    <w:rsid w:val="00F42713"/>
    <w:rsid w:val="00F42F53"/>
    <w:rsid w:val="00F45BD9"/>
    <w:rsid w:val="00F82377"/>
    <w:rsid w:val="00F840A8"/>
    <w:rsid w:val="00F8568E"/>
    <w:rsid w:val="00F942E2"/>
    <w:rsid w:val="00FA238A"/>
    <w:rsid w:val="00FB1BE0"/>
    <w:rsid w:val="00FF5FAE"/>
    <w:rsid w:val="00FF68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99CB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6960"/>
    <w:pPr>
      <w:spacing w:line="360" w:lineRule="auto"/>
      <w:jc w:val="both"/>
    </w:pPr>
    <w:rPr>
      <w:rFonts w:ascii="Arial" w:hAnsi="Arial"/>
    </w:rPr>
  </w:style>
  <w:style w:type="paragraph" w:styleId="Heading1">
    <w:name w:val="heading 1"/>
    <w:basedOn w:val="Normal"/>
    <w:next w:val="Normal"/>
    <w:link w:val="Heading1Char"/>
    <w:autoRedefine/>
    <w:uiPriority w:val="9"/>
    <w:qFormat/>
    <w:rsid w:val="00706960"/>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semiHidden/>
    <w:unhideWhenUsed/>
    <w:qFormat/>
    <w:rsid w:val="00706960"/>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autoRedefine/>
    <w:uiPriority w:val="9"/>
    <w:semiHidden/>
    <w:unhideWhenUsed/>
    <w:qFormat/>
    <w:rsid w:val="00EC5091"/>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6960"/>
    <w:rPr>
      <w:rFonts w:ascii="Arial" w:eastAsiaTheme="majorEastAsia" w:hAnsi="Arial" w:cstheme="majorBidi"/>
      <w:b/>
      <w:szCs w:val="32"/>
    </w:rPr>
  </w:style>
  <w:style w:type="character" w:customStyle="1" w:styleId="Heading2Char">
    <w:name w:val="Heading 2 Char"/>
    <w:basedOn w:val="DefaultParagraphFont"/>
    <w:link w:val="Heading2"/>
    <w:uiPriority w:val="9"/>
    <w:semiHidden/>
    <w:rsid w:val="00706960"/>
    <w:rPr>
      <w:rFonts w:ascii="Arial" w:eastAsiaTheme="majorEastAsia" w:hAnsi="Arial" w:cstheme="majorBidi"/>
      <w:b/>
      <w:sz w:val="24"/>
      <w:szCs w:val="26"/>
    </w:rPr>
  </w:style>
  <w:style w:type="character" w:customStyle="1" w:styleId="Heading3Char">
    <w:name w:val="Heading 3 Char"/>
    <w:basedOn w:val="DefaultParagraphFont"/>
    <w:link w:val="Heading3"/>
    <w:uiPriority w:val="9"/>
    <w:semiHidden/>
    <w:rsid w:val="00EC5091"/>
    <w:rPr>
      <w:rFonts w:ascii="Times New Roman" w:eastAsiaTheme="majorEastAsia" w:hAnsi="Times New Roman" w:cstheme="majorBidi"/>
      <w:b/>
      <w:sz w:val="24"/>
      <w:szCs w:val="24"/>
    </w:rPr>
  </w:style>
  <w:style w:type="paragraph" w:styleId="Title">
    <w:name w:val="Title"/>
    <w:basedOn w:val="Normal"/>
    <w:next w:val="Normal"/>
    <w:link w:val="TitleChar"/>
    <w:autoRedefine/>
    <w:uiPriority w:val="10"/>
    <w:qFormat/>
    <w:rsid w:val="00706960"/>
    <w:pPr>
      <w:spacing w:after="0"/>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706960"/>
    <w:rPr>
      <w:rFonts w:ascii="Arial" w:eastAsiaTheme="majorEastAsia" w:hAnsi="Arial" w:cstheme="majorBidi"/>
      <w:b/>
      <w:spacing w:val="-10"/>
      <w:kern w:val="28"/>
      <w:sz w:val="32"/>
      <w:szCs w:val="56"/>
    </w:rPr>
  </w:style>
  <w:style w:type="character" w:styleId="Hyperlink">
    <w:name w:val="Hyperlink"/>
    <w:basedOn w:val="DefaultParagraphFont"/>
    <w:uiPriority w:val="99"/>
    <w:unhideWhenUsed/>
    <w:rsid w:val="00D604D5"/>
    <w:rPr>
      <w:color w:val="0563C1" w:themeColor="hyperlink"/>
      <w:u w:val="single"/>
    </w:rPr>
  </w:style>
  <w:style w:type="table" w:styleId="TableGrid">
    <w:name w:val="Table Grid"/>
    <w:basedOn w:val="TableNormal"/>
    <w:uiPriority w:val="39"/>
    <w:rsid w:val="000404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809F5"/>
    <w:rPr>
      <w:b/>
      <w:bCs/>
    </w:rPr>
  </w:style>
  <w:style w:type="paragraph" w:styleId="Header">
    <w:name w:val="header"/>
    <w:basedOn w:val="Normal"/>
    <w:link w:val="HeaderChar"/>
    <w:uiPriority w:val="99"/>
    <w:unhideWhenUsed/>
    <w:rsid w:val="002D49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9B2"/>
    <w:rPr>
      <w:rFonts w:ascii="Times New Roman" w:hAnsi="Times New Roman"/>
      <w:sz w:val="24"/>
    </w:rPr>
  </w:style>
  <w:style w:type="paragraph" w:styleId="Footer">
    <w:name w:val="footer"/>
    <w:basedOn w:val="Normal"/>
    <w:link w:val="FooterChar"/>
    <w:uiPriority w:val="99"/>
    <w:unhideWhenUsed/>
    <w:rsid w:val="002D49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9B2"/>
    <w:rPr>
      <w:rFonts w:ascii="Times New Roman" w:hAnsi="Times New Roman"/>
      <w:sz w:val="24"/>
    </w:rPr>
  </w:style>
  <w:style w:type="paragraph" w:styleId="TOCHeading">
    <w:name w:val="TOC Heading"/>
    <w:basedOn w:val="Heading1"/>
    <w:next w:val="Normal"/>
    <w:uiPriority w:val="39"/>
    <w:semiHidden/>
    <w:unhideWhenUsed/>
    <w:qFormat/>
    <w:rsid w:val="00706960"/>
    <w:pPr>
      <w:spacing w:before="480" w:line="276" w:lineRule="auto"/>
      <w:jc w:val="left"/>
      <w:outlineLvl w:val="9"/>
    </w:pPr>
    <w:rPr>
      <w:rFonts w:asciiTheme="majorHAnsi" w:hAnsiTheme="majorHAnsi"/>
      <w:bCs/>
      <w:color w:val="2E74B5" w:themeColor="accent1" w:themeShade="BF"/>
      <w:szCs w:val="28"/>
      <w:lang w:val="en-US"/>
    </w:rPr>
  </w:style>
  <w:style w:type="paragraph" w:styleId="TOC1">
    <w:name w:val="toc 1"/>
    <w:basedOn w:val="Normal"/>
    <w:next w:val="Normal"/>
    <w:autoRedefine/>
    <w:uiPriority w:val="39"/>
    <w:unhideWhenUsed/>
    <w:rsid w:val="00706960"/>
    <w:pPr>
      <w:spacing w:after="100"/>
    </w:pPr>
  </w:style>
  <w:style w:type="paragraph" w:styleId="BalloonText">
    <w:name w:val="Balloon Text"/>
    <w:basedOn w:val="Normal"/>
    <w:link w:val="BalloonTextChar"/>
    <w:uiPriority w:val="99"/>
    <w:semiHidden/>
    <w:unhideWhenUsed/>
    <w:rsid w:val="007069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6960"/>
    <w:rPr>
      <w:rFonts w:ascii="Tahoma" w:hAnsi="Tahoma" w:cs="Tahoma"/>
      <w:sz w:val="16"/>
      <w:szCs w:val="16"/>
    </w:rPr>
  </w:style>
  <w:style w:type="paragraph" w:styleId="TOC2">
    <w:name w:val="toc 2"/>
    <w:basedOn w:val="Normal"/>
    <w:next w:val="Normal"/>
    <w:autoRedefine/>
    <w:uiPriority w:val="39"/>
    <w:unhideWhenUsed/>
    <w:rsid w:val="00FF68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00857EE-B93E-4533-8397-874BD274AB2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2854</Words>
  <Characters>16271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2021-08-21T09:30:00Z</dcterms:created>
  <dcterms:modified xsi:type="dcterms:W3CDTF">2021-09-02T20:25:00Z</dcterms:modified>
</cp:coreProperties>
</file>