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F05CAA" w14:textId="4ECB63C2" w:rsidR="003A0BFB" w:rsidRPr="0032336C" w:rsidRDefault="003A0BFB" w:rsidP="004123E0">
      <w:pPr>
        <w:spacing w:before="480" w:after="240" w:line="276" w:lineRule="auto"/>
        <w:jc w:val="center"/>
        <w:rPr>
          <w:rFonts w:ascii="Palatino Linotype" w:hAnsi="Palatino Linotype" w:cs="Nirmala UI"/>
          <w:b/>
          <w:bCs/>
          <w:color w:val="833C0B" w:themeColor="accent2" w:themeShade="80"/>
          <w:sz w:val="40"/>
          <w:szCs w:val="40"/>
          <w:lang w:val="en-US"/>
        </w:rPr>
      </w:pPr>
      <w:r w:rsidRPr="0032336C">
        <w:rPr>
          <w:rFonts w:ascii="Palatino Linotype" w:hAnsi="Palatino Linotype" w:cs="Nirmala UI"/>
          <w:b/>
          <w:bCs/>
          <w:noProof/>
          <w:color w:val="833C0B" w:themeColor="accent2" w:themeShade="80"/>
          <w:sz w:val="40"/>
          <w:szCs w:val="40"/>
          <w:lang w:val="en-US"/>
        </w:rPr>
        <mc:AlternateContent>
          <mc:Choice Requires="wps">
            <w:drawing>
              <wp:anchor distT="0" distB="0" distL="114300" distR="114300" simplePos="0" relativeHeight="251659264" behindDoc="0" locked="0" layoutInCell="1" allowOverlap="1" wp14:anchorId="3B8011BA" wp14:editId="1471DBED">
                <wp:simplePos x="0" y="0"/>
                <wp:positionH relativeFrom="margin">
                  <wp:posOffset>1905000</wp:posOffset>
                </wp:positionH>
                <wp:positionV relativeFrom="paragraph">
                  <wp:posOffset>0</wp:posOffset>
                </wp:positionV>
                <wp:extent cx="2771775" cy="923925"/>
                <wp:effectExtent l="0" t="0" r="9525" b="9525"/>
                <wp:wrapNone/>
                <wp:docPr id="1" name="Text Box 1"/>
                <wp:cNvGraphicFramePr/>
                <a:graphic xmlns:a="http://schemas.openxmlformats.org/drawingml/2006/main">
                  <a:graphicData uri="http://schemas.microsoft.com/office/word/2010/wordprocessingShape">
                    <wps:wsp>
                      <wps:cNvSpPr txBox="1"/>
                      <wps:spPr>
                        <a:xfrm>
                          <a:off x="0" y="0"/>
                          <a:ext cx="2771775" cy="923925"/>
                        </a:xfrm>
                        <a:prstGeom prst="rect">
                          <a:avLst/>
                        </a:prstGeom>
                        <a:solidFill>
                          <a:schemeClr val="lt1"/>
                        </a:solidFill>
                        <a:ln w="6350">
                          <a:noFill/>
                        </a:ln>
                      </wps:spPr>
                      <wps:txbx>
                        <w:txbxContent>
                          <w:p w14:paraId="13C45302" w14:textId="08CE4F23" w:rsidR="006712FB" w:rsidRDefault="006712FB" w:rsidP="00E30240">
                            <w:pPr>
                              <w:jc w:val="center"/>
                            </w:pPr>
                            <w:r w:rsidRPr="00DD69E6">
                              <w:rPr>
                                <w:noProof/>
                              </w:rPr>
                              <w:drawing>
                                <wp:inline distT="0" distB="0" distL="0" distR="0" wp14:anchorId="41CFDA01" wp14:editId="657ABA92">
                                  <wp:extent cx="2571750" cy="90035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28645" b="29344"/>
                                          <a:stretch/>
                                        </pic:blipFill>
                                        <pic:spPr bwMode="auto">
                                          <a:xfrm>
                                            <a:off x="0" y="0"/>
                                            <a:ext cx="2618915" cy="916870"/>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8011BA" id="_x0000_t202" coordsize="21600,21600" o:spt="202" path="m,l,21600r21600,l21600,xe">
                <v:stroke joinstyle="miter"/>
                <v:path gradientshapeok="t" o:connecttype="rect"/>
              </v:shapetype>
              <v:shape id="Text Box 1" o:spid="_x0000_s1026" type="#_x0000_t202" style="position:absolute;left:0;text-align:left;margin-left:150pt;margin-top:0;width:218.25pt;height:72.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" fillcolor="white [3201]" stroked="f" strokeweight=".5pt">
                <v:textbox>
                  <w:txbxContent>
                    <w:p w14:paraId="13C45302" w14:textId="08CE4F23" w:rsidR="006712FB" w:rsidRDefault="006712FB" w:rsidP="00E30240">
                      <w:pPr>
                        <w:jc w:val="center"/>
                      </w:pPr>
                      <w:r w:rsidRPr="00DD69E6">
                        <w:rPr>
                          <w:noProof/>
                        </w:rPr>
                        <w:drawing>
                          <wp:inline distT="0" distB="0" distL="0" distR="0" wp14:anchorId="41CFDA01" wp14:editId="657ABA92">
                            <wp:extent cx="2571750" cy="90035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28645" b="29344"/>
                                    <a:stretch/>
                                  </pic:blipFill>
                                  <pic:spPr bwMode="auto">
                                    <a:xfrm>
                                      <a:off x="0" y="0"/>
                                      <a:ext cx="2618915" cy="916870"/>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anchorx="margin"/>
              </v:shape>
            </w:pict>
          </mc:Fallback>
        </mc:AlternateContent>
      </w:r>
    </w:p>
    <w:p w14:paraId="2C3CF25F" w14:textId="77777777" w:rsidR="00197C64" w:rsidRPr="00032D03" w:rsidRDefault="00197C64" w:rsidP="00BC3EA5">
      <w:pPr>
        <w:spacing w:before="480" w:after="240" w:line="276" w:lineRule="auto"/>
        <w:jc w:val="center"/>
        <w:rPr>
          <w:rFonts w:ascii="Arial Rounded MT Bold" w:hAnsi="Arial Rounded MT Bold" w:cs="Nirmala UI"/>
          <w:b/>
          <w:bCs/>
          <w:color w:val="833C0B" w:themeColor="accent2" w:themeShade="80"/>
          <w:sz w:val="40"/>
          <w:szCs w:val="40"/>
          <w:lang w:val="en-US"/>
        </w:rPr>
      </w:pPr>
    </w:p>
    <w:p w14:paraId="3C087F78" w14:textId="74599884" w:rsidR="008E2F45" w:rsidRPr="00032D03" w:rsidRDefault="00E76D79" w:rsidP="00BC3EA5">
      <w:pPr>
        <w:spacing w:before="480" w:after="240" w:line="276" w:lineRule="auto"/>
        <w:jc w:val="center"/>
        <w:rPr>
          <w:rFonts w:ascii="Arial Rounded MT Bold" w:hAnsi="Arial Rounded MT Bold" w:cs="Nirmala UI"/>
          <w:b/>
          <w:bCs/>
          <w:color w:val="833C0B" w:themeColor="accent2" w:themeShade="80"/>
          <w:sz w:val="44"/>
          <w:szCs w:val="44"/>
          <w:lang w:val="en-US"/>
        </w:rPr>
      </w:pPr>
      <w:r w:rsidRPr="00032D03">
        <w:rPr>
          <w:rFonts w:ascii="Arial Rounded MT Bold" w:hAnsi="Arial Rounded MT Bold" w:cs="Nirmala UI"/>
          <w:b/>
          <w:bCs/>
          <w:color w:val="833C0B" w:themeColor="accent2" w:themeShade="80"/>
          <w:sz w:val="44"/>
          <w:szCs w:val="44"/>
          <w:lang w:val="en-US"/>
        </w:rPr>
        <w:t>Digital Skills and Research Methods (</w:t>
      </w:r>
      <w:proofErr w:type="spellStart"/>
      <w:r w:rsidRPr="00032D03">
        <w:rPr>
          <w:rFonts w:ascii="Arial Rounded MT Bold" w:hAnsi="Arial Rounded MT Bold" w:cs="Nirmala UI"/>
          <w:b/>
          <w:bCs/>
          <w:color w:val="833C0B" w:themeColor="accent2" w:themeShade="80"/>
          <w:sz w:val="44"/>
          <w:szCs w:val="44"/>
          <w:lang w:val="en-US"/>
        </w:rPr>
        <w:t>H&amp;Sc</w:t>
      </w:r>
      <w:proofErr w:type="spellEnd"/>
      <w:r w:rsidRPr="00032D03">
        <w:rPr>
          <w:rFonts w:ascii="Arial Rounded MT Bold" w:hAnsi="Arial Rounded MT Bold" w:cs="Nirmala UI"/>
          <w:b/>
          <w:bCs/>
          <w:color w:val="833C0B" w:themeColor="accent2" w:themeShade="80"/>
          <w:sz w:val="44"/>
          <w:szCs w:val="44"/>
          <w:lang w:val="en-US"/>
        </w:rPr>
        <w:t>)</w:t>
      </w:r>
      <w:r w:rsidR="00331C66" w:rsidRPr="00032D03">
        <w:rPr>
          <w:rFonts w:ascii="Arial Rounded MT Bold" w:hAnsi="Arial Rounded MT Bold" w:cs="Nirmala UI"/>
          <w:b/>
          <w:bCs/>
          <w:color w:val="833C0B" w:themeColor="accent2" w:themeShade="80"/>
          <w:sz w:val="44"/>
          <w:szCs w:val="44"/>
          <w:lang w:val="en-US"/>
        </w:rPr>
        <w:t xml:space="preserve">  </w:t>
      </w:r>
    </w:p>
    <w:p w14:paraId="637FD8D9" w14:textId="25B94486" w:rsidR="00EE12B6" w:rsidRPr="00032D03" w:rsidRDefault="00331C66" w:rsidP="00181C7A">
      <w:pPr>
        <w:spacing w:before="240" w:after="240" w:line="276" w:lineRule="auto"/>
        <w:jc w:val="center"/>
        <w:rPr>
          <w:rFonts w:ascii="Arial Rounded MT Bold" w:hAnsi="Arial Rounded MT Bold" w:cs="Nirmala UI"/>
          <w:b/>
          <w:bCs/>
          <w:color w:val="002060"/>
          <w:sz w:val="40"/>
          <w:szCs w:val="40"/>
          <w:lang w:val="en-US"/>
        </w:rPr>
      </w:pPr>
      <w:r w:rsidRPr="00032D03">
        <w:rPr>
          <w:rFonts w:ascii="Arial Rounded MT Bold" w:hAnsi="Arial Rounded MT Bold" w:cs="Nirmala UI"/>
          <w:b/>
          <w:bCs/>
          <w:color w:val="002060"/>
          <w:sz w:val="40"/>
          <w:szCs w:val="40"/>
          <w:lang w:val="en-US"/>
        </w:rPr>
        <w:t>BMSW400</w:t>
      </w:r>
      <w:r w:rsidR="00E76D79" w:rsidRPr="00032D03">
        <w:rPr>
          <w:rFonts w:ascii="Arial Rounded MT Bold" w:hAnsi="Arial Rounded MT Bold" w:cs="Nirmala UI"/>
          <w:b/>
          <w:bCs/>
          <w:color w:val="002060"/>
          <w:sz w:val="40"/>
          <w:szCs w:val="40"/>
          <w:lang w:val="en-US"/>
        </w:rPr>
        <w:t>3</w:t>
      </w:r>
      <w:r w:rsidR="00FB5539" w:rsidRPr="00032D03">
        <w:rPr>
          <w:rFonts w:ascii="Arial Rounded MT Bold" w:hAnsi="Arial Rounded MT Bold" w:cs="Nirmala UI"/>
          <w:b/>
          <w:bCs/>
          <w:color w:val="002060"/>
          <w:sz w:val="40"/>
          <w:szCs w:val="40"/>
          <w:lang w:val="en-US"/>
        </w:rPr>
        <w:t>-LON</w:t>
      </w:r>
      <w:r w:rsidRPr="00032D03">
        <w:rPr>
          <w:rFonts w:ascii="Arial Rounded MT Bold" w:hAnsi="Arial Rounded MT Bold" w:cs="Nirmala UI"/>
          <w:b/>
          <w:bCs/>
          <w:color w:val="002060"/>
          <w:sz w:val="40"/>
          <w:szCs w:val="40"/>
          <w:lang w:val="en-US"/>
        </w:rPr>
        <w:t xml:space="preserve">      </w:t>
      </w:r>
    </w:p>
    <w:p w14:paraId="51317065" w14:textId="70831D20" w:rsidR="00CD208D" w:rsidRPr="00032D03" w:rsidRDefault="008F536E" w:rsidP="00C238C3">
      <w:pPr>
        <w:spacing w:before="240" w:after="240" w:line="276" w:lineRule="auto"/>
        <w:jc w:val="center"/>
        <w:rPr>
          <w:rFonts w:ascii="Arial Rounded MT Bold" w:hAnsi="Arial Rounded MT Bold" w:cs="Nirmala UI"/>
          <w:b/>
          <w:bCs/>
          <w:color w:val="0070C0"/>
          <w:sz w:val="36"/>
          <w:szCs w:val="36"/>
          <w:lang w:val="en-US"/>
        </w:rPr>
      </w:pPr>
      <w:r w:rsidRPr="00032D03">
        <w:rPr>
          <w:rFonts w:ascii="Arial Rounded MT Bold" w:hAnsi="Arial Rounded MT Bold" w:cs="Nirmala UI"/>
          <w:b/>
          <w:bCs/>
          <w:color w:val="0070C0"/>
          <w:sz w:val="36"/>
          <w:szCs w:val="36"/>
          <w:lang w:val="en-US"/>
        </w:rPr>
        <w:t xml:space="preserve">The impact of </w:t>
      </w:r>
      <w:r w:rsidR="0075484E" w:rsidRPr="00032D03">
        <w:rPr>
          <w:rFonts w:ascii="Arial Rounded MT Bold" w:hAnsi="Arial Rounded MT Bold" w:cs="Nirmala UI"/>
          <w:b/>
          <w:bCs/>
          <w:color w:val="0070C0"/>
          <w:sz w:val="36"/>
          <w:szCs w:val="36"/>
          <w:lang w:val="en-US"/>
        </w:rPr>
        <w:t>Virtual Learning Environment (</w:t>
      </w:r>
      <w:r w:rsidRPr="00032D03">
        <w:rPr>
          <w:rFonts w:ascii="Arial Rounded MT Bold" w:hAnsi="Arial Rounded MT Bold" w:cs="Nirmala UI"/>
          <w:b/>
          <w:bCs/>
          <w:color w:val="0070C0"/>
          <w:sz w:val="36"/>
          <w:szCs w:val="36"/>
          <w:lang w:val="en-US"/>
        </w:rPr>
        <w:t>VLE)</w:t>
      </w:r>
      <w:r w:rsidR="00C238C3" w:rsidRPr="00032D03">
        <w:rPr>
          <w:rFonts w:ascii="Arial Rounded MT Bold" w:hAnsi="Arial Rounded MT Bold" w:cs="Nirmala UI"/>
          <w:b/>
          <w:bCs/>
          <w:color w:val="0070C0"/>
          <w:sz w:val="36"/>
          <w:szCs w:val="36"/>
          <w:lang w:val="en-US"/>
        </w:rPr>
        <w:t xml:space="preserve"> </w:t>
      </w:r>
      <w:r w:rsidRPr="00032D03">
        <w:rPr>
          <w:rFonts w:ascii="Arial Rounded MT Bold" w:hAnsi="Arial Rounded MT Bold" w:cs="Nirmala UI"/>
          <w:b/>
          <w:bCs/>
          <w:color w:val="0070C0"/>
          <w:sz w:val="36"/>
          <w:szCs w:val="36"/>
          <w:lang w:val="en-US"/>
        </w:rPr>
        <w:t xml:space="preserve">- Moodle on </w:t>
      </w:r>
      <w:r w:rsidR="00835DCA" w:rsidRPr="00032D03">
        <w:rPr>
          <w:rFonts w:ascii="Arial Rounded MT Bold" w:hAnsi="Arial Rounded MT Bold" w:cs="Nirmala UI"/>
          <w:b/>
          <w:bCs/>
          <w:color w:val="0070C0"/>
          <w:sz w:val="36"/>
          <w:szCs w:val="36"/>
          <w:lang w:val="en-US"/>
        </w:rPr>
        <w:t xml:space="preserve">Students’ Learning Experience </w:t>
      </w:r>
      <w:r w:rsidRPr="00032D03">
        <w:rPr>
          <w:rFonts w:ascii="Arial Rounded MT Bold" w:hAnsi="Arial Rounded MT Bold" w:cs="Nirmala UI"/>
          <w:b/>
          <w:bCs/>
          <w:color w:val="0070C0"/>
          <w:sz w:val="36"/>
          <w:szCs w:val="36"/>
          <w:lang w:val="en-US"/>
        </w:rPr>
        <w:t xml:space="preserve">at the University of Wales </w:t>
      </w:r>
      <w:r w:rsidR="0075484E" w:rsidRPr="00032D03">
        <w:rPr>
          <w:rFonts w:ascii="Arial Rounded MT Bold" w:hAnsi="Arial Rounded MT Bold" w:cs="Nirmala UI"/>
          <w:b/>
          <w:bCs/>
          <w:color w:val="0070C0"/>
          <w:sz w:val="36"/>
          <w:szCs w:val="36"/>
          <w:lang w:val="en-US"/>
        </w:rPr>
        <w:t xml:space="preserve">Trinity Saint </w:t>
      </w:r>
      <w:r w:rsidRPr="00032D03">
        <w:rPr>
          <w:rFonts w:ascii="Arial Rounded MT Bold" w:hAnsi="Arial Rounded MT Bold" w:cs="Nirmala UI"/>
          <w:b/>
          <w:bCs/>
          <w:color w:val="0070C0"/>
          <w:sz w:val="36"/>
          <w:szCs w:val="36"/>
          <w:lang w:val="en-US"/>
        </w:rPr>
        <w:t>David</w:t>
      </w:r>
      <w:r w:rsidR="0075484E" w:rsidRPr="00032D03">
        <w:rPr>
          <w:rFonts w:ascii="Arial Rounded MT Bold" w:hAnsi="Arial Rounded MT Bold" w:cs="Nirmala UI"/>
          <w:b/>
          <w:bCs/>
          <w:color w:val="0070C0"/>
          <w:sz w:val="36"/>
          <w:szCs w:val="36"/>
          <w:lang w:val="en-US"/>
        </w:rPr>
        <w:t xml:space="preserve">, </w:t>
      </w:r>
      <w:r w:rsidRPr="00032D03">
        <w:rPr>
          <w:rFonts w:ascii="Arial Rounded MT Bold" w:hAnsi="Arial Rounded MT Bold" w:cs="Nirmala UI"/>
          <w:b/>
          <w:bCs/>
          <w:color w:val="0070C0"/>
          <w:sz w:val="36"/>
          <w:szCs w:val="36"/>
          <w:lang w:val="en-US"/>
        </w:rPr>
        <w:t xml:space="preserve">London </w:t>
      </w:r>
      <w:r w:rsidR="0075484E" w:rsidRPr="00032D03">
        <w:rPr>
          <w:rFonts w:ascii="Arial Rounded MT Bold" w:hAnsi="Arial Rounded MT Bold" w:cs="Nirmala UI"/>
          <w:b/>
          <w:bCs/>
          <w:color w:val="0070C0"/>
          <w:sz w:val="36"/>
          <w:szCs w:val="36"/>
          <w:lang w:val="en-US"/>
        </w:rPr>
        <w:t>Campus</w:t>
      </w:r>
    </w:p>
    <w:p w14:paraId="2E831989" w14:textId="3C35A246" w:rsidR="008E2F45" w:rsidRPr="00032D03" w:rsidRDefault="00470507" w:rsidP="00470507">
      <w:pPr>
        <w:spacing w:before="240" w:after="240" w:line="276" w:lineRule="auto"/>
        <w:jc w:val="center"/>
        <w:rPr>
          <w:rFonts w:ascii="Arial Rounded MT Bold" w:hAnsi="Arial Rounded MT Bold" w:cs="Nirmala UI"/>
          <w:b/>
          <w:bCs/>
          <w:color w:val="002060"/>
          <w:sz w:val="40"/>
          <w:szCs w:val="40"/>
          <w:lang w:val="en-US"/>
        </w:rPr>
      </w:pPr>
      <w:r w:rsidRPr="00032D03">
        <w:rPr>
          <w:rFonts w:ascii="Arial Rounded MT Bold" w:hAnsi="Arial Rounded MT Bold" w:cs="Nirmala UI"/>
          <w:b/>
          <w:bCs/>
          <w:color w:val="002060"/>
          <w:sz w:val="40"/>
          <w:szCs w:val="40"/>
          <w:lang w:val="en-US"/>
        </w:rPr>
        <w:t>by</w:t>
      </w:r>
    </w:p>
    <w:p w14:paraId="33EEDB8A" w14:textId="34E68F86" w:rsidR="00C14904" w:rsidRPr="00032D03" w:rsidRDefault="00C14904" w:rsidP="00E81EA0">
      <w:pPr>
        <w:spacing w:before="240" w:after="240" w:line="276" w:lineRule="auto"/>
        <w:jc w:val="center"/>
        <w:rPr>
          <w:rFonts w:ascii="Arial Rounded MT Bold" w:hAnsi="Arial Rounded MT Bold" w:cs="Nirmala UI"/>
          <w:b/>
          <w:bCs/>
          <w:color w:val="833C0B" w:themeColor="accent2" w:themeShade="80"/>
          <w:sz w:val="52"/>
          <w:szCs w:val="52"/>
          <w:lang w:val="en-US"/>
        </w:rPr>
      </w:pPr>
      <w:r w:rsidRPr="00032D03">
        <w:rPr>
          <w:rFonts w:ascii="Arial Rounded MT Bold" w:hAnsi="Arial Rounded MT Bold" w:cs="Nirmala UI"/>
          <w:b/>
          <w:bCs/>
          <w:color w:val="833C0B" w:themeColor="accent2" w:themeShade="80"/>
          <w:sz w:val="52"/>
          <w:szCs w:val="52"/>
          <w:lang w:val="en-US"/>
        </w:rPr>
        <w:t xml:space="preserve">Olaniyi </w:t>
      </w:r>
      <w:proofErr w:type="spellStart"/>
      <w:r w:rsidR="00ED7554" w:rsidRPr="00032D03">
        <w:rPr>
          <w:rFonts w:ascii="Arial Rounded MT Bold" w:hAnsi="Arial Rounded MT Bold" w:cs="Nirmala UI"/>
          <w:b/>
          <w:bCs/>
          <w:color w:val="833C0B" w:themeColor="accent2" w:themeShade="80"/>
          <w:sz w:val="52"/>
          <w:szCs w:val="52"/>
          <w:lang w:val="en-US"/>
        </w:rPr>
        <w:t>Toafeek</w:t>
      </w:r>
      <w:proofErr w:type="spellEnd"/>
      <w:r w:rsidR="00ED7554" w:rsidRPr="00032D03">
        <w:rPr>
          <w:rFonts w:ascii="Arial Rounded MT Bold" w:hAnsi="Arial Rounded MT Bold" w:cs="Nirmala UI"/>
          <w:b/>
          <w:bCs/>
          <w:color w:val="833C0B" w:themeColor="accent2" w:themeShade="80"/>
          <w:sz w:val="52"/>
          <w:szCs w:val="52"/>
          <w:lang w:val="en-US"/>
        </w:rPr>
        <w:t xml:space="preserve"> </w:t>
      </w:r>
      <w:r w:rsidRPr="00032D03">
        <w:rPr>
          <w:rFonts w:ascii="Arial Rounded MT Bold" w:hAnsi="Arial Rounded MT Bold" w:cs="Nirmala UI"/>
          <w:b/>
          <w:bCs/>
          <w:color w:val="833C0B" w:themeColor="accent2" w:themeShade="80"/>
          <w:sz w:val="52"/>
          <w:szCs w:val="52"/>
          <w:lang w:val="en-US"/>
        </w:rPr>
        <w:t>Oladimeji</w:t>
      </w:r>
    </w:p>
    <w:p w14:paraId="0D95B797" w14:textId="73D09359" w:rsidR="00C14904" w:rsidRPr="00032D03" w:rsidRDefault="00A97D6C" w:rsidP="00E81EA0">
      <w:pPr>
        <w:spacing w:before="240" w:after="240" w:line="276" w:lineRule="auto"/>
        <w:jc w:val="center"/>
        <w:rPr>
          <w:rFonts w:ascii="Arial Rounded MT Bold" w:hAnsi="Arial Rounded MT Bold" w:cs="Nirmala UI"/>
          <w:b/>
          <w:bCs/>
          <w:color w:val="833C0B" w:themeColor="accent2" w:themeShade="80"/>
          <w:sz w:val="52"/>
          <w:szCs w:val="52"/>
          <w:lang w:val="en-US"/>
        </w:rPr>
      </w:pPr>
      <w:r w:rsidRPr="00032D03">
        <w:rPr>
          <w:rFonts w:ascii="Arial Rounded MT Bold" w:hAnsi="Arial Rounded MT Bold" w:cs="Nirmala UI"/>
          <w:b/>
          <w:bCs/>
          <w:color w:val="833C0B" w:themeColor="accent2" w:themeShade="80"/>
          <w:sz w:val="52"/>
          <w:szCs w:val="52"/>
          <w:lang w:val="en-US"/>
        </w:rPr>
        <w:t>(</w:t>
      </w:r>
      <w:r w:rsidR="00C14904" w:rsidRPr="00032D03">
        <w:rPr>
          <w:rFonts w:ascii="Arial Rounded MT Bold" w:hAnsi="Arial Rounded MT Bold" w:cs="Nirmala UI"/>
          <w:b/>
          <w:bCs/>
          <w:color w:val="833C0B" w:themeColor="accent2" w:themeShade="80"/>
          <w:sz w:val="52"/>
          <w:szCs w:val="52"/>
          <w:lang w:val="en-US"/>
        </w:rPr>
        <w:t>2009509</w:t>
      </w:r>
      <w:r w:rsidRPr="00032D03">
        <w:rPr>
          <w:rFonts w:ascii="Arial Rounded MT Bold" w:hAnsi="Arial Rounded MT Bold" w:cs="Nirmala UI"/>
          <w:b/>
          <w:bCs/>
          <w:color w:val="833C0B" w:themeColor="accent2" w:themeShade="80"/>
          <w:sz w:val="52"/>
          <w:szCs w:val="52"/>
          <w:lang w:val="en-US"/>
        </w:rPr>
        <w:t>)</w:t>
      </w:r>
    </w:p>
    <w:p w14:paraId="36CAEE57" w14:textId="77777777" w:rsidR="006866A8" w:rsidRPr="00032D03" w:rsidRDefault="006866A8" w:rsidP="00A712D6">
      <w:pPr>
        <w:spacing w:before="240" w:after="240" w:line="276" w:lineRule="auto"/>
        <w:jc w:val="center"/>
        <w:rPr>
          <w:rFonts w:ascii="Arial Rounded MT Bold" w:hAnsi="Arial Rounded MT Bold" w:cs="Nirmala UI"/>
          <w:b/>
          <w:bCs/>
          <w:i/>
          <w:iCs/>
          <w:color w:val="833C0B" w:themeColor="accent2" w:themeShade="80"/>
          <w:sz w:val="40"/>
          <w:szCs w:val="40"/>
          <w:lang w:val="en-US"/>
        </w:rPr>
      </w:pPr>
    </w:p>
    <w:p w14:paraId="7AED5BCC" w14:textId="705C6058" w:rsidR="00181C7A" w:rsidRPr="00032D03" w:rsidRDefault="00181C7A" w:rsidP="002A5312">
      <w:pPr>
        <w:spacing w:before="240" w:after="240" w:line="276" w:lineRule="auto"/>
        <w:jc w:val="center"/>
        <w:rPr>
          <w:rFonts w:ascii="Arial Rounded MT Bold" w:hAnsi="Arial Rounded MT Bold" w:cs="Nirmala UI"/>
          <w:b/>
          <w:bCs/>
          <w:color w:val="002060"/>
          <w:sz w:val="40"/>
          <w:szCs w:val="40"/>
          <w:lang w:val="en-US"/>
        </w:rPr>
      </w:pPr>
      <w:r w:rsidRPr="00032D03">
        <w:rPr>
          <w:rFonts w:ascii="Arial Rounded MT Bold" w:hAnsi="Arial Rounded MT Bold" w:cs="Nirmala UI"/>
          <w:b/>
          <w:bCs/>
          <w:color w:val="002060"/>
          <w:sz w:val="40"/>
          <w:szCs w:val="40"/>
          <w:lang w:val="en-US"/>
        </w:rPr>
        <w:t xml:space="preserve">Course Lecturer: Modak </w:t>
      </w:r>
      <w:r w:rsidR="00F012ED" w:rsidRPr="00F012ED">
        <w:rPr>
          <w:rFonts w:ascii="Arial Rounded MT Bold" w:hAnsi="Arial Rounded MT Bold" w:cs="Nirmala UI"/>
          <w:b/>
          <w:bCs/>
          <w:color w:val="002060"/>
          <w:sz w:val="40"/>
          <w:szCs w:val="40"/>
          <w:lang w:val="en-US"/>
        </w:rPr>
        <w:t>Kaushik</w:t>
      </w:r>
    </w:p>
    <w:p w14:paraId="0F98A209" w14:textId="3884DEB3" w:rsidR="002A5312" w:rsidRPr="00032D03" w:rsidRDefault="00F012ED" w:rsidP="002A5312">
      <w:pPr>
        <w:spacing w:before="240" w:after="240" w:line="276" w:lineRule="auto"/>
        <w:jc w:val="center"/>
        <w:rPr>
          <w:rFonts w:ascii="Arial Rounded MT Bold" w:hAnsi="Arial Rounded MT Bold" w:cs="Nirmala UI"/>
          <w:b/>
          <w:bCs/>
          <w:color w:val="002060"/>
          <w:sz w:val="40"/>
          <w:szCs w:val="40"/>
          <w:lang w:val="en-US"/>
        </w:rPr>
      </w:pPr>
      <w:r>
        <w:rPr>
          <w:rFonts w:ascii="Arial Rounded MT Bold" w:hAnsi="Arial Rounded MT Bold" w:cs="Nirmala UI"/>
          <w:b/>
          <w:bCs/>
          <w:color w:val="002060"/>
          <w:sz w:val="40"/>
          <w:szCs w:val="40"/>
          <w:lang w:val="en-US"/>
        </w:rPr>
        <w:t>Tasks 2</w:t>
      </w:r>
    </w:p>
    <w:p w14:paraId="3265118E" w14:textId="5B8AD37D" w:rsidR="006866A8" w:rsidRPr="00032D03" w:rsidRDefault="006866A8" w:rsidP="00A712D6">
      <w:pPr>
        <w:spacing w:before="240" w:after="240" w:line="276" w:lineRule="auto"/>
        <w:jc w:val="center"/>
        <w:rPr>
          <w:rFonts w:ascii="Arial Rounded MT Bold" w:hAnsi="Arial Rounded MT Bold" w:cs="Nirmala UI"/>
          <w:b/>
          <w:bCs/>
          <w:i/>
          <w:iCs/>
          <w:color w:val="833C0B" w:themeColor="accent2" w:themeShade="80"/>
          <w:sz w:val="40"/>
          <w:szCs w:val="40"/>
          <w:lang w:val="en-US"/>
        </w:rPr>
      </w:pPr>
    </w:p>
    <w:p w14:paraId="4F926C5E" w14:textId="6B7CD3EB" w:rsidR="00C82FBF" w:rsidRPr="00032D03" w:rsidRDefault="002F10BA" w:rsidP="00C57FE8">
      <w:pPr>
        <w:spacing w:before="240" w:after="240" w:line="276" w:lineRule="auto"/>
        <w:jc w:val="center"/>
        <w:rPr>
          <w:rFonts w:ascii="Arial Rounded MT Bold" w:hAnsi="Arial Rounded MT Bold" w:cs="Nirmala UI"/>
          <w:b/>
          <w:bCs/>
          <w:color w:val="002060"/>
          <w:sz w:val="32"/>
          <w:szCs w:val="32"/>
          <w:lang w:val="en-US"/>
        </w:rPr>
      </w:pPr>
      <w:proofErr w:type="gramStart"/>
      <w:r w:rsidRPr="00032D03">
        <w:rPr>
          <w:rFonts w:ascii="Arial Rounded MT Bold" w:hAnsi="Arial Rounded MT Bold" w:cs="Nirmala UI"/>
          <w:b/>
          <w:bCs/>
          <w:i/>
          <w:iCs/>
          <w:color w:val="002060"/>
          <w:sz w:val="32"/>
          <w:szCs w:val="32"/>
          <w:lang w:val="en-US"/>
        </w:rPr>
        <w:t>December,</w:t>
      </w:r>
      <w:proofErr w:type="gramEnd"/>
      <w:r w:rsidRPr="00032D03">
        <w:rPr>
          <w:rFonts w:ascii="Arial Rounded MT Bold" w:hAnsi="Arial Rounded MT Bold" w:cs="Nirmala UI"/>
          <w:b/>
          <w:bCs/>
          <w:i/>
          <w:iCs/>
          <w:color w:val="002060"/>
          <w:sz w:val="32"/>
          <w:szCs w:val="32"/>
          <w:lang w:val="en-US"/>
        </w:rPr>
        <w:t xml:space="preserve"> 2020</w:t>
      </w:r>
      <w:r w:rsidRPr="00032D03">
        <w:rPr>
          <w:rFonts w:ascii="Arial Rounded MT Bold" w:hAnsi="Arial Rounded MT Bold"/>
          <w:color w:val="002060"/>
          <w:sz w:val="32"/>
          <w:szCs w:val="32"/>
        </w:rPr>
        <w:t xml:space="preserve">                  </w:t>
      </w:r>
    </w:p>
    <w:p w14:paraId="4844FF63" w14:textId="0C102137" w:rsidR="00FB5539" w:rsidRPr="0051507C" w:rsidRDefault="00FB5539" w:rsidP="00BB5817">
      <w:pPr>
        <w:pStyle w:val="Heading1"/>
      </w:pPr>
      <w:bookmarkStart w:id="0" w:name="_Toc59009250"/>
      <w:r w:rsidRPr="0051507C">
        <w:lastRenderedPageBreak/>
        <w:t>Abstract</w:t>
      </w:r>
      <w:bookmarkEnd w:id="0"/>
      <w:r w:rsidRPr="0051507C">
        <w:t xml:space="preserve"> </w:t>
      </w:r>
    </w:p>
    <w:p w14:paraId="22320536" w14:textId="33B162FD" w:rsidR="007468EF" w:rsidRPr="0051507C" w:rsidRDefault="00B73588" w:rsidP="00E00911">
      <w:pPr>
        <w:spacing w:before="120" w:after="120" w:line="276" w:lineRule="auto"/>
        <w:jc w:val="both"/>
        <w:rPr>
          <w:rFonts w:ascii="Palatino Linotype" w:hAnsi="Palatino Linotype" w:cs="Arial"/>
          <w:i/>
          <w:iCs/>
          <w:color w:val="333333"/>
          <w:sz w:val="24"/>
          <w:szCs w:val="24"/>
          <w:shd w:val="clear" w:color="auto" w:fill="FFFFFF"/>
        </w:rPr>
      </w:pPr>
      <w:r w:rsidRPr="0051507C">
        <w:rPr>
          <w:rFonts w:ascii="Palatino Linotype" w:hAnsi="Palatino Linotype" w:cs="Nirmala UI"/>
          <w:i/>
          <w:iCs/>
          <w:sz w:val="24"/>
          <w:szCs w:val="24"/>
          <w:lang w:val="en-US"/>
        </w:rPr>
        <w:t xml:space="preserve">Virtual Learning Environments (VLEs) </w:t>
      </w:r>
      <w:r w:rsidR="00CA0B4D" w:rsidRPr="0051507C">
        <w:rPr>
          <w:rFonts w:ascii="Palatino Linotype" w:hAnsi="Palatino Linotype" w:cs="Nirmala UI"/>
          <w:i/>
          <w:iCs/>
          <w:sz w:val="24"/>
          <w:szCs w:val="24"/>
          <w:lang w:val="en-US"/>
        </w:rPr>
        <w:t>have been proven to be very effective</w:t>
      </w:r>
      <w:r w:rsidR="008148E3" w:rsidRPr="0051507C">
        <w:rPr>
          <w:rFonts w:ascii="Palatino Linotype" w:hAnsi="Palatino Linotype" w:cs="Nirmala UI"/>
          <w:i/>
          <w:iCs/>
          <w:sz w:val="24"/>
          <w:szCs w:val="24"/>
          <w:lang w:val="en-US"/>
        </w:rPr>
        <w:t xml:space="preserve"> over time,</w:t>
      </w:r>
      <w:r w:rsidR="00CA0B4D" w:rsidRPr="0051507C">
        <w:rPr>
          <w:rFonts w:ascii="Palatino Linotype" w:hAnsi="Palatino Linotype" w:cs="Nirmala UI"/>
          <w:i/>
          <w:iCs/>
          <w:sz w:val="24"/>
          <w:szCs w:val="24"/>
          <w:lang w:val="en-US"/>
        </w:rPr>
        <w:t xml:space="preserve"> for teaching online courses with millions of students taking such courses at their convenience from different locations across the globe</w:t>
      </w:r>
      <w:r w:rsidR="008148E3" w:rsidRPr="0051507C">
        <w:rPr>
          <w:rFonts w:ascii="Palatino Linotype" w:hAnsi="Palatino Linotype" w:cs="Nirmala UI"/>
          <w:i/>
          <w:iCs/>
          <w:sz w:val="24"/>
          <w:szCs w:val="24"/>
          <w:lang w:val="en-US"/>
        </w:rPr>
        <w:t xml:space="preserve">. </w:t>
      </w:r>
      <w:r w:rsidR="009445D9" w:rsidRPr="009445D9">
        <w:rPr>
          <w:rFonts w:ascii="Palatino Linotype" w:hAnsi="Palatino Linotype" w:cs="Nirmala UI"/>
          <w:i/>
          <w:iCs/>
          <w:sz w:val="24"/>
          <w:szCs w:val="24"/>
          <w:lang w:val="en-US"/>
        </w:rPr>
        <w:t>VLEs boost academic performance, meet the learning needs of students and prepare administrators, educators, and students with current progress and performance reports.</w:t>
      </w:r>
      <w:r w:rsidR="009445D9">
        <w:rPr>
          <w:rFonts w:ascii="Palatino Linotype" w:hAnsi="Palatino Linotype" w:cs="Nirmala UI"/>
          <w:i/>
          <w:iCs/>
          <w:sz w:val="24"/>
          <w:szCs w:val="24"/>
          <w:lang w:val="en-US"/>
        </w:rPr>
        <w:t xml:space="preserve"> </w:t>
      </w:r>
      <w:r w:rsidR="008148E3" w:rsidRPr="0051507C">
        <w:rPr>
          <w:rFonts w:ascii="Palatino Linotype" w:hAnsi="Palatino Linotype" w:cs="Nirmala UI"/>
          <w:i/>
          <w:iCs/>
          <w:sz w:val="24"/>
          <w:szCs w:val="24"/>
          <w:lang w:val="en-US"/>
        </w:rPr>
        <w:t>This study thus examined the impact of VLE</w:t>
      </w:r>
      <w:r w:rsidR="003E335B" w:rsidRPr="0051507C">
        <w:rPr>
          <w:rFonts w:ascii="Palatino Linotype" w:hAnsi="Palatino Linotype" w:cs="Nirmala UI"/>
          <w:i/>
          <w:iCs/>
          <w:sz w:val="24"/>
          <w:szCs w:val="24"/>
          <w:lang w:val="en-US"/>
        </w:rPr>
        <w:t>s-Moodle</w:t>
      </w:r>
      <w:r w:rsidR="008148E3" w:rsidRPr="0051507C">
        <w:rPr>
          <w:rFonts w:ascii="Palatino Linotype" w:hAnsi="Palatino Linotype" w:cs="Nirmala UI"/>
          <w:i/>
          <w:iCs/>
          <w:sz w:val="24"/>
          <w:szCs w:val="24"/>
          <w:lang w:val="en-US"/>
        </w:rPr>
        <w:t xml:space="preserve"> on students’ learning experience at the University of Wales Trinity Saint David, London using both primary and secondary research approaches.</w:t>
      </w:r>
      <w:r w:rsidR="009A677C" w:rsidRPr="0051507C">
        <w:rPr>
          <w:rFonts w:ascii="Palatino Linotype" w:hAnsi="Palatino Linotype" w:cs="Nirmala UI"/>
          <w:i/>
          <w:iCs/>
          <w:sz w:val="24"/>
          <w:szCs w:val="24"/>
          <w:lang w:val="en-US"/>
        </w:rPr>
        <w:t xml:space="preserve"> </w:t>
      </w:r>
      <w:r w:rsidR="009A677C" w:rsidRPr="0051507C">
        <w:rPr>
          <w:rFonts w:ascii="Palatino Linotype" w:hAnsi="Palatino Linotype"/>
          <w:i/>
          <w:iCs/>
          <w:sz w:val="24"/>
          <w:szCs w:val="24"/>
          <w:lang w:val="en-US"/>
        </w:rPr>
        <w:t>The study adopted both quantitative and qualitative approach with both primary and secondary data.</w:t>
      </w:r>
      <w:r w:rsidR="009A677C" w:rsidRPr="0051507C">
        <w:rPr>
          <w:rFonts w:ascii="Palatino Linotype" w:hAnsi="Palatino Linotype"/>
          <w:i/>
          <w:iCs/>
          <w:lang w:val="en-US"/>
        </w:rPr>
        <w:t xml:space="preserve"> </w:t>
      </w:r>
      <w:r w:rsidR="009A677C" w:rsidRPr="0051507C">
        <w:rPr>
          <w:rFonts w:ascii="Palatino Linotype" w:hAnsi="Palatino Linotype" w:cs="Arial"/>
          <w:i/>
          <w:iCs/>
          <w:color w:val="333333"/>
          <w:sz w:val="24"/>
          <w:szCs w:val="24"/>
          <w:shd w:val="clear" w:color="auto" w:fill="FFFFFF"/>
          <w:lang w:val="en-US"/>
        </w:rPr>
        <w:t xml:space="preserve">A sample of 24 students was drawn from Health and Social Care department for </w:t>
      </w:r>
      <w:r w:rsidR="009A677C" w:rsidRPr="0051507C">
        <w:rPr>
          <w:rFonts w:ascii="Palatino Linotype" w:hAnsi="Palatino Linotype" w:cs="Arial"/>
          <w:i/>
          <w:iCs/>
          <w:color w:val="333333"/>
          <w:sz w:val="24"/>
          <w:szCs w:val="24"/>
          <w:shd w:val="clear" w:color="auto" w:fill="FFFFFF"/>
        </w:rPr>
        <w:t xml:space="preserve">convenience </w:t>
      </w:r>
      <w:r w:rsidR="009A677C" w:rsidRPr="0051507C">
        <w:rPr>
          <w:rFonts w:ascii="Palatino Linotype" w:hAnsi="Palatino Linotype" w:cs="Arial"/>
          <w:i/>
          <w:iCs/>
          <w:color w:val="333333"/>
          <w:sz w:val="24"/>
          <w:szCs w:val="24"/>
          <w:shd w:val="clear" w:color="auto" w:fill="FFFFFF"/>
          <w:lang w:val="en-US"/>
        </w:rPr>
        <w:t>and easy accessibility.</w:t>
      </w:r>
      <w:r w:rsidR="008A6806" w:rsidRPr="0051507C">
        <w:rPr>
          <w:rFonts w:ascii="Palatino Linotype" w:hAnsi="Palatino Linotype" w:cs="Arial"/>
          <w:i/>
          <w:iCs/>
          <w:color w:val="333333"/>
          <w:sz w:val="24"/>
          <w:szCs w:val="24"/>
          <w:shd w:val="clear" w:color="auto" w:fill="FFFFFF"/>
          <w:lang w:val="en-US"/>
        </w:rPr>
        <w:t xml:space="preserve"> </w:t>
      </w:r>
      <w:r w:rsidR="008A6806" w:rsidRPr="0051507C">
        <w:rPr>
          <w:rFonts w:ascii="Palatino Linotype" w:hAnsi="Palatino Linotype" w:cs="Nirmala UI"/>
          <w:i/>
          <w:iCs/>
          <w:sz w:val="24"/>
          <w:szCs w:val="24"/>
          <w:lang w:val="en-US"/>
        </w:rPr>
        <w:t>The data were analyzed using frequency and percentage distribution as well as graphical analysis of the responses.</w:t>
      </w:r>
      <w:r w:rsidR="00E00911" w:rsidRPr="0051507C">
        <w:rPr>
          <w:rFonts w:ascii="Palatino Linotype" w:hAnsi="Palatino Linotype" w:cs="Arial"/>
          <w:i/>
          <w:iCs/>
          <w:color w:val="333333"/>
          <w:sz w:val="24"/>
          <w:szCs w:val="24"/>
          <w:shd w:val="clear" w:color="auto" w:fill="FFFFFF"/>
          <w:lang w:val="en-US"/>
        </w:rPr>
        <w:t xml:space="preserve"> </w:t>
      </w:r>
      <w:r w:rsidR="007468EF" w:rsidRPr="0051507C">
        <w:rPr>
          <w:rFonts w:ascii="Palatino Linotype" w:eastAsia="Times New Roman" w:hAnsi="Palatino Linotype" w:cs="Arial"/>
          <w:i/>
          <w:iCs/>
          <w:sz w:val="24"/>
          <w:szCs w:val="24"/>
          <w:lang/>
        </w:rPr>
        <w:t>The study show</w:t>
      </w:r>
      <w:r w:rsidR="00A17DC6">
        <w:rPr>
          <w:rFonts w:ascii="Palatino Linotype" w:eastAsia="Times New Roman" w:hAnsi="Palatino Linotype" w:cs="Arial"/>
          <w:i/>
          <w:iCs/>
          <w:sz w:val="24"/>
          <w:szCs w:val="24"/>
          <w:lang w:val="en-US"/>
        </w:rPr>
        <w:t>ed</w:t>
      </w:r>
      <w:r w:rsidR="007468EF" w:rsidRPr="0051507C">
        <w:rPr>
          <w:rFonts w:ascii="Palatino Linotype" w:eastAsia="Times New Roman" w:hAnsi="Palatino Linotype" w:cs="Arial"/>
          <w:i/>
          <w:iCs/>
          <w:sz w:val="24"/>
          <w:szCs w:val="24"/>
          <w:lang/>
        </w:rPr>
        <w:t xml:space="preserve"> that</w:t>
      </w:r>
      <w:r w:rsidR="007468EF" w:rsidRPr="0051507C">
        <w:rPr>
          <w:rFonts w:ascii="Palatino Linotype" w:hAnsi="Palatino Linotype"/>
          <w:i/>
          <w:iCs/>
          <w:sz w:val="24"/>
          <w:szCs w:val="24"/>
          <w:lang w:val="en-US"/>
        </w:rPr>
        <w:t xml:space="preserve">, the use of VLE proved to be yielding enormous benefits such as regular information about course works, access to online resource materials, </w:t>
      </w:r>
      <w:r w:rsidR="007468EF" w:rsidRPr="0051507C">
        <w:rPr>
          <w:rFonts w:ascii="Palatino Linotype" w:eastAsia="Times New Roman" w:hAnsi="Palatino Linotype" w:cs="Calibri"/>
          <w:i/>
          <w:iCs/>
          <w:sz w:val="24"/>
          <w:szCs w:val="24"/>
          <w:lang/>
        </w:rPr>
        <w:t>proper guide</w:t>
      </w:r>
      <w:r w:rsidR="007468EF" w:rsidRPr="0051507C">
        <w:rPr>
          <w:rFonts w:ascii="Palatino Linotype" w:eastAsia="Times New Roman" w:hAnsi="Palatino Linotype" w:cs="Calibri"/>
          <w:i/>
          <w:iCs/>
          <w:sz w:val="24"/>
          <w:szCs w:val="24"/>
          <w:lang w:val="en-US"/>
        </w:rPr>
        <w:t xml:space="preserve"> on coursework among others, while the disadvantages include </w:t>
      </w:r>
      <w:r w:rsidR="00E00911" w:rsidRPr="0051507C">
        <w:rPr>
          <w:rFonts w:ascii="Palatino Linotype" w:eastAsia="Times New Roman" w:hAnsi="Palatino Linotype" w:cs="Calibri"/>
          <w:i/>
          <w:iCs/>
          <w:sz w:val="24"/>
          <w:szCs w:val="24"/>
          <w:lang w:val="en-US"/>
        </w:rPr>
        <w:t xml:space="preserve">internet </w:t>
      </w:r>
      <w:r w:rsidR="007468EF" w:rsidRPr="0051507C">
        <w:rPr>
          <w:rFonts w:ascii="Palatino Linotype" w:eastAsia="Times New Roman" w:hAnsi="Palatino Linotype" w:cs="Calibri"/>
          <w:i/>
          <w:iCs/>
          <w:sz w:val="24"/>
          <w:szCs w:val="24"/>
          <w:lang/>
        </w:rPr>
        <w:t>connection problems</w:t>
      </w:r>
      <w:r w:rsidR="007468EF" w:rsidRPr="0051507C">
        <w:rPr>
          <w:rFonts w:ascii="Palatino Linotype" w:eastAsia="Times New Roman" w:hAnsi="Palatino Linotype" w:cs="Calibri"/>
          <w:i/>
          <w:iCs/>
          <w:sz w:val="24"/>
          <w:szCs w:val="24"/>
          <w:lang w:val="en-US"/>
        </w:rPr>
        <w:t xml:space="preserve">, poor </w:t>
      </w:r>
      <w:r w:rsidR="004E68AC" w:rsidRPr="0051507C">
        <w:rPr>
          <w:rFonts w:ascii="Palatino Linotype" w:eastAsia="Times New Roman" w:hAnsi="Palatino Linotype" w:cs="Calibri"/>
          <w:i/>
          <w:iCs/>
          <w:sz w:val="24"/>
          <w:szCs w:val="24"/>
          <w:lang w:val="en-US"/>
        </w:rPr>
        <w:t xml:space="preserve">students’ </w:t>
      </w:r>
      <w:r w:rsidR="007468EF" w:rsidRPr="0051507C">
        <w:rPr>
          <w:rFonts w:ascii="Palatino Linotype" w:eastAsia="Times New Roman" w:hAnsi="Palatino Linotype" w:cs="Calibri"/>
          <w:i/>
          <w:iCs/>
          <w:sz w:val="24"/>
          <w:szCs w:val="24"/>
          <w:lang w:val="en-US"/>
        </w:rPr>
        <w:t xml:space="preserve">concentration, among others, with </w:t>
      </w:r>
      <w:r w:rsidR="007468EF" w:rsidRPr="0051507C">
        <w:rPr>
          <w:rFonts w:ascii="Palatino Linotype" w:eastAsia="Times New Roman" w:hAnsi="Palatino Linotype" w:cs="Calibri"/>
          <w:i/>
          <w:iCs/>
          <w:sz w:val="24"/>
          <w:szCs w:val="24"/>
          <w:lang/>
        </w:rPr>
        <w:t>internet connection problem and delays</w:t>
      </w:r>
      <w:r w:rsidR="007468EF" w:rsidRPr="0051507C">
        <w:rPr>
          <w:rFonts w:ascii="Palatino Linotype" w:eastAsia="Times New Roman" w:hAnsi="Palatino Linotype" w:cs="Calibri"/>
          <w:i/>
          <w:iCs/>
          <w:sz w:val="24"/>
          <w:szCs w:val="24"/>
          <w:lang w:val="en-US"/>
        </w:rPr>
        <w:t xml:space="preserve"> dominating the list of problem</w:t>
      </w:r>
      <w:r w:rsidR="004E68AC" w:rsidRPr="0051507C">
        <w:rPr>
          <w:rFonts w:ascii="Palatino Linotype" w:eastAsia="Times New Roman" w:hAnsi="Palatino Linotype" w:cs="Calibri"/>
          <w:i/>
          <w:iCs/>
          <w:sz w:val="24"/>
          <w:szCs w:val="24"/>
          <w:lang w:val="en-US"/>
        </w:rPr>
        <w:t>s</w:t>
      </w:r>
      <w:r w:rsidR="007468EF" w:rsidRPr="0051507C">
        <w:rPr>
          <w:rFonts w:ascii="Palatino Linotype" w:eastAsia="Times New Roman" w:hAnsi="Palatino Linotype" w:cs="Calibri"/>
          <w:i/>
          <w:iCs/>
          <w:sz w:val="24"/>
          <w:szCs w:val="24"/>
          <w:lang w:val="en-US"/>
        </w:rPr>
        <w:t xml:space="preserve"> noted by the participants. The study therefore recommend that the University of Wales Trinity Saint David should swiftly make efforts to address the problems highlighted in this study to enable both students and lecturers tap from the enormous benefits of VLEs implementation.</w:t>
      </w:r>
      <w:r w:rsidR="00254ECB">
        <w:rPr>
          <w:rFonts w:ascii="Palatino Linotype" w:eastAsia="Times New Roman" w:hAnsi="Palatino Linotype" w:cs="Calibri"/>
          <w:i/>
          <w:iCs/>
          <w:sz w:val="24"/>
          <w:szCs w:val="24"/>
          <w:lang w:val="en-US"/>
        </w:rPr>
        <w:t xml:space="preserve"> </w:t>
      </w:r>
      <w:r w:rsidR="008A5662" w:rsidRPr="008A5662">
        <w:rPr>
          <w:rFonts w:ascii="Palatino Linotype" w:eastAsia="Times New Roman" w:hAnsi="Palatino Linotype" w:cs="Calibri"/>
          <w:i/>
          <w:iCs/>
          <w:sz w:val="24"/>
          <w:szCs w:val="24"/>
          <w:lang w:val="en-US"/>
        </w:rPr>
        <w:t>Also, free internet access should be provided for the student to enhance access to the VLE Moodle.</w:t>
      </w:r>
    </w:p>
    <w:p w14:paraId="07EF0C39" w14:textId="77777777" w:rsidR="00FB5539" w:rsidRPr="0051507C" w:rsidRDefault="00FB5539" w:rsidP="008A6806">
      <w:pPr>
        <w:spacing w:before="240" w:after="240" w:line="240" w:lineRule="auto"/>
        <w:jc w:val="both"/>
        <w:rPr>
          <w:rFonts w:ascii="Palatino Linotype" w:hAnsi="Palatino Linotype" w:cs="Nirmala UI"/>
          <w:sz w:val="24"/>
          <w:szCs w:val="24"/>
          <w:lang w:val="en-US"/>
        </w:rPr>
      </w:pPr>
    </w:p>
    <w:p w14:paraId="26E23B87" w14:textId="77777777" w:rsidR="008E2F45" w:rsidRPr="0051507C" w:rsidRDefault="008E2F45">
      <w:pPr>
        <w:rPr>
          <w:rFonts w:ascii="Palatino Linotype" w:hAnsi="Palatino Linotype" w:cs="Nirmala UI"/>
          <w:b/>
          <w:bCs/>
          <w:sz w:val="24"/>
          <w:szCs w:val="24"/>
          <w:lang w:val="en-US"/>
        </w:rPr>
      </w:pPr>
      <w:r w:rsidRPr="0051507C">
        <w:rPr>
          <w:rFonts w:ascii="Palatino Linotype" w:hAnsi="Palatino Linotype" w:cs="Nirmala UI"/>
          <w:b/>
          <w:bCs/>
          <w:sz w:val="24"/>
          <w:szCs w:val="24"/>
          <w:lang w:val="en-US"/>
        </w:rPr>
        <w:br w:type="page"/>
      </w:r>
    </w:p>
    <w:sdt>
      <w:sdtPr>
        <w:rPr>
          <w:rFonts w:ascii="Palatino Linotype" w:hAnsi="Palatino Linotype"/>
          <w:sz w:val="24"/>
          <w:szCs w:val="24"/>
        </w:rPr>
        <w:id w:val="1147480325"/>
        <w:docPartObj>
          <w:docPartGallery w:val="Table of Contents"/>
          <w:docPartUnique/>
        </w:docPartObj>
      </w:sdtPr>
      <w:sdtEndPr>
        <w:rPr>
          <w:b/>
          <w:bCs/>
          <w:noProof/>
        </w:rPr>
      </w:sdtEndPr>
      <w:sdtContent>
        <w:p w14:paraId="36A1D1B3" w14:textId="1B0ECF49" w:rsidR="00D400F9" w:rsidRPr="00183A05" w:rsidRDefault="00D400F9" w:rsidP="00EB2221">
          <w:pPr>
            <w:jc w:val="center"/>
            <w:rPr>
              <w:rFonts w:ascii="Palatino Linotype" w:hAnsi="Palatino Linotype"/>
              <w:b/>
              <w:bCs/>
              <w:sz w:val="24"/>
              <w:szCs w:val="24"/>
            </w:rPr>
          </w:pPr>
          <w:r w:rsidRPr="00183A05">
            <w:rPr>
              <w:rFonts w:ascii="Palatino Linotype" w:hAnsi="Palatino Linotype"/>
              <w:b/>
              <w:bCs/>
              <w:sz w:val="24"/>
              <w:szCs w:val="24"/>
            </w:rPr>
            <w:t>Table of Contents</w:t>
          </w:r>
        </w:p>
        <w:p w14:paraId="6C065B1F" w14:textId="21135568" w:rsidR="00183A05" w:rsidRPr="00183A05" w:rsidRDefault="00D400F9">
          <w:pPr>
            <w:pStyle w:val="TOC1"/>
            <w:tabs>
              <w:tab w:val="right" w:leader="dot" w:pos="9016"/>
            </w:tabs>
            <w:rPr>
              <w:rFonts w:ascii="Palatino Linotype" w:eastAsiaTheme="minorEastAsia" w:hAnsi="Palatino Linotype"/>
              <w:noProof/>
              <w:sz w:val="24"/>
              <w:szCs w:val="24"/>
              <w:lang/>
            </w:rPr>
          </w:pPr>
          <w:r w:rsidRPr="00183A05">
            <w:rPr>
              <w:rFonts w:ascii="Palatino Linotype" w:hAnsi="Palatino Linotype" w:cs="Nirmala UI"/>
              <w:sz w:val="24"/>
              <w:szCs w:val="24"/>
            </w:rPr>
            <w:fldChar w:fldCharType="begin"/>
          </w:r>
          <w:r w:rsidRPr="00183A05">
            <w:rPr>
              <w:rFonts w:ascii="Palatino Linotype" w:hAnsi="Palatino Linotype" w:cs="Nirmala UI"/>
              <w:sz w:val="24"/>
              <w:szCs w:val="24"/>
            </w:rPr>
            <w:instrText xml:space="preserve"> TOC \o "1-3" \h \z \u </w:instrText>
          </w:r>
          <w:r w:rsidRPr="00183A05">
            <w:rPr>
              <w:rFonts w:ascii="Palatino Linotype" w:hAnsi="Palatino Linotype" w:cs="Nirmala UI"/>
              <w:sz w:val="24"/>
              <w:szCs w:val="24"/>
            </w:rPr>
            <w:fldChar w:fldCharType="separate"/>
          </w:r>
          <w:hyperlink w:anchor="_Toc59009250" w:history="1">
            <w:r w:rsidR="00183A05" w:rsidRPr="00183A05">
              <w:rPr>
                <w:rStyle w:val="Hyperlink"/>
                <w:rFonts w:ascii="Palatino Linotype" w:hAnsi="Palatino Linotype"/>
                <w:noProof/>
                <w:sz w:val="24"/>
                <w:szCs w:val="24"/>
              </w:rPr>
              <w:t>Abstract</w:t>
            </w:r>
            <w:r w:rsidR="00183A05" w:rsidRPr="00183A05">
              <w:rPr>
                <w:rFonts w:ascii="Palatino Linotype" w:hAnsi="Palatino Linotype"/>
                <w:noProof/>
                <w:webHidden/>
                <w:sz w:val="24"/>
                <w:szCs w:val="24"/>
              </w:rPr>
              <w:tab/>
            </w:r>
            <w:r w:rsidR="00183A05" w:rsidRPr="00183A05">
              <w:rPr>
                <w:rFonts w:ascii="Palatino Linotype" w:hAnsi="Palatino Linotype"/>
                <w:noProof/>
                <w:webHidden/>
                <w:sz w:val="24"/>
                <w:szCs w:val="24"/>
              </w:rPr>
              <w:fldChar w:fldCharType="begin"/>
            </w:r>
            <w:r w:rsidR="00183A05" w:rsidRPr="00183A05">
              <w:rPr>
                <w:rFonts w:ascii="Palatino Linotype" w:hAnsi="Palatino Linotype"/>
                <w:noProof/>
                <w:webHidden/>
                <w:sz w:val="24"/>
                <w:szCs w:val="24"/>
              </w:rPr>
              <w:instrText xml:space="preserve"> PAGEREF _Toc59009250 \h </w:instrText>
            </w:r>
            <w:r w:rsidR="00183A05" w:rsidRPr="00183A05">
              <w:rPr>
                <w:rFonts w:ascii="Palatino Linotype" w:hAnsi="Palatino Linotype"/>
                <w:noProof/>
                <w:webHidden/>
                <w:sz w:val="24"/>
                <w:szCs w:val="24"/>
              </w:rPr>
            </w:r>
            <w:r w:rsidR="00183A05" w:rsidRPr="00183A05">
              <w:rPr>
                <w:rFonts w:ascii="Palatino Linotype" w:hAnsi="Palatino Linotype"/>
                <w:noProof/>
                <w:webHidden/>
                <w:sz w:val="24"/>
                <w:szCs w:val="24"/>
              </w:rPr>
              <w:fldChar w:fldCharType="separate"/>
            </w:r>
            <w:r w:rsidR="00183A05" w:rsidRPr="00183A05">
              <w:rPr>
                <w:rFonts w:ascii="Palatino Linotype" w:hAnsi="Palatino Linotype"/>
                <w:noProof/>
                <w:webHidden/>
                <w:sz w:val="24"/>
                <w:szCs w:val="24"/>
              </w:rPr>
              <w:t>2</w:t>
            </w:r>
            <w:r w:rsidR="00183A05" w:rsidRPr="00183A05">
              <w:rPr>
                <w:rFonts w:ascii="Palatino Linotype" w:hAnsi="Palatino Linotype"/>
                <w:noProof/>
                <w:webHidden/>
                <w:sz w:val="24"/>
                <w:szCs w:val="24"/>
              </w:rPr>
              <w:fldChar w:fldCharType="end"/>
            </w:r>
          </w:hyperlink>
        </w:p>
        <w:p w14:paraId="4AE29F7C" w14:textId="6C17D314" w:rsidR="00183A05" w:rsidRPr="00183A05" w:rsidRDefault="005C5874">
          <w:pPr>
            <w:pStyle w:val="TOC1"/>
            <w:tabs>
              <w:tab w:val="right" w:leader="dot" w:pos="9016"/>
            </w:tabs>
            <w:rPr>
              <w:rFonts w:ascii="Palatino Linotype" w:eastAsiaTheme="minorEastAsia" w:hAnsi="Palatino Linotype"/>
              <w:noProof/>
              <w:sz w:val="24"/>
              <w:szCs w:val="24"/>
              <w:lang/>
            </w:rPr>
          </w:pPr>
          <w:hyperlink w:anchor="_Toc59009251" w:history="1">
            <w:r w:rsidR="00183A05" w:rsidRPr="00183A05">
              <w:rPr>
                <w:rStyle w:val="Hyperlink"/>
                <w:rFonts w:ascii="Palatino Linotype" w:hAnsi="Palatino Linotype"/>
                <w:noProof/>
                <w:sz w:val="24"/>
                <w:szCs w:val="24"/>
              </w:rPr>
              <w:t>1.1 Introduction</w:t>
            </w:r>
            <w:r w:rsidR="00183A05" w:rsidRPr="00183A05">
              <w:rPr>
                <w:rFonts w:ascii="Palatino Linotype" w:hAnsi="Palatino Linotype"/>
                <w:noProof/>
                <w:webHidden/>
                <w:sz w:val="24"/>
                <w:szCs w:val="24"/>
              </w:rPr>
              <w:tab/>
            </w:r>
            <w:r w:rsidR="00183A05" w:rsidRPr="00183A05">
              <w:rPr>
                <w:rFonts w:ascii="Palatino Linotype" w:hAnsi="Palatino Linotype"/>
                <w:noProof/>
                <w:webHidden/>
                <w:sz w:val="24"/>
                <w:szCs w:val="24"/>
              </w:rPr>
              <w:fldChar w:fldCharType="begin"/>
            </w:r>
            <w:r w:rsidR="00183A05" w:rsidRPr="00183A05">
              <w:rPr>
                <w:rFonts w:ascii="Palatino Linotype" w:hAnsi="Palatino Linotype"/>
                <w:noProof/>
                <w:webHidden/>
                <w:sz w:val="24"/>
                <w:szCs w:val="24"/>
              </w:rPr>
              <w:instrText xml:space="preserve"> PAGEREF _Toc59009251 \h </w:instrText>
            </w:r>
            <w:r w:rsidR="00183A05" w:rsidRPr="00183A05">
              <w:rPr>
                <w:rFonts w:ascii="Palatino Linotype" w:hAnsi="Palatino Linotype"/>
                <w:noProof/>
                <w:webHidden/>
                <w:sz w:val="24"/>
                <w:szCs w:val="24"/>
              </w:rPr>
            </w:r>
            <w:r w:rsidR="00183A05" w:rsidRPr="00183A05">
              <w:rPr>
                <w:rFonts w:ascii="Palatino Linotype" w:hAnsi="Palatino Linotype"/>
                <w:noProof/>
                <w:webHidden/>
                <w:sz w:val="24"/>
                <w:szCs w:val="24"/>
              </w:rPr>
              <w:fldChar w:fldCharType="separate"/>
            </w:r>
            <w:r w:rsidR="00183A05" w:rsidRPr="00183A05">
              <w:rPr>
                <w:rFonts w:ascii="Palatino Linotype" w:hAnsi="Palatino Linotype"/>
                <w:noProof/>
                <w:webHidden/>
                <w:sz w:val="24"/>
                <w:szCs w:val="24"/>
              </w:rPr>
              <w:t>4</w:t>
            </w:r>
            <w:r w:rsidR="00183A05" w:rsidRPr="00183A05">
              <w:rPr>
                <w:rFonts w:ascii="Palatino Linotype" w:hAnsi="Palatino Linotype"/>
                <w:noProof/>
                <w:webHidden/>
                <w:sz w:val="24"/>
                <w:szCs w:val="24"/>
              </w:rPr>
              <w:fldChar w:fldCharType="end"/>
            </w:r>
          </w:hyperlink>
        </w:p>
        <w:p w14:paraId="730D2F30" w14:textId="6F1316D8" w:rsidR="00183A05" w:rsidRPr="00183A05" w:rsidRDefault="005C5874">
          <w:pPr>
            <w:pStyle w:val="TOC1"/>
            <w:tabs>
              <w:tab w:val="right" w:leader="dot" w:pos="9016"/>
            </w:tabs>
            <w:rPr>
              <w:rFonts w:ascii="Palatino Linotype" w:eastAsiaTheme="minorEastAsia" w:hAnsi="Palatino Linotype"/>
              <w:noProof/>
              <w:sz w:val="24"/>
              <w:szCs w:val="24"/>
              <w:lang/>
            </w:rPr>
          </w:pPr>
          <w:hyperlink w:anchor="_Toc59009252" w:history="1">
            <w:r w:rsidR="00183A05" w:rsidRPr="00183A05">
              <w:rPr>
                <w:rStyle w:val="Hyperlink"/>
                <w:rFonts w:ascii="Palatino Linotype" w:hAnsi="Palatino Linotype"/>
                <w:noProof/>
                <w:sz w:val="24"/>
                <w:szCs w:val="24"/>
              </w:rPr>
              <w:t>1.2 Rationale</w:t>
            </w:r>
            <w:r w:rsidR="00183A05" w:rsidRPr="00183A05">
              <w:rPr>
                <w:rFonts w:ascii="Palatino Linotype" w:hAnsi="Palatino Linotype"/>
                <w:noProof/>
                <w:webHidden/>
                <w:sz w:val="24"/>
                <w:szCs w:val="24"/>
              </w:rPr>
              <w:tab/>
            </w:r>
            <w:r w:rsidR="00183A05" w:rsidRPr="00183A05">
              <w:rPr>
                <w:rFonts w:ascii="Palatino Linotype" w:hAnsi="Palatino Linotype"/>
                <w:noProof/>
                <w:webHidden/>
                <w:sz w:val="24"/>
                <w:szCs w:val="24"/>
              </w:rPr>
              <w:fldChar w:fldCharType="begin"/>
            </w:r>
            <w:r w:rsidR="00183A05" w:rsidRPr="00183A05">
              <w:rPr>
                <w:rFonts w:ascii="Palatino Linotype" w:hAnsi="Palatino Linotype"/>
                <w:noProof/>
                <w:webHidden/>
                <w:sz w:val="24"/>
                <w:szCs w:val="24"/>
              </w:rPr>
              <w:instrText xml:space="preserve"> PAGEREF _Toc59009252 \h </w:instrText>
            </w:r>
            <w:r w:rsidR="00183A05" w:rsidRPr="00183A05">
              <w:rPr>
                <w:rFonts w:ascii="Palatino Linotype" w:hAnsi="Palatino Linotype"/>
                <w:noProof/>
                <w:webHidden/>
                <w:sz w:val="24"/>
                <w:szCs w:val="24"/>
              </w:rPr>
            </w:r>
            <w:r w:rsidR="00183A05" w:rsidRPr="00183A05">
              <w:rPr>
                <w:rFonts w:ascii="Palatino Linotype" w:hAnsi="Palatino Linotype"/>
                <w:noProof/>
                <w:webHidden/>
                <w:sz w:val="24"/>
                <w:szCs w:val="24"/>
              </w:rPr>
              <w:fldChar w:fldCharType="separate"/>
            </w:r>
            <w:r w:rsidR="00183A05" w:rsidRPr="00183A05">
              <w:rPr>
                <w:rFonts w:ascii="Palatino Linotype" w:hAnsi="Palatino Linotype"/>
                <w:noProof/>
                <w:webHidden/>
                <w:sz w:val="24"/>
                <w:szCs w:val="24"/>
              </w:rPr>
              <w:t>4</w:t>
            </w:r>
            <w:r w:rsidR="00183A05" w:rsidRPr="00183A05">
              <w:rPr>
                <w:rFonts w:ascii="Palatino Linotype" w:hAnsi="Palatino Linotype"/>
                <w:noProof/>
                <w:webHidden/>
                <w:sz w:val="24"/>
                <w:szCs w:val="24"/>
              </w:rPr>
              <w:fldChar w:fldCharType="end"/>
            </w:r>
          </w:hyperlink>
        </w:p>
        <w:p w14:paraId="5BD827CB" w14:textId="1F68C0ED" w:rsidR="00183A05" w:rsidRPr="00183A05" w:rsidRDefault="005C5874">
          <w:pPr>
            <w:pStyle w:val="TOC1"/>
            <w:tabs>
              <w:tab w:val="right" w:leader="dot" w:pos="9016"/>
            </w:tabs>
            <w:rPr>
              <w:rFonts w:ascii="Palatino Linotype" w:eastAsiaTheme="minorEastAsia" w:hAnsi="Palatino Linotype"/>
              <w:noProof/>
              <w:sz w:val="24"/>
              <w:szCs w:val="24"/>
              <w:lang/>
            </w:rPr>
          </w:pPr>
          <w:hyperlink w:anchor="_Toc59009253" w:history="1">
            <w:r w:rsidR="00183A05" w:rsidRPr="00183A05">
              <w:rPr>
                <w:rStyle w:val="Hyperlink"/>
                <w:rFonts w:ascii="Palatino Linotype" w:hAnsi="Palatino Linotype"/>
                <w:noProof/>
                <w:sz w:val="24"/>
                <w:szCs w:val="24"/>
              </w:rPr>
              <w:t>1.3 Research Objective</w:t>
            </w:r>
            <w:r w:rsidR="00183A05" w:rsidRPr="00183A05">
              <w:rPr>
                <w:rFonts w:ascii="Palatino Linotype" w:hAnsi="Palatino Linotype"/>
                <w:noProof/>
                <w:webHidden/>
                <w:sz w:val="24"/>
                <w:szCs w:val="24"/>
              </w:rPr>
              <w:tab/>
            </w:r>
            <w:r w:rsidR="00183A05" w:rsidRPr="00183A05">
              <w:rPr>
                <w:rFonts w:ascii="Palatino Linotype" w:hAnsi="Palatino Linotype"/>
                <w:noProof/>
                <w:webHidden/>
                <w:sz w:val="24"/>
                <w:szCs w:val="24"/>
              </w:rPr>
              <w:fldChar w:fldCharType="begin"/>
            </w:r>
            <w:r w:rsidR="00183A05" w:rsidRPr="00183A05">
              <w:rPr>
                <w:rFonts w:ascii="Palatino Linotype" w:hAnsi="Palatino Linotype"/>
                <w:noProof/>
                <w:webHidden/>
                <w:sz w:val="24"/>
                <w:szCs w:val="24"/>
              </w:rPr>
              <w:instrText xml:space="preserve"> PAGEREF _Toc59009253 \h </w:instrText>
            </w:r>
            <w:r w:rsidR="00183A05" w:rsidRPr="00183A05">
              <w:rPr>
                <w:rFonts w:ascii="Palatino Linotype" w:hAnsi="Palatino Linotype"/>
                <w:noProof/>
                <w:webHidden/>
                <w:sz w:val="24"/>
                <w:szCs w:val="24"/>
              </w:rPr>
            </w:r>
            <w:r w:rsidR="00183A05" w:rsidRPr="00183A05">
              <w:rPr>
                <w:rFonts w:ascii="Palatino Linotype" w:hAnsi="Palatino Linotype"/>
                <w:noProof/>
                <w:webHidden/>
                <w:sz w:val="24"/>
                <w:szCs w:val="24"/>
              </w:rPr>
              <w:fldChar w:fldCharType="separate"/>
            </w:r>
            <w:r w:rsidR="00183A05" w:rsidRPr="00183A05">
              <w:rPr>
                <w:rFonts w:ascii="Palatino Linotype" w:hAnsi="Palatino Linotype"/>
                <w:noProof/>
                <w:webHidden/>
                <w:sz w:val="24"/>
                <w:szCs w:val="24"/>
              </w:rPr>
              <w:t>5</w:t>
            </w:r>
            <w:r w:rsidR="00183A05" w:rsidRPr="00183A05">
              <w:rPr>
                <w:rFonts w:ascii="Palatino Linotype" w:hAnsi="Palatino Linotype"/>
                <w:noProof/>
                <w:webHidden/>
                <w:sz w:val="24"/>
                <w:szCs w:val="24"/>
              </w:rPr>
              <w:fldChar w:fldCharType="end"/>
            </w:r>
          </w:hyperlink>
        </w:p>
        <w:p w14:paraId="0E7B6B32" w14:textId="25982E3F" w:rsidR="00183A05" w:rsidRPr="00183A05" w:rsidRDefault="005C5874">
          <w:pPr>
            <w:pStyle w:val="TOC1"/>
            <w:tabs>
              <w:tab w:val="right" w:leader="dot" w:pos="9016"/>
            </w:tabs>
            <w:rPr>
              <w:rFonts w:ascii="Palatino Linotype" w:eastAsiaTheme="minorEastAsia" w:hAnsi="Palatino Linotype"/>
              <w:noProof/>
              <w:sz w:val="24"/>
              <w:szCs w:val="24"/>
              <w:lang/>
            </w:rPr>
          </w:pPr>
          <w:hyperlink w:anchor="_Toc59009254" w:history="1">
            <w:r w:rsidR="00183A05" w:rsidRPr="00183A05">
              <w:rPr>
                <w:rStyle w:val="Hyperlink"/>
                <w:rFonts w:ascii="Palatino Linotype" w:hAnsi="Palatino Linotype"/>
                <w:noProof/>
                <w:sz w:val="24"/>
                <w:szCs w:val="24"/>
              </w:rPr>
              <w:t>2.1 Literature Review</w:t>
            </w:r>
            <w:r w:rsidR="00183A05" w:rsidRPr="00183A05">
              <w:rPr>
                <w:rFonts w:ascii="Palatino Linotype" w:hAnsi="Palatino Linotype"/>
                <w:noProof/>
                <w:webHidden/>
                <w:sz w:val="24"/>
                <w:szCs w:val="24"/>
              </w:rPr>
              <w:tab/>
            </w:r>
            <w:r w:rsidR="00183A05" w:rsidRPr="00183A05">
              <w:rPr>
                <w:rFonts w:ascii="Palatino Linotype" w:hAnsi="Palatino Linotype"/>
                <w:noProof/>
                <w:webHidden/>
                <w:sz w:val="24"/>
                <w:szCs w:val="24"/>
              </w:rPr>
              <w:fldChar w:fldCharType="begin"/>
            </w:r>
            <w:r w:rsidR="00183A05" w:rsidRPr="00183A05">
              <w:rPr>
                <w:rFonts w:ascii="Palatino Linotype" w:hAnsi="Palatino Linotype"/>
                <w:noProof/>
                <w:webHidden/>
                <w:sz w:val="24"/>
                <w:szCs w:val="24"/>
              </w:rPr>
              <w:instrText xml:space="preserve"> PAGEREF _Toc59009254 \h </w:instrText>
            </w:r>
            <w:r w:rsidR="00183A05" w:rsidRPr="00183A05">
              <w:rPr>
                <w:rFonts w:ascii="Palatino Linotype" w:hAnsi="Palatino Linotype"/>
                <w:noProof/>
                <w:webHidden/>
                <w:sz w:val="24"/>
                <w:szCs w:val="24"/>
              </w:rPr>
            </w:r>
            <w:r w:rsidR="00183A05" w:rsidRPr="00183A05">
              <w:rPr>
                <w:rFonts w:ascii="Palatino Linotype" w:hAnsi="Palatino Linotype"/>
                <w:noProof/>
                <w:webHidden/>
                <w:sz w:val="24"/>
                <w:szCs w:val="24"/>
              </w:rPr>
              <w:fldChar w:fldCharType="separate"/>
            </w:r>
            <w:r w:rsidR="00183A05" w:rsidRPr="00183A05">
              <w:rPr>
                <w:rFonts w:ascii="Palatino Linotype" w:hAnsi="Palatino Linotype"/>
                <w:noProof/>
                <w:webHidden/>
                <w:sz w:val="24"/>
                <w:szCs w:val="24"/>
              </w:rPr>
              <w:t>5</w:t>
            </w:r>
            <w:r w:rsidR="00183A05" w:rsidRPr="00183A05">
              <w:rPr>
                <w:rFonts w:ascii="Palatino Linotype" w:hAnsi="Palatino Linotype"/>
                <w:noProof/>
                <w:webHidden/>
                <w:sz w:val="24"/>
                <w:szCs w:val="24"/>
              </w:rPr>
              <w:fldChar w:fldCharType="end"/>
            </w:r>
          </w:hyperlink>
        </w:p>
        <w:p w14:paraId="2FCC057A" w14:textId="34E41593" w:rsidR="00183A05" w:rsidRPr="00183A05" w:rsidRDefault="005C5874">
          <w:pPr>
            <w:pStyle w:val="TOC1"/>
            <w:tabs>
              <w:tab w:val="right" w:leader="dot" w:pos="9016"/>
            </w:tabs>
            <w:rPr>
              <w:rFonts w:ascii="Palatino Linotype" w:eastAsiaTheme="minorEastAsia" w:hAnsi="Palatino Linotype"/>
              <w:noProof/>
              <w:sz w:val="24"/>
              <w:szCs w:val="24"/>
              <w:lang/>
            </w:rPr>
          </w:pPr>
          <w:hyperlink w:anchor="_Toc59009255" w:history="1">
            <w:r w:rsidR="00183A05" w:rsidRPr="00183A05">
              <w:rPr>
                <w:rStyle w:val="Hyperlink"/>
                <w:rFonts w:ascii="Palatino Linotype" w:hAnsi="Palatino Linotype"/>
                <w:noProof/>
                <w:sz w:val="24"/>
                <w:szCs w:val="24"/>
              </w:rPr>
              <w:t>3.1 Research methodology</w:t>
            </w:r>
            <w:r w:rsidR="00183A05" w:rsidRPr="00183A05">
              <w:rPr>
                <w:rFonts w:ascii="Palatino Linotype" w:hAnsi="Palatino Linotype"/>
                <w:noProof/>
                <w:webHidden/>
                <w:sz w:val="24"/>
                <w:szCs w:val="24"/>
              </w:rPr>
              <w:tab/>
            </w:r>
            <w:r w:rsidR="00183A05" w:rsidRPr="00183A05">
              <w:rPr>
                <w:rFonts w:ascii="Palatino Linotype" w:hAnsi="Palatino Linotype"/>
                <w:noProof/>
                <w:webHidden/>
                <w:sz w:val="24"/>
                <w:szCs w:val="24"/>
              </w:rPr>
              <w:fldChar w:fldCharType="begin"/>
            </w:r>
            <w:r w:rsidR="00183A05" w:rsidRPr="00183A05">
              <w:rPr>
                <w:rFonts w:ascii="Palatino Linotype" w:hAnsi="Palatino Linotype"/>
                <w:noProof/>
                <w:webHidden/>
                <w:sz w:val="24"/>
                <w:szCs w:val="24"/>
              </w:rPr>
              <w:instrText xml:space="preserve"> PAGEREF _Toc59009255 \h </w:instrText>
            </w:r>
            <w:r w:rsidR="00183A05" w:rsidRPr="00183A05">
              <w:rPr>
                <w:rFonts w:ascii="Palatino Linotype" w:hAnsi="Palatino Linotype"/>
                <w:noProof/>
                <w:webHidden/>
                <w:sz w:val="24"/>
                <w:szCs w:val="24"/>
              </w:rPr>
            </w:r>
            <w:r w:rsidR="00183A05" w:rsidRPr="00183A05">
              <w:rPr>
                <w:rFonts w:ascii="Palatino Linotype" w:hAnsi="Palatino Linotype"/>
                <w:noProof/>
                <w:webHidden/>
                <w:sz w:val="24"/>
                <w:szCs w:val="24"/>
              </w:rPr>
              <w:fldChar w:fldCharType="separate"/>
            </w:r>
            <w:r w:rsidR="00183A05" w:rsidRPr="00183A05">
              <w:rPr>
                <w:rFonts w:ascii="Palatino Linotype" w:hAnsi="Palatino Linotype"/>
                <w:noProof/>
                <w:webHidden/>
                <w:sz w:val="24"/>
                <w:szCs w:val="24"/>
              </w:rPr>
              <w:t>6</w:t>
            </w:r>
            <w:r w:rsidR="00183A05" w:rsidRPr="00183A05">
              <w:rPr>
                <w:rFonts w:ascii="Palatino Linotype" w:hAnsi="Palatino Linotype"/>
                <w:noProof/>
                <w:webHidden/>
                <w:sz w:val="24"/>
                <w:szCs w:val="24"/>
              </w:rPr>
              <w:fldChar w:fldCharType="end"/>
            </w:r>
          </w:hyperlink>
        </w:p>
        <w:p w14:paraId="40FAE885" w14:textId="152D8460" w:rsidR="00183A05" w:rsidRPr="00183A05" w:rsidRDefault="005C5874">
          <w:pPr>
            <w:pStyle w:val="TOC2"/>
            <w:tabs>
              <w:tab w:val="right" w:leader="dot" w:pos="9016"/>
            </w:tabs>
            <w:rPr>
              <w:rFonts w:ascii="Palatino Linotype" w:eastAsiaTheme="minorEastAsia" w:hAnsi="Palatino Linotype"/>
              <w:noProof/>
              <w:sz w:val="24"/>
              <w:szCs w:val="24"/>
              <w:lang/>
            </w:rPr>
          </w:pPr>
          <w:hyperlink w:anchor="_Toc59009256" w:history="1">
            <w:r w:rsidR="00183A05" w:rsidRPr="00183A05">
              <w:rPr>
                <w:rStyle w:val="Hyperlink"/>
                <w:rFonts w:ascii="Palatino Linotype" w:hAnsi="Palatino Linotype"/>
                <w:noProof/>
                <w:sz w:val="24"/>
                <w:szCs w:val="24"/>
                <w:lang w:val="en-US"/>
              </w:rPr>
              <w:t>3.2 Research Method and Methodology</w:t>
            </w:r>
            <w:r w:rsidR="00183A05" w:rsidRPr="00183A05">
              <w:rPr>
                <w:rFonts w:ascii="Palatino Linotype" w:hAnsi="Palatino Linotype"/>
                <w:noProof/>
                <w:webHidden/>
                <w:sz w:val="24"/>
                <w:szCs w:val="24"/>
              </w:rPr>
              <w:tab/>
            </w:r>
            <w:r w:rsidR="00183A05" w:rsidRPr="00183A05">
              <w:rPr>
                <w:rFonts w:ascii="Palatino Linotype" w:hAnsi="Palatino Linotype"/>
                <w:noProof/>
                <w:webHidden/>
                <w:sz w:val="24"/>
                <w:szCs w:val="24"/>
              </w:rPr>
              <w:fldChar w:fldCharType="begin"/>
            </w:r>
            <w:r w:rsidR="00183A05" w:rsidRPr="00183A05">
              <w:rPr>
                <w:rFonts w:ascii="Palatino Linotype" w:hAnsi="Palatino Linotype"/>
                <w:noProof/>
                <w:webHidden/>
                <w:sz w:val="24"/>
                <w:szCs w:val="24"/>
              </w:rPr>
              <w:instrText xml:space="preserve"> PAGEREF _Toc59009256 \h </w:instrText>
            </w:r>
            <w:r w:rsidR="00183A05" w:rsidRPr="00183A05">
              <w:rPr>
                <w:rFonts w:ascii="Palatino Linotype" w:hAnsi="Palatino Linotype"/>
                <w:noProof/>
                <w:webHidden/>
                <w:sz w:val="24"/>
                <w:szCs w:val="24"/>
              </w:rPr>
            </w:r>
            <w:r w:rsidR="00183A05" w:rsidRPr="00183A05">
              <w:rPr>
                <w:rFonts w:ascii="Palatino Linotype" w:hAnsi="Palatino Linotype"/>
                <w:noProof/>
                <w:webHidden/>
                <w:sz w:val="24"/>
                <w:szCs w:val="24"/>
              </w:rPr>
              <w:fldChar w:fldCharType="separate"/>
            </w:r>
            <w:r w:rsidR="00183A05" w:rsidRPr="00183A05">
              <w:rPr>
                <w:rFonts w:ascii="Palatino Linotype" w:hAnsi="Palatino Linotype"/>
                <w:noProof/>
                <w:webHidden/>
                <w:sz w:val="24"/>
                <w:szCs w:val="24"/>
              </w:rPr>
              <w:t>6</w:t>
            </w:r>
            <w:r w:rsidR="00183A05" w:rsidRPr="00183A05">
              <w:rPr>
                <w:rFonts w:ascii="Palatino Linotype" w:hAnsi="Palatino Linotype"/>
                <w:noProof/>
                <w:webHidden/>
                <w:sz w:val="24"/>
                <w:szCs w:val="24"/>
              </w:rPr>
              <w:fldChar w:fldCharType="end"/>
            </w:r>
          </w:hyperlink>
        </w:p>
        <w:p w14:paraId="74B70FEE" w14:textId="170D00A6" w:rsidR="00183A05" w:rsidRPr="00183A05" w:rsidRDefault="005C5874">
          <w:pPr>
            <w:pStyle w:val="TOC2"/>
            <w:tabs>
              <w:tab w:val="right" w:leader="dot" w:pos="9016"/>
            </w:tabs>
            <w:rPr>
              <w:rFonts w:ascii="Palatino Linotype" w:eastAsiaTheme="minorEastAsia" w:hAnsi="Palatino Linotype"/>
              <w:noProof/>
              <w:sz w:val="24"/>
              <w:szCs w:val="24"/>
              <w:lang/>
            </w:rPr>
          </w:pPr>
          <w:hyperlink w:anchor="_Toc59009257" w:history="1">
            <w:r w:rsidR="00183A05" w:rsidRPr="00183A05">
              <w:rPr>
                <w:rStyle w:val="Hyperlink"/>
                <w:rFonts w:ascii="Palatino Linotype" w:hAnsi="Palatino Linotype"/>
                <w:noProof/>
                <w:sz w:val="24"/>
                <w:szCs w:val="24"/>
                <w:lang w:val="en-US"/>
              </w:rPr>
              <w:t>3.3 Quantitative, Qualitative and Combine Approach</w:t>
            </w:r>
            <w:r w:rsidR="00183A05" w:rsidRPr="00183A05">
              <w:rPr>
                <w:rFonts w:ascii="Palatino Linotype" w:hAnsi="Palatino Linotype"/>
                <w:noProof/>
                <w:webHidden/>
                <w:sz w:val="24"/>
                <w:szCs w:val="24"/>
              </w:rPr>
              <w:tab/>
            </w:r>
            <w:r w:rsidR="00183A05" w:rsidRPr="00183A05">
              <w:rPr>
                <w:rFonts w:ascii="Palatino Linotype" w:hAnsi="Palatino Linotype"/>
                <w:noProof/>
                <w:webHidden/>
                <w:sz w:val="24"/>
                <w:szCs w:val="24"/>
              </w:rPr>
              <w:fldChar w:fldCharType="begin"/>
            </w:r>
            <w:r w:rsidR="00183A05" w:rsidRPr="00183A05">
              <w:rPr>
                <w:rFonts w:ascii="Palatino Linotype" w:hAnsi="Palatino Linotype"/>
                <w:noProof/>
                <w:webHidden/>
                <w:sz w:val="24"/>
                <w:szCs w:val="24"/>
              </w:rPr>
              <w:instrText xml:space="preserve"> PAGEREF _Toc59009257 \h </w:instrText>
            </w:r>
            <w:r w:rsidR="00183A05" w:rsidRPr="00183A05">
              <w:rPr>
                <w:rFonts w:ascii="Palatino Linotype" w:hAnsi="Palatino Linotype"/>
                <w:noProof/>
                <w:webHidden/>
                <w:sz w:val="24"/>
                <w:szCs w:val="24"/>
              </w:rPr>
            </w:r>
            <w:r w:rsidR="00183A05" w:rsidRPr="00183A05">
              <w:rPr>
                <w:rFonts w:ascii="Palatino Linotype" w:hAnsi="Palatino Linotype"/>
                <w:noProof/>
                <w:webHidden/>
                <w:sz w:val="24"/>
                <w:szCs w:val="24"/>
              </w:rPr>
              <w:fldChar w:fldCharType="separate"/>
            </w:r>
            <w:r w:rsidR="00183A05" w:rsidRPr="00183A05">
              <w:rPr>
                <w:rFonts w:ascii="Palatino Linotype" w:hAnsi="Palatino Linotype"/>
                <w:noProof/>
                <w:webHidden/>
                <w:sz w:val="24"/>
                <w:szCs w:val="24"/>
              </w:rPr>
              <w:t>7</w:t>
            </w:r>
            <w:r w:rsidR="00183A05" w:rsidRPr="00183A05">
              <w:rPr>
                <w:rFonts w:ascii="Palatino Linotype" w:hAnsi="Palatino Linotype"/>
                <w:noProof/>
                <w:webHidden/>
                <w:sz w:val="24"/>
                <w:szCs w:val="24"/>
              </w:rPr>
              <w:fldChar w:fldCharType="end"/>
            </w:r>
          </w:hyperlink>
        </w:p>
        <w:p w14:paraId="2DEB0098" w14:textId="5A811C88" w:rsidR="00183A05" w:rsidRPr="00183A05" w:rsidRDefault="005C5874">
          <w:pPr>
            <w:pStyle w:val="TOC2"/>
            <w:tabs>
              <w:tab w:val="right" w:leader="dot" w:pos="9016"/>
            </w:tabs>
            <w:rPr>
              <w:rFonts w:ascii="Palatino Linotype" w:eastAsiaTheme="minorEastAsia" w:hAnsi="Palatino Linotype"/>
              <w:noProof/>
              <w:sz w:val="24"/>
              <w:szCs w:val="24"/>
              <w:lang/>
            </w:rPr>
          </w:pPr>
          <w:hyperlink w:anchor="_Toc59009258" w:history="1">
            <w:r w:rsidR="00183A05" w:rsidRPr="00183A05">
              <w:rPr>
                <w:rStyle w:val="Hyperlink"/>
                <w:rFonts w:ascii="Palatino Linotype" w:hAnsi="Palatino Linotype"/>
                <w:noProof/>
                <w:sz w:val="24"/>
                <w:szCs w:val="24"/>
                <w:lang w:val="en-US"/>
              </w:rPr>
              <w:t>3.4 Data: Primary and Secondary Data</w:t>
            </w:r>
            <w:r w:rsidR="00183A05" w:rsidRPr="00183A05">
              <w:rPr>
                <w:rFonts w:ascii="Palatino Linotype" w:hAnsi="Palatino Linotype"/>
                <w:noProof/>
                <w:webHidden/>
                <w:sz w:val="24"/>
                <w:szCs w:val="24"/>
              </w:rPr>
              <w:tab/>
            </w:r>
            <w:r w:rsidR="00183A05" w:rsidRPr="00183A05">
              <w:rPr>
                <w:rFonts w:ascii="Palatino Linotype" w:hAnsi="Palatino Linotype"/>
                <w:noProof/>
                <w:webHidden/>
                <w:sz w:val="24"/>
                <w:szCs w:val="24"/>
              </w:rPr>
              <w:fldChar w:fldCharType="begin"/>
            </w:r>
            <w:r w:rsidR="00183A05" w:rsidRPr="00183A05">
              <w:rPr>
                <w:rFonts w:ascii="Palatino Linotype" w:hAnsi="Palatino Linotype"/>
                <w:noProof/>
                <w:webHidden/>
                <w:sz w:val="24"/>
                <w:szCs w:val="24"/>
              </w:rPr>
              <w:instrText xml:space="preserve"> PAGEREF _Toc59009258 \h </w:instrText>
            </w:r>
            <w:r w:rsidR="00183A05" w:rsidRPr="00183A05">
              <w:rPr>
                <w:rFonts w:ascii="Palatino Linotype" w:hAnsi="Palatino Linotype"/>
                <w:noProof/>
                <w:webHidden/>
                <w:sz w:val="24"/>
                <w:szCs w:val="24"/>
              </w:rPr>
            </w:r>
            <w:r w:rsidR="00183A05" w:rsidRPr="00183A05">
              <w:rPr>
                <w:rFonts w:ascii="Palatino Linotype" w:hAnsi="Palatino Linotype"/>
                <w:noProof/>
                <w:webHidden/>
                <w:sz w:val="24"/>
                <w:szCs w:val="24"/>
              </w:rPr>
              <w:fldChar w:fldCharType="separate"/>
            </w:r>
            <w:r w:rsidR="00183A05" w:rsidRPr="00183A05">
              <w:rPr>
                <w:rFonts w:ascii="Palatino Linotype" w:hAnsi="Palatino Linotype"/>
                <w:noProof/>
                <w:webHidden/>
                <w:sz w:val="24"/>
                <w:szCs w:val="24"/>
              </w:rPr>
              <w:t>7</w:t>
            </w:r>
            <w:r w:rsidR="00183A05" w:rsidRPr="00183A05">
              <w:rPr>
                <w:rFonts w:ascii="Palatino Linotype" w:hAnsi="Palatino Linotype"/>
                <w:noProof/>
                <w:webHidden/>
                <w:sz w:val="24"/>
                <w:szCs w:val="24"/>
              </w:rPr>
              <w:fldChar w:fldCharType="end"/>
            </w:r>
          </w:hyperlink>
        </w:p>
        <w:p w14:paraId="2B8286AF" w14:textId="4B870F0B" w:rsidR="00183A05" w:rsidRPr="00183A05" w:rsidRDefault="005C5874">
          <w:pPr>
            <w:pStyle w:val="TOC2"/>
            <w:tabs>
              <w:tab w:val="right" w:leader="dot" w:pos="9016"/>
            </w:tabs>
            <w:rPr>
              <w:rFonts w:ascii="Palatino Linotype" w:eastAsiaTheme="minorEastAsia" w:hAnsi="Palatino Linotype"/>
              <w:noProof/>
              <w:sz w:val="24"/>
              <w:szCs w:val="24"/>
              <w:lang/>
            </w:rPr>
          </w:pPr>
          <w:hyperlink w:anchor="_Toc59009259" w:history="1">
            <w:r w:rsidR="00183A05" w:rsidRPr="00183A05">
              <w:rPr>
                <w:rStyle w:val="Hyperlink"/>
                <w:rFonts w:ascii="Palatino Linotype" w:hAnsi="Palatino Linotype"/>
                <w:noProof/>
                <w:sz w:val="24"/>
                <w:szCs w:val="24"/>
                <w:lang w:val="en-US"/>
              </w:rPr>
              <w:t>3.5 Data Collection Process</w:t>
            </w:r>
            <w:r w:rsidR="00183A05" w:rsidRPr="00183A05">
              <w:rPr>
                <w:rFonts w:ascii="Palatino Linotype" w:hAnsi="Palatino Linotype"/>
                <w:noProof/>
                <w:webHidden/>
                <w:sz w:val="24"/>
                <w:szCs w:val="24"/>
              </w:rPr>
              <w:tab/>
            </w:r>
            <w:r w:rsidR="00183A05" w:rsidRPr="00183A05">
              <w:rPr>
                <w:rFonts w:ascii="Palatino Linotype" w:hAnsi="Palatino Linotype"/>
                <w:noProof/>
                <w:webHidden/>
                <w:sz w:val="24"/>
                <w:szCs w:val="24"/>
              </w:rPr>
              <w:fldChar w:fldCharType="begin"/>
            </w:r>
            <w:r w:rsidR="00183A05" w:rsidRPr="00183A05">
              <w:rPr>
                <w:rFonts w:ascii="Palatino Linotype" w:hAnsi="Palatino Linotype"/>
                <w:noProof/>
                <w:webHidden/>
                <w:sz w:val="24"/>
                <w:szCs w:val="24"/>
              </w:rPr>
              <w:instrText xml:space="preserve"> PAGEREF _Toc59009259 \h </w:instrText>
            </w:r>
            <w:r w:rsidR="00183A05" w:rsidRPr="00183A05">
              <w:rPr>
                <w:rFonts w:ascii="Palatino Linotype" w:hAnsi="Palatino Linotype"/>
                <w:noProof/>
                <w:webHidden/>
                <w:sz w:val="24"/>
                <w:szCs w:val="24"/>
              </w:rPr>
            </w:r>
            <w:r w:rsidR="00183A05" w:rsidRPr="00183A05">
              <w:rPr>
                <w:rFonts w:ascii="Palatino Linotype" w:hAnsi="Palatino Linotype"/>
                <w:noProof/>
                <w:webHidden/>
                <w:sz w:val="24"/>
                <w:szCs w:val="24"/>
              </w:rPr>
              <w:fldChar w:fldCharType="separate"/>
            </w:r>
            <w:r w:rsidR="00183A05" w:rsidRPr="00183A05">
              <w:rPr>
                <w:rFonts w:ascii="Palatino Linotype" w:hAnsi="Palatino Linotype"/>
                <w:noProof/>
                <w:webHidden/>
                <w:sz w:val="24"/>
                <w:szCs w:val="24"/>
              </w:rPr>
              <w:t>7</w:t>
            </w:r>
            <w:r w:rsidR="00183A05" w:rsidRPr="00183A05">
              <w:rPr>
                <w:rFonts w:ascii="Palatino Linotype" w:hAnsi="Palatino Linotype"/>
                <w:noProof/>
                <w:webHidden/>
                <w:sz w:val="24"/>
                <w:szCs w:val="24"/>
              </w:rPr>
              <w:fldChar w:fldCharType="end"/>
            </w:r>
          </w:hyperlink>
        </w:p>
        <w:p w14:paraId="4975BBA5" w14:textId="2F70E1C0" w:rsidR="00183A05" w:rsidRPr="00183A05" w:rsidRDefault="005C5874">
          <w:pPr>
            <w:pStyle w:val="TOC2"/>
            <w:tabs>
              <w:tab w:val="right" w:leader="dot" w:pos="9016"/>
            </w:tabs>
            <w:rPr>
              <w:rFonts w:ascii="Palatino Linotype" w:eastAsiaTheme="minorEastAsia" w:hAnsi="Palatino Linotype"/>
              <w:noProof/>
              <w:sz w:val="24"/>
              <w:szCs w:val="24"/>
              <w:lang/>
            </w:rPr>
          </w:pPr>
          <w:hyperlink w:anchor="_Toc59009260" w:history="1">
            <w:r w:rsidR="00183A05" w:rsidRPr="00183A05">
              <w:rPr>
                <w:rStyle w:val="Hyperlink"/>
                <w:rFonts w:ascii="Palatino Linotype" w:hAnsi="Palatino Linotype"/>
                <w:noProof/>
                <w:sz w:val="24"/>
                <w:szCs w:val="24"/>
                <w:lang w:val="en-US"/>
              </w:rPr>
              <w:t>3.6 Population, Sample and Sample Size</w:t>
            </w:r>
            <w:r w:rsidR="00183A05" w:rsidRPr="00183A05">
              <w:rPr>
                <w:rFonts w:ascii="Palatino Linotype" w:hAnsi="Palatino Linotype"/>
                <w:noProof/>
                <w:webHidden/>
                <w:sz w:val="24"/>
                <w:szCs w:val="24"/>
              </w:rPr>
              <w:tab/>
            </w:r>
            <w:r w:rsidR="00183A05" w:rsidRPr="00183A05">
              <w:rPr>
                <w:rFonts w:ascii="Palatino Linotype" w:hAnsi="Palatino Linotype"/>
                <w:noProof/>
                <w:webHidden/>
                <w:sz w:val="24"/>
                <w:szCs w:val="24"/>
              </w:rPr>
              <w:fldChar w:fldCharType="begin"/>
            </w:r>
            <w:r w:rsidR="00183A05" w:rsidRPr="00183A05">
              <w:rPr>
                <w:rFonts w:ascii="Palatino Linotype" w:hAnsi="Palatino Linotype"/>
                <w:noProof/>
                <w:webHidden/>
                <w:sz w:val="24"/>
                <w:szCs w:val="24"/>
              </w:rPr>
              <w:instrText xml:space="preserve"> PAGEREF _Toc59009260 \h </w:instrText>
            </w:r>
            <w:r w:rsidR="00183A05" w:rsidRPr="00183A05">
              <w:rPr>
                <w:rFonts w:ascii="Palatino Linotype" w:hAnsi="Palatino Linotype"/>
                <w:noProof/>
                <w:webHidden/>
                <w:sz w:val="24"/>
                <w:szCs w:val="24"/>
              </w:rPr>
            </w:r>
            <w:r w:rsidR="00183A05" w:rsidRPr="00183A05">
              <w:rPr>
                <w:rFonts w:ascii="Palatino Linotype" w:hAnsi="Palatino Linotype"/>
                <w:noProof/>
                <w:webHidden/>
                <w:sz w:val="24"/>
                <w:szCs w:val="24"/>
              </w:rPr>
              <w:fldChar w:fldCharType="separate"/>
            </w:r>
            <w:r w:rsidR="00183A05" w:rsidRPr="00183A05">
              <w:rPr>
                <w:rFonts w:ascii="Palatino Linotype" w:hAnsi="Palatino Linotype"/>
                <w:noProof/>
                <w:webHidden/>
                <w:sz w:val="24"/>
                <w:szCs w:val="24"/>
              </w:rPr>
              <w:t>7</w:t>
            </w:r>
            <w:r w:rsidR="00183A05" w:rsidRPr="00183A05">
              <w:rPr>
                <w:rFonts w:ascii="Palatino Linotype" w:hAnsi="Palatino Linotype"/>
                <w:noProof/>
                <w:webHidden/>
                <w:sz w:val="24"/>
                <w:szCs w:val="24"/>
              </w:rPr>
              <w:fldChar w:fldCharType="end"/>
            </w:r>
          </w:hyperlink>
        </w:p>
        <w:p w14:paraId="44AC7B23" w14:textId="7E3A249B" w:rsidR="00183A05" w:rsidRPr="00183A05" w:rsidRDefault="005C5874">
          <w:pPr>
            <w:pStyle w:val="TOC2"/>
            <w:tabs>
              <w:tab w:val="right" w:leader="dot" w:pos="9016"/>
            </w:tabs>
            <w:rPr>
              <w:rFonts w:ascii="Palatino Linotype" w:eastAsiaTheme="minorEastAsia" w:hAnsi="Palatino Linotype"/>
              <w:noProof/>
              <w:sz w:val="24"/>
              <w:szCs w:val="24"/>
              <w:lang/>
            </w:rPr>
          </w:pPr>
          <w:hyperlink w:anchor="_Toc59009261" w:history="1">
            <w:r w:rsidR="00183A05" w:rsidRPr="00183A05">
              <w:rPr>
                <w:rStyle w:val="Hyperlink"/>
                <w:rFonts w:ascii="Palatino Linotype" w:hAnsi="Palatino Linotype"/>
                <w:noProof/>
                <w:sz w:val="24"/>
                <w:szCs w:val="24"/>
                <w:lang w:val="en-US"/>
              </w:rPr>
              <w:t>3.7 Ethics in Data Collection</w:t>
            </w:r>
            <w:r w:rsidR="00183A05" w:rsidRPr="00183A05">
              <w:rPr>
                <w:rFonts w:ascii="Palatino Linotype" w:hAnsi="Palatino Linotype"/>
                <w:noProof/>
                <w:webHidden/>
                <w:sz w:val="24"/>
                <w:szCs w:val="24"/>
              </w:rPr>
              <w:tab/>
            </w:r>
            <w:r w:rsidR="00183A05" w:rsidRPr="00183A05">
              <w:rPr>
                <w:rFonts w:ascii="Palatino Linotype" w:hAnsi="Palatino Linotype"/>
                <w:noProof/>
                <w:webHidden/>
                <w:sz w:val="24"/>
                <w:szCs w:val="24"/>
              </w:rPr>
              <w:fldChar w:fldCharType="begin"/>
            </w:r>
            <w:r w:rsidR="00183A05" w:rsidRPr="00183A05">
              <w:rPr>
                <w:rFonts w:ascii="Palatino Linotype" w:hAnsi="Palatino Linotype"/>
                <w:noProof/>
                <w:webHidden/>
                <w:sz w:val="24"/>
                <w:szCs w:val="24"/>
              </w:rPr>
              <w:instrText xml:space="preserve"> PAGEREF _Toc59009261 \h </w:instrText>
            </w:r>
            <w:r w:rsidR="00183A05" w:rsidRPr="00183A05">
              <w:rPr>
                <w:rFonts w:ascii="Palatino Linotype" w:hAnsi="Palatino Linotype"/>
                <w:noProof/>
                <w:webHidden/>
                <w:sz w:val="24"/>
                <w:szCs w:val="24"/>
              </w:rPr>
            </w:r>
            <w:r w:rsidR="00183A05" w:rsidRPr="00183A05">
              <w:rPr>
                <w:rFonts w:ascii="Palatino Linotype" w:hAnsi="Palatino Linotype"/>
                <w:noProof/>
                <w:webHidden/>
                <w:sz w:val="24"/>
                <w:szCs w:val="24"/>
              </w:rPr>
              <w:fldChar w:fldCharType="separate"/>
            </w:r>
            <w:r w:rsidR="00183A05" w:rsidRPr="00183A05">
              <w:rPr>
                <w:rFonts w:ascii="Palatino Linotype" w:hAnsi="Palatino Linotype"/>
                <w:noProof/>
                <w:webHidden/>
                <w:sz w:val="24"/>
                <w:szCs w:val="24"/>
              </w:rPr>
              <w:t>7</w:t>
            </w:r>
            <w:r w:rsidR="00183A05" w:rsidRPr="00183A05">
              <w:rPr>
                <w:rFonts w:ascii="Palatino Linotype" w:hAnsi="Palatino Linotype"/>
                <w:noProof/>
                <w:webHidden/>
                <w:sz w:val="24"/>
                <w:szCs w:val="24"/>
              </w:rPr>
              <w:fldChar w:fldCharType="end"/>
            </w:r>
          </w:hyperlink>
        </w:p>
        <w:p w14:paraId="27FCD185" w14:textId="22209E34" w:rsidR="00183A05" w:rsidRPr="00183A05" w:rsidRDefault="005C5874">
          <w:pPr>
            <w:pStyle w:val="TOC1"/>
            <w:tabs>
              <w:tab w:val="right" w:leader="dot" w:pos="9016"/>
            </w:tabs>
            <w:rPr>
              <w:rFonts w:ascii="Palatino Linotype" w:eastAsiaTheme="minorEastAsia" w:hAnsi="Palatino Linotype"/>
              <w:noProof/>
              <w:sz w:val="24"/>
              <w:szCs w:val="24"/>
              <w:lang/>
            </w:rPr>
          </w:pPr>
          <w:hyperlink w:anchor="_Toc59009262" w:history="1">
            <w:r w:rsidR="00183A05" w:rsidRPr="00183A05">
              <w:rPr>
                <w:rStyle w:val="Hyperlink"/>
                <w:rFonts w:ascii="Palatino Linotype" w:hAnsi="Palatino Linotype"/>
                <w:noProof/>
                <w:sz w:val="24"/>
                <w:szCs w:val="24"/>
              </w:rPr>
              <w:t>4.1 Result/Findings, Analysis and Discussion</w:t>
            </w:r>
            <w:r w:rsidR="00183A05" w:rsidRPr="00183A05">
              <w:rPr>
                <w:rFonts w:ascii="Palatino Linotype" w:hAnsi="Palatino Linotype"/>
                <w:noProof/>
                <w:webHidden/>
                <w:sz w:val="24"/>
                <w:szCs w:val="24"/>
              </w:rPr>
              <w:tab/>
            </w:r>
            <w:r w:rsidR="00183A05" w:rsidRPr="00183A05">
              <w:rPr>
                <w:rFonts w:ascii="Palatino Linotype" w:hAnsi="Palatino Linotype"/>
                <w:noProof/>
                <w:webHidden/>
                <w:sz w:val="24"/>
                <w:szCs w:val="24"/>
              </w:rPr>
              <w:fldChar w:fldCharType="begin"/>
            </w:r>
            <w:r w:rsidR="00183A05" w:rsidRPr="00183A05">
              <w:rPr>
                <w:rFonts w:ascii="Palatino Linotype" w:hAnsi="Palatino Linotype"/>
                <w:noProof/>
                <w:webHidden/>
                <w:sz w:val="24"/>
                <w:szCs w:val="24"/>
              </w:rPr>
              <w:instrText xml:space="preserve"> PAGEREF _Toc59009262 \h </w:instrText>
            </w:r>
            <w:r w:rsidR="00183A05" w:rsidRPr="00183A05">
              <w:rPr>
                <w:rFonts w:ascii="Palatino Linotype" w:hAnsi="Palatino Linotype"/>
                <w:noProof/>
                <w:webHidden/>
                <w:sz w:val="24"/>
                <w:szCs w:val="24"/>
              </w:rPr>
            </w:r>
            <w:r w:rsidR="00183A05" w:rsidRPr="00183A05">
              <w:rPr>
                <w:rFonts w:ascii="Palatino Linotype" w:hAnsi="Palatino Linotype"/>
                <w:noProof/>
                <w:webHidden/>
                <w:sz w:val="24"/>
                <w:szCs w:val="24"/>
              </w:rPr>
              <w:fldChar w:fldCharType="separate"/>
            </w:r>
            <w:r w:rsidR="00183A05" w:rsidRPr="00183A05">
              <w:rPr>
                <w:rFonts w:ascii="Palatino Linotype" w:hAnsi="Palatino Linotype"/>
                <w:noProof/>
                <w:webHidden/>
                <w:sz w:val="24"/>
                <w:szCs w:val="24"/>
              </w:rPr>
              <w:t>8</w:t>
            </w:r>
            <w:r w:rsidR="00183A05" w:rsidRPr="00183A05">
              <w:rPr>
                <w:rFonts w:ascii="Palatino Linotype" w:hAnsi="Palatino Linotype"/>
                <w:noProof/>
                <w:webHidden/>
                <w:sz w:val="24"/>
                <w:szCs w:val="24"/>
              </w:rPr>
              <w:fldChar w:fldCharType="end"/>
            </w:r>
          </w:hyperlink>
        </w:p>
        <w:p w14:paraId="28FEB30F" w14:textId="739927BF" w:rsidR="00183A05" w:rsidRPr="00183A05" w:rsidRDefault="005C5874">
          <w:pPr>
            <w:pStyle w:val="TOC2"/>
            <w:tabs>
              <w:tab w:val="right" w:leader="dot" w:pos="9016"/>
            </w:tabs>
            <w:rPr>
              <w:rFonts w:ascii="Palatino Linotype" w:eastAsiaTheme="minorEastAsia" w:hAnsi="Palatino Linotype"/>
              <w:noProof/>
              <w:sz w:val="24"/>
              <w:szCs w:val="24"/>
              <w:lang/>
            </w:rPr>
          </w:pPr>
          <w:hyperlink w:anchor="_Toc59009263" w:history="1">
            <w:r w:rsidR="00183A05" w:rsidRPr="00183A05">
              <w:rPr>
                <w:rStyle w:val="Hyperlink"/>
                <w:rFonts w:ascii="Palatino Linotype" w:hAnsi="Palatino Linotype"/>
                <w:noProof/>
                <w:sz w:val="24"/>
                <w:szCs w:val="24"/>
                <w:lang w:val="en-US"/>
              </w:rPr>
              <w:t>4.2 Primary data analysis</w:t>
            </w:r>
            <w:r w:rsidR="00183A05" w:rsidRPr="00183A05">
              <w:rPr>
                <w:rFonts w:ascii="Palatino Linotype" w:hAnsi="Palatino Linotype"/>
                <w:noProof/>
                <w:webHidden/>
                <w:sz w:val="24"/>
                <w:szCs w:val="24"/>
              </w:rPr>
              <w:tab/>
            </w:r>
            <w:r w:rsidR="00183A05" w:rsidRPr="00183A05">
              <w:rPr>
                <w:rFonts w:ascii="Palatino Linotype" w:hAnsi="Palatino Linotype"/>
                <w:noProof/>
                <w:webHidden/>
                <w:sz w:val="24"/>
                <w:szCs w:val="24"/>
              </w:rPr>
              <w:fldChar w:fldCharType="begin"/>
            </w:r>
            <w:r w:rsidR="00183A05" w:rsidRPr="00183A05">
              <w:rPr>
                <w:rFonts w:ascii="Palatino Linotype" w:hAnsi="Palatino Linotype"/>
                <w:noProof/>
                <w:webHidden/>
                <w:sz w:val="24"/>
                <w:szCs w:val="24"/>
              </w:rPr>
              <w:instrText xml:space="preserve"> PAGEREF _Toc59009263 \h </w:instrText>
            </w:r>
            <w:r w:rsidR="00183A05" w:rsidRPr="00183A05">
              <w:rPr>
                <w:rFonts w:ascii="Palatino Linotype" w:hAnsi="Palatino Linotype"/>
                <w:noProof/>
                <w:webHidden/>
                <w:sz w:val="24"/>
                <w:szCs w:val="24"/>
              </w:rPr>
            </w:r>
            <w:r w:rsidR="00183A05" w:rsidRPr="00183A05">
              <w:rPr>
                <w:rFonts w:ascii="Palatino Linotype" w:hAnsi="Palatino Linotype"/>
                <w:noProof/>
                <w:webHidden/>
                <w:sz w:val="24"/>
                <w:szCs w:val="24"/>
              </w:rPr>
              <w:fldChar w:fldCharType="separate"/>
            </w:r>
            <w:r w:rsidR="00183A05" w:rsidRPr="00183A05">
              <w:rPr>
                <w:rFonts w:ascii="Palatino Linotype" w:hAnsi="Palatino Linotype"/>
                <w:noProof/>
                <w:webHidden/>
                <w:sz w:val="24"/>
                <w:szCs w:val="24"/>
              </w:rPr>
              <w:t>8</w:t>
            </w:r>
            <w:r w:rsidR="00183A05" w:rsidRPr="00183A05">
              <w:rPr>
                <w:rFonts w:ascii="Palatino Linotype" w:hAnsi="Palatino Linotype"/>
                <w:noProof/>
                <w:webHidden/>
                <w:sz w:val="24"/>
                <w:szCs w:val="24"/>
              </w:rPr>
              <w:fldChar w:fldCharType="end"/>
            </w:r>
          </w:hyperlink>
        </w:p>
        <w:p w14:paraId="4E2814D3" w14:textId="1376A9D3" w:rsidR="00183A05" w:rsidRPr="00183A05" w:rsidRDefault="005C5874">
          <w:pPr>
            <w:pStyle w:val="TOC2"/>
            <w:tabs>
              <w:tab w:val="right" w:leader="dot" w:pos="9016"/>
            </w:tabs>
            <w:rPr>
              <w:rFonts w:ascii="Palatino Linotype" w:eastAsiaTheme="minorEastAsia" w:hAnsi="Palatino Linotype"/>
              <w:noProof/>
              <w:sz w:val="24"/>
              <w:szCs w:val="24"/>
              <w:lang/>
            </w:rPr>
          </w:pPr>
          <w:hyperlink w:anchor="_Toc59009264" w:history="1">
            <w:r w:rsidR="00183A05" w:rsidRPr="00183A05">
              <w:rPr>
                <w:rStyle w:val="Hyperlink"/>
                <w:rFonts w:ascii="Palatino Linotype" w:hAnsi="Palatino Linotype"/>
                <w:noProof/>
                <w:sz w:val="24"/>
                <w:szCs w:val="24"/>
                <w:lang w:val="en-US"/>
              </w:rPr>
              <w:t>4.3 Secondary data analysis</w:t>
            </w:r>
            <w:r w:rsidR="00183A05" w:rsidRPr="00183A05">
              <w:rPr>
                <w:rFonts w:ascii="Palatino Linotype" w:hAnsi="Palatino Linotype"/>
                <w:noProof/>
                <w:webHidden/>
                <w:sz w:val="24"/>
                <w:szCs w:val="24"/>
              </w:rPr>
              <w:tab/>
            </w:r>
            <w:r w:rsidR="00183A05" w:rsidRPr="00183A05">
              <w:rPr>
                <w:rFonts w:ascii="Palatino Linotype" w:hAnsi="Palatino Linotype"/>
                <w:noProof/>
                <w:webHidden/>
                <w:sz w:val="24"/>
                <w:szCs w:val="24"/>
              </w:rPr>
              <w:fldChar w:fldCharType="begin"/>
            </w:r>
            <w:r w:rsidR="00183A05" w:rsidRPr="00183A05">
              <w:rPr>
                <w:rFonts w:ascii="Palatino Linotype" w:hAnsi="Palatino Linotype"/>
                <w:noProof/>
                <w:webHidden/>
                <w:sz w:val="24"/>
                <w:szCs w:val="24"/>
              </w:rPr>
              <w:instrText xml:space="preserve"> PAGEREF _Toc59009264 \h </w:instrText>
            </w:r>
            <w:r w:rsidR="00183A05" w:rsidRPr="00183A05">
              <w:rPr>
                <w:rFonts w:ascii="Palatino Linotype" w:hAnsi="Palatino Linotype"/>
                <w:noProof/>
                <w:webHidden/>
                <w:sz w:val="24"/>
                <w:szCs w:val="24"/>
              </w:rPr>
            </w:r>
            <w:r w:rsidR="00183A05" w:rsidRPr="00183A05">
              <w:rPr>
                <w:rFonts w:ascii="Palatino Linotype" w:hAnsi="Palatino Linotype"/>
                <w:noProof/>
                <w:webHidden/>
                <w:sz w:val="24"/>
                <w:szCs w:val="24"/>
              </w:rPr>
              <w:fldChar w:fldCharType="separate"/>
            </w:r>
            <w:r w:rsidR="00183A05" w:rsidRPr="00183A05">
              <w:rPr>
                <w:rFonts w:ascii="Palatino Linotype" w:hAnsi="Palatino Linotype"/>
                <w:noProof/>
                <w:webHidden/>
                <w:sz w:val="24"/>
                <w:szCs w:val="24"/>
              </w:rPr>
              <w:t>17</w:t>
            </w:r>
            <w:r w:rsidR="00183A05" w:rsidRPr="00183A05">
              <w:rPr>
                <w:rFonts w:ascii="Palatino Linotype" w:hAnsi="Palatino Linotype"/>
                <w:noProof/>
                <w:webHidden/>
                <w:sz w:val="24"/>
                <w:szCs w:val="24"/>
              </w:rPr>
              <w:fldChar w:fldCharType="end"/>
            </w:r>
          </w:hyperlink>
        </w:p>
        <w:p w14:paraId="72B3BC57" w14:textId="7910E6C8" w:rsidR="00183A05" w:rsidRPr="00183A05" w:rsidRDefault="005C5874">
          <w:pPr>
            <w:pStyle w:val="TOC2"/>
            <w:tabs>
              <w:tab w:val="right" w:leader="dot" w:pos="9016"/>
            </w:tabs>
            <w:rPr>
              <w:rFonts w:ascii="Palatino Linotype" w:eastAsiaTheme="minorEastAsia" w:hAnsi="Palatino Linotype"/>
              <w:noProof/>
              <w:sz w:val="24"/>
              <w:szCs w:val="24"/>
              <w:lang/>
            </w:rPr>
          </w:pPr>
          <w:hyperlink w:anchor="_Toc59009265" w:history="1">
            <w:r w:rsidR="00183A05" w:rsidRPr="00183A05">
              <w:rPr>
                <w:rStyle w:val="Hyperlink"/>
                <w:rFonts w:ascii="Palatino Linotype" w:hAnsi="Palatino Linotype"/>
                <w:noProof/>
                <w:sz w:val="24"/>
                <w:szCs w:val="24"/>
                <w:lang w:val="en-US"/>
              </w:rPr>
              <w:t>5.1 Summary of findings</w:t>
            </w:r>
            <w:r w:rsidR="00183A05" w:rsidRPr="00183A05">
              <w:rPr>
                <w:rFonts w:ascii="Palatino Linotype" w:hAnsi="Palatino Linotype"/>
                <w:noProof/>
                <w:webHidden/>
                <w:sz w:val="24"/>
                <w:szCs w:val="24"/>
              </w:rPr>
              <w:tab/>
            </w:r>
            <w:r w:rsidR="00183A05" w:rsidRPr="00183A05">
              <w:rPr>
                <w:rFonts w:ascii="Palatino Linotype" w:hAnsi="Palatino Linotype"/>
                <w:noProof/>
                <w:webHidden/>
                <w:sz w:val="24"/>
                <w:szCs w:val="24"/>
              </w:rPr>
              <w:fldChar w:fldCharType="begin"/>
            </w:r>
            <w:r w:rsidR="00183A05" w:rsidRPr="00183A05">
              <w:rPr>
                <w:rFonts w:ascii="Palatino Linotype" w:hAnsi="Palatino Linotype"/>
                <w:noProof/>
                <w:webHidden/>
                <w:sz w:val="24"/>
                <w:szCs w:val="24"/>
              </w:rPr>
              <w:instrText xml:space="preserve"> PAGEREF _Toc59009265 \h </w:instrText>
            </w:r>
            <w:r w:rsidR="00183A05" w:rsidRPr="00183A05">
              <w:rPr>
                <w:rFonts w:ascii="Palatino Linotype" w:hAnsi="Palatino Linotype"/>
                <w:noProof/>
                <w:webHidden/>
                <w:sz w:val="24"/>
                <w:szCs w:val="24"/>
              </w:rPr>
            </w:r>
            <w:r w:rsidR="00183A05" w:rsidRPr="00183A05">
              <w:rPr>
                <w:rFonts w:ascii="Palatino Linotype" w:hAnsi="Palatino Linotype"/>
                <w:noProof/>
                <w:webHidden/>
                <w:sz w:val="24"/>
                <w:szCs w:val="24"/>
              </w:rPr>
              <w:fldChar w:fldCharType="separate"/>
            </w:r>
            <w:r w:rsidR="00183A05" w:rsidRPr="00183A05">
              <w:rPr>
                <w:rFonts w:ascii="Palatino Linotype" w:hAnsi="Palatino Linotype"/>
                <w:noProof/>
                <w:webHidden/>
                <w:sz w:val="24"/>
                <w:szCs w:val="24"/>
              </w:rPr>
              <w:t>18</w:t>
            </w:r>
            <w:r w:rsidR="00183A05" w:rsidRPr="00183A05">
              <w:rPr>
                <w:rFonts w:ascii="Palatino Linotype" w:hAnsi="Palatino Linotype"/>
                <w:noProof/>
                <w:webHidden/>
                <w:sz w:val="24"/>
                <w:szCs w:val="24"/>
              </w:rPr>
              <w:fldChar w:fldCharType="end"/>
            </w:r>
          </w:hyperlink>
        </w:p>
        <w:p w14:paraId="744D3FB3" w14:textId="5CCA8C86" w:rsidR="00183A05" w:rsidRPr="00183A05" w:rsidRDefault="005C5874">
          <w:pPr>
            <w:pStyle w:val="TOC1"/>
            <w:tabs>
              <w:tab w:val="right" w:leader="dot" w:pos="9016"/>
            </w:tabs>
            <w:rPr>
              <w:rFonts w:ascii="Palatino Linotype" w:eastAsiaTheme="minorEastAsia" w:hAnsi="Palatino Linotype"/>
              <w:noProof/>
              <w:sz w:val="24"/>
              <w:szCs w:val="24"/>
              <w:lang/>
            </w:rPr>
          </w:pPr>
          <w:hyperlink w:anchor="_Toc59009266" w:history="1">
            <w:r w:rsidR="00183A05" w:rsidRPr="00183A05">
              <w:rPr>
                <w:rStyle w:val="Hyperlink"/>
                <w:rFonts w:ascii="Palatino Linotype" w:hAnsi="Palatino Linotype"/>
                <w:noProof/>
                <w:sz w:val="24"/>
                <w:szCs w:val="24"/>
              </w:rPr>
              <w:t>5.2 Conclusion and recommendations</w:t>
            </w:r>
            <w:r w:rsidR="00183A05" w:rsidRPr="00183A05">
              <w:rPr>
                <w:rFonts w:ascii="Palatino Linotype" w:hAnsi="Palatino Linotype"/>
                <w:noProof/>
                <w:webHidden/>
                <w:sz w:val="24"/>
                <w:szCs w:val="24"/>
              </w:rPr>
              <w:tab/>
            </w:r>
            <w:r w:rsidR="00183A05" w:rsidRPr="00183A05">
              <w:rPr>
                <w:rFonts w:ascii="Palatino Linotype" w:hAnsi="Palatino Linotype"/>
                <w:noProof/>
                <w:webHidden/>
                <w:sz w:val="24"/>
                <w:szCs w:val="24"/>
              </w:rPr>
              <w:fldChar w:fldCharType="begin"/>
            </w:r>
            <w:r w:rsidR="00183A05" w:rsidRPr="00183A05">
              <w:rPr>
                <w:rFonts w:ascii="Palatino Linotype" w:hAnsi="Palatino Linotype"/>
                <w:noProof/>
                <w:webHidden/>
                <w:sz w:val="24"/>
                <w:szCs w:val="24"/>
              </w:rPr>
              <w:instrText xml:space="preserve"> PAGEREF _Toc59009266 \h </w:instrText>
            </w:r>
            <w:r w:rsidR="00183A05" w:rsidRPr="00183A05">
              <w:rPr>
                <w:rFonts w:ascii="Palatino Linotype" w:hAnsi="Palatino Linotype"/>
                <w:noProof/>
                <w:webHidden/>
                <w:sz w:val="24"/>
                <w:szCs w:val="24"/>
              </w:rPr>
            </w:r>
            <w:r w:rsidR="00183A05" w:rsidRPr="00183A05">
              <w:rPr>
                <w:rFonts w:ascii="Palatino Linotype" w:hAnsi="Palatino Linotype"/>
                <w:noProof/>
                <w:webHidden/>
                <w:sz w:val="24"/>
                <w:szCs w:val="24"/>
              </w:rPr>
              <w:fldChar w:fldCharType="separate"/>
            </w:r>
            <w:r w:rsidR="00183A05" w:rsidRPr="00183A05">
              <w:rPr>
                <w:rFonts w:ascii="Palatino Linotype" w:hAnsi="Palatino Linotype"/>
                <w:noProof/>
                <w:webHidden/>
                <w:sz w:val="24"/>
                <w:szCs w:val="24"/>
              </w:rPr>
              <w:t>18</w:t>
            </w:r>
            <w:r w:rsidR="00183A05" w:rsidRPr="00183A05">
              <w:rPr>
                <w:rFonts w:ascii="Palatino Linotype" w:hAnsi="Palatino Linotype"/>
                <w:noProof/>
                <w:webHidden/>
                <w:sz w:val="24"/>
                <w:szCs w:val="24"/>
              </w:rPr>
              <w:fldChar w:fldCharType="end"/>
            </w:r>
          </w:hyperlink>
        </w:p>
        <w:p w14:paraId="5291BE05" w14:textId="640CC9AD" w:rsidR="00183A05" w:rsidRPr="00183A05" w:rsidRDefault="005C5874">
          <w:pPr>
            <w:pStyle w:val="TOC1"/>
            <w:tabs>
              <w:tab w:val="right" w:leader="dot" w:pos="9016"/>
            </w:tabs>
            <w:rPr>
              <w:rFonts w:ascii="Palatino Linotype" w:eastAsiaTheme="minorEastAsia" w:hAnsi="Palatino Linotype"/>
              <w:noProof/>
              <w:sz w:val="24"/>
              <w:szCs w:val="24"/>
              <w:lang/>
            </w:rPr>
          </w:pPr>
          <w:hyperlink w:anchor="_Toc59009267" w:history="1">
            <w:r w:rsidR="00183A05" w:rsidRPr="00183A05">
              <w:rPr>
                <w:rStyle w:val="Hyperlink"/>
                <w:rFonts w:ascii="Palatino Linotype" w:hAnsi="Palatino Linotype"/>
                <w:noProof/>
                <w:sz w:val="24"/>
                <w:szCs w:val="24"/>
              </w:rPr>
              <w:t>References</w:t>
            </w:r>
            <w:r w:rsidR="00183A05" w:rsidRPr="00183A05">
              <w:rPr>
                <w:rFonts w:ascii="Palatino Linotype" w:hAnsi="Palatino Linotype"/>
                <w:noProof/>
                <w:webHidden/>
                <w:sz w:val="24"/>
                <w:szCs w:val="24"/>
              </w:rPr>
              <w:tab/>
            </w:r>
            <w:r w:rsidR="00183A05" w:rsidRPr="00183A05">
              <w:rPr>
                <w:rFonts w:ascii="Palatino Linotype" w:hAnsi="Palatino Linotype"/>
                <w:noProof/>
                <w:webHidden/>
                <w:sz w:val="24"/>
                <w:szCs w:val="24"/>
              </w:rPr>
              <w:fldChar w:fldCharType="begin"/>
            </w:r>
            <w:r w:rsidR="00183A05" w:rsidRPr="00183A05">
              <w:rPr>
                <w:rFonts w:ascii="Palatino Linotype" w:hAnsi="Palatino Linotype"/>
                <w:noProof/>
                <w:webHidden/>
                <w:sz w:val="24"/>
                <w:szCs w:val="24"/>
              </w:rPr>
              <w:instrText xml:space="preserve"> PAGEREF _Toc59009267 \h </w:instrText>
            </w:r>
            <w:r w:rsidR="00183A05" w:rsidRPr="00183A05">
              <w:rPr>
                <w:rFonts w:ascii="Palatino Linotype" w:hAnsi="Palatino Linotype"/>
                <w:noProof/>
                <w:webHidden/>
                <w:sz w:val="24"/>
                <w:szCs w:val="24"/>
              </w:rPr>
            </w:r>
            <w:r w:rsidR="00183A05" w:rsidRPr="00183A05">
              <w:rPr>
                <w:rFonts w:ascii="Palatino Linotype" w:hAnsi="Palatino Linotype"/>
                <w:noProof/>
                <w:webHidden/>
                <w:sz w:val="24"/>
                <w:szCs w:val="24"/>
              </w:rPr>
              <w:fldChar w:fldCharType="separate"/>
            </w:r>
            <w:r w:rsidR="00183A05" w:rsidRPr="00183A05">
              <w:rPr>
                <w:rFonts w:ascii="Palatino Linotype" w:hAnsi="Palatino Linotype"/>
                <w:noProof/>
                <w:webHidden/>
                <w:sz w:val="24"/>
                <w:szCs w:val="24"/>
              </w:rPr>
              <w:t>19</w:t>
            </w:r>
            <w:r w:rsidR="00183A05" w:rsidRPr="00183A05">
              <w:rPr>
                <w:rFonts w:ascii="Palatino Linotype" w:hAnsi="Palatino Linotype"/>
                <w:noProof/>
                <w:webHidden/>
                <w:sz w:val="24"/>
                <w:szCs w:val="24"/>
              </w:rPr>
              <w:fldChar w:fldCharType="end"/>
            </w:r>
          </w:hyperlink>
        </w:p>
        <w:p w14:paraId="3C33B9BB" w14:textId="6B2951F1" w:rsidR="00183A05" w:rsidRPr="00183A05" w:rsidRDefault="005C5874">
          <w:pPr>
            <w:pStyle w:val="TOC1"/>
            <w:tabs>
              <w:tab w:val="right" w:leader="dot" w:pos="9016"/>
            </w:tabs>
            <w:rPr>
              <w:rFonts w:ascii="Palatino Linotype" w:eastAsiaTheme="minorEastAsia" w:hAnsi="Palatino Linotype"/>
              <w:noProof/>
              <w:sz w:val="24"/>
              <w:szCs w:val="24"/>
              <w:lang/>
            </w:rPr>
          </w:pPr>
          <w:hyperlink w:anchor="_Toc59009268" w:history="1">
            <w:r w:rsidR="00183A05" w:rsidRPr="00183A05">
              <w:rPr>
                <w:rStyle w:val="Hyperlink"/>
                <w:rFonts w:ascii="Palatino Linotype" w:hAnsi="Palatino Linotype"/>
                <w:noProof/>
                <w:sz w:val="24"/>
                <w:szCs w:val="24"/>
              </w:rPr>
              <w:t>Appendices</w:t>
            </w:r>
            <w:r w:rsidR="00183A05" w:rsidRPr="00183A05">
              <w:rPr>
                <w:rFonts w:ascii="Palatino Linotype" w:hAnsi="Palatino Linotype"/>
                <w:noProof/>
                <w:webHidden/>
                <w:sz w:val="24"/>
                <w:szCs w:val="24"/>
              </w:rPr>
              <w:tab/>
            </w:r>
            <w:r w:rsidR="00183A05" w:rsidRPr="00183A05">
              <w:rPr>
                <w:rFonts w:ascii="Palatino Linotype" w:hAnsi="Palatino Linotype"/>
                <w:noProof/>
                <w:webHidden/>
                <w:sz w:val="24"/>
                <w:szCs w:val="24"/>
              </w:rPr>
              <w:fldChar w:fldCharType="begin"/>
            </w:r>
            <w:r w:rsidR="00183A05" w:rsidRPr="00183A05">
              <w:rPr>
                <w:rFonts w:ascii="Palatino Linotype" w:hAnsi="Palatino Linotype"/>
                <w:noProof/>
                <w:webHidden/>
                <w:sz w:val="24"/>
                <w:szCs w:val="24"/>
              </w:rPr>
              <w:instrText xml:space="preserve"> PAGEREF _Toc59009268 \h </w:instrText>
            </w:r>
            <w:r w:rsidR="00183A05" w:rsidRPr="00183A05">
              <w:rPr>
                <w:rFonts w:ascii="Palatino Linotype" w:hAnsi="Palatino Linotype"/>
                <w:noProof/>
                <w:webHidden/>
                <w:sz w:val="24"/>
                <w:szCs w:val="24"/>
              </w:rPr>
            </w:r>
            <w:r w:rsidR="00183A05" w:rsidRPr="00183A05">
              <w:rPr>
                <w:rFonts w:ascii="Palatino Linotype" w:hAnsi="Palatino Linotype"/>
                <w:noProof/>
                <w:webHidden/>
                <w:sz w:val="24"/>
                <w:szCs w:val="24"/>
              </w:rPr>
              <w:fldChar w:fldCharType="separate"/>
            </w:r>
            <w:r w:rsidR="00183A05" w:rsidRPr="00183A05">
              <w:rPr>
                <w:rFonts w:ascii="Palatino Linotype" w:hAnsi="Palatino Linotype"/>
                <w:noProof/>
                <w:webHidden/>
                <w:sz w:val="24"/>
                <w:szCs w:val="24"/>
              </w:rPr>
              <w:t>21</w:t>
            </w:r>
            <w:r w:rsidR="00183A05" w:rsidRPr="00183A05">
              <w:rPr>
                <w:rFonts w:ascii="Palatino Linotype" w:hAnsi="Palatino Linotype"/>
                <w:noProof/>
                <w:webHidden/>
                <w:sz w:val="24"/>
                <w:szCs w:val="24"/>
              </w:rPr>
              <w:fldChar w:fldCharType="end"/>
            </w:r>
          </w:hyperlink>
        </w:p>
        <w:p w14:paraId="78F6930B" w14:textId="276914B3" w:rsidR="00D400F9" w:rsidRPr="0051507C" w:rsidRDefault="00D400F9" w:rsidP="00EB2221">
          <w:pPr>
            <w:spacing w:line="276" w:lineRule="auto"/>
            <w:rPr>
              <w:rFonts w:ascii="Palatino Linotype" w:hAnsi="Palatino Linotype"/>
              <w:sz w:val="24"/>
              <w:szCs w:val="24"/>
            </w:rPr>
          </w:pPr>
          <w:r w:rsidRPr="00183A05">
            <w:rPr>
              <w:rFonts w:ascii="Palatino Linotype" w:hAnsi="Palatino Linotype" w:cs="Nirmala UI"/>
              <w:b/>
              <w:bCs/>
              <w:noProof/>
              <w:sz w:val="24"/>
              <w:szCs w:val="24"/>
            </w:rPr>
            <w:fldChar w:fldCharType="end"/>
          </w:r>
        </w:p>
      </w:sdtContent>
    </w:sdt>
    <w:p w14:paraId="6CBFBBCB" w14:textId="05F1D390" w:rsidR="00CD4BBC" w:rsidRPr="0051507C" w:rsidRDefault="008E2F45">
      <w:pPr>
        <w:rPr>
          <w:rFonts w:ascii="Palatino Linotype" w:hAnsi="Palatino Linotype" w:cs="Nirmala UI"/>
          <w:b/>
          <w:bCs/>
          <w:sz w:val="24"/>
          <w:szCs w:val="24"/>
          <w:lang w:val="en-US"/>
        </w:rPr>
      </w:pPr>
      <w:r w:rsidRPr="0051507C">
        <w:rPr>
          <w:rFonts w:ascii="Palatino Linotype" w:hAnsi="Palatino Linotype" w:cs="Nirmala UI"/>
          <w:b/>
          <w:bCs/>
          <w:sz w:val="24"/>
          <w:szCs w:val="24"/>
          <w:lang w:val="en-US"/>
        </w:rPr>
        <w:br w:type="page"/>
      </w:r>
    </w:p>
    <w:p w14:paraId="3BC1FF9B" w14:textId="2BCF5509" w:rsidR="00EE26A4" w:rsidRPr="0051507C" w:rsidRDefault="00D952AA" w:rsidP="00D952AA">
      <w:pPr>
        <w:pStyle w:val="Heading1"/>
        <w:ind w:left="0" w:firstLine="0"/>
      </w:pPr>
      <w:bookmarkStart w:id="1" w:name="_Toc59009251"/>
      <w:r w:rsidRPr="0051507C">
        <w:lastRenderedPageBreak/>
        <w:t>1.1</w:t>
      </w:r>
      <w:r w:rsidR="001D24D5" w:rsidRPr="0051507C">
        <w:t xml:space="preserve"> </w:t>
      </w:r>
      <w:r w:rsidR="00EE26A4" w:rsidRPr="0051507C">
        <w:t>Introduction</w:t>
      </w:r>
      <w:bookmarkEnd w:id="1"/>
      <w:r w:rsidR="00EE26A4" w:rsidRPr="0051507C">
        <w:t xml:space="preserve"> </w:t>
      </w:r>
    </w:p>
    <w:p w14:paraId="659FE53D" w14:textId="4D192B0F" w:rsidR="00E70DAB" w:rsidRPr="0051507C" w:rsidRDefault="007D72DD" w:rsidP="005E2411">
      <w:pPr>
        <w:spacing w:before="120" w:after="120" w:line="360" w:lineRule="auto"/>
        <w:jc w:val="both"/>
        <w:rPr>
          <w:rFonts w:ascii="Palatino Linotype" w:hAnsi="Palatino Linotype" w:cs="Nirmala UI"/>
          <w:sz w:val="24"/>
          <w:szCs w:val="24"/>
          <w:lang w:val="en-US"/>
        </w:rPr>
      </w:pPr>
      <w:r w:rsidRPr="0051507C">
        <w:rPr>
          <w:rFonts w:ascii="Palatino Linotype" w:hAnsi="Palatino Linotype" w:cs="Nirmala UI"/>
          <w:sz w:val="24"/>
          <w:szCs w:val="24"/>
          <w:lang w:val="en-US"/>
        </w:rPr>
        <w:t>T</w:t>
      </w:r>
      <w:r w:rsidR="00C825FE" w:rsidRPr="0051507C">
        <w:rPr>
          <w:rFonts w:ascii="Palatino Linotype" w:hAnsi="Palatino Linotype" w:cs="Nirmala UI"/>
          <w:sz w:val="24"/>
          <w:szCs w:val="24"/>
          <w:lang w:val="en-US"/>
        </w:rPr>
        <w:t xml:space="preserve">he </w:t>
      </w:r>
      <w:r w:rsidR="00EF17C0" w:rsidRPr="0051507C">
        <w:rPr>
          <w:rFonts w:ascii="Palatino Linotype" w:hAnsi="Palatino Linotype" w:cs="Nirmala UI"/>
          <w:sz w:val="24"/>
          <w:szCs w:val="24"/>
          <w:lang w:val="en-US"/>
        </w:rPr>
        <w:t xml:space="preserve">growing </w:t>
      </w:r>
      <w:r w:rsidR="00595240" w:rsidRPr="0051507C">
        <w:rPr>
          <w:rFonts w:ascii="Palatino Linotype" w:hAnsi="Palatino Linotype" w:cs="Nirmala UI"/>
          <w:sz w:val="24"/>
          <w:szCs w:val="24"/>
          <w:lang w:val="en-US"/>
        </w:rPr>
        <w:t>adoption</w:t>
      </w:r>
      <w:r w:rsidR="00EF17C0" w:rsidRPr="0051507C">
        <w:rPr>
          <w:rFonts w:ascii="Palatino Linotype" w:hAnsi="Palatino Linotype" w:cs="Nirmala UI"/>
          <w:sz w:val="24"/>
          <w:szCs w:val="24"/>
          <w:lang w:val="en-US"/>
        </w:rPr>
        <w:t xml:space="preserve"> of modern </w:t>
      </w:r>
      <w:r w:rsidR="00E70DAB" w:rsidRPr="0051507C">
        <w:rPr>
          <w:rFonts w:ascii="Palatino Linotype" w:hAnsi="Palatino Linotype" w:cs="Nirmala UI"/>
          <w:sz w:val="24"/>
          <w:szCs w:val="24"/>
          <w:lang w:val="en-US"/>
        </w:rPr>
        <w:t>information and communications technolog</w:t>
      </w:r>
      <w:r w:rsidR="00595240" w:rsidRPr="0051507C">
        <w:rPr>
          <w:rFonts w:ascii="Palatino Linotype" w:hAnsi="Palatino Linotype" w:cs="Nirmala UI"/>
          <w:sz w:val="24"/>
          <w:szCs w:val="24"/>
          <w:lang w:val="en-US"/>
        </w:rPr>
        <w:t>ies</w:t>
      </w:r>
      <w:r w:rsidR="00E70DAB" w:rsidRPr="0051507C">
        <w:rPr>
          <w:rFonts w:ascii="Palatino Linotype" w:hAnsi="Palatino Linotype" w:cs="Nirmala UI"/>
          <w:sz w:val="24"/>
          <w:szCs w:val="24"/>
          <w:lang w:val="en-US"/>
        </w:rPr>
        <w:t xml:space="preserve"> (ICT) </w:t>
      </w:r>
      <w:r w:rsidR="0060422E" w:rsidRPr="0051507C">
        <w:rPr>
          <w:rFonts w:ascii="Palatino Linotype" w:hAnsi="Palatino Linotype" w:cs="Nirmala UI"/>
          <w:sz w:val="24"/>
          <w:szCs w:val="24"/>
          <w:lang w:val="en-US"/>
        </w:rPr>
        <w:t xml:space="preserve">in the dissemination of </w:t>
      </w:r>
      <w:r w:rsidR="00EC69EB" w:rsidRPr="0051507C">
        <w:rPr>
          <w:rFonts w:ascii="Palatino Linotype" w:hAnsi="Palatino Linotype" w:cs="Nirmala UI"/>
          <w:sz w:val="24"/>
          <w:szCs w:val="24"/>
          <w:lang w:val="en-US"/>
        </w:rPr>
        <w:t>pertinent</w:t>
      </w:r>
      <w:r w:rsidR="0060422E" w:rsidRPr="0051507C">
        <w:rPr>
          <w:rFonts w:ascii="Palatino Linotype" w:hAnsi="Palatino Linotype" w:cs="Nirmala UI"/>
          <w:sz w:val="24"/>
          <w:szCs w:val="24"/>
          <w:lang w:val="en-US"/>
        </w:rPr>
        <w:t xml:space="preserve"> information through </w:t>
      </w:r>
      <w:r w:rsidR="00EC69EB" w:rsidRPr="0051507C">
        <w:rPr>
          <w:rFonts w:ascii="Palatino Linotype" w:hAnsi="Palatino Linotype" w:cs="Nirmala UI"/>
          <w:sz w:val="24"/>
          <w:szCs w:val="24"/>
          <w:lang w:val="en-US"/>
        </w:rPr>
        <w:t xml:space="preserve">the internet </w:t>
      </w:r>
      <w:r w:rsidR="00E70DAB" w:rsidRPr="0051507C">
        <w:rPr>
          <w:rFonts w:ascii="Palatino Linotype" w:hAnsi="Palatino Linotype" w:cs="Nirmala UI"/>
          <w:sz w:val="24"/>
          <w:szCs w:val="24"/>
          <w:lang w:val="en-US"/>
        </w:rPr>
        <w:t xml:space="preserve">tools </w:t>
      </w:r>
      <w:r w:rsidR="00204E33" w:rsidRPr="0051507C">
        <w:rPr>
          <w:rFonts w:ascii="Palatino Linotype" w:hAnsi="Palatino Linotype" w:cs="Nirmala UI"/>
          <w:sz w:val="24"/>
          <w:szCs w:val="24"/>
          <w:lang w:val="en-US"/>
        </w:rPr>
        <w:t>has occasioned significant improvements in</w:t>
      </w:r>
      <w:r w:rsidR="00E70DAB" w:rsidRPr="0051507C">
        <w:rPr>
          <w:rFonts w:ascii="Palatino Linotype" w:hAnsi="Palatino Linotype" w:cs="Nirmala UI"/>
          <w:sz w:val="24"/>
          <w:szCs w:val="24"/>
          <w:lang w:val="en-US"/>
        </w:rPr>
        <w:t xml:space="preserve"> </w:t>
      </w:r>
      <w:r w:rsidR="00F90F9F" w:rsidRPr="0051507C">
        <w:rPr>
          <w:rFonts w:ascii="Palatino Linotype" w:hAnsi="Palatino Linotype" w:cs="Nirmala UI"/>
          <w:sz w:val="24"/>
          <w:szCs w:val="24"/>
          <w:lang w:val="en-US"/>
        </w:rPr>
        <w:t>both teaching and learning experience</w:t>
      </w:r>
      <w:r w:rsidR="00AD45B7" w:rsidRPr="0051507C">
        <w:rPr>
          <w:rFonts w:ascii="Palatino Linotype" w:hAnsi="Palatino Linotype" w:cs="Nirmala UI"/>
          <w:sz w:val="24"/>
          <w:szCs w:val="24"/>
          <w:lang w:val="en-US"/>
        </w:rPr>
        <w:t>s</w:t>
      </w:r>
      <w:r w:rsidR="00F90F9F" w:rsidRPr="0051507C">
        <w:rPr>
          <w:rFonts w:ascii="Palatino Linotype" w:hAnsi="Palatino Linotype" w:cs="Nirmala UI"/>
          <w:sz w:val="24"/>
          <w:szCs w:val="24"/>
          <w:lang w:val="en-US"/>
        </w:rPr>
        <w:t xml:space="preserve"> among lecturers and students</w:t>
      </w:r>
      <w:r w:rsidR="00E70DAB" w:rsidRPr="0051507C">
        <w:rPr>
          <w:rFonts w:ascii="Palatino Linotype" w:hAnsi="Palatino Linotype" w:cs="Nirmala UI"/>
          <w:sz w:val="24"/>
          <w:szCs w:val="24"/>
          <w:lang w:val="en-US"/>
        </w:rPr>
        <w:t xml:space="preserve">. </w:t>
      </w:r>
      <w:r w:rsidR="00964217" w:rsidRPr="0051507C">
        <w:rPr>
          <w:rFonts w:ascii="Palatino Linotype" w:hAnsi="Palatino Linotype" w:cs="Nirmala UI"/>
          <w:sz w:val="24"/>
          <w:szCs w:val="24"/>
          <w:lang w:val="en-US"/>
        </w:rPr>
        <w:t xml:space="preserve">Sneha &amp; </w:t>
      </w:r>
      <w:proofErr w:type="spellStart"/>
      <w:r w:rsidR="00964217" w:rsidRPr="0051507C">
        <w:rPr>
          <w:rFonts w:ascii="Palatino Linotype" w:hAnsi="Palatino Linotype" w:cs="Nirmala UI"/>
          <w:sz w:val="24"/>
          <w:szCs w:val="24"/>
          <w:lang w:val="en-US"/>
        </w:rPr>
        <w:t>Nagaraja</w:t>
      </w:r>
      <w:proofErr w:type="spellEnd"/>
      <w:r w:rsidR="00964217" w:rsidRPr="0051507C">
        <w:rPr>
          <w:rFonts w:ascii="Palatino Linotype" w:hAnsi="Palatino Linotype" w:cs="Nirmala UI"/>
          <w:sz w:val="24"/>
          <w:szCs w:val="24"/>
          <w:lang w:val="en-US"/>
        </w:rPr>
        <w:t xml:space="preserve"> (2013) </w:t>
      </w:r>
      <w:r w:rsidR="00F830A0" w:rsidRPr="0051507C">
        <w:rPr>
          <w:rFonts w:ascii="Palatino Linotype" w:hAnsi="Palatino Linotype" w:cs="Nirmala UI"/>
          <w:sz w:val="24"/>
          <w:szCs w:val="24"/>
          <w:lang w:val="en-US"/>
        </w:rPr>
        <w:t>submitted</w:t>
      </w:r>
      <w:r w:rsidR="00964217" w:rsidRPr="0051507C">
        <w:rPr>
          <w:rFonts w:ascii="Palatino Linotype" w:hAnsi="Palatino Linotype" w:cs="Nirmala UI"/>
          <w:sz w:val="24"/>
          <w:szCs w:val="24"/>
          <w:lang w:val="en-US"/>
        </w:rPr>
        <w:t xml:space="preserve"> that, o</w:t>
      </w:r>
      <w:r w:rsidR="00E70DAB" w:rsidRPr="0051507C">
        <w:rPr>
          <w:rFonts w:ascii="Palatino Linotype" w:hAnsi="Palatino Linotype" w:cs="Nirmala UI"/>
          <w:sz w:val="24"/>
          <w:szCs w:val="24"/>
          <w:lang w:val="en-US"/>
        </w:rPr>
        <w:t xml:space="preserve">ne </w:t>
      </w:r>
      <w:r w:rsidR="00B458D5" w:rsidRPr="0051507C">
        <w:rPr>
          <w:rFonts w:ascii="Palatino Linotype" w:hAnsi="Palatino Linotype" w:cs="Nirmala UI"/>
          <w:sz w:val="24"/>
          <w:szCs w:val="24"/>
          <w:lang w:val="en-US"/>
        </w:rPr>
        <w:t xml:space="preserve">notable online platform for achieving </w:t>
      </w:r>
      <w:r w:rsidR="003971A5" w:rsidRPr="0051507C">
        <w:rPr>
          <w:rFonts w:ascii="Palatino Linotype" w:hAnsi="Palatino Linotype" w:cs="Nirmala UI"/>
          <w:sz w:val="24"/>
          <w:szCs w:val="24"/>
          <w:lang w:val="en-US"/>
        </w:rPr>
        <w:t xml:space="preserve">enhanced quality educational outcomes is the </w:t>
      </w:r>
      <w:r w:rsidR="00EC69EB" w:rsidRPr="0051507C">
        <w:rPr>
          <w:rFonts w:ascii="Palatino Linotype" w:hAnsi="Palatino Linotype" w:cs="Nirmala UI"/>
          <w:sz w:val="24"/>
          <w:szCs w:val="24"/>
          <w:lang w:val="en-US"/>
        </w:rPr>
        <w:t>Virtual Learning Environments</w:t>
      </w:r>
      <w:r w:rsidR="00E70DAB" w:rsidRPr="0051507C">
        <w:rPr>
          <w:rFonts w:ascii="Palatino Linotype" w:hAnsi="Palatino Linotype" w:cs="Nirmala UI"/>
          <w:sz w:val="24"/>
          <w:szCs w:val="24"/>
          <w:lang w:val="en-US"/>
        </w:rPr>
        <w:t xml:space="preserve"> (VLEs</w:t>
      </w:r>
      <w:r w:rsidR="00127D56" w:rsidRPr="0051507C">
        <w:rPr>
          <w:rFonts w:ascii="Palatino Linotype" w:hAnsi="Palatino Linotype" w:cs="Nirmala UI"/>
          <w:sz w:val="24"/>
          <w:szCs w:val="24"/>
          <w:lang w:val="en-US"/>
        </w:rPr>
        <w:t>)</w:t>
      </w:r>
      <w:r w:rsidR="00E70DAB" w:rsidRPr="0051507C">
        <w:rPr>
          <w:rFonts w:ascii="Palatino Linotype" w:hAnsi="Palatino Linotype" w:cs="Nirmala UI"/>
          <w:sz w:val="24"/>
          <w:szCs w:val="24"/>
          <w:lang w:val="en-US"/>
        </w:rPr>
        <w:t>.</w:t>
      </w:r>
    </w:p>
    <w:p w14:paraId="4C06870F" w14:textId="5F606762" w:rsidR="00EE74E3" w:rsidRPr="0051507C" w:rsidRDefault="00304F10" w:rsidP="005E2411">
      <w:pPr>
        <w:spacing w:before="120" w:after="120" w:line="360" w:lineRule="auto"/>
        <w:jc w:val="both"/>
        <w:rPr>
          <w:rFonts w:ascii="Palatino Linotype" w:hAnsi="Palatino Linotype" w:cs="Nirmala UI"/>
          <w:sz w:val="24"/>
          <w:szCs w:val="24"/>
          <w:lang w:val="en-US"/>
        </w:rPr>
      </w:pPr>
      <w:r w:rsidRPr="0051507C">
        <w:rPr>
          <w:rFonts w:ascii="Palatino Linotype" w:hAnsi="Palatino Linotype" w:cs="Nirmala UI"/>
          <w:sz w:val="24"/>
          <w:szCs w:val="24"/>
          <w:lang w:val="en-US"/>
        </w:rPr>
        <w:t xml:space="preserve">Wikipedia (2020) defines a virtual learning environment (VLE) as “a web-based platform for the digital aspects of courses of study, usually within educational institutions”. </w:t>
      </w:r>
      <w:r w:rsidR="008C065F" w:rsidRPr="0051507C">
        <w:rPr>
          <w:rFonts w:ascii="Palatino Linotype" w:hAnsi="Palatino Linotype" w:cs="Nirmala UI"/>
          <w:sz w:val="24"/>
          <w:szCs w:val="24"/>
          <w:lang w:val="en-US"/>
        </w:rPr>
        <w:t xml:space="preserve">The 2008 UK educational policy was driven towards the adoption of VLEs to enable student </w:t>
      </w:r>
      <w:proofErr w:type="gramStart"/>
      <w:r w:rsidR="008C065F" w:rsidRPr="0051507C">
        <w:rPr>
          <w:rFonts w:ascii="Palatino Linotype" w:hAnsi="Palatino Linotype" w:cs="Nirmala UI"/>
          <w:sz w:val="24"/>
          <w:szCs w:val="24"/>
          <w:lang w:val="en-US"/>
        </w:rPr>
        <w:t>have</w:t>
      </w:r>
      <w:proofErr w:type="gramEnd"/>
      <w:r w:rsidR="008C065F" w:rsidRPr="0051507C">
        <w:rPr>
          <w:rFonts w:ascii="Palatino Linotype" w:hAnsi="Palatino Linotype" w:cs="Nirmala UI"/>
          <w:sz w:val="24"/>
          <w:szCs w:val="24"/>
          <w:lang w:val="en-US"/>
        </w:rPr>
        <w:t xml:space="preserve"> access to online classroom learning information that will improve their learning experience (Ronnie, 2011). </w:t>
      </w:r>
    </w:p>
    <w:p w14:paraId="23AD1DA7" w14:textId="51587980" w:rsidR="008A655C" w:rsidRPr="0051507C" w:rsidRDefault="00831492" w:rsidP="005E2411">
      <w:pPr>
        <w:spacing w:before="120" w:after="120" w:line="360" w:lineRule="auto"/>
        <w:jc w:val="both"/>
        <w:rPr>
          <w:rFonts w:ascii="Palatino Linotype" w:hAnsi="Palatino Linotype" w:cs="Nirmala UI"/>
          <w:sz w:val="24"/>
          <w:szCs w:val="24"/>
          <w:lang w:val="en-US"/>
        </w:rPr>
      </w:pPr>
      <w:r w:rsidRPr="0051507C">
        <w:rPr>
          <w:rFonts w:ascii="Palatino Linotype" w:hAnsi="Palatino Linotype" w:cs="Nirmala UI"/>
          <w:sz w:val="24"/>
          <w:szCs w:val="24"/>
          <w:lang w:val="en-US"/>
        </w:rPr>
        <w:t xml:space="preserve">These </w:t>
      </w:r>
      <w:r w:rsidR="00A2323B" w:rsidRPr="0051507C">
        <w:rPr>
          <w:rFonts w:ascii="Palatino Linotype" w:hAnsi="Palatino Linotype" w:cs="Nirmala UI"/>
          <w:sz w:val="24"/>
          <w:szCs w:val="24"/>
          <w:lang w:val="en-US"/>
        </w:rPr>
        <w:t>learning management systems</w:t>
      </w:r>
      <w:r w:rsidRPr="0051507C">
        <w:rPr>
          <w:rFonts w:ascii="Palatino Linotype" w:hAnsi="Palatino Linotype" w:cs="Nirmala UI"/>
          <w:sz w:val="24"/>
          <w:szCs w:val="24"/>
          <w:lang w:val="en-US"/>
        </w:rPr>
        <w:t xml:space="preserve"> </w:t>
      </w:r>
      <w:r w:rsidR="00C37BA2" w:rsidRPr="0051507C">
        <w:rPr>
          <w:rFonts w:ascii="Palatino Linotype" w:hAnsi="Palatino Linotype" w:cs="Nirmala UI"/>
          <w:sz w:val="24"/>
          <w:szCs w:val="24"/>
          <w:lang w:val="en-US"/>
        </w:rPr>
        <w:t>have over time been proven to be very effective for teaching</w:t>
      </w:r>
      <w:r w:rsidRPr="0051507C">
        <w:rPr>
          <w:rFonts w:ascii="Palatino Linotype" w:hAnsi="Palatino Linotype" w:cs="Nirmala UI"/>
          <w:sz w:val="24"/>
          <w:szCs w:val="24"/>
          <w:lang w:val="en-US"/>
        </w:rPr>
        <w:t xml:space="preserve"> complete online course</w:t>
      </w:r>
      <w:r w:rsidR="00C37BA2" w:rsidRPr="0051507C">
        <w:rPr>
          <w:rFonts w:ascii="Palatino Linotype" w:hAnsi="Palatino Linotype" w:cs="Nirmala UI"/>
          <w:sz w:val="24"/>
          <w:szCs w:val="24"/>
          <w:lang w:val="en-US"/>
        </w:rPr>
        <w:t>s</w:t>
      </w:r>
      <w:r w:rsidRPr="0051507C">
        <w:rPr>
          <w:rFonts w:ascii="Palatino Linotype" w:hAnsi="Palatino Linotype" w:cs="Nirmala UI"/>
          <w:sz w:val="24"/>
          <w:szCs w:val="24"/>
          <w:lang w:val="en-US"/>
        </w:rPr>
        <w:t xml:space="preserve"> </w:t>
      </w:r>
      <w:r w:rsidR="0021249A" w:rsidRPr="0051507C">
        <w:rPr>
          <w:rFonts w:ascii="Palatino Linotype" w:hAnsi="Palatino Linotype" w:cs="Nirmala UI"/>
          <w:sz w:val="24"/>
          <w:szCs w:val="24"/>
          <w:lang w:val="en-US"/>
        </w:rPr>
        <w:t xml:space="preserve">with </w:t>
      </w:r>
      <w:r w:rsidR="001E6D62" w:rsidRPr="0051507C">
        <w:rPr>
          <w:rFonts w:ascii="Palatino Linotype" w:hAnsi="Palatino Linotype" w:cs="Nirmala UI"/>
          <w:sz w:val="24"/>
          <w:szCs w:val="24"/>
          <w:lang w:val="en-US"/>
        </w:rPr>
        <w:t xml:space="preserve">millions of students taking such courses </w:t>
      </w:r>
      <w:r w:rsidR="00024D03" w:rsidRPr="0051507C">
        <w:rPr>
          <w:rFonts w:ascii="Palatino Linotype" w:hAnsi="Palatino Linotype" w:cs="Nirmala UI"/>
          <w:sz w:val="24"/>
          <w:szCs w:val="24"/>
          <w:lang w:val="en-US"/>
        </w:rPr>
        <w:t xml:space="preserve">at their convenience </w:t>
      </w:r>
      <w:r w:rsidR="001E6D62" w:rsidRPr="0051507C">
        <w:rPr>
          <w:rFonts w:ascii="Palatino Linotype" w:hAnsi="Palatino Linotype" w:cs="Nirmala UI"/>
          <w:sz w:val="24"/>
          <w:szCs w:val="24"/>
          <w:lang w:val="en-US"/>
        </w:rPr>
        <w:t>from different locations across the globe</w:t>
      </w:r>
      <w:r w:rsidR="007D72DD" w:rsidRPr="0051507C">
        <w:rPr>
          <w:rFonts w:ascii="Palatino Linotype" w:hAnsi="Palatino Linotype" w:cs="Nirmala UI"/>
          <w:sz w:val="24"/>
          <w:szCs w:val="24"/>
          <w:lang w:val="en-US"/>
        </w:rPr>
        <w:t xml:space="preserve"> </w:t>
      </w:r>
      <w:r w:rsidR="00C10224" w:rsidRPr="0051507C">
        <w:rPr>
          <w:rFonts w:ascii="Palatino Linotype" w:hAnsi="Palatino Linotype" w:cs="Nirmala UI"/>
          <w:sz w:val="24"/>
          <w:szCs w:val="24"/>
          <w:lang w:val="en-US"/>
        </w:rPr>
        <w:t>(</w:t>
      </w:r>
      <w:proofErr w:type="spellStart"/>
      <w:r w:rsidR="007D72DD" w:rsidRPr="0051507C">
        <w:rPr>
          <w:rFonts w:ascii="Palatino Linotype" w:hAnsi="Palatino Linotype" w:cs="Nirmala UI"/>
          <w:sz w:val="24"/>
          <w:szCs w:val="24"/>
          <w:lang w:val="en-US"/>
        </w:rPr>
        <w:t>Rahmany</w:t>
      </w:r>
      <w:proofErr w:type="spellEnd"/>
      <w:r w:rsidR="007D72DD" w:rsidRPr="0051507C">
        <w:rPr>
          <w:rFonts w:ascii="Palatino Linotype" w:hAnsi="Palatino Linotype" w:cs="Nirmala UI"/>
          <w:sz w:val="24"/>
          <w:szCs w:val="24"/>
          <w:lang w:val="en-US"/>
        </w:rPr>
        <w:t xml:space="preserve">, Sadeghi &amp; </w:t>
      </w:r>
      <w:proofErr w:type="spellStart"/>
      <w:r w:rsidR="007D72DD" w:rsidRPr="0051507C">
        <w:rPr>
          <w:rFonts w:ascii="Palatino Linotype" w:hAnsi="Palatino Linotype" w:cs="Nirmala UI"/>
          <w:sz w:val="24"/>
          <w:szCs w:val="24"/>
          <w:lang w:val="en-US"/>
        </w:rPr>
        <w:t>Chegini</w:t>
      </w:r>
      <w:proofErr w:type="spellEnd"/>
      <w:r w:rsidR="007D72DD" w:rsidRPr="0051507C">
        <w:rPr>
          <w:rFonts w:ascii="Palatino Linotype" w:hAnsi="Palatino Linotype" w:cs="Nirmala UI"/>
          <w:sz w:val="24"/>
          <w:szCs w:val="24"/>
          <w:lang w:val="en-US"/>
        </w:rPr>
        <w:t>, 2014)</w:t>
      </w:r>
      <w:r w:rsidRPr="0051507C">
        <w:rPr>
          <w:rFonts w:ascii="Palatino Linotype" w:hAnsi="Palatino Linotype" w:cs="Nirmala UI"/>
          <w:sz w:val="24"/>
          <w:szCs w:val="24"/>
          <w:lang w:val="en-US"/>
        </w:rPr>
        <w:t xml:space="preserve">. </w:t>
      </w:r>
      <w:r w:rsidR="00A91AA7" w:rsidRPr="0051507C">
        <w:rPr>
          <w:rFonts w:ascii="Palatino Linotype" w:hAnsi="Palatino Linotype" w:cs="Nirmala UI"/>
          <w:sz w:val="24"/>
          <w:szCs w:val="24"/>
          <w:lang w:val="en-US"/>
        </w:rPr>
        <w:t xml:space="preserve">Thus, Barker &amp; </w:t>
      </w:r>
      <w:proofErr w:type="spellStart"/>
      <w:r w:rsidR="00A91AA7" w:rsidRPr="0051507C">
        <w:rPr>
          <w:rFonts w:ascii="Palatino Linotype" w:hAnsi="Palatino Linotype" w:cs="Nirmala UI"/>
          <w:sz w:val="24"/>
          <w:szCs w:val="24"/>
          <w:lang w:val="en-US"/>
        </w:rPr>
        <w:t>Gossman</w:t>
      </w:r>
      <w:proofErr w:type="spellEnd"/>
      <w:r w:rsidR="00A91AA7" w:rsidRPr="0051507C">
        <w:rPr>
          <w:rFonts w:ascii="Palatino Linotype" w:hAnsi="Palatino Linotype" w:cs="Nirmala UI"/>
          <w:sz w:val="24"/>
          <w:szCs w:val="24"/>
          <w:lang w:val="en-US"/>
        </w:rPr>
        <w:t xml:space="preserve"> (2013) explained that the</w:t>
      </w:r>
      <w:r w:rsidR="00B5650E" w:rsidRPr="0051507C">
        <w:rPr>
          <w:rFonts w:ascii="Palatino Linotype" w:hAnsi="Palatino Linotype" w:cs="Nirmala UI"/>
          <w:sz w:val="24"/>
          <w:szCs w:val="24"/>
          <w:lang w:val="en-US"/>
        </w:rPr>
        <w:t xml:space="preserve"> principal goal of VLEs</w:t>
      </w:r>
      <w:r w:rsidRPr="0051507C">
        <w:rPr>
          <w:rFonts w:ascii="Palatino Linotype" w:hAnsi="Palatino Linotype" w:cs="Nirmala UI"/>
          <w:sz w:val="24"/>
          <w:szCs w:val="24"/>
          <w:lang w:val="en-US"/>
        </w:rPr>
        <w:t xml:space="preserve"> is to </w:t>
      </w:r>
      <w:r w:rsidR="00B5650E" w:rsidRPr="0051507C">
        <w:rPr>
          <w:rFonts w:ascii="Palatino Linotype" w:hAnsi="Palatino Linotype" w:cs="Nirmala UI"/>
          <w:sz w:val="24"/>
          <w:szCs w:val="24"/>
          <w:lang w:val="en-US"/>
        </w:rPr>
        <w:t>facilitate</w:t>
      </w:r>
      <w:r w:rsidRPr="0051507C">
        <w:rPr>
          <w:rFonts w:ascii="Palatino Linotype" w:hAnsi="Palatino Linotype" w:cs="Nirmala UI"/>
          <w:sz w:val="24"/>
          <w:szCs w:val="24"/>
          <w:lang w:val="en-US"/>
        </w:rPr>
        <w:t xml:space="preserve">, </w:t>
      </w:r>
      <w:r w:rsidR="00B5650E" w:rsidRPr="0051507C">
        <w:rPr>
          <w:rFonts w:ascii="Palatino Linotype" w:hAnsi="Palatino Linotype" w:cs="Nirmala UI"/>
          <w:sz w:val="24"/>
          <w:szCs w:val="24"/>
          <w:lang w:val="en-US"/>
        </w:rPr>
        <w:t>stimulate</w:t>
      </w:r>
      <w:r w:rsidRPr="0051507C">
        <w:rPr>
          <w:rFonts w:ascii="Palatino Linotype" w:hAnsi="Palatino Linotype" w:cs="Nirmala UI"/>
          <w:sz w:val="24"/>
          <w:szCs w:val="24"/>
          <w:lang w:val="en-US"/>
        </w:rPr>
        <w:t xml:space="preserve"> and </w:t>
      </w:r>
      <w:r w:rsidR="00DF2577" w:rsidRPr="0051507C">
        <w:rPr>
          <w:rFonts w:ascii="Palatino Linotype" w:hAnsi="Palatino Linotype" w:cs="Nirmala UI"/>
          <w:sz w:val="24"/>
          <w:szCs w:val="24"/>
          <w:lang w:val="en-US"/>
        </w:rPr>
        <w:t>offer</w:t>
      </w:r>
      <w:r w:rsidRPr="0051507C">
        <w:rPr>
          <w:rFonts w:ascii="Palatino Linotype" w:hAnsi="Palatino Linotype" w:cs="Nirmala UI"/>
          <w:sz w:val="24"/>
          <w:szCs w:val="24"/>
          <w:lang w:val="en-US"/>
        </w:rPr>
        <w:t xml:space="preserve"> learning experiences that </w:t>
      </w:r>
      <w:r w:rsidR="00CA056C" w:rsidRPr="0051507C">
        <w:rPr>
          <w:rFonts w:ascii="Palatino Linotype" w:hAnsi="Palatino Linotype" w:cs="Nirmala UI"/>
          <w:sz w:val="24"/>
          <w:szCs w:val="24"/>
          <w:lang w:val="en-US"/>
        </w:rPr>
        <w:t xml:space="preserve">are </w:t>
      </w:r>
      <w:r w:rsidR="00DF2577" w:rsidRPr="0051507C">
        <w:rPr>
          <w:rFonts w:ascii="Palatino Linotype" w:hAnsi="Palatino Linotype" w:cs="Nirmala UI"/>
          <w:sz w:val="24"/>
          <w:szCs w:val="24"/>
          <w:lang w:val="en-US"/>
        </w:rPr>
        <w:t xml:space="preserve">well established outside the </w:t>
      </w:r>
      <w:r w:rsidR="00084DF3" w:rsidRPr="0051507C">
        <w:rPr>
          <w:rFonts w:ascii="Palatino Linotype" w:hAnsi="Palatino Linotype" w:cs="Nirmala UI"/>
          <w:sz w:val="24"/>
          <w:szCs w:val="24"/>
          <w:lang w:val="en-US"/>
        </w:rPr>
        <w:t>physical</w:t>
      </w:r>
      <w:r w:rsidR="00DF2577" w:rsidRPr="0051507C">
        <w:rPr>
          <w:rFonts w:ascii="Palatino Linotype" w:hAnsi="Palatino Linotype" w:cs="Nirmala UI"/>
          <w:sz w:val="24"/>
          <w:szCs w:val="24"/>
          <w:lang w:val="en-US"/>
        </w:rPr>
        <w:t xml:space="preserve"> </w:t>
      </w:r>
      <w:r w:rsidRPr="0051507C">
        <w:rPr>
          <w:rFonts w:ascii="Palatino Linotype" w:hAnsi="Palatino Linotype" w:cs="Nirmala UI"/>
          <w:sz w:val="24"/>
          <w:szCs w:val="24"/>
          <w:lang w:val="en-US"/>
        </w:rPr>
        <w:t>classroom</w:t>
      </w:r>
      <w:r w:rsidR="00DF2577" w:rsidRPr="0051507C">
        <w:rPr>
          <w:rFonts w:ascii="Palatino Linotype" w:hAnsi="Palatino Linotype" w:cs="Nirmala UI"/>
          <w:sz w:val="24"/>
          <w:szCs w:val="24"/>
          <w:lang w:val="en-US"/>
        </w:rPr>
        <w:t xml:space="preserve"> engagements</w:t>
      </w:r>
      <w:r w:rsidRPr="0051507C">
        <w:rPr>
          <w:rFonts w:ascii="Palatino Linotype" w:hAnsi="Palatino Linotype" w:cs="Nirmala UI"/>
          <w:sz w:val="24"/>
          <w:szCs w:val="24"/>
          <w:lang w:val="en-US"/>
        </w:rPr>
        <w:t xml:space="preserve">. </w:t>
      </w:r>
    </w:p>
    <w:p w14:paraId="1282029E" w14:textId="021BADF6" w:rsidR="006C40BB" w:rsidRPr="0051507C" w:rsidRDefault="001D24D5" w:rsidP="00BB5817">
      <w:pPr>
        <w:pStyle w:val="Heading1"/>
        <w:rPr>
          <w:rFonts w:cs="Nirmala UI"/>
          <w:color w:val="C00000"/>
        </w:rPr>
      </w:pPr>
      <w:bookmarkStart w:id="2" w:name="_Toc59009252"/>
      <w:r w:rsidRPr="0051507C">
        <w:t>1.</w:t>
      </w:r>
      <w:r w:rsidR="00D952AA" w:rsidRPr="0051507C">
        <w:t xml:space="preserve">2 </w:t>
      </w:r>
      <w:r w:rsidR="006C40BB" w:rsidRPr="0051507C">
        <w:t>Rationale</w:t>
      </w:r>
      <w:bookmarkEnd w:id="2"/>
      <w:r w:rsidR="00E3700D" w:rsidRPr="0051507C">
        <w:t xml:space="preserve"> </w:t>
      </w:r>
    </w:p>
    <w:p w14:paraId="06E8C1C7" w14:textId="68F46A61" w:rsidR="00620EAB" w:rsidRPr="0051507C" w:rsidRDefault="00467066" w:rsidP="005E2411">
      <w:pPr>
        <w:spacing w:before="120" w:after="120" w:line="360" w:lineRule="auto"/>
        <w:jc w:val="both"/>
        <w:rPr>
          <w:rFonts w:ascii="Palatino Linotype" w:hAnsi="Palatino Linotype"/>
          <w:bCs/>
          <w:sz w:val="24"/>
          <w:szCs w:val="24"/>
          <w:lang w:val="en-US"/>
        </w:rPr>
      </w:pPr>
      <w:r w:rsidRPr="0051507C">
        <w:rPr>
          <w:rFonts w:ascii="Palatino Linotype" w:hAnsi="Palatino Linotype"/>
          <w:bCs/>
          <w:sz w:val="24"/>
          <w:szCs w:val="24"/>
          <w:lang w:val="en-US"/>
        </w:rPr>
        <w:t>VLEs ha</w:t>
      </w:r>
      <w:r w:rsidR="006A2CCC" w:rsidRPr="0051507C">
        <w:rPr>
          <w:rFonts w:ascii="Palatino Linotype" w:hAnsi="Palatino Linotype"/>
          <w:bCs/>
          <w:sz w:val="24"/>
          <w:szCs w:val="24"/>
          <w:lang w:val="en-US"/>
        </w:rPr>
        <w:t xml:space="preserve">ve </w:t>
      </w:r>
      <w:r w:rsidRPr="0051507C">
        <w:rPr>
          <w:rFonts w:ascii="Palatino Linotype" w:hAnsi="Palatino Linotype"/>
          <w:bCs/>
          <w:sz w:val="24"/>
          <w:szCs w:val="24"/>
          <w:lang w:val="en-US"/>
        </w:rPr>
        <w:t>been widely adopte</w:t>
      </w:r>
      <w:r w:rsidR="002B4581" w:rsidRPr="0051507C">
        <w:rPr>
          <w:rFonts w:ascii="Palatino Linotype" w:hAnsi="Palatino Linotype"/>
          <w:bCs/>
          <w:sz w:val="24"/>
          <w:szCs w:val="24"/>
          <w:lang w:val="en-US"/>
        </w:rPr>
        <w:t xml:space="preserve">d </w:t>
      </w:r>
      <w:r w:rsidR="00956D6F" w:rsidRPr="0051507C">
        <w:rPr>
          <w:rFonts w:ascii="Palatino Linotype" w:hAnsi="Palatino Linotype"/>
          <w:bCs/>
          <w:sz w:val="24"/>
          <w:szCs w:val="24"/>
          <w:lang w:val="en-US"/>
        </w:rPr>
        <w:t>in several learning institutions</w:t>
      </w:r>
      <w:r w:rsidR="002B4581" w:rsidRPr="0051507C">
        <w:rPr>
          <w:rFonts w:ascii="Palatino Linotype" w:hAnsi="Palatino Linotype"/>
          <w:bCs/>
          <w:sz w:val="24"/>
          <w:szCs w:val="24"/>
          <w:lang w:val="en-US"/>
        </w:rPr>
        <w:t xml:space="preserve"> at various</w:t>
      </w:r>
      <w:r w:rsidR="00E20A8A" w:rsidRPr="0051507C">
        <w:rPr>
          <w:rFonts w:ascii="Palatino Linotype" w:hAnsi="Palatino Linotype"/>
          <w:bCs/>
          <w:sz w:val="24"/>
          <w:szCs w:val="24"/>
          <w:lang w:val="en-US"/>
        </w:rPr>
        <w:t xml:space="preserve"> times </w:t>
      </w:r>
      <w:r w:rsidR="00D94C5E" w:rsidRPr="0051507C">
        <w:rPr>
          <w:rFonts w:ascii="Palatino Linotype" w:hAnsi="Palatino Linotype"/>
          <w:bCs/>
          <w:sz w:val="24"/>
          <w:szCs w:val="24"/>
          <w:lang w:val="en-US"/>
        </w:rPr>
        <w:t xml:space="preserve">for </w:t>
      </w:r>
      <w:r w:rsidR="006A2CCC" w:rsidRPr="0051507C">
        <w:rPr>
          <w:rFonts w:ascii="Palatino Linotype" w:hAnsi="Palatino Linotype"/>
          <w:bCs/>
          <w:sz w:val="24"/>
          <w:szCs w:val="24"/>
          <w:lang w:val="en-US"/>
        </w:rPr>
        <w:t>enhancing</w:t>
      </w:r>
      <w:r w:rsidR="00E20A8A" w:rsidRPr="0051507C">
        <w:rPr>
          <w:rFonts w:ascii="Palatino Linotype" w:hAnsi="Palatino Linotype"/>
          <w:bCs/>
          <w:sz w:val="24"/>
          <w:szCs w:val="24"/>
          <w:lang w:val="en-US"/>
        </w:rPr>
        <w:t xml:space="preserve"> </w:t>
      </w:r>
      <w:r w:rsidR="00FA4E43" w:rsidRPr="0051507C">
        <w:rPr>
          <w:rFonts w:ascii="Palatino Linotype" w:hAnsi="Palatino Linotype"/>
          <w:bCs/>
          <w:sz w:val="24"/>
          <w:szCs w:val="24"/>
          <w:lang w:val="en-US"/>
        </w:rPr>
        <w:t>learning</w:t>
      </w:r>
      <w:r w:rsidR="00E20A8A" w:rsidRPr="0051507C">
        <w:rPr>
          <w:rFonts w:ascii="Palatino Linotype" w:hAnsi="Palatino Linotype"/>
          <w:bCs/>
          <w:sz w:val="24"/>
          <w:szCs w:val="24"/>
          <w:lang w:val="en-US"/>
        </w:rPr>
        <w:t xml:space="preserve"> </w:t>
      </w:r>
      <w:r w:rsidR="00D94C5E" w:rsidRPr="0051507C">
        <w:rPr>
          <w:rFonts w:ascii="Palatino Linotype" w:hAnsi="Palatino Linotype"/>
          <w:bCs/>
          <w:sz w:val="24"/>
          <w:szCs w:val="24"/>
          <w:lang w:val="en-US"/>
        </w:rPr>
        <w:t>processe</w:t>
      </w:r>
      <w:r w:rsidR="00693CD3" w:rsidRPr="0051507C">
        <w:rPr>
          <w:rFonts w:ascii="Palatino Linotype" w:hAnsi="Palatino Linotype"/>
          <w:bCs/>
          <w:sz w:val="24"/>
          <w:szCs w:val="24"/>
          <w:lang w:val="en-US"/>
        </w:rPr>
        <w:t>s</w:t>
      </w:r>
      <w:r w:rsidR="00D94C5E" w:rsidRPr="0051507C">
        <w:rPr>
          <w:rFonts w:ascii="Palatino Linotype" w:hAnsi="Palatino Linotype"/>
          <w:bCs/>
          <w:sz w:val="24"/>
          <w:szCs w:val="24"/>
          <w:lang w:val="en-US"/>
        </w:rPr>
        <w:t>.</w:t>
      </w:r>
      <w:r w:rsidR="008A3FD9" w:rsidRPr="0051507C">
        <w:rPr>
          <w:rFonts w:ascii="Palatino Linotype" w:hAnsi="Palatino Linotype"/>
          <w:bCs/>
          <w:sz w:val="24"/>
          <w:szCs w:val="24"/>
          <w:lang w:val="en-US"/>
        </w:rPr>
        <w:t xml:space="preserve"> However, th</w:t>
      </w:r>
      <w:r w:rsidR="00EE75D9" w:rsidRPr="0051507C">
        <w:rPr>
          <w:rFonts w:ascii="Palatino Linotype" w:hAnsi="Palatino Linotype"/>
          <w:bCs/>
          <w:sz w:val="24"/>
          <w:szCs w:val="24"/>
          <w:lang w:val="en-US"/>
        </w:rPr>
        <w:t xml:space="preserve">e exact nature of its impact has been </w:t>
      </w:r>
      <w:r w:rsidR="00BE1416" w:rsidRPr="0051507C">
        <w:rPr>
          <w:rFonts w:ascii="Palatino Linotype" w:hAnsi="Palatino Linotype"/>
          <w:bCs/>
          <w:sz w:val="24"/>
          <w:szCs w:val="24"/>
          <w:lang w:val="en-US"/>
        </w:rPr>
        <w:t xml:space="preserve">reportedly </w:t>
      </w:r>
      <w:r w:rsidR="00EE75D9" w:rsidRPr="0051507C">
        <w:rPr>
          <w:rFonts w:ascii="Palatino Linotype" w:hAnsi="Palatino Linotype"/>
          <w:bCs/>
          <w:sz w:val="24"/>
          <w:szCs w:val="24"/>
          <w:lang w:val="en-US"/>
        </w:rPr>
        <w:t xml:space="preserve">mixed. </w:t>
      </w:r>
      <w:r w:rsidR="008A3FD9" w:rsidRPr="0051507C">
        <w:rPr>
          <w:rFonts w:ascii="Palatino Linotype" w:hAnsi="Palatino Linotype"/>
          <w:bCs/>
          <w:sz w:val="24"/>
          <w:szCs w:val="24"/>
          <w:lang w:val="en-US"/>
        </w:rPr>
        <w:t xml:space="preserve">For </w:t>
      </w:r>
      <w:r w:rsidR="00EE75D9" w:rsidRPr="0051507C">
        <w:rPr>
          <w:rFonts w:ascii="Palatino Linotype" w:hAnsi="Palatino Linotype"/>
          <w:bCs/>
          <w:sz w:val="24"/>
          <w:szCs w:val="24"/>
          <w:lang w:val="en-US"/>
        </w:rPr>
        <w:t xml:space="preserve">instance, </w:t>
      </w:r>
      <w:r w:rsidR="00B73AAE" w:rsidRPr="0051507C">
        <w:rPr>
          <w:rFonts w:ascii="Palatino Linotype" w:hAnsi="Palatino Linotype"/>
          <w:bCs/>
          <w:sz w:val="24"/>
          <w:szCs w:val="24"/>
          <w:lang w:val="en-US"/>
        </w:rPr>
        <w:t xml:space="preserve">Posey, Burgess, Eason &amp; Jones (n.d.), </w:t>
      </w:r>
      <w:r w:rsidR="00755782" w:rsidRPr="0051507C">
        <w:rPr>
          <w:rFonts w:ascii="Palatino Linotype" w:hAnsi="Palatino Linotype" w:cs="Nirmala UI"/>
          <w:sz w:val="24"/>
          <w:szCs w:val="24"/>
          <w:lang w:val="en-US"/>
        </w:rPr>
        <w:t xml:space="preserve">Barker &amp; </w:t>
      </w:r>
      <w:proofErr w:type="spellStart"/>
      <w:r w:rsidR="00755782" w:rsidRPr="0051507C">
        <w:rPr>
          <w:rFonts w:ascii="Palatino Linotype" w:hAnsi="Palatino Linotype" w:cs="Nirmala UI"/>
          <w:sz w:val="24"/>
          <w:szCs w:val="24"/>
          <w:lang w:val="en-US"/>
        </w:rPr>
        <w:t>Gossman</w:t>
      </w:r>
      <w:proofErr w:type="spellEnd"/>
      <w:r w:rsidR="00755782" w:rsidRPr="0051507C">
        <w:rPr>
          <w:rFonts w:ascii="Palatino Linotype" w:hAnsi="Palatino Linotype" w:cs="Nirmala UI"/>
          <w:sz w:val="24"/>
          <w:szCs w:val="24"/>
          <w:lang w:val="en-US"/>
        </w:rPr>
        <w:t xml:space="preserve"> (2013) and </w:t>
      </w:r>
      <w:r w:rsidR="00EE75D9" w:rsidRPr="0051507C">
        <w:rPr>
          <w:rFonts w:ascii="Palatino Linotype" w:hAnsi="Palatino Linotype"/>
          <w:bCs/>
          <w:sz w:val="24"/>
          <w:szCs w:val="24"/>
          <w:lang w:val="en-US"/>
        </w:rPr>
        <w:t>Mosquera</w:t>
      </w:r>
      <w:r w:rsidR="007128D4" w:rsidRPr="0051507C">
        <w:rPr>
          <w:rFonts w:ascii="Palatino Linotype" w:hAnsi="Palatino Linotype"/>
          <w:bCs/>
          <w:sz w:val="24"/>
          <w:szCs w:val="24"/>
          <w:lang w:val="en-US"/>
        </w:rPr>
        <w:t xml:space="preserve"> (</w:t>
      </w:r>
      <w:r w:rsidR="00EE75D9" w:rsidRPr="0051507C">
        <w:rPr>
          <w:rFonts w:ascii="Palatino Linotype" w:hAnsi="Palatino Linotype"/>
          <w:bCs/>
          <w:sz w:val="24"/>
          <w:szCs w:val="24"/>
          <w:lang w:val="en-US"/>
        </w:rPr>
        <w:t xml:space="preserve">2017) </w:t>
      </w:r>
      <w:r w:rsidR="00F87BB9" w:rsidRPr="0051507C">
        <w:rPr>
          <w:rFonts w:ascii="Palatino Linotype" w:hAnsi="Palatino Linotype"/>
          <w:bCs/>
          <w:sz w:val="24"/>
          <w:szCs w:val="24"/>
          <w:lang w:val="en-US"/>
        </w:rPr>
        <w:t xml:space="preserve">found that, VLEs </w:t>
      </w:r>
      <w:r w:rsidR="00EB02C1" w:rsidRPr="0051507C">
        <w:rPr>
          <w:rFonts w:ascii="Palatino Linotype" w:hAnsi="Palatino Linotype"/>
          <w:bCs/>
          <w:sz w:val="24"/>
          <w:szCs w:val="24"/>
          <w:lang w:val="en-US"/>
        </w:rPr>
        <w:t>boost academic performance, meet the learning needs of all students and prepare administrators, educators, and students with current progress and performance reports</w:t>
      </w:r>
      <w:r w:rsidR="00620EAB" w:rsidRPr="0051507C">
        <w:rPr>
          <w:rFonts w:ascii="Palatino Linotype" w:hAnsi="Palatino Linotype"/>
          <w:bCs/>
          <w:sz w:val="24"/>
          <w:szCs w:val="24"/>
          <w:lang w:val="en-US"/>
        </w:rPr>
        <w:t>.</w:t>
      </w:r>
    </w:p>
    <w:p w14:paraId="6E4DA219" w14:textId="20D08FF1" w:rsidR="00D27AA0" w:rsidRPr="0051507C" w:rsidRDefault="00620EAB" w:rsidP="005E2411">
      <w:pPr>
        <w:spacing w:before="120" w:after="120" w:line="360" w:lineRule="auto"/>
        <w:jc w:val="both"/>
        <w:rPr>
          <w:rFonts w:ascii="Palatino Linotype" w:hAnsi="Palatino Linotype" w:cs="Arial"/>
          <w:sz w:val="24"/>
          <w:szCs w:val="24"/>
          <w:shd w:val="clear" w:color="auto" w:fill="FFFFFF"/>
        </w:rPr>
      </w:pPr>
      <w:r w:rsidRPr="0051507C">
        <w:rPr>
          <w:rFonts w:ascii="Palatino Linotype" w:hAnsi="Palatino Linotype"/>
          <w:bCs/>
          <w:sz w:val="24"/>
          <w:szCs w:val="24"/>
          <w:lang w:val="en-US"/>
        </w:rPr>
        <w:t>Nevertheless,</w:t>
      </w:r>
      <w:r w:rsidR="00755782" w:rsidRPr="0051507C">
        <w:rPr>
          <w:rFonts w:ascii="Palatino Linotype" w:hAnsi="Palatino Linotype"/>
          <w:bCs/>
          <w:sz w:val="24"/>
          <w:szCs w:val="24"/>
          <w:lang w:val="en-US"/>
        </w:rPr>
        <w:t xml:space="preserve"> </w:t>
      </w:r>
      <w:r w:rsidR="00DC54DC" w:rsidRPr="0051507C">
        <w:rPr>
          <w:rFonts w:ascii="Palatino Linotype" w:hAnsi="Palatino Linotype"/>
          <w:bCs/>
          <w:sz w:val="24"/>
          <w:szCs w:val="24"/>
          <w:lang w:val="en-US"/>
        </w:rPr>
        <w:t xml:space="preserve">Godwin-Jones (2012) </w:t>
      </w:r>
      <w:r w:rsidR="007F3212" w:rsidRPr="0051507C">
        <w:rPr>
          <w:rFonts w:ascii="Palatino Linotype" w:hAnsi="Palatino Linotype"/>
          <w:bCs/>
          <w:sz w:val="24"/>
          <w:szCs w:val="24"/>
          <w:lang w:val="en-US"/>
        </w:rPr>
        <w:t xml:space="preserve">and Walker &amp; White (2013) </w:t>
      </w:r>
      <w:r w:rsidR="00755782" w:rsidRPr="0051507C">
        <w:rPr>
          <w:rFonts w:ascii="Palatino Linotype" w:hAnsi="Palatino Linotype"/>
          <w:bCs/>
          <w:sz w:val="24"/>
          <w:szCs w:val="24"/>
          <w:lang w:val="en-US"/>
        </w:rPr>
        <w:t xml:space="preserve">have </w:t>
      </w:r>
      <w:r w:rsidR="002E67E5" w:rsidRPr="0051507C">
        <w:rPr>
          <w:rFonts w:ascii="Palatino Linotype" w:hAnsi="Palatino Linotype"/>
          <w:bCs/>
          <w:sz w:val="24"/>
          <w:szCs w:val="24"/>
          <w:lang w:val="en-US"/>
        </w:rPr>
        <w:t>argued</w:t>
      </w:r>
      <w:r w:rsidR="00755782" w:rsidRPr="0051507C">
        <w:rPr>
          <w:rFonts w:ascii="Palatino Linotype" w:hAnsi="Palatino Linotype"/>
          <w:bCs/>
          <w:sz w:val="24"/>
          <w:szCs w:val="24"/>
          <w:lang w:val="en-US"/>
        </w:rPr>
        <w:t xml:space="preserve"> that</w:t>
      </w:r>
      <w:r w:rsidR="00BE1416" w:rsidRPr="0051507C">
        <w:rPr>
          <w:rFonts w:ascii="Palatino Linotype" w:hAnsi="Palatino Linotype"/>
          <w:bCs/>
          <w:sz w:val="24"/>
          <w:szCs w:val="24"/>
          <w:lang w:val="en-US"/>
        </w:rPr>
        <w:t>,</w:t>
      </w:r>
      <w:r w:rsidR="00E20A8A" w:rsidRPr="0051507C">
        <w:rPr>
          <w:rFonts w:ascii="Palatino Linotype" w:hAnsi="Palatino Linotype"/>
          <w:bCs/>
          <w:sz w:val="24"/>
          <w:szCs w:val="24"/>
          <w:lang w:val="en-US"/>
        </w:rPr>
        <w:t xml:space="preserve"> VLEs </w:t>
      </w:r>
      <w:r w:rsidR="0037598A" w:rsidRPr="0051507C">
        <w:rPr>
          <w:rFonts w:ascii="Palatino Linotype" w:hAnsi="Palatino Linotype"/>
          <w:bCs/>
          <w:sz w:val="24"/>
          <w:szCs w:val="24"/>
          <w:lang w:val="en-US"/>
        </w:rPr>
        <w:t xml:space="preserve">are a </w:t>
      </w:r>
      <w:r w:rsidR="00E20A8A" w:rsidRPr="0051507C">
        <w:rPr>
          <w:rFonts w:ascii="Palatino Linotype" w:hAnsi="Palatino Linotype"/>
          <w:bCs/>
          <w:sz w:val="24"/>
          <w:szCs w:val="24"/>
          <w:lang w:val="en-US"/>
        </w:rPr>
        <w:t xml:space="preserve">waste of time, </w:t>
      </w:r>
      <w:r w:rsidR="00545F5F" w:rsidRPr="0051507C">
        <w:rPr>
          <w:rFonts w:ascii="Palatino Linotype" w:hAnsi="Palatino Linotype"/>
          <w:bCs/>
          <w:sz w:val="24"/>
          <w:szCs w:val="24"/>
          <w:lang w:val="en-US"/>
        </w:rPr>
        <w:t xml:space="preserve">drains students, promotes social class variations, </w:t>
      </w:r>
      <w:r w:rsidR="00E20A8A" w:rsidRPr="0051507C">
        <w:rPr>
          <w:rFonts w:ascii="Palatino Linotype" w:hAnsi="Palatino Linotype"/>
          <w:bCs/>
          <w:sz w:val="24"/>
          <w:szCs w:val="24"/>
          <w:lang w:val="en-US"/>
        </w:rPr>
        <w:t xml:space="preserve">a </w:t>
      </w:r>
      <w:r w:rsidR="008E36F8" w:rsidRPr="0051507C">
        <w:rPr>
          <w:rFonts w:ascii="Palatino Linotype" w:hAnsi="Palatino Linotype"/>
          <w:bCs/>
          <w:sz w:val="24"/>
          <w:szCs w:val="24"/>
          <w:lang w:val="en-US"/>
        </w:rPr>
        <w:t xml:space="preserve">worthless </w:t>
      </w:r>
      <w:r w:rsidR="00E20A8A" w:rsidRPr="0051507C">
        <w:rPr>
          <w:rFonts w:ascii="Palatino Linotype" w:hAnsi="Palatino Linotype"/>
          <w:bCs/>
          <w:sz w:val="24"/>
          <w:szCs w:val="24"/>
          <w:lang w:val="en-US"/>
        </w:rPr>
        <w:t xml:space="preserve">resource </w:t>
      </w:r>
      <w:r w:rsidR="008E36F8" w:rsidRPr="0051507C">
        <w:rPr>
          <w:rFonts w:ascii="Palatino Linotype" w:hAnsi="Palatino Linotype"/>
          <w:bCs/>
          <w:sz w:val="24"/>
          <w:szCs w:val="24"/>
          <w:lang w:val="en-US"/>
        </w:rPr>
        <w:t xml:space="preserve">with no value addition </w:t>
      </w:r>
      <w:r w:rsidR="00E20A8A" w:rsidRPr="0051507C">
        <w:rPr>
          <w:rFonts w:ascii="Palatino Linotype" w:hAnsi="Palatino Linotype"/>
          <w:bCs/>
          <w:sz w:val="24"/>
          <w:szCs w:val="24"/>
          <w:lang w:val="en-US"/>
        </w:rPr>
        <w:t xml:space="preserve">to the teaching-learning process, </w:t>
      </w:r>
      <w:r w:rsidR="0054270D" w:rsidRPr="0051507C">
        <w:rPr>
          <w:rFonts w:ascii="Palatino Linotype" w:hAnsi="Palatino Linotype"/>
          <w:bCs/>
          <w:sz w:val="24"/>
          <w:szCs w:val="24"/>
          <w:lang w:val="en-US"/>
        </w:rPr>
        <w:t xml:space="preserve">an </w:t>
      </w:r>
      <w:r w:rsidR="00E20A8A" w:rsidRPr="0051507C">
        <w:rPr>
          <w:rFonts w:ascii="Palatino Linotype" w:hAnsi="Palatino Linotype"/>
          <w:bCs/>
          <w:sz w:val="24"/>
          <w:szCs w:val="24"/>
          <w:lang w:val="en-US"/>
        </w:rPr>
        <w:t>institution-</w:t>
      </w:r>
      <w:r w:rsidR="000F6E21" w:rsidRPr="0051507C">
        <w:rPr>
          <w:rFonts w:ascii="Palatino Linotype" w:hAnsi="Palatino Linotype"/>
          <w:bCs/>
          <w:sz w:val="24"/>
          <w:szCs w:val="24"/>
          <w:lang w:val="en-US"/>
        </w:rPr>
        <w:lastRenderedPageBreak/>
        <w:t>oriented</w:t>
      </w:r>
      <w:r w:rsidR="00E20A8A" w:rsidRPr="0051507C">
        <w:rPr>
          <w:rFonts w:ascii="Palatino Linotype" w:hAnsi="Palatino Linotype"/>
          <w:bCs/>
          <w:sz w:val="24"/>
          <w:szCs w:val="24"/>
          <w:lang w:val="en-US"/>
        </w:rPr>
        <w:t xml:space="preserve"> rather than </w:t>
      </w:r>
      <w:r w:rsidR="0054270D" w:rsidRPr="0051507C">
        <w:rPr>
          <w:rFonts w:ascii="Palatino Linotype" w:hAnsi="Palatino Linotype"/>
          <w:bCs/>
          <w:sz w:val="24"/>
          <w:szCs w:val="24"/>
          <w:lang w:val="en-US"/>
        </w:rPr>
        <w:t xml:space="preserve">a </w:t>
      </w:r>
      <w:r w:rsidR="00E20A8A" w:rsidRPr="0051507C">
        <w:rPr>
          <w:rFonts w:ascii="Palatino Linotype" w:hAnsi="Palatino Linotype"/>
          <w:bCs/>
          <w:sz w:val="24"/>
          <w:szCs w:val="24"/>
          <w:lang w:val="en-US"/>
        </w:rPr>
        <w:t>teacher</w:t>
      </w:r>
      <w:r w:rsidR="00847FC0" w:rsidRPr="0051507C">
        <w:rPr>
          <w:rFonts w:ascii="Palatino Linotype" w:hAnsi="Palatino Linotype"/>
          <w:bCs/>
          <w:sz w:val="24"/>
          <w:szCs w:val="24"/>
          <w:lang w:val="en-US"/>
        </w:rPr>
        <w:t>-oriented</w:t>
      </w:r>
      <w:r w:rsidR="0054270D" w:rsidRPr="0051507C">
        <w:rPr>
          <w:rFonts w:ascii="Palatino Linotype" w:hAnsi="Palatino Linotype"/>
          <w:bCs/>
          <w:sz w:val="24"/>
          <w:szCs w:val="24"/>
          <w:lang w:val="en-US"/>
        </w:rPr>
        <w:t xml:space="preserve"> system</w:t>
      </w:r>
      <w:r w:rsidR="00E20A8A" w:rsidRPr="0051507C">
        <w:rPr>
          <w:rFonts w:ascii="Palatino Linotype" w:hAnsi="Palatino Linotype"/>
          <w:bCs/>
          <w:sz w:val="24"/>
          <w:szCs w:val="24"/>
          <w:lang w:val="en-US"/>
        </w:rPr>
        <w:t xml:space="preserve">, </w:t>
      </w:r>
      <w:r w:rsidR="00847FC0" w:rsidRPr="0051507C">
        <w:rPr>
          <w:rFonts w:ascii="Palatino Linotype" w:hAnsi="Palatino Linotype"/>
          <w:bCs/>
          <w:sz w:val="24"/>
          <w:szCs w:val="24"/>
          <w:lang w:val="en-US"/>
        </w:rPr>
        <w:t>which discourage</w:t>
      </w:r>
      <w:r w:rsidR="0054270D" w:rsidRPr="0051507C">
        <w:rPr>
          <w:rFonts w:ascii="Palatino Linotype" w:hAnsi="Palatino Linotype"/>
          <w:bCs/>
          <w:sz w:val="24"/>
          <w:szCs w:val="24"/>
          <w:lang w:val="en-US"/>
        </w:rPr>
        <w:t>s</w:t>
      </w:r>
      <w:r w:rsidR="00847FC0" w:rsidRPr="0051507C">
        <w:rPr>
          <w:rFonts w:ascii="Palatino Linotype" w:hAnsi="Palatino Linotype"/>
          <w:bCs/>
          <w:sz w:val="24"/>
          <w:szCs w:val="24"/>
          <w:lang w:val="en-US"/>
        </w:rPr>
        <w:t xml:space="preserve"> many</w:t>
      </w:r>
      <w:r w:rsidR="00E20A8A" w:rsidRPr="0051507C">
        <w:rPr>
          <w:rFonts w:ascii="Palatino Linotype" w:hAnsi="Palatino Linotype"/>
          <w:bCs/>
          <w:sz w:val="24"/>
          <w:szCs w:val="24"/>
          <w:lang w:val="en-US"/>
        </w:rPr>
        <w:t xml:space="preserve"> </w:t>
      </w:r>
      <w:r w:rsidR="00847FC0" w:rsidRPr="0051507C">
        <w:rPr>
          <w:rFonts w:ascii="Palatino Linotype" w:hAnsi="Palatino Linotype"/>
          <w:bCs/>
          <w:sz w:val="24"/>
          <w:szCs w:val="24"/>
          <w:lang w:val="en-US"/>
        </w:rPr>
        <w:t>instructors</w:t>
      </w:r>
      <w:r w:rsidR="00E20A8A" w:rsidRPr="0051507C">
        <w:rPr>
          <w:rFonts w:ascii="Palatino Linotype" w:hAnsi="Palatino Linotype"/>
          <w:bCs/>
          <w:sz w:val="24"/>
          <w:szCs w:val="24"/>
          <w:lang w:val="en-US"/>
        </w:rPr>
        <w:t xml:space="preserve">. </w:t>
      </w:r>
      <w:r w:rsidR="00792D12" w:rsidRPr="0051507C">
        <w:rPr>
          <w:rFonts w:ascii="Palatino Linotype" w:hAnsi="Palatino Linotype"/>
          <w:bCs/>
          <w:sz w:val="24"/>
          <w:szCs w:val="24"/>
          <w:lang w:val="en-US"/>
        </w:rPr>
        <w:t>Consequently</w:t>
      </w:r>
      <w:r w:rsidR="00E20A8A" w:rsidRPr="0051507C">
        <w:rPr>
          <w:rFonts w:ascii="Palatino Linotype" w:hAnsi="Palatino Linotype"/>
          <w:bCs/>
          <w:sz w:val="24"/>
          <w:szCs w:val="24"/>
          <w:lang w:val="en-US"/>
        </w:rPr>
        <w:t xml:space="preserve">, in order to </w:t>
      </w:r>
      <w:r w:rsidR="00792D12" w:rsidRPr="0051507C">
        <w:rPr>
          <w:rFonts w:ascii="Palatino Linotype" w:hAnsi="Palatino Linotype"/>
          <w:bCs/>
          <w:sz w:val="24"/>
          <w:szCs w:val="24"/>
          <w:lang w:val="en-US"/>
        </w:rPr>
        <w:t>validate</w:t>
      </w:r>
      <w:r w:rsidR="00E20A8A" w:rsidRPr="0051507C">
        <w:rPr>
          <w:rFonts w:ascii="Palatino Linotype" w:hAnsi="Palatino Linotype"/>
          <w:bCs/>
          <w:sz w:val="24"/>
          <w:szCs w:val="24"/>
          <w:lang w:val="en-US"/>
        </w:rPr>
        <w:t xml:space="preserve"> the </w:t>
      </w:r>
      <w:r w:rsidR="00792D12" w:rsidRPr="0051507C">
        <w:rPr>
          <w:rFonts w:ascii="Palatino Linotype" w:hAnsi="Palatino Linotype"/>
          <w:bCs/>
          <w:sz w:val="24"/>
          <w:szCs w:val="24"/>
          <w:lang w:val="en-US"/>
        </w:rPr>
        <w:t xml:space="preserve">actual </w:t>
      </w:r>
      <w:r w:rsidR="00E20A8A" w:rsidRPr="0051507C">
        <w:rPr>
          <w:rFonts w:ascii="Palatino Linotype" w:hAnsi="Palatino Linotype"/>
          <w:bCs/>
          <w:sz w:val="24"/>
          <w:szCs w:val="24"/>
          <w:lang w:val="en-US"/>
        </w:rPr>
        <w:t>impact</w:t>
      </w:r>
      <w:r w:rsidR="00792D12" w:rsidRPr="0051507C">
        <w:rPr>
          <w:rFonts w:ascii="Palatino Linotype" w:hAnsi="Palatino Linotype"/>
          <w:bCs/>
          <w:sz w:val="24"/>
          <w:szCs w:val="24"/>
          <w:lang w:val="en-US"/>
        </w:rPr>
        <w:t xml:space="preserve"> (</w:t>
      </w:r>
      <w:r w:rsidR="00E20A8A" w:rsidRPr="0051507C">
        <w:rPr>
          <w:rFonts w:ascii="Palatino Linotype" w:hAnsi="Palatino Linotype"/>
          <w:bCs/>
          <w:sz w:val="24"/>
          <w:szCs w:val="24"/>
          <w:lang w:val="en-US"/>
        </w:rPr>
        <w:t>positive</w:t>
      </w:r>
      <w:r w:rsidR="00275A4E" w:rsidRPr="0051507C">
        <w:rPr>
          <w:rFonts w:ascii="Palatino Linotype" w:hAnsi="Palatino Linotype"/>
          <w:bCs/>
          <w:sz w:val="24"/>
          <w:szCs w:val="24"/>
          <w:lang w:val="en-US"/>
        </w:rPr>
        <w:t xml:space="preserve"> or </w:t>
      </w:r>
      <w:r w:rsidR="00E20A8A" w:rsidRPr="0051507C">
        <w:rPr>
          <w:rFonts w:ascii="Palatino Linotype" w:hAnsi="Palatino Linotype"/>
          <w:bCs/>
          <w:sz w:val="24"/>
          <w:szCs w:val="24"/>
          <w:lang w:val="en-US"/>
        </w:rPr>
        <w:t>negative</w:t>
      </w:r>
      <w:r w:rsidR="00275A4E" w:rsidRPr="0051507C">
        <w:rPr>
          <w:rFonts w:ascii="Palatino Linotype" w:hAnsi="Palatino Linotype"/>
          <w:bCs/>
          <w:sz w:val="24"/>
          <w:szCs w:val="24"/>
          <w:lang w:val="en-US"/>
        </w:rPr>
        <w:t xml:space="preserve">) </w:t>
      </w:r>
      <w:r w:rsidR="00E20A8A" w:rsidRPr="0051507C">
        <w:rPr>
          <w:rFonts w:ascii="Palatino Linotype" w:hAnsi="Palatino Linotype"/>
          <w:bCs/>
          <w:sz w:val="24"/>
          <w:szCs w:val="24"/>
          <w:lang w:val="en-US"/>
        </w:rPr>
        <w:t>of VLE</w:t>
      </w:r>
      <w:r w:rsidR="00275A4E" w:rsidRPr="0051507C">
        <w:rPr>
          <w:rFonts w:ascii="Palatino Linotype" w:hAnsi="Palatino Linotype"/>
          <w:bCs/>
          <w:sz w:val="24"/>
          <w:szCs w:val="24"/>
          <w:lang w:val="en-US"/>
        </w:rPr>
        <w:t>s</w:t>
      </w:r>
      <w:r w:rsidR="00E20A8A" w:rsidRPr="0051507C">
        <w:rPr>
          <w:rFonts w:ascii="Palatino Linotype" w:hAnsi="Palatino Linotype"/>
          <w:bCs/>
          <w:sz w:val="24"/>
          <w:szCs w:val="24"/>
          <w:lang w:val="en-US"/>
        </w:rPr>
        <w:t xml:space="preserve"> </w:t>
      </w:r>
      <w:r w:rsidR="00275A4E" w:rsidRPr="0051507C">
        <w:rPr>
          <w:rFonts w:ascii="Palatino Linotype" w:hAnsi="Palatino Linotype"/>
          <w:bCs/>
          <w:sz w:val="24"/>
          <w:szCs w:val="24"/>
          <w:lang w:val="en-US"/>
        </w:rPr>
        <w:t xml:space="preserve">on students’ </w:t>
      </w:r>
      <w:r w:rsidR="004E594E" w:rsidRPr="0051507C">
        <w:rPr>
          <w:rFonts w:ascii="Palatino Linotype" w:hAnsi="Palatino Linotype"/>
          <w:bCs/>
          <w:sz w:val="24"/>
          <w:szCs w:val="24"/>
          <w:lang w:val="en-US"/>
        </w:rPr>
        <w:t>learning experience, the study of this nature becomes essential.</w:t>
      </w:r>
    </w:p>
    <w:p w14:paraId="5A6FFFE1" w14:textId="123CEF10" w:rsidR="006C40BB" w:rsidRPr="0051507C" w:rsidRDefault="00D952AA" w:rsidP="00BB5817">
      <w:pPr>
        <w:pStyle w:val="Heading1"/>
      </w:pPr>
      <w:bookmarkStart w:id="3" w:name="_Toc59009253"/>
      <w:r w:rsidRPr="0051507C">
        <w:t xml:space="preserve">1.3 </w:t>
      </w:r>
      <w:r w:rsidR="009B66A0" w:rsidRPr="0051507C">
        <w:t xml:space="preserve">Research </w:t>
      </w:r>
      <w:r w:rsidR="00317A42" w:rsidRPr="0051507C">
        <w:t>Objective</w:t>
      </w:r>
      <w:bookmarkEnd w:id="3"/>
      <w:r w:rsidR="00317A42" w:rsidRPr="0051507C">
        <w:t xml:space="preserve"> </w:t>
      </w:r>
    </w:p>
    <w:p w14:paraId="42C64E27" w14:textId="56C7FE29" w:rsidR="00886415" w:rsidRPr="0051507C" w:rsidRDefault="00FA2AB6" w:rsidP="005E2411">
      <w:pPr>
        <w:spacing w:before="120" w:after="120" w:line="360" w:lineRule="auto"/>
        <w:jc w:val="both"/>
        <w:rPr>
          <w:rFonts w:ascii="Palatino Linotype" w:hAnsi="Palatino Linotype" w:cs="Nirmala UI"/>
          <w:sz w:val="24"/>
          <w:szCs w:val="24"/>
          <w:lang w:val="en-US"/>
        </w:rPr>
      </w:pPr>
      <w:r w:rsidRPr="0051507C">
        <w:rPr>
          <w:rFonts w:ascii="Palatino Linotype" w:hAnsi="Palatino Linotype" w:cs="Nirmala UI"/>
          <w:sz w:val="24"/>
          <w:szCs w:val="24"/>
          <w:lang w:val="en-US"/>
        </w:rPr>
        <w:t xml:space="preserve">Essentially, </w:t>
      </w:r>
      <w:r w:rsidR="00113DC5" w:rsidRPr="0051507C">
        <w:rPr>
          <w:rFonts w:ascii="Palatino Linotype" w:hAnsi="Palatino Linotype" w:cs="Nirmala UI"/>
          <w:sz w:val="24"/>
          <w:szCs w:val="24"/>
          <w:lang w:val="en-US"/>
        </w:rPr>
        <w:t>the study aimed at examining the impact of Virtual Learning Environment (VLE)</w:t>
      </w:r>
      <w:r w:rsidR="000622DA" w:rsidRPr="0051507C">
        <w:rPr>
          <w:rFonts w:ascii="Palatino Linotype" w:hAnsi="Palatino Linotype" w:cs="Nirmala UI"/>
          <w:sz w:val="24"/>
          <w:szCs w:val="24"/>
          <w:lang w:val="en-US"/>
        </w:rPr>
        <w:t xml:space="preserve"> </w:t>
      </w:r>
      <w:r w:rsidR="00113DC5" w:rsidRPr="0051507C">
        <w:rPr>
          <w:rFonts w:ascii="Palatino Linotype" w:hAnsi="Palatino Linotype" w:cs="Nirmala UI"/>
          <w:sz w:val="24"/>
          <w:szCs w:val="24"/>
          <w:lang w:val="en-US"/>
        </w:rPr>
        <w:t>on students’ learning experience at the University of Wales Trinity Saint David, London Campus</w:t>
      </w:r>
      <w:r w:rsidRPr="0051507C">
        <w:rPr>
          <w:rFonts w:ascii="Palatino Linotype" w:hAnsi="Palatino Linotype" w:cs="Nirmala UI"/>
          <w:sz w:val="24"/>
          <w:szCs w:val="24"/>
          <w:lang w:val="en-US"/>
        </w:rPr>
        <w:t xml:space="preserve"> using both primary and secondary research approaches. </w:t>
      </w:r>
    </w:p>
    <w:p w14:paraId="78AACA3C" w14:textId="6954A362" w:rsidR="009B66A0" w:rsidRPr="0051507C" w:rsidRDefault="00D952AA" w:rsidP="00BB5817">
      <w:pPr>
        <w:pStyle w:val="Heading1"/>
      </w:pPr>
      <w:bookmarkStart w:id="4" w:name="_Toc59009254"/>
      <w:r w:rsidRPr="0051507C">
        <w:t xml:space="preserve">2.1 </w:t>
      </w:r>
      <w:r w:rsidR="009B66A0" w:rsidRPr="0051507C">
        <w:t xml:space="preserve">Literature </w:t>
      </w:r>
      <w:r w:rsidR="008A2701" w:rsidRPr="0051507C">
        <w:t>Review</w:t>
      </w:r>
      <w:bookmarkEnd w:id="4"/>
      <w:r w:rsidR="008A2701" w:rsidRPr="0051507C">
        <w:t xml:space="preserve"> </w:t>
      </w:r>
    </w:p>
    <w:p w14:paraId="50A8027F" w14:textId="3757F10C" w:rsidR="0014679C" w:rsidRPr="0051507C" w:rsidRDefault="00230216" w:rsidP="005E2411">
      <w:pPr>
        <w:spacing w:before="120" w:after="120" w:line="360" w:lineRule="auto"/>
        <w:jc w:val="both"/>
        <w:rPr>
          <w:rFonts w:ascii="Palatino Linotype" w:hAnsi="Palatino Linotype" w:cs="Nirmala UI"/>
          <w:sz w:val="24"/>
          <w:szCs w:val="24"/>
          <w:lang w:val="en-US"/>
        </w:rPr>
      </w:pPr>
      <w:r w:rsidRPr="0051507C">
        <w:rPr>
          <w:rFonts w:ascii="Palatino Linotype" w:hAnsi="Palatino Linotype" w:cs="Nirmala UI"/>
          <w:sz w:val="24"/>
          <w:szCs w:val="24"/>
          <w:lang w:val="en-US"/>
        </w:rPr>
        <w:t xml:space="preserve">This current study </w:t>
      </w:r>
      <w:r w:rsidR="00E4066D" w:rsidRPr="0051507C">
        <w:rPr>
          <w:rFonts w:ascii="Palatino Linotype" w:hAnsi="Palatino Linotype" w:cs="Nirmala UI"/>
          <w:sz w:val="24"/>
          <w:szCs w:val="24"/>
          <w:lang w:val="en-US"/>
        </w:rPr>
        <w:t>draw</w:t>
      </w:r>
      <w:r w:rsidR="00C54268" w:rsidRPr="0051507C">
        <w:rPr>
          <w:rFonts w:ascii="Palatino Linotype" w:hAnsi="Palatino Linotype" w:cs="Nirmala UI"/>
          <w:sz w:val="24"/>
          <w:szCs w:val="24"/>
          <w:lang w:val="en-US"/>
        </w:rPr>
        <w:t>s from</w:t>
      </w:r>
      <w:r w:rsidRPr="0051507C">
        <w:rPr>
          <w:rFonts w:ascii="Palatino Linotype" w:hAnsi="Palatino Linotype" w:cs="Nirmala UI"/>
          <w:sz w:val="24"/>
          <w:szCs w:val="24"/>
          <w:lang w:val="en-US"/>
        </w:rPr>
        <w:t xml:space="preserve"> earlier studies of </w:t>
      </w:r>
      <w:proofErr w:type="spellStart"/>
      <w:r w:rsidRPr="0051507C">
        <w:rPr>
          <w:rFonts w:ascii="Palatino Linotype" w:hAnsi="Palatino Linotype" w:cs="Nirmala UI"/>
          <w:sz w:val="24"/>
          <w:szCs w:val="24"/>
          <w:lang w:val="en-US"/>
        </w:rPr>
        <w:t>Dudeney</w:t>
      </w:r>
      <w:proofErr w:type="spellEnd"/>
      <w:r w:rsidRPr="0051507C">
        <w:rPr>
          <w:rFonts w:ascii="Palatino Linotype" w:hAnsi="Palatino Linotype" w:cs="Nirmala UI"/>
          <w:sz w:val="24"/>
          <w:szCs w:val="24"/>
          <w:lang w:val="en-US"/>
        </w:rPr>
        <w:t xml:space="preserve"> &amp; </w:t>
      </w:r>
      <w:proofErr w:type="spellStart"/>
      <w:r w:rsidRPr="0051507C">
        <w:rPr>
          <w:rFonts w:ascii="Palatino Linotype" w:hAnsi="Palatino Linotype" w:cs="Nirmala UI"/>
          <w:sz w:val="24"/>
          <w:szCs w:val="24"/>
          <w:lang w:val="en-US"/>
        </w:rPr>
        <w:t>Hockly</w:t>
      </w:r>
      <w:proofErr w:type="spellEnd"/>
      <w:r w:rsidRPr="0051507C">
        <w:rPr>
          <w:rFonts w:ascii="Palatino Linotype" w:hAnsi="Palatino Linotype" w:cs="Nirmala UI"/>
          <w:sz w:val="24"/>
          <w:szCs w:val="24"/>
          <w:lang w:val="en-US"/>
        </w:rPr>
        <w:t xml:space="preserve"> (2007), Green, Brown &amp; Robinson (2008),</w:t>
      </w:r>
      <w:r w:rsidRPr="0051507C">
        <w:rPr>
          <w:rFonts w:ascii="Palatino Linotype" w:eastAsiaTheme="majorEastAsia" w:hAnsi="Palatino Linotype" w:cstheme="majorBidi"/>
          <w:bCs/>
          <w:sz w:val="24"/>
          <w:szCs w:val="24"/>
          <w:lang w:val="en-US"/>
        </w:rPr>
        <w:t xml:space="preserve"> Mogus, </w:t>
      </w:r>
      <w:proofErr w:type="spellStart"/>
      <w:r w:rsidRPr="0051507C">
        <w:rPr>
          <w:rFonts w:ascii="Palatino Linotype" w:eastAsiaTheme="majorEastAsia" w:hAnsi="Palatino Linotype" w:cstheme="majorBidi"/>
          <w:bCs/>
          <w:sz w:val="24"/>
          <w:szCs w:val="24"/>
          <w:lang w:val="en-US"/>
        </w:rPr>
        <w:t>Đurđević</w:t>
      </w:r>
      <w:proofErr w:type="spellEnd"/>
      <w:r w:rsidRPr="0051507C">
        <w:rPr>
          <w:rFonts w:ascii="Palatino Linotype" w:eastAsiaTheme="majorEastAsia" w:hAnsi="Palatino Linotype" w:cstheme="majorBidi"/>
          <w:bCs/>
          <w:sz w:val="24"/>
          <w:szCs w:val="24"/>
          <w:lang w:val="en-US"/>
        </w:rPr>
        <w:t xml:space="preserve"> &amp; </w:t>
      </w:r>
      <w:proofErr w:type="spellStart"/>
      <w:r w:rsidRPr="0051507C">
        <w:rPr>
          <w:rFonts w:ascii="Palatino Linotype" w:eastAsiaTheme="majorEastAsia" w:hAnsi="Palatino Linotype" w:cstheme="majorBidi"/>
          <w:bCs/>
          <w:sz w:val="24"/>
          <w:szCs w:val="24"/>
          <w:lang w:val="en-US"/>
        </w:rPr>
        <w:t>Šuvak</w:t>
      </w:r>
      <w:proofErr w:type="spellEnd"/>
      <w:r w:rsidRPr="0051507C">
        <w:rPr>
          <w:rFonts w:ascii="Palatino Linotype" w:eastAsiaTheme="majorEastAsia" w:hAnsi="Palatino Linotype" w:cstheme="majorBidi"/>
          <w:bCs/>
          <w:sz w:val="24"/>
          <w:szCs w:val="24"/>
          <w:lang w:val="en-US"/>
        </w:rPr>
        <w:t xml:space="preserve"> (2012)</w:t>
      </w:r>
      <w:r w:rsidR="008A2701" w:rsidRPr="0051507C">
        <w:rPr>
          <w:rFonts w:ascii="Palatino Linotype" w:hAnsi="Palatino Linotype" w:cs="Nirmala UI"/>
          <w:sz w:val="24"/>
          <w:szCs w:val="24"/>
          <w:lang w:val="en-US"/>
        </w:rPr>
        <w:t>,</w:t>
      </w:r>
      <w:r w:rsidRPr="0051507C">
        <w:rPr>
          <w:rFonts w:ascii="Palatino Linotype" w:hAnsi="Palatino Linotype" w:cs="Nirmala UI"/>
          <w:sz w:val="24"/>
          <w:szCs w:val="24"/>
          <w:lang w:val="en-US"/>
        </w:rPr>
        <w:t xml:space="preserve"> Barker &amp; </w:t>
      </w:r>
      <w:proofErr w:type="spellStart"/>
      <w:r w:rsidRPr="0051507C">
        <w:rPr>
          <w:rFonts w:ascii="Palatino Linotype" w:hAnsi="Palatino Linotype" w:cs="Nirmala UI"/>
          <w:sz w:val="24"/>
          <w:szCs w:val="24"/>
          <w:lang w:val="en-US"/>
        </w:rPr>
        <w:t>Gossman</w:t>
      </w:r>
      <w:proofErr w:type="spellEnd"/>
      <w:r w:rsidRPr="0051507C">
        <w:rPr>
          <w:rFonts w:ascii="Palatino Linotype" w:hAnsi="Palatino Linotype" w:cs="Nirmala UI"/>
          <w:sz w:val="24"/>
          <w:szCs w:val="24"/>
          <w:lang w:val="en-US"/>
        </w:rPr>
        <w:t xml:space="preserve"> (2013),</w:t>
      </w:r>
      <w:r w:rsidR="00823B68" w:rsidRPr="0051507C">
        <w:rPr>
          <w:rFonts w:ascii="Palatino Linotype" w:hAnsi="Palatino Linotype" w:cs="Nirmala UI"/>
          <w:sz w:val="24"/>
          <w:szCs w:val="24"/>
          <w:lang w:val="en-US"/>
        </w:rPr>
        <w:t xml:space="preserve"> among others,</w:t>
      </w:r>
      <w:r w:rsidRPr="0051507C">
        <w:rPr>
          <w:rFonts w:ascii="Palatino Linotype" w:hAnsi="Palatino Linotype" w:cs="Nirmala UI"/>
          <w:sz w:val="24"/>
          <w:szCs w:val="24"/>
          <w:lang w:val="en-US"/>
        </w:rPr>
        <w:t xml:space="preserve"> who offered a detailed conceptualization of Virtual Learning Environments in relation to their impacts on the general learning environment. </w:t>
      </w:r>
      <w:r w:rsidR="00770FED" w:rsidRPr="0051507C">
        <w:rPr>
          <w:rFonts w:ascii="Palatino Linotype" w:hAnsi="Palatino Linotype" w:cs="Nirmala UI"/>
          <w:sz w:val="24"/>
          <w:szCs w:val="24"/>
          <w:lang w:val="en-US"/>
        </w:rPr>
        <w:t xml:space="preserve">As earlier </w:t>
      </w:r>
      <w:r w:rsidR="00AB69CC" w:rsidRPr="0051507C">
        <w:rPr>
          <w:rFonts w:ascii="Palatino Linotype" w:hAnsi="Palatino Linotype" w:cs="Nirmala UI"/>
          <w:sz w:val="24"/>
          <w:szCs w:val="24"/>
          <w:lang w:val="en-US"/>
        </w:rPr>
        <w:t>emphasized</w:t>
      </w:r>
      <w:r w:rsidR="00770FED" w:rsidRPr="0051507C">
        <w:rPr>
          <w:rFonts w:ascii="Palatino Linotype" w:hAnsi="Palatino Linotype" w:cs="Nirmala UI"/>
          <w:sz w:val="24"/>
          <w:szCs w:val="24"/>
          <w:lang w:val="en-US"/>
        </w:rPr>
        <w:t xml:space="preserve">, </w:t>
      </w:r>
      <w:r w:rsidR="008A655C" w:rsidRPr="0051507C">
        <w:rPr>
          <w:rFonts w:ascii="Palatino Linotype" w:hAnsi="Palatino Linotype" w:cs="Nirmala UI"/>
          <w:sz w:val="24"/>
          <w:szCs w:val="24"/>
          <w:lang w:val="en-US"/>
        </w:rPr>
        <w:t>VLE</w:t>
      </w:r>
      <w:r w:rsidR="00AB69CC" w:rsidRPr="0051507C">
        <w:rPr>
          <w:rFonts w:ascii="Palatino Linotype" w:hAnsi="Palatino Linotype" w:cs="Nirmala UI"/>
          <w:sz w:val="24"/>
          <w:szCs w:val="24"/>
          <w:lang w:val="en-US"/>
        </w:rPr>
        <w:t xml:space="preserve"> represents </w:t>
      </w:r>
      <w:r w:rsidR="008A655C" w:rsidRPr="0051507C">
        <w:rPr>
          <w:rFonts w:ascii="Palatino Linotype" w:hAnsi="Palatino Linotype" w:cs="Nirmala UI"/>
          <w:sz w:val="24"/>
          <w:szCs w:val="24"/>
          <w:lang w:val="en-US"/>
        </w:rPr>
        <w:t xml:space="preserve">a virtual </w:t>
      </w:r>
      <w:r w:rsidR="00AB69CC" w:rsidRPr="0051507C">
        <w:rPr>
          <w:rFonts w:ascii="Palatino Linotype" w:hAnsi="Palatino Linotype" w:cs="Nirmala UI"/>
          <w:sz w:val="24"/>
          <w:szCs w:val="24"/>
          <w:lang w:val="en-US"/>
        </w:rPr>
        <w:t>teaching</w:t>
      </w:r>
      <w:r w:rsidR="000A4946" w:rsidRPr="0051507C">
        <w:rPr>
          <w:rFonts w:ascii="Palatino Linotype" w:hAnsi="Palatino Linotype" w:cs="Nirmala UI"/>
          <w:sz w:val="24"/>
          <w:szCs w:val="24"/>
          <w:lang w:val="en-US"/>
        </w:rPr>
        <w:t>/learning</w:t>
      </w:r>
      <w:r w:rsidR="00AB69CC" w:rsidRPr="0051507C">
        <w:rPr>
          <w:rFonts w:ascii="Palatino Linotype" w:hAnsi="Palatino Linotype" w:cs="Nirmala UI"/>
          <w:sz w:val="24"/>
          <w:szCs w:val="24"/>
          <w:lang w:val="en-US"/>
        </w:rPr>
        <w:t xml:space="preserve"> space</w:t>
      </w:r>
      <w:r w:rsidR="008A655C" w:rsidRPr="0051507C">
        <w:rPr>
          <w:rFonts w:ascii="Palatino Linotype" w:hAnsi="Palatino Linotype" w:cs="Nirmala UI"/>
          <w:sz w:val="24"/>
          <w:szCs w:val="24"/>
          <w:lang w:val="en-US"/>
        </w:rPr>
        <w:t xml:space="preserve"> </w:t>
      </w:r>
      <w:r w:rsidR="00BA2788" w:rsidRPr="0051507C">
        <w:rPr>
          <w:rFonts w:ascii="Palatino Linotype" w:hAnsi="Palatino Linotype" w:cs="Nirmala UI"/>
          <w:sz w:val="24"/>
          <w:szCs w:val="24"/>
          <w:lang w:val="en-US"/>
        </w:rPr>
        <w:t xml:space="preserve">such as video or Web conferencing </w:t>
      </w:r>
      <w:r w:rsidR="00AB69CC" w:rsidRPr="0051507C">
        <w:rPr>
          <w:rFonts w:ascii="Palatino Linotype" w:hAnsi="Palatino Linotype" w:cs="Nirmala UI"/>
          <w:sz w:val="24"/>
          <w:szCs w:val="24"/>
          <w:lang w:val="en-US"/>
        </w:rPr>
        <w:t>which is designed to enable</w:t>
      </w:r>
      <w:r w:rsidR="008A655C" w:rsidRPr="0051507C">
        <w:rPr>
          <w:rFonts w:ascii="Palatino Linotype" w:hAnsi="Palatino Linotype" w:cs="Nirmala UI"/>
          <w:sz w:val="24"/>
          <w:szCs w:val="24"/>
          <w:lang w:val="en-US"/>
        </w:rPr>
        <w:t xml:space="preserve"> </w:t>
      </w:r>
      <w:r w:rsidR="000A4946" w:rsidRPr="0051507C">
        <w:rPr>
          <w:rFonts w:ascii="Palatino Linotype" w:hAnsi="Palatino Linotype" w:cs="Nirmala UI"/>
          <w:sz w:val="24"/>
          <w:szCs w:val="24"/>
          <w:lang w:val="en-US"/>
        </w:rPr>
        <w:t>instructors</w:t>
      </w:r>
      <w:r w:rsidR="008A655C" w:rsidRPr="0051507C">
        <w:rPr>
          <w:rFonts w:ascii="Palatino Linotype" w:hAnsi="Palatino Linotype" w:cs="Nirmala UI"/>
          <w:sz w:val="24"/>
          <w:szCs w:val="24"/>
          <w:lang w:val="en-US"/>
        </w:rPr>
        <w:t xml:space="preserve"> and </w:t>
      </w:r>
      <w:r w:rsidR="000A4946" w:rsidRPr="0051507C">
        <w:rPr>
          <w:rFonts w:ascii="Palatino Linotype" w:hAnsi="Palatino Linotype" w:cs="Nirmala UI"/>
          <w:sz w:val="24"/>
          <w:szCs w:val="24"/>
          <w:lang w:val="en-US"/>
        </w:rPr>
        <w:t>learners</w:t>
      </w:r>
      <w:r w:rsidR="008A655C" w:rsidRPr="0051507C">
        <w:rPr>
          <w:rFonts w:ascii="Palatino Linotype" w:hAnsi="Palatino Linotype" w:cs="Nirmala UI"/>
          <w:sz w:val="24"/>
          <w:szCs w:val="24"/>
          <w:lang w:val="en-US"/>
        </w:rPr>
        <w:t xml:space="preserve"> to </w:t>
      </w:r>
      <w:r w:rsidR="000A4946" w:rsidRPr="0051507C">
        <w:rPr>
          <w:rFonts w:ascii="Palatino Linotype" w:hAnsi="Palatino Linotype" w:cs="Nirmala UI"/>
          <w:sz w:val="24"/>
          <w:szCs w:val="24"/>
          <w:lang w:val="en-US"/>
        </w:rPr>
        <w:t>interact</w:t>
      </w:r>
      <w:r w:rsidR="008A655C" w:rsidRPr="0051507C">
        <w:rPr>
          <w:rFonts w:ascii="Palatino Linotype" w:hAnsi="Palatino Linotype" w:cs="Nirmala UI"/>
          <w:sz w:val="24"/>
          <w:szCs w:val="24"/>
          <w:lang w:val="en-US"/>
        </w:rPr>
        <w:t xml:space="preserve"> </w:t>
      </w:r>
      <w:r w:rsidR="00594A66" w:rsidRPr="0051507C">
        <w:rPr>
          <w:rFonts w:ascii="Palatino Linotype" w:hAnsi="Palatino Linotype" w:cs="Nirmala UI"/>
          <w:sz w:val="24"/>
          <w:szCs w:val="24"/>
          <w:lang w:val="en-US"/>
        </w:rPr>
        <w:t>over the internet</w:t>
      </w:r>
      <w:r w:rsidR="00A1579B" w:rsidRPr="0051507C">
        <w:rPr>
          <w:rFonts w:ascii="Palatino Linotype" w:hAnsi="Palatino Linotype" w:cs="Nirmala UI"/>
          <w:sz w:val="24"/>
          <w:szCs w:val="24"/>
          <w:lang w:val="en-US"/>
        </w:rPr>
        <w:t xml:space="preserve"> (</w:t>
      </w:r>
      <w:proofErr w:type="spellStart"/>
      <w:r w:rsidR="00A1579B" w:rsidRPr="0051507C">
        <w:rPr>
          <w:rFonts w:ascii="Palatino Linotype" w:hAnsi="Palatino Linotype" w:cs="Nirmala UI"/>
          <w:sz w:val="24"/>
          <w:szCs w:val="24"/>
          <w:lang w:val="en-US"/>
        </w:rPr>
        <w:t>Dudeney</w:t>
      </w:r>
      <w:proofErr w:type="spellEnd"/>
      <w:r w:rsidR="00A1579B" w:rsidRPr="0051507C">
        <w:rPr>
          <w:rFonts w:ascii="Palatino Linotype" w:hAnsi="Palatino Linotype" w:cs="Nirmala UI"/>
          <w:sz w:val="24"/>
          <w:szCs w:val="24"/>
          <w:lang w:val="en-US"/>
        </w:rPr>
        <w:t xml:space="preserve"> &amp; </w:t>
      </w:r>
      <w:proofErr w:type="spellStart"/>
      <w:r w:rsidR="00A1579B" w:rsidRPr="0051507C">
        <w:rPr>
          <w:rFonts w:ascii="Palatino Linotype" w:hAnsi="Palatino Linotype" w:cs="Nirmala UI"/>
          <w:sz w:val="24"/>
          <w:szCs w:val="24"/>
          <w:lang w:val="en-US"/>
        </w:rPr>
        <w:t>Hockly</w:t>
      </w:r>
      <w:proofErr w:type="spellEnd"/>
      <w:r w:rsidR="00A1579B" w:rsidRPr="0051507C">
        <w:rPr>
          <w:rFonts w:ascii="Palatino Linotype" w:hAnsi="Palatino Linotype" w:cs="Nirmala UI"/>
          <w:sz w:val="24"/>
          <w:szCs w:val="24"/>
          <w:lang w:val="en-US"/>
        </w:rPr>
        <w:t>, 2007)</w:t>
      </w:r>
      <w:r w:rsidR="008A655C" w:rsidRPr="0051507C">
        <w:rPr>
          <w:rFonts w:ascii="Palatino Linotype" w:hAnsi="Palatino Linotype" w:cs="Nirmala UI"/>
          <w:sz w:val="24"/>
          <w:szCs w:val="24"/>
          <w:lang w:val="en-US"/>
        </w:rPr>
        <w:t xml:space="preserve">. </w:t>
      </w:r>
    </w:p>
    <w:p w14:paraId="4ADF0C34" w14:textId="0DB96577" w:rsidR="0014679C" w:rsidRPr="0051507C" w:rsidRDefault="00594A66" w:rsidP="005E2411">
      <w:pPr>
        <w:spacing w:before="120" w:after="120" w:line="360" w:lineRule="auto"/>
        <w:jc w:val="both"/>
        <w:rPr>
          <w:rFonts w:ascii="Palatino Linotype" w:hAnsi="Palatino Linotype" w:cs="Nirmala UI"/>
          <w:sz w:val="24"/>
          <w:szCs w:val="24"/>
          <w:lang w:val="en-US"/>
        </w:rPr>
      </w:pPr>
      <w:r w:rsidRPr="0051507C">
        <w:rPr>
          <w:rFonts w:ascii="Palatino Linotype" w:hAnsi="Palatino Linotype" w:cs="Nirmala UI"/>
          <w:sz w:val="24"/>
          <w:szCs w:val="24"/>
          <w:lang w:val="en-US"/>
        </w:rPr>
        <w:t>Relevant information regarding c</w:t>
      </w:r>
      <w:r w:rsidR="008A655C" w:rsidRPr="0051507C">
        <w:rPr>
          <w:rFonts w:ascii="Palatino Linotype" w:hAnsi="Palatino Linotype" w:cs="Nirmala UI"/>
          <w:sz w:val="24"/>
          <w:szCs w:val="24"/>
          <w:lang w:val="en-US"/>
        </w:rPr>
        <w:t xml:space="preserve">lass </w:t>
      </w:r>
      <w:r w:rsidRPr="0051507C">
        <w:rPr>
          <w:rFonts w:ascii="Palatino Linotype" w:hAnsi="Palatino Linotype" w:cs="Nirmala UI"/>
          <w:sz w:val="24"/>
          <w:szCs w:val="24"/>
          <w:lang w:val="en-US"/>
        </w:rPr>
        <w:t>activities</w:t>
      </w:r>
      <w:r w:rsidR="008A655C" w:rsidRPr="0051507C">
        <w:rPr>
          <w:rFonts w:ascii="Palatino Linotype" w:hAnsi="Palatino Linotype" w:cs="Nirmala UI"/>
          <w:sz w:val="24"/>
          <w:szCs w:val="24"/>
          <w:lang w:val="en-US"/>
        </w:rPr>
        <w:t xml:space="preserve">, </w:t>
      </w:r>
      <w:r w:rsidR="00955880" w:rsidRPr="0051507C">
        <w:rPr>
          <w:rFonts w:ascii="Palatino Linotype" w:hAnsi="Palatino Linotype" w:cs="Nirmala UI"/>
          <w:sz w:val="24"/>
          <w:szCs w:val="24"/>
          <w:lang w:val="en-US"/>
        </w:rPr>
        <w:t>instructional resources</w:t>
      </w:r>
      <w:r w:rsidR="008A655C" w:rsidRPr="0051507C">
        <w:rPr>
          <w:rFonts w:ascii="Palatino Linotype" w:hAnsi="Palatino Linotype" w:cs="Nirmala UI"/>
          <w:sz w:val="24"/>
          <w:szCs w:val="24"/>
          <w:lang w:val="en-US"/>
        </w:rPr>
        <w:t xml:space="preserve">, and </w:t>
      </w:r>
      <w:r w:rsidR="00955880" w:rsidRPr="0051507C">
        <w:rPr>
          <w:rFonts w:ascii="Palatino Linotype" w:hAnsi="Palatino Linotype" w:cs="Nirmala UI"/>
          <w:sz w:val="24"/>
          <w:szCs w:val="24"/>
          <w:lang w:val="en-US"/>
        </w:rPr>
        <w:t xml:space="preserve">regular </w:t>
      </w:r>
      <w:r w:rsidR="00372BA6" w:rsidRPr="0051507C">
        <w:rPr>
          <w:rFonts w:ascii="Palatino Linotype" w:hAnsi="Palatino Linotype" w:cs="Nirmala UI"/>
          <w:sz w:val="24"/>
          <w:szCs w:val="24"/>
          <w:lang w:val="en-US"/>
        </w:rPr>
        <w:t>coursework</w:t>
      </w:r>
      <w:r w:rsidR="008A655C" w:rsidRPr="0051507C">
        <w:rPr>
          <w:rFonts w:ascii="Palatino Linotype" w:hAnsi="Palatino Linotype" w:cs="Nirmala UI"/>
          <w:sz w:val="24"/>
          <w:szCs w:val="24"/>
          <w:lang w:val="en-US"/>
        </w:rPr>
        <w:t xml:space="preserve"> are </w:t>
      </w:r>
      <w:r w:rsidR="00372BA6" w:rsidRPr="0051507C">
        <w:rPr>
          <w:rFonts w:ascii="Palatino Linotype" w:hAnsi="Palatino Linotype" w:cs="Nirmala UI"/>
          <w:sz w:val="24"/>
          <w:szCs w:val="24"/>
          <w:lang w:val="en-US"/>
        </w:rPr>
        <w:t>shared with the aid of VLE Moodle</w:t>
      </w:r>
      <w:r w:rsidR="008A2701" w:rsidRPr="0051507C">
        <w:rPr>
          <w:rFonts w:ascii="Palatino Linotype" w:hAnsi="Palatino Linotype" w:cs="Nirmala UI"/>
          <w:sz w:val="24"/>
          <w:szCs w:val="24"/>
          <w:lang w:val="en-US"/>
        </w:rPr>
        <w:t xml:space="preserve"> (Green, Brown &amp; Robinson</w:t>
      </w:r>
      <w:r w:rsidR="00A1579B" w:rsidRPr="0051507C">
        <w:rPr>
          <w:rFonts w:ascii="Palatino Linotype" w:hAnsi="Palatino Linotype" w:cs="Nirmala UI"/>
          <w:sz w:val="24"/>
          <w:szCs w:val="24"/>
          <w:lang w:val="en-US"/>
        </w:rPr>
        <w:t xml:space="preserve">, </w:t>
      </w:r>
      <w:r w:rsidR="008A2701" w:rsidRPr="0051507C">
        <w:rPr>
          <w:rFonts w:ascii="Palatino Linotype" w:hAnsi="Palatino Linotype" w:cs="Nirmala UI"/>
          <w:sz w:val="24"/>
          <w:szCs w:val="24"/>
          <w:lang w:val="en-US"/>
        </w:rPr>
        <w:t>2008)</w:t>
      </w:r>
      <w:r w:rsidR="008A655C" w:rsidRPr="0051507C">
        <w:rPr>
          <w:rFonts w:ascii="Palatino Linotype" w:hAnsi="Palatino Linotype" w:cs="Nirmala UI"/>
          <w:sz w:val="24"/>
          <w:szCs w:val="24"/>
          <w:lang w:val="en-US"/>
        </w:rPr>
        <w:t xml:space="preserve">. </w:t>
      </w:r>
      <w:r w:rsidR="00372BA6" w:rsidRPr="0051507C">
        <w:rPr>
          <w:rFonts w:ascii="Palatino Linotype" w:hAnsi="Palatino Linotype" w:cs="Nirmala UI"/>
          <w:sz w:val="24"/>
          <w:szCs w:val="24"/>
          <w:lang w:val="en-US"/>
        </w:rPr>
        <w:t xml:space="preserve">Thus, </w:t>
      </w:r>
      <w:r w:rsidR="00844108" w:rsidRPr="0051507C">
        <w:rPr>
          <w:rFonts w:ascii="Palatino Linotype" w:hAnsi="Palatino Linotype" w:cs="Nirmala UI"/>
          <w:sz w:val="24"/>
          <w:szCs w:val="24"/>
          <w:lang w:val="en-US"/>
        </w:rPr>
        <w:t>s</w:t>
      </w:r>
      <w:r w:rsidR="008A655C" w:rsidRPr="0051507C">
        <w:rPr>
          <w:rFonts w:ascii="Palatino Linotype" w:hAnsi="Palatino Linotype" w:cs="Nirmala UI"/>
          <w:sz w:val="24"/>
          <w:szCs w:val="24"/>
          <w:lang w:val="en-US"/>
        </w:rPr>
        <w:t xml:space="preserve">tudents can </w:t>
      </w:r>
      <w:r w:rsidR="00844108" w:rsidRPr="0051507C">
        <w:rPr>
          <w:rFonts w:ascii="Palatino Linotype" w:hAnsi="Palatino Linotype" w:cs="Nirmala UI"/>
          <w:sz w:val="24"/>
          <w:szCs w:val="24"/>
          <w:lang w:val="en-US"/>
        </w:rPr>
        <w:t xml:space="preserve">simply </w:t>
      </w:r>
      <w:r w:rsidR="008A655C" w:rsidRPr="0051507C">
        <w:rPr>
          <w:rFonts w:ascii="Palatino Linotype" w:hAnsi="Palatino Linotype" w:cs="Nirmala UI"/>
          <w:sz w:val="24"/>
          <w:szCs w:val="24"/>
          <w:lang w:val="en-US"/>
        </w:rPr>
        <w:t xml:space="preserve">login to the class </w:t>
      </w:r>
      <w:r w:rsidR="00844108" w:rsidRPr="0051507C">
        <w:rPr>
          <w:rFonts w:ascii="Palatino Linotype" w:hAnsi="Palatino Linotype" w:cs="Nirmala UI"/>
          <w:sz w:val="24"/>
          <w:szCs w:val="24"/>
          <w:lang w:val="en-US"/>
        </w:rPr>
        <w:t>online portal</w:t>
      </w:r>
      <w:r w:rsidR="008A655C" w:rsidRPr="0051507C">
        <w:rPr>
          <w:rFonts w:ascii="Palatino Linotype" w:hAnsi="Palatino Linotype" w:cs="Nirmala UI"/>
          <w:sz w:val="24"/>
          <w:szCs w:val="24"/>
          <w:lang w:val="en-US"/>
        </w:rPr>
        <w:t xml:space="preserve"> to </w:t>
      </w:r>
      <w:r w:rsidR="00844108" w:rsidRPr="0051507C">
        <w:rPr>
          <w:rFonts w:ascii="Palatino Linotype" w:hAnsi="Palatino Linotype" w:cs="Nirmala UI"/>
          <w:sz w:val="24"/>
          <w:szCs w:val="24"/>
          <w:lang w:val="en-US"/>
        </w:rPr>
        <w:t>access</w:t>
      </w:r>
      <w:r w:rsidR="008A655C" w:rsidRPr="0051507C">
        <w:rPr>
          <w:rFonts w:ascii="Palatino Linotype" w:hAnsi="Palatino Linotype" w:cs="Nirmala UI"/>
          <w:sz w:val="24"/>
          <w:szCs w:val="24"/>
          <w:lang w:val="en-US"/>
        </w:rPr>
        <w:t xml:space="preserve"> </w:t>
      </w:r>
      <w:r w:rsidR="00F67810" w:rsidRPr="0051507C">
        <w:rPr>
          <w:rFonts w:ascii="Palatino Linotype" w:hAnsi="Palatino Linotype" w:cs="Nirmala UI"/>
          <w:sz w:val="24"/>
          <w:szCs w:val="24"/>
          <w:lang w:val="en-US"/>
        </w:rPr>
        <w:t>all available</w:t>
      </w:r>
      <w:r w:rsidR="008A655C" w:rsidRPr="0051507C">
        <w:rPr>
          <w:rFonts w:ascii="Palatino Linotype" w:hAnsi="Palatino Linotype" w:cs="Nirmala UI"/>
          <w:sz w:val="24"/>
          <w:szCs w:val="24"/>
          <w:lang w:val="en-US"/>
        </w:rPr>
        <w:t xml:space="preserve"> information </w:t>
      </w:r>
      <w:r w:rsidR="00F67810" w:rsidRPr="0051507C">
        <w:rPr>
          <w:rFonts w:ascii="Palatino Linotype" w:hAnsi="Palatino Linotype" w:cs="Nirmala UI"/>
          <w:sz w:val="24"/>
          <w:szCs w:val="24"/>
          <w:lang w:val="en-US"/>
        </w:rPr>
        <w:t xml:space="preserve">relating to their </w:t>
      </w:r>
      <w:r w:rsidR="0099333B" w:rsidRPr="0051507C">
        <w:rPr>
          <w:rFonts w:ascii="Palatino Linotype" w:hAnsi="Palatino Linotype" w:cs="Nirmala UI"/>
          <w:sz w:val="24"/>
          <w:szCs w:val="24"/>
          <w:lang w:val="en-US"/>
        </w:rPr>
        <w:t>c</w:t>
      </w:r>
      <w:r w:rsidR="00F67810" w:rsidRPr="0051507C">
        <w:rPr>
          <w:rFonts w:ascii="Palatino Linotype" w:hAnsi="Palatino Linotype" w:cs="Nirmala UI"/>
          <w:sz w:val="24"/>
          <w:szCs w:val="24"/>
          <w:lang w:val="en-US"/>
        </w:rPr>
        <w:t>ourse structure</w:t>
      </w:r>
      <w:r w:rsidR="00AE2EE1" w:rsidRPr="0051507C">
        <w:rPr>
          <w:rFonts w:ascii="Palatino Linotype" w:hAnsi="Palatino Linotype" w:cs="Nirmala UI"/>
          <w:sz w:val="24"/>
          <w:szCs w:val="24"/>
          <w:lang w:val="en-US"/>
        </w:rPr>
        <w:t>,</w:t>
      </w:r>
      <w:r w:rsidR="00F67810" w:rsidRPr="0051507C">
        <w:rPr>
          <w:rFonts w:ascii="Palatino Linotype" w:hAnsi="Palatino Linotype" w:cs="Nirmala UI"/>
          <w:sz w:val="24"/>
          <w:szCs w:val="24"/>
          <w:lang w:val="en-US"/>
        </w:rPr>
        <w:t xml:space="preserve"> </w:t>
      </w:r>
      <w:r w:rsidR="00AE2EE1" w:rsidRPr="0051507C">
        <w:rPr>
          <w:rFonts w:ascii="Palatino Linotype" w:hAnsi="Palatino Linotype" w:cs="Nirmala UI"/>
          <w:sz w:val="24"/>
          <w:szCs w:val="24"/>
          <w:lang w:val="en-US"/>
        </w:rPr>
        <w:t xml:space="preserve">complete their assignments and tests and, </w:t>
      </w:r>
      <w:r w:rsidR="00F67810" w:rsidRPr="0051507C">
        <w:rPr>
          <w:rFonts w:ascii="Palatino Linotype" w:hAnsi="Palatino Linotype" w:cs="Nirmala UI"/>
          <w:sz w:val="24"/>
          <w:szCs w:val="24"/>
          <w:lang w:val="en-US"/>
        </w:rPr>
        <w:t>make online submissions accordingly</w:t>
      </w:r>
      <w:r w:rsidR="002E6C2D" w:rsidRPr="0051507C">
        <w:rPr>
          <w:rFonts w:ascii="Palatino Linotype" w:hAnsi="Palatino Linotype" w:cs="Nirmala UI"/>
          <w:sz w:val="24"/>
          <w:szCs w:val="24"/>
          <w:lang w:val="en-US"/>
        </w:rPr>
        <w:t xml:space="preserve"> (</w:t>
      </w:r>
      <w:proofErr w:type="spellStart"/>
      <w:r w:rsidR="002E6C2D" w:rsidRPr="0051507C">
        <w:rPr>
          <w:rFonts w:ascii="Palatino Linotype" w:hAnsi="Palatino Linotype" w:cs="Nirmala UI"/>
          <w:sz w:val="24"/>
          <w:szCs w:val="24"/>
          <w:lang w:val="en-US"/>
        </w:rPr>
        <w:t>Christensson</w:t>
      </w:r>
      <w:proofErr w:type="spellEnd"/>
      <w:r w:rsidR="002E6C2D" w:rsidRPr="0051507C">
        <w:rPr>
          <w:rFonts w:ascii="Palatino Linotype" w:hAnsi="Palatino Linotype" w:cs="Nirmala UI"/>
          <w:sz w:val="24"/>
          <w:szCs w:val="24"/>
          <w:lang w:val="en-US"/>
        </w:rPr>
        <w:t>, 2008)</w:t>
      </w:r>
      <w:r w:rsidR="008A655C" w:rsidRPr="0051507C">
        <w:rPr>
          <w:rFonts w:ascii="Palatino Linotype" w:hAnsi="Palatino Linotype" w:cs="Nirmala UI"/>
          <w:sz w:val="24"/>
          <w:szCs w:val="24"/>
          <w:lang w:val="en-US"/>
        </w:rPr>
        <w:t>.</w:t>
      </w:r>
      <w:r w:rsidR="0014679C" w:rsidRPr="0051507C">
        <w:rPr>
          <w:rFonts w:ascii="Palatino Linotype" w:hAnsi="Palatino Linotype" w:cs="Nirmala UI"/>
          <w:sz w:val="24"/>
          <w:szCs w:val="24"/>
          <w:lang w:val="en-US"/>
        </w:rPr>
        <w:t xml:space="preserve"> </w:t>
      </w:r>
    </w:p>
    <w:p w14:paraId="69929FBD" w14:textId="512AEC0C" w:rsidR="00366008" w:rsidRPr="0051507C" w:rsidRDefault="00F11E35" w:rsidP="005E2411">
      <w:pPr>
        <w:spacing w:before="120" w:after="120" w:line="360" w:lineRule="auto"/>
        <w:jc w:val="both"/>
        <w:rPr>
          <w:rFonts w:ascii="Palatino Linotype" w:hAnsi="Palatino Linotype" w:cs="Nirmala UI"/>
          <w:sz w:val="24"/>
          <w:szCs w:val="24"/>
          <w:lang w:val="en-US"/>
        </w:rPr>
      </w:pPr>
      <w:r w:rsidRPr="0051507C">
        <w:rPr>
          <w:rFonts w:ascii="Palatino Linotype" w:hAnsi="Palatino Linotype" w:cs="Nirmala UI"/>
          <w:sz w:val="24"/>
          <w:szCs w:val="24"/>
          <w:lang w:val="en-US"/>
        </w:rPr>
        <w:t xml:space="preserve">It is worth knowing that, since </w:t>
      </w:r>
      <w:r w:rsidR="00D02C5C" w:rsidRPr="0051507C">
        <w:rPr>
          <w:rFonts w:ascii="Palatino Linotype" w:hAnsi="Palatino Linotype" w:cs="Nirmala UI"/>
          <w:sz w:val="24"/>
          <w:szCs w:val="24"/>
          <w:lang w:val="en-US"/>
        </w:rPr>
        <w:t>the outbreak of the</w:t>
      </w:r>
      <w:r w:rsidRPr="0051507C">
        <w:rPr>
          <w:rFonts w:ascii="Palatino Linotype" w:hAnsi="Palatino Linotype" w:cs="Nirmala UI"/>
          <w:sz w:val="24"/>
          <w:szCs w:val="24"/>
          <w:lang w:val="en-US"/>
        </w:rPr>
        <w:t xml:space="preserve"> COVID-19 pandemic in 2019 and the </w:t>
      </w:r>
      <w:r w:rsidR="00FE6CC1" w:rsidRPr="0051507C">
        <w:rPr>
          <w:rFonts w:ascii="Palatino Linotype" w:hAnsi="Palatino Linotype" w:cs="Nirmala UI"/>
          <w:sz w:val="24"/>
          <w:szCs w:val="24"/>
          <w:lang w:val="en-US"/>
        </w:rPr>
        <w:t xml:space="preserve">eventual </w:t>
      </w:r>
      <w:r w:rsidR="00D37238" w:rsidRPr="0051507C">
        <w:rPr>
          <w:rFonts w:ascii="Palatino Linotype" w:hAnsi="Palatino Linotype" w:cs="Nirmala UI"/>
          <w:sz w:val="24"/>
          <w:szCs w:val="24"/>
          <w:lang w:val="en-US"/>
        </w:rPr>
        <w:t>enforcement</w:t>
      </w:r>
      <w:r w:rsidR="00FE6CC1" w:rsidRPr="0051507C">
        <w:rPr>
          <w:rFonts w:ascii="Palatino Linotype" w:hAnsi="Palatino Linotype" w:cs="Nirmala UI"/>
          <w:sz w:val="24"/>
          <w:szCs w:val="24"/>
          <w:lang w:val="en-US"/>
        </w:rPr>
        <w:t xml:space="preserve"> of the 2020 global lockdown, </w:t>
      </w:r>
      <w:proofErr w:type="gramStart"/>
      <w:r w:rsidR="00FE6CC1" w:rsidRPr="0051507C">
        <w:rPr>
          <w:rFonts w:ascii="Palatino Linotype" w:hAnsi="Palatino Linotype" w:cs="Nirmala UI"/>
          <w:sz w:val="24"/>
          <w:szCs w:val="24"/>
          <w:lang w:val="en-US"/>
        </w:rPr>
        <w:t xml:space="preserve">a large </w:t>
      </w:r>
      <w:r w:rsidR="00B80D1A" w:rsidRPr="0051507C">
        <w:rPr>
          <w:rFonts w:ascii="Palatino Linotype" w:hAnsi="Palatino Linotype" w:cs="Nirmala UI"/>
          <w:sz w:val="24"/>
          <w:szCs w:val="24"/>
          <w:lang w:val="en-US"/>
        </w:rPr>
        <w:t>nu</w:t>
      </w:r>
      <w:r w:rsidR="00D37238" w:rsidRPr="0051507C">
        <w:rPr>
          <w:rFonts w:ascii="Palatino Linotype" w:hAnsi="Palatino Linotype" w:cs="Nirmala UI"/>
          <w:sz w:val="24"/>
          <w:szCs w:val="24"/>
          <w:lang w:val="en-US"/>
        </w:rPr>
        <w:t>mber</w:t>
      </w:r>
      <w:r w:rsidR="00FE6CC1" w:rsidRPr="0051507C">
        <w:rPr>
          <w:rFonts w:ascii="Palatino Linotype" w:hAnsi="Palatino Linotype" w:cs="Nirmala UI"/>
          <w:sz w:val="24"/>
          <w:szCs w:val="24"/>
          <w:lang w:val="en-US"/>
        </w:rPr>
        <w:t xml:space="preserve"> of</w:t>
      </w:r>
      <w:proofErr w:type="gramEnd"/>
      <w:r w:rsidR="00FE6CC1" w:rsidRPr="0051507C">
        <w:rPr>
          <w:rFonts w:ascii="Palatino Linotype" w:hAnsi="Palatino Linotype" w:cs="Nirmala UI"/>
          <w:sz w:val="24"/>
          <w:szCs w:val="24"/>
          <w:lang w:val="en-US"/>
        </w:rPr>
        <w:t xml:space="preserve"> institutions of </w:t>
      </w:r>
      <w:r w:rsidR="00D37238" w:rsidRPr="0051507C">
        <w:rPr>
          <w:rFonts w:ascii="Palatino Linotype" w:hAnsi="Palatino Linotype" w:cs="Nirmala UI"/>
          <w:sz w:val="24"/>
          <w:szCs w:val="24"/>
          <w:lang w:val="en-US"/>
        </w:rPr>
        <w:t>learning</w:t>
      </w:r>
      <w:r w:rsidR="00FE6CC1" w:rsidRPr="0051507C">
        <w:rPr>
          <w:rFonts w:ascii="Palatino Linotype" w:hAnsi="Palatino Linotype" w:cs="Nirmala UI"/>
          <w:sz w:val="24"/>
          <w:szCs w:val="24"/>
          <w:lang w:val="en-US"/>
        </w:rPr>
        <w:t xml:space="preserve"> have fully resorted to the </w:t>
      </w:r>
      <w:r w:rsidR="00D37238" w:rsidRPr="0051507C">
        <w:rPr>
          <w:rFonts w:ascii="Palatino Linotype" w:hAnsi="Palatino Linotype" w:cs="Nirmala UI"/>
          <w:sz w:val="24"/>
          <w:szCs w:val="24"/>
          <w:lang w:val="en-US"/>
        </w:rPr>
        <w:t>use</w:t>
      </w:r>
      <w:r w:rsidR="00FE6CC1" w:rsidRPr="0051507C">
        <w:rPr>
          <w:rFonts w:ascii="Palatino Linotype" w:hAnsi="Palatino Linotype" w:cs="Nirmala UI"/>
          <w:sz w:val="24"/>
          <w:szCs w:val="24"/>
          <w:lang w:val="en-US"/>
        </w:rPr>
        <w:t xml:space="preserve"> of </w:t>
      </w:r>
      <w:r w:rsidR="00D37238" w:rsidRPr="0051507C">
        <w:rPr>
          <w:rFonts w:ascii="Palatino Linotype" w:hAnsi="Palatino Linotype" w:cs="Nirmala UI"/>
          <w:sz w:val="24"/>
          <w:szCs w:val="24"/>
          <w:lang w:val="en-US"/>
        </w:rPr>
        <w:t>VLEs</w:t>
      </w:r>
      <w:r w:rsidR="00B80D1A" w:rsidRPr="0051507C">
        <w:rPr>
          <w:rFonts w:ascii="Palatino Linotype" w:hAnsi="Palatino Linotype" w:cs="Nirmala UI"/>
          <w:sz w:val="24"/>
          <w:szCs w:val="24"/>
          <w:lang w:val="en-US"/>
        </w:rPr>
        <w:t xml:space="preserve"> with students now having access to </w:t>
      </w:r>
      <w:r w:rsidR="00E405C3" w:rsidRPr="0051507C">
        <w:rPr>
          <w:rFonts w:ascii="Palatino Linotype" w:hAnsi="Palatino Linotype" w:cs="Nirmala UI"/>
          <w:sz w:val="24"/>
          <w:szCs w:val="24"/>
          <w:lang w:val="en-US"/>
        </w:rPr>
        <w:t xml:space="preserve">scheduled </w:t>
      </w:r>
      <w:r w:rsidR="00B80D1A" w:rsidRPr="0051507C">
        <w:rPr>
          <w:rFonts w:ascii="Palatino Linotype" w:hAnsi="Palatino Linotype" w:cs="Nirmala UI"/>
          <w:sz w:val="24"/>
          <w:szCs w:val="24"/>
          <w:lang w:val="en-US"/>
        </w:rPr>
        <w:t>online exam</w:t>
      </w:r>
      <w:r w:rsidR="00E405C3" w:rsidRPr="0051507C">
        <w:rPr>
          <w:rFonts w:ascii="Palatino Linotype" w:hAnsi="Palatino Linotype" w:cs="Nirmala UI"/>
          <w:sz w:val="24"/>
          <w:szCs w:val="24"/>
          <w:lang w:val="en-US"/>
        </w:rPr>
        <w:t>s and submissions within the time frame</w:t>
      </w:r>
      <w:r w:rsidR="005064F3" w:rsidRPr="0051507C">
        <w:rPr>
          <w:rFonts w:ascii="Palatino Linotype" w:hAnsi="Palatino Linotype" w:cs="Nirmala UI"/>
          <w:sz w:val="24"/>
          <w:szCs w:val="24"/>
          <w:lang w:val="en-US"/>
        </w:rPr>
        <w:t xml:space="preserve"> (</w:t>
      </w:r>
      <w:proofErr w:type="spellStart"/>
      <w:r w:rsidR="005064F3" w:rsidRPr="0051507C">
        <w:rPr>
          <w:rFonts w:ascii="Palatino Linotype" w:hAnsi="Palatino Linotype" w:cs="Nirmala UI"/>
          <w:sz w:val="24"/>
          <w:szCs w:val="24"/>
          <w:lang w:val="en-US"/>
        </w:rPr>
        <w:t>Soni</w:t>
      </w:r>
      <w:proofErr w:type="spellEnd"/>
      <w:r w:rsidR="005064F3" w:rsidRPr="0051507C">
        <w:rPr>
          <w:rFonts w:ascii="Palatino Linotype" w:hAnsi="Palatino Linotype" w:cs="Nirmala UI"/>
          <w:sz w:val="24"/>
          <w:szCs w:val="24"/>
          <w:lang w:val="en-US"/>
        </w:rPr>
        <w:t xml:space="preserve">, 2020; </w:t>
      </w:r>
      <w:proofErr w:type="spellStart"/>
      <w:r w:rsidR="00366008" w:rsidRPr="0051507C">
        <w:rPr>
          <w:rFonts w:ascii="Palatino Linotype" w:hAnsi="Palatino Linotype" w:cs="Nirmala UI"/>
          <w:sz w:val="24"/>
          <w:szCs w:val="24"/>
          <w:lang w:val="en-US"/>
        </w:rPr>
        <w:t>Ahmady</w:t>
      </w:r>
      <w:proofErr w:type="spellEnd"/>
      <w:r w:rsidR="00366008" w:rsidRPr="0051507C">
        <w:rPr>
          <w:rFonts w:ascii="Palatino Linotype" w:hAnsi="Palatino Linotype" w:cs="Nirmala UI"/>
          <w:sz w:val="24"/>
          <w:szCs w:val="24"/>
          <w:lang w:val="en-US"/>
        </w:rPr>
        <w:t xml:space="preserve">, </w:t>
      </w:r>
      <w:proofErr w:type="spellStart"/>
      <w:r w:rsidR="00366008" w:rsidRPr="0051507C">
        <w:rPr>
          <w:rFonts w:ascii="Palatino Linotype" w:hAnsi="Palatino Linotype" w:cs="Nirmala UI"/>
          <w:sz w:val="24"/>
          <w:szCs w:val="24"/>
          <w:lang w:val="en-US"/>
        </w:rPr>
        <w:t>Shahbazi</w:t>
      </w:r>
      <w:proofErr w:type="spellEnd"/>
      <w:r w:rsidR="005064F3" w:rsidRPr="0051507C">
        <w:rPr>
          <w:rFonts w:ascii="Palatino Linotype" w:hAnsi="Palatino Linotype" w:cs="Nirmala UI"/>
          <w:sz w:val="24"/>
          <w:szCs w:val="24"/>
          <w:lang w:val="en-US"/>
        </w:rPr>
        <w:t xml:space="preserve"> &amp; </w:t>
      </w:r>
      <w:proofErr w:type="spellStart"/>
      <w:r w:rsidR="005064F3" w:rsidRPr="0051507C">
        <w:rPr>
          <w:rFonts w:ascii="Palatino Linotype" w:hAnsi="Palatino Linotype" w:cs="Nirmala UI"/>
          <w:sz w:val="24"/>
          <w:szCs w:val="24"/>
          <w:lang w:val="en-US"/>
        </w:rPr>
        <w:t>Heidari</w:t>
      </w:r>
      <w:proofErr w:type="spellEnd"/>
      <w:r w:rsidR="005064F3" w:rsidRPr="0051507C">
        <w:rPr>
          <w:rFonts w:ascii="Palatino Linotype" w:hAnsi="Palatino Linotype" w:cs="Nirmala UI"/>
          <w:sz w:val="24"/>
          <w:szCs w:val="24"/>
          <w:lang w:val="en-US"/>
        </w:rPr>
        <w:t>, 2020).</w:t>
      </w:r>
      <w:r w:rsidR="00366008" w:rsidRPr="0051507C">
        <w:rPr>
          <w:rFonts w:ascii="Palatino Linotype" w:hAnsi="Palatino Linotype" w:cs="Nirmala UI"/>
          <w:sz w:val="24"/>
          <w:szCs w:val="24"/>
          <w:lang w:val="en-US"/>
        </w:rPr>
        <w:t xml:space="preserve"> </w:t>
      </w:r>
      <w:r w:rsidR="004C11CF" w:rsidRPr="0051507C">
        <w:rPr>
          <w:rFonts w:ascii="Palatino Linotype" w:hAnsi="Palatino Linotype" w:cs="Nirmala UI"/>
          <w:sz w:val="24"/>
          <w:szCs w:val="24"/>
          <w:lang w:val="en-US"/>
        </w:rPr>
        <w:t>These technologies have in can in several ways assist</w:t>
      </w:r>
      <w:r w:rsidR="000F0236" w:rsidRPr="0051507C">
        <w:rPr>
          <w:rFonts w:ascii="Palatino Linotype" w:hAnsi="Palatino Linotype" w:cs="Nirmala UI"/>
          <w:sz w:val="24"/>
          <w:szCs w:val="24"/>
          <w:lang w:val="en-US"/>
        </w:rPr>
        <w:t xml:space="preserve"> learners </w:t>
      </w:r>
      <w:r w:rsidR="004D5430" w:rsidRPr="0051507C">
        <w:rPr>
          <w:rFonts w:ascii="Palatino Linotype" w:hAnsi="Palatino Linotype" w:cs="Nirmala UI"/>
          <w:sz w:val="24"/>
          <w:szCs w:val="24"/>
          <w:lang w:val="en-US"/>
        </w:rPr>
        <w:t>to gain easy access to a bulk of educational resources</w:t>
      </w:r>
      <w:r w:rsidR="000F0236" w:rsidRPr="0051507C">
        <w:rPr>
          <w:rFonts w:ascii="Palatino Linotype" w:hAnsi="Palatino Linotype" w:cs="Nirmala UI"/>
          <w:sz w:val="24"/>
          <w:szCs w:val="24"/>
          <w:lang w:val="en-US"/>
        </w:rPr>
        <w:t xml:space="preserve"> </w:t>
      </w:r>
      <w:r w:rsidR="004D5430" w:rsidRPr="0051507C">
        <w:rPr>
          <w:rFonts w:ascii="Palatino Linotype" w:hAnsi="Palatino Linotype" w:cs="Nirmala UI"/>
          <w:sz w:val="24"/>
          <w:szCs w:val="24"/>
          <w:lang w:val="en-US"/>
        </w:rPr>
        <w:t>irrespective of their location</w:t>
      </w:r>
      <w:r w:rsidR="000F0236" w:rsidRPr="0051507C">
        <w:rPr>
          <w:rFonts w:ascii="Palatino Linotype" w:hAnsi="Palatino Linotype" w:cs="Nirmala UI"/>
          <w:sz w:val="24"/>
          <w:szCs w:val="24"/>
          <w:lang w:val="en-US"/>
        </w:rPr>
        <w:t xml:space="preserve">. </w:t>
      </w:r>
    </w:p>
    <w:p w14:paraId="35529B02" w14:textId="7CAC76C4" w:rsidR="00CA60C7" w:rsidRPr="0051507C" w:rsidRDefault="003A4F56" w:rsidP="005E2411">
      <w:pPr>
        <w:spacing w:before="120" w:after="120" w:line="360" w:lineRule="auto"/>
        <w:jc w:val="both"/>
        <w:rPr>
          <w:rFonts w:ascii="Palatino Linotype" w:hAnsi="Palatino Linotype" w:cs="Nirmala UI"/>
          <w:sz w:val="24"/>
          <w:szCs w:val="24"/>
          <w:lang w:val="en-US"/>
        </w:rPr>
      </w:pPr>
      <w:r w:rsidRPr="0051507C">
        <w:rPr>
          <w:rFonts w:ascii="Palatino Linotype" w:hAnsi="Palatino Linotype" w:cs="Nirmala UI"/>
          <w:sz w:val="24"/>
          <w:szCs w:val="24"/>
          <w:lang w:val="en-US"/>
        </w:rPr>
        <w:lastRenderedPageBreak/>
        <w:t>T</w:t>
      </w:r>
      <w:r w:rsidR="00010226" w:rsidRPr="0051507C">
        <w:rPr>
          <w:rFonts w:ascii="Palatino Linotype" w:hAnsi="Palatino Linotype" w:cs="Nirmala UI"/>
          <w:sz w:val="24"/>
          <w:szCs w:val="24"/>
          <w:lang w:val="en-US"/>
        </w:rPr>
        <w:t xml:space="preserve">he growing application </w:t>
      </w:r>
      <w:r w:rsidR="00D02C5C" w:rsidRPr="0051507C">
        <w:rPr>
          <w:rFonts w:ascii="Palatino Linotype" w:hAnsi="Palatino Linotype" w:cs="Nirmala UI"/>
          <w:sz w:val="24"/>
          <w:szCs w:val="24"/>
          <w:lang w:val="en-US"/>
        </w:rPr>
        <w:t xml:space="preserve">of </w:t>
      </w:r>
      <w:r w:rsidR="000F0236" w:rsidRPr="0051507C">
        <w:rPr>
          <w:rFonts w:ascii="Palatino Linotype" w:hAnsi="Palatino Linotype" w:cs="Nirmala UI"/>
          <w:sz w:val="24"/>
          <w:szCs w:val="24"/>
          <w:lang w:val="en-US"/>
        </w:rPr>
        <w:t xml:space="preserve">Web 2.0 </w:t>
      </w:r>
      <w:r w:rsidR="00010226" w:rsidRPr="0051507C">
        <w:rPr>
          <w:rFonts w:ascii="Palatino Linotype" w:hAnsi="Palatino Linotype" w:cs="Nirmala UI"/>
          <w:sz w:val="24"/>
          <w:szCs w:val="24"/>
          <w:lang w:val="en-US"/>
        </w:rPr>
        <w:t>program</w:t>
      </w:r>
      <w:r w:rsidR="00F76491" w:rsidRPr="0051507C">
        <w:rPr>
          <w:rFonts w:ascii="Palatino Linotype" w:hAnsi="Palatino Linotype" w:cs="Nirmala UI"/>
          <w:sz w:val="24"/>
          <w:szCs w:val="24"/>
          <w:lang w:val="en-US"/>
        </w:rPr>
        <w:t>s</w:t>
      </w:r>
      <w:r w:rsidR="00A85EF0" w:rsidRPr="0051507C">
        <w:rPr>
          <w:rFonts w:ascii="Palatino Linotype" w:hAnsi="Palatino Linotype" w:cs="Nirmala UI"/>
          <w:sz w:val="24"/>
          <w:szCs w:val="24"/>
          <w:lang w:val="en-US"/>
        </w:rPr>
        <w:t>,</w:t>
      </w:r>
      <w:r w:rsidR="00A85EF0" w:rsidRPr="0051507C">
        <w:rPr>
          <w:rFonts w:ascii="Palatino Linotype" w:hAnsi="Palatino Linotype"/>
          <w:sz w:val="24"/>
          <w:szCs w:val="24"/>
        </w:rPr>
        <w:t xml:space="preserve"> </w:t>
      </w:r>
      <w:r w:rsidR="00A85EF0" w:rsidRPr="0051507C">
        <w:rPr>
          <w:rFonts w:ascii="Palatino Linotype" w:hAnsi="Palatino Linotype" w:cs="Nirmala UI"/>
          <w:sz w:val="24"/>
          <w:szCs w:val="24"/>
          <w:lang w:val="en-US"/>
        </w:rPr>
        <w:t xml:space="preserve">chat </w:t>
      </w:r>
      <w:r w:rsidR="00C51D22" w:rsidRPr="0051507C">
        <w:rPr>
          <w:rFonts w:ascii="Palatino Linotype" w:hAnsi="Palatino Linotype" w:cs="Nirmala UI"/>
          <w:sz w:val="24"/>
          <w:szCs w:val="24"/>
          <w:lang w:val="en-US"/>
        </w:rPr>
        <w:t>rooms, e-mail</w:t>
      </w:r>
      <w:r w:rsidR="00A85EF0" w:rsidRPr="0051507C">
        <w:rPr>
          <w:rFonts w:ascii="Palatino Linotype" w:hAnsi="Palatino Linotype" w:cs="Nirmala UI"/>
          <w:sz w:val="24"/>
          <w:szCs w:val="24"/>
          <w:lang w:val="en-US"/>
        </w:rPr>
        <w:t xml:space="preserve">, or online fora </w:t>
      </w:r>
      <w:r w:rsidR="00F76491" w:rsidRPr="0051507C">
        <w:rPr>
          <w:rFonts w:ascii="Palatino Linotype" w:hAnsi="Palatino Linotype" w:cs="Nirmala UI"/>
          <w:sz w:val="24"/>
          <w:szCs w:val="24"/>
          <w:lang w:val="en-US"/>
        </w:rPr>
        <w:t>is</w:t>
      </w:r>
      <w:r w:rsidR="007E42BE" w:rsidRPr="0051507C">
        <w:rPr>
          <w:rFonts w:ascii="Palatino Linotype" w:hAnsi="Palatino Linotype" w:cs="Nirmala UI"/>
          <w:sz w:val="24"/>
          <w:szCs w:val="24"/>
          <w:lang w:val="en-US"/>
        </w:rPr>
        <w:t xml:space="preserve"> gradual</w:t>
      </w:r>
      <w:r w:rsidR="0093016E" w:rsidRPr="0051507C">
        <w:rPr>
          <w:rFonts w:ascii="Palatino Linotype" w:hAnsi="Palatino Linotype" w:cs="Nirmala UI"/>
          <w:sz w:val="24"/>
          <w:szCs w:val="24"/>
          <w:lang w:val="en-US"/>
        </w:rPr>
        <w:t>ly replacing the physical classroom meetings</w:t>
      </w:r>
      <w:r w:rsidR="00F76491" w:rsidRPr="0051507C">
        <w:rPr>
          <w:rFonts w:ascii="Palatino Linotype" w:hAnsi="Palatino Linotype" w:cs="Nirmala UI"/>
          <w:sz w:val="24"/>
          <w:szCs w:val="24"/>
          <w:lang w:val="en-US"/>
        </w:rPr>
        <w:t xml:space="preserve"> thus, facilitating</w:t>
      </w:r>
      <w:r w:rsidR="000F0236" w:rsidRPr="0051507C">
        <w:rPr>
          <w:rFonts w:ascii="Palatino Linotype" w:hAnsi="Palatino Linotype" w:cs="Nirmala UI"/>
          <w:sz w:val="24"/>
          <w:szCs w:val="24"/>
          <w:lang w:val="en-US"/>
        </w:rPr>
        <w:t xml:space="preserve"> student</w:t>
      </w:r>
      <w:r w:rsidR="00F76491" w:rsidRPr="0051507C">
        <w:rPr>
          <w:rFonts w:ascii="Palatino Linotype" w:hAnsi="Palatino Linotype" w:cs="Nirmala UI"/>
          <w:sz w:val="24"/>
          <w:szCs w:val="24"/>
          <w:lang w:val="en-US"/>
        </w:rPr>
        <w:t>s’</w:t>
      </w:r>
      <w:r w:rsidR="000F0236" w:rsidRPr="0051507C">
        <w:rPr>
          <w:rFonts w:ascii="Palatino Linotype" w:hAnsi="Palatino Linotype" w:cs="Nirmala UI"/>
          <w:sz w:val="24"/>
          <w:szCs w:val="24"/>
          <w:lang w:val="en-US"/>
        </w:rPr>
        <w:t xml:space="preserve"> access to</w:t>
      </w:r>
      <w:r w:rsidR="00F76491" w:rsidRPr="0051507C">
        <w:rPr>
          <w:rFonts w:ascii="Palatino Linotype" w:hAnsi="Palatino Linotype" w:cs="Nirmala UI"/>
          <w:sz w:val="24"/>
          <w:szCs w:val="24"/>
          <w:lang w:val="en-US"/>
        </w:rPr>
        <w:t xml:space="preserve"> </w:t>
      </w:r>
      <w:r w:rsidR="00A6396F" w:rsidRPr="0051507C">
        <w:rPr>
          <w:rFonts w:ascii="Palatino Linotype" w:hAnsi="Palatino Linotype" w:cs="Nirmala UI"/>
          <w:sz w:val="24"/>
          <w:szCs w:val="24"/>
          <w:lang w:val="en-US"/>
        </w:rPr>
        <w:t xml:space="preserve">the </w:t>
      </w:r>
      <w:r w:rsidR="0000642E" w:rsidRPr="0051507C">
        <w:rPr>
          <w:rFonts w:ascii="Palatino Linotype" w:hAnsi="Palatino Linotype" w:cs="Nirmala UI"/>
          <w:sz w:val="24"/>
          <w:szCs w:val="24"/>
          <w:lang w:val="en-US"/>
        </w:rPr>
        <w:t>desired information</w:t>
      </w:r>
      <w:r w:rsidR="004C713B" w:rsidRPr="0051507C">
        <w:rPr>
          <w:rFonts w:ascii="Palatino Linotype" w:hAnsi="Palatino Linotype" w:cs="Nirmala UI"/>
          <w:sz w:val="24"/>
          <w:szCs w:val="24"/>
          <w:lang w:val="en-US"/>
        </w:rPr>
        <w:t xml:space="preserve"> (Safa, 2012)</w:t>
      </w:r>
      <w:r w:rsidR="000372BC" w:rsidRPr="0051507C">
        <w:rPr>
          <w:rFonts w:ascii="Palatino Linotype" w:hAnsi="Palatino Linotype" w:cs="Nirmala UI"/>
          <w:sz w:val="24"/>
          <w:szCs w:val="24"/>
          <w:lang w:val="en-US"/>
        </w:rPr>
        <w:t>. These programs also stimulate regular interaction</w:t>
      </w:r>
      <w:r w:rsidR="000F0236" w:rsidRPr="0051507C">
        <w:rPr>
          <w:rFonts w:ascii="Palatino Linotype" w:hAnsi="Palatino Linotype" w:cs="Nirmala UI"/>
          <w:sz w:val="24"/>
          <w:szCs w:val="24"/>
          <w:lang w:val="en-US"/>
        </w:rPr>
        <w:t xml:space="preserve"> and collaborations</w:t>
      </w:r>
      <w:r w:rsidR="000372BC" w:rsidRPr="0051507C">
        <w:rPr>
          <w:rFonts w:ascii="Palatino Linotype" w:hAnsi="Palatino Linotype" w:cs="Nirmala UI"/>
          <w:sz w:val="24"/>
          <w:szCs w:val="24"/>
          <w:lang w:val="en-US"/>
        </w:rPr>
        <w:t xml:space="preserve"> among instructors and </w:t>
      </w:r>
      <w:r w:rsidR="0000642E" w:rsidRPr="0051507C">
        <w:rPr>
          <w:rFonts w:ascii="Palatino Linotype" w:hAnsi="Palatino Linotype" w:cs="Nirmala UI"/>
          <w:sz w:val="24"/>
          <w:szCs w:val="24"/>
          <w:lang w:val="en-US"/>
        </w:rPr>
        <w:t xml:space="preserve">learners </w:t>
      </w:r>
      <w:r w:rsidR="00194A9B" w:rsidRPr="0051507C">
        <w:rPr>
          <w:rFonts w:ascii="Palatino Linotype" w:hAnsi="Palatino Linotype" w:cs="Nirmala UI"/>
          <w:sz w:val="24"/>
          <w:szCs w:val="24"/>
          <w:lang w:val="en-US"/>
        </w:rPr>
        <w:t xml:space="preserve">with </w:t>
      </w:r>
      <w:proofErr w:type="gramStart"/>
      <w:r w:rsidR="00194A9B" w:rsidRPr="0051507C">
        <w:rPr>
          <w:rFonts w:ascii="Palatino Linotype" w:hAnsi="Palatino Linotype" w:cs="Nirmala UI"/>
          <w:sz w:val="24"/>
          <w:szCs w:val="24"/>
          <w:lang w:val="en-US"/>
        </w:rPr>
        <w:t>a</w:t>
      </w:r>
      <w:r w:rsidR="0000642E" w:rsidRPr="0051507C">
        <w:rPr>
          <w:rFonts w:ascii="Palatino Linotype" w:hAnsi="Palatino Linotype" w:cs="Nirmala UI"/>
          <w:sz w:val="24"/>
          <w:szCs w:val="24"/>
          <w:lang w:val="en-US"/>
        </w:rPr>
        <w:t xml:space="preserve"> number of</w:t>
      </w:r>
      <w:proofErr w:type="gramEnd"/>
      <w:r w:rsidR="0000642E" w:rsidRPr="0051507C">
        <w:rPr>
          <w:rFonts w:ascii="Palatino Linotype" w:hAnsi="Palatino Linotype" w:cs="Nirmala UI"/>
          <w:sz w:val="24"/>
          <w:szCs w:val="24"/>
          <w:lang w:val="en-US"/>
        </w:rPr>
        <w:t xml:space="preserve"> individual</w:t>
      </w:r>
      <w:r w:rsidR="00194A9B" w:rsidRPr="0051507C">
        <w:rPr>
          <w:rFonts w:ascii="Palatino Linotype" w:hAnsi="Palatino Linotype" w:cs="Nirmala UI"/>
          <w:sz w:val="24"/>
          <w:szCs w:val="24"/>
          <w:lang w:val="en-US"/>
        </w:rPr>
        <w:t>s</w:t>
      </w:r>
      <w:r w:rsidR="0000642E" w:rsidRPr="0051507C">
        <w:rPr>
          <w:rFonts w:ascii="Palatino Linotype" w:hAnsi="Palatino Linotype" w:cs="Nirmala UI"/>
          <w:sz w:val="24"/>
          <w:szCs w:val="24"/>
          <w:lang w:val="en-US"/>
        </w:rPr>
        <w:t xml:space="preserve"> now</w:t>
      </w:r>
      <w:r w:rsidR="000F0236" w:rsidRPr="0051507C">
        <w:rPr>
          <w:rFonts w:ascii="Palatino Linotype" w:hAnsi="Palatino Linotype" w:cs="Nirmala UI"/>
          <w:sz w:val="24"/>
          <w:szCs w:val="24"/>
          <w:lang w:val="en-US"/>
        </w:rPr>
        <w:t xml:space="preserve"> </w:t>
      </w:r>
      <w:r w:rsidR="0000642E" w:rsidRPr="0051507C">
        <w:rPr>
          <w:rFonts w:ascii="Palatino Linotype" w:hAnsi="Palatino Linotype" w:cs="Nirmala UI"/>
          <w:sz w:val="24"/>
          <w:szCs w:val="24"/>
          <w:lang w:val="en-US"/>
        </w:rPr>
        <w:t>transiting</w:t>
      </w:r>
      <w:r w:rsidR="000F0236" w:rsidRPr="0051507C">
        <w:rPr>
          <w:rFonts w:ascii="Palatino Linotype" w:hAnsi="Palatino Linotype" w:cs="Nirmala UI"/>
          <w:sz w:val="24"/>
          <w:szCs w:val="24"/>
          <w:lang w:val="en-US"/>
        </w:rPr>
        <w:t xml:space="preserve"> to virtual schoolin</w:t>
      </w:r>
      <w:r w:rsidR="00194A9B" w:rsidRPr="0051507C">
        <w:rPr>
          <w:rFonts w:ascii="Palatino Linotype" w:hAnsi="Palatino Linotype" w:cs="Nirmala UI"/>
          <w:sz w:val="24"/>
          <w:szCs w:val="24"/>
          <w:lang w:val="en-US"/>
        </w:rPr>
        <w:t>g</w:t>
      </w:r>
      <w:r w:rsidR="000F0236" w:rsidRPr="0051507C">
        <w:rPr>
          <w:rFonts w:ascii="Palatino Linotype" w:hAnsi="Palatino Linotype" w:cs="Nirmala UI"/>
          <w:sz w:val="24"/>
          <w:szCs w:val="24"/>
          <w:lang w:val="en-US"/>
        </w:rPr>
        <w:t xml:space="preserve"> (</w:t>
      </w:r>
      <w:r w:rsidR="00194A9B" w:rsidRPr="0051507C">
        <w:rPr>
          <w:rFonts w:ascii="Palatino Linotype" w:hAnsi="Palatino Linotype" w:cs="Nirmala UI"/>
          <w:sz w:val="24"/>
          <w:szCs w:val="24"/>
          <w:lang w:val="en-US"/>
        </w:rPr>
        <w:t>Solomon &amp; Schrum, 2010)</w:t>
      </w:r>
      <w:r w:rsidR="000F0236" w:rsidRPr="0051507C">
        <w:rPr>
          <w:rFonts w:ascii="Palatino Linotype" w:hAnsi="Palatino Linotype" w:cs="Nirmala UI"/>
          <w:sz w:val="24"/>
          <w:szCs w:val="24"/>
          <w:lang w:val="en-US"/>
        </w:rPr>
        <w:t>.</w:t>
      </w:r>
    </w:p>
    <w:p w14:paraId="319F23F8" w14:textId="2B0D1F8A" w:rsidR="00487DB3" w:rsidRPr="0051507C" w:rsidRDefault="0060583C" w:rsidP="005E2411">
      <w:pPr>
        <w:spacing w:before="120" w:after="120" w:line="360" w:lineRule="auto"/>
        <w:jc w:val="both"/>
        <w:rPr>
          <w:rFonts w:ascii="Palatino Linotype" w:hAnsi="Palatino Linotype" w:cs="Nirmala UI"/>
          <w:sz w:val="24"/>
          <w:szCs w:val="24"/>
          <w:lang w:val="en-US"/>
        </w:rPr>
      </w:pPr>
      <w:proofErr w:type="gramStart"/>
      <w:r w:rsidRPr="0051507C">
        <w:rPr>
          <w:rFonts w:ascii="Palatino Linotype" w:hAnsi="Palatino Linotype" w:cs="Nirmala UI"/>
          <w:sz w:val="24"/>
          <w:szCs w:val="24"/>
          <w:lang w:val="en-US"/>
        </w:rPr>
        <w:t>A number of</w:t>
      </w:r>
      <w:proofErr w:type="gramEnd"/>
      <w:r w:rsidRPr="0051507C">
        <w:rPr>
          <w:rFonts w:ascii="Palatino Linotype" w:hAnsi="Palatino Linotype" w:cs="Nirmala UI"/>
          <w:sz w:val="24"/>
          <w:szCs w:val="24"/>
          <w:lang w:val="en-US"/>
        </w:rPr>
        <w:t xml:space="preserve"> earlier studies on the link between Virtual Learning Environment (VLE) and students’ learning experience</w:t>
      </w:r>
      <w:r w:rsidR="004635C0" w:rsidRPr="0051507C">
        <w:rPr>
          <w:rFonts w:ascii="Palatino Linotype" w:hAnsi="Palatino Linotype" w:cs="Nirmala UI"/>
          <w:sz w:val="24"/>
          <w:szCs w:val="24"/>
          <w:lang w:val="en-US"/>
        </w:rPr>
        <w:t>,</w:t>
      </w:r>
      <w:r w:rsidRPr="0051507C">
        <w:rPr>
          <w:rFonts w:ascii="Palatino Linotype" w:hAnsi="Palatino Linotype" w:cs="Nirmala UI"/>
          <w:sz w:val="24"/>
          <w:szCs w:val="24"/>
          <w:lang w:val="en-US"/>
        </w:rPr>
        <w:t xml:space="preserve"> have been documented </w:t>
      </w:r>
      <w:r w:rsidR="004635C0" w:rsidRPr="0051507C">
        <w:rPr>
          <w:rFonts w:ascii="Palatino Linotype" w:hAnsi="Palatino Linotype" w:cs="Nirmala UI"/>
          <w:sz w:val="24"/>
          <w:szCs w:val="24"/>
          <w:lang w:val="en-US"/>
        </w:rPr>
        <w:t xml:space="preserve">with </w:t>
      </w:r>
      <w:r w:rsidR="00123182" w:rsidRPr="0051507C">
        <w:rPr>
          <w:rFonts w:ascii="Palatino Linotype" w:hAnsi="Palatino Linotype" w:cs="Nirmala UI"/>
          <w:sz w:val="24"/>
          <w:szCs w:val="24"/>
          <w:lang w:val="en-US"/>
        </w:rPr>
        <w:t>several</w:t>
      </w:r>
      <w:r w:rsidR="004635C0" w:rsidRPr="0051507C">
        <w:rPr>
          <w:rFonts w:ascii="Palatino Linotype" w:hAnsi="Palatino Linotype" w:cs="Nirmala UI"/>
          <w:sz w:val="24"/>
          <w:szCs w:val="24"/>
          <w:lang w:val="en-US"/>
        </w:rPr>
        <w:t xml:space="preserve"> empirical outcomes</w:t>
      </w:r>
      <w:r w:rsidR="005B0EA5" w:rsidRPr="0051507C">
        <w:rPr>
          <w:rFonts w:ascii="Palatino Linotype" w:hAnsi="Palatino Linotype" w:cs="Nirmala UI"/>
          <w:sz w:val="24"/>
          <w:szCs w:val="24"/>
          <w:lang w:val="en-US"/>
        </w:rPr>
        <w:t>.</w:t>
      </w:r>
      <w:r w:rsidR="001C60B1" w:rsidRPr="0051507C">
        <w:rPr>
          <w:rFonts w:ascii="Palatino Linotype" w:hAnsi="Palatino Linotype" w:cs="Nirmala UI"/>
          <w:sz w:val="24"/>
          <w:szCs w:val="24"/>
          <w:lang w:val="en-US"/>
        </w:rPr>
        <w:t xml:space="preserve"> For instance, </w:t>
      </w:r>
      <w:r w:rsidR="00123182" w:rsidRPr="0051507C">
        <w:rPr>
          <w:rFonts w:ascii="Palatino Linotype" w:hAnsi="Palatino Linotype" w:cs="Nirmala UI"/>
          <w:sz w:val="24"/>
          <w:szCs w:val="24"/>
          <w:lang w:val="en-US"/>
        </w:rPr>
        <w:t xml:space="preserve">Study of Ronnie (2011) showed that a VLE effectively boosts student Learning through the provision of real-time responses and feed-forward to students in the London borough secondary school with greater motivation to correct their work and take full responsibility for their learning. </w:t>
      </w:r>
      <w:r w:rsidR="00376AAA" w:rsidRPr="0051507C">
        <w:rPr>
          <w:rFonts w:ascii="Palatino Linotype" w:hAnsi="Palatino Linotype" w:cs="Arial"/>
          <w:sz w:val="24"/>
          <w:szCs w:val="24"/>
          <w:shd w:val="clear" w:color="auto" w:fill="FFFFFF"/>
        </w:rPr>
        <w:t>Barker &amp; Gossman</w:t>
      </w:r>
      <w:r w:rsidR="00376AAA" w:rsidRPr="0051507C">
        <w:rPr>
          <w:rFonts w:ascii="Palatino Linotype" w:hAnsi="Palatino Linotype" w:cs="Arial"/>
          <w:sz w:val="24"/>
          <w:szCs w:val="24"/>
          <w:shd w:val="clear" w:color="auto" w:fill="FFFFFF"/>
          <w:lang w:val="en-US"/>
        </w:rPr>
        <w:t xml:space="preserve"> (</w:t>
      </w:r>
      <w:r w:rsidR="00376AAA" w:rsidRPr="0051507C">
        <w:rPr>
          <w:rFonts w:ascii="Palatino Linotype" w:hAnsi="Palatino Linotype" w:cs="Arial"/>
          <w:sz w:val="24"/>
          <w:szCs w:val="24"/>
          <w:shd w:val="clear" w:color="auto" w:fill="FFFFFF"/>
        </w:rPr>
        <w:t>2013</w:t>
      </w:r>
      <w:r w:rsidR="00376AAA" w:rsidRPr="0051507C">
        <w:rPr>
          <w:rFonts w:ascii="Palatino Linotype" w:hAnsi="Palatino Linotype" w:cs="Arial"/>
          <w:sz w:val="24"/>
          <w:szCs w:val="24"/>
          <w:shd w:val="clear" w:color="auto" w:fill="FFFFFF"/>
          <w:lang w:val="en-US"/>
        </w:rPr>
        <w:t xml:space="preserve">) </w:t>
      </w:r>
      <w:r w:rsidR="00376AAA" w:rsidRPr="0051507C">
        <w:rPr>
          <w:rFonts w:ascii="Palatino Linotype" w:hAnsi="Palatino Linotype" w:cs="Nirmala UI"/>
          <w:sz w:val="24"/>
          <w:szCs w:val="24"/>
          <w:lang w:val="en-US"/>
        </w:rPr>
        <w:t xml:space="preserve">found </w:t>
      </w:r>
      <w:r w:rsidR="0065146A" w:rsidRPr="0051507C">
        <w:rPr>
          <w:rFonts w:ascii="Palatino Linotype" w:hAnsi="Palatino Linotype" w:cs="Nirmala UI"/>
          <w:sz w:val="24"/>
          <w:szCs w:val="24"/>
          <w:lang w:val="en-US"/>
        </w:rPr>
        <w:t xml:space="preserve">that, </w:t>
      </w:r>
      <w:r w:rsidR="00691735" w:rsidRPr="0051507C">
        <w:rPr>
          <w:rFonts w:ascii="Palatino Linotype" w:hAnsi="Palatino Linotype" w:cs="Nirmala UI"/>
          <w:sz w:val="24"/>
          <w:szCs w:val="24"/>
          <w:lang w:val="en-US"/>
        </w:rPr>
        <w:t xml:space="preserve">the use of VLEs Moodle exerted </w:t>
      </w:r>
      <w:r w:rsidR="00376AAA" w:rsidRPr="0051507C">
        <w:rPr>
          <w:rFonts w:ascii="Palatino Linotype" w:hAnsi="Palatino Linotype" w:cs="Nirmala UI"/>
          <w:sz w:val="24"/>
          <w:szCs w:val="24"/>
          <w:lang w:val="en-US"/>
        </w:rPr>
        <w:t>a</w:t>
      </w:r>
      <w:r w:rsidR="00691735" w:rsidRPr="0051507C">
        <w:rPr>
          <w:rFonts w:ascii="Palatino Linotype" w:hAnsi="Palatino Linotype" w:cs="Nirmala UI"/>
          <w:sz w:val="24"/>
          <w:szCs w:val="24"/>
          <w:lang w:val="en-US"/>
        </w:rPr>
        <w:t xml:space="preserve"> positive and</w:t>
      </w:r>
      <w:r w:rsidR="00376AAA" w:rsidRPr="0051507C">
        <w:rPr>
          <w:rFonts w:ascii="Palatino Linotype" w:hAnsi="Palatino Linotype" w:cs="Nirmala UI"/>
          <w:sz w:val="24"/>
          <w:szCs w:val="24"/>
          <w:lang w:val="en-US"/>
        </w:rPr>
        <w:t xml:space="preserve"> </w:t>
      </w:r>
      <w:r w:rsidR="000D73DF" w:rsidRPr="0051507C">
        <w:rPr>
          <w:rFonts w:ascii="Palatino Linotype" w:hAnsi="Palatino Linotype" w:cs="Nirmala UI"/>
          <w:sz w:val="24"/>
          <w:szCs w:val="24"/>
          <w:lang w:val="en-US"/>
        </w:rPr>
        <w:t xml:space="preserve">statistically significant </w:t>
      </w:r>
      <w:r w:rsidR="00691735" w:rsidRPr="0051507C">
        <w:rPr>
          <w:rFonts w:ascii="Palatino Linotype" w:hAnsi="Palatino Linotype" w:cs="Nirmala UI"/>
          <w:sz w:val="24"/>
          <w:szCs w:val="24"/>
          <w:lang w:val="en-US"/>
        </w:rPr>
        <w:t>impact on</w:t>
      </w:r>
      <w:r w:rsidR="00376AAA" w:rsidRPr="0051507C">
        <w:rPr>
          <w:rFonts w:ascii="Palatino Linotype" w:hAnsi="Palatino Linotype" w:cs="Nirmala UI"/>
          <w:sz w:val="24"/>
          <w:szCs w:val="24"/>
          <w:lang w:val="en-US"/>
        </w:rPr>
        <w:t xml:space="preserve"> </w:t>
      </w:r>
      <w:r w:rsidR="00691735" w:rsidRPr="0051507C">
        <w:rPr>
          <w:rFonts w:ascii="Palatino Linotype" w:hAnsi="Palatino Linotype" w:cs="Nirmala UI"/>
          <w:sz w:val="24"/>
          <w:szCs w:val="24"/>
          <w:lang w:val="en-US"/>
        </w:rPr>
        <w:t>student</w:t>
      </w:r>
      <w:r w:rsidR="00822541" w:rsidRPr="0051507C">
        <w:rPr>
          <w:rFonts w:ascii="Palatino Linotype" w:hAnsi="Palatino Linotype" w:cs="Nirmala UI"/>
          <w:sz w:val="24"/>
          <w:szCs w:val="24"/>
          <w:lang w:val="en-US"/>
        </w:rPr>
        <w:t>’s independent learning and</w:t>
      </w:r>
      <w:r w:rsidR="00691735" w:rsidRPr="0051507C">
        <w:rPr>
          <w:rFonts w:ascii="Palatino Linotype" w:hAnsi="Palatino Linotype" w:cs="Nirmala UI"/>
          <w:sz w:val="24"/>
          <w:szCs w:val="24"/>
          <w:lang w:val="en-US"/>
        </w:rPr>
        <w:t xml:space="preserve"> </w:t>
      </w:r>
      <w:r w:rsidR="000D73DF" w:rsidRPr="0051507C">
        <w:rPr>
          <w:rFonts w:ascii="Palatino Linotype" w:hAnsi="Palatino Linotype" w:cs="Nirmala UI"/>
          <w:sz w:val="24"/>
          <w:szCs w:val="24"/>
          <w:lang w:val="en-US"/>
        </w:rPr>
        <w:t xml:space="preserve">learning </w:t>
      </w:r>
      <w:r w:rsidR="00FF10B7" w:rsidRPr="0051507C">
        <w:rPr>
          <w:rFonts w:ascii="Palatino Linotype" w:hAnsi="Palatino Linotype" w:cs="Nirmala UI"/>
          <w:sz w:val="24"/>
          <w:szCs w:val="24"/>
          <w:lang w:val="en-US"/>
        </w:rPr>
        <w:t>outcomes</w:t>
      </w:r>
      <w:r w:rsidR="0006504C" w:rsidRPr="0051507C">
        <w:rPr>
          <w:rFonts w:ascii="Palatino Linotype" w:hAnsi="Palatino Linotype" w:cs="Nirmala UI"/>
          <w:sz w:val="24"/>
          <w:szCs w:val="24"/>
          <w:lang w:val="en-US"/>
        </w:rPr>
        <w:t xml:space="preserve"> in the UK</w:t>
      </w:r>
      <w:r w:rsidR="00FF10B7" w:rsidRPr="0051507C">
        <w:rPr>
          <w:rFonts w:ascii="Palatino Linotype" w:hAnsi="Palatino Linotype" w:cs="Nirmala UI"/>
          <w:sz w:val="24"/>
          <w:szCs w:val="24"/>
          <w:lang w:val="en-US"/>
        </w:rPr>
        <w:t xml:space="preserve">. </w:t>
      </w:r>
    </w:p>
    <w:p w14:paraId="2EDF10C1" w14:textId="1226BFD7" w:rsidR="006F39C3" w:rsidRPr="0051507C" w:rsidRDefault="00123182" w:rsidP="005E2411">
      <w:pPr>
        <w:spacing w:before="120" w:after="120" w:line="360" w:lineRule="auto"/>
        <w:jc w:val="both"/>
        <w:rPr>
          <w:rFonts w:ascii="Palatino Linotype" w:hAnsi="Palatino Linotype" w:cs="Nirmala UI"/>
          <w:sz w:val="24"/>
          <w:szCs w:val="24"/>
          <w:lang w:val="en-US"/>
        </w:rPr>
      </w:pPr>
      <w:r w:rsidRPr="0051507C">
        <w:rPr>
          <w:rFonts w:ascii="Palatino Linotype" w:hAnsi="Palatino Linotype"/>
          <w:sz w:val="24"/>
          <w:szCs w:val="24"/>
        </w:rPr>
        <w:t>Rahmila</w:t>
      </w:r>
      <w:r w:rsidRPr="0051507C">
        <w:rPr>
          <w:rFonts w:ascii="Palatino Linotype" w:hAnsi="Palatino Linotype"/>
          <w:sz w:val="24"/>
          <w:szCs w:val="24"/>
          <w:lang w:val="en-US"/>
        </w:rPr>
        <w:t xml:space="preserve"> (</w:t>
      </w:r>
      <w:r w:rsidRPr="0051507C">
        <w:rPr>
          <w:rFonts w:ascii="Palatino Linotype" w:hAnsi="Palatino Linotype"/>
          <w:sz w:val="24"/>
          <w:szCs w:val="24"/>
        </w:rPr>
        <w:t>201</w:t>
      </w:r>
      <w:r w:rsidRPr="0051507C">
        <w:rPr>
          <w:rFonts w:ascii="Palatino Linotype" w:hAnsi="Palatino Linotype"/>
          <w:sz w:val="24"/>
          <w:szCs w:val="24"/>
          <w:lang w:val="en-US"/>
        </w:rPr>
        <w:t xml:space="preserve">5) </w:t>
      </w:r>
      <w:r w:rsidR="009058E4" w:rsidRPr="0051507C">
        <w:rPr>
          <w:rFonts w:ascii="Palatino Linotype" w:hAnsi="Palatino Linotype"/>
          <w:sz w:val="24"/>
          <w:szCs w:val="24"/>
          <w:lang w:val="en-US"/>
        </w:rPr>
        <w:t xml:space="preserve">also </w:t>
      </w:r>
      <w:r w:rsidRPr="0051507C">
        <w:rPr>
          <w:rFonts w:ascii="Palatino Linotype" w:hAnsi="Palatino Linotype"/>
          <w:sz w:val="24"/>
          <w:szCs w:val="24"/>
          <w:lang w:val="en-US"/>
        </w:rPr>
        <w:t xml:space="preserve">found that the use of </w:t>
      </w:r>
      <w:r w:rsidRPr="0051507C">
        <w:rPr>
          <w:rFonts w:ascii="Palatino Linotype" w:hAnsi="Palatino Linotype" w:cs="Nirmala UI"/>
          <w:sz w:val="24"/>
          <w:szCs w:val="24"/>
          <w:lang w:val="en-US"/>
        </w:rPr>
        <w:t>Virtual learning for sharing materials, posting notes and other up-to-date information, wields positive effects on students learning outcomes in Indonesia.</w:t>
      </w:r>
      <w:r w:rsidR="006F39C3" w:rsidRPr="0051507C">
        <w:rPr>
          <w:rFonts w:ascii="Palatino Linotype" w:hAnsi="Palatino Linotype" w:cs="Nirmala UI"/>
          <w:sz w:val="24"/>
          <w:szCs w:val="24"/>
          <w:lang w:val="en-US"/>
        </w:rPr>
        <w:t xml:space="preserve"> </w:t>
      </w:r>
      <w:r w:rsidR="000F7FA0" w:rsidRPr="0051507C">
        <w:rPr>
          <w:rFonts w:ascii="Palatino Linotype" w:hAnsi="Palatino Linotype"/>
          <w:sz w:val="24"/>
          <w:szCs w:val="24"/>
          <w:lang w:val="en-US"/>
        </w:rPr>
        <w:t xml:space="preserve">Study of </w:t>
      </w:r>
      <w:r w:rsidR="000F7FA0" w:rsidRPr="0051507C">
        <w:rPr>
          <w:rFonts w:ascii="Palatino Linotype" w:hAnsi="Palatino Linotype"/>
          <w:sz w:val="24"/>
          <w:szCs w:val="24"/>
        </w:rPr>
        <w:t>Clarence</w:t>
      </w:r>
      <w:r w:rsidR="000F7FA0" w:rsidRPr="0051507C">
        <w:rPr>
          <w:rFonts w:ascii="Palatino Linotype" w:hAnsi="Palatino Linotype"/>
          <w:sz w:val="24"/>
          <w:szCs w:val="24"/>
          <w:lang w:val="en-US"/>
        </w:rPr>
        <w:t xml:space="preserve"> (2017) showed that, </w:t>
      </w:r>
      <w:r w:rsidR="0070350A" w:rsidRPr="0051507C">
        <w:rPr>
          <w:rFonts w:ascii="Palatino Linotype" w:hAnsi="Palatino Linotype" w:cs="Nirmala UI"/>
          <w:sz w:val="24"/>
          <w:szCs w:val="24"/>
          <w:lang w:val="en-US"/>
        </w:rPr>
        <w:t>simplicity</w:t>
      </w:r>
      <w:r w:rsidR="0041182A" w:rsidRPr="0051507C">
        <w:rPr>
          <w:rFonts w:ascii="Palatino Linotype" w:hAnsi="Palatino Linotype" w:cs="Nirmala UI"/>
          <w:sz w:val="24"/>
          <w:szCs w:val="24"/>
          <w:lang w:val="en-US"/>
        </w:rPr>
        <w:t xml:space="preserve"> of </w:t>
      </w:r>
      <w:r w:rsidR="0070350A" w:rsidRPr="0051507C">
        <w:rPr>
          <w:rFonts w:ascii="Palatino Linotype" w:hAnsi="Palatino Linotype" w:cs="Nirmala UI"/>
          <w:sz w:val="24"/>
          <w:szCs w:val="24"/>
          <w:lang w:val="en-US"/>
        </w:rPr>
        <w:t>usage</w:t>
      </w:r>
      <w:r w:rsidR="0041182A" w:rsidRPr="0051507C">
        <w:rPr>
          <w:rFonts w:ascii="Palatino Linotype" w:hAnsi="Palatino Linotype" w:cs="Nirmala UI"/>
          <w:sz w:val="24"/>
          <w:szCs w:val="24"/>
          <w:lang w:val="en-US"/>
        </w:rPr>
        <w:t xml:space="preserve">, instructor </w:t>
      </w:r>
      <w:r w:rsidR="00171833" w:rsidRPr="0051507C">
        <w:rPr>
          <w:rFonts w:ascii="Palatino Linotype" w:hAnsi="Palatino Linotype" w:cs="Nirmala UI"/>
          <w:sz w:val="24"/>
          <w:szCs w:val="24"/>
          <w:lang w:val="en-US"/>
        </w:rPr>
        <w:t>assistance</w:t>
      </w:r>
      <w:r w:rsidR="0041182A" w:rsidRPr="0051507C">
        <w:rPr>
          <w:rFonts w:ascii="Palatino Linotype" w:hAnsi="Palatino Linotype" w:cs="Nirmala UI"/>
          <w:sz w:val="24"/>
          <w:szCs w:val="24"/>
          <w:lang w:val="en-US"/>
        </w:rPr>
        <w:t xml:space="preserve">, learner control, technical </w:t>
      </w:r>
      <w:r w:rsidR="00171833" w:rsidRPr="0051507C">
        <w:rPr>
          <w:rFonts w:ascii="Palatino Linotype" w:hAnsi="Palatino Linotype" w:cs="Nirmala UI"/>
          <w:sz w:val="24"/>
          <w:szCs w:val="24"/>
          <w:lang w:val="en-US"/>
        </w:rPr>
        <w:t>capability</w:t>
      </w:r>
      <w:r w:rsidR="0041182A" w:rsidRPr="0051507C">
        <w:rPr>
          <w:rFonts w:ascii="Palatino Linotype" w:hAnsi="Palatino Linotype" w:cs="Nirmala UI"/>
          <w:sz w:val="24"/>
          <w:szCs w:val="24"/>
          <w:lang w:val="en-US"/>
        </w:rPr>
        <w:t>, technical support,</w:t>
      </w:r>
      <w:r w:rsidR="0041182A" w:rsidRPr="0051507C">
        <w:rPr>
          <w:rFonts w:ascii="Palatino Linotype" w:hAnsi="Palatino Linotype"/>
          <w:sz w:val="24"/>
          <w:szCs w:val="24"/>
          <w:lang w:val="en-US"/>
        </w:rPr>
        <w:t xml:space="preserve"> as well as </w:t>
      </w:r>
      <w:r w:rsidR="0041182A" w:rsidRPr="0051507C">
        <w:rPr>
          <w:rFonts w:ascii="Palatino Linotype" w:hAnsi="Palatino Linotype" w:cs="Nirmala UI"/>
          <w:sz w:val="24"/>
          <w:szCs w:val="24"/>
          <w:lang w:val="en-US"/>
        </w:rPr>
        <w:t>visual learning</w:t>
      </w:r>
      <w:r w:rsidR="006F18AF" w:rsidRPr="0051507C">
        <w:rPr>
          <w:rFonts w:ascii="Palatino Linotype" w:hAnsi="Palatino Linotype" w:cs="Nirmala UI"/>
          <w:sz w:val="24"/>
          <w:szCs w:val="24"/>
          <w:lang w:val="en-US"/>
        </w:rPr>
        <w:t xml:space="preserve"> tools</w:t>
      </w:r>
      <w:r w:rsidR="0041182A" w:rsidRPr="0051507C">
        <w:rPr>
          <w:rFonts w:ascii="Palatino Linotype" w:hAnsi="Palatino Linotype" w:cs="Nirmala UI"/>
          <w:sz w:val="24"/>
          <w:szCs w:val="24"/>
          <w:lang w:val="en-US"/>
        </w:rPr>
        <w:t>,</w:t>
      </w:r>
      <w:r w:rsidR="006F18AF" w:rsidRPr="0051507C">
        <w:rPr>
          <w:rFonts w:ascii="Palatino Linotype" w:hAnsi="Palatino Linotype" w:cs="Nirmala UI"/>
          <w:sz w:val="24"/>
          <w:szCs w:val="24"/>
          <w:lang w:val="en-US"/>
        </w:rPr>
        <w:t xml:space="preserve"> significantly</w:t>
      </w:r>
      <w:r w:rsidR="0041182A" w:rsidRPr="0051507C">
        <w:rPr>
          <w:rFonts w:ascii="Palatino Linotype" w:hAnsi="Palatino Linotype" w:cs="Nirmala UI"/>
          <w:sz w:val="24"/>
          <w:szCs w:val="24"/>
          <w:lang w:val="en-US"/>
        </w:rPr>
        <w:t xml:space="preserve"> </w:t>
      </w:r>
      <w:r w:rsidR="00805D82" w:rsidRPr="0051507C">
        <w:rPr>
          <w:rFonts w:ascii="Palatino Linotype" w:hAnsi="Palatino Linotype"/>
          <w:sz w:val="24"/>
          <w:szCs w:val="24"/>
          <w:lang w:val="en-US"/>
        </w:rPr>
        <w:t xml:space="preserve">influence the use of </w:t>
      </w:r>
      <w:r w:rsidR="005B4480" w:rsidRPr="0051507C">
        <w:rPr>
          <w:rFonts w:ascii="Palatino Linotype" w:hAnsi="Palatino Linotype" w:cs="Nirmala UI"/>
          <w:sz w:val="24"/>
          <w:szCs w:val="24"/>
          <w:lang w:val="en-US"/>
        </w:rPr>
        <w:t xml:space="preserve">a </w:t>
      </w:r>
      <w:r w:rsidR="00805D82" w:rsidRPr="0051507C">
        <w:rPr>
          <w:rFonts w:ascii="Palatino Linotype" w:hAnsi="Palatino Linotype" w:cs="Nirmala UI"/>
          <w:sz w:val="24"/>
          <w:szCs w:val="24"/>
          <w:lang w:val="en-US"/>
        </w:rPr>
        <w:t>VLE</w:t>
      </w:r>
      <w:r w:rsidR="005B4480" w:rsidRPr="0051507C">
        <w:rPr>
          <w:rFonts w:ascii="Palatino Linotype" w:hAnsi="Palatino Linotype" w:cs="Nirmala UI"/>
          <w:sz w:val="24"/>
          <w:szCs w:val="24"/>
          <w:lang w:val="en-US"/>
        </w:rPr>
        <w:t xml:space="preserve"> </w:t>
      </w:r>
      <w:r w:rsidR="00805D82" w:rsidRPr="0051507C">
        <w:rPr>
          <w:rFonts w:ascii="Palatino Linotype" w:hAnsi="Palatino Linotype" w:cs="Nirmala UI"/>
          <w:sz w:val="24"/>
          <w:szCs w:val="24"/>
          <w:lang w:val="en-US"/>
        </w:rPr>
        <w:t>in promoting</w:t>
      </w:r>
      <w:r w:rsidR="005B4480" w:rsidRPr="0051507C">
        <w:rPr>
          <w:rFonts w:ascii="Palatino Linotype" w:hAnsi="Palatino Linotype" w:cs="Nirmala UI"/>
          <w:sz w:val="24"/>
          <w:szCs w:val="24"/>
          <w:lang w:val="en-US"/>
        </w:rPr>
        <w:t xml:space="preserve"> </w:t>
      </w:r>
      <w:r w:rsidR="0070350A" w:rsidRPr="0051507C">
        <w:rPr>
          <w:rFonts w:ascii="Palatino Linotype" w:hAnsi="Palatino Linotype" w:cs="Nirmala UI"/>
          <w:sz w:val="24"/>
          <w:szCs w:val="24"/>
          <w:lang w:val="en-US"/>
        </w:rPr>
        <w:t>skills</w:t>
      </w:r>
      <w:r w:rsidR="005B4480" w:rsidRPr="0051507C">
        <w:rPr>
          <w:rFonts w:ascii="Palatino Linotype" w:hAnsi="Palatino Linotype" w:cs="Nirmala UI"/>
          <w:sz w:val="24"/>
          <w:szCs w:val="24"/>
          <w:lang w:val="en-US"/>
        </w:rPr>
        <w:t xml:space="preserve"> development.</w:t>
      </w:r>
      <w:r w:rsidR="004B2090">
        <w:rPr>
          <w:rFonts w:ascii="Palatino Linotype" w:hAnsi="Palatino Linotype" w:cs="Nirmala UI"/>
          <w:sz w:val="24"/>
          <w:szCs w:val="24"/>
          <w:lang w:val="en-US"/>
        </w:rPr>
        <w:t xml:space="preserve"> </w:t>
      </w:r>
      <w:r w:rsidR="00C81D4B" w:rsidRPr="0051507C">
        <w:rPr>
          <w:rFonts w:ascii="Palatino Linotype" w:hAnsi="Palatino Linotype"/>
          <w:bCs/>
          <w:sz w:val="24"/>
          <w:szCs w:val="24"/>
          <w:lang w:val="en-US"/>
        </w:rPr>
        <w:t xml:space="preserve">Mosquera (2017) found that, </w:t>
      </w:r>
      <w:r w:rsidR="00103528" w:rsidRPr="0051507C">
        <w:rPr>
          <w:rFonts w:ascii="Palatino Linotype" w:hAnsi="Palatino Linotype" w:cs="Nirmala UI"/>
          <w:sz w:val="24"/>
          <w:szCs w:val="24"/>
          <w:lang w:val="en-US"/>
        </w:rPr>
        <w:t xml:space="preserve">students feel </w:t>
      </w:r>
      <w:r w:rsidR="00C81D4B" w:rsidRPr="0051507C">
        <w:rPr>
          <w:rFonts w:ascii="Palatino Linotype" w:hAnsi="Palatino Linotype" w:cs="Nirmala UI"/>
          <w:sz w:val="24"/>
          <w:szCs w:val="24"/>
          <w:lang w:val="en-US"/>
        </w:rPr>
        <w:t>excited</w:t>
      </w:r>
      <w:r w:rsidR="00103528" w:rsidRPr="0051507C">
        <w:rPr>
          <w:rFonts w:ascii="Palatino Linotype" w:hAnsi="Palatino Linotype" w:cs="Nirmala UI"/>
          <w:sz w:val="24"/>
          <w:szCs w:val="24"/>
          <w:lang w:val="en-US"/>
        </w:rPr>
        <w:t xml:space="preserve"> and </w:t>
      </w:r>
      <w:r w:rsidR="00C81D4B" w:rsidRPr="0051507C">
        <w:rPr>
          <w:rFonts w:ascii="Palatino Linotype" w:hAnsi="Palatino Linotype" w:cs="Nirmala UI"/>
          <w:sz w:val="24"/>
          <w:szCs w:val="24"/>
          <w:lang w:val="en-US"/>
        </w:rPr>
        <w:t>inspired</w:t>
      </w:r>
      <w:r w:rsidR="00103528" w:rsidRPr="0051507C">
        <w:rPr>
          <w:rFonts w:ascii="Palatino Linotype" w:hAnsi="Palatino Linotype" w:cs="Nirmala UI"/>
          <w:sz w:val="24"/>
          <w:szCs w:val="24"/>
          <w:lang w:val="en-US"/>
        </w:rPr>
        <w:t xml:space="preserve"> towards the </w:t>
      </w:r>
      <w:r w:rsidR="00EC0FDB" w:rsidRPr="0051507C">
        <w:rPr>
          <w:rFonts w:ascii="Palatino Linotype" w:hAnsi="Palatino Linotype" w:cs="Nirmala UI"/>
          <w:sz w:val="24"/>
          <w:szCs w:val="24"/>
          <w:lang w:val="en-US"/>
        </w:rPr>
        <w:t>application</w:t>
      </w:r>
      <w:r w:rsidR="00103528" w:rsidRPr="0051507C">
        <w:rPr>
          <w:rFonts w:ascii="Palatino Linotype" w:hAnsi="Palatino Linotype" w:cs="Nirmala UI"/>
          <w:sz w:val="24"/>
          <w:szCs w:val="24"/>
          <w:lang w:val="en-US"/>
        </w:rPr>
        <w:t xml:space="preserve"> of VLEs</w:t>
      </w:r>
      <w:r w:rsidR="00D0411D" w:rsidRPr="0051507C">
        <w:rPr>
          <w:rFonts w:ascii="Palatino Linotype" w:hAnsi="Palatino Linotype" w:cs="Nirmala UI"/>
          <w:sz w:val="24"/>
          <w:szCs w:val="24"/>
          <w:lang w:val="en-US"/>
        </w:rPr>
        <w:t xml:space="preserve"> in</w:t>
      </w:r>
      <w:r w:rsidR="00D0411D" w:rsidRPr="0051507C">
        <w:rPr>
          <w:rFonts w:ascii="Palatino Linotype" w:hAnsi="Palatino Linotype"/>
          <w:sz w:val="24"/>
          <w:szCs w:val="24"/>
        </w:rPr>
        <w:t xml:space="preserve"> </w:t>
      </w:r>
      <w:r w:rsidR="00D0411D" w:rsidRPr="0051507C">
        <w:rPr>
          <w:rFonts w:ascii="Palatino Linotype" w:hAnsi="Palatino Linotype" w:cs="Nirmala UI"/>
          <w:sz w:val="24"/>
          <w:szCs w:val="24"/>
          <w:lang w:val="en-US"/>
        </w:rPr>
        <w:t>Colombia</w:t>
      </w:r>
      <w:r w:rsidR="009625CC" w:rsidRPr="0051507C">
        <w:rPr>
          <w:rFonts w:ascii="Palatino Linotype" w:hAnsi="Palatino Linotype" w:cs="Nirmala UI"/>
          <w:sz w:val="24"/>
          <w:szCs w:val="24"/>
          <w:lang w:val="en-US"/>
        </w:rPr>
        <w:t xml:space="preserve">. They however noted that, </w:t>
      </w:r>
      <w:r w:rsidR="009B23E2" w:rsidRPr="0051507C">
        <w:rPr>
          <w:rFonts w:ascii="Palatino Linotype" w:hAnsi="Palatino Linotype" w:cs="Nirmala UI"/>
          <w:sz w:val="24"/>
          <w:szCs w:val="24"/>
          <w:lang w:val="en-US"/>
        </w:rPr>
        <w:t>the principal</w:t>
      </w:r>
      <w:r w:rsidR="00EC0FDB" w:rsidRPr="0051507C">
        <w:rPr>
          <w:rFonts w:ascii="Palatino Linotype" w:hAnsi="Palatino Linotype" w:cs="Nirmala UI"/>
          <w:sz w:val="24"/>
          <w:szCs w:val="24"/>
          <w:lang w:val="en-US"/>
        </w:rPr>
        <w:t xml:space="preserve"> </w:t>
      </w:r>
      <w:r w:rsidR="009B23E2" w:rsidRPr="0051507C">
        <w:rPr>
          <w:rFonts w:ascii="Palatino Linotype" w:hAnsi="Palatino Linotype" w:cs="Nirmala UI"/>
          <w:sz w:val="24"/>
          <w:szCs w:val="24"/>
          <w:lang w:val="en-US"/>
        </w:rPr>
        <w:t>threats to application of VLE</w:t>
      </w:r>
      <w:r w:rsidR="008C2B11" w:rsidRPr="0051507C">
        <w:rPr>
          <w:rFonts w:ascii="Palatino Linotype" w:hAnsi="Palatino Linotype" w:cs="Nirmala UI"/>
          <w:sz w:val="24"/>
          <w:szCs w:val="24"/>
          <w:lang w:val="en-US"/>
        </w:rPr>
        <w:t xml:space="preserve">s </w:t>
      </w:r>
      <w:r w:rsidR="004B2090">
        <w:rPr>
          <w:rFonts w:ascii="Palatino Linotype" w:hAnsi="Palatino Linotype" w:cs="Nirmala UI"/>
          <w:sz w:val="24"/>
          <w:szCs w:val="24"/>
          <w:lang w:val="en-US"/>
        </w:rPr>
        <w:t>include inefficient</w:t>
      </w:r>
      <w:r w:rsidR="00103528" w:rsidRPr="0051507C">
        <w:rPr>
          <w:rFonts w:ascii="Palatino Linotype" w:hAnsi="Palatino Linotype" w:cs="Nirmala UI"/>
          <w:sz w:val="24"/>
          <w:szCs w:val="24"/>
          <w:lang w:val="en-US"/>
        </w:rPr>
        <w:t xml:space="preserve"> educational technolog</w:t>
      </w:r>
      <w:r w:rsidR="009000DB" w:rsidRPr="0051507C">
        <w:rPr>
          <w:rFonts w:ascii="Palatino Linotype" w:hAnsi="Palatino Linotype" w:cs="Nirmala UI"/>
          <w:sz w:val="24"/>
          <w:szCs w:val="24"/>
          <w:lang w:val="en-US"/>
        </w:rPr>
        <w:t>ies</w:t>
      </w:r>
      <w:r w:rsidR="008C2B11" w:rsidRPr="0051507C">
        <w:rPr>
          <w:rFonts w:ascii="Palatino Linotype" w:hAnsi="Palatino Linotype" w:cs="Nirmala UI"/>
          <w:sz w:val="24"/>
          <w:szCs w:val="24"/>
          <w:lang w:val="en-US"/>
        </w:rPr>
        <w:t xml:space="preserve">, </w:t>
      </w:r>
      <w:r w:rsidR="009000DB" w:rsidRPr="0051507C">
        <w:rPr>
          <w:rFonts w:ascii="Palatino Linotype" w:hAnsi="Palatino Linotype" w:cs="Nirmala UI"/>
          <w:sz w:val="24"/>
          <w:szCs w:val="24"/>
          <w:lang w:val="en-US"/>
        </w:rPr>
        <w:t xml:space="preserve">low </w:t>
      </w:r>
      <w:r w:rsidR="00F77738" w:rsidRPr="0051507C">
        <w:rPr>
          <w:rFonts w:ascii="Palatino Linotype" w:hAnsi="Palatino Linotype" w:cs="Nirmala UI"/>
          <w:sz w:val="24"/>
          <w:szCs w:val="24"/>
          <w:lang w:val="en-US"/>
        </w:rPr>
        <w:t xml:space="preserve">laboratories and computers </w:t>
      </w:r>
      <w:r w:rsidR="00103528" w:rsidRPr="0051507C">
        <w:rPr>
          <w:rFonts w:ascii="Palatino Linotype" w:hAnsi="Palatino Linotype" w:cs="Nirmala UI"/>
          <w:sz w:val="24"/>
          <w:szCs w:val="24"/>
          <w:lang w:val="en-US"/>
        </w:rPr>
        <w:t xml:space="preserve">capacity </w:t>
      </w:r>
      <w:r w:rsidR="008C2B11" w:rsidRPr="0051507C">
        <w:rPr>
          <w:rFonts w:ascii="Palatino Linotype" w:hAnsi="Palatino Linotype" w:cs="Nirmala UI"/>
          <w:sz w:val="24"/>
          <w:szCs w:val="24"/>
          <w:lang w:val="en-US"/>
        </w:rPr>
        <w:t>in addition to</w:t>
      </w:r>
      <w:r w:rsidR="009B23E2" w:rsidRPr="0051507C">
        <w:rPr>
          <w:rFonts w:ascii="Palatino Linotype" w:hAnsi="Palatino Linotype" w:cs="Nirmala UI"/>
          <w:sz w:val="24"/>
          <w:szCs w:val="24"/>
          <w:lang w:val="en-US"/>
        </w:rPr>
        <w:t xml:space="preserve"> </w:t>
      </w:r>
      <w:r w:rsidR="00AC72EB" w:rsidRPr="0051507C">
        <w:rPr>
          <w:rFonts w:ascii="Palatino Linotype" w:hAnsi="Palatino Linotype" w:cs="Nirmala UI"/>
          <w:sz w:val="24"/>
          <w:szCs w:val="24"/>
          <w:lang w:val="en-US"/>
        </w:rPr>
        <w:t>delayed</w:t>
      </w:r>
      <w:r w:rsidR="008C2B11" w:rsidRPr="0051507C">
        <w:rPr>
          <w:rFonts w:ascii="Palatino Linotype" w:hAnsi="Palatino Linotype" w:cs="Nirmala UI"/>
          <w:sz w:val="24"/>
          <w:szCs w:val="24"/>
          <w:lang w:val="en-US"/>
        </w:rPr>
        <w:t xml:space="preserve"> internet connectivity</w:t>
      </w:r>
      <w:r w:rsidR="00103528" w:rsidRPr="0051507C">
        <w:rPr>
          <w:rFonts w:ascii="Palatino Linotype" w:hAnsi="Palatino Linotype" w:cs="Nirmala UI"/>
          <w:sz w:val="24"/>
          <w:szCs w:val="24"/>
          <w:lang w:val="en-US"/>
        </w:rPr>
        <w:t>.</w:t>
      </w:r>
    </w:p>
    <w:p w14:paraId="3567911A" w14:textId="61F6375B" w:rsidR="006E77E5" w:rsidRPr="0051507C" w:rsidRDefault="0051507C" w:rsidP="0051507C">
      <w:pPr>
        <w:pStyle w:val="Heading1"/>
      </w:pPr>
      <w:bookmarkStart w:id="5" w:name="_Toc59009255"/>
      <w:r>
        <w:t xml:space="preserve">3.1 </w:t>
      </w:r>
      <w:r w:rsidR="006E77E5" w:rsidRPr="0051507C">
        <w:t>Research methodology</w:t>
      </w:r>
      <w:bookmarkEnd w:id="5"/>
      <w:r w:rsidR="006E77E5" w:rsidRPr="0051507C">
        <w:t xml:space="preserve"> </w:t>
      </w:r>
    </w:p>
    <w:p w14:paraId="61366B9C" w14:textId="3F35DAAB" w:rsidR="006E77E5" w:rsidRPr="0051507C" w:rsidRDefault="0051507C" w:rsidP="00706FD0">
      <w:pPr>
        <w:pStyle w:val="Heading2"/>
        <w:rPr>
          <w:rFonts w:ascii="Palatino Linotype" w:hAnsi="Palatino Linotype" w:cs="Nirmala UI"/>
          <w:color w:val="C00000"/>
          <w:lang w:val="en-US"/>
        </w:rPr>
      </w:pPr>
      <w:bookmarkStart w:id="6" w:name="_Toc59009256"/>
      <w:r>
        <w:rPr>
          <w:rFonts w:ascii="Palatino Linotype" w:hAnsi="Palatino Linotype"/>
          <w:lang w:val="en-US"/>
        </w:rPr>
        <w:t xml:space="preserve">3.2 </w:t>
      </w:r>
      <w:r w:rsidR="006E77E5" w:rsidRPr="0051507C">
        <w:rPr>
          <w:rFonts w:ascii="Palatino Linotype" w:hAnsi="Palatino Linotype"/>
          <w:lang w:val="en-US"/>
        </w:rPr>
        <w:t xml:space="preserve">Research </w:t>
      </w:r>
      <w:r w:rsidR="00A0279D" w:rsidRPr="0051507C">
        <w:rPr>
          <w:rFonts w:ascii="Palatino Linotype" w:hAnsi="Palatino Linotype"/>
          <w:lang w:val="en-US"/>
        </w:rPr>
        <w:t>Method and Methodology</w:t>
      </w:r>
      <w:bookmarkEnd w:id="6"/>
      <w:r w:rsidR="00A0279D" w:rsidRPr="0051507C">
        <w:rPr>
          <w:rFonts w:ascii="Palatino Linotype" w:hAnsi="Palatino Linotype"/>
          <w:lang w:val="en-US"/>
        </w:rPr>
        <w:t xml:space="preserve"> </w:t>
      </w:r>
    </w:p>
    <w:p w14:paraId="656E39B4" w14:textId="0F1BD7BB" w:rsidR="00317210" w:rsidRPr="0051507C" w:rsidRDefault="002373F6" w:rsidP="005E2411">
      <w:pPr>
        <w:spacing w:before="120" w:after="120" w:line="360" w:lineRule="auto"/>
        <w:jc w:val="both"/>
        <w:rPr>
          <w:rFonts w:ascii="Palatino Linotype" w:hAnsi="Palatino Linotype" w:cs="Arial"/>
          <w:color w:val="333333"/>
          <w:sz w:val="24"/>
          <w:szCs w:val="24"/>
          <w:shd w:val="clear" w:color="auto" w:fill="FFFFFF"/>
        </w:rPr>
      </w:pPr>
      <w:r w:rsidRPr="0051507C">
        <w:rPr>
          <w:rFonts w:ascii="Palatino Linotype" w:hAnsi="Palatino Linotype" w:cs="Arial"/>
          <w:color w:val="333333"/>
          <w:sz w:val="24"/>
          <w:szCs w:val="24"/>
          <w:shd w:val="clear" w:color="auto" w:fill="FFFFFF"/>
        </w:rPr>
        <w:t>Th</w:t>
      </w:r>
      <w:r w:rsidR="004802BC" w:rsidRPr="0051507C">
        <w:rPr>
          <w:rFonts w:ascii="Palatino Linotype" w:hAnsi="Palatino Linotype" w:cs="Arial"/>
          <w:color w:val="333333"/>
          <w:sz w:val="24"/>
          <w:szCs w:val="24"/>
          <w:shd w:val="clear" w:color="auto" w:fill="FFFFFF"/>
          <w:lang w:val="en-US"/>
        </w:rPr>
        <w:t>e</w:t>
      </w:r>
      <w:r w:rsidRPr="0051507C">
        <w:rPr>
          <w:rFonts w:ascii="Palatino Linotype" w:hAnsi="Palatino Linotype" w:cs="Arial"/>
          <w:color w:val="333333"/>
          <w:sz w:val="24"/>
          <w:szCs w:val="24"/>
          <w:shd w:val="clear" w:color="auto" w:fill="FFFFFF"/>
        </w:rPr>
        <w:t xml:space="preserve"> </w:t>
      </w:r>
      <w:r w:rsidR="005161F3" w:rsidRPr="0051507C">
        <w:rPr>
          <w:rFonts w:ascii="Palatino Linotype" w:hAnsi="Palatino Linotype" w:cs="Arial"/>
          <w:color w:val="333333"/>
          <w:sz w:val="24"/>
          <w:szCs w:val="24"/>
          <w:shd w:val="clear" w:color="auto" w:fill="FFFFFF"/>
          <w:lang w:val="en-US"/>
        </w:rPr>
        <w:t xml:space="preserve">study adopted </w:t>
      </w:r>
      <w:r w:rsidR="00581279" w:rsidRPr="0051507C">
        <w:rPr>
          <w:rFonts w:ascii="Palatino Linotype" w:hAnsi="Palatino Linotype" w:cs="Arial"/>
          <w:color w:val="333333"/>
          <w:sz w:val="24"/>
          <w:szCs w:val="24"/>
          <w:shd w:val="clear" w:color="auto" w:fill="FFFFFF"/>
          <w:lang w:val="en-US"/>
        </w:rPr>
        <w:t xml:space="preserve">a combination of </w:t>
      </w:r>
      <w:r w:rsidR="00393D5A" w:rsidRPr="0051507C">
        <w:rPr>
          <w:rFonts w:ascii="Palatino Linotype" w:hAnsi="Palatino Linotype" w:cs="Arial"/>
          <w:color w:val="333333"/>
          <w:sz w:val="24"/>
          <w:szCs w:val="24"/>
          <w:shd w:val="clear" w:color="auto" w:fill="FFFFFF"/>
        </w:rPr>
        <w:t>Survey</w:t>
      </w:r>
      <w:r w:rsidR="00F56F83" w:rsidRPr="0051507C">
        <w:rPr>
          <w:rFonts w:ascii="Palatino Linotype" w:hAnsi="Palatino Linotype" w:cs="Arial"/>
          <w:color w:val="333333"/>
          <w:sz w:val="24"/>
          <w:szCs w:val="24"/>
          <w:shd w:val="clear" w:color="auto" w:fill="FFFFFF"/>
          <w:lang w:val="en-US"/>
        </w:rPr>
        <w:t xml:space="preserve"> and </w:t>
      </w:r>
      <w:r w:rsidR="00CA40F7" w:rsidRPr="0051507C">
        <w:rPr>
          <w:rFonts w:ascii="Palatino Linotype" w:hAnsi="Palatino Linotype" w:cs="Arial"/>
          <w:color w:val="333333"/>
          <w:sz w:val="24"/>
          <w:szCs w:val="24"/>
          <w:shd w:val="clear" w:color="auto" w:fill="FFFFFF"/>
          <w:lang w:val="en-US"/>
        </w:rPr>
        <w:t>Case Study</w:t>
      </w:r>
      <w:r w:rsidR="00CA40F7" w:rsidRPr="0051507C">
        <w:rPr>
          <w:rFonts w:ascii="Palatino Linotype" w:hAnsi="Palatino Linotype"/>
          <w:sz w:val="24"/>
          <w:szCs w:val="24"/>
        </w:rPr>
        <w:t xml:space="preserve"> </w:t>
      </w:r>
      <w:r w:rsidR="00393D5A" w:rsidRPr="0051507C">
        <w:rPr>
          <w:rFonts w:ascii="Palatino Linotype" w:hAnsi="Palatino Linotype" w:cs="Arial"/>
          <w:color w:val="333333"/>
          <w:sz w:val="24"/>
          <w:szCs w:val="24"/>
          <w:shd w:val="clear" w:color="auto" w:fill="FFFFFF"/>
        </w:rPr>
        <w:t xml:space="preserve">research </w:t>
      </w:r>
      <w:r w:rsidR="00393D5A" w:rsidRPr="0051507C">
        <w:rPr>
          <w:rFonts w:ascii="Palatino Linotype" w:hAnsi="Palatino Linotype" w:cs="Arial"/>
          <w:color w:val="333333"/>
          <w:sz w:val="24"/>
          <w:szCs w:val="24"/>
          <w:shd w:val="clear" w:color="auto" w:fill="FFFFFF"/>
          <w:lang w:val="en-US"/>
        </w:rPr>
        <w:t>method</w:t>
      </w:r>
      <w:r w:rsidR="00581279" w:rsidRPr="0051507C">
        <w:rPr>
          <w:rFonts w:ascii="Palatino Linotype" w:hAnsi="Palatino Linotype" w:cs="Arial"/>
          <w:color w:val="333333"/>
          <w:sz w:val="24"/>
          <w:szCs w:val="24"/>
          <w:shd w:val="clear" w:color="auto" w:fill="FFFFFF"/>
          <w:lang w:val="en-US"/>
        </w:rPr>
        <w:t>s</w:t>
      </w:r>
      <w:r w:rsidR="00393D5A" w:rsidRPr="0051507C">
        <w:rPr>
          <w:rFonts w:ascii="Palatino Linotype" w:hAnsi="Palatino Linotype" w:cs="Arial"/>
          <w:color w:val="333333"/>
          <w:sz w:val="24"/>
          <w:szCs w:val="24"/>
          <w:shd w:val="clear" w:color="auto" w:fill="FFFFFF"/>
        </w:rPr>
        <w:t xml:space="preserve"> </w:t>
      </w:r>
      <w:r w:rsidR="00393D5A" w:rsidRPr="0051507C">
        <w:rPr>
          <w:rFonts w:ascii="Palatino Linotype" w:hAnsi="Palatino Linotype" w:cs="Arial"/>
          <w:color w:val="333333"/>
          <w:sz w:val="24"/>
          <w:szCs w:val="24"/>
          <w:shd w:val="clear" w:color="auto" w:fill="FFFFFF"/>
          <w:lang w:val="en-US"/>
        </w:rPr>
        <w:t>for the collection of</w:t>
      </w:r>
      <w:r w:rsidR="00393D5A" w:rsidRPr="0051507C">
        <w:rPr>
          <w:rFonts w:ascii="Palatino Linotype" w:hAnsi="Palatino Linotype" w:cs="Arial"/>
          <w:color w:val="333333"/>
          <w:sz w:val="24"/>
          <w:szCs w:val="24"/>
          <w:shd w:val="clear" w:color="auto" w:fill="FFFFFF"/>
        </w:rPr>
        <w:t xml:space="preserve"> </w:t>
      </w:r>
      <w:r w:rsidR="00393D5A" w:rsidRPr="0051507C">
        <w:rPr>
          <w:rFonts w:ascii="Palatino Linotype" w:hAnsi="Palatino Linotype" w:cs="Arial"/>
          <w:color w:val="333333"/>
          <w:sz w:val="24"/>
          <w:szCs w:val="24"/>
          <w:shd w:val="clear" w:color="auto" w:fill="FFFFFF"/>
          <w:lang w:val="en-US"/>
        </w:rPr>
        <w:t xml:space="preserve">relevant </w:t>
      </w:r>
      <w:r w:rsidR="00393D5A" w:rsidRPr="0051507C">
        <w:rPr>
          <w:rFonts w:ascii="Palatino Linotype" w:hAnsi="Palatino Linotype" w:cs="Arial"/>
          <w:color w:val="333333"/>
          <w:sz w:val="24"/>
          <w:szCs w:val="24"/>
          <w:shd w:val="clear" w:color="auto" w:fill="FFFFFF"/>
        </w:rPr>
        <w:t>information</w:t>
      </w:r>
      <w:r w:rsidR="00C63731" w:rsidRPr="0051507C">
        <w:rPr>
          <w:rFonts w:ascii="Palatino Linotype" w:hAnsi="Palatino Linotype" w:cs="Nirmala UI"/>
          <w:sz w:val="24"/>
          <w:szCs w:val="24"/>
          <w:lang w:val="en-US"/>
        </w:rPr>
        <w:t xml:space="preserve">, while the </w:t>
      </w:r>
      <w:r w:rsidR="00CD5B80" w:rsidRPr="0051507C">
        <w:rPr>
          <w:rFonts w:ascii="Palatino Linotype" w:hAnsi="Palatino Linotype" w:cs="Nirmala UI"/>
          <w:sz w:val="24"/>
          <w:szCs w:val="24"/>
          <w:lang w:val="en-US"/>
        </w:rPr>
        <w:t xml:space="preserve">method of data analysis </w:t>
      </w:r>
      <w:r w:rsidR="0003734D" w:rsidRPr="0051507C">
        <w:rPr>
          <w:rFonts w:ascii="Palatino Linotype" w:hAnsi="Palatino Linotype" w:cs="Nirmala UI"/>
          <w:sz w:val="24"/>
          <w:szCs w:val="24"/>
          <w:lang w:val="en-US"/>
        </w:rPr>
        <w:t>includes</w:t>
      </w:r>
      <w:r w:rsidR="00CD5B80" w:rsidRPr="0051507C">
        <w:rPr>
          <w:rFonts w:ascii="Palatino Linotype" w:hAnsi="Palatino Linotype" w:cs="Nirmala UI"/>
          <w:sz w:val="24"/>
          <w:szCs w:val="24"/>
          <w:lang w:val="en-US"/>
        </w:rPr>
        <w:t xml:space="preserve"> frequency and percentage distribution as well as graphical analysis of the responses.</w:t>
      </w:r>
    </w:p>
    <w:p w14:paraId="36767634" w14:textId="40F66B90" w:rsidR="006E77E5" w:rsidRPr="0051507C" w:rsidRDefault="0051507C" w:rsidP="00706FD0">
      <w:pPr>
        <w:pStyle w:val="Heading2"/>
        <w:rPr>
          <w:rFonts w:ascii="Palatino Linotype" w:hAnsi="Palatino Linotype" w:cs="Nirmala UI"/>
          <w:color w:val="C00000"/>
          <w:lang w:val="en-US"/>
        </w:rPr>
      </w:pPr>
      <w:bookmarkStart w:id="7" w:name="_Toc59009257"/>
      <w:r>
        <w:rPr>
          <w:rFonts w:ascii="Palatino Linotype" w:hAnsi="Palatino Linotype"/>
          <w:lang w:val="en-US"/>
        </w:rPr>
        <w:lastRenderedPageBreak/>
        <w:t xml:space="preserve">3.3 </w:t>
      </w:r>
      <w:r w:rsidR="006E77E5" w:rsidRPr="0051507C">
        <w:rPr>
          <w:rFonts w:ascii="Palatino Linotype" w:hAnsi="Palatino Linotype"/>
          <w:lang w:val="en-US"/>
        </w:rPr>
        <w:t>Quantitative</w:t>
      </w:r>
      <w:r w:rsidR="00A0279D" w:rsidRPr="0051507C">
        <w:rPr>
          <w:rFonts w:ascii="Palatino Linotype" w:hAnsi="Palatino Linotype"/>
          <w:lang w:val="en-US"/>
        </w:rPr>
        <w:t>, Qualitative and Combine Approach</w:t>
      </w:r>
      <w:bookmarkEnd w:id="7"/>
      <w:r w:rsidR="00A0279D" w:rsidRPr="0051507C">
        <w:rPr>
          <w:rFonts w:ascii="Palatino Linotype" w:hAnsi="Palatino Linotype"/>
          <w:lang w:val="en-US"/>
        </w:rPr>
        <w:t xml:space="preserve"> </w:t>
      </w:r>
    </w:p>
    <w:p w14:paraId="2F1A02D8" w14:textId="7D207B88" w:rsidR="004B2A8C" w:rsidRPr="0051507C" w:rsidRDefault="004A3673" w:rsidP="005E2411">
      <w:pPr>
        <w:spacing w:before="120" w:after="120" w:line="360" w:lineRule="auto"/>
        <w:jc w:val="both"/>
        <w:rPr>
          <w:rFonts w:ascii="Palatino Linotype" w:hAnsi="Palatino Linotype"/>
          <w:sz w:val="24"/>
          <w:szCs w:val="24"/>
          <w:lang w:val="en-US"/>
        </w:rPr>
      </w:pPr>
      <w:r w:rsidRPr="0051507C">
        <w:rPr>
          <w:rFonts w:ascii="Palatino Linotype" w:hAnsi="Palatino Linotype"/>
          <w:sz w:val="24"/>
          <w:szCs w:val="24"/>
          <w:lang w:val="en-US"/>
        </w:rPr>
        <w:t>The research approach adopted in</w:t>
      </w:r>
      <w:r w:rsidR="002B1B8A" w:rsidRPr="0051507C">
        <w:rPr>
          <w:rFonts w:ascii="Palatino Linotype" w:hAnsi="Palatino Linotype"/>
          <w:sz w:val="24"/>
          <w:szCs w:val="24"/>
          <w:lang w:val="en-US"/>
        </w:rPr>
        <w:t xml:space="preserve"> </w:t>
      </w:r>
      <w:r w:rsidRPr="0051507C">
        <w:rPr>
          <w:rFonts w:ascii="Palatino Linotype" w:hAnsi="Palatino Linotype"/>
          <w:sz w:val="24"/>
          <w:szCs w:val="24"/>
          <w:lang w:val="en-US"/>
        </w:rPr>
        <w:t>this study include both quantitative and qualitative approach. Essentially,</w:t>
      </w:r>
      <w:r w:rsidR="005F26B2" w:rsidRPr="0051507C">
        <w:rPr>
          <w:rFonts w:ascii="Palatino Linotype" w:hAnsi="Palatino Linotype"/>
          <w:sz w:val="24"/>
          <w:szCs w:val="24"/>
          <w:lang w:val="en-US"/>
        </w:rPr>
        <w:t xml:space="preserve"> </w:t>
      </w:r>
      <w:proofErr w:type="gramStart"/>
      <w:r w:rsidR="005F26B2" w:rsidRPr="0051507C">
        <w:rPr>
          <w:rFonts w:ascii="Palatino Linotype" w:hAnsi="Palatino Linotype"/>
          <w:sz w:val="24"/>
          <w:szCs w:val="24"/>
          <w:lang w:val="en-US"/>
        </w:rPr>
        <w:t>in the course of</w:t>
      </w:r>
      <w:proofErr w:type="gramEnd"/>
      <w:r w:rsidR="004B2A8C" w:rsidRPr="0051507C">
        <w:rPr>
          <w:rFonts w:ascii="Palatino Linotype" w:hAnsi="Palatino Linotype"/>
          <w:sz w:val="24"/>
          <w:szCs w:val="24"/>
          <w:lang w:val="en-US"/>
        </w:rPr>
        <w:t xml:space="preserve"> </w:t>
      </w:r>
      <w:r w:rsidR="005F26B2" w:rsidRPr="0051507C">
        <w:rPr>
          <w:rFonts w:ascii="Palatino Linotype" w:hAnsi="Palatino Linotype"/>
          <w:sz w:val="24"/>
          <w:szCs w:val="24"/>
          <w:lang w:val="en-US"/>
        </w:rPr>
        <w:t>gathering</w:t>
      </w:r>
      <w:r w:rsidR="004B2A8C" w:rsidRPr="0051507C">
        <w:rPr>
          <w:rFonts w:ascii="Palatino Linotype" w:hAnsi="Palatino Linotype"/>
          <w:sz w:val="24"/>
          <w:szCs w:val="24"/>
          <w:lang w:val="en-US"/>
        </w:rPr>
        <w:t xml:space="preserve"> and analyzing data, quantitative research </w:t>
      </w:r>
      <w:r w:rsidR="005F26B2" w:rsidRPr="0051507C">
        <w:rPr>
          <w:rFonts w:ascii="Palatino Linotype" w:hAnsi="Palatino Linotype"/>
          <w:sz w:val="24"/>
          <w:szCs w:val="24"/>
          <w:lang w:val="en-US"/>
        </w:rPr>
        <w:t>entails the use of</w:t>
      </w:r>
      <w:r w:rsidR="004B2A8C" w:rsidRPr="0051507C">
        <w:rPr>
          <w:rFonts w:ascii="Palatino Linotype" w:hAnsi="Palatino Linotype"/>
          <w:sz w:val="24"/>
          <w:szCs w:val="24"/>
          <w:lang w:val="en-US"/>
        </w:rPr>
        <w:t xml:space="preserve"> numbers and statistics</w:t>
      </w:r>
      <w:r w:rsidR="004B64D7">
        <w:rPr>
          <w:rFonts w:ascii="Palatino Linotype" w:hAnsi="Palatino Linotype"/>
          <w:sz w:val="24"/>
          <w:szCs w:val="24"/>
          <w:lang w:val="en-US"/>
        </w:rPr>
        <w:t xml:space="preserve"> like time spent on VLE</w:t>
      </w:r>
      <w:r w:rsidR="004B2A8C" w:rsidRPr="0051507C">
        <w:rPr>
          <w:rFonts w:ascii="Palatino Linotype" w:hAnsi="Palatino Linotype"/>
          <w:sz w:val="24"/>
          <w:szCs w:val="24"/>
          <w:lang w:val="en-US"/>
        </w:rPr>
        <w:t xml:space="preserve">, </w:t>
      </w:r>
      <w:r w:rsidR="002B1B8A" w:rsidRPr="0051507C">
        <w:rPr>
          <w:rFonts w:ascii="Palatino Linotype" w:hAnsi="Palatino Linotype"/>
          <w:sz w:val="24"/>
          <w:szCs w:val="24"/>
          <w:lang w:val="en-US"/>
        </w:rPr>
        <w:t>whereas</w:t>
      </w:r>
      <w:r w:rsidR="004B2A8C" w:rsidRPr="0051507C">
        <w:rPr>
          <w:rFonts w:ascii="Palatino Linotype" w:hAnsi="Palatino Linotype"/>
          <w:sz w:val="24"/>
          <w:szCs w:val="24"/>
          <w:lang w:val="en-US"/>
        </w:rPr>
        <w:t xml:space="preserve"> qualitative research </w:t>
      </w:r>
      <w:r w:rsidR="002B1B8A" w:rsidRPr="0051507C">
        <w:rPr>
          <w:rFonts w:ascii="Palatino Linotype" w:hAnsi="Palatino Linotype"/>
          <w:sz w:val="24"/>
          <w:szCs w:val="24"/>
          <w:lang w:val="en-US"/>
        </w:rPr>
        <w:t xml:space="preserve">relies on the use of </w:t>
      </w:r>
      <w:r w:rsidR="004B2A8C" w:rsidRPr="0051507C">
        <w:rPr>
          <w:rFonts w:ascii="Palatino Linotype" w:hAnsi="Palatino Linotype"/>
          <w:sz w:val="24"/>
          <w:szCs w:val="24"/>
          <w:lang w:val="en-US"/>
        </w:rPr>
        <w:t xml:space="preserve">words and </w:t>
      </w:r>
      <w:r w:rsidR="00D404CA" w:rsidRPr="0051507C">
        <w:rPr>
          <w:rFonts w:ascii="Palatino Linotype" w:hAnsi="Palatino Linotype"/>
          <w:sz w:val="24"/>
          <w:szCs w:val="24"/>
          <w:lang w:val="en-US"/>
        </w:rPr>
        <w:t>connotations</w:t>
      </w:r>
      <w:r w:rsidR="004B64D7">
        <w:rPr>
          <w:rFonts w:ascii="Palatino Linotype" w:hAnsi="Palatino Linotype"/>
          <w:sz w:val="24"/>
          <w:szCs w:val="24"/>
          <w:lang w:val="en-US"/>
        </w:rPr>
        <w:t xml:space="preserve"> like list of benefits and challenges of VLE</w:t>
      </w:r>
      <w:r w:rsidR="004B2A8C" w:rsidRPr="0051507C">
        <w:rPr>
          <w:rFonts w:ascii="Palatino Linotype" w:hAnsi="Palatino Linotype"/>
          <w:sz w:val="24"/>
          <w:szCs w:val="24"/>
          <w:lang w:val="en-US"/>
        </w:rPr>
        <w:t xml:space="preserve">. </w:t>
      </w:r>
    </w:p>
    <w:p w14:paraId="390C72FA" w14:textId="66EEC67E" w:rsidR="00CF4CD9" w:rsidRPr="0051507C" w:rsidRDefault="0019532B" w:rsidP="00706FD0">
      <w:pPr>
        <w:pStyle w:val="Heading2"/>
        <w:rPr>
          <w:rFonts w:ascii="Palatino Linotype" w:hAnsi="Palatino Linotype" w:cs="Nirmala UI"/>
          <w:color w:val="C00000"/>
          <w:lang w:val="en-US"/>
        </w:rPr>
      </w:pPr>
      <w:bookmarkStart w:id="8" w:name="_Toc59009258"/>
      <w:r>
        <w:rPr>
          <w:rFonts w:ascii="Palatino Linotype" w:hAnsi="Palatino Linotype"/>
          <w:lang w:val="en-US"/>
        </w:rPr>
        <w:t xml:space="preserve">3.4 </w:t>
      </w:r>
      <w:r w:rsidR="00CF4CD9" w:rsidRPr="0051507C">
        <w:rPr>
          <w:rFonts w:ascii="Palatino Linotype" w:hAnsi="Palatino Linotype"/>
          <w:lang w:val="en-US"/>
        </w:rPr>
        <w:t>Data</w:t>
      </w:r>
      <w:r w:rsidR="00A0279D" w:rsidRPr="0051507C">
        <w:rPr>
          <w:rFonts w:ascii="Palatino Linotype" w:hAnsi="Palatino Linotype"/>
          <w:lang w:val="en-US"/>
        </w:rPr>
        <w:t>: Primary and Secondary Data</w:t>
      </w:r>
      <w:bookmarkEnd w:id="8"/>
    </w:p>
    <w:p w14:paraId="2819BBA8" w14:textId="654E3799" w:rsidR="00A56648" w:rsidRPr="0051507C" w:rsidRDefault="00F95C3E" w:rsidP="005E2411">
      <w:pPr>
        <w:spacing w:before="120" w:after="120" w:line="360" w:lineRule="auto"/>
        <w:jc w:val="both"/>
        <w:rPr>
          <w:rFonts w:ascii="Palatino Linotype" w:hAnsi="Palatino Linotype"/>
          <w:sz w:val="24"/>
          <w:szCs w:val="24"/>
          <w:lang w:val="en-US"/>
        </w:rPr>
      </w:pPr>
      <w:r w:rsidRPr="0051507C">
        <w:rPr>
          <w:rFonts w:ascii="Palatino Linotype" w:hAnsi="Palatino Linotype"/>
          <w:sz w:val="24"/>
          <w:szCs w:val="24"/>
          <w:lang w:val="en-US"/>
        </w:rPr>
        <w:t>The primary data used in this study are</w:t>
      </w:r>
      <w:r w:rsidR="002726D3" w:rsidRPr="0051507C">
        <w:rPr>
          <w:rFonts w:ascii="Palatino Linotype" w:hAnsi="Palatino Linotype"/>
          <w:sz w:val="24"/>
          <w:szCs w:val="24"/>
          <w:lang w:val="en-US"/>
        </w:rPr>
        <w:t xml:space="preserve"> direct</w:t>
      </w:r>
      <w:r w:rsidRPr="0051507C">
        <w:rPr>
          <w:rFonts w:ascii="Palatino Linotype" w:hAnsi="Palatino Linotype"/>
          <w:sz w:val="24"/>
          <w:szCs w:val="24"/>
          <w:lang w:val="en-US"/>
        </w:rPr>
        <w:t xml:space="preserve"> product</w:t>
      </w:r>
      <w:r w:rsidR="002726D3" w:rsidRPr="0051507C">
        <w:rPr>
          <w:rFonts w:ascii="Palatino Linotype" w:hAnsi="Palatino Linotype"/>
          <w:sz w:val="24"/>
          <w:szCs w:val="24"/>
          <w:lang w:val="en-US"/>
        </w:rPr>
        <w:t>s</w:t>
      </w:r>
      <w:r w:rsidRPr="0051507C">
        <w:rPr>
          <w:rFonts w:ascii="Palatino Linotype" w:hAnsi="Palatino Linotype"/>
          <w:sz w:val="24"/>
          <w:szCs w:val="24"/>
          <w:lang w:val="en-US"/>
        </w:rPr>
        <w:t xml:space="preserve"> of the author’s </w:t>
      </w:r>
      <w:r w:rsidR="002726D3" w:rsidRPr="0051507C">
        <w:rPr>
          <w:rFonts w:ascii="Palatino Linotype" w:hAnsi="Palatino Linotype"/>
          <w:sz w:val="24"/>
          <w:szCs w:val="24"/>
          <w:lang w:val="en-US"/>
        </w:rPr>
        <w:t>survey and case study through</w:t>
      </w:r>
      <w:r w:rsidR="002F09EA" w:rsidRPr="0051507C">
        <w:rPr>
          <w:rFonts w:ascii="Palatino Linotype" w:hAnsi="Palatino Linotype"/>
          <w:sz w:val="24"/>
          <w:szCs w:val="24"/>
          <w:lang w:val="en-US"/>
        </w:rPr>
        <w:t xml:space="preserve"> research instruments</w:t>
      </w:r>
      <w:r w:rsidR="00C963E4" w:rsidRPr="0051507C">
        <w:rPr>
          <w:rFonts w:ascii="Palatino Linotype" w:hAnsi="Palatino Linotype"/>
          <w:sz w:val="24"/>
          <w:szCs w:val="24"/>
          <w:lang w:val="en-US"/>
        </w:rPr>
        <w:t xml:space="preserve">, while the </w:t>
      </w:r>
      <w:r w:rsidR="002D1353" w:rsidRPr="0051507C">
        <w:rPr>
          <w:rFonts w:ascii="Palatino Linotype" w:hAnsi="Palatino Linotype"/>
          <w:sz w:val="24"/>
          <w:szCs w:val="24"/>
          <w:lang w:val="en-US"/>
        </w:rPr>
        <w:t xml:space="preserve">secondary data employed in the </w:t>
      </w:r>
      <w:r w:rsidR="00C963E4" w:rsidRPr="0051507C">
        <w:rPr>
          <w:rFonts w:ascii="Palatino Linotype" w:hAnsi="Palatino Linotype"/>
          <w:sz w:val="24"/>
          <w:szCs w:val="24"/>
          <w:lang w:val="en-US"/>
        </w:rPr>
        <w:t>study</w:t>
      </w:r>
      <w:r w:rsidR="002D1353" w:rsidRPr="0051507C">
        <w:rPr>
          <w:rFonts w:ascii="Palatino Linotype" w:hAnsi="Palatino Linotype"/>
          <w:sz w:val="24"/>
          <w:szCs w:val="24"/>
          <w:lang w:val="en-US"/>
        </w:rPr>
        <w:t xml:space="preserve"> were generated from previous empirical studies</w:t>
      </w:r>
      <w:r w:rsidR="00C963E4" w:rsidRPr="0051507C">
        <w:rPr>
          <w:rFonts w:ascii="Palatino Linotype" w:hAnsi="Palatino Linotype"/>
          <w:sz w:val="24"/>
          <w:szCs w:val="24"/>
          <w:lang w:val="en-US"/>
        </w:rPr>
        <w:t xml:space="preserve"> for further </w:t>
      </w:r>
      <w:proofErr w:type="spellStart"/>
      <w:r w:rsidR="00625BD6">
        <w:rPr>
          <w:rFonts w:ascii="Palatino Linotype" w:hAnsi="Palatino Linotype"/>
          <w:sz w:val="24"/>
          <w:szCs w:val="24"/>
          <w:lang w:val="en-US"/>
        </w:rPr>
        <w:t>disucssion</w:t>
      </w:r>
      <w:proofErr w:type="spellEnd"/>
      <w:r w:rsidR="00C963E4" w:rsidRPr="0051507C">
        <w:rPr>
          <w:rFonts w:ascii="Palatino Linotype" w:hAnsi="Palatino Linotype"/>
          <w:sz w:val="24"/>
          <w:szCs w:val="24"/>
          <w:lang w:val="en-US"/>
        </w:rPr>
        <w:t>.</w:t>
      </w:r>
    </w:p>
    <w:p w14:paraId="4D3C7566" w14:textId="41BE9695" w:rsidR="00680468" w:rsidRPr="0051507C" w:rsidRDefault="0019532B" w:rsidP="00706FD0">
      <w:pPr>
        <w:pStyle w:val="Heading2"/>
        <w:rPr>
          <w:rFonts w:ascii="Palatino Linotype" w:hAnsi="Palatino Linotype" w:cs="Nirmala UI"/>
          <w:color w:val="C00000"/>
          <w:lang w:val="en-US"/>
        </w:rPr>
      </w:pPr>
      <w:bookmarkStart w:id="9" w:name="_Toc59009259"/>
      <w:r>
        <w:rPr>
          <w:rFonts w:ascii="Palatino Linotype" w:hAnsi="Palatino Linotype"/>
          <w:lang w:val="en-US"/>
        </w:rPr>
        <w:t xml:space="preserve">3.5 </w:t>
      </w:r>
      <w:r w:rsidR="00680468" w:rsidRPr="0051507C">
        <w:rPr>
          <w:rFonts w:ascii="Palatino Linotype" w:hAnsi="Palatino Linotype"/>
          <w:lang w:val="en-US"/>
        </w:rPr>
        <w:t xml:space="preserve">Data </w:t>
      </w:r>
      <w:r w:rsidR="00A0279D" w:rsidRPr="0051507C">
        <w:rPr>
          <w:rFonts w:ascii="Palatino Linotype" w:hAnsi="Palatino Linotype"/>
          <w:lang w:val="en-US"/>
        </w:rPr>
        <w:t>Collection Process</w:t>
      </w:r>
      <w:bookmarkEnd w:id="9"/>
      <w:r w:rsidR="00A0279D" w:rsidRPr="0051507C">
        <w:rPr>
          <w:rFonts w:ascii="Palatino Linotype" w:hAnsi="Palatino Linotype"/>
          <w:lang w:val="en-US"/>
        </w:rPr>
        <w:t xml:space="preserve"> </w:t>
      </w:r>
    </w:p>
    <w:p w14:paraId="76F16FB1" w14:textId="26107D39" w:rsidR="00671484" w:rsidRPr="0051507C" w:rsidRDefault="009051A2" w:rsidP="005E2411">
      <w:pPr>
        <w:spacing w:before="120" w:after="120" w:line="360" w:lineRule="auto"/>
        <w:jc w:val="both"/>
        <w:rPr>
          <w:rFonts w:ascii="Palatino Linotype" w:hAnsi="Palatino Linotype" w:cs="Arial"/>
          <w:color w:val="333333"/>
          <w:sz w:val="24"/>
          <w:szCs w:val="24"/>
          <w:shd w:val="clear" w:color="auto" w:fill="FFFFFF"/>
        </w:rPr>
      </w:pPr>
      <w:r w:rsidRPr="0051507C">
        <w:rPr>
          <w:rFonts w:ascii="Palatino Linotype" w:hAnsi="Palatino Linotype" w:cs="Arial"/>
          <w:color w:val="333333"/>
          <w:sz w:val="24"/>
          <w:szCs w:val="24"/>
          <w:shd w:val="clear" w:color="auto" w:fill="FFFFFF"/>
          <w:lang w:val="en-US"/>
        </w:rPr>
        <w:t>The data were collected us</w:t>
      </w:r>
      <w:r w:rsidR="00036341" w:rsidRPr="0051507C">
        <w:rPr>
          <w:rFonts w:ascii="Palatino Linotype" w:hAnsi="Palatino Linotype" w:cs="Arial"/>
          <w:color w:val="333333"/>
          <w:sz w:val="24"/>
          <w:szCs w:val="24"/>
          <w:shd w:val="clear" w:color="auto" w:fill="FFFFFF"/>
          <w:lang w:val="en-US"/>
        </w:rPr>
        <w:t>ing</w:t>
      </w:r>
      <w:r w:rsidRPr="0051507C">
        <w:rPr>
          <w:rFonts w:ascii="Palatino Linotype" w:hAnsi="Palatino Linotype" w:cs="Arial"/>
          <w:color w:val="333333"/>
          <w:sz w:val="24"/>
          <w:szCs w:val="24"/>
          <w:shd w:val="clear" w:color="auto" w:fill="FFFFFF"/>
          <w:lang w:val="en-US"/>
        </w:rPr>
        <w:t xml:space="preserve"> re</w:t>
      </w:r>
      <w:r w:rsidR="00CF1949" w:rsidRPr="0051507C">
        <w:rPr>
          <w:rFonts w:ascii="Palatino Linotype" w:hAnsi="Palatino Linotype" w:cs="Arial"/>
          <w:color w:val="333333"/>
          <w:sz w:val="24"/>
          <w:szCs w:val="24"/>
          <w:shd w:val="clear" w:color="auto" w:fill="FFFFFF"/>
          <w:lang w:val="en-US"/>
        </w:rPr>
        <w:t xml:space="preserve">search </w:t>
      </w:r>
      <w:r w:rsidR="00C63731" w:rsidRPr="0051507C">
        <w:rPr>
          <w:rFonts w:ascii="Palatino Linotype" w:hAnsi="Palatino Linotype" w:cs="Arial"/>
          <w:color w:val="333333"/>
          <w:sz w:val="24"/>
          <w:szCs w:val="24"/>
          <w:shd w:val="clear" w:color="auto" w:fill="FFFFFF"/>
          <w:lang w:val="en-US"/>
        </w:rPr>
        <w:t>instrument</w:t>
      </w:r>
      <w:r w:rsidR="002C48DC" w:rsidRPr="0051507C">
        <w:rPr>
          <w:rFonts w:ascii="Palatino Linotype" w:hAnsi="Palatino Linotype" w:cs="Arial"/>
          <w:color w:val="333333"/>
          <w:sz w:val="24"/>
          <w:szCs w:val="24"/>
          <w:shd w:val="clear" w:color="auto" w:fill="FFFFFF"/>
          <w:lang w:val="en-US"/>
        </w:rPr>
        <w:t>s</w:t>
      </w:r>
      <w:r w:rsidR="00671484" w:rsidRPr="0051507C">
        <w:rPr>
          <w:rFonts w:ascii="Palatino Linotype" w:hAnsi="Palatino Linotype" w:cs="Arial"/>
          <w:color w:val="333333"/>
          <w:sz w:val="24"/>
          <w:szCs w:val="24"/>
          <w:shd w:val="clear" w:color="auto" w:fill="FFFFFF"/>
        </w:rPr>
        <w:t xml:space="preserve"> </w:t>
      </w:r>
      <w:r w:rsidR="002C48DC" w:rsidRPr="0051507C">
        <w:rPr>
          <w:rFonts w:ascii="Palatino Linotype" w:hAnsi="Palatino Linotype" w:cs="Arial"/>
          <w:color w:val="333333"/>
          <w:sz w:val="24"/>
          <w:szCs w:val="24"/>
          <w:shd w:val="clear" w:color="auto" w:fill="FFFFFF"/>
          <w:lang w:val="en-US"/>
        </w:rPr>
        <w:t xml:space="preserve">(questionnaire, </w:t>
      </w:r>
      <w:r w:rsidR="002C48DC" w:rsidRPr="0051507C">
        <w:rPr>
          <w:rFonts w:ascii="Palatino Linotype" w:hAnsi="Palatino Linotype"/>
          <w:sz w:val="24"/>
          <w:szCs w:val="24"/>
          <w:lang w:val="en-US"/>
        </w:rPr>
        <w:t>class notes and lecturer’s narratives)</w:t>
      </w:r>
      <w:r w:rsidR="002C48DC" w:rsidRPr="0051507C">
        <w:rPr>
          <w:rFonts w:ascii="Palatino Linotype" w:hAnsi="Palatino Linotype" w:cs="Arial"/>
          <w:color w:val="333333"/>
          <w:sz w:val="24"/>
          <w:szCs w:val="24"/>
          <w:shd w:val="clear" w:color="auto" w:fill="FFFFFF"/>
          <w:lang w:val="en-US"/>
        </w:rPr>
        <w:t xml:space="preserve"> </w:t>
      </w:r>
      <w:proofErr w:type="gramStart"/>
      <w:r w:rsidR="00CF1949" w:rsidRPr="0051507C">
        <w:rPr>
          <w:rFonts w:ascii="Palatino Linotype" w:hAnsi="Palatino Linotype" w:cs="Arial"/>
          <w:color w:val="333333"/>
          <w:sz w:val="24"/>
          <w:szCs w:val="24"/>
          <w:shd w:val="clear" w:color="auto" w:fill="FFFFFF"/>
          <w:lang w:val="en-US"/>
        </w:rPr>
        <w:t>in the course of</w:t>
      </w:r>
      <w:proofErr w:type="gramEnd"/>
      <w:r w:rsidR="00CF1949" w:rsidRPr="0051507C">
        <w:rPr>
          <w:rFonts w:ascii="Palatino Linotype" w:hAnsi="Palatino Linotype" w:cs="Arial"/>
          <w:color w:val="333333"/>
          <w:sz w:val="24"/>
          <w:szCs w:val="24"/>
          <w:shd w:val="clear" w:color="auto" w:fill="FFFFFF"/>
          <w:lang w:val="en-US"/>
        </w:rPr>
        <w:t xml:space="preserve"> the</w:t>
      </w:r>
      <w:r w:rsidR="00671484" w:rsidRPr="0051507C">
        <w:rPr>
          <w:rFonts w:ascii="Palatino Linotype" w:hAnsi="Palatino Linotype" w:cs="Arial"/>
          <w:color w:val="333333"/>
          <w:sz w:val="24"/>
          <w:szCs w:val="24"/>
          <w:shd w:val="clear" w:color="auto" w:fill="FFFFFF"/>
        </w:rPr>
        <w:t xml:space="preserve"> survey</w:t>
      </w:r>
      <w:r w:rsidR="00CF1949" w:rsidRPr="0051507C">
        <w:rPr>
          <w:rFonts w:ascii="Palatino Linotype" w:hAnsi="Palatino Linotype" w:cs="Arial"/>
          <w:color w:val="333333"/>
          <w:sz w:val="24"/>
          <w:szCs w:val="24"/>
          <w:shd w:val="clear" w:color="auto" w:fill="FFFFFF"/>
          <w:lang w:val="en-US"/>
        </w:rPr>
        <w:t xml:space="preserve"> and </w:t>
      </w:r>
      <w:r w:rsidR="00671484" w:rsidRPr="0051507C">
        <w:rPr>
          <w:rFonts w:ascii="Palatino Linotype" w:hAnsi="Palatino Linotype" w:cs="Arial"/>
          <w:color w:val="333333"/>
          <w:sz w:val="24"/>
          <w:szCs w:val="24"/>
          <w:shd w:val="clear" w:color="auto" w:fill="FFFFFF"/>
        </w:rPr>
        <w:t>case stud</w:t>
      </w:r>
      <w:r w:rsidR="00CF1949" w:rsidRPr="0051507C">
        <w:rPr>
          <w:rFonts w:ascii="Palatino Linotype" w:hAnsi="Palatino Linotype" w:cs="Arial"/>
          <w:color w:val="333333"/>
          <w:sz w:val="24"/>
          <w:szCs w:val="24"/>
          <w:shd w:val="clear" w:color="auto" w:fill="FFFFFF"/>
          <w:lang w:val="en-US"/>
        </w:rPr>
        <w:t>y.</w:t>
      </w:r>
      <w:r w:rsidR="00671484" w:rsidRPr="0051507C">
        <w:rPr>
          <w:rFonts w:ascii="Palatino Linotype" w:hAnsi="Palatino Linotype" w:cs="Arial"/>
          <w:color w:val="333333"/>
          <w:sz w:val="24"/>
          <w:szCs w:val="24"/>
          <w:shd w:val="clear" w:color="auto" w:fill="FFFFFF"/>
        </w:rPr>
        <w:t xml:space="preserve"> </w:t>
      </w:r>
      <w:r w:rsidR="00FF4290" w:rsidRPr="0051507C">
        <w:rPr>
          <w:rFonts w:ascii="Palatino Linotype" w:hAnsi="Palatino Linotype" w:cs="Arial"/>
          <w:color w:val="333333"/>
          <w:sz w:val="24"/>
          <w:szCs w:val="24"/>
          <w:shd w:val="clear" w:color="auto" w:fill="FFFFFF"/>
          <w:lang w:val="en-US"/>
        </w:rPr>
        <w:t>Qua</w:t>
      </w:r>
      <w:r w:rsidR="00A442BB" w:rsidRPr="0051507C">
        <w:rPr>
          <w:rFonts w:ascii="Palatino Linotype" w:hAnsi="Palatino Linotype" w:cs="Arial"/>
          <w:color w:val="333333"/>
          <w:sz w:val="24"/>
          <w:szCs w:val="24"/>
          <w:shd w:val="clear" w:color="auto" w:fill="FFFFFF"/>
          <w:lang w:val="en-US"/>
        </w:rPr>
        <w:t>nt</w:t>
      </w:r>
      <w:r w:rsidR="00FF4290" w:rsidRPr="0051507C">
        <w:rPr>
          <w:rFonts w:ascii="Palatino Linotype" w:hAnsi="Palatino Linotype" w:cs="Arial"/>
          <w:color w:val="333333"/>
          <w:sz w:val="24"/>
          <w:szCs w:val="24"/>
          <w:shd w:val="clear" w:color="auto" w:fill="FFFFFF"/>
          <w:lang w:val="en-US"/>
        </w:rPr>
        <w:t>itative data were collected using</w:t>
      </w:r>
      <w:r w:rsidR="00671484" w:rsidRPr="0051507C">
        <w:rPr>
          <w:rFonts w:ascii="Palatino Linotype" w:hAnsi="Palatino Linotype" w:cs="Arial"/>
          <w:color w:val="333333"/>
          <w:sz w:val="24"/>
          <w:szCs w:val="24"/>
          <w:shd w:val="clear" w:color="auto" w:fill="FFFFFF"/>
        </w:rPr>
        <w:t xml:space="preserve"> </w:t>
      </w:r>
      <w:r w:rsidR="00A442BB" w:rsidRPr="0051507C">
        <w:rPr>
          <w:rFonts w:ascii="Palatino Linotype" w:hAnsi="Palatino Linotype" w:cs="Arial"/>
          <w:color w:val="333333"/>
          <w:sz w:val="24"/>
          <w:szCs w:val="24"/>
          <w:shd w:val="clear" w:color="auto" w:fill="FFFFFF"/>
          <w:lang w:val="en-US"/>
        </w:rPr>
        <w:t xml:space="preserve">close-ended and Likert </w:t>
      </w:r>
      <w:r w:rsidR="003F68C5" w:rsidRPr="0051507C">
        <w:rPr>
          <w:rFonts w:ascii="Palatino Linotype" w:hAnsi="Palatino Linotype" w:cs="Arial"/>
          <w:color w:val="333333"/>
          <w:sz w:val="24"/>
          <w:szCs w:val="24"/>
          <w:shd w:val="clear" w:color="auto" w:fill="FFFFFF"/>
          <w:lang w:val="en-US"/>
        </w:rPr>
        <w:t>S</w:t>
      </w:r>
      <w:r w:rsidR="00A442BB" w:rsidRPr="0051507C">
        <w:rPr>
          <w:rFonts w:ascii="Palatino Linotype" w:hAnsi="Palatino Linotype" w:cs="Arial"/>
          <w:color w:val="333333"/>
          <w:sz w:val="24"/>
          <w:szCs w:val="24"/>
          <w:shd w:val="clear" w:color="auto" w:fill="FFFFFF"/>
          <w:lang w:val="en-US"/>
        </w:rPr>
        <w:t>cale questions</w:t>
      </w:r>
      <w:r w:rsidR="002C48DC" w:rsidRPr="0051507C">
        <w:rPr>
          <w:rFonts w:ascii="Palatino Linotype" w:hAnsi="Palatino Linotype" w:cs="Arial"/>
          <w:color w:val="333333"/>
          <w:sz w:val="24"/>
          <w:szCs w:val="24"/>
          <w:shd w:val="clear" w:color="auto" w:fill="FFFFFF"/>
          <w:lang w:val="en-US"/>
        </w:rPr>
        <w:t>,</w:t>
      </w:r>
      <w:r w:rsidR="00671484" w:rsidRPr="0051507C">
        <w:rPr>
          <w:rFonts w:ascii="Palatino Linotype" w:hAnsi="Palatino Linotype" w:cs="Arial"/>
          <w:color w:val="333333"/>
          <w:sz w:val="24"/>
          <w:szCs w:val="24"/>
          <w:shd w:val="clear" w:color="auto" w:fill="FFFFFF"/>
        </w:rPr>
        <w:t xml:space="preserve"> </w:t>
      </w:r>
      <w:r w:rsidR="00C41376" w:rsidRPr="0051507C">
        <w:rPr>
          <w:rFonts w:ascii="Palatino Linotype" w:hAnsi="Palatino Linotype" w:cs="Arial"/>
          <w:color w:val="333333"/>
          <w:sz w:val="24"/>
          <w:szCs w:val="24"/>
          <w:shd w:val="clear" w:color="auto" w:fill="FFFFFF"/>
          <w:lang w:val="en-US"/>
        </w:rPr>
        <w:t>while the qualitative data were collected using</w:t>
      </w:r>
      <w:r w:rsidR="00671484" w:rsidRPr="0051507C">
        <w:rPr>
          <w:rFonts w:ascii="Palatino Linotype" w:hAnsi="Palatino Linotype" w:cs="Arial"/>
          <w:color w:val="333333"/>
          <w:sz w:val="24"/>
          <w:szCs w:val="24"/>
          <w:shd w:val="clear" w:color="auto" w:fill="FFFFFF"/>
        </w:rPr>
        <w:t xml:space="preserve"> open-ended questions </w:t>
      </w:r>
      <w:r w:rsidR="00C41376" w:rsidRPr="0051507C">
        <w:rPr>
          <w:rFonts w:ascii="Palatino Linotype" w:hAnsi="Palatino Linotype" w:cs="Arial"/>
          <w:color w:val="333333"/>
          <w:sz w:val="24"/>
          <w:szCs w:val="24"/>
          <w:shd w:val="clear" w:color="auto" w:fill="FFFFFF"/>
          <w:lang w:val="en-US"/>
        </w:rPr>
        <w:t xml:space="preserve">which </w:t>
      </w:r>
      <w:r w:rsidR="00BA5F3A" w:rsidRPr="0051507C">
        <w:rPr>
          <w:rFonts w:ascii="Palatino Linotype" w:hAnsi="Palatino Linotype" w:cs="Arial"/>
          <w:color w:val="333333"/>
          <w:sz w:val="24"/>
          <w:szCs w:val="24"/>
          <w:shd w:val="clear" w:color="auto" w:fill="FFFFFF"/>
          <w:lang w:val="en-US"/>
        </w:rPr>
        <w:t>enabled</w:t>
      </w:r>
      <w:r w:rsidR="00C41376" w:rsidRPr="0051507C">
        <w:rPr>
          <w:rFonts w:ascii="Palatino Linotype" w:hAnsi="Palatino Linotype" w:cs="Arial"/>
          <w:color w:val="333333"/>
          <w:sz w:val="24"/>
          <w:szCs w:val="24"/>
          <w:shd w:val="clear" w:color="auto" w:fill="FFFFFF"/>
          <w:lang w:val="en-US"/>
        </w:rPr>
        <w:t xml:space="preserve"> the participants to express their</w:t>
      </w:r>
      <w:r w:rsidR="00BA5F3A" w:rsidRPr="0051507C">
        <w:rPr>
          <w:rFonts w:ascii="Palatino Linotype" w:hAnsi="Palatino Linotype" w:cs="Arial"/>
          <w:color w:val="333333"/>
          <w:sz w:val="24"/>
          <w:szCs w:val="24"/>
          <w:shd w:val="clear" w:color="auto" w:fill="FFFFFF"/>
          <w:lang w:val="en-US"/>
        </w:rPr>
        <w:t xml:space="preserve"> observation</w:t>
      </w:r>
      <w:r w:rsidR="00D72D84" w:rsidRPr="0051507C">
        <w:rPr>
          <w:rFonts w:ascii="Palatino Linotype" w:hAnsi="Palatino Linotype" w:cs="Arial"/>
          <w:color w:val="333333"/>
          <w:sz w:val="24"/>
          <w:szCs w:val="24"/>
          <w:shd w:val="clear" w:color="auto" w:fill="FFFFFF"/>
          <w:lang w:val="en-US"/>
        </w:rPr>
        <w:t>s regar</w:t>
      </w:r>
      <w:r w:rsidR="004E7555" w:rsidRPr="0051507C">
        <w:rPr>
          <w:rFonts w:ascii="Palatino Linotype" w:hAnsi="Palatino Linotype" w:cs="Arial"/>
          <w:color w:val="333333"/>
          <w:sz w:val="24"/>
          <w:szCs w:val="24"/>
          <w:shd w:val="clear" w:color="auto" w:fill="FFFFFF"/>
          <w:lang w:val="en-US"/>
        </w:rPr>
        <w:t>ding VLEs implementation and their learning experience</w:t>
      </w:r>
      <w:r w:rsidR="00671484" w:rsidRPr="0051507C">
        <w:rPr>
          <w:rFonts w:ascii="Palatino Linotype" w:hAnsi="Palatino Linotype" w:cs="Arial"/>
          <w:color w:val="333333"/>
          <w:sz w:val="24"/>
          <w:szCs w:val="24"/>
          <w:shd w:val="clear" w:color="auto" w:fill="FFFFFF"/>
        </w:rPr>
        <w:t xml:space="preserve">. </w:t>
      </w:r>
    </w:p>
    <w:p w14:paraId="3BD5DF60" w14:textId="2CEC5F19" w:rsidR="00680468" w:rsidRPr="0051507C" w:rsidRDefault="0019532B" w:rsidP="00706FD0">
      <w:pPr>
        <w:pStyle w:val="Heading2"/>
        <w:rPr>
          <w:rFonts w:ascii="Palatino Linotype" w:hAnsi="Palatino Linotype" w:cs="Nirmala UI"/>
          <w:color w:val="C00000"/>
          <w:lang w:val="en-US"/>
        </w:rPr>
      </w:pPr>
      <w:bookmarkStart w:id="10" w:name="_Toc59009260"/>
      <w:r>
        <w:rPr>
          <w:rFonts w:ascii="Palatino Linotype" w:hAnsi="Palatino Linotype"/>
          <w:lang w:val="en-US"/>
        </w:rPr>
        <w:t xml:space="preserve">3.6 </w:t>
      </w:r>
      <w:r w:rsidR="00842192" w:rsidRPr="0051507C">
        <w:rPr>
          <w:rFonts w:ascii="Palatino Linotype" w:hAnsi="Palatino Linotype"/>
          <w:lang w:val="en-US"/>
        </w:rPr>
        <w:t>P</w:t>
      </w:r>
      <w:r w:rsidR="00680468" w:rsidRPr="0051507C">
        <w:rPr>
          <w:rFonts w:ascii="Palatino Linotype" w:hAnsi="Palatino Linotype"/>
          <w:lang w:val="en-US"/>
        </w:rPr>
        <w:t>opulation</w:t>
      </w:r>
      <w:r w:rsidR="00A0279D" w:rsidRPr="0051507C">
        <w:rPr>
          <w:rFonts w:ascii="Palatino Linotype" w:hAnsi="Palatino Linotype"/>
          <w:lang w:val="en-US"/>
        </w:rPr>
        <w:t xml:space="preserve">, Sample </w:t>
      </w:r>
      <w:r w:rsidR="00842192" w:rsidRPr="0051507C">
        <w:rPr>
          <w:rFonts w:ascii="Palatino Linotype" w:hAnsi="Palatino Linotype"/>
          <w:lang w:val="en-US"/>
        </w:rPr>
        <w:t xml:space="preserve">and </w:t>
      </w:r>
      <w:r w:rsidR="00A0279D" w:rsidRPr="0051507C">
        <w:rPr>
          <w:rFonts w:ascii="Palatino Linotype" w:hAnsi="Palatino Linotype"/>
          <w:lang w:val="en-US"/>
        </w:rPr>
        <w:t>Sample Size</w:t>
      </w:r>
      <w:bookmarkEnd w:id="10"/>
      <w:r w:rsidR="00A0279D" w:rsidRPr="0051507C">
        <w:rPr>
          <w:rFonts w:ascii="Palatino Linotype" w:hAnsi="Palatino Linotype"/>
          <w:lang w:val="en-US"/>
        </w:rPr>
        <w:t xml:space="preserve"> </w:t>
      </w:r>
    </w:p>
    <w:p w14:paraId="702DE6AF" w14:textId="187A1D5F" w:rsidR="00317210" w:rsidRPr="0051507C" w:rsidRDefault="004E7555" w:rsidP="005E2411">
      <w:pPr>
        <w:spacing w:before="120" w:after="120" w:line="360" w:lineRule="auto"/>
        <w:jc w:val="both"/>
        <w:rPr>
          <w:rFonts w:ascii="Palatino Linotype" w:hAnsi="Palatino Linotype"/>
          <w:lang w:val="en-US"/>
        </w:rPr>
      </w:pPr>
      <w:r w:rsidRPr="0051507C">
        <w:rPr>
          <w:rFonts w:ascii="Palatino Linotype" w:hAnsi="Palatino Linotype" w:cs="Arial"/>
          <w:color w:val="333333"/>
          <w:sz w:val="24"/>
          <w:szCs w:val="24"/>
          <w:shd w:val="clear" w:color="auto" w:fill="FFFFFF"/>
          <w:lang w:val="en-US"/>
        </w:rPr>
        <w:t xml:space="preserve">The population of the study comprised </w:t>
      </w:r>
      <w:r w:rsidR="00E17679" w:rsidRPr="0051507C">
        <w:rPr>
          <w:rFonts w:ascii="Palatino Linotype" w:hAnsi="Palatino Linotype" w:cs="Arial"/>
          <w:color w:val="333333"/>
          <w:sz w:val="24"/>
          <w:szCs w:val="24"/>
          <w:shd w:val="clear" w:color="auto" w:fill="FFFFFF"/>
          <w:lang w:val="en-US"/>
        </w:rPr>
        <w:t xml:space="preserve">all the students </w:t>
      </w:r>
      <w:r w:rsidR="00E17679" w:rsidRPr="0051507C">
        <w:rPr>
          <w:rFonts w:ascii="Palatino Linotype" w:hAnsi="Palatino Linotype" w:cs="Nirmala UI"/>
          <w:sz w:val="24"/>
          <w:szCs w:val="24"/>
          <w:lang w:val="en-US"/>
        </w:rPr>
        <w:t>at the University of Wales Trinity Saint David, London Campus</w:t>
      </w:r>
      <w:r w:rsidR="00E17679" w:rsidRPr="0051507C">
        <w:rPr>
          <w:rFonts w:ascii="Palatino Linotype" w:hAnsi="Palatino Linotype" w:cs="Arial"/>
          <w:color w:val="333333"/>
          <w:sz w:val="24"/>
          <w:szCs w:val="24"/>
          <w:shd w:val="clear" w:color="auto" w:fill="FFFFFF"/>
          <w:lang w:val="en-US"/>
        </w:rPr>
        <w:t xml:space="preserve">. </w:t>
      </w:r>
      <w:r w:rsidR="007E5219" w:rsidRPr="0051507C">
        <w:rPr>
          <w:rFonts w:ascii="Palatino Linotype" w:hAnsi="Palatino Linotype" w:cs="Arial"/>
          <w:color w:val="333333"/>
          <w:sz w:val="24"/>
          <w:szCs w:val="24"/>
          <w:shd w:val="clear" w:color="auto" w:fill="FFFFFF"/>
          <w:lang w:val="en-US"/>
        </w:rPr>
        <w:t xml:space="preserve">However, a sample of 24 students was drawn from </w:t>
      </w:r>
      <w:r w:rsidR="00380A24" w:rsidRPr="0051507C">
        <w:rPr>
          <w:rFonts w:ascii="Palatino Linotype" w:hAnsi="Palatino Linotype" w:cs="Arial"/>
          <w:color w:val="333333"/>
          <w:sz w:val="24"/>
          <w:szCs w:val="24"/>
          <w:shd w:val="clear" w:color="auto" w:fill="FFFFFF"/>
          <w:lang w:val="en-US"/>
        </w:rPr>
        <w:t>Health</w:t>
      </w:r>
      <w:r w:rsidR="000454A7" w:rsidRPr="0051507C">
        <w:rPr>
          <w:rFonts w:ascii="Palatino Linotype" w:hAnsi="Palatino Linotype" w:cs="Arial"/>
          <w:color w:val="333333"/>
          <w:sz w:val="24"/>
          <w:szCs w:val="24"/>
          <w:shd w:val="clear" w:color="auto" w:fill="FFFFFF"/>
          <w:lang w:val="en-US"/>
        </w:rPr>
        <w:t xml:space="preserve"> and Social Care</w:t>
      </w:r>
      <w:r w:rsidR="00380A24" w:rsidRPr="0051507C">
        <w:rPr>
          <w:rFonts w:ascii="Palatino Linotype" w:hAnsi="Palatino Linotype" w:cs="Arial"/>
          <w:color w:val="333333"/>
          <w:sz w:val="24"/>
          <w:szCs w:val="24"/>
          <w:shd w:val="clear" w:color="auto" w:fill="FFFFFF"/>
          <w:lang w:val="en-US"/>
        </w:rPr>
        <w:t xml:space="preserve"> department</w:t>
      </w:r>
      <w:r w:rsidR="000454A7" w:rsidRPr="0051507C">
        <w:rPr>
          <w:rFonts w:ascii="Palatino Linotype" w:hAnsi="Palatino Linotype" w:cs="Arial"/>
          <w:color w:val="333333"/>
          <w:sz w:val="24"/>
          <w:szCs w:val="24"/>
          <w:shd w:val="clear" w:color="auto" w:fill="FFFFFF"/>
          <w:lang w:val="en-US"/>
        </w:rPr>
        <w:t xml:space="preserve"> for </w:t>
      </w:r>
      <w:r w:rsidR="00317210" w:rsidRPr="0051507C">
        <w:rPr>
          <w:rFonts w:ascii="Palatino Linotype" w:hAnsi="Palatino Linotype" w:cs="Arial"/>
          <w:color w:val="333333"/>
          <w:sz w:val="24"/>
          <w:szCs w:val="24"/>
          <w:shd w:val="clear" w:color="auto" w:fill="FFFFFF"/>
        </w:rPr>
        <w:t xml:space="preserve">convenience </w:t>
      </w:r>
      <w:r w:rsidR="00022478" w:rsidRPr="0051507C">
        <w:rPr>
          <w:rFonts w:ascii="Palatino Linotype" w:hAnsi="Palatino Linotype" w:cs="Arial"/>
          <w:color w:val="333333"/>
          <w:sz w:val="24"/>
          <w:szCs w:val="24"/>
          <w:shd w:val="clear" w:color="auto" w:fill="FFFFFF"/>
          <w:lang w:val="en-US"/>
        </w:rPr>
        <w:t>and easy accessibility.</w:t>
      </w:r>
    </w:p>
    <w:p w14:paraId="1D432558" w14:textId="1CFE1808" w:rsidR="00842192" w:rsidRPr="0051507C" w:rsidRDefault="0019532B" w:rsidP="00706FD0">
      <w:pPr>
        <w:pStyle w:val="Heading2"/>
        <w:rPr>
          <w:rFonts w:ascii="Palatino Linotype" w:hAnsi="Palatino Linotype" w:cs="Nirmala UI"/>
          <w:color w:val="C00000"/>
          <w:lang w:val="en-US"/>
        </w:rPr>
      </w:pPr>
      <w:bookmarkStart w:id="11" w:name="_Toc59009261"/>
      <w:r>
        <w:rPr>
          <w:rFonts w:ascii="Palatino Linotype" w:hAnsi="Palatino Linotype"/>
          <w:lang w:val="en-US"/>
        </w:rPr>
        <w:t xml:space="preserve">3.7 </w:t>
      </w:r>
      <w:r w:rsidR="00842192" w:rsidRPr="0051507C">
        <w:rPr>
          <w:rFonts w:ascii="Palatino Linotype" w:hAnsi="Palatino Linotype"/>
          <w:lang w:val="en-US"/>
        </w:rPr>
        <w:t xml:space="preserve">Ethics in </w:t>
      </w:r>
      <w:r w:rsidR="00773B31" w:rsidRPr="0051507C">
        <w:rPr>
          <w:rFonts w:ascii="Palatino Linotype" w:hAnsi="Palatino Linotype"/>
          <w:lang w:val="en-US"/>
        </w:rPr>
        <w:t>Data Collection</w:t>
      </w:r>
      <w:bookmarkEnd w:id="11"/>
    </w:p>
    <w:p w14:paraId="42E72E3A" w14:textId="3505E9F5" w:rsidR="00467084" w:rsidRPr="0051507C" w:rsidRDefault="00886C1C" w:rsidP="005E2411">
      <w:pPr>
        <w:spacing w:before="120" w:after="120" w:line="360" w:lineRule="auto"/>
        <w:jc w:val="both"/>
        <w:rPr>
          <w:rFonts w:ascii="Palatino Linotype" w:hAnsi="Palatino Linotype"/>
          <w:sz w:val="24"/>
          <w:szCs w:val="24"/>
          <w:lang w:val="en-US"/>
        </w:rPr>
      </w:pPr>
      <w:r w:rsidRPr="0051507C">
        <w:rPr>
          <w:rFonts w:ascii="Palatino Linotype" w:hAnsi="Palatino Linotype"/>
          <w:sz w:val="24"/>
          <w:szCs w:val="24"/>
          <w:lang w:val="en-US"/>
        </w:rPr>
        <w:t>During the survey,</w:t>
      </w:r>
      <w:r w:rsidR="008C5E61" w:rsidRPr="0051507C">
        <w:rPr>
          <w:rFonts w:ascii="Palatino Linotype" w:hAnsi="Palatino Linotype"/>
          <w:sz w:val="24"/>
          <w:szCs w:val="24"/>
          <w:lang w:val="en-US"/>
        </w:rPr>
        <w:t xml:space="preserve"> no respondent </w:t>
      </w:r>
      <w:r w:rsidR="002167CB" w:rsidRPr="0051507C">
        <w:rPr>
          <w:rFonts w:ascii="Palatino Linotype" w:hAnsi="Palatino Linotype"/>
          <w:sz w:val="24"/>
          <w:szCs w:val="24"/>
          <w:lang w:val="en-US"/>
        </w:rPr>
        <w:t>was</w:t>
      </w:r>
      <w:r w:rsidR="008C5E61" w:rsidRPr="0051507C">
        <w:rPr>
          <w:rFonts w:ascii="Palatino Linotype" w:hAnsi="Palatino Linotype"/>
          <w:sz w:val="24"/>
          <w:szCs w:val="24"/>
          <w:lang w:val="en-US"/>
        </w:rPr>
        <w:t xml:space="preserve"> compelled to fill in any section of the survey questionnaire under </w:t>
      </w:r>
      <w:r w:rsidR="004B16A7" w:rsidRPr="0051507C">
        <w:rPr>
          <w:rFonts w:ascii="Palatino Linotype" w:hAnsi="Palatino Linotype"/>
          <w:sz w:val="24"/>
          <w:szCs w:val="24"/>
          <w:lang w:val="en-US"/>
        </w:rPr>
        <w:t>coercion</w:t>
      </w:r>
      <w:r w:rsidR="0011067B" w:rsidRPr="0051507C">
        <w:rPr>
          <w:rFonts w:ascii="Palatino Linotype" w:hAnsi="Palatino Linotype"/>
          <w:sz w:val="24"/>
          <w:szCs w:val="24"/>
          <w:lang w:val="en-US"/>
        </w:rPr>
        <w:t>,</w:t>
      </w:r>
      <w:r w:rsidR="008C5E61" w:rsidRPr="0051507C">
        <w:rPr>
          <w:rFonts w:ascii="Palatino Linotype" w:hAnsi="Palatino Linotype"/>
          <w:sz w:val="24"/>
          <w:szCs w:val="24"/>
          <w:lang w:val="en-US"/>
        </w:rPr>
        <w:t xml:space="preserve"> and all information given </w:t>
      </w:r>
      <w:r w:rsidR="004B16A7" w:rsidRPr="0051507C">
        <w:rPr>
          <w:rFonts w:ascii="Palatino Linotype" w:hAnsi="Palatino Linotype"/>
          <w:sz w:val="24"/>
          <w:szCs w:val="24"/>
          <w:lang w:val="en-US"/>
        </w:rPr>
        <w:t>was</w:t>
      </w:r>
      <w:r w:rsidR="008C5E61" w:rsidRPr="0051507C">
        <w:rPr>
          <w:rFonts w:ascii="Palatino Linotype" w:hAnsi="Palatino Linotype"/>
          <w:sz w:val="24"/>
          <w:szCs w:val="24"/>
          <w:lang w:val="en-US"/>
        </w:rPr>
        <w:t xml:space="preserve"> handled with strict confidentiality. </w:t>
      </w:r>
      <w:r w:rsidR="0011067B" w:rsidRPr="0051507C">
        <w:rPr>
          <w:rFonts w:ascii="Palatino Linotype" w:hAnsi="Palatino Linotype"/>
          <w:sz w:val="24"/>
          <w:szCs w:val="24"/>
          <w:lang w:val="en-US"/>
        </w:rPr>
        <w:t>T</w:t>
      </w:r>
      <w:r w:rsidR="008C5E61" w:rsidRPr="0051507C">
        <w:rPr>
          <w:rFonts w:ascii="Palatino Linotype" w:hAnsi="Palatino Linotype"/>
          <w:sz w:val="24"/>
          <w:szCs w:val="24"/>
          <w:lang w:val="en-US"/>
        </w:rPr>
        <w:t xml:space="preserve">here </w:t>
      </w:r>
      <w:r w:rsidR="004B16A7" w:rsidRPr="0051507C">
        <w:rPr>
          <w:rFonts w:ascii="Palatino Linotype" w:hAnsi="Palatino Linotype"/>
          <w:sz w:val="24"/>
          <w:szCs w:val="24"/>
          <w:lang w:val="en-US"/>
        </w:rPr>
        <w:t>was</w:t>
      </w:r>
      <w:r w:rsidR="008C5E61" w:rsidRPr="0051507C">
        <w:rPr>
          <w:rFonts w:ascii="Palatino Linotype" w:hAnsi="Palatino Linotype"/>
          <w:sz w:val="24"/>
          <w:szCs w:val="24"/>
          <w:lang w:val="en-US"/>
        </w:rPr>
        <w:t xml:space="preserve"> no observed nor perceived conflict of interest between concerned parties and all literatures have been cautiously cited with a list of references provided in the reference section.</w:t>
      </w:r>
      <w:r w:rsidR="003230D1" w:rsidRPr="0051507C">
        <w:rPr>
          <w:rFonts w:ascii="Palatino Linotype" w:hAnsi="Palatino Linotype"/>
          <w:sz w:val="24"/>
          <w:szCs w:val="24"/>
          <w:lang w:val="en-US"/>
        </w:rPr>
        <w:t xml:space="preserve"> </w:t>
      </w:r>
      <w:r w:rsidR="008C5E61" w:rsidRPr="0051507C">
        <w:rPr>
          <w:rFonts w:ascii="Palatino Linotype" w:hAnsi="Palatino Linotype"/>
          <w:sz w:val="24"/>
          <w:szCs w:val="24"/>
          <w:lang w:val="en-US"/>
        </w:rPr>
        <w:t xml:space="preserve">Explicitly, the data </w:t>
      </w:r>
      <w:r w:rsidR="00117C02" w:rsidRPr="0051507C">
        <w:rPr>
          <w:rFonts w:ascii="Palatino Linotype" w:hAnsi="Palatino Linotype"/>
          <w:sz w:val="24"/>
          <w:szCs w:val="24"/>
          <w:lang w:val="en-US"/>
        </w:rPr>
        <w:t>were</w:t>
      </w:r>
      <w:r w:rsidR="008C5E61" w:rsidRPr="0051507C">
        <w:rPr>
          <w:rFonts w:ascii="Palatino Linotype" w:hAnsi="Palatino Linotype"/>
          <w:sz w:val="24"/>
          <w:szCs w:val="24"/>
          <w:lang w:val="en-US"/>
        </w:rPr>
        <w:t xml:space="preserve"> processed and </w:t>
      </w:r>
      <w:proofErr w:type="spellStart"/>
      <w:r w:rsidR="008C5E61" w:rsidRPr="0051507C">
        <w:rPr>
          <w:rFonts w:ascii="Palatino Linotype" w:hAnsi="Palatino Linotype"/>
          <w:sz w:val="24"/>
          <w:szCs w:val="24"/>
          <w:lang w:val="en-US"/>
        </w:rPr>
        <w:t>utilised</w:t>
      </w:r>
      <w:proofErr w:type="spellEnd"/>
      <w:r w:rsidR="008C5E61" w:rsidRPr="0051507C">
        <w:rPr>
          <w:rFonts w:ascii="Palatino Linotype" w:hAnsi="Palatino Linotype"/>
          <w:sz w:val="24"/>
          <w:szCs w:val="24"/>
          <w:lang w:val="en-US"/>
        </w:rPr>
        <w:t xml:space="preserve"> </w:t>
      </w:r>
      <w:r w:rsidR="008C5E61" w:rsidRPr="0051507C">
        <w:rPr>
          <w:rFonts w:ascii="Palatino Linotype" w:hAnsi="Palatino Linotype"/>
          <w:sz w:val="24"/>
          <w:szCs w:val="24"/>
          <w:lang w:val="en-US"/>
        </w:rPr>
        <w:lastRenderedPageBreak/>
        <w:t>solely for the objective of this study</w:t>
      </w:r>
      <w:r w:rsidR="00117C02" w:rsidRPr="0051507C">
        <w:rPr>
          <w:rFonts w:ascii="Palatino Linotype" w:hAnsi="Palatino Linotype"/>
          <w:sz w:val="24"/>
          <w:szCs w:val="24"/>
          <w:lang w:val="en-US"/>
        </w:rPr>
        <w:t>.</w:t>
      </w:r>
      <w:r w:rsidR="008C5E61" w:rsidRPr="0051507C">
        <w:rPr>
          <w:rFonts w:ascii="Palatino Linotype" w:hAnsi="Palatino Linotype"/>
          <w:sz w:val="24"/>
          <w:szCs w:val="24"/>
          <w:lang w:val="en-US"/>
        </w:rPr>
        <w:t xml:space="preserve"> Thus, only the researcher </w:t>
      </w:r>
      <w:r w:rsidR="00365BE2" w:rsidRPr="0051507C">
        <w:rPr>
          <w:rFonts w:ascii="Palatino Linotype" w:hAnsi="Palatino Linotype"/>
          <w:sz w:val="24"/>
          <w:szCs w:val="24"/>
          <w:lang w:val="en-US"/>
        </w:rPr>
        <w:t>can</w:t>
      </w:r>
      <w:r w:rsidR="008C5E61" w:rsidRPr="0051507C">
        <w:rPr>
          <w:rFonts w:ascii="Palatino Linotype" w:hAnsi="Palatino Linotype"/>
          <w:sz w:val="24"/>
          <w:szCs w:val="24"/>
          <w:lang w:val="en-US"/>
        </w:rPr>
        <w:t xml:space="preserve"> access the raw data stored on a password</w:t>
      </w:r>
      <w:r w:rsidR="003230D1" w:rsidRPr="0051507C">
        <w:rPr>
          <w:rFonts w:ascii="Palatino Linotype" w:hAnsi="Palatino Linotype"/>
          <w:sz w:val="24"/>
          <w:szCs w:val="24"/>
          <w:lang w:val="en-US"/>
        </w:rPr>
        <w:t>-</w:t>
      </w:r>
      <w:r w:rsidR="008C5E61" w:rsidRPr="0051507C">
        <w:rPr>
          <w:rFonts w:ascii="Palatino Linotype" w:hAnsi="Palatino Linotype"/>
          <w:sz w:val="24"/>
          <w:szCs w:val="24"/>
          <w:lang w:val="en-US"/>
        </w:rPr>
        <w:t>protected computer.</w:t>
      </w:r>
    </w:p>
    <w:p w14:paraId="5AF74B44" w14:textId="2F18C4BB" w:rsidR="00842192" w:rsidRPr="0051507C" w:rsidRDefault="0019532B" w:rsidP="00BB5817">
      <w:pPr>
        <w:pStyle w:val="Heading1"/>
      </w:pPr>
      <w:bookmarkStart w:id="12" w:name="_Toc59009262"/>
      <w:r>
        <w:t xml:space="preserve">4.1 </w:t>
      </w:r>
      <w:r w:rsidR="00EB5F2A" w:rsidRPr="0051507C">
        <w:t>Result</w:t>
      </w:r>
      <w:r w:rsidR="002E67F0" w:rsidRPr="0051507C">
        <w:t>/Findings, Analysis and Discussion</w:t>
      </w:r>
      <w:bookmarkEnd w:id="12"/>
      <w:r w:rsidR="002E67F0" w:rsidRPr="0051507C">
        <w:t xml:space="preserve"> </w:t>
      </w:r>
    </w:p>
    <w:p w14:paraId="3D5AC051" w14:textId="799776FB" w:rsidR="00EB5F2A" w:rsidRPr="0051507C" w:rsidRDefault="0019532B" w:rsidP="00706FD0">
      <w:pPr>
        <w:pStyle w:val="Heading2"/>
        <w:rPr>
          <w:rFonts w:ascii="Palatino Linotype" w:hAnsi="Palatino Linotype" w:cs="Nirmala UI"/>
          <w:color w:val="C00000"/>
          <w:lang w:val="en-US"/>
        </w:rPr>
      </w:pPr>
      <w:bookmarkStart w:id="13" w:name="_Toc59009263"/>
      <w:r>
        <w:rPr>
          <w:rFonts w:ascii="Palatino Linotype" w:hAnsi="Palatino Linotype"/>
          <w:lang w:val="en-US"/>
        </w:rPr>
        <w:t xml:space="preserve">4.2 </w:t>
      </w:r>
      <w:r w:rsidR="00EB5F2A" w:rsidRPr="0051507C">
        <w:rPr>
          <w:rFonts w:ascii="Palatino Linotype" w:hAnsi="Palatino Linotype"/>
          <w:lang w:val="en-US"/>
        </w:rPr>
        <w:t>Primary data analysis</w:t>
      </w:r>
      <w:bookmarkEnd w:id="13"/>
      <w:r w:rsidR="003A46C2" w:rsidRPr="0051507C">
        <w:rPr>
          <w:rFonts w:ascii="Palatino Linotype" w:hAnsi="Palatino Linotype"/>
          <w:lang w:val="en-US"/>
        </w:rPr>
        <w:t xml:space="preserve"> </w:t>
      </w:r>
    </w:p>
    <w:p w14:paraId="2B5E443A" w14:textId="1EDDE7B5" w:rsidR="00D95DDF" w:rsidRPr="0051507C" w:rsidRDefault="00D95DDF" w:rsidP="009B5E36">
      <w:pPr>
        <w:spacing w:before="120" w:after="120" w:line="360" w:lineRule="auto"/>
        <w:jc w:val="both"/>
        <w:rPr>
          <w:rFonts w:ascii="Palatino Linotype" w:eastAsia="Times New Roman" w:hAnsi="Palatino Linotype" w:cs="Calibri"/>
          <w:color w:val="000000"/>
          <w:sz w:val="24"/>
          <w:szCs w:val="24"/>
          <w:lang w:val="en-US"/>
        </w:rPr>
      </w:pPr>
      <w:r w:rsidRPr="0051507C">
        <w:rPr>
          <w:rFonts w:ascii="Palatino Linotype" w:hAnsi="Palatino Linotype"/>
          <w:lang w:val="en-US"/>
        </w:rPr>
        <w:t xml:space="preserve">Essentially, the data extracted from the research instruments were </w:t>
      </w:r>
      <w:r w:rsidR="00814651" w:rsidRPr="0051507C">
        <w:rPr>
          <w:rFonts w:ascii="Palatino Linotype" w:hAnsi="Palatino Linotype"/>
          <w:lang w:val="en-US"/>
        </w:rPr>
        <w:t xml:space="preserve">transferred to Excel spread sheet further analysis, leading to the production of frequency and percentage tables and graphical representations of the quantitative responses. </w:t>
      </w:r>
      <w:r w:rsidR="00EE0CFB" w:rsidRPr="0051507C">
        <w:rPr>
          <w:rFonts w:ascii="Palatino Linotype" w:hAnsi="Palatino Linotype"/>
          <w:lang w:val="en-US"/>
        </w:rPr>
        <w:t xml:space="preserve">The two open ended questions in question 6 and question 9 </w:t>
      </w:r>
      <w:r w:rsidR="00321567" w:rsidRPr="0051507C">
        <w:rPr>
          <w:rFonts w:ascii="Palatino Linotype" w:hAnsi="Palatino Linotype"/>
          <w:lang w:val="en-US"/>
        </w:rPr>
        <w:t>were</w:t>
      </w:r>
      <w:r w:rsidR="00EE0CFB" w:rsidRPr="0051507C">
        <w:rPr>
          <w:rFonts w:ascii="Palatino Linotype" w:hAnsi="Palatino Linotype"/>
          <w:lang w:val="en-US"/>
        </w:rPr>
        <w:t xml:space="preserve"> </w:t>
      </w:r>
      <w:r w:rsidR="0087351A" w:rsidRPr="0051507C">
        <w:rPr>
          <w:rFonts w:ascii="Palatino Linotype" w:hAnsi="Palatino Linotype"/>
          <w:lang w:val="en-US"/>
        </w:rPr>
        <w:t xml:space="preserve">discussed in </w:t>
      </w:r>
      <w:r w:rsidR="00321567" w:rsidRPr="0051507C">
        <w:rPr>
          <w:rFonts w:ascii="Palatino Linotype" w:hAnsi="Palatino Linotype"/>
          <w:lang w:val="en-US"/>
        </w:rPr>
        <w:t>Table 3</w:t>
      </w:r>
      <w:r w:rsidR="0087351A" w:rsidRPr="0051507C">
        <w:rPr>
          <w:rFonts w:ascii="Palatino Linotype" w:hAnsi="Palatino Linotype"/>
          <w:lang w:val="en-US"/>
        </w:rPr>
        <w:t xml:space="preserve">. </w:t>
      </w:r>
      <w:r w:rsidR="00C57CA4" w:rsidRPr="0051507C">
        <w:rPr>
          <w:rFonts w:ascii="Palatino Linotype" w:hAnsi="Palatino Linotype"/>
          <w:lang w:val="en-US"/>
        </w:rPr>
        <w:t xml:space="preserve">The result revealed that, out of the 24 students </w:t>
      </w:r>
      <w:r w:rsidR="00A05E7D" w:rsidRPr="0051507C">
        <w:rPr>
          <w:rFonts w:ascii="Palatino Linotype" w:hAnsi="Palatino Linotype"/>
          <w:lang w:val="en-US"/>
        </w:rPr>
        <w:t xml:space="preserve">that participated </w:t>
      </w:r>
      <w:r w:rsidR="00390D1C" w:rsidRPr="0051507C">
        <w:rPr>
          <w:rFonts w:ascii="Palatino Linotype" w:hAnsi="Palatino Linotype"/>
          <w:lang w:val="en-US"/>
        </w:rPr>
        <w:t>in</w:t>
      </w:r>
      <w:r w:rsidR="00A05E7D" w:rsidRPr="0051507C">
        <w:rPr>
          <w:rFonts w:ascii="Palatino Linotype" w:hAnsi="Palatino Linotype"/>
          <w:lang w:val="en-US"/>
        </w:rPr>
        <w:t xml:space="preserve"> the survey, </w:t>
      </w:r>
      <w:r w:rsidR="00C30505" w:rsidRPr="0051507C">
        <w:rPr>
          <w:rFonts w:ascii="Palatino Linotype" w:eastAsia="Times New Roman" w:hAnsi="Palatino Linotype" w:cs="Calibri"/>
          <w:color w:val="000000"/>
          <w:sz w:val="24"/>
          <w:szCs w:val="24"/>
          <w:lang/>
        </w:rPr>
        <w:t>11</w:t>
      </w:r>
      <w:r w:rsidR="00C30505" w:rsidRPr="0051507C">
        <w:rPr>
          <w:rFonts w:ascii="Palatino Linotype" w:eastAsia="Times New Roman" w:hAnsi="Palatino Linotype" w:cs="Calibri"/>
          <w:color w:val="000000"/>
          <w:sz w:val="24"/>
          <w:szCs w:val="24"/>
          <w:lang w:val="en-US"/>
        </w:rPr>
        <w:t xml:space="preserve"> (45.8</w:t>
      </w:r>
      <w:r w:rsidR="00BE5AA6" w:rsidRPr="0051507C">
        <w:rPr>
          <w:rFonts w:ascii="Palatino Linotype" w:eastAsia="Times New Roman" w:hAnsi="Palatino Linotype" w:cs="Calibri"/>
          <w:color w:val="000000"/>
          <w:sz w:val="24"/>
          <w:szCs w:val="24"/>
          <w:lang w:val="en-US"/>
        </w:rPr>
        <w:t>%)</w:t>
      </w:r>
      <w:r w:rsidR="00EE69CC" w:rsidRPr="0051507C">
        <w:rPr>
          <w:rFonts w:ascii="Palatino Linotype" w:eastAsia="Times New Roman" w:hAnsi="Palatino Linotype" w:cs="Calibri"/>
          <w:color w:val="000000"/>
          <w:sz w:val="24"/>
          <w:szCs w:val="24"/>
          <w:lang w:val="en-US"/>
        </w:rPr>
        <w:t xml:space="preserve"> of them</w:t>
      </w:r>
      <w:r w:rsidR="00BE5AA6" w:rsidRPr="0051507C">
        <w:rPr>
          <w:rFonts w:ascii="Palatino Linotype" w:eastAsia="Times New Roman" w:hAnsi="Palatino Linotype" w:cs="Calibri"/>
          <w:color w:val="000000"/>
          <w:sz w:val="24"/>
          <w:szCs w:val="24"/>
          <w:lang w:val="en-US"/>
        </w:rPr>
        <w:t xml:space="preserve"> reportedly use Laptops, while 2 (8.3%) use Desk</w:t>
      </w:r>
      <w:r w:rsidR="00E52ACD" w:rsidRPr="0051507C">
        <w:rPr>
          <w:rFonts w:ascii="Palatino Linotype" w:eastAsia="Times New Roman" w:hAnsi="Palatino Linotype" w:cs="Calibri"/>
          <w:color w:val="000000"/>
          <w:sz w:val="24"/>
          <w:szCs w:val="24"/>
          <w:lang w:val="en-US"/>
        </w:rPr>
        <w:t>top</w:t>
      </w:r>
      <w:r w:rsidR="00EE69CC" w:rsidRPr="0051507C">
        <w:rPr>
          <w:rFonts w:ascii="Palatino Linotype" w:eastAsia="Times New Roman" w:hAnsi="Palatino Linotype" w:cs="Calibri"/>
          <w:color w:val="000000"/>
          <w:sz w:val="24"/>
          <w:szCs w:val="24"/>
          <w:lang w:val="en-US"/>
        </w:rPr>
        <w:t xml:space="preserve">. Similarly, 6 </w:t>
      </w:r>
      <w:r w:rsidR="00E56886" w:rsidRPr="0051507C">
        <w:rPr>
          <w:rFonts w:ascii="Palatino Linotype" w:eastAsia="Times New Roman" w:hAnsi="Palatino Linotype" w:cs="Calibri"/>
          <w:color w:val="000000"/>
          <w:sz w:val="24"/>
          <w:szCs w:val="24"/>
          <w:lang w:val="en-US"/>
        </w:rPr>
        <w:t xml:space="preserve">(25%) use </w:t>
      </w:r>
      <w:r w:rsidR="00CD179F" w:rsidRPr="0051507C">
        <w:rPr>
          <w:rFonts w:ascii="Palatino Linotype" w:eastAsia="Times New Roman" w:hAnsi="Palatino Linotype" w:cs="Calibri"/>
          <w:color w:val="000000"/>
          <w:sz w:val="24"/>
          <w:szCs w:val="24"/>
          <w:lang w:val="en-US"/>
        </w:rPr>
        <w:t>Ta</w:t>
      </w:r>
      <w:r w:rsidR="00E56886" w:rsidRPr="0051507C">
        <w:rPr>
          <w:rFonts w:ascii="Palatino Linotype" w:eastAsia="Times New Roman" w:hAnsi="Palatino Linotype" w:cs="Calibri"/>
          <w:color w:val="000000"/>
          <w:sz w:val="24"/>
          <w:szCs w:val="24"/>
          <w:lang w:val="en-US"/>
        </w:rPr>
        <w:t>blet, while</w:t>
      </w:r>
      <w:r w:rsidR="00361E3F" w:rsidRPr="0051507C">
        <w:rPr>
          <w:rFonts w:ascii="Palatino Linotype" w:eastAsia="Times New Roman" w:hAnsi="Palatino Linotype" w:cs="Calibri"/>
          <w:color w:val="000000"/>
          <w:sz w:val="24"/>
          <w:szCs w:val="24"/>
          <w:lang w:val="en-US"/>
        </w:rPr>
        <w:t xml:space="preserve"> 5</w:t>
      </w:r>
      <w:r w:rsidR="00124EAE">
        <w:rPr>
          <w:rFonts w:ascii="Palatino Linotype" w:eastAsia="Times New Roman" w:hAnsi="Palatino Linotype" w:cs="Calibri"/>
          <w:color w:val="000000"/>
          <w:sz w:val="24"/>
          <w:szCs w:val="24"/>
          <w:lang w:val="en-US"/>
        </w:rPr>
        <w:t xml:space="preserve"> </w:t>
      </w:r>
      <w:r w:rsidR="00361E3F" w:rsidRPr="0051507C">
        <w:rPr>
          <w:rFonts w:ascii="Palatino Linotype" w:eastAsia="Times New Roman" w:hAnsi="Palatino Linotype" w:cs="Calibri"/>
          <w:color w:val="000000"/>
          <w:sz w:val="24"/>
          <w:szCs w:val="24"/>
          <w:lang w:val="en-US"/>
        </w:rPr>
        <w:t>(20.8</w:t>
      </w:r>
      <w:r w:rsidR="00846BE8" w:rsidRPr="0051507C">
        <w:rPr>
          <w:rFonts w:ascii="Palatino Linotype" w:eastAsia="Times New Roman" w:hAnsi="Palatino Linotype" w:cs="Calibri"/>
          <w:color w:val="000000"/>
          <w:sz w:val="24"/>
          <w:szCs w:val="24"/>
          <w:lang w:val="en-US"/>
        </w:rPr>
        <w:t xml:space="preserve">%) use Smartphone </w:t>
      </w:r>
      <w:r w:rsidR="00846BE8" w:rsidRPr="0051507C">
        <w:rPr>
          <w:rFonts w:ascii="Palatino Linotype" w:eastAsia="Times New Roman" w:hAnsi="Palatino Linotype" w:cs="Calibri"/>
          <w:color w:val="000000"/>
          <w:sz w:val="24"/>
          <w:szCs w:val="24"/>
          <w:lang/>
        </w:rPr>
        <w:t>for virtual learning</w:t>
      </w:r>
      <w:r w:rsidR="004F770A" w:rsidRPr="0051507C">
        <w:rPr>
          <w:rFonts w:ascii="Palatino Linotype" w:eastAsia="Times New Roman" w:hAnsi="Palatino Linotype" w:cs="Calibri"/>
          <w:color w:val="000000"/>
          <w:sz w:val="24"/>
          <w:szCs w:val="24"/>
          <w:lang w:val="en-US"/>
        </w:rPr>
        <w:t>.</w:t>
      </w:r>
      <w:r w:rsidR="00C27C21" w:rsidRPr="0051507C">
        <w:rPr>
          <w:rFonts w:ascii="Palatino Linotype" w:eastAsia="Times New Roman" w:hAnsi="Palatino Linotype" w:cs="Calibri"/>
          <w:color w:val="000000"/>
          <w:sz w:val="24"/>
          <w:szCs w:val="24"/>
          <w:lang w:val="en-US"/>
        </w:rPr>
        <w:t xml:space="preserve"> </w:t>
      </w:r>
      <w:r w:rsidR="008D7C15" w:rsidRPr="0051507C">
        <w:rPr>
          <w:rFonts w:ascii="Palatino Linotype" w:eastAsia="Times New Roman" w:hAnsi="Palatino Linotype" w:cs="Calibri"/>
          <w:color w:val="000000"/>
          <w:sz w:val="24"/>
          <w:szCs w:val="24"/>
          <w:lang w:val="en-US"/>
        </w:rPr>
        <w:t>Thus, most students access the VLE using Laptops</w:t>
      </w:r>
      <w:r w:rsidR="00E81C9E" w:rsidRPr="0051507C">
        <w:rPr>
          <w:rFonts w:ascii="Palatino Linotype" w:eastAsia="Times New Roman" w:hAnsi="Palatino Linotype" w:cs="Calibri"/>
          <w:color w:val="000000"/>
          <w:sz w:val="24"/>
          <w:szCs w:val="24"/>
          <w:lang w:val="en-US"/>
        </w:rPr>
        <w:t xml:space="preserve">, followed by Tablets and </w:t>
      </w:r>
      <w:r w:rsidR="00E81C9E" w:rsidRPr="0051507C">
        <w:rPr>
          <w:rFonts w:ascii="Palatino Linotype" w:eastAsia="Times New Roman" w:hAnsi="Palatino Linotype" w:cs="Calibri"/>
          <w:color w:val="000000"/>
          <w:sz w:val="24"/>
          <w:szCs w:val="24"/>
          <w:lang/>
        </w:rPr>
        <w:t>Smartphone</w:t>
      </w:r>
      <w:r w:rsidR="00A50C0A" w:rsidRPr="0051507C">
        <w:rPr>
          <w:rFonts w:ascii="Palatino Linotype" w:eastAsia="Times New Roman" w:hAnsi="Palatino Linotype" w:cs="Calibri"/>
          <w:color w:val="000000"/>
          <w:sz w:val="24"/>
          <w:szCs w:val="24"/>
          <w:lang w:val="en-US"/>
        </w:rPr>
        <w:t>s</w:t>
      </w:r>
      <w:r w:rsidR="00E81C9E" w:rsidRPr="0051507C">
        <w:rPr>
          <w:rFonts w:ascii="Palatino Linotype" w:eastAsia="Times New Roman" w:hAnsi="Palatino Linotype" w:cs="Calibri"/>
          <w:color w:val="000000"/>
          <w:sz w:val="24"/>
          <w:szCs w:val="24"/>
          <w:lang w:val="en-US"/>
        </w:rPr>
        <w:t>.</w:t>
      </w:r>
    </w:p>
    <w:p w14:paraId="72C80298" w14:textId="083DF7F6" w:rsidR="00952D7F" w:rsidRDefault="005B19C1" w:rsidP="009B5E36">
      <w:pPr>
        <w:spacing w:before="120" w:after="120" w:line="360" w:lineRule="auto"/>
        <w:jc w:val="both"/>
        <w:rPr>
          <w:rFonts w:ascii="Palatino Linotype" w:hAnsi="Palatino Linotype"/>
          <w:lang w:val="en-US"/>
        </w:rPr>
      </w:pPr>
      <w:r w:rsidRPr="0051507C">
        <w:rPr>
          <w:rFonts w:ascii="Palatino Linotype" w:hAnsi="Palatino Linotype"/>
          <w:lang w:val="en-US"/>
        </w:rPr>
        <w:t>T</w:t>
      </w:r>
      <w:r w:rsidR="006A0CC0" w:rsidRPr="0051507C">
        <w:rPr>
          <w:rFonts w:ascii="Palatino Linotype" w:hAnsi="Palatino Linotype"/>
          <w:lang w:val="en-US"/>
        </w:rPr>
        <w:t xml:space="preserve">he result </w:t>
      </w:r>
      <w:r w:rsidRPr="0051507C">
        <w:rPr>
          <w:rFonts w:ascii="Palatino Linotype" w:hAnsi="Palatino Linotype"/>
          <w:lang w:val="en-US"/>
        </w:rPr>
        <w:t xml:space="preserve">also </w:t>
      </w:r>
      <w:r w:rsidR="006A0CC0" w:rsidRPr="0051507C">
        <w:rPr>
          <w:rFonts w:ascii="Palatino Linotype" w:hAnsi="Palatino Linotype"/>
          <w:lang w:val="en-US"/>
        </w:rPr>
        <w:t xml:space="preserve">showed that, </w:t>
      </w:r>
      <w:r w:rsidR="00A50C0A" w:rsidRPr="0051507C">
        <w:rPr>
          <w:rFonts w:ascii="Palatino Linotype" w:hAnsi="Palatino Linotype"/>
          <w:lang w:val="en-US"/>
        </w:rPr>
        <w:t>3 (12.5%) students</w:t>
      </w:r>
      <w:r w:rsidR="008312B9" w:rsidRPr="0051507C">
        <w:rPr>
          <w:rFonts w:ascii="Palatino Linotype" w:hAnsi="Palatino Linotype"/>
          <w:lang w:val="en-US"/>
        </w:rPr>
        <w:t xml:space="preserve"> received average satisfaction, while</w:t>
      </w:r>
      <w:r w:rsidR="004B453D" w:rsidRPr="0051507C">
        <w:rPr>
          <w:rFonts w:ascii="Palatino Linotype" w:hAnsi="Palatino Linotype"/>
          <w:lang w:val="en-US"/>
        </w:rPr>
        <w:t xml:space="preserve"> 16 (66.7%) feel good about online classes</w:t>
      </w:r>
      <w:r w:rsidRPr="0051507C">
        <w:rPr>
          <w:rFonts w:ascii="Palatino Linotype" w:hAnsi="Palatino Linotype"/>
          <w:lang w:val="en-US"/>
        </w:rPr>
        <w:t xml:space="preserve"> with </w:t>
      </w:r>
      <w:r w:rsidR="004B453D" w:rsidRPr="0051507C">
        <w:rPr>
          <w:rFonts w:ascii="Palatino Linotype" w:hAnsi="Palatino Linotype"/>
          <w:lang w:val="en-US"/>
        </w:rPr>
        <w:t xml:space="preserve">5 (20.8) of them </w:t>
      </w:r>
      <w:r w:rsidR="00B73B4A" w:rsidRPr="0051507C">
        <w:rPr>
          <w:rFonts w:ascii="Palatino Linotype" w:hAnsi="Palatino Linotype"/>
          <w:lang w:val="en-US"/>
        </w:rPr>
        <w:t>judg</w:t>
      </w:r>
      <w:r w:rsidRPr="0051507C">
        <w:rPr>
          <w:rFonts w:ascii="Palatino Linotype" w:hAnsi="Palatino Linotype"/>
          <w:lang w:val="en-US"/>
        </w:rPr>
        <w:t>ing</w:t>
      </w:r>
      <w:r w:rsidR="00B73B4A" w:rsidRPr="0051507C">
        <w:rPr>
          <w:rFonts w:ascii="Palatino Linotype" w:hAnsi="Palatino Linotype"/>
          <w:lang w:val="en-US"/>
        </w:rPr>
        <w:t xml:space="preserve"> it to be excellent </w:t>
      </w:r>
      <w:proofErr w:type="gramStart"/>
      <w:r w:rsidR="00B73B4A" w:rsidRPr="0051507C">
        <w:rPr>
          <w:rFonts w:ascii="Palatino Linotype" w:hAnsi="Palatino Linotype"/>
          <w:lang w:val="en-US"/>
        </w:rPr>
        <w:t>in the course of</w:t>
      </w:r>
      <w:proofErr w:type="gramEnd"/>
      <w:r w:rsidR="00B73B4A" w:rsidRPr="0051507C">
        <w:rPr>
          <w:rFonts w:ascii="Palatino Linotype" w:hAnsi="Palatino Linotype"/>
          <w:lang w:val="en-US"/>
        </w:rPr>
        <w:t xml:space="preserve"> the study.</w:t>
      </w:r>
      <w:r w:rsidR="006B5542" w:rsidRPr="0051507C">
        <w:rPr>
          <w:rFonts w:ascii="Palatino Linotype" w:hAnsi="Palatino Linotype"/>
          <w:lang w:val="en-US"/>
        </w:rPr>
        <w:t xml:space="preserve"> Thus, most student have good impression about the implementation of VLEs.</w:t>
      </w:r>
      <w:r w:rsidR="00DC039C" w:rsidRPr="0051507C">
        <w:rPr>
          <w:rFonts w:ascii="Palatino Linotype" w:hAnsi="Palatino Linotype"/>
          <w:lang w:val="en-US"/>
        </w:rPr>
        <w:t xml:space="preserve"> </w:t>
      </w:r>
      <w:r w:rsidR="00952D7F" w:rsidRPr="0051507C">
        <w:rPr>
          <w:rFonts w:ascii="Palatino Linotype" w:hAnsi="Palatino Linotype"/>
          <w:lang w:val="en-US"/>
        </w:rPr>
        <w:t xml:space="preserve">It was further established that, </w:t>
      </w:r>
      <w:r w:rsidR="007F1983" w:rsidRPr="0051507C">
        <w:rPr>
          <w:rFonts w:ascii="Palatino Linotype" w:hAnsi="Palatino Linotype"/>
          <w:lang w:val="en-US"/>
        </w:rPr>
        <w:t xml:space="preserve">all the </w:t>
      </w:r>
      <w:r w:rsidR="00124EAE">
        <w:rPr>
          <w:rFonts w:ascii="Palatino Linotype" w:hAnsi="Palatino Linotype"/>
          <w:lang w:val="en-US"/>
        </w:rPr>
        <w:t xml:space="preserve">24 </w:t>
      </w:r>
      <w:r w:rsidR="007F1983" w:rsidRPr="0051507C">
        <w:rPr>
          <w:rFonts w:ascii="Palatino Linotype" w:hAnsi="Palatino Linotype"/>
          <w:lang w:val="en-US"/>
        </w:rPr>
        <w:t>students (100%) reportedly have</w:t>
      </w:r>
      <w:r w:rsidR="00952D7F" w:rsidRPr="0051507C">
        <w:rPr>
          <w:rFonts w:ascii="Palatino Linotype" w:hAnsi="Palatino Linotype"/>
          <w:lang w:val="en-US"/>
        </w:rPr>
        <w:t xml:space="preserve"> the quality of </w:t>
      </w:r>
      <w:r w:rsidR="007F1983" w:rsidRPr="0051507C">
        <w:rPr>
          <w:rFonts w:ascii="Palatino Linotype" w:hAnsi="Palatino Linotype"/>
          <w:lang w:val="en-US"/>
        </w:rPr>
        <w:t>their</w:t>
      </w:r>
      <w:r w:rsidR="00952D7F" w:rsidRPr="0051507C">
        <w:rPr>
          <w:rFonts w:ascii="Palatino Linotype" w:hAnsi="Palatino Linotype"/>
          <w:lang w:val="en-US"/>
        </w:rPr>
        <w:t xml:space="preserve"> learning</w:t>
      </w:r>
      <w:r w:rsidR="007F1983" w:rsidRPr="0051507C">
        <w:rPr>
          <w:rFonts w:ascii="Palatino Linotype" w:hAnsi="Palatino Linotype"/>
          <w:lang w:val="en-US"/>
        </w:rPr>
        <w:t xml:space="preserve"> improved using</w:t>
      </w:r>
      <w:r w:rsidR="00DB5905" w:rsidRPr="0051507C">
        <w:rPr>
          <w:rFonts w:ascii="Palatino Linotype" w:hAnsi="Palatino Linotype"/>
          <w:lang w:val="en-US"/>
        </w:rPr>
        <w:t xml:space="preserve"> the Moodle. </w:t>
      </w:r>
      <w:r w:rsidR="00186781" w:rsidRPr="0051507C">
        <w:rPr>
          <w:rFonts w:ascii="Palatino Linotype" w:hAnsi="Palatino Linotype"/>
          <w:lang w:val="en-US"/>
        </w:rPr>
        <w:t>Also, 4 (16.7%) of the students indicated that their lecturers are</w:t>
      </w:r>
      <w:r w:rsidR="009A6BA9" w:rsidRPr="0051507C">
        <w:rPr>
          <w:rFonts w:ascii="Palatino Linotype" w:hAnsi="Palatino Linotype"/>
          <w:lang w:val="en-US"/>
        </w:rPr>
        <w:t xml:space="preserve"> moderately helpful, </w:t>
      </w:r>
      <w:r w:rsidR="008B5FF0" w:rsidRPr="0051507C">
        <w:rPr>
          <w:rFonts w:ascii="Palatino Linotype" w:hAnsi="Palatino Linotype"/>
          <w:lang w:val="en-US"/>
        </w:rPr>
        <w:t xml:space="preserve">17 (70.8%) indicated that, their lecturers are </w:t>
      </w:r>
      <w:r w:rsidR="00EF517E" w:rsidRPr="0051507C">
        <w:rPr>
          <w:rFonts w:ascii="Palatino Linotype" w:hAnsi="Palatino Linotype"/>
          <w:lang w:val="en-US"/>
        </w:rPr>
        <w:t>very helpful,</w:t>
      </w:r>
      <w:r w:rsidR="009A6BA9" w:rsidRPr="0051507C">
        <w:rPr>
          <w:rFonts w:ascii="Palatino Linotype" w:hAnsi="Palatino Linotype"/>
          <w:lang w:val="en-US"/>
        </w:rPr>
        <w:t xml:space="preserve"> while </w:t>
      </w:r>
      <w:r w:rsidR="00EF517E" w:rsidRPr="0051507C">
        <w:rPr>
          <w:rFonts w:ascii="Palatino Linotype" w:hAnsi="Palatino Linotype"/>
          <w:lang w:val="en-US"/>
        </w:rPr>
        <w:t>3 (12.5%) indicated that, their lecturers are ex</w:t>
      </w:r>
      <w:r w:rsidR="00EF1924" w:rsidRPr="0051507C">
        <w:rPr>
          <w:rFonts w:ascii="Palatino Linotype" w:hAnsi="Palatino Linotype"/>
          <w:lang w:val="en-US"/>
        </w:rPr>
        <w:t>tremely</w:t>
      </w:r>
      <w:r w:rsidR="00EF517E" w:rsidRPr="0051507C">
        <w:rPr>
          <w:rFonts w:ascii="Palatino Linotype" w:hAnsi="Palatino Linotype"/>
          <w:lang w:val="en-US"/>
        </w:rPr>
        <w:t xml:space="preserve"> helpful </w:t>
      </w:r>
      <w:r w:rsidR="00EF1924" w:rsidRPr="0051507C">
        <w:rPr>
          <w:rFonts w:ascii="Palatino Linotype" w:hAnsi="Palatino Linotype"/>
          <w:lang w:val="en-US"/>
        </w:rPr>
        <w:t xml:space="preserve">when </w:t>
      </w:r>
      <w:r w:rsidR="009A6BA9" w:rsidRPr="0051507C">
        <w:rPr>
          <w:rFonts w:ascii="Palatino Linotype" w:hAnsi="Palatino Linotype"/>
          <w:lang w:val="en-US"/>
        </w:rPr>
        <w:t>studying online</w:t>
      </w:r>
      <w:r w:rsidR="00C87FF0" w:rsidRPr="0051507C">
        <w:rPr>
          <w:rFonts w:ascii="Palatino Linotype" w:hAnsi="Palatino Linotype"/>
          <w:lang w:val="en-US"/>
        </w:rPr>
        <w:t>. Logically, most of the lecturers are very helpful</w:t>
      </w:r>
      <w:r w:rsidR="00977BC8" w:rsidRPr="0051507C">
        <w:rPr>
          <w:rFonts w:ascii="Palatino Linotype" w:hAnsi="Palatino Linotype"/>
          <w:lang w:val="en-US"/>
        </w:rPr>
        <w:t xml:space="preserve"> to student who use VLEs to study.</w:t>
      </w:r>
      <w:r w:rsidR="002E67F0" w:rsidRPr="0051507C">
        <w:rPr>
          <w:rFonts w:ascii="Palatino Linotype" w:hAnsi="Palatino Linotype"/>
          <w:lang w:val="en-US"/>
        </w:rPr>
        <w:t xml:space="preserve"> Table 1 thus </w:t>
      </w:r>
      <w:r w:rsidR="002A3AE1" w:rsidRPr="0051507C">
        <w:rPr>
          <w:rFonts w:ascii="Palatino Linotype" w:hAnsi="Palatino Linotype"/>
          <w:lang w:val="en-US"/>
        </w:rPr>
        <w:t xml:space="preserve">reports the results for </w:t>
      </w:r>
      <w:r w:rsidR="002E67F0" w:rsidRPr="0051507C">
        <w:rPr>
          <w:rFonts w:ascii="Palatino Linotype" w:hAnsi="Palatino Linotype"/>
          <w:lang w:val="en-US"/>
        </w:rPr>
        <w:t>Question 1-4</w:t>
      </w:r>
      <w:r w:rsidR="002A3AE1" w:rsidRPr="0051507C">
        <w:rPr>
          <w:rFonts w:ascii="Palatino Linotype" w:hAnsi="Palatino Linotype"/>
          <w:lang w:val="en-US"/>
        </w:rPr>
        <w:t xml:space="preserve"> below.</w:t>
      </w:r>
    </w:p>
    <w:p w14:paraId="4C5E4789" w14:textId="24AAE319" w:rsidR="00F12C4F" w:rsidRDefault="00F12C4F" w:rsidP="009B5E36">
      <w:pPr>
        <w:spacing w:before="120" w:after="120" w:line="360" w:lineRule="auto"/>
        <w:jc w:val="both"/>
        <w:rPr>
          <w:rFonts w:ascii="Palatino Linotype" w:hAnsi="Palatino Linotype"/>
          <w:lang w:val="en-US"/>
        </w:rPr>
      </w:pPr>
    </w:p>
    <w:p w14:paraId="4AD6F758" w14:textId="468E28B4" w:rsidR="00F12C4F" w:rsidRDefault="00F12C4F" w:rsidP="009B5E36">
      <w:pPr>
        <w:spacing w:before="120" w:after="120" w:line="360" w:lineRule="auto"/>
        <w:jc w:val="both"/>
        <w:rPr>
          <w:rFonts w:ascii="Palatino Linotype" w:hAnsi="Palatino Linotype"/>
          <w:lang w:val="en-US"/>
        </w:rPr>
      </w:pPr>
    </w:p>
    <w:p w14:paraId="56BC5157" w14:textId="7168C0FC" w:rsidR="00F12C4F" w:rsidRDefault="00F12C4F" w:rsidP="009B5E36">
      <w:pPr>
        <w:spacing w:before="120" w:after="120" w:line="360" w:lineRule="auto"/>
        <w:jc w:val="both"/>
        <w:rPr>
          <w:rFonts w:ascii="Palatino Linotype" w:hAnsi="Palatino Linotype"/>
          <w:lang w:val="en-US"/>
        </w:rPr>
      </w:pPr>
    </w:p>
    <w:p w14:paraId="5AC07A28" w14:textId="623C1E49" w:rsidR="00F12C4F" w:rsidRDefault="00F12C4F" w:rsidP="009B5E36">
      <w:pPr>
        <w:spacing w:before="120" w:after="120" w:line="360" w:lineRule="auto"/>
        <w:jc w:val="both"/>
        <w:rPr>
          <w:rFonts w:ascii="Palatino Linotype" w:hAnsi="Palatino Linotype"/>
          <w:lang w:val="en-US"/>
        </w:rPr>
      </w:pPr>
    </w:p>
    <w:p w14:paraId="3762BF6C" w14:textId="47A18627" w:rsidR="00F12C4F" w:rsidRDefault="00F12C4F" w:rsidP="009B5E36">
      <w:pPr>
        <w:spacing w:before="120" w:after="120" w:line="360" w:lineRule="auto"/>
        <w:jc w:val="both"/>
        <w:rPr>
          <w:rFonts w:ascii="Palatino Linotype" w:hAnsi="Palatino Linotype"/>
          <w:lang w:val="en-US"/>
        </w:rPr>
      </w:pPr>
    </w:p>
    <w:p w14:paraId="1AA466FA" w14:textId="32C3CE7F" w:rsidR="00F12C4F" w:rsidRDefault="00F12C4F" w:rsidP="009B5E36">
      <w:pPr>
        <w:spacing w:before="120" w:after="120" w:line="360" w:lineRule="auto"/>
        <w:jc w:val="both"/>
        <w:rPr>
          <w:rFonts w:ascii="Palatino Linotype" w:hAnsi="Palatino Linotype"/>
          <w:lang w:val="en-US"/>
        </w:rPr>
      </w:pPr>
    </w:p>
    <w:p w14:paraId="1CD5BBA6" w14:textId="77777777" w:rsidR="00F12C4F" w:rsidRPr="0051507C" w:rsidRDefault="00F12C4F" w:rsidP="009B5E36">
      <w:pPr>
        <w:spacing w:before="120" w:after="120" w:line="360" w:lineRule="auto"/>
        <w:jc w:val="both"/>
        <w:rPr>
          <w:rFonts w:ascii="Palatino Linotype" w:hAnsi="Palatino Linotype"/>
          <w:lang w:val="en-US"/>
        </w:rPr>
      </w:pPr>
    </w:p>
    <w:p w14:paraId="4CB55A1B" w14:textId="7AC33956" w:rsidR="001D31C8" w:rsidRPr="0051507C" w:rsidRDefault="001D31C8" w:rsidP="004534AA">
      <w:pPr>
        <w:rPr>
          <w:rFonts w:ascii="Palatino Linotype" w:hAnsi="Palatino Linotype"/>
          <w:b/>
          <w:bCs/>
          <w:color w:val="0070C0"/>
          <w:sz w:val="24"/>
          <w:szCs w:val="24"/>
        </w:rPr>
      </w:pPr>
      <w:bookmarkStart w:id="14" w:name="_Toc58967925"/>
      <w:r w:rsidRPr="0051507C">
        <w:rPr>
          <w:rFonts w:ascii="Palatino Linotype" w:hAnsi="Palatino Linotype"/>
          <w:b/>
          <w:bCs/>
          <w:color w:val="0070C0"/>
          <w:sz w:val="24"/>
          <w:szCs w:val="24"/>
        </w:rPr>
        <w:lastRenderedPageBreak/>
        <w:t xml:space="preserve">Table </w:t>
      </w:r>
      <w:r w:rsidRPr="0051507C">
        <w:rPr>
          <w:rFonts w:ascii="Palatino Linotype" w:hAnsi="Palatino Linotype"/>
          <w:b/>
          <w:bCs/>
          <w:color w:val="0070C0"/>
          <w:sz w:val="24"/>
          <w:szCs w:val="24"/>
        </w:rPr>
        <w:fldChar w:fldCharType="begin"/>
      </w:r>
      <w:r w:rsidRPr="0051507C">
        <w:rPr>
          <w:rFonts w:ascii="Palatino Linotype" w:hAnsi="Palatino Linotype"/>
          <w:b/>
          <w:bCs/>
          <w:color w:val="0070C0"/>
          <w:sz w:val="24"/>
          <w:szCs w:val="24"/>
        </w:rPr>
        <w:instrText xml:space="preserve"> SEQ Table \* ARABIC </w:instrText>
      </w:r>
      <w:r w:rsidRPr="0051507C">
        <w:rPr>
          <w:rFonts w:ascii="Palatino Linotype" w:hAnsi="Palatino Linotype"/>
          <w:b/>
          <w:bCs/>
          <w:color w:val="0070C0"/>
          <w:sz w:val="24"/>
          <w:szCs w:val="24"/>
        </w:rPr>
        <w:fldChar w:fldCharType="separate"/>
      </w:r>
      <w:r w:rsidR="00D5734E" w:rsidRPr="0051507C">
        <w:rPr>
          <w:rFonts w:ascii="Palatino Linotype" w:hAnsi="Palatino Linotype"/>
          <w:b/>
          <w:bCs/>
          <w:noProof/>
          <w:color w:val="0070C0"/>
          <w:sz w:val="24"/>
          <w:szCs w:val="24"/>
        </w:rPr>
        <w:t>1</w:t>
      </w:r>
      <w:r w:rsidRPr="0051507C">
        <w:rPr>
          <w:rFonts w:ascii="Palatino Linotype" w:hAnsi="Palatino Linotype"/>
          <w:b/>
          <w:bCs/>
          <w:color w:val="0070C0"/>
          <w:sz w:val="24"/>
          <w:szCs w:val="24"/>
        </w:rPr>
        <w:fldChar w:fldCharType="end"/>
      </w:r>
      <w:r w:rsidRPr="0051507C">
        <w:rPr>
          <w:rFonts w:ascii="Palatino Linotype" w:hAnsi="Palatino Linotype"/>
          <w:b/>
          <w:bCs/>
          <w:color w:val="0070C0"/>
          <w:sz w:val="24"/>
          <w:szCs w:val="24"/>
        </w:rPr>
        <w:t>: Results Presentation for Question 1-4</w:t>
      </w:r>
      <w:bookmarkEnd w:id="14"/>
    </w:p>
    <w:tbl>
      <w:tblPr>
        <w:tblStyle w:val="PlainTable2"/>
        <w:tblW w:w="8875" w:type="dxa"/>
        <w:tblLook w:val="04A0" w:firstRow="1" w:lastRow="0" w:firstColumn="1" w:lastColumn="0" w:noHBand="0" w:noVBand="1"/>
      </w:tblPr>
      <w:tblGrid>
        <w:gridCol w:w="3384"/>
        <w:gridCol w:w="2602"/>
        <w:gridCol w:w="1268"/>
        <w:gridCol w:w="1621"/>
      </w:tblGrid>
      <w:tr w:rsidR="00070B40" w:rsidRPr="0051507C" w14:paraId="41B5D7C4" w14:textId="77777777" w:rsidTr="00F12C4F">
        <w:trPr>
          <w:cnfStyle w:val="100000000000" w:firstRow="1" w:lastRow="0" w:firstColumn="0" w:lastColumn="0" w:oddVBand="0" w:evenVBand="0" w:oddHBand="0" w:evenHBand="0" w:firstRowFirstColumn="0" w:firstRowLastColumn="0" w:lastRowFirstColumn="0" w:lastRowLastColumn="0"/>
          <w:trHeight w:val="519"/>
        </w:trPr>
        <w:tc>
          <w:tcPr>
            <w:cnfStyle w:val="001000000000" w:firstRow="0" w:lastRow="0" w:firstColumn="1" w:lastColumn="0" w:oddVBand="0" w:evenVBand="0" w:oddHBand="0" w:evenHBand="0" w:firstRowFirstColumn="0" w:firstRowLastColumn="0" w:lastRowFirstColumn="0" w:lastRowLastColumn="0"/>
            <w:tcW w:w="3432" w:type="dxa"/>
            <w:vAlign w:val="center"/>
            <w:hideMark/>
          </w:tcPr>
          <w:p w14:paraId="13081462" w14:textId="3F5C9ECA" w:rsidR="00070B40" w:rsidRPr="0051507C" w:rsidRDefault="00070B40" w:rsidP="004534AA">
            <w:pPr>
              <w:jc w:val="center"/>
              <w:rPr>
                <w:rFonts w:ascii="Palatino Linotype" w:eastAsia="Times New Roman" w:hAnsi="Palatino Linotype" w:cs="Calibri"/>
                <w:color w:val="000000"/>
                <w:lang/>
              </w:rPr>
            </w:pPr>
            <w:r w:rsidRPr="0051507C">
              <w:rPr>
                <w:rFonts w:ascii="Palatino Linotype" w:eastAsia="Times New Roman" w:hAnsi="Palatino Linotype" w:cs="Calibri"/>
                <w:color w:val="000000"/>
                <w:lang w:val="en-US"/>
              </w:rPr>
              <w:t>Variable</w:t>
            </w:r>
          </w:p>
        </w:tc>
        <w:tc>
          <w:tcPr>
            <w:tcW w:w="2602" w:type="dxa"/>
            <w:vAlign w:val="center"/>
            <w:hideMark/>
          </w:tcPr>
          <w:p w14:paraId="3802BC0F" w14:textId="77777777" w:rsidR="00070B40" w:rsidRPr="0051507C" w:rsidRDefault="00070B40" w:rsidP="004534AA">
            <w:pPr>
              <w:jc w:val="center"/>
              <w:cnfStyle w:val="100000000000" w:firstRow="1"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Option</w:t>
            </w:r>
          </w:p>
        </w:tc>
        <w:tc>
          <w:tcPr>
            <w:tcW w:w="1220" w:type="dxa"/>
            <w:vAlign w:val="center"/>
            <w:hideMark/>
          </w:tcPr>
          <w:p w14:paraId="5BF557BA" w14:textId="25A20B5B" w:rsidR="00070B40" w:rsidRPr="0051507C" w:rsidRDefault="00070B40" w:rsidP="004534AA">
            <w:pPr>
              <w:jc w:val="center"/>
              <w:cnfStyle w:val="100000000000" w:firstRow="1"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Frequency</w:t>
            </w:r>
          </w:p>
        </w:tc>
        <w:tc>
          <w:tcPr>
            <w:tcW w:w="1621" w:type="dxa"/>
            <w:vAlign w:val="center"/>
            <w:hideMark/>
          </w:tcPr>
          <w:p w14:paraId="6E3350F6" w14:textId="77777777" w:rsidR="00070B40" w:rsidRPr="0051507C" w:rsidRDefault="00070B40" w:rsidP="004534AA">
            <w:pPr>
              <w:jc w:val="center"/>
              <w:cnfStyle w:val="100000000000" w:firstRow="1"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Percentage (%)</w:t>
            </w:r>
          </w:p>
        </w:tc>
      </w:tr>
      <w:tr w:rsidR="00070B40" w:rsidRPr="0051507C" w14:paraId="38C078DA" w14:textId="77777777" w:rsidTr="00F12C4F">
        <w:trPr>
          <w:cnfStyle w:val="000000100000" w:firstRow="0" w:lastRow="0" w:firstColumn="0" w:lastColumn="0" w:oddVBand="0" w:evenVBand="0" w:oddHBand="1" w:evenHBand="0" w:firstRowFirstColumn="0" w:firstRowLastColumn="0" w:lastRowFirstColumn="0" w:lastRowLastColumn="0"/>
          <w:trHeight w:val="444"/>
        </w:trPr>
        <w:tc>
          <w:tcPr>
            <w:cnfStyle w:val="001000000000" w:firstRow="0" w:lastRow="0" w:firstColumn="1" w:lastColumn="0" w:oddVBand="0" w:evenVBand="0" w:oddHBand="0" w:evenHBand="0" w:firstRowFirstColumn="0" w:firstRowLastColumn="0" w:lastRowFirstColumn="0" w:lastRowLastColumn="0"/>
            <w:tcW w:w="3432" w:type="dxa"/>
            <w:vMerge w:val="restart"/>
            <w:vAlign w:val="center"/>
            <w:hideMark/>
          </w:tcPr>
          <w:p w14:paraId="78235157" w14:textId="77777777" w:rsidR="00070B40" w:rsidRPr="0051507C" w:rsidRDefault="00070B40" w:rsidP="004534AA">
            <w:pPr>
              <w:jc w:val="center"/>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what do you use for virtual learning environment?</w:t>
            </w:r>
          </w:p>
          <w:p w14:paraId="7DF48052" w14:textId="5F449135" w:rsidR="00070B40" w:rsidRPr="0051507C" w:rsidRDefault="00070B40" w:rsidP="004534AA">
            <w:pPr>
              <w:jc w:val="center"/>
              <w:rPr>
                <w:rFonts w:ascii="Palatino Linotype" w:eastAsia="Times New Roman" w:hAnsi="Palatino Linotype" w:cs="Calibri"/>
                <w:color w:val="000000"/>
                <w:lang/>
              </w:rPr>
            </w:pPr>
          </w:p>
        </w:tc>
        <w:tc>
          <w:tcPr>
            <w:tcW w:w="2602" w:type="dxa"/>
            <w:vAlign w:val="center"/>
            <w:hideMark/>
          </w:tcPr>
          <w:p w14:paraId="27EBC499"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Laptop</w:t>
            </w:r>
          </w:p>
        </w:tc>
        <w:tc>
          <w:tcPr>
            <w:tcW w:w="1220" w:type="dxa"/>
            <w:noWrap/>
            <w:vAlign w:val="center"/>
            <w:hideMark/>
          </w:tcPr>
          <w:p w14:paraId="1AE1F056"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11</w:t>
            </w:r>
          </w:p>
        </w:tc>
        <w:tc>
          <w:tcPr>
            <w:tcW w:w="1621" w:type="dxa"/>
            <w:noWrap/>
            <w:vAlign w:val="center"/>
            <w:hideMark/>
          </w:tcPr>
          <w:p w14:paraId="68CDC30B"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45.8</w:t>
            </w:r>
          </w:p>
        </w:tc>
      </w:tr>
      <w:tr w:rsidR="00070B40" w:rsidRPr="0051507C" w14:paraId="6805E863" w14:textId="77777777" w:rsidTr="00F12C4F">
        <w:trPr>
          <w:trHeight w:val="571"/>
        </w:trPr>
        <w:tc>
          <w:tcPr>
            <w:cnfStyle w:val="001000000000" w:firstRow="0" w:lastRow="0" w:firstColumn="1" w:lastColumn="0" w:oddVBand="0" w:evenVBand="0" w:oddHBand="0" w:evenHBand="0" w:firstRowFirstColumn="0" w:firstRowLastColumn="0" w:lastRowFirstColumn="0" w:lastRowLastColumn="0"/>
            <w:tcW w:w="3432" w:type="dxa"/>
            <w:vMerge/>
            <w:vAlign w:val="center"/>
            <w:hideMark/>
          </w:tcPr>
          <w:p w14:paraId="4AE926B3" w14:textId="77777777" w:rsidR="00070B40" w:rsidRPr="0051507C" w:rsidRDefault="00070B40" w:rsidP="004534AA">
            <w:pPr>
              <w:jc w:val="center"/>
              <w:rPr>
                <w:rFonts w:ascii="Palatino Linotype" w:eastAsia="Times New Roman" w:hAnsi="Palatino Linotype" w:cs="Calibri"/>
                <w:color w:val="000000"/>
                <w:lang/>
              </w:rPr>
            </w:pPr>
          </w:p>
        </w:tc>
        <w:tc>
          <w:tcPr>
            <w:tcW w:w="2602" w:type="dxa"/>
            <w:vAlign w:val="center"/>
            <w:hideMark/>
          </w:tcPr>
          <w:p w14:paraId="6D7E8342"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Desktop</w:t>
            </w:r>
          </w:p>
        </w:tc>
        <w:tc>
          <w:tcPr>
            <w:tcW w:w="1220" w:type="dxa"/>
            <w:noWrap/>
            <w:vAlign w:val="center"/>
            <w:hideMark/>
          </w:tcPr>
          <w:p w14:paraId="297E59D6"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2</w:t>
            </w:r>
          </w:p>
        </w:tc>
        <w:tc>
          <w:tcPr>
            <w:tcW w:w="1621" w:type="dxa"/>
            <w:noWrap/>
            <w:vAlign w:val="center"/>
            <w:hideMark/>
          </w:tcPr>
          <w:p w14:paraId="6F493F15"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8.3</w:t>
            </w:r>
          </w:p>
        </w:tc>
      </w:tr>
      <w:tr w:rsidR="00070B40" w:rsidRPr="0051507C" w14:paraId="477F1272" w14:textId="77777777" w:rsidTr="00F12C4F">
        <w:trPr>
          <w:cnfStyle w:val="000000100000" w:firstRow="0" w:lastRow="0" w:firstColumn="0" w:lastColumn="0" w:oddVBand="0" w:evenVBand="0" w:oddHBand="1" w:evenHBand="0" w:firstRowFirstColumn="0" w:firstRowLastColumn="0" w:lastRowFirstColumn="0" w:lastRowLastColumn="0"/>
          <w:trHeight w:val="444"/>
        </w:trPr>
        <w:tc>
          <w:tcPr>
            <w:cnfStyle w:val="001000000000" w:firstRow="0" w:lastRow="0" w:firstColumn="1" w:lastColumn="0" w:oddVBand="0" w:evenVBand="0" w:oddHBand="0" w:evenHBand="0" w:firstRowFirstColumn="0" w:firstRowLastColumn="0" w:lastRowFirstColumn="0" w:lastRowLastColumn="0"/>
            <w:tcW w:w="3432" w:type="dxa"/>
            <w:vMerge/>
            <w:vAlign w:val="center"/>
            <w:hideMark/>
          </w:tcPr>
          <w:p w14:paraId="45B0FD33" w14:textId="77777777" w:rsidR="00070B40" w:rsidRPr="0051507C" w:rsidRDefault="00070B40" w:rsidP="004534AA">
            <w:pPr>
              <w:jc w:val="center"/>
              <w:rPr>
                <w:rFonts w:ascii="Palatino Linotype" w:eastAsia="Times New Roman" w:hAnsi="Palatino Linotype" w:cs="Calibri"/>
                <w:color w:val="000000"/>
                <w:lang/>
              </w:rPr>
            </w:pPr>
          </w:p>
        </w:tc>
        <w:tc>
          <w:tcPr>
            <w:tcW w:w="2602" w:type="dxa"/>
            <w:vAlign w:val="center"/>
            <w:hideMark/>
          </w:tcPr>
          <w:p w14:paraId="31EE6233"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Tablet</w:t>
            </w:r>
          </w:p>
        </w:tc>
        <w:tc>
          <w:tcPr>
            <w:tcW w:w="1220" w:type="dxa"/>
            <w:noWrap/>
            <w:vAlign w:val="center"/>
            <w:hideMark/>
          </w:tcPr>
          <w:p w14:paraId="2139FBBF"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6</w:t>
            </w:r>
          </w:p>
        </w:tc>
        <w:tc>
          <w:tcPr>
            <w:tcW w:w="1621" w:type="dxa"/>
            <w:noWrap/>
            <w:vAlign w:val="center"/>
            <w:hideMark/>
          </w:tcPr>
          <w:p w14:paraId="487B9139"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25.0</w:t>
            </w:r>
          </w:p>
        </w:tc>
      </w:tr>
      <w:tr w:rsidR="00070B40" w:rsidRPr="0051507C" w14:paraId="2B1B9062" w14:textId="77777777" w:rsidTr="00F12C4F">
        <w:trPr>
          <w:trHeight w:val="444"/>
        </w:trPr>
        <w:tc>
          <w:tcPr>
            <w:cnfStyle w:val="001000000000" w:firstRow="0" w:lastRow="0" w:firstColumn="1" w:lastColumn="0" w:oddVBand="0" w:evenVBand="0" w:oddHBand="0" w:evenHBand="0" w:firstRowFirstColumn="0" w:firstRowLastColumn="0" w:lastRowFirstColumn="0" w:lastRowLastColumn="0"/>
            <w:tcW w:w="3432" w:type="dxa"/>
            <w:vMerge/>
            <w:vAlign w:val="center"/>
            <w:hideMark/>
          </w:tcPr>
          <w:p w14:paraId="70F377FA" w14:textId="77777777" w:rsidR="00070B40" w:rsidRPr="0051507C" w:rsidRDefault="00070B40" w:rsidP="004534AA">
            <w:pPr>
              <w:jc w:val="center"/>
              <w:rPr>
                <w:rFonts w:ascii="Palatino Linotype" w:eastAsia="Times New Roman" w:hAnsi="Palatino Linotype" w:cs="Calibri"/>
                <w:color w:val="000000"/>
                <w:lang/>
              </w:rPr>
            </w:pPr>
          </w:p>
        </w:tc>
        <w:tc>
          <w:tcPr>
            <w:tcW w:w="2602" w:type="dxa"/>
            <w:vAlign w:val="center"/>
            <w:hideMark/>
          </w:tcPr>
          <w:p w14:paraId="474EA67C"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Smartphone</w:t>
            </w:r>
          </w:p>
        </w:tc>
        <w:tc>
          <w:tcPr>
            <w:tcW w:w="1220" w:type="dxa"/>
            <w:noWrap/>
            <w:vAlign w:val="center"/>
            <w:hideMark/>
          </w:tcPr>
          <w:p w14:paraId="2F55B5D8"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5</w:t>
            </w:r>
          </w:p>
        </w:tc>
        <w:tc>
          <w:tcPr>
            <w:tcW w:w="1621" w:type="dxa"/>
            <w:noWrap/>
            <w:vAlign w:val="center"/>
            <w:hideMark/>
          </w:tcPr>
          <w:p w14:paraId="062DEE4C"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20.8</w:t>
            </w:r>
          </w:p>
        </w:tc>
      </w:tr>
      <w:tr w:rsidR="00070B40" w:rsidRPr="0051507C" w14:paraId="6E013A41" w14:textId="77777777" w:rsidTr="00F12C4F">
        <w:trPr>
          <w:cnfStyle w:val="000000100000" w:firstRow="0" w:lastRow="0" w:firstColumn="0" w:lastColumn="0" w:oddVBand="0" w:evenVBand="0" w:oddHBand="1" w:evenHBand="0" w:firstRowFirstColumn="0" w:firstRowLastColumn="0" w:lastRowFirstColumn="0" w:lastRowLastColumn="0"/>
          <w:trHeight w:val="444"/>
        </w:trPr>
        <w:tc>
          <w:tcPr>
            <w:cnfStyle w:val="001000000000" w:firstRow="0" w:lastRow="0" w:firstColumn="1" w:lastColumn="0" w:oddVBand="0" w:evenVBand="0" w:oddHBand="0" w:evenHBand="0" w:firstRowFirstColumn="0" w:firstRowLastColumn="0" w:lastRowFirstColumn="0" w:lastRowLastColumn="0"/>
            <w:tcW w:w="3432" w:type="dxa"/>
            <w:vMerge/>
            <w:vAlign w:val="center"/>
            <w:hideMark/>
          </w:tcPr>
          <w:p w14:paraId="5B7ED0F9" w14:textId="77777777" w:rsidR="00070B40" w:rsidRPr="0051507C" w:rsidRDefault="00070B40" w:rsidP="004534AA">
            <w:pPr>
              <w:jc w:val="center"/>
              <w:rPr>
                <w:rFonts w:ascii="Palatino Linotype" w:eastAsia="Times New Roman" w:hAnsi="Palatino Linotype" w:cs="Calibri"/>
                <w:color w:val="000000"/>
                <w:lang/>
              </w:rPr>
            </w:pPr>
          </w:p>
        </w:tc>
        <w:tc>
          <w:tcPr>
            <w:tcW w:w="2602" w:type="dxa"/>
            <w:vAlign w:val="center"/>
            <w:hideMark/>
          </w:tcPr>
          <w:p w14:paraId="2B23C457"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b/>
                <w:bCs/>
                <w:color w:val="000000"/>
                <w:lang/>
              </w:rPr>
            </w:pPr>
            <w:r w:rsidRPr="0051507C">
              <w:rPr>
                <w:rFonts w:ascii="Palatino Linotype" w:eastAsia="Times New Roman" w:hAnsi="Palatino Linotype" w:cs="Calibri"/>
                <w:b/>
                <w:bCs/>
                <w:color w:val="000000"/>
                <w:lang/>
              </w:rPr>
              <w:t>Total</w:t>
            </w:r>
          </w:p>
        </w:tc>
        <w:tc>
          <w:tcPr>
            <w:tcW w:w="1220" w:type="dxa"/>
            <w:noWrap/>
            <w:vAlign w:val="center"/>
            <w:hideMark/>
          </w:tcPr>
          <w:p w14:paraId="162FF5F4"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b/>
                <w:bCs/>
                <w:color w:val="000000"/>
                <w:lang/>
              </w:rPr>
            </w:pPr>
            <w:r w:rsidRPr="0051507C">
              <w:rPr>
                <w:rFonts w:ascii="Palatino Linotype" w:eastAsia="Times New Roman" w:hAnsi="Palatino Linotype" w:cs="Calibri"/>
                <w:b/>
                <w:bCs/>
                <w:color w:val="000000"/>
                <w:lang/>
              </w:rPr>
              <w:t>24</w:t>
            </w:r>
          </w:p>
        </w:tc>
        <w:tc>
          <w:tcPr>
            <w:tcW w:w="1621" w:type="dxa"/>
            <w:noWrap/>
            <w:vAlign w:val="center"/>
            <w:hideMark/>
          </w:tcPr>
          <w:p w14:paraId="48FB5BE5"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b/>
                <w:bCs/>
                <w:color w:val="000000"/>
                <w:lang/>
              </w:rPr>
            </w:pPr>
            <w:r w:rsidRPr="0051507C">
              <w:rPr>
                <w:rFonts w:ascii="Palatino Linotype" w:eastAsia="Times New Roman" w:hAnsi="Palatino Linotype" w:cs="Calibri"/>
                <w:b/>
                <w:bCs/>
                <w:color w:val="000000"/>
                <w:lang/>
              </w:rPr>
              <w:t>100.0</w:t>
            </w:r>
          </w:p>
        </w:tc>
      </w:tr>
      <w:tr w:rsidR="00070B40" w:rsidRPr="0051507C" w14:paraId="710BA755" w14:textId="77777777" w:rsidTr="00F12C4F">
        <w:trPr>
          <w:trHeight w:val="444"/>
        </w:trPr>
        <w:tc>
          <w:tcPr>
            <w:cnfStyle w:val="001000000000" w:firstRow="0" w:lastRow="0" w:firstColumn="1" w:lastColumn="0" w:oddVBand="0" w:evenVBand="0" w:oddHBand="0" w:evenHBand="0" w:firstRowFirstColumn="0" w:firstRowLastColumn="0" w:lastRowFirstColumn="0" w:lastRowLastColumn="0"/>
            <w:tcW w:w="3432" w:type="dxa"/>
            <w:vMerge w:val="restart"/>
            <w:vAlign w:val="center"/>
            <w:hideMark/>
          </w:tcPr>
          <w:p w14:paraId="4024B631" w14:textId="77777777" w:rsidR="00070B40" w:rsidRPr="0051507C" w:rsidRDefault="00070B40" w:rsidP="004534AA">
            <w:pPr>
              <w:jc w:val="center"/>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How do you feel overall about online class?</w:t>
            </w:r>
          </w:p>
        </w:tc>
        <w:tc>
          <w:tcPr>
            <w:tcW w:w="2602" w:type="dxa"/>
            <w:noWrap/>
            <w:vAlign w:val="center"/>
            <w:hideMark/>
          </w:tcPr>
          <w:p w14:paraId="5B6E42E7" w14:textId="648398AF"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Poor</w:t>
            </w:r>
          </w:p>
        </w:tc>
        <w:tc>
          <w:tcPr>
            <w:tcW w:w="1220" w:type="dxa"/>
            <w:vAlign w:val="center"/>
            <w:hideMark/>
          </w:tcPr>
          <w:p w14:paraId="30096E3D"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0</w:t>
            </w:r>
          </w:p>
        </w:tc>
        <w:tc>
          <w:tcPr>
            <w:tcW w:w="1621" w:type="dxa"/>
            <w:vAlign w:val="center"/>
            <w:hideMark/>
          </w:tcPr>
          <w:p w14:paraId="74D6D739"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0</w:t>
            </w:r>
          </w:p>
        </w:tc>
      </w:tr>
      <w:tr w:rsidR="00070B40" w:rsidRPr="0051507C" w14:paraId="707E9FF2" w14:textId="77777777" w:rsidTr="00F12C4F">
        <w:trPr>
          <w:cnfStyle w:val="000000100000" w:firstRow="0" w:lastRow="0" w:firstColumn="0" w:lastColumn="0" w:oddVBand="0" w:evenVBand="0" w:oddHBand="1" w:evenHBand="0" w:firstRowFirstColumn="0" w:firstRowLastColumn="0" w:lastRowFirstColumn="0" w:lastRowLastColumn="0"/>
          <w:trHeight w:val="444"/>
        </w:trPr>
        <w:tc>
          <w:tcPr>
            <w:cnfStyle w:val="001000000000" w:firstRow="0" w:lastRow="0" w:firstColumn="1" w:lastColumn="0" w:oddVBand="0" w:evenVBand="0" w:oddHBand="0" w:evenHBand="0" w:firstRowFirstColumn="0" w:firstRowLastColumn="0" w:lastRowFirstColumn="0" w:lastRowLastColumn="0"/>
            <w:tcW w:w="3432" w:type="dxa"/>
            <w:vMerge/>
            <w:vAlign w:val="center"/>
            <w:hideMark/>
          </w:tcPr>
          <w:p w14:paraId="671F4B02" w14:textId="77777777" w:rsidR="00070B40" w:rsidRPr="0051507C" w:rsidRDefault="00070B40" w:rsidP="004534AA">
            <w:pPr>
              <w:jc w:val="center"/>
              <w:rPr>
                <w:rFonts w:ascii="Palatino Linotype" w:eastAsia="Times New Roman" w:hAnsi="Palatino Linotype" w:cs="Calibri"/>
                <w:color w:val="000000"/>
                <w:lang/>
              </w:rPr>
            </w:pPr>
          </w:p>
        </w:tc>
        <w:tc>
          <w:tcPr>
            <w:tcW w:w="2602" w:type="dxa"/>
            <w:noWrap/>
            <w:vAlign w:val="center"/>
            <w:hideMark/>
          </w:tcPr>
          <w:p w14:paraId="368D718E" w14:textId="27856A23"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Below average</w:t>
            </w:r>
          </w:p>
        </w:tc>
        <w:tc>
          <w:tcPr>
            <w:tcW w:w="1220" w:type="dxa"/>
            <w:noWrap/>
            <w:vAlign w:val="center"/>
            <w:hideMark/>
          </w:tcPr>
          <w:p w14:paraId="6B4A28A7"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0</w:t>
            </w:r>
          </w:p>
        </w:tc>
        <w:tc>
          <w:tcPr>
            <w:tcW w:w="1621" w:type="dxa"/>
            <w:noWrap/>
            <w:vAlign w:val="center"/>
            <w:hideMark/>
          </w:tcPr>
          <w:p w14:paraId="1706873B"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0</w:t>
            </w:r>
          </w:p>
        </w:tc>
      </w:tr>
      <w:tr w:rsidR="00070B40" w:rsidRPr="0051507C" w14:paraId="6B88DF2C" w14:textId="77777777" w:rsidTr="00F12C4F">
        <w:trPr>
          <w:trHeight w:val="444"/>
        </w:trPr>
        <w:tc>
          <w:tcPr>
            <w:cnfStyle w:val="001000000000" w:firstRow="0" w:lastRow="0" w:firstColumn="1" w:lastColumn="0" w:oddVBand="0" w:evenVBand="0" w:oddHBand="0" w:evenHBand="0" w:firstRowFirstColumn="0" w:firstRowLastColumn="0" w:lastRowFirstColumn="0" w:lastRowLastColumn="0"/>
            <w:tcW w:w="3432" w:type="dxa"/>
            <w:vMerge/>
            <w:vAlign w:val="center"/>
            <w:hideMark/>
          </w:tcPr>
          <w:p w14:paraId="44CB0BFD" w14:textId="77777777" w:rsidR="00070B40" w:rsidRPr="0051507C" w:rsidRDefault="00070B40" w:rsidP="004534AA">
            <w:pPr>
              <w:jc w:val="center"/>
              <w:rPr>
                <w:rFonts w:ascii="Palatino Linotype" w:eastAsia="Times New Roman" w:hAnsi="Palatino Linotype" w:cs="Calibri"/>
                <w:color w:val="000000"/>
                <w:lang/>
              </w:rPr>
            </w:pPr>
          </w:p>
        </w:tc>
        <w:tc>
          <w:tcPr>
            <w:tcW w:w="2602" w:type="dxa"/>
            <w:vAlign w:val="center"/>
            <w:hideMark/>
          </w:tcPr>
          <w:p w14:paraId="3C97B32A"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Average</w:t>
            </w:r>
          </w:p>
        </w:tc>
        <w:tc>
          <w:tcPr>
            <w:tcW w:w="1220" w:type="dxa"/>
            <w:noWrap/>
            <w:vAlign w:val="center"/>
            <w:hideMark/>
          </w:tcPr>
          <w:p w14:paraId="22C12C53"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3</w:t>
            </w:r>
          </w:p>
        </w:tc>
        <w:tc>
          <w:tcPr>
            <w:tcW w:w="1621" w:type="dxa"/>
            <w:noWrap/>
            <w:vAlign w:val="center"/>
            <w:hideMark/>
          </w:tcPr>
          <w:p w14:paraId="67CE2C5D"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12.5</w:t>
            </w:r>
          </w:p>
        </w:tc>
      </w:tr>
      <w:tr w:rsidR="00070B40" w:rsidRPr="0051507C" w14:paraId="30A64352" w14:textId="77777777" w:rsidTr="00F12C4F">
        <w:trPr>
          <w:cnfStyle w:val="000000100000" w:firstRow="0" w:lastRow="0" w:firstColumn="0" w:lastColumn="0" w:oddVBand="0" w:evenVBand="0" w:oddHBand="1" w:evenHBand="0" w:firstRowFirstColumn="0" w:firstRowLastColumn="0" w:lastRowFirstColumn="0" w:lastRowLastColumn="0"/>
          <w:trHeight w:val="444"/>
        </w:trPr>
        <w:tc>
          <w:tcPr>
            <w:cnfStyle w:val="001000000000" w:firstRow="0" w:lastRow="0" w:firstColumn="1" w:lastColumn="0" w:oddVBand="0" w:evenVBand="0" w:oddHBand="0" w:evenHBand="0" w:firstRowFirstColumn="0" w:firstRowLastColumn="0" w:lastRowFirstColumn="0" w:lastRowLastColumn="0"/>
            <w:tcW w:w="3432" w:type="dxa"/>
            <w:vMerge/>
            <w:vAlign w:val="center"/>
            <w:hideMark/>
          </w:tcPr>
          <w:p w14:paraId="7CE690B1" w14:textId="77777777" w:rsidR="00070B40" w:rsidRPr="0051507C" w:rsidRDefault="00070B40" w:rsidP="004534AA">
            <w:pPr>
              <w:jc w:val="center"/>
              <w:rPr>
                <w:rFonts w:ascii="Palatino Linotype" w:eastAsia="Times New Roman" w:hAnsi="Palatino Linotype" w:cs="Calibri"/>
                <w:color w:val="000000"/>
                <w:lang/>
              </w:rPr>
            </w:pPr>
          </w:p>
        </w:tc>
        <w:tc>
          <w:tcPr>
            <w:tcW w:w="2602" w:type="dxa"/>
            <w:vAlign w:val="center"/>
            <w:hideMark/>
          </w:tcPr>
          <w:p w14:paraId="3449E44A"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Good</w:t>
            </w:r>
          </w:p>
        </w:tc>
        <w:tc>
          <w:tcPr>
            <w:tcW w:w="1220" w:type="dxa"/>
            <w:noWrap/>
            <w:vAlign w:val="center"/>
            <w:hideMark/>
          </w:tcPr>
          <w:p w14:paraId="11C7CCD1"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16</w:t>
            </w:r>
          </w:p>
        </w:tc>
        <w:tc>
          <w:tcPr>
            <w:tcW w:w="1621" w:type="dxa"/>
            <w:noWrap/>
            <w:vAlign w:val="center"/>
            <w:hideMark/>
          </w:tcPr>
          <w:p w14:paraId="390930EA"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66.7</w:t>
            </w:r>
          </w:p>
        </w:tc>
      </w:tr>
      <w:tr w:rsidR="00070B40" w:rsidRPr="0051507C" w14:paraId="0B6BC52C" w14:textId="77777777" w:rsidTr="00F12C4F">
        <w:trPr>
          <w:trHeight w:val="444"/>
        </w:trPr>
        <w:tc>
          <w:tcPr>
            <w:cnfStyle w:val="001000000000" w:firstRow="0" w:lastRow="0" w:firstColumn="1" w:lastColumn="0" w:oddVBand="0" w:evenVBand="0" w:oddHBand="0" w:evenHBand="0" w:firstRowFirstColumn="0" w:firstRowLastColumn="0" w:lastRowFirstColumn="0" w:lastRowLastColumn="0"/>
            <w:tcW w:w="3432" w:type="dxa"/>
            <w:vMerge/>
            <w:vAlign w:val="center"/>
            <w:hideMark/>
          </w:tcPr>
          <w:p w14:paraId="7571711C" w14:textId="77777777" w:rsidR="00070B40" w:rsidRPr="0051507C" w:rsidRDefault="00070B40" w:rsidP="004534AA">
            <w:pPr>
              <w:jc w:val="center"/>
              <w:rPr>
                <w:rFonts w:ascii="Palatino Linotype" w:eastAsia="Times New Roman" w:hAnsi="Palatino Linotype" w:cs="Calibri"/>
                <w:color w:val="000000"/>
                <w:lang/>
              </w:rPr>
            </w:pPr>
          </w:p>
        </w:tc>
        <w:tc>
          <w:tcPr>
            <w:tcW w:w="2602" w:type="dxa"/>
            <w:vAlign w:val="center"/>
            <w:hideMark/>
          </w:tcPr>
          <w:p w14:paraId="1C0D3496"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Excellent</w:t>
            </w:r>
          </w:p>
        </w:tc>
        <w:tc>
          <w:tcPr>
            <w:tcW w:w="1220" w:type="dxa"/>
            <w:noWrap/>
            <w:vAlign w:val="center"/>
            <w:hideMark/>
          </w:tcPr>
          <w:p w14:paraId="41A72A3F"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5</w:t>
            </w:r>
          </w:p>
        </w:tc>
        <w:tc>
          <w:tcPr>
            <w:tcW w:w="1621" w:type="dxa"/>
            <w:noWrap/>
            <w:vAlign w:val="center"/>
            <w:hideMark/>
          </w:tcPr>
          <w:p w14:paraId="450C7EDD"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20.8</w:t>
            </w:r>
          </w:p>
        </w:tc>
      </w:tr>
      <w:tr w:rsidR="00070B40" w:rsidRPr="0051507C" w14:paraId="7F0709D5" w14:textId="77777777" w:rsidTr="00F12C4F">
        <w:trPr>
          <w:cnfStyle w:val="000000100000" w:firstRow="0" w:lastRow="0" w:firstColumn="0" w:lastColumn="0" w:oddVBand="0" w:evenVBand="0" w:oddHBand="1" w:evenHBand="0" w:firstRowFirstColumn="0" w:firstRowLastColumn="0" w:lastRowFirstColumn="0" w:lastRowLastColumn="0"/>
          <w:trHeight w:val="444"/>
        </w:trPr>
        <w:tc>
          <w:tcPr>
            <w:cnfStyle w:val="001000000000" w:firstRow="0" w:lastRow="0" w:firstColumn="1" w:lastColumn="0" w:oddVBand="0" w:evenVBand="0" w:oddHBand="0" w:evenHBand="0" w:firstRowFirstColumn="0" w:firstRowLastColumn="0" w:lastRowFirstColumn="0" w:lastRowLastColumn="0"/>
            <w:tcW w:w="3432" w:type="dxa"/>
            <w:vAlign w:val="center"/>
            <w:hideMark/>
          </w:tcPr>
          <w:p w14:paraId="4077D724" w14:textId="44457E28" w:rsidR="00070B40" w:rsidRPr="0051507C" w:rsidRDefault="00070B40" w:rsidP="004534AA">
            <w:pPr>
              <w:jc w:val="center"/>
              <w:rPr>
                <w:rFonts w:ascii="Palatino Linotype" w:eastAsia="Times New Roman" w:hAnsi="Palatino Linotype" w:cs="Calibri"/>
                <w:color w:val="000000"/>
                <w:lang/>
              </w:rPr>
            </w:pPr>
          </w:p>
        </w:tc>
        <w:tc>
          <w:tcPr>
            <w:tcW w:w="2602" w:type="dxa"/>
            <w:vAlign w:val="center"/>
            <w:hideMark/>
          </w:tcPr>
          <w:p w14:paraId="508555B8"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b/>
                <w:bCs/>
                <w:color w:val="000000"/>
                <w:lang/>
              </w:rPr>
            </w:pPr>
            <w:r w:rsidRPr="0051507C">
              <w:rPr>
                <w:rFonts w:ascii="Palatino Linotype" w:eastAsia="Times New Roman" w:hAnsi="Palatino Linotype" w:cs="Calibri"/>
                <w:b/>
                <w:bCs/>
                <w:color w:val="000000"/>
                <w:lang/>
              </w:rPr>
              <w:t>Total</w:t>
            </w:r>
          </w:p>
        </w:tc>
        <w:tc>
          <w:tcPr>
            <w:tcW w:w="1220" w:type="dxa"/>
            <w:noWrap/>
            <w:vAlign w:val="center"/>
            <w:hideMark/>
          </w:tcPr>
          <w:p w14:paraId="26366549"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b/>
                <w:bCs/>
                <w:color w:val="000000"/>
                <w:lang/>
              </w:rPr>
            </w:pPr>
            <w:r w:rsidRPr="0051507C">
              <w:rPr>
                <w:rFonts w:ascii="Palatino Linotype" w:eastAsia="Times New Roman" w:hAnsi="Palatino Linotype" w:cs="Calibri"/>
                <w:b/>
                <w:bCs/>
                <w:color w:val="000000"/>
                <w:lang/>
              </w:rPr>
              <w:t>24</w:t>
            </w:r>
          </w:p>
        </w:tc>
        <w:tc>
          <w:tcPr>
            <w:tcW w:w="1621" w:type="dxa"/>
            <w:noWrap/>
            <w:vAlign w:val="center"/>
            <w:hideMark/>
          </w:tcPr>
          <w:p w14:paraId="0FD87B83"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b/>
                <w:bCs/>
                <w:color w:val="000000"/>
                <w:lang/>
              </w:rPr>
            </w:pPr>
            <w:r w:rsidRPr="0051507C">
              <w:rPr>
                <w:rFonts w:ascii="Palatino Linotype" w:eastAsia="Times New Roman" w:hAnsi="Palatino Linotype" w:cs="Calibri"/>
                <w:b/>
                <w:bCs/>
                <w:color w:val="000000"/>
                <w:lang/>
              </w:rPr>
              <w:t>100.0</w:t>
            </w:r>
          </w:p>
        </w:tc>
      </w:tr>
      <w:tr w:rsidR="00070B40" w:rsidRPr="0051507C" w14:paraId="7B86C109" w14:textId="77777777" w:rsidTr="00F12C4F">
        <w:trPr>
          <w:trHeight w:val="722"/>
        </w:trPr>
        <w:tc>
          <w:tcPr>
            <w:cnfStyle w:val="001000000000" w:firstRow="0" w:lastRow="0" w:firstColumn="1" w:lastColumn="0" w:oddVBand="0" w:evenVBand="0" w:oddHBand="0" w:evenHBand="0" w:firstRowFirstColumn="0" w:firstRowLastColumn="0" w:lastRowFirstColumn="0" w:lastRowLastColumn="0"/>
            <w:tcW w:w="3432" w:type="dxa"/>
            <w:vMerge w:val="restart"/>
            <w:vAlign w:val="center"/>
            <w:hideMark/>
          </w:tcPr>
          <w:p w14:paraId="4C1127E4" w14:textId="77777777" w:rsidR="00070B40" w:rsidRPr="0051507C" w:rsidRDefault="00070B40" w:rsidP="004534AA">
            <w:pPr>
              <w:jc w:val="center"/>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Is the Moodle improving the quality of your learning?</w:t>
            </w:r>
          </w:p>
          <w:p w14:paraId="493424E1" w14:textId="39059C46" w:rsidR="00070B40" w:rsidRPr="0051507C" w:rsidRDefault="00070B40" w:rsidP="004534AA">
            <w:pPr>
              <w:jc w:val="center"/>
              <w:rPr>
                <w:rFonts w:ascii="Palatino Linotype" w:eastAsia="Times New Roman" w:hAnsi="Palatino Linotype" w:cs="Calibri"/>
                <w:color w:val="000000"/>
                <w:lang/>
              </w:rPr>
            </w:pPr>
          </w:p>
        </w:tc>
        <w:tc>
          <w:tcPr>
            <w:tcW w:w="2602" w:type="dxa"/>
            <w:vAlign w:val="center"/>
            <w:hideMark/>
          </w:tcPr>
          <w:p w14:paraId="7077976A"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Yes</w:t>
            </w:r>
          </w:p>
        </w:tc>
        <w:tc>
          <w:tcPr>
            <w:tcW w:w="1220" w:type="dxa"/>
            <w:vAlign w:val="center"/>
            <w:hideMark/>
          </w:tcPr>
          <w:p w14:paraId="36F8A8E2"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24</w:t>
            </w:r>
          </w:p>
        </w:tc>
        <w:tc>
          <w:tcPr>
            <w:tcW w:w="1621" w:type="dxa"/>
            <w:vAlign w:val="center"/>
            <w:hideMark/>
          </w:tcPr>
          <w:p w14:paraId="7C73A4D0"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100.0</w:t>
            </w:r>
          </w:p>
        </w:tc>
      </w:tr>
      <w:tr w:rsidR="00070B40" w:rsidRPr="0051507C" w14:paraId="0984991D" w14:textId="77777777" w:rsidTr="00F12C4F">
        <w:trPr>
          <w:cnfStyle w:val="000000100000" w:firstRow="0" w:lastRow="0" w:firstColumn="0" w:lastColumn="0" w:oddVBand="0" w:evenVBand="0" w:oddHBand="1" w:evenHBand="0" w:firstRowFirstColumn="0" w:firstRowLastColumn="0" w:lastRowFirstColumn="0" w:lastRowLastColumn="0"/>
          <w:trHeight w:val="444"/>
        </w:trPr>
        <w:tc>
          <w:tcPr>
            <w:cnfStyle w:val="001000000000" w:firstRow="0" w:lastRow="0" w:firstColumn="1" w:lastColumn="0" w:oddVBand="0" w:evenVBand="0" w:oddHBand="0" w:evenHBand="0" w:firstRowFirstColumn="0" w:firstRowLastColumn="0" w:lastRowFirstColumn="0" w:lastRowLastColumn="0"/>
            <w:tcW w:w="3432" w:type="dxa"/>
            <w:vMerge/>
            <w:vAlign w:val="center"/>
            <w:hideMark/>
          </w:tcPr>
          <w:p w14:paraId="7BA871AC" w14:textId="77777777" w:rsidR="00070B40" w:rsidRPr="0051507C" w:rsidRDefault="00070B40" w:rsidP="004534AA">
            <w:pPr>
              <w:jc w:val="center"/>
              <w:rPr>
                <w:rFonts w:ascii="Palatino Linotype" w:eastAsia="Times New Roman" w:hAnsi="Palatino Linotype" w:cs="Calibri"/>
                <w:color w:val="000000"/>
                <w:lang/>
              </w:rPr>
            </w:pPr>
          </w:p>
        </w:tc>
        <w:tc>
          <w:tcPr>
            <w:tcW w:w="2602" w:type="dxa"/>
            <w:noWrap/>
            <w:vAlign w:val="center"/>
            <w:hideMark/>
          </w:tcPr>
          <w:p w14:paraId="081DD9FC"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lang/>
              </w:rPr>
            </w:pPr>
            <w:r w:rsidRPr="0051507C">
              <w:rPr>
                <w:rFonts w:ascii="Palatino Linotype" w:eastAsia="Times New Roman" w:hAnsi="Palatino Linotype" w:cs="Calibri"/>
                <w:lang/>
              </w:rPr>
              <w:t>No</w:t>
            </w:r>
          </w:p>
        </w:tc>
        <w:tc>
          <w:tcPr>
            <w:tcW w:w="1220" w:type="dxa"/>
            <w:noWrap/>
            <w:vAlign w:val="center"/>
            <w:hideMark/>
          </w:tcPr>
          <w:p w14:paraId="7C404DD1"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lang/>
              </w:rPr>
            </w:pPr>
            <w:r w:rsidRPr="0051507C">
              <w:rPr>
                <w:rFonts w:ascii="Palatino Linotype" w:eastAsia="Times New Roman" w:hAnsi="Palatino Linotype" w:cs="Calibri"/>
                <w:lang/>
              </w:rPr>
              <w:t>0</w:t>
            </w:r>
          </w:p>
        </w:tc>
        <w:tc>
          <w:tcPr>
            <w:tcW w:w="1621" w:type="dxa"/>
            <w:noWrap/>
            <w:vAlign w:val="center"/>
            <w:hideMark/>
          </w:tcPr>
          <w:p w14:paraId="49F650BF"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lang/>
              </w:rPr>
            </w:pPr>
            <w:r w:rsidRPr="0051507C">
              <w:rPr>
                <w:rFonts w:ascii="Palatino Linotype" w:eastAsia="Times New Roman" w:hAnsi="Palatino Linotype" w:cs="Calibri"/>
                <w:lang/>
              </w:rPr>
              <w:t>0</w:t>
            </w:r>
          </w:p>
        </w:tc>
      </w:tr>
      <w:tr w:rsidR="00070B40" w:rsidRPr="0051507C" w14:paraId="75F0FFDD" w14:textId="77777777" w:rsidTr="00F12C4F">
        <w:trPr>
          <w:trHeight w:val="444"/>
        </w:trPr>
        <w:tc>
          <w:tcPr>
            <w:cnfStyle w:val="001000000000" w:firstRow="0" w:lastRow="0" w:firstColumn="1" w:lastColumn="0" w:oddVBand="0" w:evenVBand="0" w:oddHBand="0" w:evenHBand="0" w:firstRowFirstColumn="0" w:firstRowLastColumn="0" w:lastRowFirstColumn="0" w:lastRowLastColumn="0"/>
            <w:tcW w:w="3432" w:type="dxa"/>
            <w:vMerge/>
            <w:noWrap/>
            <w:vAlign w:val="center"/>
            <w:hideMark/>
          </w:tcPr>
          <w:p w14:paraId="3EF2AC53" w14:textId="77777777" w:rsidR="00070B40" w:rsidRPr="0051507C" w:rsidRDefault="00070B40" w:rsidP="004534AA">
            <w:pPr>
              <w:jc w:val="center"/>
              <w:rPr>
                <w:rFonts w:ascii="Palatino Linotype" w:eastAsia="Times New Roman" w:hAnsi="Palatino Linotype" w:cs="Calibri"/>
                <w:lang/>
              </w:rPr>
            </w:pPr>
          </w:p>
        </w:tc>
        <w:tc>
          <w:tcPr>
            <w:tcW w:w="2602" w:type="dxa"/>
            <w:vAlign w:val="center"/>
            <w:hideMark/>
          </w:tcPr>
          <w:p w14:paraId="7EC9CE3B"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b/>
                <w:bCs/>
                <w:color w:val="000000"/>
                <w:lang/>
              </w:rPr>
            </w:pPr>
            <w:r w:rsidRPr="0051507C">
              <w:rPr>
                <w:rFonts w:ascii="Palatino Linotype" w:eastAsia="Times New Roman" w:hAnsi="Palatino Linotype" w:cs="Calibri"/>
                <w:b/>
                <w:bCs/>
                <w:color w:val="000000"/>
                <w:lang/>
              </w:rPr>
              <w:t>Total</w:t>
            </w:r>
          </w:p>
        </w:tc>
        <w:tc>
          <w:tcPr>
            <w:tcW w:w="1220" w:type="dxa"/>
            <w:noWrap/>
            <w:vAlign w:val="center"/>
            <w:hideMark/>
          </w:tcPr>
          <w:p w14:paraId="1EF9A4B9"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b/>
                <w:bCs/>
                <w:color w:val="000000"/>
                <w:lang/>
              </w:rPr>
            </w:pPr>
            <w:r w:rsidRPr="0051507C">
              <w:rPr>
                <w:rFonts w:ascii="Palatino Linotype" w:eastAsia="Times New Roman" w:hAnsi="Palatino Linotype" w:cs="Calibri"/>
                <w:b/>
                <w:bCs/>
                <w:color w:val="000000"/>
                <w:lang/>
              </w:rPr>
              <w:t>24</w:t>
            </w:r>
          </w:p>
        </w:tc>
        <w:tc>
          <w:tcPr>
            <w:tcW w:w="1621" w:type="dxa"/>
            <w:noWrap/>
            <w:vAlign w:val="center"/>
            <w:hideMark/>
          </w:tcPr>
          <w:p w14:paraId="6A310746"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b/>
                <w:bCs/>
                <w:color w:val="000000"/>
                <w:lang/>
              </w:rPr>
            </w:pPr>
            <w:r w:rsidRPr="0051507C">
              <w:rPr>
                <w:rFonts w:ascii="Palatino Linotype" w:eastAsia="Times New Roman" w:hAnsi="Palatino Linotype" w:cs="Calibri"/>
                <w:b/>
                <w:bCs/>
                <w:color w:val="000000"/>
                <w:lang/>
              </w:rPr>
              <w:t>100.0</w:t>
            </w:r>
          </w:p>
        </w:tc>
      </w:tr>
      <w:tr w:rsidR="00070B40" w:rsidRPr="0051507C" w14:paraId="61AF855D" w14:textId="77777777" w:rsidTr="00F12C4F">
        <w:trPr>
          <w:cnfStyle w:val="000000100000" w:firstRow="0" w:lastRow="0" w:firstColumn="0" w:lastColumn="0" w:oddVBand="0" w:evenVBand="0" w:oddHBand="1" w:evenHBand="0" w:firstRowFirstColumn="0" w:firstRowLastColumn="0" w:lastRowFirstColumn="0" w:lastRowLastColumn="0"/>
          <w:trHeight w:val="444"/>
        </w:trPr>
        <w:tc>
          <w:tcPr>
            <w:cnfStyle w:val="001000000000" w:firstRow="0" w:lastRow="0" w:firstColumn="1" w:lastColumn="0" w:oddVBand="0" w:evenVBand="0" w:oddHBand="0" w:evenHBand="0" w:firstRowFirstColumn="0" w:firstRowLastColumn="0" w:lastRowFirstColumn="0" w:lastRowLastColumn="0"/>
            <w:tcW w:w="3432" w:type="dxa"/>
            <w:vMerge w:val="restart"/>
            <w:vAlign w:val="center"/>
            <w:hideMark/>
          </w:tcPr>
          <w:p w14:paraId="3994AFA8" w14:textId="77777777" w:rsidR="00070B40" w:rsidRPr="0051507C" w:rsidRDefault="00070B40" w:rsidP="004534AA">
            <w:pPr>
              <w:jc w:val="center"/>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How helpful are your lecturer while studying online?</w:t>
            </w:r>
          </w:p>
          <w:p w14:paraId="182388F0" w14:textId="2748F7CE" w:rsidR="00070B40" w:rsidRPr="0051507C" w:rsidRDefault="00070B40" w:rsidP="004534AA">
            <w:pPr>
              <w:jc w:val="center"/>
              <w:rPr>
                <w:rFonts w:ascii="Palatino Linotype" w:eastAsia="Times New Roman" w:hAnsi="Palatino Linotype" w:cs="Calibri"/>
                <w:color w:val="000000"/>
                <w:lang/>
              </w:rPr>
            </w:pPr>
          </w:p>
        </w:tc>
        <w:tc>
          <w:tcPr>
            <w:tcW w:w="2602" w:type="dxa"/>
            <w:noWrap/>
            <w:vAlign w:val="center"/>
            <w:hideMark/>
          </w:tcPr>
          <w:p w14:paraId="26492EEA" w14:textId="3557738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Not at all helpful</w:t>
            </w:r>
          </w:p>
        </w:tc>
        <w:tc>
          <w:tcPr>
            <w:tcW w:w="1220" w:type="dxa"/>
            <w:vAlign w:val="center"/>
            <w:hideMark/>
          </w:tcPr>
          <w:p w14:paraId="609984AC"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0</w:t>
            </w:r>
          </w:p>
        </w:tc>
        <w:tc>
          <w:tcPr>
            <w:tcW w:w="1621" w:type="dxa"/>
            <w:vAlign w:val="center"/>
            <w:hideMark/>
          </w:tcPr>
          <w:p w14:paraId="7C83A721"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0</w:t>
            </w:r>
          </w:p>
        </w:tc>
      </w:tr>
      <w:tr w:rsidR="00070B40" w:rsidRPr="0051507C" w14:paraId="244B125D" w14:textId="77777777" w:rsidTr="00F12C4F">
        <w:trPr>
          <w:trHeight w:val="444"/>
        </w:trPr>
        <w:tc>
          <w:tcPr>
            <w:cnfStyle w:val="001000000000" w:firstRow="0" w:lastRow="0" w:firstColumn="1" w:lastColumn="0" w:oddVBand="0" w:evenVBand="0" w:oddHBand="0" w:evenHBand="0" w:firstRowFirstColumn="0" w:firstRowLastColumn="0" w:lastRowFirstColumn="0" w:lastRowLastColumn="0"/>
            <w:tcW w:w="3432" w:type="dxa"/>
            <w:vMerge/>
            <w:vAlign w:val="center"/>
            <w:hideMark/>
          </w:tcPr>
          <w:p w14:paraId="259C1BAD" w14:textId="77777777" w:rsidR="00070B40" w:rsidRPr="0051507C" w:rsidRDefault="00070B40" w:rsidP="004534AA">
            <w:pPr>
              <w:jc w:val="center"/>
              <w:rPr>
                <w:rFonts w:ascii="Palatino Linotype" w:eastAsia="Times New Roman" w:hAnsi="Palatino Linotype" w:cs="Calibri"/>
                <w:color w:val="000000"/>
                <w:lang/>
              </w:rPr>
            </w:pPr>
          </w:p>
        </w:tc>
        <w:tc>
          <w:tcPr>
            <w:tcW w:w="2602" w:type="dxa"/>
            <w:noWrap/>
            <w:vAlign w:val="center"/>
            <w:hideMark/>
          </w:tcPr>
          <w:p w14:paraId="70DE7BFC" w14:textId="76F7C5C6"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Slightly helpful</w:t>
            </w:r>
          </w:p>
        </w:tc>
        <w:tc>
          <w:tcPr>
            <w:tcW w:w="1220" w:type="dxa"/>
            <w:vAlign w:val="center"/>
            <w:hideMark/>
          </w:tcPr>
          <w:p w14:paraId="22475EF8"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0</w:t>
            </w:r>
          </w:p>
        </w:tc>
        <w:tc>
          <w:tcPr>
            <w:tcW w:w="1621" w:type="dxa"/>
            <w:vAlign w:val="center"/>
            <w:hideMark/>
          </w:tcPr>
          <w:p w14:paraId="271323A4"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0</w:t>
            </w:r>
          </w:p>
        </w:tc>
      </w:tr>
      <w:tr w:rsidR="00070B40" w:rsidRPr="0051507C" w14:paraId="6920439C" w14:textId="77777777" w:rsidTr="00F12C4F">
        <w:trPr>
          <w:cnfStyle w:val="000000100000" w:firstRow="0" w:lastRow="0" w:firstColumn="0" w:lastColumn="0" w:oddVBand="0" w:evenVBand="0" w:oddHBand="1" w:evenHBand="0" w:firstRowFirstColumn="0" w:firstRowLastColumn="0" w:lastRowFirstColumn="0" w:lastRowLastColumn="0"/>
          <w:trHeight w:val="444"/>
        </w:trPr>
        <w:tc>
          <w:tcPr>
            <w:cnfStyle w:val="001000000000" w:firstRow="0" w:lastRow="0" w:firstColumn="1" w:lastColumn="0" w:oddVBand="0" w:evenVBand="0" w:oddHBand="0" w:evenHBand="0" w:firstRowFirstColumn="0" w:firstRowLastColumn="0" w:lastRowFirstColumn="0" w:lastRowLastColumn="0"/>
            <w:tcW w:w="3432" w:type="dxa"/>
            <w:vMerge/>
            <w:vAlign w:val="center"/>
            <w:hideMark/>
          </w:tcPr>
          <w:p w14:paraId="6F0C2DB5" w14:textId="77777777" w:rsidR="00070B40" w:rsidRPr="0051507C" w:rsidRDefault="00070B40" w:rsidP="004534AA">
            <w:pPr>
              <w:jc w:val="center"/>
              <w:rPr>
                <w:rFonts w:ascii="Palatino Linotype" w:eastAsia="Times New Roman" w:hAnsi="Palatino Linotype" w:cs="Calibri"/>
                <w:color w:val="000000"/>
                <w:lang/>
              </w:rPr>
            </w:pPr>
          </w:p>
        </w:tc>
        <w:tc>
          <w:tcPr>
            <w:tcW w:w="2602" w:type="dxa"/>
            <w:vAlign w:val="center"/>
            <w:hideMark/>
          </w:tcPr>
          <w:p w14:paraId="4142743C"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Moderately helpful</w:t>
            </w:r>
          </w:p>
        </w:tc>
        <w:tc>
          <w:tcPr>
            <w:tcW w:w="1220" w:type="dxa"/>
            <w:noWrap/>
            <w:vAlign w:val="center"/>
            <w:hideMark/>
          </w:tcPr>
          <w:p w14:paraId="2D7208D3"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4</w:t>
            </w:r>
          </w:p>
        </w:tc>
        <w:tc>
          <w:tcPr>
            <w:tcW w:w="1621" w:type="dxa"/>
            <w:noWrap/>
            <w:vAlign w:val="center"/>
            <w:hideMark/>
          </w:tcPr>
          <w:p w14:paraId="0AC95721"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16.7</w:t>
            </w:r>
          </w:p>
        </w:tc>
      </w:tr>
      <w:tr w:rsidR="00070B40" w:rsidRPr="0051507C" w14:paraId="4838013E" w14:textId="77777777" w:rsidTr="00F12C4F">
        <w:trPr>
          <w:trHeight w:val="444"/>
        </w:trPr>
        <w:tc>
          <w:tcPr>
            <w:cnfStyle w:val="001000000000" w:firstRow="0" w:lastRow="0" w:firstColumn="1" w:lastColumn="0" w:oddVBand="0" w:evenVBand="0" w:oddHBand="0" w:evenHBand="0" w:firstRowFirstColumn="0" w:firstRowLastColumn="0" w:lastRowFirstColumn="0" w:lastRowLastColumn="0"/>
            <w:tcW w:w="3432" w:type="dxa"/>
            <w:vMerge/>
            <w:vAlign w:val="center"/>
            <w:hideMark/>
          </w:tcPr>
          <w:p w14:paraId="15CEA179" w14:textId="77777777" w:rsidR="00070B40" w:rsidRPr="0051507C" w:rsidRDefault="00070B40" w:rsidP="004534AA">
            <w:pPr>
              <w:jc w:val="center"/>
              <w:rPr>
                <w:rFonts w:ascii="Palatino Linotype" w:eastAsia="Times New Roman" w:hAnsi="Palatino Linotype" w:cs="Calibri"/>
                <w:color w:val="000000"/>
                <w:lang/>
              </w:rPr>
            </w:pPr>
          </w:p>
        </w:tc>
        <w:tc>
          <w:tcPr>
            <w:tcW w:w="2602" w:type="dxa"/>
            <w:vAlign w:val="center"/>
            <w:hideMark/>
          </w:tcPr>
          <w:p w14:paraId="331564B7"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Very helpful</w:t>
            </w:r>
          </w:p>
        </w:tc>
        <w:tc>
          <w:tcPr>
            <w:tcW w:w="1220" w:type="dxa"/>
            <w:noWrap/>
            <w:vAlign w:val="center"/>
            <w:hideMark/>
          </w:tcPr>
          <w:p w14:paraId="56C59E71"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17</w:t>
            </w:r>
          </w:p>
        </w:tc>
        <w:tc>
          <w:tcPr>
            <w:tcW w:w="1621" w:type="dxa"/>
            <w:noWrap/>
            <w:vAlign w:val="center"/>
            <w:hideMark/>
          </w:tcPr>
          <w:p w14:paraId="765C2658"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70.8</w:t>
            </w:r>
          </w:p>
        </w:tc>
      </w:tr>
      <w:tr w:rsidR="00070B40" w:rsidRPr="0051507C" w14:paraId="5E234AE7" w14:textId="77777777" w:rsidTr="00F12C4F">
        <w:trPr>
          <w:cnfStyle w:val="000000100000" w:firstRow="0" w:lastRow="0" w:firstColumn="0" w:lastColumn="0" w:oddVBand="0" w:evenVBand="0" w:oddHBand="1" w:evenHBand="0" w:firstRowFirstColumn="0" w:firstRowLastColumn="0" w:lastRowFirstColumn="0" w:lastRowLastColumn="0"/>
          <w:trHeight w:val="444"/>
        </w:trPr>
        <w:tc>
          <w:tcPr>
            <w:cnfStyle w:val="001000000000" w:firstRow="0" w:lastRow="0" w:firstColumn="1" w:lastColumn="0" w:oddVBand="0" w:evenVBand="0" w:oddHBand="0" w:evenHBand="0" w:firstRowFirstColumn="0" w:firstRowLastColumn="0" w:lastRowFirstColumn="0" w:lastRowLastColumn="0"/>
            <w:tcW w:w="3432" w:type="dxa"/>
            <w:vMerge/>
            <w:vAlign w:val="center"/>
            <w:hideMark/>
          </w:tcPr>
          <w:p w14:paraId="27948A5B" w14:textId="77777777" w:rsidR="00070B40" w:rsidRPr="0051507C" w:rsidRDefault="00070B40" w:rsidP="004534AA">
            <w:pPr>
              <w:jc w:val="center"/>
              <w:rPr>
                <w:rFonts w:ascii="Palatino Linotype" w:eastAsia="Times New Roman" w:hAnsi="Palatino Linotype" w:cs="Calibri"/>
                <w:color w:val="000000"/>
                <w:lang/>
              </w:rPr>
            </w:pPr>
          </w:p>
        </w:tc>
        <w:tc>
          <w:tcPr>
            <w:tcW w:w="2602" w:type="dxa"/>
            <w:vAlign w:val="center"/>
            <w:hideMark/>
          </w:tcPr>
          <w:p w14:paraId="088C8EF1"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Extremely helpful</w:t>
            </w:r>
          </w:p>
        </w:tc>
        <w:tc>
          <w:tcPr>
            <w:tcW w:w="1220" w:type="dxa"/>
            <w:noWrap/>
            <w:vAlign w:val="center"/>
            <w:hideMark/>
          </w:tcPr>
          <w:p w14:paraId="13546AC7"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3</w:t>
            </w:r>
          </w:p>
        </w:tc>
        <w:tc>
          <w:tcPr>
            <w:tcW w:w="1621" w:type="dxa"/>
            <w:noWrap/>
            <w:vAlign w:val="center"/>
            <w:hideMark/>
          </w:tcPr>
          <w:p w14:paraId="289102C0" w14:textId="77777777" w:rsidR="00070B40" w:rsidRPr="0051507C" w:rsidRDefault="00070B40" w:rsidP="004534AA">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lang/>
              </w:rPr>
            </w:pPr>
            <w:r w:rsidRPr="0051507C">
              <w:rPr>
                <w:rFonts w:ascii="Palatino Linotype" w:eastAsia="Times New Roman" w:hAnsi="Palatino Linotype" w:cs="Calibri"/>
                <w:color w:val="000000"/>
                <w:lang/>
              </w:rPr>
              <w:t>12.5</w:t>
            </w:r>
          </w:p>
        </w:tc>
      </w:tr>
      <w:tr w:rsidR="00070B40" w:rsidRPr="0051507C" w14:paraId="47379023" w14:textId="77777777" w:rsidTr="00F12C4F">
        <w:trPr>
          <w:trHeight w:val="444"/>
        </w:trPr>
        <w:tc>
          <w:tcPr>
            <w:cnfStyle w:val="001000000000" w:firstRow="0" w:lastRow="0" w:firstColumn="1" w:lastColumn="0" w:oddVBand="0" w:evenVBand="0" w:oddHBand="0" w:evenHBand="0" w:firstRowFirstColumn="0" w:firstRowLastColumn="0" w:lastRowFirstColumn="0" w:lastRowLastColumn="0"/>
            <w:tcW w:w="3432" w:type="dxa"/>
            <w:vMerge/>
            <w:vAlign w:val="center"/>
            <w:hideMark/>
          </w:tcPr>
          <w:p w14:paraId="0AFD60E1" w14:textId="77777777" w:rsidR="00070B40" w:rsidRPr="0051507C" w:rsidRDefault="00070B40" w:rsidP="004534AA">
            <w:pPr>
              <w:jc w:val="center"/>
              <w:rPr>
                <w:rFonts w:ascii="Palatino Linotype" w:eastAsia="Times New Roman" w:hAnsi="Palatino Linotype" w:cs="Calibri"/>
                <w:color w:val="000000"/>
                <w:lang/>
              </w:rPr>
            </w:pPr>
          </w:p>
        </w:tc>
        <w:tc>
          <w:tcPr>
            <w:tcW w:w="2602" w:type="dxa"/>
            <w:vAlign w:val="center"/>
            <w:hideMark/>
          </w:tcPr>
          <w:p w14:paraId="357A4CDD"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b/>
                <w:bCs/>
                <w:color w:val="000000"/>
                <w:lang/>
              </w:rPr>
            </w:pPr>
            <w:r w:rsidRPr="0051507C">
              <w:rPr>
                <w:rFonts w:ascii="Palatino Linotype" w:eastAsia="Times New Roman" w:hAnsi="Palatino Linotype" w:cs="Calibri"/>
                <w:b/>
                <w:bCs/>
                <w:color w:val="000000"/>
                <w:lang/>
              </w:rPr>
              <w:t>Total</w:t>
            </w:r>
          </w:p>
        </w:tc>
        <w:tc>
          <w:tcPr>
            <w:tcW w:w="1220" w:type="dxa"/>
            <w:noWrap/>
            <w:vAlign w:val="center"/>
            <w:hideMark/>
          </w:tcPr>
          <w:p w14:paraId="2FE38BCF"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b/>
                <w:bCs/>
                <w:color w:val="000000"/>
                <w:lang/>
              </w:rPr>
            </w:pPr>
            <w:r w:rsidRPr="0051507C">
              <w:rPr>
                <w:rFonts w:ascii="Palatino Linotype" w:eastAsia="Times New Roman" w:hAnsi="Palatino Linotype" w:cs="Calibri"/>
                <w:b/>
                <w:bCs/>
                <w:color w:val="000000"/>
                <w:lang/>
              </w:rPr>
              <w:t>24</w:t>
            </w:r>
          </w:p>
        </w:tc>
        <w:tc>
          <w:tcPr>
            <w:tcW w:w="1621" w:type="dxa"/>
            <w:noWrap/>
            <w:vAlign w:val="center"/>
            <w:hideMark/>
          </w:tcPr>
          <w:p w14:paraId="47774FA7" w14:textId="77777777" w:rsidR="00070B40" w:rsidRPr="0051507C" w:rsidRDefault="00070B40" w:rsidP="004534AA">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b/>
                <w:bCs/>
                <w:color w:val="000000"/>
                <w:lang/>
              </w:rPr>
            </w:pPr>
            <w:r w:rsidRPr="0051507C">
              <w:rPr>
                <w:rFonts w:ascii="Palatino Linotype" w:eastAsia="Times New Roman" w:hAnsi="Palatino Linotype" w:cs="Calibri"/>
                <w:b/>
                <w:bCs/>
                <w:color w:val="000000"/>
                <w:lang/>
              </w:rPr>
              <w:t>100.0</w:t>
            </w:r>
          </w:p>
        </w:tc>
      </w:tr>
    </w:tbl>
    <w:p w14:paraId="698957E1" w14:textId="6BA4F806" w:rsidR="00070B40" w:rsidRPr="0051507C" w:rsidRDefault="001B7096" w:rsidP="00C57CA4">
      <w:pPr>
        <w:jc w:val="both"/>
        <w:rPr>
          <w:rFonts w:ascii="Palatino Linotype" w:hAnsi="Palatino Linotype"/>
          <w:lang w:val="en-US"/>
        </w:rPr>
      </w:pPr>
      <w:r w:rsidRPr="0051507C">
        <w:rPr>
          <w:rFonts w:ascii="Palatino Linotype" w:hAnsi="Palatino Linotype"/>
          <w:noProof/>
        </w:rPr>
        <w:lastRenderedPageBreak/>
        <w:drawing>
          <wp:inline distT="0" distB="0" distL="0" distR="0" wp14:anchorId="279B95BF" wp14:editId="1594B809">
            <wp:extent cx="5753100" cy="3067050"/>
            <wp:effectExtent l="0" t="0" r="0" b="0"/>
            <wp:docPr id="5" name="Chart 5">
              <a:extLst xmlns:a="http://schemas.openxmlformats.org/drawingml/2006/main">
                <a:ext uri="{FF2B5EF4-FFF2-40B4-BE49-F238E27FC236}">
                  <a16:creationId xmlns:a16="http://schemas.microsoft.com/office/drawing/2014/main" id="{22A70DFB-D7BA-4E35-AF9F-2AE8B2868A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007C685A" w:rsidRPr="0051507C">
        <w:rPr>
          <w:rFonts w:ascii="Palatino Linotype" w:hAnsi="Palatino Linotype"/>
          <w:noProof/>
        </w:rPr>
        <w:t xml:space="preserve"> </w:t>
      </w:r>
      <w:r w:rsidR="007C685A" w:rsidRPr="0051507C">
        <w:rPr>
          <w:rFonts w:ascii="Palatino Linotype" w:hAnsi="Palatino Linotype"/>
          <w:noProof/>
        </w:rPr>
        <w:drawing>
          <wp:inline distT="0" distB="0" distL="0" distR="0" wp14:anchorId="34E65830" wp14:editId="50AAB602">
            <wp:extent cx="5753100" cy="4076700"/>
            <wp:effectExtent l="0" t="0" r="0" b="0"/>
            <wp:docPr id="6" name="Chart 6">
              <a:extLst xmlns:a="http://schemas.openxmlformats.org/drawingml/2006/main">
                <a:ext uri="{FF2B5EF4-FFF2-40B4-BE49-F238E27FC236}">
                  <a16:creationId xmlns:a16="http://schemas.microsoft.com/office/drawing/2014/main" id="{948D6560-691F-410C-A962-29B302C3FD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7C685A" w:rsidRPr="0051507C">
        <w:rPr>
          <w:rFonts w:ascii="Palatino Linotype" w:hAnsi="Palatino Linotype"/>
          <w:noProof/>
        </w:rPr>
        <w:t xml:space="preserve"> </w:t>
      </w:r>
      <w:r w:rsidR="007C685A" w:rsidRPr="0051507C">
        <w:rPr>
          <w:rFonts w:ascii="Palatino Linotype" w:hAnsi="Palatino Linotype"/>
          <w:noProof/>
        </w:rPr>
        <w:lastRenderedPageBreak/>
        <w:drawing>
          <wp:inline distT="0" distB="0" distL="0" distR="0" wp14:anchorId="1CC5E917" wp14:editId="17EE8D16">
            <wp:extent cx="5629275" cy="2590800"/>
            <wp:effectExtent l="0" t="0" r="9525" b="0"/>
            <wp:docPr id="7" name="Chart 7">
              <a:extLst xmlns:a="http://schemas.openxmlformats.org/drawingml/2006/main">
                <a:ext uri="{FF2B5EF4-FFF2-40B4-BE49-F238E27FC236}">
                  <a16:creationId xmlns:a16="http://schemas.microsoft.com/office/drawing/2014/main" id="{FE369FDB-693F-4ED5-8729-3FDE167F51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7C685A" w:rsidRPr="0051507C">
        <w:rPr>
          <w:rFonts w:ascii="Palatino Linotype" w:hAnsi="Palatino Linotype"/>
          <w:noProof/>
        </w:rPr>
        <w:t xml:space="preserve"> </w:t>
      </w:r>
      <w:r w:rsidR="007C685A" w:rsidRPr="0051507C">
        <w:rPr>
          <w:rFonts w:ascii="Palatino Linotype" w:hAnsi="Palatino Linotype"/>
          <w:noProof/>
        </w:rPr>
        <w:drawing>
          <wp:inline distT="0" distB="0" distL="0" distR="0" wp14:anchorId="76260A22" wp14:editId="3DAA4555">
            <wp:extent cx="5629275" cy="3067050"/>
            <wp:effectExtent l="0" t="0" r="9525" b="0"/>
            <wp:docPr id="8" name="Chart 8">
              <a:extLst xmlns:a="http://schemas.openxmlformats.org/drawingml/2006/main">
                <a:ext uri="{FF2B5EF4-FFF2-40B4-BE49-F238E27FC236}">
                  <a16:creationId xmlns:a16="http://schemas.microsoft.com/office/drawing/2014/main" id="{0CE082DE-5D7F-4FC9-8EA6-AF6FE63A74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DFBBADC" w14:textId="3D3C9404" w:rsidR="00070B40" w:rsidRPr="0051507C" w:rsidRDefault="00070B40" w:rsidP="00C57CA4">
      <w:pPr>
        <w:jc w:val="both"/>
        <w:rPr>
          <w:rFonts w:ascii="Palatino Linotype" w:hAnsi="Palatino Linotype"/>
          <w:lang w:val="en-US"/>
        </w:rPr>
      </w:pPr>
    </w:p>
    <w:p w14:paraId="58072E4D" w14:textId="46B22CCD" w:rsidR="00070B40" w:rsidRPr="0051507C" w:rsidRDefault="0060302A" w:rsidP="009B5E36">
      <w:pPr>
        <w:spacing w:before="120" w:after="120" w:line="360" w:lineRule="auto"/>
        <w:jc w:val="both"/>
        <w:rPr>
          <w:rFonts w:ascii="Palatino Linotype" w:eastAsia="Times New Roman" w:hAnsi="Palatino Linotype" w:cs="Calibri"/>
          <w:color w:val="000000"/>
          <w:sz w:val="24"/>
          <w:szCs w:val="24"/>
          <w:lang w:val="en-US"/>
        </w:rPr>
      </w:pPr>
      <w:r w:rsidRPr="0051507C">
        <w:rPr>
          <w:rFonts w:ascii="Palatino Linotype" w:hAnsi="Palatino Linotype"/>
          <w:sz w:val="24"/>
          <w:szCs w:val="24"/>
          <w:lang w:val="en-US"/>
        </w:rPr>
        <w:t xml:space="preserve">In terms of the usefulness and </w:t>
      </w:r>
      <w:r w:rsidRPr="0051507C">
        <w:rPr>
          <w:rFonts w:ascii="Palatino Linotype" w:eastAsia="Times New Roman" w:hAnsi="Palatino Linotype" w:cs="Calibri"/>
          <w:color w:val="000000"/>
          <w:sz w:val="24"/>
          <w:szCs w:val="24"/>
          <w:lang/>
        </w:rPr>
        <w:t>familiar</w:t>
      </w:r>
      <w:proofErr w:type="spellStart"/>
      <w:r w:rsidR="00AE0FAA" w:rsidRPr="0051507C">
        <w:rPr>
          <w:rFonts w:ascii="Palatino Linotype" w:eastAsia="Times New Roman" w:hAnsi="Palatino Linotype" w:cs="Calibri"/>
          <w:color w:val="000000"/>
          <w:sz w:val="24"/>
          <w:szCs w:val="24"/>
          <w:lang w:val="en-US"/>
        </w:rPr>
        <w:t>ity</w:t>
      </w:r>
      <w:proofErr w:type="spellEnd"/>
      <w:r w:rsidRPr="0051507C">
        <w:rPr>
          <w:rFonts w:ascii="Palatino Linotype" w:eastAsia="Times New Roman" w:hAnsi="Palatino Linotype" w:cs="Calibri"/>
          <w:color w:val="000000"/>
          <w:sz w:val="24"/>
          <w:szCs w:val="24"/>
          <w:lang/>
        </w:rPr>
        <w:t xml:space="preserve"> </w:t>
      </w:r>
      <w:r w:rsidR="00AE0FAA" w:rsidRPr="0051507C">
        <w:rPr>
          <w:rFonts w:ascii="Palatino Linotype" w:eastAsia="Times New Roman" w:hAnsi="Palatino Linotype" w:cs="Calibri"/>
          <w:color w:val="000000"/>
          <w:sz w:val="24"/>
          <w:szCs w:val="24"/>
          <w:lang w:val="en-US"/>
        </w:rPr>
        <w:t>of the students with</w:t>
      </w:r>
      <w:r w:rsidRPr="0051507C">
        <w:rPr>
          <w:rFonts w:ascii="Palatino Linotype" w:eastAsia="Times New Roman" w:hAnsi="Palatino Linotype" w:cs="Calibri"/>
          <w:color w:val="000000"/>
          <w:sz w:val="24"/>
          <w:szCs w:val="24"/>
          <w:lang/>
        </w:rPr>
        <w:t xml:space="preserve"> the application of Microsoft </w:t>
      </w:r>
      <w:r w:rsidR="006B352F" w:rsidRPr="0051507C">
        <w:rPr>
          <w:rFonts w:ascii="Palatino Linotype" w:eastAsia="Times New Roman" w:hAnsi="Palatino Linotype" w:cs="Calibri"/>
          <w:color w:val="000000"/>
          <w:sz w:val="24"/>
          <w:szCs w:val="24"/>
          <w:lang/>
        </w:rPr>
        <w:t>T</w:t>
      </w:r>
      <w:r w:rsidRPr="0051507C">
        <w:rPr>
          <w:rFonts w:ascii="Palatino Linotype" w:eastAsia="Times New Roman" w:hAnsi="Palatino Linotype" w:cs="Calibri"/>
          <w:color w:val="000000"/>
          <w:sz w:val="24"/>
          <w:szCs w:val="24"/>
          <w:lang/>
        </w:rPr>
        <w:t>eams</w:t>
      </w:r>
      <w:r w:rsidR="00AE0FAA" w:rsidRPr="0051507C">
        <w:rPr>
          <w:rFonts w:ascii="Palatino Linotype" w:eastAsia="Times New Roman" w:hAnsi="Palatino Linotype" w:cs="Calibri"/>
          <w:color w:val="000000"/>
          <w:sz w:val="24"/>
          <w:szCs w:val="24"/>
          <w:lang w:val="en-US"/>
        </w:rPr>
        <w:t>, 1 (</w:t>
      </w:r>
      <w:r w:rsidR="00240AE1" w:rsidRPr="0051507C">
        <w:rPr>
          <w:rFonts w:ascii="Palatino Linotype" w:eastAsia="Times New Roman" w:hAnsi="Palatino Linotype" w:cs="Calibri"/>
          <w:color w:val="000000"/>
          <w:sz w:val="24"/>
          <w:szCs w:val="24"/>
          <w:lang w:val="en-US"/>
        </w:rPr>
        <w:t>4.2%) of the student adjudged it to be slightly useful, while 13 (54.2%) of them deemed it to be moderately useful.</w:t>
      </w:r>
      <w:r w:rsidR="00087882" w:rsidRPr="0051507C">
        <w:rPr>
          <w:rFonts w:ascii="Palatino Linotype" w:eastAsia="Times New Roman" w:hAnsi="Palatino Linotype" w:cs="Calibri"/>
          <w:color w:val="000000"/>
          <w:sz w:val="24"/>
          <w:szCs w:val="24"/>
          <w:lang w:val="en-US"/>
        </w:rPr>
        <w:t xml:space="preserve"> 10 (41.7%) of them adjudged the program to be very useful to them during online</w:t>
      </w:r>
      <w:r w:rsidR="007A0EA2" w:rsidRPr="0051507C">
        <w:rPr>
          <w:rFonts w:ascii="Palatino Linotype" w:eastAsia="Times New Roman" w:hAnsi="Palatino Linotype" w:cs="Calibri"/>
          <w:color w:val="000000"/>
          <w:sz w:val="24"/>
          <w:szCs w:val="24"/>
          <w:lang w:val="en-US"/>
        </w:rPr>
        <w:t xml:space="preserve"> academic activities</w:t>
      </w:r>
      <w:r w:rsidR="00F929E0" w:rsidRPr="0051507C">
        <w:rPr>
          <w:rFonts w:ascii="Palatino Linotype" w:eastAsia="Times New Roman" w:hAnsi="Palatino Linotype" w:cs="Calibri"/>
          <w:color w:val="000000"/>
          <w:sz w:val="24"/>
          <w:szCs w:val="24"/>
          <w:lang w:val="en-US"/>
        </w:rPr>
        <w:t xml:space="preserve">. Thus, </w:t>
      </w:r>
      <w:r w:rsidR="00C805AE" w:rsidRPr="0051507C">
        <w:rPr>
          <w:rFonts w:ascii="Palatino Linotype" w:eastAsia="Times New Roman" w:hAnsi="Palatino Linotype" w:cs="Calibri"/>
          <w:color w:val="000000"/>
          <w:sz w:val="24"/>
          <w:szCs w:val="24"/>
          <w:lang/>
        </w:rPr>
        <w:t>Microsoft Teams</w:t>
      </w:r>
      <w:r w:rsidR="00C805AE" w:rsidRPr="0051507C">
        <w:rPr>
          <w:rFonts w:ascii="Palatino Linotype" w:eastAsia="Times New Roman" w:hAnsi="Palatino Linotype" w:cs="Calibri"/>
          <w:color w:val="000000"/>
          <w:sz w:val="24"/>
          <w:szCs w:val="24"/>
          <w:lang w:val="en-US"/>
        </w:rPr>
        <w:t xml:space="preserve"> </w:t>
      </w:r>
      <w:r w:rsidR="00F929E0" w:rsidRPr="0051507C">
        <w:rPr>
          <w:rFonts w:ascii="Palatino Linotype" w:eastAsia="Times New Roman" w:hAnsi="Palatino Linotype" w:cs="Calibri"/>
          <w:color w:val="000000"/>
          <w:sz w:val="24"/>
          <w:szCs w:val="24"/>
          <w:lang w:val="en-US"/>
        </w:rPr>
        <w:t xml:space="preserve">remains useful for </w:t>
      </w:r>
      <w:r w:rsidR="00433D63" w:rsidRPr="0051507C">
        <w:rPr>
          <w:rFonts w:ascii="Palatino Linotype" w:eastAsia="Times New Roman" w:hAnsi="Palatino Linotype" w:cs="Calibri"/>
          <w:color w:val="000000"/>
          <w:sz w:val="24"/>
          <w:szCs w:val="24"/>
          <w:lang w:val="en-US"/>
        </w:rPr>
        <w:t xml:space="preserve">virtual learning. </w:t>
      </w:r>
    </w:p>
    <w:p w14:paraId="1E67BE15" w14:textId="4EADD15C" w:rsidR="0086793C" w:rsidRPr="0051507C" w:rsidRDefault="00F0069A" w:rsidP="009B5E36">
      <w:pPr>
        <w:spacing w:before="120" w:after="120" w:line="360" w:lineRule="auto"/>
        <w:jc w:val="both"/>
        <w:rPr>
          <w:rFonts w:ascii="Palatino Linotype" w:eastAsia="Times New Roman" w:hAnsi="Palatino Linotype" w:cs="Calibri"/>
          <w:color w:val="000000"/>
          <w:sz w:val="24"/>
          <w:szCs w:val="24"/>
          <w:lang w:val="en-US"/>
        </w:rPr>
      </w:pPr>
      <w:r w:rsidRPr="0051507C">
        <w:rPr>
          <w:rFonts w:ascii="Palatino Linotype" w:eastAsia="Times New Roman" w:hAnsi="Palatino Linotype" w:cs="Calibri"/>
          <w:color w:val="000000"/>
          <w:sz w:val="24"/>
          <w:szCs w:val="24"/>
          <w:lang w:val="en-US"/>
        </w:rPr>
        <w:t xml:space="preserve">In terms of Play times, students were asked to rank how they manage </w:t>
      </w:r>
      <w:r w:rsidR="0080027E" w:rsidRPr="0051507C">
        <w:rPr>
          <w:rFonts w:ascii="Palatino Linotype" w:eastAsia="Times New Roman" w:hAnsi="Palatino Linotype" w:cs="Calibri"/>
          <w:color w:val="000000"/>
          <w:sz w:val="24"/>
          <w:szCs w:val="24"/>
          <w:lang w:val="en-US"/>
        </w:rPr>
        <w:t xml:space="preserve">their </w:t>
      </w:r>
      <w:r w:rsidRPr="0051507C">
        <w:rPr>
          <w:rFonts w:ascii="Palatino Linotype" w:eastAsia="Times New Roman" w:hAnsi="Palatino Linotype" w:cs="Calibri"/>
          <w:color w:val="000000"/>
          <w:sz w:val="24"/>
          <w:szCs w:val="24"/>
          <w:lang w:val="en-US"/>
        </w:rPr>
        <w:t>time while learning online</w:t>
      </w:r>
      <w:r w:rsidR="0080027E" w:rsidRPr="0051507C">
        <w:rPr>
          <w:rFonts w:ascii="Palatino Linotype" w:eastAsia="Times New Roman" w:hAnsi="Palatino Linotype" w:cs="Calibri"/>
          <w:color w:val="000000"/>
          <w:sz w:val="24"/>
          <w:szCs w:val="24"/>
          <w:lang w:val="en-US"/>
        </w:rPr>
        <w:t>. The result showed that, 3 (</w:t>
      </w:r>
      <w:r w:rsidR="00582B9F" w:rsidRPr="0051507C">
        <w:rPr>
          <w:rFonts w:ascii="Palatino Linotype" w:eastAsia="Times New Roman" w:hAnsi="Palatino Linotype" w:cs="Calibri"/>
          <w:color w:val="000000"/>
          <w:sz w:val="24"/>
          <w:szCs w:val="24"/>
          <w:lang w:val="en-US"/>
        </w:rPr>
        <w:t>12.5%)</w:t>
      </w:r>
      <w:r w:rsidR="003B36EA" w:rsidRPr="0051507C">
        <w:rPr>
          <w:rFonts w:ascii="Palatino Linotype" w:eastAsia="Times New Roman" w:hAnsi="Palatino Linotype" w:cs="Calibri"/>
          <w:color w:val="000000"/>
          <w:sz w:val="24"/>
          <w:szCs w:val="24"/>
          <w:lang w:val="en-US"/>
        </w:rPr>
        <w:t xml:space="preserve"> and 2(8.3%)</w:t>
      </w:r>
      <w:r w:rsidR="00582B9F" w:rsidRPr="0051507C">
        <w:rPr>
          <w:rFonts w:ascii="Palatino Linotype" w:eastAsia="Times New Roman" w:hAnsi="Palatino Linotype" w:cs="Calibri"/>
          <w:color w:val="000000"/>
          <w:sz w:val="24"/>
          <w:szCs w:val="24"/>
          <w:lang w:val="en-US"/>
        </w:rPr>
        <w:t xml:space="preserve"> of the student ranked themselves 5</w:t>
      </w:r>
      <w:r w:rsidR="003B36EA" w:rsidRPr="0051507C">
        <w:rPr>
          <w:rFonts w:ascii="Palatino Linotype" w:eastAsia="Times New Roman" w:hAnsi="Palatino Linotype" w:cs="Calibri"/>
          <w:color w:val="000000"/>
          <w:sz w:val="24"/>
          <w:szCs w:val="24"/>
          <w:lang w:val="en-US"/>
        </w:rPr>
        <w:t xml:space="preserve"> and 6 respectively, while 8 (33.3%)</w:t>
      </w:r>
      <w:r w:rsidR="00DE51D3" w:rsidRPr="0051507C">
        <w:rPr>
          <w:rFonts w:ascii="Palatino Linotype" w:eastAsia="Times New Roman" w:hAnsi="Palatino Linotype" w:cs="Calibri"/>
          <w:color w:val="000000"/>
          <w:sz w:val="24"/>
          <w:szCs w:val="24"/>
          <w:lang w:val="en-US"/>
        </w:rPr>
        <w:t xml:space="preserve">, 9 </w:t>
      </w:r>
      <w:r w:rsidR="003B36EA" w:rsidRPr="0051507C">
        <w:rPr>
          <w:rFonts w:ascii="Palatino Linotype" w:eastAsia="Times New Roman" w:hAnsi="Palatino Linotype" w:cs="Calibri"/>
          <w:color w:val="000000"/>
          <w:sz w:val="24"/>
          <w:szCs w:val="24"/>
          <w:lang w:val="en-US"/>
        </w:rPr>
        <w:t>(</w:t>
      </w:r>
      <w:r w:rsidR="00DE51D3" w:rsidRPr="0051507C">
        <w:rPr>
          <w:rFonts w:ascii="Palatino Linotype" w:eastAsia="Times New Roman" w:hAnsi="Palatino Linotype" w:cs="Calibri"/>
          <w:color w:val="000000"/>
          <w:sz w:val="24"/>
          <w:szCs w:val="24"/>
          <w:lang w:val="en-US"/>
        </w:rPr>
        <w:t>37.5</w:t>
      </w:r>
      <w:r w:rsidR="009A3857" w:rsidRPr="0051507C">
        <w:rPr>
          <w:rFonts w:ascii="Palatino Linotype" w:eastAsia="Times New Roman" w:hAnsi="Palatino Linotype" w:cs="Calibri"/>
          <w:color w:val="000000"/>
          <w:sz w:val="24"/>
          <w:szCs w:val="24"/>
          <w:lang w:val="en-US"/>
        </w:rPr>
        <w:t>%) and</w:t>
      </w:r>
      <w:r w:rsidR="00DE51D3" w:rsidRPr="0051507C">
        <w:rPr>
          <w:rFonts w:ascii="Palatino Linotype" w:eastAsia="Times New Roman" w:hAnsi="Palatino Linotype" w:cs="Calibri"/>
          <w:color w:val="000000"/>
          <w:sz w:val="24"/>
          <w:szCs w:val="24"/>
          <w:lang w:val="en-US"/>
        </w:rPr>
        <w:t xml:space="preserve"> 2(8.3%) </w:t>
      </w:r>
      <w:r w:rsidR="003B36EA" w:rsidRPr="0051507C">
        <w:rPr>
          <w:rFonts w:ascii="Palatino Linotype" w:eastAsia="Times New Roman" w:hAnsi="Palatino Linotype" w:cs="Calibri"/>
          <w:color w:val="000000"/>
          <w:sz w:val="24"/>
          <w:szCs w:val="24"/>
          <w:lang w:val="en-US"/>
        </w:rPr>
        <w:t xml:space="preserve">of </w:t>
      </w:r>
      <w:proofErr w:type="gramStart"/>
      <w:r w:rsidR="003B36EA" w:rsidRPr="0051507C">
        <w:rPr>
          <w:rFonts w:ascii="Palatino Linotype" w:eastAsia="Times New Roman" w:hAnsi="Palatino Linotype" w:cs="Calibri"/>
          <w:color w:val="000000"/>
          <w:sz w:val="24"/>
          <w:szCs w:val="24"/>
          <w:lang w:val="en-US"/>
        </w:rPr>
        <w:t xml:space="preserve">the </w:t>
      </w:r>
      <w:r w:rsidR="00DE51D3" w:rsidRPr="0051507C">
        <w:rPr>
          <w:rFonts w:ascii="Palatino Linotype" w:eastAsia="Times New Roman" w:hAnsi="Palatino Linotype" w:cs="Calibri"/>
          <w:color w:val="000000"/>
          <w:sz w:val="24"/>
          <w:szCs w:val="24"/>
          <w:lang w:val="en-US"/>
        </w:rPr>
        <w:t>them</w:t>
      </w:r>
      <w:proofErr w:type="gramEnd"/>
      <w:r w:rsidR="00DE51D3" w:rsidRPr="0051507C">
        <w:rPr>
          <w:rFonts w:ascii="Palatino Linotype" w:eastAsia="Times New Roman" w:hAnsi="Palatino Linotype" w:cs="Calibri"/>
          <w:color w:val="000000"/>
          <w:sz w:val="24"/>
          <w:szCs w:val="24"/>
          <w:lang w:val="en-US"/>
        </w:rPr>
        <w:t xml:space="preserve"> </w:t>
      </w:r>
      <w:r w:rsidR="003B36EA" w:rsidRPr="0051507C">
        <w:rPr>
          <w:rFonts w:ascii="Palatino Linotype" w:eastAsia="Times New Roman" w:hAnsi="Palatino Linotype" w:cs="Calibri"/>
          <w:color w:val="000000"/>
          <w:sz w:val="24"/>
          <w:szCs w:val="24"/>
          <w:lang w:val="en-US"/>
        </w:rPr>
        <w:lastRenderedPageBreak/>
        <w:t xml:space="preserve">ranked themselves </w:t>
      </w:r>
      <w:r w:rsidR="008A2454" w:rsidRPr="0051507C">
        <w:rPr>
          <w:rFonts w:ascii="Palatino Linotype" w:eastAsia="Times New Roman" w:hAnsi="Palatino Linotype" w:cs="Calibri"/>
          <w:color w:val="000000"/>
          <w:sz w:val="24"/>
          <w:szCs w:val="24"/>
          <w:lang w:val="en-US"/>
        </w:rPr>
        <w:t>7, 8</w:t>
      </w:r>
      <w:r w:rsidR="003B36EA" w:rsidRPr="0051507C">
        <w:rPr>
          <w:rFonts w:ascii="Palatino Linotype" w:eastAsia="Times New Roman" w:hAnsi="Palatino Linotype" w:cs="Calibri"/>
          <w:color w:val="000000"/>
          <w:sz w:val="24"/>
          <w:szCs w:val="24"/>
          <w:lang w:val="en-US"/>
        </w:rPr>
        <w:t xml:space="preserve"> and </w:t>
      </w:r>
      <w:r w:rsidR="008A2454" w:rsidRPr="0051507C">
        <w:rPr>
          <w:rFonts w:ascii="Palatino Linotype" w:eastAsia="Times New Roman" w:hAnsi="Palatino Linotype" w:cs="Calibri"/>
          <w:color w:val="000000"/>
          <w:sz w:val="24"/>
          <w:szCs w:val="24"/>
          <w:lang w:val="en-US"/>
        </w:rPr>
        <w:t>9</w:t>
      </w:r>
      <w:r w:rsidR="003B36EA" w:rsidRPr="0051507C">
        <w:rPr>
          <w:rFonts w:ascii="Palatino Linotype" w:eastAsia="Times New Roman" w:hAnsi="Palatino Linotype" w:cs="Calibri"/>
          <w:color w:val="000000"/>
          <w:sz w:val="24"/>
          <w:szCs w:val="24"/>
          <w:lang w:val="en-US"/>
        </w:rPr>
        <w:t xml:space="preserve"> respectively</w:t>
      </w:r>
      <w:r w:rsidR="008A2454" w:rsidRPr="0051507C">
        <w:rPr>
          <w:rFonts w:ascii="Palatino Linotype" w:eastAsia="Times New Roman" w:hAnsi="Palatino Linotype" w:cs="Calibri"/>
          <w:color w:val="000000"/>
          <w:sz w:val="24"/>
          <w:szCs w:val="24"/>
          <w:lang w:val="en-US"/>
        </w:rPr>
        <w:t>.</w:t>
      </w:r>
      <w:r w:rsidR="00882D96" w:rsidRPr="0051507C">
        <w:rPr>
          <w:rFonts w:ascii="Palatino Linotype" w:eastAsia="Times New Roman" w:hAnsi="Palatino Linotype" w:cs="Calibri"/>
          <w:color w:val="000000"/>
          <w:sz w:val="24"/>
          <w:szCs w:val="24"/>
          <w:lang w:val="en-US"/>
        </w:rPr>
        <w:t xml:space="preserve"> Thus, most students </w:t>
      </w:r>
      <w:r w:rsidR="00844125" w:rsidRPr="0051507C">
        <w:rPr>
          <w:rFonts w:ascii="Palatino Linotype" w:eastAsia="Times New Roman" w:hAnsi="Palatino Linotype" w:cs="Calibri"/>
          <w:color w:val="000000"/>
          <w:sz w:val="24"/>
          <w:szCs w:val="24"/>
          <w:lang w:val="en-US"/>
        </w:rPr>
        <w:t xml:space="preserve">properly </w:t>
      </w:r>
      <w:r w:rsidR="00882D96" w:rsidRPr="0051507C">
        <w:rPr>
          <w:rFonts w:ascii="Palatino Linotype" w:eastAsia="Times New Roman" w:hAnsi="Palatino Linotype" w:cs="Calibri"/>
          <w:color w:val="000000"/>
          <w:sz w:val="24"/>
          <w:szCs w:val="24"/>
          <w:lang w:val="en-US"/>
        </w:rPr>
        <w:t xml:space="preserve">manage </w:t>
      </w:r>
      <w:r w:rsidR="00941562" w:rsidRPr="0051507C">
        <w:rPr>
          <w:rFonts w:ascii="Palatino Linotype" w:eastAsia="Times New Roman" w:hAnsi="Palatino Linotype" w:cs="Calibri"/>
          <w:color w:val="000000"/>
          <w:sz w:val="24"/>
          <w:szCs w:val="24"/>
          <w:lang w:val="en-US"/>
        </w:rPr>
        <w:t>70-80% of their</w:t>
      </w:r>
      <w:r w:rsidR="00CD62ED" w:rsidRPr="0051507C">
        <w:rPr>
          <w:rFonts w:ascii="Palatino Linotype" w:eastAsia="Times New Roman" w:hAnsi="Palatino Linotype" w:cs="Calibri"/>
          <w:color w:val="000000"/>
          <w:sz w:val="24"/>
          <w:szCs w:val="24"/>
          <w:lang w:val="en-US"/>
        </w:rPr>
        <w:t xml:space="preserve"> play</w:t>
      </w:r>
      <w:r w:rsidR="00844125" w:rsidRPr="0051507C">
        <w:rPr>
          <w:rFonts w:ascii="Palatino Linotype" w:eastAsia="Times New Roman" w:hAnsi="Palatino Linotype" w:cs="Calibri"/>
          <w:color w:val="000000"/>
          <w:sz w:val="24"/>
          <w:szCs w:val="24"/>
          <w:lang w:val="en-US"/>
        </w:rPr>
        <w:t xml:space="preserve"> time</w:t>
      </w:r>
      <w:r w:rsidR="009A3857" w:rsidRPr="0051507C">
        <w:rPr>
          <w:rFonts w:ascii="Palatino Linotype" w:eastAsia="Times New Roman" w:hAnsi="Palatino Linotype" w:cs="Calibri"/>
          <w:color w:val="000000"/>
          <w:sz w:val="24"/>
          <w:szCs w:val="24"/>
          <w:lang w:val="en-US"/>
        </w:rPr>
        <w:t>,</w:t>
      </w:r>
      <w:r w:rsidR="00882D96" w:rsidRPr="0051507C">
        <w:rPr>
          <w:rFonts w:ascii="Palatino Linotype" w:eastAsia="Times New Roman" w:hAnsi="Palatino Linotype" w:cs="Calibri"/>
          <w:color w:val="000000"/>
          <w:sz w:val="24"/>
          <w:szCs w:val="24"/>
          <w:lang w:val="en-US"/>
        </w:rPr>
        <w:t xml:space="preserve"> </w:t>
      </w:r>
      <w:r w:rsidR="009A3857" w:rsidRPr="0051507C">
        <w:rPr>
          <w:rFonts w:ascii="Palatino Linotype" w:eastAsia="Times New Roman" w:hAnsi="Palatino Linotype" w:cs="Calibri"/>
          <w:color w:val="000000"/>
          <w:sz w:val="24"/>
          <w:szCs w:val="24"/>
          <w:lang w:val="en-US"/>
        </w:rPr>
        <w:t>when</w:t>
      </w:r>
      <w:r w:rsidR="00882D96" w:rsidRPr="0051507C">
        <w:rPr>
          <w:rFonts w:ascii="Palatino Linotype" w:eastAsia="Times New Roman" w:hAnsi="Palatino Linotype" w:cs="Calibri"/>
          <w:color w:val="000000"/>
          <w:sz w:val="24"/>
          <w:szCs w:val="24"/>
          <w:lang w:val="en-US"/>
        </w:rPr>
        <w:t xml:space="preserve"> learning online.</w:t>
      </w:r>
    </w:p>
    <w:p w14:paraId="5F4674DF" w14:textId="30067D30" w:rsidR="00782F13" w:rsidRPr="0051507C" w:rsidRDefault="00782F13" w:rsidP="009B5E36">
      <w:pPr>
        <w:spacing w:before="120" w:after="120" w:line="360" w:lineRule="auto"/>
        <w:jc w:val="both"/>
        <w:rPr>
          <w:rFonts w:ascii="Palatino Linotype" w:eastAsia="Times New Roman" w:hAnsi="Palatino Linotype" w:cs="Calibri"/>
          <w:color w:val="000000"/>
          <w:sz w:val="24"/>
          <w:szCs w:val="24"/>
          <w:lang w:val="en-US"/>
        </w:rPr>
      </w:pPr>
      <w:r w:rsidRPr="0051507C">
        <w:rPr>
          <w:rFonts w:ascii="Palatino Linotype" w:eastAsia="Times New Roman" w:hAnsi="Palatino Linotype" w:cs="Calibri"/>
          <w:color w:val="000000"/>
          <w:sz w:val="24"/>
          <w:szCs w:val="24"/>
          <w:lang w:val="en-US"/>
        </w:rPr>
        <w:t xml:space="preserve">In terms of </w:t>
      </w:r>
      <w:r w:rsidR="002208E6" w:rsidRPr="0051507C">
        <w:rPr>
          <w:rFonts w:ascii="Palatino Linotype" w:eastAsia="Times New Roman" w:hAnsi="Palatino Linotype" w:cs="Calibri"/>
          <w:color w:val="000000"/>
          <w:sz w:val="24"/>
          <w:szCs w:val="24"/>
          <w:lang w:val="en-US"/>
        </w:rPr>
        <w:t>academic schedule</w:t>
      </w:r>
      <w:r w:rsidRPr="0051507C">
        <w:rPr>
          <w:rFonts w:ascii="Palatino Linotype" w:eastAsia="Times New Roman" w:hAnsi="Palatino Linotype" w:cs="Calibri"/>
          <w:color w:val="000000"/>
          <w:sz w:val="24"/>
          <w:szCs w:val="24"/>
          <w:lang w:val="en-US"/>
        </w:rPr>
        <w:t xml:space="preserve">, students were asked to rank how they manage their time while learning online. The result showed that, 2(8.3%) </w:t>
      </w:r>
      <w:r w:rsidR="002208E6" w:rsidRPr="0051507C">
        <w:rPr>
          <w:rFonts w:ascii="Palatino Linotype" w:eastAsia="Times New Roman" w:hAnsi="Palatino Linotype" w:cs="Calibri"/>
          <w:color w:val="000000"/>
          <w:sz w:val="24"/>
          <w:szCs w:val="24"/>
          <w:lang w:val="en-US"/>
        </w:rPr>
        <w:t xml:space="preserve">and 5 (20.8%) </w:t>
      </w:r>
      <w:r w:rsidRPr="0051507C">
        <w:rPr>
          <w:rFonts w:ascii="Palatino Linotype" w:eastAsia="Times New Roman" w:hAnsi="Palatino Linotype" w:cs="Calibri"/>
          <w:color w:val="000000"/>
          <w:sz w:val="24"/>
          <w:szCs w:val="24"/>
          <w:lang w:val="en-US"/>
        </w:rPr>
        <w:t xml:space="preserve">of the student ranked themselves 5 and 6 respectively, while </w:t>
      </w:r>
      <w:r w:rsidR="000C1BD5" w:rsidRPr="0051507C">
        <w:rPr>
          <w:rFonts w:ascii="Palatino Linotype" w:eastAsia="Times New Roman" w:hAnsi="Palatino Linotype" w:cs="Calibri"/>
          <w:color w:val="000000"/>
          <w:sz w:val="24"/>
          <w:szCs w:val="24"/>
          <w:lang w:val="en-US"/>
        </w:rPr>
        <w:t>7</w:t>
      </w:r>
      <w:r w:rsidRPr="0051507C">
        <w:rPr>
          <w:rFonts w:ascii="Palatino Linotype" w:eastAsia="Times New Roman" w:hAnsi="Palatino Linotype" w:cs="Calibri"/>
          <w:color w:val="000000"/>
          <w:sz w:val="24"/>
          <w:szCs w:val="24"/>
          <w:lang w:val="en-US"/>
        </w:rPr>
        <w:t xml:space="preserve"> (</w:t>
      </w:r>
      <w:r w:rsidR="000C1BD5" w:rsidRPr="0051507C">
        <w:rPr>
          <w:rFonts w:ascii="Palatino Linotype" w:eastAsia="Times New Roman" w:hAnsi="Palatino Linotype" w:cs="Calibri"/>
          <w:color w:val="000000"/>
          <w:sz w:val="24"/>
          <w:szCs w:val="24"/>
          <w:lang w:val="en-US"/>
        </w:rPr>
        <w:t>29.2</w:t>
      </w:r>
      <w:r w:rsidRPr="0051507C">
        <w:rPr>
          <w:rFonts w:ascii="Palatino Linotype" w:eastAsia="Times New Roman" w:hAnsi="Palatino Linotype" w:cs="Calibri"/>
          <w:color w:val="000000"/>
          <w:sz w:val="24"/>
          <w:szCs w:val="24"/>
          <w:lang w:val="en-US"/>
        </w:rPr>
        <w:t xml:space="preserve">%), </w:t>
      </w:r>
      <w:r w:rsidR="000C1BD5" w:rsidRPr="0051507C">
        <w:rPr>
          <w:rFonts w:ascii="Palatino Linotype" w:eastAsia="Times New Roman" w:hAnsi="Palatino Linotype" w:cs="Calibri"/>
          <w:color w:val="000000"/>
          <w:sz w:val="24"/>
          <w:szCs w:val="24"/>
          <w:lang w:val="en-US"/>
        </w:rPr>
        <w:t xml:space="preserve">8 </w:t>
      </w:r>
      <w:r w:rsidRPr="0051507C">
        <w:rPr>
          <w:rFonts w:ascii="Palatino Linotype" w:eastAsia="Times New Roman" w:hAnsi="Palatino Linotype" w:cs="Calibri"/>
          <w:color w:val="000000"/>
          <w:sz w:val="24"/>
          <w:szCs w:val="24"/>
          <w:lang w:val="en-US"/>
        </w:rPr>
        <w:t>(3</w:t>
      </w:r>
      <w:r w:rsidR="000C1BD5" w:rsidRPr="0051507C">
        <w:rPr>
          <w:rFonts w:ascii="Palatino Linotype" w:eastAsia="Times New Roman" w:hAnsi="Palatino Linotype" w:cs="Calibri"/>
          <w:color w:val="000000"/>
          <w:sz w:val="24"/>
          <w:szCs w:val="24"/>
          <w:lang w:val="en-US"/>
        </w:rPr>
        <w:t>3.3</w:t>
      </w:r>
      <w:r w:rsidRPr="0051507C">
        <w:rPr>
          <w:rFonts w:ascii="Palatino Linotype" w:eastAsia="Times New Roman" w:hAnsi="Palatino Linotype" w:cs="Calibri"/>
          <w:color w:val="000000"/>
          <w:sz w:val="24"/>
          <w:szCs w:val="24"/>
          <w:lang w:val="en-US"/>
        </w:rPr>
        <w:t xml:space="preserve">%) and 2(8.3%) of </w:t>
      </w:r>
      <w:proofErr w:type="gramStart"/>
      <w:r w:rsidRPr="0051507C">
        <w:rPr>
          <w:rFonts w:ascii="Palatino Linotype" w:eastAsia="Times New Roman" w:hAnsi="Palatino Linotype" w:cs="Calibri"/>
          <w:color w:val="000000"/>
          <w:sz w:val="24"/>
          <w:szCs w:val="24"/>
          <w:lang w:val="en-US"/>
        </w:rPr>
        <w:t>the them</w:t>
      </w:r>
      <w:proofErr w:type="gramEnd"/>
      <w:r w:rsidRPr="0051507C">
        <w:rPr>
          <w:rFonts w:ascii="Palatino Linotype" w:eastAsia="Times New Roman" w:hAnsi="Palatino Linotype" w:cs="Calibri"/>
          <w:color w:val="000000"/>
          <w:sz w:val="24"/>
          <w:szCs w:val="24"/>
          <w:lang w:val="en-US"/>
        </w:rPr>
        <w:t xml:space="preserve"> ranked themselves 7, 8 and 9 respectively. </w:t>
      </w:r>
      <w:r w:rsidR="000C1BD5" w:rsidRPr="0051507C">
        <w:rPr>
          <w:rFonts w:ascii="Palatino Linotype" w:eastAsia="Times New Roman" w:hAnsi="Palatino Linotype" w:cs="Calibri"/>
          <w:color w:val="000000"/>
          <w:sz w:val="24"/>
          <w:szCs w:val="24"/>
          <w:lang w:val="en-US"/>
        </w:rPr>
        <w:t>Therefore</w:t>
      </w:r>
      <w:r w:rsidRPr="0051507C">
        <w:rPr>
          <w:rFonts w:ascii="Palatino Linotype" w:eastAsia="Times New Roman" w:hAnsi="Palatino Linotype" w:cs="Calibri"/>
          <w:color w:val="000000"/>
          <w:sz w:val="24"/>
          <w:szCs w:val="24"/>
          <w:lang w:val="en-US"/>
        </w:rPr>
        <w:t xml:space="preserve">, most students properly manage 70-80% of their </w:t>
      </w:r>
      <w:r w:rsidR="0089321B" w:rsidRPr="0051507C">
        <w:rPr>
          <w:rFonts w:ascii="Palatino Linotype" w:eastAsia="Times New Roman" w:hAnsi="Palatino Linotype" w:cs="Calibri"/>
          <w:color w:val="000000"/>
          <w:sz w:val="24"/>
          <w:szCs w:val="24"/>
          <w:lang w:val="en-US"/>
        </w:rPr>
        <w:t xml:space="preserve">academic schedule </w:t>
      </w:r>
      <w:r w:rsidRPr="0051507C">
        <w:rPr>
          <w:rFonts w:ascii="Palatino Linotype" w:eastAsia="Times New Roman" w:hAnsi="Palatino Linotype" w:cs="Calibri"/>
          <w:color w:val="000000"/>
          <w:sz w:val="24"/>
          <w:szCs w:val="24"/>
          <w:lang w:val="en-US"/>
        </w:rPr>
        <w:t>time, when learning online.</w:t>
      </w:r>
    </w:p>
    <w:p w14:paraId="020BE16C" w14:textId="7FE1AFFE" w:rsidR="00F97097" w:rsidRPr="0051507C" w:rsidRDefault="00686CBB" w:rsidP="009B5E36">
      <w:pPr>
        <w:spacing w:before="120" w:after="120" w:line="360" w:lineRule="auto"/>
        <w:jc w:val="both"/>
        <w:rPr>
          <w:rFonts w:ascii="Palatino Linotype" w:eastAsia="Times New Roman" w:hAnsi="Palatino Linotype" w:cs="Calibri"/>
          <w:color w:val="000000"/>
          <w:sz w:val="24"/>
          <w:szCs w:val="24"/>
          <w:lang w:val="en-US"/>
        </w:rPr>
      </w:pPr>
      <w:r w:rsidRPr="0051507C">
        <w:rPr>
          <w:rFonts w:ascii="Palatino Linotype" w:eastAsia="Times New Roman" w:hAnsi="Palatino Linotype" w:cs="Calibri"/>
          <w:color w:val="000000"/>
          <w:sz w:val="24"/>
          <w:szCs w:val="24"/>
          <w:lang w:val="en-US"/>
        </w:rPr>
        <w:t xml:space="preserve">In terms of daily time consumption on </w:t>
      </w:r>
      <w:r w:rsidRPr="0051507C">
        <w:rPr>
          <w:rFonts w:ascii="Palatino Linotype" w:eastAsia="Times New Roman" w:hAnsi="Palatino Linotype" w:cs="Calibri"/>
          <w:color w:val="000000"/>
          <w:sz w:val="24"/>
          <w:szCs w:val="24"/>
          <w:lang/>
        </w:rPr>
        <w:t>virtual learning</w:t>
      </w:r>
      <w:r w:rsidRPr="0051507C">
        <w:rPr>
          <w:rFonts w:ascii="Palatino Linotype" w:eastAsia="Times New Roman" w:hAnsi="Palatino Linotype" w:cs="Calibri"/>
          <w:color w:val="000000"/>
          <w:sz w:val="24"/>
          <w:szCs w:val="24"/>
          <w:lang w:val="en-US"/>
        </w:rPr>
        <w:t xml:space="preserve">, it was gathered that, </w:t>
      </w:r>
      <w:r w:rsidR="009C2614" w:rsidRPr="0051507C">
        <w:rPr>
          <w:rFonts w:ascii="Palatino Linotype" w:eastAsia="Times New Roman" w:hAnsi="Palatino Linotype" w:cs="Calibri"/>
          <w:color w:val="000000"/>
          <w:sz w:val="24"/>
          <w:szCs w:val="24"/>
          <w:lang w:val="en-US"/>
        </w:rPr>
        <w:t xml:space="preserve">4 (16.7%) of them spend </w:t>
      </w:r>
      <w:r w:rsidR="009C2614" w:rsidRPr="0051507C">
        <w:rPr>
          <w:rFonts w:ascii="Palatino Linotype" w:eastAsia="Times New Roman" w:hAnsi="Palatino Linotype" w:cs="Calibri"/>
          <w:color w:val="000000"/>
          <w:sz w:val="24"/>
          <w:szCs w:val="24"/>
          <w:lang/>
        </w:rPr>
        <w:t>1-3 hours</w:t>
      </w:r>
      <w:r w:rsidR="009C2614" w:rsidRPr="0051507C">
        <w:rPr>
          <w:rFonts w:ascii="Palatino Linotype" w:eastAsia="Times New Roman" w:hAnsi="Palatino Linotype" w:cs="Calibri"/>
          <w:color w:val="000000"/>
          <w:sz w:val="24"/>
          <w:szCs w:val="24"/>
          <w:lang w:val="en-US"/>
        </w:rPr>
        <w:t xml:space="preserve"> on virtual learning daily, while </w:t>
      </w:r>
      <w:r w:rsidR="00906E67" w:rsidRPr="0051507C">
        <w:rPr>
          <w:rFonts w:ascii="Palatino Linotype" w:eastAsia="Times New Roman" w:hAnsi="Palatino Linotype" w:cs="Calibri"/>
          <w:color w:val="000000"/>
          <w:sz w:val="24"/>
          <w:szCs w:val="24"/>
          <w:lang w:val="en-US"/>
        </w:rPr>
        <w:t xml:space="preserve">14 (58.3%) and 6(25%) of them spend </w:t>
      </w:r>
      <w:r w:rsidR="00906E67" w:rsidRPr="0051507C">
        <w:rPr>
          <w:rFonts w:ascii="Palatino Linotype" w:eastAsia="Times New Roman" w:hAnsi="Palatino Linotype" w:cs="Calibri"/>
          <w:color w:val="000000"/>
          <w:sz w:val="24"/>
          <w:szCs w:val="24"/>
          <w:lang/>
        </w:rPr>
        <w:t>3</w:t>
      </w:r>
      <w:r w:rsidR="00906E67" w:rsidRPr="0051507C">
        <w:rPr>
          <w:rFonts w:ascii="Palatino Linotype" w:eastAsia="Times New Roman" w:hAnsi="Palatino Linotype" w:cs="Calibri"/>
          <w:color w:val="000000"/>
          <w:sz w:val="24"/>
          <w:szCs w:val="24"/>
          <w:lang w:val="en-US"/>
        </w:rPr>
        <w:t xml:space="preserve">-5 </w:t>
      </w:r>
      <w:r w:rsidR="00906E67" w:rsidRPr="0051507C">
        <w:rPr>
          <w:rFonts w:ascii="Palatino Linotype" w:eastAsia="Times New Roman" w:hAnsi="Palatino Linotype" w:cs="Calibri"/>
          <w:color w:val="000000"/>
          <w:sz w:val="24"/>
          <w:szCs w:val="24"/>
          <w:lang/>
        </w:rPr>
        <w:t>hours</w:t>
      </w:r>
      <w:r w:rsidR="00906E67" w:rsidRPr="0051507C">
        <w:rPr>
          <w:rFonts w:ascii="Palatino Linotype" w:eastAsia="Times New Roman" w:hAnsi="Palatino Linotype" w:cs="Calibri"/>
          <w:color w:val="000000"/>
          <w:sz w:val="24"/>
          <w:szCs w:val="24"/>
          <w:lang w:val="en-US"/>
        </w:rPr>
        <w:t xml:space="preserve"> and 5-7</w:t>
      </w:r>
      <w:r w:rsidR="00906E67" w:rsidRPr="0051507C">
        <w:rPr>
          <w:rFonts w:ascii="Palatino Linotype" w:eastAsia="Times New Roman" w:hAnsi="Palatino Linotype" w:cs="Calibri"/>
          <w:color w:val="000000"/>
          <w:sz w:val="24"/>
          <w:szCs w:val="24"/>
          <w:lang/>
        </w:rPr>
        <w:t xml:space="preserve"> hours</w:t>
      </w:r>
      <w:r w:rsidR="00906E67" w:rsidRPr="0051507C">
        <w:rPr>
          <w:rFonts w:ascii="Palatino Linotype" w:eastAsia="Times New Roman" w:hAnsi="Palatino Linotype" w:cs="Calibri"/>
          <w:color w:val="000000"/>
          <w:sz w:val="24"/>
          <w:szCs w:val="24"/>
          <w:lang w:val="en-US"/>
        </w:rPr>
        <w:t xml:space="preserve"> daily.</w:t>
      </w:r>
      <w:r w:rsidR="006C00EA" w:rsidRPr="0051507C">
        <w:rPr>
          <w:rFonts w:ascii="Palatino Linotype" w:eastAsia="Times New Roman" w:hAnsi="Palatino Linotype" w:cs="Calibri"/>
          <w:color w:val="000000"/>
          <w:sz w:val="24"/>
          <w:szCs w:val="24"/>
          <w:lang w:val="en-US"/>
        </w:rPr>
        <w:t xml:space="preserve"> This suggests that most students spend </w:t>
      </w:r>
      <w:r w:rsidR="006C00EA" w:rsidRPr="0051507C">
        <w:rPr>
          <w:rFonts w:ascii="Palatino Linotype" w:eastAsia="Times New Roman" w:hAnsi="Palatino Linotype" w:cs="Calibri"/>
          <w:color w:val="000000"/>
          <w:sz w:val="24"/>
          <w:szCs w:val="24"/>
          <w:lang/>
        </w:rPr>
        <w:t>3</w:t>
      </w:r>
      <w:r w:rsidR="006C00EA" w:rsidRPr="0051507C">
        <w:rPr>
          <w:rFonts w:ascii="Palatino Linotype" w:eastAsia="Times New Roman" w:hAnsi="Palatino Linotype" w:cs="Calibri"/>
          <w:color w:val="000000"/>
          <w:sz w:val="24"/>
          <w:szCs w:val="24"/>
          <w:lang w:val="en-US"/>
        </w:rPr>
        <w:t xml:space="preserve">-5 </w:t>
      </w:r>
      <w:r w:rsidR="006C00EA" w:rsidRPr="0051507C">
        <w:rPr>
          <w:rFonts w:ascii="Palatino Linotype" w:eastAsia="Times New Roman" w:hAnsi="Palatino Linotype" w:cs="Calibri"/>
          <w:color w:val="000000"/>
          <w:sz w:val="24"/>
          <w:szCs w:val="24"/>
          <w:lang/>
        </w:rPr>
        <w:t>hours</w:t>
      </w:r>
      <w:r w:rsidR="006C00EA" w:rsidRPr="0051507C">
        <w:rPr>
          <w:rFonts w:ascii="Palatino Linotype" w:eastAsia="Times New Roman" w:hAnsi="Palatino Linotype" w:cs="Calibri"/>
          <w:color w:val="000000"/>
          <w:sz w:val="24"/>
          <w:szCs w:val="24"/>
          <w:lang w:val="en-US"/>
        </w:rPr>
        <w:t xml:space="preserve"> on virtual learning daily, while few of the spend </w:t>
      </w:r>
      <w:r w:rsidR="0097408F" w:rsidRPr="0051507C">
        <w:rPr>
          <w:rFonts w:ascii="Palatino Linotype" w:eastAsia="Times New Roman" w:hAnsi="Palatino Linotype" w:cs="Calibri"/>
          <w:color w:val="000000"/>
          <w:sz w:val="24"/>
          <w:szCs w:val="24"/>
          <w:lang/>
        </w:rPr>
        <w:t>1-3 hours</w:t>
      </w:r>
      <w:r w:rsidR="0097408F" w:rsidRPr="0051507C">
        <w:rPr>
          <w:rFonts w:ascii="Palatino Linotype" w:eastAsia="Times New Roman" w:hAnsi="Palatino Linotype" w:cs="Calibri"/>
          <w:color w:val="000000"/>
          <w:sz w:val="24"/>
          <w:szCs w:val="24"/>
          <w:lang w:val="en-US"/>
        </w:rPr>
        <w:t xml:space="preserve"> on same activities.</w:t>
      </w:r>
    </w:p>
    <w:p w14:paraId="108E75E0" w14:textId="23475534" w:rsidR="00070B40" w:rsidRPr="0051507C" w:rsidRDefault="00D3772D" w:rsidP="009B5E36">
      <w:pPr>
        <w:spacing w:before="120" w:after="120" w:line="360" w:lineRule="auto"/>
        <w:jc w:val="both"/>
        <w:rPr>
          <w:rFonts w:ascii="Palatino Linotype" w:eastAsia="Times New Roman" w:hAnsi="Palatino Linotype" w:cs="Calibri"/>
          <w:color w:val="000000"/>
          <w:sz w:val="24"/>
          <w:szCs w:val="24"/>
          <w:lang w:val="en-US"/>
        </w:rPr>
      </w:pPr>
      <w:r w:rsidRPr="0051507C">
        <w:rPr>
          <w:rFonts w:ascii="Palatino Linotype" w:eastAsia="Times New Roman" w:hAnsi="Palatino Linotype" w:cs="Calibri"/>
          <w:color w:val="000000"/>
          <w:sz w:val="24"/>
          <w:szCs w:val="24"/>
          <w:lang w:val="en-US"/>
        </w:rPr>
        <w:t>In terms of the overall students’ experience with the VLE Moodle platform of UWTSD</w:t>
      </w:r>
      <w:r w:rsidR="0051530E" w:rsidRPr="0051507C">
        <w:rPr>
          <w:rFonts w:ascii="Palatino Linotype" w:eastAsia="Times New Roman" w:hAnsi="Palatino Linotype" w:cs="Calibri"/>
          <w:color w:val="000000"/>
          <w:sz w:val="24"/>
          <w:szCs w:val="24"/>
          <w:lang w:val="en-US"/>
        </w:rPr>
        <w:t>, 10 (41.7%) of the students considered</w:t>
      </w:r>
      <w:r w:rsidR="00455D6E" w:rsidRPr="0051507C">
        <w:rPr>
          <w:rFonts w:ascii="Palatino Linotype" w:eastAsia="Times New Roman" w:hAnsi="Palatino Linotype" w:cs="Calibri"/>
          <w:color w:val="000000"/>
          <w:sz w:val="24"/>
          <w:szCs w:val="24"/>
          <w:lang w:val="en-US"/>
        </w:rPr>
        <w:t xml:space="preserve"> their learning experience somewhat better, while 14 (58.3%) considered their </w:t>
      </w:r>
      <w:r w:rsidR="003F2902" w:rsidRPr="0051507C">
        <w:rPr>
          <w:rFonts w:ascii="Palatino Linotype" w:eastAsia="Times New Roman" w:hAnsi="Palatino Linotype" w:cs="Calibri"/>
          <w:color w:val="000000"/>
          <w:sz w:val="24"/>
          <w:szCs w:val="24"/>
          <w:lang w:val="en-US"/>
        </w:rPr>
        <w:t>learning experience much better.</w:t>
      </w:r>
      <w:r w:rsidR="009B5E36" w:rsidRPr="0051507C">
        <w:rPr>
          <w:rFonts w:ascii="Palatino Linotype" w:eastAsia="Times New Roman" w:hAnsi="Palatino Linotype" w:cs="Calibri"/>
          <w:color w:val="000000"/>
          <w:sz w:val="24"/>
          <w:szCs w:val="24"/>
          <w:lang w:val="en-US"/>
        </w:rPr>
        <w:t xml:space="preserve"> </w:t>
      </w:r>
      <w:r w:rsidR="003F2902" w:rsidRPr="0051507C">
        <w:rPr>
          <w:rFonts w:ascii="Palatino Linotype" w:eastAsia="Times New Roman" w:hAnsi="Palatino Linotype" w:cs="Calibri"/>
          <w:color w:val="000000"/>
          <w:sz w:val="24"/>
          <w:szCs w:val="24"/>
          <w:lang w:val="en-US"/>
        </w:rPr>
        <w:t xml:space="preserve">Thus, the implementation of VLEs significantly </w:t>
      </w:r>
      <w:r w:rsidR="002F3A80" w:rsidRPr="0051507C">
        <w:rPr>
          <w:rFonts w:ascii="Palatino Linotype" w:eastAsia="Times New Roman" w:hAnsi="Palatino Linotype" w:cs="Calibri"/>
          <w:color w:val="000000"/>
          <w:sz w:val="24"/>
          <w:szCs w:val="24"/>
          <w:lang w:val="en-US"/>
        </w:rPr>
        <w:t>enhance students learning experience.</w:t>
      </w:r>
      <w:r w:rsidR="0064381B" w:rsidRPr="0051507C">
        <w:rPr>
          <w:rFonts w:ascii="Palatino Linotype" w:eastAsia="Times New Roman" w:hAnsi="Palatino Linotype" w:cs="Calibri"/>
          <w:color w:val="000000"/>
          <w:sz w:val="24"/>
          <w:szCs w:val="24"/>
          <w:lang w:val="en-US"/>
        </w:rPr>
        <w:t xml:space="preserve"> Table 2</w:t>
      </w:r>
      <w:r w:rsidR="00FF304F" w:rsidRPr="0051507C">
        <w:rPr>
          <w:rFonts w:ascii="Palatino Linotype" w:eastAsia="Times New Roman" w:hAnsi="Palatino Linotype" w:cs="Calibri"/>
          <w:color w:val="000000"/>
          <w:sz w:val="24"/>
          <w:szCs w:val="24"/>
          <w:lang w:val="en-US"/>
        </w:rPr>
        <w:t xml:space="preserve"> presents the r</w:t>
      </w:r>
      <w:r w:rsidR="0064381B" w:rsidRPr="0051507C">
        <w:rPr>
          <w:rFonts w:ascii="Palatino Linotype" w:eastAsia="Times New Roman" w:hAnsi="Palatino Linotype" w:cs="Calibri"/>
          <w:color w:val="000000"/>
          <w:sz w:val="24"/>
          <w:szCs w:val="24"/>
          <w:lang w:val="en-US"/>
        </w:rPr>
        <w:t>esults for Question 5, 7A, 7B, 8</w:t>
      </w:r>
      <w:r w:rsidR="00FF304F" w:rsidRPr="0051507C">
        <w:rPr>
          <w:rFonts w:ascii="Palatino Linotype" w:eastAsia="Times New Roman" w:hAnsi="Palatino Linotype" w:cs="Calibri"/>
          <w:color w:val="000000"/>
          <w:sz w:val="24"/>
          <w:szCs w:val="24"/>
          <w:lang w:val="en-US"/>
        </w:rPr>
        <w:t xml:space="preserve"> &amp;</w:t>
      </w:r>
      <w:r w:rsidR="0064381B" w:rsidRPr="0051507C">
        <w:rPr>
          <w:rFonts w:ascii="Palatino Linotype" w:eastAsia="Times New Roman" w:hAnsi="Palatino Linotype" w:cs="Calibri"/>
          <w:color w:val="000000"/>
          <w:sz w:val="24"/>
          <w:szCs w:val="24"/>
          <w:lang w:val="en-US"/>
        </w:rPr>
        <w:t xml:space="preserve"> 10</w:t>
      </w:r>
      <w:r w:rsidR="00FF304F" w:rsidRPr="0051507C">
        <w:rPr>
          <w:rFonts w:ascii="Palatino Linotype" w:eastAsia="Times New Roman" w:hAnsi="Palatino Linotype" w:cs="Calibri"/>
          <w:color w:val="000000"/>
          <w:sz w:val="24"/>
          <w:szCs w:val="24"/>
          <w:lang w:val="en-US"/>
        </w:rPr>
        <w:t xml:space="preserve"> below.</w:t>
      </w:r>
    </w:p>
    <w:p w14:paraId="083874C8" w14:textId="78E4E08A" w:rsidR="007A7280" w:rsidRPr="0051507C" w:rsidRDefault="007A7280" w:rsidP="009B5E36">
      <w:pPr>
        <w:spacing w:before="120" w:after="120" w:line="360" w:lineRule="auto"/>
        <w:jc w:val="both"/>
        <w:rPr>
          <w:rFonts w:ascii="Palatino Linotype" w:eastAsia="Times New Roman" w:hAnsi="Palatino Linotype" w:cs="Calibri"/>
          <w:color w:val="000000"/>
          <w:sz w:val="24"/>
          <w:szCs w:val="24"/>
          <w:lang w:val="en-US"/>
        </w:rPr>
      </w:pPr>
    </w:p>
    <w:p w14:paraId="7F86FDB3" w14:textId="78BFA7B2" w:rsidR="007A7280" w:rsidRPr="0051507C" w:rsidRDefault="007A7280" w:rsidP="009B5E36">
      <w:pPr>
        <w:spacing w:before="120" w:after="120" w:line="360" w:lineRule="auto"/>
        <w:jc w:val="both"/>
        <w:rPr>
          <w:rFonts w:ascii="Palatino Linotype" w:eastAsia="Times New Roman" w:hAnsi="Palatino Linotype" w:cs="Calibri"/>
          <w:color w:val="000000"/>
          <w:sz w:val="24"/>
          <w:szCs w:val="24"/>
          <w:lang w:val="en-US"/>
        </w:rPr>
      </w:pPr>
    </w:p>
    <w:p w14:paraId="6B91589D" w14:textId="4201701A" w:rsidR="007A7280" w:rsidRPr="0051507C" w:rsidRDefault="007A7280" w:rsidP="009B5E36">
      <w:pPr>
        <w:spacing w:before="120" w:after="120" w:line="360" w:lineRule="auto"/>
        <w:jc w:val="both"/>
        <w:rPr>
          <w:rFonts w:ascii="Palatino Linotype" w:eastAsia="Times New Roman" w:hAnsi="Palatino Linotype" w:cs="Calibri"/>
          <w:color w:val="000000"/>
          <w:sz w:val="24"/>
          <w:szCs w:val="24"/>
          <w:lang w:val="en-US"/>
        </w:rPr>
      </w:pPr>
    </w:p>
    <w:p w14:paraId="4C367308" w14:textId="5FE7CEB9" w:rsidR="007A7280" w:rsidRPr="0051507C" w:rsidRDefault="007A7280" w:rsidP="009B5E36">
      <w:pPr>
        <w:spacing w:before="120" w:after="120" w:line="360" w:lineRule="auto"/>
        <w:jc w:val="both"/>
        <w:rPr>
          <w:rFonts w:ascii="Palatino Linotype" w:eastAsia="Times New Roman" w:hAnsi="Palatino Linotype" w:cs="Calibri"/>
          <w:color w:val="000000"/>
          <w:sz w:val="24"/>
          <w:szCs w:val="24"/>
          <w:lang w:val="en-US"/>
        </w:rPr>
      </w:pPr>
    </w:p>
    <w:p w14:paraId="5AF280B9" w14:textId="24411A2B" w:rsidR="007A7280" w:rsidRPr="0051507C" w:rsidRDefault="007A7280" w:rsidP="009B5E36">
      <w:pPr>
        <w:spacing w:before="120" w:after="120" w:line="360" w:lineRule="auto"/>
        <w:jc w:val="both"/>
        <w:rPr>
          <w:rFonts w:ascii="Palatino Linotype" w:eastAsia="Times New Roman" w:hAnsi="Palatino Linotype" w:cs="Calibri"/>
          <w:color w:val="000000"/>
          <w:sz w:val="24"/>
          <w:szCs w:val="24"/>
          <w:lang w:val="en-US"/>
        </w:rPr>
      </w:pPr>
    </w:p>
    <w:p w14:paraId="709598BE" w14:textId="3611A8E9" w:rsidR="007A7280" w:rsidRPr="0051507C" w:rsidRDefault="007A7280" w:rsidP="009B5E36">
      <w:pPr>
        <w:spacing w:before="120" w:after="120" w:line="360" w:lineRule="auto"/>
        <w:jc w:val="both"/>
        <w:rPr>
          <w:rFonts w:ascii="Palatino Linotype" w:eastAsia="Times New Roman" w:hAnsi="Palatino Linotype" w:cs="Calibri"/>
          <w:color w:val="000000"/>
          <w:sz w:val="24"/>
          <w:szCs w:val="24"/>
          <w:lang w:val="en-US"/>
        </w:rPr>
      </w:pPr>
    </w:p>
    <w:p w14:paraId="5E89BE19" w14:textId="654E9B8C" w:rsidR="007A7280" w:rsidRPr="0051507C" w:rsidRDefault="007A7280" w:rsidP="009B5E36">
      <w:pPr>
        <w:spacing w:before="120" w:after="120" w:line="360" w:lineRule="auto"/>
        <w:jc w:val="both"/>
        <w:rPr>
          <w:rFonts w:ascii="Palatino Linotype" w:eastAsia="Times New Roman" w:hAnsi="Palatino Linotype" w:cs="Calibri"/>
          <w:color w:val="000000"/>
          <w:sz w:val="24"/>
          <w:szCs w:val="24"/>
          <w:lang w:val="en-US"/>
        </w:rPr>
      </w:pPr>
    </w:p>
    <w:p w14:paraId="13B23B3B" w14:textId="3796F317" w:rsidR="007A7280" w:rsidRPr="0051507C" w:rsidRDefault="007A7280" w:rsidP="009B5E36">
      <w:pPr>
        <w:spacing w:before="120" w:after="120" w:line="360" w:lineRule="auto"/>
        <w:jc w:val="both"/>
        <w:rPr>
          <w:rFonts w:ascii="Palatino Linotype" w:eastAsia="Times New Roman" w:hAnsi="Palatino Linotype" w:cs="Calibri"/>
          <w:color w:val="000000"/>
          <w:sz w:val="24"/>
          <w:szCs w:val="24"/>
          <w:lang w:val="en-US"/>
        </w:rPr>
      </w:pPr>
    </w:p>
    <w:p w14:paraId="34F89D16" w14:textId="40AF25C4" w:rsidR="007A7280" w:rsidRPr="0051507C" w:rsidRDefault="007A7280" w:rsidP="009B5E36">
      <w:pPr>
        <w:spacing w:before="120" w:after="120" w:line="360" w:lineRule="auto"/>
        <w:jc w:val="both"/>
        <w:rPr>
          <w:rFonts w:ascii="Palatino Linotype" w:eastAsia="Times New Roman" w:hAnsi="Palatino Linotype" w:cs="Calibri"/>
          <w:color w:val="000000"/>
          <w:sz w:val="24"/>
          <w:szCs w:val="24"/>
          <w:lang w:val="en-US"/>
        </w:rPr>
      </w:pPr>
    </w:p>
    <w:p w14:paraId="1A48A2B4" w14:textId="77777777" w:rsidR="007A7280" w:rsidRPr="0051507C" w:rsidRDefault="007A7280" w:rsidP="009B5E36">
      <w:pPr>
        <w:spacing w:before="120" w:after="120" w:line="360" w:lineRule="auto"/>
        <w:jc w:val="both"/>
        <w:rPr>
          <w:rFonts w:ascii="Palatino Linotype" w:eastAsia="Times New Roman" w:hAnsi="Palatino Linotype" w:cs="Calibri"/>
          <w:color w:val="000000"/>
          <w:sz w:val="24"/>
          <w:szCs w:val="24"/>
          <w:lang w:val="en-US"/>
        </w:rPr>
      </w:pPr>
    </w:p>
    <w:p w14:paraId="01CBD1DF" w14:textId="38AC3FE7" w:rsidR="00590B63" w:rsidRPr="0051507C" w:rsidRDefault="00590B63" w:rsidP="00201013">
      <w:pPr>
        <w:rPr>
          <w:rFonts w:ascii="Palatino Linotype" w:hAnsi="Palatino Linotype"/>
          <w:color w:val="0070C0"/>
          <w:sz w:val="24"/>
          <w:szCs w:val="24"/>
        </w:rPr>
      </w:pPr>
      <w:bookmarkStart w:id="15" w:name="_Toc58967926"/>
      <w:r w:rsidRPr="0051507C">
        <w:rPr>
          <w:rFonts w:ascii="Palatino Linotype" w:hAnsi="Palatino Linotype"/>
          <w:color w:val="0070C0"/>
          <w:sz w:val="24"/>
          <w:szCs w:val="24"/>
        </w:rPr>
        <w:lastRenderedPageBreak/>
        <w:t xml:space="preserve">Table </w:t>
      </w:r>
      <w:r w:rsidRPr="0051507C">
        <w:rPr>
          <w:rFonts w:ascii="Palatino Linotype" w:hAnsi="Palatino Linotype"/>
          <w:color w:val="0070C0"/>
          <w:sz w:val="24"/>
          <w:szCs w:val="24"/>
        </w:rPr>
        <w:fldChar w:fldCharType="begin"/>
      </w:r>
      <w:r w:rsidRPr="0051507C">
        <w:rPr>
          <w:rFonts w:ascii="Palatino Linotype" w:hAnsi="Palatino Linotype"/>
          <w:color w:val="0070C0"/>
          <w:sz w:val="24"/>
          <w:szCs w:val="24"/>
        </w:rPr>
        <w:instrText xml:space="preserve"> SEQ Table \* ARABIC </w:instrText>
      </w:r>
      <w:r w:rsidRPr="0051507C">
        <w:rPr>
          <w:rFonts w:ascii="Palatino Linotype" w:hAnsi="Palatino Linotype"/>
          <w:color w:val="0070C0"/>
          <w:sz w:val="24"/>
          <w:szCs w:val="24"/>
        </w:rPr>
        <w:fldChar w:fldCharType="separate"/>
      </w:r>
      <w:r w:rsidR="00D5734E" w:rsidRPr="0051507C">
        <w:rPr>
          <w:rFonts w:ascii="Palatino Linotype" w:hAnsi="Palatino Linotype"/>
          <w:noProof/>
          <w:color w:val="0070C0"/>
          <w:sz w:val="24"/>
          <w:szCs w:val="24"/>
        </w:rPr>
        <w:t>2</w:t>
      </w:r>
      <w:r w:rsidRPr="0051507C">
        <w:rPr>
          <w:rFonts w:ascii="Palatino Linotype" w:hAnsi="Palatino Linotype"/>
          <w:color w:val="0070C0"/>
          <w:sz w:val="24"/>
          <w:szCs w:val="24"/>
        </w:rPr>
        <w:fldChar w:fldCharType="end"/>
      </w:r>
      <w:r w:rsidRPr="0051507C">
        <w:rPr>
          <w:rFonts w:ascii="Palatino Linotype" w:hAnsi="Palatino Linotype"/>
          <w:color w:val="0070C0"/>
          <w:sz w:val="24"/>
          <w:szCs w:val="24"/>
          <w:lang w:val="en-US"/>
        </w:rPr>
        <w:t xml:space="preserve">:Results Presentation for Question 5, 7A, 7B, 8, </w:t>
      </w:r>
      <w:r w:rsidR="00FF304F" w:rsidRPr="0051507C">
        <w:rPr>
          <w:rFonts w:ascii="Palatino Linotype" w:hAnsi="Palatino Linotype"/>
          <w:color w:val="0070C0"/>
          <w:sz w:val="24"/>
          <w:szCs w:val="24"/>
          <w:lang w:val="en-US"/>
        </w:rPr>
        <w:t xml:space="preserve">&amp; </w:t>
      </w:r>
      <w:r w:rsidRPr="0051507C">
        <w:rPr>
          <w:rFonts w:ascii="Palatino Linotype" w:hAnsi="Palatino Linotype"/>
          <w:color w:val="0070C0"/>
          <w:sz w:val="24"/>
          <w:szCs w:val="24"/>
          <w:lang w:val="en-US"/>
        </w:rPr>
        <w:t>10</w:t>
      </w:r>
      <w:bookmarkEnd w:id="15"/>
    </w:p>
    <w:tbl>
      <w:tblPr>
        <w:tblStyle w:val="PlainTable2"/>
        <w:tblW w:w="9433" w:type="dxa"/>
        <w:tblLook w:val="04A0" w:firstRow="1" w:lastRow="0" w:firstColumn="1" w:lastColumn="0" w:noHBand="0" w:noVBand="1"/>
      </w:tblPr>
      <w:tblGrid>
        <w:gridCol w:w="3085"/>
        <w:gridCol w:w="2943"/>
        <w:gridCol w:w="1485"/>
        <w:gridCol w:w="1920"/>
      </w:tblGrid>
      <w:tr w:rsidR="00390D1C" w:rsidRPr="0051507C" w14:paraId="4BAF2B23" w14:textId="77777777" w:rsidTr="00201013">
        <w:trPr>
          <w:cnfStyle w:val="100000000000" w:firstRow="1" w:lastRow="0" w:firstColumn="0" w:lastColumn="0" w:oddVBand="0" w:evenVBand="0" w:oddHBand="0" w:evenHBand="0" w:firstRowFirstColumn="0" w:firstRowLastColumn="0" w:lastRowFirstColumn="0" w:lastRowLastColumn="0"/>
          <w:trHeight w:val="204"/>
        </w:trPr>
        <w:tc>
          <w:tcPr>
            <w:cnfStyle w:val="001000000000" w:firstRow="0" w:lastRow="0" w:firstColumn="1" w:lastColumn="0" w:oddVBand="0" w:evenVBand="0" w:oddHBand="0" w:evenHBand="0" w:firstRowFirstColumn="0" w:firstRowLastColumn="0" w:lastRowFirstColumn="0" w:lastRowLastColumn="0"/>
            <w:tcW w:w="3085" w:type="dxa"/>
            <w:vAlign w:val="center"/>
            <w:hideMark/>
          </w:tcPr>
          <w:p w14:paraId="794CBA74" w14:textId="2D5C195E" w:rsidR="00390D1C" w:rsidRPr="0051507C" w:rsidRDefault="004626D8" w:rsidP="00621110">
            <w:pPr>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val="en-US"/>
              </w:rPr>
              <w:t>Variable</w:t>
            </w:r>
          </w:p>
        </w:tc>
        <w:tc>
          <w:tcPr>
            <w:tcW w:w="2943" w:type="dxa"/>
            <w:vAlign w:val="center"/>
            <w:hideMark/>
          </w:tcPr>
          <w:p w14:paraId="0F99DCAB" w14:textId="77777777" w:rsidR="00390D1C" w:rsidRPr="0051507C" w:rsidRDefault="00390D1C" w:rsidP="00621110">
            <w:pPr>
              <w:jc w:val="center"/>
              <w:cnfStyle w:val="100000000000" w:firstRow="1"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Option</w:t>
            </w:r>
          </w:p>
        </w:tc>
        <w:tc>
          <w:tcPr>
            <w:tcW w:w="1485" w:type="dxa"/>
            <w:vAlign w:val="center"/>
            <w:hideMark/>
          </w:tcPr>
          <w:p w14:paraId="1CB34E96" w14:textId="6F968657" w:rsidR="00390D1C" w:rsidRPr="0051507C" w:rsidRDefault="00390D1C" w:rsidP="00621110">
            <w:pPr>
              <w:jc w:val="center"/>
              <w:cnfStyle w:val="100000000000" w:firstRow="1"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Frequency</w:t>
            </w:r>
          </w:p>
        </w:tc>
        <w:tc>
          <w:tcPr>
            <w:tcW w:w="1920" w:type="dxa"/>
            <w:vAlign w:val="center"/>
            <w:hideMark/>
          </w:tcPr>
          <w:p w14:paraId="25DA8864" w14:textId="77777777" w:rsidR="00390D1C" w:rsidRPr="0051507C" w:rsidRDefault="00390D1C" w:rsidP="00621110">
            <w:pPr>
              <w:jc w:val="center"/>
              <w:cnfStyle w:val="100000000000" w:firstRow="1"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Percentage (%)</w:t>
            </w:r>
          </w:p>
        </w:tc>
      </w:tr>
      <w:tr w:rsidR="00221813" w:rsidRPr="0051507C" w14:paraId="77097451" w14:textId="77777777" w:rsidTr="00201013">
        <w:trPr>
          <w:cnfStyle w:val="000000100000" w:firstRow="0" w:lastRow="0" w:firstColumn="0" w:lastColumn="0" w:oddVBand="0" w:evenVBand="0" w:oddHBand="1" w:evenHBand="0" w:firstRowFirstColumn="0" w:firstRowLastColumn="0" w:lastRowFirstColumn="0" w:lastRowLastColumn="0"/>
          <w:trHeight w:val="282"/>
        </w:trPr>
        <w:tc>
          <w:tcPr>
            <w:cnfStyle w:val="001000000000" w:firstRow="0" w:lastRow="0" w:firstColumn="1" w:lastColumn="0" w:oddVBand="0" w:evenVBand="0" w:oddHBand="0" w:evenHBand="0" w:firstRowFirstColumn="0" w:firstRowLastColumn="0" w:lastRowFirstColumn="0" w:lastRowLastColumn="0"/>
            <w:tcW w:w="3085" w:type="dxa"/>
            <w:vMerge w:val="restart"/>
            <w:vAlign w:val="center"/>
            <w:hideMark/>
          </w:tcPr>
          <w:p w14:paraId="18582C07" w14:textId="77777777" w:rsidR="00221813" w:rsidRPr="0051507C" w:rsidRDefault="00221813" w:rsidP="00621110">
            <w:pPr>
              <w:jc w:val="center"/>
              <w:rPr>
                <w:rFonts w:ascii="Palatino Linotype" w:eastAsia="Times New Roman" w:hAnsi="Palatino Linotype" w:cs="Calibri"/>
                <w:b w:val="0"/>
                <w:bCs w:val="0"/>
                <w:color w:val="000000"/>
                <w:sz w:val="24"/>
                <w:szCs w:val="24"/>
                <w:lang/>
              </w:rPr>
            </w:pPr>
            <w:r w:rsidRPr="0051507C">
              <w:rPr>
                <w:rFonts w:ascii="Palatino Linotype" w:eastAsia="Times New Roman" w:hAnsi="Palatino Linotype" w:cs="Calibri"/>
                <w:color w:val="000000"/>
                <w:sz w:val="24"/>
                <w:szCs w:val="24"/>
                <w:lang/>
              </w:rPr>
              <w:t>How familiar or useful are you with the application of Microsoft Teams?</w:t>
            </w:r>
          </w:p>
          <w:p w14:paraId="1A16AA25" w14:textId="4145FBC6" w:rsidR="00221813" w:rsidRPr="0051507C" w:rsidRDefault="00221813" w:rsidP="00621110">
            <w:pPr>
              <w:jc w:val="center"/>
              <w:rPr>
                <w:rFonts w:ascii="Palatino Linotype" w:eastAsia="Times New Roman" w:hAnsi="Palatino Linotype" w:cs="Calibri"/>
                <w:color w:val="000000"/>
                <w:sz w:val="24"/>
                <w:szCs w:val="24"/>
                <w:lang/>
              </w:rPr>
            </w:pPr>
          </w:p>
        </w:tc>
        <w:tc>
          <w:tcPr>
            <w:tcW w:w="2943" w:type="dxa"/>
            <w:noWrap/>
            <w:vAlign w:val="center"/>
            <w:hideMark/>
          </w:tcPr>
          <w:p w14:paraId="728A0B68" w14:textId="34D89F7D"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Not at all useful</w:t>
            </w:r>
          </w:p>
        </w:tc>
        <w:tc>
          <w:tcPr>
            <w:tcW w:w="1485" w:type="dxa"/>
            <w:vAlign w:val="center"/>
            <w:hideMark/>
          </w:tcPr>
          <w:p w14:paraId="34E476F0" w14:textId="77777777"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w:t>
            </w:r>
          </w:p>
        </w:tc>
        <w:tc>
          <w:tcPr>
            <w:tcW w:w="1920" w:type="dxa"/>
            <w:vAlign w:val="center"/>
            <w:hideMark/>
          </w:tcPr>
          <w:p w14:paraId="3BB3AD3B" w14:textId="77777777"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w:t>
            </w:r>
          </w:p>
        </w:tc>
      </w:tr>
      <w:tr w:rsidR="00221813" w:rsidRPr="0051507C" w14:paraId="7A921C6C" w14:textId="77777777" w:rsidTr="00201013">
        <w:trPr>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40C036FF" w14:textId="6E06DCF9" w:rsidR="00221813" w:rsidRPr="0051507C" w:rsidRDefault="00221813" w:rsidP="00621110">
            <w:pPr>
              <w:jc w:val="center"/>
              <w:rPr>
                <w:rFonts w:ascii="Palatino Linotype" w:eastAsia="Times New Roman" w:hAnsi="Palatino Linotype" w:cs="Calibri"/>
                <w:color w:val="000000"/>
                <w:sz w:val="24"/>
                <w:szCs w:val="24"/>
                <w:lang/>
              </w:rPr>
            </w:pPr>
          </w:p>
        </w:tc>
        <w:tc>
          <w:tcPr>
            <w:tcW w:w="2943" w:type="dxa"/>
            <w:vAlign w:val="center"/>
            <w:hideMark/>
          </w:tcPr>
          <w:p w14:paraId="290A99F2" w14:textId="77777777" w:rsidR="00221813" w:rsidRPr="0051507C" w:rsidRDefault="00221813"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Slightly useful</w:t>
            </w:r>
          </w:p>
        </w:tc>
        <w:tc>
          <w:tcPr>
            <w:tcW w:w="1485" w:type="dxa"/>
            <w:noWrap/>
            <w:vAlign w:val="center"/>
            <w:hideMark/>
          </w:tcPr>
          <w:p w14:paraId="16C0B36E" w14:textId="77777777" w:rsidR="00221813" w:rsidRPr="0051507C" w:rsidRDefault="00221813"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1</w:t>
            </w:r>
          </w:p>
        </w:tc>
        <w:tc>
          <w:tcPr>
            <w:tcW w:w="1920" w:type="dxa"/>
            <w:noWrap/>
            <w:vAlign w:val="center"/>
            <w:hideMark/>
          </w:tcPr>
          <w:p w14:paraId="79B0469E" w14:textId="77777777" w:rsidR="00221813" w:rsidRPr="0051507C" w:rsidRDefault="00221813"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4.2</w:t>
            </w:r>
          </w:p>
        </w:tc>
      </w:tr>
      <w:tr w:rsidR="00221813" w:rsidRPr="0051507C" w14:paraId="2C83797D" w14:textId="77777777" w:rsidTr="00201013">
        <w:trPr>
          <w:cnfStyle w:val="000000100000" w:firstRow="0" w:lastRow="0" w:firstColumn="0" w:lastColumn="0" w:oddVBand="0" w:evenVBand="0" w:oddHBand="1" w:evenHBand="0" w:firstRowFirstColumn="0" w:firstRowLastColumn="0" w:lastRowFirstColumn="0" w:lastRowLastColumn="0"/>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52595358" w14:textId="2173F539" w:rsidR="00221813" w:rsidRPr="0051507C" w:rsidRDefault="00221813" w:rsidP="00621110">
            <w:pPr>
              <w:jc w:val="center"/>
              <w:rPr>
                <w:rFonts w:ascii="Palatino Linotype" w:eastAsia="Times New Roman" w:hAnsi="Palatino Linotype" w:cs="Calibri"/>
                <w:color w:val="000000"/>
                <w:sz w:val="24"/>
                <w:szCs w:val="24"/>
                <w:lang/>
              </w:rPr>
            </w:pPr>
          </w:p>
        </w:tc>
        <w:tc>
          <w:tcPr>
            <w:tcW w:w="2943" w:type="dxa"/>
            <w:vAlign w:val="center"/>
            <w:hideMark/>
          </w:tcPr>
          <w:p w14:paraId="47DF3767" w14:textId="77777777"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Moderately useful</w:t>
            </w:r>
          </w:p>
        </w:tc>
        <w:tc>
          <w:tcPr>
            <w:tcW w:w="1485" w:type="dxa"/>
            <w:noWrap/>
            <w:vAlign w:val="center"/>
            <w:hideMark/>
          </w:tcPr>
          <w:p w14:paraId="595D3B7D" w14:textId="77777777"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13</w:t>
            </w:r>
          </w:p>
        </w:tc>
        <w:tc>
          <w:tcPr>
            <w:tcW w:w="1920" w:type="dxa"/>
            <w:noWrap/>
            <w:vAlign w:val="center"/>
            <w:hideMark/>
          </w:tcPr>
          <w:p w14:paraId="68C018C7" w14:textId="77777777"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54.2</w:t>
            </w:r>
          </w:p>
        </w:tc>
      </w:tr>
      <w:tr w:rsidR="00221813" w:rsidRPr="0051507C" w14:paraId="5B7FFCB0" w14:textId="77777777" w:rsidTr="00201013">
        <w:trPr>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4AD8792A" w14:textId="532605F2" w:rsidR="00221813" w:rsidRPr="0051507C" w:rsidRDefault="00221813" w:rsidP="00621110">
            <w:pPr>
              <w:jc w:val="center"/>
              <w:rPr>
                <w:rFonts w:ascii="Palatino Linotype" w:eastAsia="Times New Roman" w:hAnsi="Palatino Linotype" w:cs="Calibri"/>
                <w:color w:val="000000"/>
                <w:sz w:val="24"/>
                <w:szCs w:val="24"/>
                <w:lang/>
              </w:rPr>
            </w:pPr>
          </w:p>
        </w:tc>
        <w:tc>
          <w:tcPr>
            <w:tcW w:w="2943" w:type="dxa"/>
            <w:vAlign w:val="center"/>
            <w:hideMark/>
          </w:tcPr>
          <w:p w14:paraId="6DAD2868" w14:textId="77777777" w:rsidR="00221813" w:rsidRPr="0051507C" w:rsidRDefault="00221813"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Very useful</w:t>
            </w:r>
          </w:p>
        </w:tc>
        <w:tc>
          <w:tcPr>
            <w:tcW w:w="1485" w:type="dxa"/>
            <w:noWrap/>
            <w:vAlign w:val="center"/>
            <w:hideMark/>
          </w:tcPr>
          <w:p w14:paraId="26F40A0E" w14:textId="77777777" w:rsidR="00221813" w:rsidRPr="0051507C" w:rsidRDefault="00221813"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10</w:t>
            </w:r>
          </w:p>
        </w:tc>
        <w:tc>
          <w:tcPr>
            <w:tcW w:w="1920" w:type="dxa"/>
            <w:noWrap/>
            <w:vAlign w:val="center"/>
            <w:hideMark/>
          </w:tcPr>
          <w:p w14:paraId="7B3280B1" w14:textId="77777777" w:rsidR="00221813" w:rsidRPr="0051507C" w:rsidRDefault="00221813"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41.7</w:t>
            </w:r>
          </w:p>
        </w:tc>
      </w:tr>
      <w:tr w:rsidR="00221813" w:rsidRPr="0051507C" w14:paraId="380279B0" w14:textId="77777777" w:rsidTr="00201013">
        <w:trPr>
          <w:cnfStyle w:val="000000100000" w:firstRow="0" w:lastRow="0" w:firstColumn="0" w:lastColumn="0" w:oddVBand="0" w:evenVBand="0" w:oddHBand="1" w:evenHBand="0" w:firstRowFirstColumn="0" w:firstRowLastColumn="0" w:lastRowFirstColumn="0" w:lastRowLastColumn="0"/>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580DC57A" w14:textId="0007652F" w:rsidR="00221813" w:rsidRPr="0051507C" w:rsidRDefault="00221813" w:rsidP="00621110">
            <w:pPr>
              <w:jc w:val="center"/>
              <w:rPr>
                <w:rFonts w:ascii="Palatino Linotype" w:eastAsia="Times New Roman" w:hAnsi="Palatino Linotype" w:cs="Calibri"/>
                <w:color w:val="000000"/>
                <w:sz w:val="24"/>
                <w:szCs w:val="24"/>
                <w:lang/>
              </w:rPr>
            </w:pPr>
          </w:p>
        </w:tc>
        <w:tc>
          <w:tcPr>
            <w:tcW w:w="2943" w:type="dxa"/>
            <w:noWrap/>
            <w:vAlign w:val="center"/>
            <w:hideMark/>
          </w:tcPr>
          <w:p w14:paraId="235DB57C" w14:textId="756B5FF7"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Extremely useful</w:t>
            </w:r>
          </w:p>
        </w:tc>
        <w:tc>
          <w:tcPr>
            <w:tcW w:w="1485" w:type="dxa"/>
            <w:noWrap/>
            <w:vAlign w:val="center"/>
            <w:hideMark/>
          </w:tcPr>
          <w:p w14:paraId="5D08198E" w14:textId="77777777"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w:t>
            </w:r>
          </w:p>
        </w:tc>
        <w:tc>
          <w:tcPr>
            <w:tcW w:w="1920" w:type="dxa"/>
            <w:noWrap/>
            <w:vAlign w:val="center"/>
            <w:hideMark/>
          </w:tcPr>
          <w:p w14:paraId="1AC94FAE" w14:textId="77777777"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0.0</w:t>
            </w:r>
          </w:p>
        </w:tc>
      </w:tr>
      <w:tr w:rsidR="00221813" w:rsidRPr="0051507C" w14:paraId="6EA3DCF1" w14:textId="77777777" w:rsidTr="00201013">
        <w:trPr>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5203269C" w14:textId="2D00C72E" w:rsidR="00221813" w:rsidRPr="0051507C" w:rsidRDefault="00221813" w:rsidP="00621110">
            <w:pPr>
              <w:jc w:val="center"/>
              <w:rPr>
                <w:rFonts w:ascii="Palatino Linotype" w:eastAsia="Times New Roman" w:hAnsi="Palatino Linotype" w:cs="Calibri"/>
                <w:color w:val="000000"/>
                <w:sz w:val="24"/>
                <w:szCs w:val="24"/>
                <w:lang/>
              </w:rPr>
            </w:pPr>
          </w:p>
        </w:tc>
        <w:tc>
          <w:tcPr>
            <w:tcW w:w="2943" w:type="dxa"/>
            <w:vAlign w:val="center"/>
            <w:hideMark/>
          </w:tcPr>
          <w:p w14:paraId="5DED080F" w14:textId="77777777" w:rsidR="00221813" w:rsidRPr="0051507C" w:rsidRDefault="00221813"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b/>
                <w:bCs/>
                <w:color w:val="000000"/>
                <w:sz w:val="24"/>
                <w:szCs w:val="24"/>
                <w:lang/>
              </w:rPr>
            </w:pPr>
            <w:r w:rsidRPr="0051507C">
              <w:rPr>
                <w:rFonts w:ascii="Palatino Linotype" w:eastAsia="Times New Roman" w:hAnsi="Palatino Linotype" w:cs="Calibri"/>
                <w:b/>
                <w:bCs/>
                <w:color w:val="000000"/>
                <w:sz w:val="24"/>
                <w:szCs w:val="24"/>
                <w:lang/>
              </w:rPr>
              <w:t>Total</w:t>
            </w:r>
          </w:p>
        </w:tc>
        <w:tc>
          <w:tcPr>
            <w:tcW w:w="1485" w:type="dxa"/>
            <w:noWrap/>
            <w:vAlign w:val="center"/>
            <w:hideMark/>
          </w:tcPr>
          <w:p w14:paraId="695B1C09" w14:textId="77777777" w:rsidR="00221813" w:rsidRPr="0051507C" w:rsidRDefault="00221813"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b/>
                <w:bCs/>
                <w:color w:val="000000"/>
                <w:sz w:val="24"/>
                <w:szCs w:val="24"/>
                <w:lang/>
              </w:rPr>
            </w:pPr>
            <w:r w:rsidRPr="0051507C">
              <w:rPr>
                <w:rFonts w:ascii="Palatino Linotype" w:eastAsia="Times New Roman" w:hAnsi="Palatino Linotype" w:cs="Calibri"/>
                <w:b/>
                <w:bCs/>
                <w:color w:val="000000"/>
                <w:sz w:val="24"/>
                <w:szCs w:val="24"/>
                <w:lang/>
              </w:rPr>
              <w:t>24</w:t>
            </w:r>
          </w:p>
        </w:tc>
        <w:tc>
          <w:tcPr>
            <w:tcW w:w="1920" w:type="dxa"/>
            <w:noWrap/>
            <w:vAlign w:val="center"/>
            <w:hideMark/>
          </w:tcPr>
          <w:p w14:paraId="674F7762" w14:textId="77777777" w:rsidR="00221813" w:rsidRPr="0051507C" w:rsidRDefault="00221813"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b/>
                <w:bCs/>
                <w:color w:val="000000"/>
                <w:sz w:val="24"/>
                <w:szCs w:val="24"/>
                <w:lang/>
              </w:rPr>
            </w:pPr>
            <w:r w:rsidRPr="0051507C">
              <w:rPr>
                <w:rFonts w:ascii="Palatino Linotype" w:eastAsia="Times New Roman" w:hAnsi="Palatino Linotype" w:cs="Calibri"/>
                <w:b/>
                <w:bCs/>
                <w:color w:val="000000"/>
                <w:sz w:val="24"/>
                <w:szCs w:val="24"/>
                <w:lang/>
              </w:rPr>
              <w:t>100.0</w:t>
            </w:r>
          </w:p>
        </w:tc>
      </w:tr>
      <w:tr w:rsidR="00221813" w:rsidRPr="0051507C" w14:paraId="5D329594" w14:textId="77777777" w:rsidTr="00201013">
        <w:trPr>
          <w:cnfStyle w:val="000000100000" w:firstRow="0" w:lastRow="0" w:firstColumn="0" w:lastColumn="0" w:oddVBand="0" w:evenVBand="0" w:oddHBand="1" w:evenHBand="0" w:firstRowFirstColumn="0" w:firstRowLastColumn="0" w:lastRowFirstColumn="0" w:lastRowLastColumn="0"/>
          <w:trHeight w:val="282"/>
        </w:trPr>
        <w:tc>
          <w:tcPr>
            <w:cnfStyle w:val="001000000000" w:firstRow="0" w:lastRow="0" w:firstColumn="1" w:lastColumn="0" w:oddVBand="0" w:evenVBand="0" w:oddHBand="0" w:evenHBand="0" w:firstRowFirstColumn="0" w:firstRowLastColumn="0" w:lastRowFirstColumn="0" w:lastRowLastColumn="0"/>
            <w:tcW w:w="3085" w:type="dxa"/>
            <w:vMerge w:val="restart"/>
            <w:vAlign w:val="center"/>
            <w:hideMark/>
          </w:tcPr>
          <w:p w14:paraId="7B5729D6" w14:textId="77777777" w:rsidR="00221813" w:rsidRPr="0051507C" w:rsidRDefault="00221813" w:rsidP="00621110">
            <w:pPr>
              <w:jc w:val="center"/>
              <w:rPr>
                <w:rFonts w:ascii="Palatino Linotype" w:eastAsia="Times New Roman" w:hAnsi="Palatino Linotype" w:cs="Calibri"/>
                <w:b w:val="0"/>
                <w:bCs w:val="0"/>
                <w:color w:val="000000"/>
                <w:sz w:val="24"/>
                <w:szCs w:val="24"/>
                <w:lang/>
              </w:rPr>
            </w:pPr>
            <w:r w:rsidRPr="0051507C">
              <w:rPr>
                <w:rFonts w:ascii="Palatino Linotype" w:eastAsia="Times New Roman" w:hAnsi="Palatino Linotype" w:cs="Calibri"/>
                <w:color w:val="000000"/>
                <w:sz w:val="24"/>
                <w:szCs w:val="24"/>
                <w:lang/>
              </w:rPr>
              <w:t>In terms of Play times, how well could you manage time while learning online (consider 10 being extremely well and 1 being not at all)?</w:t>
            </w:r>
          </w:p>
          <w:p w14:paraId="5EC77452" w14:textId="334D739A" w:rsidR="00221813" w:rsidRPr="0051507C" w:rsidRDefault="00221813" w:rsidP="00621110">
            <w:pPr>
              <w:jc w:val="center"/>
              <w:rPr>
                <w:rFonts w:ascii="Palatino Linotype" w:eastAsia="Times New Roman" w:hAnsi="Palatino Linotype" w:cs="Calibri"/>
                <w:color w:val="000000"/>
                <w:sz w:val="24"/>
                <w:szCs w:val="24"/>
                <w:lang/>
              </w:rPr>
            </w:pPr>
          </w:p>
        </w:tc>
        <w:tc>
          <w:tcPr>
            <w:tcW w:w="2943" w:type="dxa"/>
            <w:vAlign w:val="center"/>
            <w:hideMark/>
          </w:tcPr>
          <w:p w14:paraId="24C663A7" w14:textId="77777777"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1</w:t>
            </w:r>
          </w:p>
        </w:tc>
        <w:tc>
          <w:tcPr>
            <w:tcW w:w="1485" w:type="dxa"/>
            <w:vAlign w:val="center"/>
            <w:hideMark/>
          </w:tcPr>
          <w:p w14:paraId="69E9CCCA" w14:textId="77777777"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w:t>
            </w:r>
          </w:p>
        </w:tc>
        <w:tc>
          <w:tcPr>
            <w:tcW w:w="1920" w:type="dxa"/>
            <w:vAlign w:val="center"/>
            <w:hideMark/>
          </w:tcPr>
          <w:p w14:paraId="49625A64" w14:textId="77777777"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0.0</w:t>
            </w:r>
          </w:p>
        </w:tc>
      </w:tr>
      <w:tr w:rsidR="00221813" w:rsidRPr="0051507C" w14:paraId="58DE6111" w14:textId="77777777" w:rsidTr="00201013">
        <w:trPr>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78A13424" w14:textId="597BBEE5" w:rsidR="00221813" w:rsidRPr="0051507C" w:rsidRDefault="00221813" w:rsidP="00621110">
            <w:pPr>
              <w:jc w:val="center"/>
              <w:rPr>
                <w:rFonts w:ascii="Palatino Linotype" w:eastAsia="Times New Roman" w:hAnsi="Palatino Linotype" w:cs="Calibri"/>
                <w:color w:val="000000"/>
                <w:sz w:val="24"/>
                <w:szCs w:val="24"/>
                <w:lang/>
              </w:rPr>
            </w:pPr>
          </w:p>
        </w:tc>
        <w:tc>
          <w:tcPr>
            <w:tcW w:w="2943" w:type="dxa"/>
            <w:vAlign w:val="center"/>
            <w:hideMark/>
          </w:tcPr>
          <w:p w14:paraId="5B5A4010" w14:textId="77777777" w:rsidR="00221813" w:rsidRPr="0051507C" w:rsidRDefault="00221813"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2</w:t>
            </w:r>
          </w:p>
        </w:tc>
        <w:tc>
          <w:tcPr>
            <w:tcW w:w="1485" w:type="dxa"/>
            <w:vAlign w:val="center"/>
            <w:hideMark/>
          </w:tcPr>
          <w:p w14:paraId="305890BD" w14:textId="77777777" w:rsidR="00221813" w:rsidRPr="0051507C" w:rsidRDefault="00221813"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w:t>
            </w:r>
          </w:p>
        </w:tc>
        <w:tc>
          <w:tcPr>
            <w:tcW w:w="1920" w:type="dxa"/>
            <w:vAlign w:val="center"/>
            <w:hideMark/>
          </w:tcPr>
          <w:p w14:paraId="50B55DDA" w14:textId="77777777" w:rsidR="00221813" w:rsidRPr="0051507C" w:rsidRDefault="00221813"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0.0</w:t>
            </w:r>
          </w:p>
        </w:tc>
      </w:tr>
      <w:tr w:rsidR="00221813" w:rsidRPr="0051507C" w14:paraId="0D0D3193" w14:textId="77777777" w:rsidTr="00201013">
        <w:trPr>
          <w:cnfStyle w:val="000000100000" w:firstRow="0" w:lastRow="0" w:firstColumn="0" w:lastColumn="0" w:oddVBand="0" w:evenVBand="0" w:oddHBand="1" w:evenHBand="0" w:firstRowFirstColumn="0" w:firstRowLastColumn="0" w:lastRowFirstColumn="0" w:lastRowLastColumn="0"/>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663EA017" w14:textId="39CEDD86" w:rsidR="00221813" w:rsidRPr="0051507C" w:rsidRDefault="00221813" w:rsidP="00621110">
            <w:pPr>
              <w:jc w:val="center"/>
              <w:rPr>
                <w:rFonts w:ascii="Palatino Linotype" w:eastAsia="Times New Roman" w:hAnsi="Palatino Linotype" w:cs="Calibri"/>
                <w:color w:val="000000"/>
                <w:sz w:val="24"/>
                <w:szCs w:val="24"/>
                <w:lang/>
              </w:rPr>
            </w:pPr>
          </w:p>
        </w:tc>
        <w:tc>
          <w:tcPr>
            <w:tcW w:w="2943" w:type="dxa"/>
            <w:vAlign w:val="center"/>
            <w:hideMark/>
          </w:tcPr>
          <w:p w14:paraId="0B90872C" w14:textId="77777777"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3</w:t>
            </w:r>
          </w:p>
        </w:tc>
        <w:tc>
          <w:tcPr>
            <w:tcW w:w="1485" w:type="dxa"/>
            <w:vAlign w:val="center"/>
            <w:hideMark/>
          </w:tcPr>
          <w:p w14:paraId="429E5D47" w14:textId="77777777"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w:t>
            </w:r>
          </w:p>
        </w:tc>
        <w:tc>
          <w:tcPr>
            <w:tcW w:w="1920" w:type="dxa"/>
            <w:vAlign w:val="center"/>
            <w:hideMark/>
          </w:tcPr>
          <w:p w14:paraId="506D52C5" w14:textId="77777777"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0.0</w:t>
            </w:r>
          </w:p>
        </w:tc>
      </w:tr>
      <w:tr w:rsidR="00221813" w:rsidRPr="0051507C" w14:paraId="7D2E2716" w14:textId="77777777" w:rsidTr="00201013">
        <w:trPr>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4E339E5B" w14:textId="69B2FDB0" w:rsidR="00221813" w:rsidRPr="0051507C" w:rsidRDefault="00221813" w:rsidP="00621110">
            <w:pPr>
              <w:jc w:val="center"/>
              <w:rPr>
                <w:rFonts w:ascii="Palatino Linotype" w:eastAsia="Times New Roman" w:hAnsi="Palatino Linotype" w:cs="Calibri"/>
                <w:color w:val="000000"/>
                <w:sz w:val="24"/>
                <w:szCs w:val="24"/>
                <w:lang/>
              </w:rPr>
            </w:pPr>
          </w:p>
        </w:tc>
        <w:tc>
          <w:tcPr>
            <w:tcW w:w="2943" w:type="dxa"/>
            <w:vAlign w:val="center"/>
            <w:hideMark/>
          </w:tcPr>
          <w:p w14:paraId="2D4EED9D" w14:textId="77777777" w:rsidR="00221813" w:rsidRPr="0051507C" w:rsidRDefault="00221813"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4</w:t>
            </w:r>
          </w:p>
        </w:tc>
        <w:tc>
          <w:tcPr>
            <w:tcW w:w="1485" w:type="dxa"/>
            <w:vAlign w:val="center"/>
            <w:hideMark/>
          </w:tcPr>
          <w:p w14:paraId="47FE70BC" w14:textId="77777777" w:rsidR="00221813" w:rsidRPr="0051507C" w:rsidRDefault="00221813"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w:t>
            </w:r>
          </w:p>
        </w:tc>
        <w:tc>
          <w:tcPr>
            <w:tcW w:w="1920" w:type="dxa"/>
            <w:vAlign w:val="center"/>
            <w:hideMark/>
          </w:tcPr>
          <w:p w14:paraId="0737A7D4" w14:textId="77777777" w:rsidR="00221813" w:rsidRPr="0051507C" w:rsidRDefault="00221813"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0.0</w:t>
            </w:r>
          </w:p>
        </w:tc>
      </w:tr>
      <w:tr w:rsidR="00221813" w:rsidRPr="0051507C" w14:paraId="48D2EE75" w14:textId="77777777" w:rsidTr="00201013">
        <w:trPr>
          <w:cnfStyle w:val="000000100000" w:firstRow="0" w:lastRow="0" w:firstColumn="0" w:lastColumn="0" w:oddVBand="0" w:evenVBand="0" w:oddHBand="1" w:evenHBand="0" w:firstRowFirstColumn="0" w:firstRowLastColumn="0" w:lastRowFirstColumn="0" w:lastRowLastColumn="0"/>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6E9E643C" w14:textId="65A20B57" w:rsidR="00221813" w:rsidRPr="0051507C" w:rsidRDefault="00221813" w:rsidP="00621110">
            <w:pPr>
              <w:jc w:val="center"/>
              <w:rPr>
                <w:rFonts w:ascii="Palatino Linotype" w:eastAsia="Times New Roman" w:hAnsi="Palatino Linotype" w:cs="Calibri"/>
                <w:color w:val="000000"/>
                <w:sz w:val="24"/>
                <w:szCs w:val="24"/>
                <w:lang/>
              </w:rPr>
            </w:pPr>
          </w:p>
        </w:tc>
        <w:tc>
          <w:tcPr>
            <w:tcW w:w="2943" w:type="dxa"/>
            <w:vAlign w:val="center"/>
            <w:hideMark/>
          </w:tcPr>
          <w:p w14:paraId="4D784BB4" w14:textId="77777777"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5</w:t>
            </w:r>
          </w:p>
        </w:tc>
        <w:tc>
          <w:tcPr>
            <w:tcW w:w="1485" w:type="dxa"/>
            <w:noWrap/>
            <w:vAlign w:val="center"/>
            <w:hideMark/>
          </w:tcPr>
          <w:p w14:paraId="1AFD269D" w14:textId="77777777"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3</w:t>
            </w:r>
          </w:p>
        </w:tc>
        <w:tc>
          <w:tcPr>
            <w:tcW w:w="1920" w:type="dxa"/>
            <w:vAlign w:val="center"/>
            <w:hideMark/>
          </w:tcPr>
          <w:p w14:paraId="7CBF0FED" w14:textId="77777777"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12.5</w:t>
            </w:r>
          </w:p>
        </w:tc>
      </w:tr>
      <w:tr w:rsidR="00221813" w:rsidRPr="0051507C" w14:paraId="011E53A6" w14:textId="77777777" w:rsidTr="00201013">
        <w:trPr>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5F12E5FA" w14:textId="6358F2D5" w:rsidR="00221813" w:rsidRPr="0051507C" w:rsidRDefault="00221813" w:rsidP="00621110">
            <w:pPr>
              <w:jc w:val="center"/>
              <w:rPr>
                <w:rFonts w:ascii="Palatino Linotype" w:eastAsia="Times New Roman" w:hAnsi="Palatino Linotype" w:cs="Calibri"/>
                <w:color w:val="000000"/>
                <w:sz w:val="24"/>
                <w:szCs w:val="24"/>
                <w:lang/>
              </w:rPr>
            </w:pPr>
          </w:p>
        </w:tc>
        <w:tc>
          <w:tcPr>
            <w:tcW w:w="2943" w:type="dxa"/>
            <w:vAlign w:val="center"/>
            <w:hideMark/>
          </w:tcPr>
          <w:p w14:paraId="730DA21A" w14:textId="77777777" w:rsidR="00221813" w:rsidRPr="0051507C" w:rsidRDefault="00221813"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6</w:t>
            </w:r>
          </w:p>
        </w:tc>
        <w:tc>
          <w:tcPr>
            <w:tcW w:w="1485" w:type="dxa"/>
            <w:noWrap/>
            <w:vAlign w:val="center"/>
            <w:hideMark/>
          </w:tcPr>
          <w:p w14:paraId="6D10AA11" w14:textId="77777777" w:rsidR="00221813" w:rsidRPr="0051507C" w:rsidRDefault="00221813"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2</w:t>
            </w:r>
          </w:p>
        </w:tc>
        <w:tc>
          <w:tcPr>
            <w:tcW w:w="1920" w:type="dxa"/>
            <w:vAlign w:val="center"/>
            <w:hideMark/>
          </w:tcPr>
          <w:p w14:paraId="33593A4C" w14:textId="77777777" w:rsidR="00221813" w:rsidRPr="0051507C" w:rsidRDefault="00221813"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8.3</w:t>
            </w:r>
          </w:p>
        </w:tc>
      </w:tr>
      <w:tr w:rsidR="00221813" w:rsidRPr="0051507C" w14:paraId="4AA196CA" w14:textId="77777777" w:rsidTr="00201013">
        <w:trPr>
          <w:cnfStyle w:val="000000100000" w:firstRow="0" w:lastRow="0" w:firstColumn="0" w:lastColumn="0" w:oddVBand="0" w:evenVBand="0" w:oddHBand="1" w:evenHBand="0" w:firstRowFirstColumn="0" w:firstRowLastColumn="0" w:lastRowFirstColumn="0" w:lastRowLastColumn="0"/>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037BB936" w14:textId="641EFD32" w:rsidR="00221813" w:rsidRPr="0051507C" w:rsidRDefault="00221813" w:rsidP="00621110">
            <w:pPr>
              <w:jc w:val="center"/>
              <w:rPr>
                <w:rFonts w:ascii="Palatino Linotype" w:eastAsia="Times New Roman" w:hAnsi="Palatino Linotype" w:cs="Calibri"/>
                <w:color w:val="000000"/>
                <w:sz w:val="24"/>
                <w:szCs w:val="24"/>
                <w:lang/>
              </w:rPr>
            </w:pPr>
          </w:p>
        </w:tc>
        <w:tc>
          <w:tcPr>
            <w:tcW w:w="2943" w:type="dxa"/>
            <w:vAlign w:val="center"/>
            <w:hideMark/>
          </w:tcPr>
          <w:p w14:paraId="3C7CFF0C" w14:textId="77777777"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7</w:t>
            </w:r>
          </w:p>
        </w:tc>
        <w:tc>
          <w:tcPr>
            <w:tcW w:w="1485" w:type="dxa"/>
            <w:noWrap/>
            <w:vAlign w:val="center"/>
            <w:hideMark/>
          </w:tcPr>
          <w:p w14:paraId="225137B3" w14:textId="77777777"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8</w:t>
            </w:r>
          </w:p>
        </w:tc>
        <w:tc>
          <w:tcPr>
            <w:tcW w:w="1920" w:type="dxa"/>
            <w:vAlign w:val="center"/>
            <w:hideMark/>
          </w:tcPr>
          <w:p w14:paraId="20D29B6E" w14:textId="77777777"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33.3</w:t>
            </w:r>
          </w:p>
        </w:tc>
      </w:tr>
      <w:tr w:rsidR="00221813" w:rsidRPr="0051507C" w14:paraId="57AB3349" w14:textId="77777777" w:rsidTr="00201013">
        <w:trPr>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34229654" w14:textId="728828C9" w:rsidR="00221813" w:rsidRPr="0051507C" w:rsidRDefault="00221813" w:rsidP="00621110">
            <w:pPr>
              <w:jc w:val="center"/>
              <w:rPr>
                <w:rFonts w:ascii="Palatino Linotype" w:eastAsia="Times New Roman" w:hAnsi="Palatino Linotype" w:cs="Calibri"/>
                <w:color w:val="000000"/>
                <w:sz w:val="24"/>
                <w:szCs w:val="24"/>
                <w:lang/>
              </w:rPr>
            </w:pPr>
          </w:p>
        </w:tc>
        <w:tc>
          <w:tcPr>
            <w:tcW w:w="2943" w:type="dxa"/>
            <w:vAlign w:val="center"/>
            <w:hideMark/>
          </w:tcPr>
          <w:p w14:paraId="2DEDF147" w14:textId="77777777" w:rsidR="00221813" w:rsidRPr="0051507C" w:rsidRDefault="00221813"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8</w:t>
            </w:r>
          </w:p>
        </w:tc>
        <w:tc>
          <w:tcPr>
            <w:tcW w:w="1485" w:type="dxa"/>
            <w:noWrap/>
            <w:vAlign w:val="center"/>
            <w:hideMark/>
          </w:tcPr>
          <w:p w14:paraId="1C4E05B0" w14:textId="77777777" w:rsidR="00221813" w:rsidRPr="0051507C" w:rsidRDefault="00221813"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9</w:t>
            </w:r>
          </w:p>
        </w:tc>
        <w:tc>
          <w:tcPr>
            <w:tcW w:w="1920" w:type="dxa"/>
            <w:vAlign w:val="center"/>
            <w:hideMark/>
          </w:tcPr>
          <w:p w14:paraId="783D030E" w14:textId="77777777" w:rsidR="00221813" w:rsidRPr="0051507C" w:rsidRDefault="00221813"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37.5</w:t>
            </w:r>
          </w:p>
        </w:tc>
      </w:tr>
      <w:tr w:rsidR="00221813" w:rsidRPr="0051507C" w14:paraId="31354D24" w14:textId="77777777" w:rsidTr="00201013">
        <w:trPr>
          <w:cnfStyle w:val="000000100000" w:firstRow="0" w:lastRow="0" w:firstColumn="0" w:lastColumn="0" w:oddVBand="0" w:evenVBand="0" w:oddHBand="1" w:evenHBand="0" w:firstRowFirstColumn="0" w:firstRowLastColumn="0" w:lastRowFirstColumn="0" w:lastRowLastColumn="0"/>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5DDB5374" w14:textId="635D90B8" w:rsidR="00221813" w:rsidRPr="0051507C" w:rsidRDefault="00221813" w:rsidP="00621110">
            <w:pPr>
              <w:jc w:val="center"/>
              <w:rPr>
                <w:rFonts w:ascii="Palatino Linotype" w:eastAsia="Times New Roman" w:hAnsi="Palatino Linotype" w:cs="Calibri"/>
                <w:color w:val="000000"/>
                <w:sz w:val="24"/>
                <w:szCs w:val="24"/>
                <w:lang/>
              </w:rPr>
            </w:pPr>
          </w:p>
        </w:tc>
        <w:tc>
          <w:tcPr>
            <w:tcW w:w="2943" w:type="dxa"/>
            <w:vAlign w:val="center"/>
            <w:hideMark/>
          </w:tcPr>
          <w:p w14:paraId="421D8479" w14:textId="77777777"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9</w:t>
            </w:r>
          </w:p>
        </w:tc>
        <w:tc>
          <w:tcPr>
            <w:tcW w:w="1485" w:type="dxa"/>
            <w:noWrap/>
            <w:vAlign w:val="center"/>
            <w:hideMark/>
          </w:tcPr>
          <w:p w14:paraId="016FEF0D" w14:textId="77777777"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2</w:t>
            </w:r>
          </w:p>
        </w:tc>
        <w:tc>
          <w:tcPr>
            <w:tcW w:w="1920" w:type="dxa"/>
            <w:vAlign w:val="center"/>
            <w:hideMark/>
          </w:tcPr>
          <w:p w14:paraId="3E327813" w14:textId="77777777"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8.3</w:t>
            </w:r>
          </w:p>
        </w:tc>
      </w:tr>
      <w:tr w:rsidR="00221813" w:rsidRPr="0051507C" w14:paraId="1CA2C35E" w14:textId="77777777" w:rsidTr="00201013">
        <w:trPr>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64DD3405" w14:textId="5292FFF4" w:rsidR="00221813" w:rsidRPr="0051507C" w:rsidRDefault="00221813" w:rsidP="00621110">
            <w:pPr>
              <w:jc w:val="center"/>
              <w:rPr>
                <w:rFonts w:ascii="Palatino Linotype" w:eastAsia="Times New Roman" w:hAnsi="Palatino Linotype" w:cs="Calibri"/>
                <w:color w:val="000000"/>
                <w:sz w:val="24"/>
                <w:szCs w:val="24"/>
                <w:lang/>
              </w:rPr>
            </w:pPr>
          </w:p>
        </w:tc>
        <w:tc>
          <w:tcPr>
            <w:tcW w:w="2943" w:type="dxa"/>
            <w:vAlign w:val="center"/>
            <w:hideMark/>
          </w:tcPr>
          <w:p w14:paraId="15218AC5" w14:textId="77777777" w:rsidR="00221813" w:rsidRPr="0051507C" w:rsidRDefault="00221813"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10</w:t>
            </w:r>
          </w:p>
        </w:tc>
        <w:tc>
          <w:tcPr>
            <w:tcW w:w="1485" w:type="dxa"/>
            <w:noWrap/>
            <w:vAlign w:val="center"/>
            <w:hideMark/>
          </w:tcPr>
          <w:p w14:paraId="42D57112" w14:textId="77777777" w:rsidR="00221813" w:rsidRPr="0051507C" w:rsidRDefault="00221813"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w:t>
            </w:r>
          </w:p>
        </w:tc>
        <w:tc>
          <w:tcPr>
            <w:tcW w:w="1920" w:type="dxa"/>
            <w:vAlign w:val="center"/>
            <w:hideMark/>
          </w:tcPr>
          <w:p w14:paraId="115FA0A6" w14:textId="77777777" w:rsidR="00221813" w:rsidRPr="0051507C" w:rsidRDefault="00221813"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0.0</w:t>
            </w:r>
          </w:p>
        </w:tc>
      </w:tr>
      <w:tr w:rsidR="00221813" w:rsidRPr="0051507C" w14:paraId="2909A1B4" w14:textId="77777777" w:rsidTr="00201013">
        <w:trPr>
          <w:cnfStyle w:val="000000100000" w:firstRow="0" w:lastRow="0" w:firstColumn="0" w:lastColumn="0" w:oddVBand="0" w:evenVBand="0" w:oddHBand="1" w:evenHBand="0" w:firstRowFirstColumn="0" w:firstRowLastColumn="0" w:lastRowFirstColumn="0" w:lastRowLastColumn="0"/>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2B2DB66E" w14:textId="68F8E896" w:rsidR="00221813" w:rsidRPr="0051507C" w:rsidRDefault="00221813" w:rsidP="00621110">
            <w:pPr>
              <w:jc w:val="center"/>
              <w:rPr>
                <w:rFonts w:ascii="Palatino Linotype" w:eastAsia="Times New Roman" w:hAnsi="Palatino Linotype" w:cs="Calibri"/>
                <w:color w:val="000000"/>
                <w:sz w:val="24"/>
                <w:szCs w:val="24"/>
                <w:lang/>
              </w:rPr>
            </w:pPr>
          </w:p>
        </w:tc>
        <w:tc>
          <w:tcPr>
            <w:tcW w:w="2943" w:type="dxa"/>
            <w:vAlign w:val="center"/>
            <w:hideMark/>
          </w:tcPr>
          <w:p w14:paraId="13BC662B" w14:textId="77777777"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b/>
                <w:bCs/>
                <w:color w:val="000000"/>
                <w:sz w:val="24"/>
                <w:szCs w:val="24"/>
                <w:lang/>
              </w:rPr>
            </w:pPr>
            <w:r w:rsidRPr="0051507C">
              <w:rPr>
                <w:rFonts w:ascii="Palatino Linotype" w:eastAsia="Times New Roman" w:hAnsi="Palatino Linotype" w:cs="Calibri"/>
                <w:b/>
                <w:bCs/>
                <w:color w:val="000000"/>
                <w:sz w:val="24"/>
                <w:szCs w:val="24"/>
                <w:lang/>
              </w:rPr>
              <w:t>Total</w:t>
            </w:r>
          </w:p>
        </w:tc>
        <w:tc>
          <w:tcPr>
            <w:tcW w:w="1485" w:type="dxa"/>
            <w:noWrap/>
            <w:vAlign w:val="center"/>
            <w:hideMark/>
          </w:tcPr>
          <w:p w14:paraId="3DA828AF" w14:textId="77777777"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b/>
                <w:bCs/>
                <w:color w:val="000000"/>
                <w:sz w:val="24"/>
                <w:szCs w:val="24"/>
                <w:lang/>
              </w:rPr>
            </w:pPr>
            <w:r w:rsidRPr="0051507C">
              <w:rPr>
                <w:rFonts w:ascii="Palatino Linotype" w:eastAsia="Times New Roman" w:hAnsi="Palatino Linotype" w:cs="Calibri"/>
                <w:b/>
                <w:bCs/>
                <w:color w:val="000000"/>
                <w:sz w:val="24"/>
                <w:szCs w:val="24"/>
                <w:lang/>
              </w:rPr>
              <w:t>24</w:t>
            </w:r>
          </w:p>
        </w:tc>
        <w:tc>
          <w:tcPr>
            <w:tcW w:w="1920" w:type="dxa"/>
            <w:noWrap/>
            <w:vAlign w:val="center"/>
            <w:hideMark/>
          </w:tcPr>
          <w:p w14:paraId="772D89BA" w14:textId="77777777" w:rsidR="00221813" w:rsidRPr="0051507C" w:rsidRDefault="00221813"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b/>
                <w:bCs/>
                <w:color w:val="000000"/>
                <w:sz w:val="24"/>
                <w:szCs w:val="24"/>
                <w:lang/>
              </w:rPr>
            </w:pPr>
            <w:r w:rsidRPr="0051507C">
              <w:rPr>
                <w:rFonts w:ascii="Palatino Linotype" w:eastAsia="Times New Roman" w:hAnsi="Palatino Linotype" w:cs="Calibri"/>
                <w:b/>
                <w:bCs/>
                <w:color w:val="000000"/>
                <w:sz w:val="24"/>
                <w:szCs w:val="24"/>
                <w:lang/>
              </w:rPr>
              <w:t>100.0</w:t>
            </w:r>
          </w:p>
        </w:tc>
      </w:tr>
      <w:tr w:rsidR="007A7280" w:rsidRPr="0051507C" w14:paraId="7CD9C970" w14:textId="77777777" w:rsidTr="00201013">
        <w:trPr>
          <w:trHeight w:val="282"/>
        </w:trPr>
        <w:tc>
          <w:tcPr>
            <w:cnfStyle w:val="001000000000" w:firstRow="0" w:lastRow="0" w:firstColumn="1" w:lastColumn="0" w:oddVBand="0" w:evenVBand="0" w:oddHBand="0" w:evenHBand="0" w:firstRowFirstColumn="0" w:firstRowLastColumn="0" w:lastRowFirstColumn="0" w:lastRowLastColumn="0"/>
            <w:tcW w:w="3085" w:type="dxa"/>
            <w:vMerge w:val="restart"/>
            <w:vAlign w:val="center"/>
            <w:hideMark/>
          </w:tcPr>
          <w:p w14:paraId="1BC647FE" w14:textId="77777777" w:rsidR="007A7280" w:rsidRPr="0051507C" w:rsidRDefault="007A7280" w:rsidP="00621110">
            <w:pPr>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In terms of Academic schedule, how well could you manage time while learning online (consider 10 being extremely well and 1 being not at all)?</w:t>
            </w:r>
          </w:p>
        </w:tc>
        <w:tc>
          <w:tcPr>
            <w:tcW w:w="2943" w:type="dxa"/>
            <w:vAlign w:val="center"/>
            <w:hideMark/>
          </w:tcPr>
          <w:p w14:paraId="20C49C17"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1</w:t>
            </w:r>
          </w:p>
        </w:tc>
        <w:tc>
          <w:tcPr>
            <w:tcW w:w="1485" w:type="dxa"/>
            <w:vAlign w:val="center"/>
            <w:hideMark/>
          </w:tcPr>
          <w:p w14:paraId="31A4D667"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w:t>
            </w:r>
          </w:p>
        </w:tc>
        <w:tc>
          <w:tcPr>
            <w:tcW w:w="1920" w:type="dxa"/>
            <w:vAlign w:val="center"/>
            <w:hideMark/>
          </w:tcPr>
          <w:p w14:paraId="1BC2022A"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0.0</w:t>
            </w:r>
          </w:p>
        </w:tc>
      </w:tr>
      <w:tr w:rsidR="007A7280" w:rsidRPr="0051507C" w14:paraId="36BEA364" w14:textId="77777777" w:rsidTr="00201013">
        <w:trPr>
          <w:cnfStyle w:val="000000100000" w:firstRow="0" w:lastRow="0" w:firstColumn="0" w:lastColumn="0" w:oddVBand="0" w:evenVBand="0" w:oddHBand="1" w:evenHBand="0" w:firstRowFirstColumn="0" w:firstRowLastColumn="0" w:lastRowFirstColumn="0" w:lastRowLastColumn="0"/>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4A11D921" w14:textId="77777777" w:rsidR="007A7280" w:rsidRPr="0051507C" w:rsidRDefault="007A7280" w:rsidP="00621110">
            <w:pPr>
              <w:jc w:val="center"/>
              <w:rPr>
                <w:rFonts w:ascii="Palatino Linotype" w:eastAsia="Times New Roman" w:hAnsi="Palatino Linotype" w:cs="Calibri"/>
                <w:color w:val="000000"/>
                <w:sz w:val="24"/>
                <w:szCs w:val="24"/>
                <w:lang/>
              </w:rPr>
            </w:pPr>
          </w:p>
        </w:tc>
        <w:tc>
          <w:tcPr>
            <w:tcW w:w="2943" w:type="dxa"/>
            <w:vAlign w:val="center"/>
            <w:hideMark/>
          </w:tcPr>
          <w:p w14:paraId="29C3A22D"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2</w:t>
            </w:r>
          </w:p>
        </w:tc>
        <w:tc>
          <w:tcPr>
            <w:tcW w:w="1485" w:type="dxa"/>
            <w:vAlign w:val="center"/>
            <w:hideMark/>
          </w:tcPr>
          <w:p w14:paraId="5131745C"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w:t>
            </w:r>
          </w:p>
        </w:tc>
        <w:tc>
          <w:tcPr>
            <w:tcW w:w="1920" w:type="dxa"/>
            <w:vAlign w:val="center"/>
            <w:hideMark/>
          </w:tcPr>
          <w:p w14:paraId="7149C95B"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0.0</w:t>
            </w:r>
          </w:p>
        </w:tc>
      </w:tr>
      <w:tr w:rsidR="007A7280" w:rsidRPr="0051507C" w14:paraId="1B4680B9" w14:textId="77777777" w:rsidTr="00201013">
        <w:trPr>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4A8F0C91" w14:textId="77777777" w:rsidR="007A7280" w:rsidRPr="0051507C" w:rsidRDefault="007A7280" w:rsidP="00621110">
            <w:pPr>
              <w:jc w:val="center"/>
              <w:rPr>
                <w:rFonts w:ascii="Palatino Linotype" w:eastAsia="Times New Roman" w:hAnsi="Palatino Linotype" w:cs="Calibri"/>
                <w:color w:val="000000"/>
                <w:sz w:val="24"/>
                <w:szCs w:val="24"/>
                <w:lang/>
              </w:rPr>
            </w:pPr>
          </w:p>
        </w:tc>
        <w:tc>
          <w:tcPr>
            <w:tcW w:w="2943" w:type="dxa"/>
            <w:vAlign w:val="center"/>
            <w:hideMark/>
          </w:tcPr>
          <w:p w14:paraId="6CE1FD53"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3</w:t>
            </w:r>
          </w:p>
        </w:tc>
        <w:tc>
          <w:tcPr>
            <w:tcW w:w="1485" w:type="dxa"/>
            <w:vAlign w:val="center"/>
            <w:hideMark/>
          </w:tcPr>
          <w:p w14:paraId="34C05383"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w:t>
            </w:r>
          </w:p>
        </w:tc>
        <w:tc>
          <w:tcPr>
            <w:tcW w:w="1920" w:type="dxa"/>
            <w:vAlign w:val="center"/>
            <w:hideMark/>
          </w:tcPr>
          <w:p w14:paraId="515093E4"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0.0</w:t>
            </w:r>
          </w:p>
        </w:tc>
      </w:tr>
      <w:tr w:rsidR="007A7280" w:rsidRPr="0051507C" w14:paraId="42A85AAD" w14:textId="77777777" w:rsidTr="00201013">
        <w:trPr>
          <w:cnfStyle w:val="000000100000" w:firstRow="0" w:lastRow="0" w:firstColumn="0" w:lastColumn="0" w:oddVBand="0" w:evenVBand="0" w:oddHBand="1" w:evenHBand="0" w:firstRowFirstColumn="0" w:firstRowLastColumn="0" w:lastRowFirstColumn="0" w:lastRowLastColumn="0"/>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7AC50C73" w14:textId="77777777" w:rsidR="007A7280" w:rsidRPr="0051507C" w:rsidRDefault="007A7280" w:rsidP="00621110">
            <w:pPr>
              <w:jc w:val="center"/>
              <w:rPr>
                <w:rFonts w:ascii="Palatino Linotype" w:eastAsia="Times New Roman" w:hAnsi="Palatino Linotype" w:cs="Calibri"/>
                <w:color w:val="000000"/>
                <w:sz w:val="24"/>
                <w:szCs w:val="24"/>
                <w:lang/>
              </w:rPr>
            </w:pPr>
          </w:p>
        </w:tc>
        <w:tc>
          <w:tcPr>
            <w:tcW w:w="2943" w:type="dxa"/>
            <w:vAlign w:val="center"/>
            <w:hideMark/>
          </w:tcPr>
          <w:p w14:paraId="747B9069"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4</w:t>
            </w:r>
          </w:p>
        </w:tc>
        <w:tc>
          <w:tcPr>
            <w:tcW w:w="1485" w:type="dxa"/>
            <w:vAlign w:val="center"/>
            <w:hideMark/>
          </w:tcPr>
          <w:p w14:paraId="435FF711"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w:t>
            </w:r>
          </w:p>
        </w:tc>
        <w:tc>
          <w:tcPr>
            <w:tcW w:w="1920" w:type="dxa"/>
            <w:vAlign w:val="center"/>
            <w:hideMark/>
          </w:tcPr>
          <w:p w14:paraId="539628CE"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0.0</w:t>
            </w:r>
          </w:p>
        </w:tc>
      </w:tr>
      <w:tr w:rsidR="007A7280" w:rsidRPr="0051507C" w14:paraId="27D471A6" w14:textId="77777777" w:rsidTr="00201013">
        <w:trPr>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4FAB71A5" w14:textId="77777777" w:rsidR="007A7280" w:rsidRPr="0051507C" w:rsidRDefault="007A7280" w:rsidP="00621110">
            <w:pPr>
              <w:jc w:val="center"/>
              <w:rPr>
                <w:rFonts w:ascii="Palatino Linotype" w:eastAsia="Times New Roman" w:hAnsi="Palatino Linotype" w:cs="Calibri"/>
                <w:color w:val="000000"/>
                <w:sz w:val="24"/>
                <w:szCs w:val="24"/>
                <w:lang/>
              </w:rPr>
            </w:pPr>
          </w:p>
        </w:tc>
        <w:tc>
          <w:tcPr>
            <w:tcW w:w="2943" w:type="dxa"/>
            <w:vAlign w:val="center"/>
            <w:hideMark/>
          </w:tcPr>
          <w:p w14:paraId="7F3395C3"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5</w:t>
            </w:r>
          </w:p>
        </w:tc>
        <w:tc>
          <w:tcPr>
            <w:tcW w:w="1485" w:type="dxa"/>
            <w:noWrap/>
            <w:vAlign w:val="center"/>
            <w:hideMark/>
          </w:tcPr>
          <w:p w14:paraId="79055D56"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2</w:t>
            </w:r>
          </w:p>
        </w:tc>
        <w:tc>
          <w:tcPr>
            <w:tcW w:w="1920" w:type="dxa"/>
            <w:vAlign w:val="center"/>
            <w:hideMark/>
          </w:tcPr>
          <w:p w14:paraId="5DDAA40D"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8.3</w:t>
            </w:r>
          </w:p>
        </w:tc>
      </w:tr>
      <w:tr w:rsidR="007A7280" w:rsidRPr="0051507C" w14:paraId="60D6B0FC" w14:textId="77777777" w:rsidTr="00201013">
        <w:trPr>
          <w:cnfStyle w:val="000000100000" w:firstRow="0" w:lastRow="0" w:firstColumn="0" w:lastColumn="0" w:oddVBand="0" w:evenVBand="0" w:oddHBand="1" w:evenHBand="0" w:firstRowFirstColumn="0" w:firstRowLastColumn="0" w:lastRowFirstColumn="0" w:lastRowLastColumn="0"/>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1C18A880" w14:textId="77777777" w:rsidR="007A7280" w:rsidRPr="0051507C" w:rsidRDefault="007A7280" w:rsidP="00621110">
            <w:pPr>
              <w:jc w:val="center"/>
              <w:rPr>
                <w:rFonts w:ascii="Palatino Linotype" w:eastAsia="Times New Roman" w:hAnsi="Palatino Linotype" w:cs="Calibri"/>
                <w:color w:val="000000"/>
                <w:sz w:val="24"/>
                <w:szCs w:val="24"/>
                <w:lang/>
              </w:rPr>
            </w:pPr>
          </w:p>
        </w:tc>
        <w:tc>
          <w:tcPr>
            <w:tcW w:w="2943" w:type="dxa"/>
            <w:vAlign w:val="center"/>
            <w:hideMark/>
          </w:tcPr>
          <w:p w14:paraId="7904FD01"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6</w:t>
            </w:r>
          </w:p>
        </w:tc>
        <w:tc>
          <w:tcPr>
            <w:tcW w:w="1485" w:type="dxa"/>
            <w:noWrap/>
            <w:vAlign w:val="center"/>
            <w:hideMark/>
          </w:tcPr>
          <w:p w14:paraId="4F6B0CA5"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5</w:t>
            </w:r>
          </w:p>
        </w:tc>
        <w:tc>
          <w:tcPr>
            <w:tcW w:w="1920" w:type="dxa"/>
            <w:vAlign w:val="center"/>
            <w:hideMark/>
          </w:tcPr>
          <w:p w14:paraId="58D0E464"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20.8</w:t>
            </w:r>
          </w:p>
        </w:tc>
      </w:tr>
      <w:tr w:rsidR="007A7280" w:rsidRPr="0051507C" w14:paraId="79A2DB4C" w14:textId="77777777" w:rsidTr="00201013">
        <w:trPr>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27509987" w14:textId="77777777" w:rsidR="007A7280" w:rsidRPr="0051507C" w:rsidRDefault="007A7280" w:rsidP="00621110">
            <w:pPr>
              <w:jc w:val="center"/>
              <w:rPr>
                <w:rFonts w:ascii="Palatino Linotype" w:eastAsia="Times New Roman" w:hAnsi="Palatino Linotype" w:cs="Calibri"/>
                <w:color w:val="000000"/>
                <w:sz w:val="24"/>
                <w:szCs w:val="24"/>
                <w:lang/>
              </w:rPr>
            </w:pPr>
          </w:p>
        </w:tc>
        <w:tc>
          <w:tcPr>
            <w:tcW w:w="2943" w:type="dxa"/>
            <w:vAlign w:val="center"/>
            <w:hideMark/>
          </w:tcPr>
          <w:p w14:paraId="5A1E8BAF"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7</w:t>
            </w:r>
          </w:p>
        </w:tc>
        <w:tc>
          <w:tcPr>
            <w:tcW w:w="1485" w:type="dxa"/>
            <w:noWrap/>
            <w:vAlign w:val="center"/>
            <w:hideMark/>
          </w:tcPr>
          <w:p w14:paraId="60E1A8E4"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7</w:t>
            </w:r>
          </w:p>
        </w:tc>
        <w:tc>
          <w:tcPr>
            <w:tcW w:w="1920" w:type="dxa"/>
            <w:vAlign w:val="center"/>
            <w:hideMark/>
          </w:tcPr>
          <w:p w14:paraId="4C191762"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29.2</w:t>
            </w:r>
          </w:p>
        </w:tc>
      </w:tr>
      <w:tr w:rsidR="007A7280" w:rsidRPr="0051507C" w14:paraId="7C44F512" w14:textId="77777777" w:rsidTr="00201013">
        <w:trPr>
          <w:cnfStyle w:val="000000100000" w:firstRow="0" w:lastRow="0" w:firstColumn="0" w:lastColumn="0" w:oddVBand="0" w:evenVBand="0" w:oddHBand="1" w:evenHBand="0" w:firstRowFirstColumn="0" w:firstRowLastColumn="0" w:lastRowFirstColumn="0" w:lastRowLastColumn="0"/>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77C3E47F" w14:textId="77777777" w:rsidR="007A7280" w:rsidRPr="0051507C" w:rsidRDefault="007A7280" w:rsidP="00621110">
            <w:pPr>
              <w:jc w:val="center"/>
              <w:rPr>
                <w:rFonts w:ascii="Palatino Linotype" w:eastAsia="Times New Roman" w:hAnsi="Palatino Linotype" w:cs="Calibri"/>
                <w:color w:val="000000"/>
                <w:sz w:val="24"/>
                <w:szCs w:val="24"/>
                <w:lang/>
              </w:rPr>
            </w:pPr>
          </w:p>
        </w:tc>
        <w:tc>
          <w:tcPr>
            <w:tcW w:w="2943" w:type="dxa"/>
            <w:vAlign w:val="center"/>
            <w:hideMark/>
          </w:tcPr>
          <w:p w14:paraId="3121DFF0"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8</w:t>
            </w:r>
          </w:p>
        </w:tc>
        <w:tc>
          <w:tcPr>
            <w:tcW w:w="1485" w:type="dxa"/>
            <w:noWrap/>
            <w:vAlign w:val="center"/>
            <w:hideMark/>
          </w:tcPr>
          <w:p w14:paraId="7B98C124"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8</w:t>
            </w:r>
          </w:p>
        </w:tc>
        <w:tc>
          <w:tcPr>
            <w:tcW w:w="1920" w:type="dxa"/>
            <w:vAlign w:val="center"/>
            <w:hideMark/>
          </w:tcPr>
          <w:p w14:paraId="2E3682CE"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33.3</w:t>
            </w:r>
          </w:p>
        </w:tc>
      </w:tr>
      <w:tr w:rsidR="007A7280" w:rsidRPr="0051507C" w14:paraId="6BA51277" w14:textId="77777777" w:rsidTr="00201013">
        <w:trPr>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7C7AA461" w14:textId="77777777" w:rsidR="007A7280" w:rsidRPr="0051507C" w:rsidRDefault="007A7280" w:rsidP="00621110">
            <w:pPr>
              <w:jc w:val="center"/>
              <w:rPr>
                <w:rFonts w:ascii="Palatino Linotype" w:eastAsia="Times New Roman" w:hAnsi="Palatino Linotype" w:cs="Calibri"/>
                <w:color w:val="000000"/>
                <w:sz w:val="24"/>
                <w:szCs w:val="24"/>
                <w:lang/>
              </w:rPr>
            </w:pPr>
          </w:p>
        </w:tc>
        <w:tc>
          <w:tcPr>
            <w:tcW w:w="2943" w:type="dxa"/>
            <w:vAlign w:val="center"/>
            <w:hideMark/>
          </w:tcPr>
          <w:p w14:paraId="08010C5C"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9</w:t>
            </w:r>
          </w:p>
        </w:tc>
        <w:tc>
          <w:tcPr>
            <w:tcW w:w="1485" w:type="dxa"/>
            <w:noWrap/>
            <w:vAlign w:val="center"/>
            <w:hideMark/>
          </w:tcPr>
          <w:p w14:paraId="2B43E749"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2</w:t>
            </w:r>
          </w:p>
        </w:tc>
        <w:tc>
          <w:tcPr>
            <w:tcW w:w="1920" w:type="dxa"/>
            <w:vAlign w:val="center"/>
            <w:hideMark/>
          </w:tcPr>
          <w:p w14:paraId="670CA865"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8.3</w:t>
            </w:r>
          </w:p>
        </w:tc>
      </w:tr>
      <w:tr w:rsidR="007A7280" w:rsidRPr="0051507C" w14:paraId="6B31A382" w14:textId="77777777" w:rsidTr="00201013">
        <w:trPr>
          <w:cnfStyle w:val="000000100000" w:firstRow="0" w:lastRow="0" w:firstColumn="0" w:lastColumn="0" w:oddVBand="0" w:evenVBand="0" w:oddHBand="1" w:evenHBand="0" w:firstRowFirstColumn="0" w:firstRowLastColumn="0" w:lastRowFirstColumn="0" w:lastRowLastColumn="0"/>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36C24F06" w14:textId="77777777" w:rsidR="007A7280" w:rsidRPr="0051507C" w:rsidRDefault="007A7280" w:rsidP="00621110">
            <w:pPr>
              <w:jc w:val="center"/>
              <w:rPr>
                <w:rFonts w:ascii="Palatino Linotype" w:eastAsia="Times New Roman" w:hAnsi="Palatino Linotype" w:cs="Calibri"/>
                <w:color w:val="000000"/>
                <w:sz w:val="24"/>
                <w:szCs w:val="24"/>
                <w:lang/>
              </w:rPr>
            </w:pPr>
          </w:p>
        </w:tc>
        <w:tc>
          <w:tcPr>
            <w:tcW w:w="2943" w:type="dxa"/>
            <w:vAlign w:val="center"/>
            <w:hideMark/>
          </w:tcPr>
          <w:p w14:paraId="575E7351"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10</w:t>
            </w:r>
          </w:p>
        </w:tc>
        <w:tc>
          <w:tcPr>
            <w:tcW w:w="1485" w:type="dxa"/>
            <w:noWrap/>
            <w:vAlign w:val="center"/>
            <w:hideMark/>
          </w:tcPr>
          <w:p w14:paraId="5D7AD7F8"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w:t>
            </w:r>
          </w:p>
        </w:tc>
        <w:tc>
          <w:tcPr>
            <w:tcW w:w="1920" w:type="dxa"/>
            <w:vAlign w:val="center"/>
            <w:hideMark/>
          </w:tcPr>
          <w:p w14:paraId="4CBC345D"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0.0</w:t>
            </w:r>
          </w:p>
        </w:tc>
      </w:tr>
      <w:tr w:rsidR="007A7280" w:rsidRPr="0051507C" w14:paraId="0DFA39F7" w14:textId="77777777" w:rsidTr="00201013">
        <w:trPr>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6A5A9641" w14:textId="3D58B1F0" w:rsidR="007A7280" w:rsidRPr="0051507C" w:rsidRDefault="007A7280" w:rsidP="00621110">
            <w:pPr>
              <w:jc w:val="center"/>
              <w:rPr>
                <w:rFonts w:ascii="Palatino Linotype" w:eastAsia="Times New Roman" w:hAnsi="Palatino Linotype" w:cs="Calibri"/>
                <w:color w:val="000000"/>
                <w:sz w:val="24"/>
                <w:szCs w:val="24"/>
                <w:lang/>
              </w:rPr>
            </w:pPr>
          </w:p>
        </w:tc>
        <w:tc>
          <w:tcPr>
            <w:tcW w:w="2943" w:type="dxa"/>
            <w:vAlign w:val="center"/>
            <w:hideMark/>
          </w:tcPr>
          <w:p w14:paraId="30432856"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b/>
                <w:bCs/>
                <w:color w:val="000000"/>
                <w:sz w:val="24"/>
                <w:szCs w:val="24"/>
                <w:lang/>
              </w:rPr>
            </w:pPr>
            <w:r w:rsidRPr="0051507C">
              <w:rPr>
                <w:rFonts w:ascii="Palatino Linotype" w:eastAsia="Times New Roman" w:hAnsi="Palatino Linotype" w:cs="Calibri"/>
                <w:b/>
                <w:bCs/>
                <w:color w:val="000000"/>
                <w:sz w:val="24"/>
                <w:szCs w:val="24"/>
                <w:lang/>
              </w:rPr>
              <w:t>Total</w:t>
            </w:r>
          </w:p>
        </w:tc>
        <w:tc>
          <w:tcPr>
            <w:tcW w:w="1485" w:type="dxa"/>
            <w:noWrap/>
            <w:vAlign w:val="center"/>
            <w:hideMark/>
          </w:tcPr>
          <w:p w14:paraId="1B6F343A"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b/>
                <w:bCs/>
                <w:color w:val="000000"/>
                <w:sz w:val="24"/>
                <w:szCs w:val="24"/>
                <w:lang/>
              </w:rPr>
            </w:pPr>
            <w:r w:rsidRPr="0051507C">
              <w:rPr>
                <w:rFonts w:ascii="Palatino Linotype" w:eastAsia="Times New Roman" w:hAnsi="Palatino Linotype" w:cs="Calibri"/>
                <w:b/>
                <w:bCs/>
                <w:color w:val="000000"/>
                <w:sz w:val="24"/>
                <w:szCs w:val="24"/>
                <w:lang/>
              </w:rPr>
              <w:t>24</w:t>
            </w:r>
          </w:p>
        </w:tc>
        <w:tc>
          <w:tcPr>
            <w:tcW w:w="1920" w:type="dxa"/>
            <w:noWrap/>
            <w:vAlign w:val="center"/>
            <w:hideMark/>
          </w:tcPr>
          <w:p w14:paraId="14334567"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b/>
                <w:bCs/>
                <w:color w:val="000000"/>
                <w:sz w:val="24"/>
                <w:szCs w:val="24"/>
                <w:lang/>
              </w:rPr>
            </w:pPr>
            <w:r w:rsidRPr="0051507C">
              <w:rPr>
                <w:rFonts w:ascii="Palatino Linotype" w:eastAsia="Times New Roman" w:hAnsi="Palatino Linotype" w:cs="Calibri"/>
                <w:b/>
                <w:bCs/>
                <w:color w:val="000000"/>
                <w:sz w:val="24"/>
                <w:szCs w:val="24"/>
                <w:lang/>
              </w:rPr>
              <w:t>100.0</w:t>
            </w:r>
          </w:p>
        </w:tc>
      </w:tr>
      <w:tr w:rsidR="007A7280" w:rsidRPr="0051507C" w14:paraId="78DD8A15" w14:textId="77777777" w:rsidTr="00201013">
        <w:trPr>
          <w:cnfStyle w:val="000000100000" w:firstRow="0" w:lastRow="0" w:firstColumn="0" w:lastColumn="0" w:oddVBand="0" w:evenVBand="0" w:oddHBand="1" w:evenHBand="0" w:firstRowFirstColumn="0" w:firstRowLastColumn="0" w:lastRowFirstColumn="0" w:lastRowLastColumn="0"/>
          <w:trHeight w:val="282"/>
        </w:trPr>
        <w:tc>
          <w:tcPr>
            <w:cnfStyle w:val="001000000000" w:firstRow="0" w:lastRow="0" w:firstColumn="1" w:lastColumn="0" w:oddVBand="0" w:evenVBand="0" w:oddHBand="0" w:evenHBand="0" w:firstRowFirstColumn="0" w:firstRowLastColumn="0" w:lastRowFirstColumn="0" w:lastRowLastColumn="0"/>
            <w:tcW w:w="3085" w:type="dxa"/>
            <w:vMerge w:val="restart"/>
            <w:vAlign w:val="center"/>
            <w:hideMark/>
          </w:tcPr>
          <w:p w14:paraId="101C5763" w14:textId="77777777" w:rsidR="007A7280" w:rsidRPr="0051507C" w:rsidRDefault="007A7280" w:rsidP="00621110">
            <w:pPr>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How much time do you spend each day on an average on virtual learning?</w:t>
            </w:r>
          </w:p>
        </w:tc>
        <w:tc>
          <w:tcPr>
            <w:tcW w:w="2943" w:type="dxa"/>
            <w:vAlign w:val="center"/>
            <w:hideMark/>
          </w:tcPr>
          <w:p w14:paraId="2A513C32"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1-3 hours</w:t>
            </w:r>
          </w:p>
        </w:tc>
        <w:tc>
          <w:tcPr>
            <w:tcW w:w="1485" w:type="dxa"/>
            <w:noWrap/>
            <w:vAlign w:val="center"/>
            <w:hideMark/>
          </w:tcPr>
          <w:p w14:paraId="097F0BBB"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4</w:t>
            </w:r>
          </w:p>
        </w:tc>
        <w:tc>
          <w:tcPr>
            <w:tcW w:w="1920" w:type="dxa"/>
            <w:noWrap/>
            <w:vAlign w:val="center"/>
            <w:hideMark/>
          </w:tcPr>
          <w:p w14:paraId="69F1B5EF"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16.7</w:t>
            </w:r>
          </w:p>
        </w:tc>
      </w:tr>
      <w:tr w:rsidR="007A7280" w:rsidRPr="0051507C" w14:paraId="07239568" w14:textId="77777777" w:rsidTr="00201013">
        <w:trPr>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660735EC" w14:textId="77777777" w:rsidR="007A7280" w:rsidRPr="0051507C" w:rsidRDefault="007A7280" w:rsidP="00621110">
            <w:pPr>
              <w:jc w:val="center"/>
              <w:rPr>
                <w:rFonts w:ascii="Palatino Linotype" w:eastAsia="Times New Roman" w:hAnsi="Palatino Linotype" w:cs="Calibri"/>
                <w:color w:val="000000"/>
                <w:sz w:val="24"/>
                <w:szCs w:val="24"/>
                <w:lang/>
              </w:rPr>
            </w:pPr>
          </w:p>
        </w:tc>
        <w:tc>
          <w:tcPr>
            <w:tcW w:w="2943" w:type="dxa"/>
            <w:vAlign w:val="center"/>
            <w:hideMark/>
          </w:tcPr>
          <w:p w14:paraId="3DAC86F6"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3-5 hours</w:t>
            </w:r>
          </w:p>
        </w:tc>
        <w:tc>
          <w:tcPr>
            <w:tcW w:w="1485" w:type="dxa"/>
            <w:noWrap/>
            <w:vAlign w:val="center"/>
            <w:hideMark/>
          </w:tcPr>
          <w:p w14:paraId="1EC2583F"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14</w:t>
            </w:r>
          </w:p>
        </w:tc>
        <w:tc>
          <w:tcPr>
            <w:tcW w:w="1920" w:type="dxa"/>
            <w:noWrap/>
            <w:vAlign w:val="center"/>
            <w:hideMark/>
          </w:tcPr>
          <w:p w14:paraId="20C02A4D"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58.3</w:t>
            </w:r>
          </w:p>
        </w:tc>
      </w:tr>
      <w:tr w:rsidR="007A7280" w:rsidRPr="0051507C" w14:paraId="1792CDFE" w14:textId="77777777" w:rsidTr="00201013">
        <w:trPr>
          <w:cnfStyle w:val="000000100000" w:firstRow="0" w:lastRow="0" w:firstColumn="0" w:lastColumn="0" w:oddVBand="0" w:evenVBand="0" w:oddHBand="1" w:evenHBand="0" w:firstRowFirstColumn="0" w:firstRowLastColumn="0" w:lastRowFirstColumn="0" w:lastRowLastColumn="0"/>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7B276A8E" w14:textId="77777777" w:rsidR="007A7280" w:rsidRPr="0051507C" w:rsidRDefault="007A7280" w:rsidP="00621110">
            <w:pPr>
              <w:jc w:val="center"/>
              <w:rPr>
                <w:rFonts w:ascii="Palatino Linotype" w:eastAsia="Times New Roman" w:hAnsi="Palatino Linotype" w:cs="Calibri"/>
                <w:color w:val="000000"/>
                <w:sz w:val="24"/>
                <w:szCs w:val="24"/>
                <w:lang/>
              </w:rPr>
            </w:pPr>
          </w:p>
        </w:tc>
        <w:tc>
          <w:tcPr>
            <w:tcW w:w="2943" w:type="dxa"/>
            <w:vAlign w:val="center"/>
            <w:hideMark/>
          </w:tcPr>
          <w:p w14:paraId="322FB722"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5-7 hours</w:t>
            </w:r>
          </w:p>
        </w:tc>
        <w:tc>
          <w:tcPr>
            <w:tcW w:w="1485" w:type="dxa"/>
            <w:noWrap/>
            <w:vAlign w:val="center"/>
            <w:hideMark/>
          </w:tcPr>
          <w:p w14:paraId="6B915C68"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6</w:t>
            </w:r>
          </w:p>
        </w:tc>
        <w:tc>
          <w:tcPr>
            <w:tcW w:w="1920" w:type="dxa"/>
            <w:noWrap/>
            <w:vAlign w:val="center"/>
            <w:hideMark/>
          </w:tcPr>
          <w:p w14:paraId="4292DF71"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25.0</w:t>
            </w:r>
          </w:p>
        </w:tc>
      </w:tr>
      <w:tr w:rsidR="007A7280" w:rsidRPr="0051507C" w14:paraId="506BE25A" w14:textId="77777777" w:rsidTr="00201013">
        <w:trPr>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75F537E0" w14:textId="77777777" w:rsidR="007A7280" w:rsidRPr="0051507C" w:rsidRDefault="007A7280" w:rsidP="00621110">
            <w:pPr>
              <w:jc w:val="center"/>
              <w:rPr>
                <w:rFonts w:ascii="Palatino Linotype" w:eastAsia="Times New Roman" w:hAnsi="Palatino Linotype" w:cs="Calibri"/>
                <w:color w:val="000000"/>
                <w:sz w:val="24"/>
                <w:szCs w:val="24"/>
                <w:lang/>
              </w:rPr>
            </w:pPr>
          </w:p>
        </w:tc>
        <w:tc>
          <w:tcPr>
            <w:tcW w:w="2943" w:type="dxa"/>
            <w:noWrap/>
            <w:vAlign w:val="center"/>
            <w:hideMark/>
          </w:tcPr>
          <w:p w14:paraId="5B6D8BD4" w14:textId="6E762BD8"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More than 7 hours</w:t>
            </w:r>
          </w:p>
        </w:tc>
        <w:tc>
          <w:tcPr>
            <w:tcW w:w="1485" w:type="dxa"/>
            <w:noWrap/>
            <w:vAlign w:val="center"/>
            <w:hideMark/>
          </w:tcPr>
          <w:p w14:paraId="149A1CCF"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w:t>
            </w:r>
          </w:p>
        </w:tc>
        <w:tc>
          <w:tcPr>
            <w:tcW w:w="1920" w:type="dxa"/>
            <w:noWrap/>
            <w:vAlign w:val="center"/>
            <w:hideMark/>
          </w:tcPr>
          <w:p w14:paraId="774FEE0A"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0.0</w:t>
            </w:r>
          </w:p>
        </w:tc>
      </w:tr>
      <w:tr w:rsidR="007A7280" w:rsidRPr="0051507C" w14:paraId="061097D2" w14:textId="77777777" w:rsidTr="00201013">
        <w:trPr>
          <w:cnfStyle w:val="000000100000" w:firstRow="0" w:lastRow="0" w:firstColumn="0" w:lastColumn="0" w:oddVBand="0" w:evenVBand="0" w:oddHBand="1" w:evenHBand="0" w:firstRowFirstColumn="0" w:firstRowLastColumn="0" w:lastRowFirstColumn="0" w:lastRowLastColumn="0"/>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55D7861D" w14:textId="467CE3D2" w:rsidR="007A7280" w:rsidRPr="0051507C" w:rsidRDefault="007A7280" w:rsidP="00621110">
            <w:pPr>
              <w:jc w:val="center"/>
              <w:rPr>
                <w:rFonts w:ascii="Palatino Linotype" w:eastAsia="Times New Roman" w:hAnsi="Palatino Linotype" w:cs="Calibri"/>
                <w:color w:val="000000"/>
                <w:sz w:val="24"/>
                <w:szCs w:val="24"/>
                <w:lang/>
              </w:rPr>
            </w:pPr>
          </w:p>
        </w:tc>
        <w:tc>
          <w:tcPr>
            <w:tcW w:w="2943" w:type="dxa"/>
            <w:vAlign w:val="center"/>
            <w:hideMark/>
          </w:tcPr>
          <w:p w14:paraId="4840E432"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b/>
                <w:bCs/>
                <w:color w:val="000000"/>
                <w:sz w:val="24"/>
                <w:szCs w:val="24"/>
                <w:lang/>
              </w:rPr>
            </w:pPr>
            <w:r w:rsidRPr="0051507C">
              <w:rPr>
                <w:rFonts w:ascii="Palatino Linotype" w:eastAsia="Times New Roman" w:hAnsi="Palatino Linotype" w:cs="Calibri"/>
                <w:b/>
                <w:bCs/>
                <w:color w:val="000000"/>
                <w:sz w:val="24"/>
                <w:szCs w:val="24"/>
                <w:lang/>
              </w:rPr>
              <w:t>Total</w:t>
            </w:r>
          </w:p>
        </w:tc>
        <w:tc>
          <w:tcPr>
            <w:tcW w:w="1485" w:type="dxa"/>
            <w:noWrap/>
            <w:vAlign w:val="center"/>
            <w:hideMark/>
          </w:tcPr>
          <w:p w14:paraId="7C7F2DF3"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b/>
                <w:bCs/>
                <w:color w:val="000000"/>
                <w:sz w:val="24"/>
                <w:szCs w:val="24"/>
                <w:lang/>
              </w:rPr>
            </w:pPr>
            <w:r w:rsidRPr="0051507C">
              <w:rPr>
                <w:rFonts w:ascii="Palatino Linotype" w:eastAsia="Times New Roman" w:hAnsi="Palatino Linotype" w:cs="Calibri"/>
                <w:b/>
                <w:bCs/>
                <w:color w:val="000000"/>
                <w:sz w:val="24"/>
                <w:szCs w:val="24"/>
                <w:lang/>
              </w:rPr>
              <w:t>24</w:t>
            </w:r>
          </w:p>
        </w:tc>
        <w:tc>
          <w:tcPr>
            <w:tcW w:w="1920" w:type="dxa"/>
            <w:noWrap/>
            <w:vAlign w:val="center"/>
            <w:hideMark/>
          </w:tcPr>
          <w:p w14:paraId="3612B0AC"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b/>
                <w:bCs/>
                <w:color w:val="000000"/>
                <w:sz w:val="24"/>
                <w:szCs w:val="24"/>
                <w:lang/>
              </w:rPr>
            </w:pPr>
            <w:r w:rsidRPr="0051507C">
              <w:rPr>
                <w:rFonts w:ascii="Palatino Linotype" w:eastAsia="Times New Roman" w:hAnsi="Palatino Linotype" w:cs="Calibri"/>
                <w:b/>
                <w:bCs/>
                <w:color w:val="000000"/>
                <w:sz w:val="24"/>
                <w:szCs w:val="24"/>
                <w:lang/>
              </w:rPr>
              <w:t>100.0</w:t>
            </w:r>
          </w:p>
        </w:tc>
      </w:tr>
      <w:tr w:rsidR="007A7280" w:rsidRPr="0051507C" w14:paraId="53831C1A" w14:textId="77777777" w:rsidTr="00201013">
        <w:trPr>
          <w:trHeight w:val="282"/>
        </w:trPr>
        <w:tc>
          <w:tcPr>
            <w:cnfStyle w:val="001000000000" w:firstRow="0" w:lastRow="0" w:firstColumn="1" w:lastColumn="0" w:oddVBand="0" w:evenVBand="0" w:oddHBand="0" w:evenHBand="0" w:firstRowFirstColumn="0" w:firstRowLastColumn="0" w:lastRowFirstColumn="0" w:lastRowLastColumn="0"/>
            <w:tcW w:w="3085" w:type="dxa"/>
            <w:vMerge w:val="restart"/>
            <w:vAlign w:val="center"/>
            <w:hideMark/>
          </w:tcPr>
          <w:p w14:paraId="69C0DC9A" w14:textId="77777777" w:rsidR="007A7280" w:rsidRPr="0051507C" w:rsidRDefault="007A7280" w:rsidP="00621110">
            <w:pPr>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How was your overall experience with Virtual Learning Environment (For example the Moodle platform of UWTSD)?</w:t>
            </w:r>
          </w:p>
        </w:tc>
        <w:tc>
          <w:tcPr>
            <w:tcW w:w="2943" w:type="dxa"/>
            <w:noWrap/>
            <w:vAlign w:val="center"/>
            <w:hideMark/>
          </w:tcPr>
          <w:p w14:paraId="26DBF43C" w14:textId="77B4C061"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Much worse</w:t>
            </w:r>
          </w:p>
        </w:tc>
        <w:tc>
          <w:tcPr>
            <w:tcW w:w="1485" w:type="dxa"/>
            <w:vAlign w:val="center"/>
            <w:hideMark/>
          </w:tcPr>
          <w:p w14:paraId="5F35780A"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w:t>
            </w:r>
          </w:p>
        </w:tc>
        <w:tc>
          <w:tcPr>
            <w:tcW w:w="1920" w:type="dxa"/>
            <w:vAlign w:val="center"/>
            <w:hideMark/>
          </w:tcPr>
          <w:p w14:paraId="214AF419"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0.0</w:t>
            </w:r>
          </w:p>
        </w:tc>
      </w:tr>
      <w:tr w:rsidR="007A7280" w:rsidRPr="0051507C" w14:paraId="040A3279" w14:textId="77777777" w:rsidTr="00201013">
        <w:trPr>
          <w:cnfStyle w:val="000000100000" w:firstRow="0" w:lastRow="0" w:firstColumn="0" w:lastColumn="0" w:oddVBand="0" w:evenVBand="0" w:oddHBand="1" w:evenHBand="0" w:firstRowFirstColumn="0" w:firstRowLastColumn="0" w:lastRowFirstColumn="0" w:lastRowLastColumn="0"/>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67D9F40D" w14:textId="77777777" w:rsidR="007A7280" w:rsidRPr="0051507C" w:rsidRDefault="007A7280" w:rsidP="00621110">
            <w:pPr>
              <w:jc w:val="center"/>
              <w:rPr>
                <w:rFonts w:ascii="Palatino Linotype" w:eastAsia="Times New Roman" w:hAnsi="Palatino Linotype" w:cs="Calibri"/>
                <w:color w:val="000000"/>
                <w:sz w:val="24"/>
                <w:szCs w:val="24"/>
                <w:lang/>
              </w:rPr>
            </w:pPr>
          </w:p>
        </w:tc>
        <w:tc>
          <w:tcPr>
            <w:tcW w:w="2943" w:type="dxa"/>
            <w:noWrap/>
            <w:vAlign w:val="center"/>
            <w:hideMark/>
          </w:tcPr>
          <w:p w14:paraId="2F747210" w14:textId="6C454DC9"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Somewhat worse</w:t>
            </w:r>
          </w:p>
        </w:tc>
        <w:tc>
          <w:tcPr>
            <w:tcW w:w="1485" w:type="dxa"/>
            <w:vAlign w:val="center"/>
            <w:hideMark/>
          </w:tcPr>
          <w:p w14:paraId="21489366"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w:t>
            </w:r>
          </w:p>
        </w:tc>
        <w:tc>
          <w:tcPr>
            <w:tcW w:w="1920" w:type="dxa"/>
            <w:vAlign w:val="center"/>
            <w:hideMark/>
          </w:tcPr>
          <w:p w14:paraId="784B83BF"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0.0</w:t>
            </w:r>
          </w:p>
        </w:tc>
      </w:tr>
      <w:tr w:rsidR="007A7280" w:rsidRPr="0051507C" w14:paraId="7E9102F1" w14:textId="77777777" w:rsidTr="00201013">
        <w:trPr>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163EF7A5" w14:textId="77777777" w:rsidR="007A7280" w:rsidRPr="0051507C" w:rsidRDefault="007A7280" w:rsidP="00621110">
            <w:pPr>
              <w:jc w:val="center"/>
              <w:rPr>
                <w:rFonts w:ascii="Palatino Linotype" w:eastAsia="Times New Roman" w:hAnsi="Palatino Linotype" w:cs="Calibri"/>
                <w:color w:val="000000"/>
                <w:sz w:val="24"/>
                <w:szCs w:val="24"/>
                <w:lang/>
              </w:rPr>
            </w:pPr>
          </w:p>
        </w:tc>
        <w:tc>
          <w:tcPr>
            <w:tcW w:w="2943" w:type="dxa"/>
            <w:noWrap/>
            <w:vAlign w:val="center"/>
            <w:hideMark/>
          </w:tcPr>
          <w:p w14:paraId="08AF2473" w14:textId="39C5FE4C"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About the same</w:t>
            </w:r>
          </w:p>
        </w:tc>
        <w:tc>
          <w:tcPr>
            <w:tcW w:w="1485" w:type="dxa"/>
            <w:vAlign w:val="center"/>
            <w:hideMark/>
          </w:tcPr>
          <w:p w14:paraId="42160966"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w:t>
            </w:r>
          </w:p>
        </w:tc>
        <w:tc>
          <w:tcPr>
            <w:tcW w:w="1920" w:type="dxa"/>
            <w:vAlign w:val="center"/>
            <w:hideMark/>
          </w:tcPr>
          <w:p w14:paraId="62735BAE"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0.0</w:t>
            </w:r>
          </w:p>
        </w:tc>
      </w:tr>
      <w:tr w:rsidR="007A7280" w:rsidRPr="0051507C" w14:paraId="2BDD84D7" w14:textId="77777777" w:rsidTr="00201013">
        <w:trPr>
          <w:cnfStyle w:val="000000100000" w:firstRow="0" w:lastRow="0" w:firstColumn="0" w:lastColumn="0" w:oddVBand="0" w:evenVBand="0" w:oddHBand="1" w:evenHBand="0" w:firstRowFirstColumn="0" w:firstRowLastColumn="0" w:lastRowFirstColumn="0" w:lastRowLastColumn="0"/>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1C2AC480" w14:textId="77777777" w:rsidR="007A7280" w:rsidRPr="0051507C" w:rsidRDefault="007A7280" w:rsidP="00621110">
            <w:pPr>
              <w:jc w:val="center"/>
              <w:rPr>
                <w:rFonts w:ascii="Palatino Linotype" w:eastAsia="Times New Roman" w:hAnsi="Palatino Linotype" w:cs="Calibri"/>
                <w:color w:val="000000"/>
                <w:sz w:val="24"/>
                <w:szCs w:val="24"/>
                <w:lang/>
              </w:rPr>
            </w:pPr>
          </w:p>
        </w:tc>
        <w:tc>
          <w:tcPr>
            <w:tcW w:w="2943" w:type="dxa"/>
            <w:vAlign w:val="center"/>
            <w:hideMark/>
          </w:tcPr>
          <w:p w14:paraId="2FC11A2C"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Somewhat better</w:t>
            </w:r>
          </w:p>
        </w:tc>
        <w:tc>
          <w:tcPr>
            <w:tcW w:w="1485" w:type="dxa"/>
            <w:noWrap/>
            <w:vAlign w:val="center"/>
            <w:hideMark/>
          </w:tcPr>
          <w:p w14:paraId="1E15E241"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10</w:t>
            </w:r>
          </w:p>
        </w:tc>
        <w:tc>
          <w:tcPr>
            <w:tcW w:w="1920" w:type="dxa"/>
            <w:vAlign w:val="center"/>
            <w:hideMark/>
          </w:tcPr>
          <w:p w14:paraId="48958A0A"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41.7</w:t>
            </w:r>
          </w:p>
        </w:tc>
      </w:tr>
      <w:tr w:rsidR="007A7280" w:rsidRPr="0051507C" w14:paraId="7BCD9F1B" w14:textId="77777777" w:rsidTr="00201013">
        <w:trPr>
          <w:trHeight w:val="282"/>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6C3DF276" w14:textId="77777777" w:rsidR="007A7280" w:rsidRPr="0051507C" w:rsidRDefault="007A7280" w:rsidP="00621110">
            <w:pPr>
              <w:jc w:val="center"/>
              <w:rPr>
                <w:rFonts w:ascii="Palatino Linotype" w:eastAsia="Times New Roman" w:hAnsi="Palatino Linotype" w:cs="Calibri"/>
                <w:color w:val="000000"/>
                <w:sz w:val="24"/>
                <w:szCs w:val="24"/>
                <w:lang/>
              </w:rPr>
            </w:pPr>
          </w:p>
        </w:tc>
        <w:tc>
          <w:tcPr>
            <w:tcW w:w="2943" w:type="dxa"/>
            <w:vAlign w:val="center"/>
            <w:hideMark/>
          </w:tcPr>
          <w:p w14:paraId="1F8B8837"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Much better</w:t>
            </w:r>
          </w:p>
        </w:tc>
        <w:tc>
          <w:tcPr>
            <w:tcW w:w="1485" w:type="dxa"/>
            <w:noWrap/>
            <w:vAlign w:val="center"/>
            <w:hideMark/>
          </w:tcPr>
          <w:p w14:paraId="46F55675"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14</w:t>
            </w:r>
          </w:p>
        </w:tc>
        <w:tc>
          <w:tcPr>
            <w:tcW w:w="1920" w:type="dxa"/>
            <w:vAlign w:val="center"/>
            <w:hideMark/>
          </w:tcPr>
          <w:p w14:paraId="4D02B459" w14:textId="77777777" w:rsidR="007A7280" w:rsidRPr="0051507C" w:rsidRDefault="007A7280" w:rsidP="00621110">
            <w:pPr>
              <w:jc w:val="center"/>
              <w:cnfStyle w:val="000000000000" w:firstRow="0" w:lastRow="0" w:firstColumn="0" w:lastColumn="0" w:oddVBand="0" w:evenVBand="0" w:oddHBand="0" w:evenHBand="0" w:firstRowFirstColumn="0" w:firstRowLastColumn="0" w:lastRowFirstColumn="0" w:lastRowLastColumn="0"/>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58.3</w:t>
            </w:r>
          </w:p>
        </w:tc>
      </w:tr>
      <w:tr w:rsidR="007A7280" w:rsidRPr="0051507C" w14:paraId="1FB89A28" w14:textId="77777777" w:rsidTr="00201013">
        <w:trPr>
          <w:cnfStyle w:val="000000100000" w:firstRow="0" w:lastRow="0" w:firstColumn="0" w:lastColumn="0" w:oddVBand="0" w:evenVBand="0" w:oddHBand="1" w:evenHBand="0" w:firstRowFirstColumn="0" w:firstRowLastColumn="0" w:lastRowFirstColumn="0" w:lastRowLastColumn="0"/>
          <w:trHeight w:val="78"/>
        </w:trPr>
        <w:tc>
          <w:tcPr>
            <w:cnfStyle w:val="001000000000" w:firstRow="0" w:lastRow="0" w:firstColumn="1" w:lastColumn="0" w:oddVBand="0" w:evenVBand="0" w:oddHBand="0" w:evenHBand="0" w:firstRowFirstColumn="0" w:firstRowLastColumn="0" w:lastRowFirstColumn="0" w:lastRowLastColumn="0"/>
            <w:tcW w:w="3085" w:type="dxa"/>
            <w:vMerge/>
            <w:vAlign w:val="center"/>
            <w:hideMark/>
          </w:tcPr>
          <w:p w14:paraId="1A5DDAC7" w14:textId="7BB98132" w:rsidR="007A7280" w:rsidRPr="0051507C" w:rsidRDefault="007A7280" w:rsidP="00621110">
            <w:pPr>
              <w:jc w:val="center"/>
              <w:rPr>
                <w:rFonts w:ascii="Palatino Linotype" w:eastAsia="Times New Roman" w:hAnsi="Palatino Linotype" w:cs="Calibri"/>
                <w:color w:val="000000"/>
                <w:sz w:val="24"/>
                <w:szCs w:val="24"/>
                <w:lang/>
              </w:rPr>
            </w:pPr>
          </w:p>
        </w:tc>
        <w:tc>
          <w:tcPr>
            <w:tcW w:w="2943" w:type="dxa"/>
            <w:vAlign w:val="center"/>
            <w:hideMark/>
          </w:tcPr>
          <w:p w14:paraId="1D9EC376"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b/>
                <w:bCs/>
                <w:color w:val="000000"/>
                <w:sz w:val="24"/>
                <w:szCs w:val="24"/>
                <w:lang/>
              </w:rPr>
            </w:pPr>
            <w:r w:rsidRPr="0051507C">
              <w:rPr>
                <w:rFonts w:ascii="Palatino Linotype" w:eastAsia="Times New Roman" w:hAnsi="Palatino Linotype" w:cs="Calibri"/>
                <w:b/>
                <w:bCs/>
                <w:color w:val="000000"/>
                <w:sz w:val="24"/>
                <w:szCs w:val="24"/>
                <w:lang/>
              </w:rPr>
              <w:t>Total</w:t>
            </w:r>
          </w:p>
        </w:tc>
        <w:tc>
          <w:tcPr>
            <w:tcW w:w="1485" w:type="dxa"/>
            <w:noWrap/>
            <w:vAlign w:val="center"/>
            <w:hideMark/>
          </w:tcPr>
          <w:p w14:paraId="6EBD3E10"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b/>
                <w:bCs/>
                <w:color w:val="000000"/>
                <w:sz w:val="24"/>
                <w:szCs w:val="24"/>
                <w:lang/>
              </w:rPr>
            </w:pPr>
            <w:r w:rsidRPr="0051507C">
              <w:rPr>
                <w:rFonts w:ascii="Palatino Linotype" w:eastAsia="Times New Roman" w:hAnsi="Palatino Linotype" w:cs="Calibri"/>
                <w:b/>
                <w:bCs/>
                <w:color w:val="000000"/>
                <w:sz w:val="24"/>
                <w:szCs w:val="24"/>
                <w:lang/>
              </w:rPr>
              <w:t>24</w:t>
            </w:r>
          </w:p>
        </w:tc>
        <w:tc>
          <w:tcPr>
            <w:tcW w:w="1920" w:type="dxa"/>
            <w:noWrap/>
            <w:vAlign w:val="center"/>
            <w:hideMark/>
          </w:tcPr>
          <w:p w14:paraId="6D02CE7E" w14:textId="77777777" w:rsidR="007A7280" w:rsidRPr="0051507C" w:rsidRDefault="007A7280" w:rsidP="00621110">
            <w:pPr>
              <w:jc w:val="center"/>
              <w:cnfStyle w:val="000000100000" w:firstRow="0" w:lastRow="0" w:firstColumn="0" w:lastColumn="0" w:oddVBand="0" w:evenVBand="0" w:oddHBand="1" w:evenHBand="0" w:firstRowFirstColumn="0" w:firstRowLastColumn="0" w:lastRowFirstColumn="0" w:lastRowLastColumn="0"/>
              <w:rPr>
                <w:rFonts w:ascii="Palatino Linotype" w:eastAsia="Times New Roman" w:hAnsi="Palatino Linotype" w:cs="Calibri"/>
                <w:b/>
                <w:bCs/>
                <w:color w:val="000000"/>
                <w:sz w:val="24"/>
                <w:szCs w:val="24"/>
                <w:lang/>
              </w:rPr>
            </w:pPr>
            <w:r w:rsidRPr="0051507C">
              <w:rPr>
                <w:rFonts w:ascii="Palatino Linotype" w:eastAsia="Times New Roman" w:hAnsi="Palatino Linotype" w:cs="Calibri"/>
                <w:b/>
                <w:bCs/>
                <w:color w:val="000000"/>
                <w:sz w:val="24"/>
                <w:szCs w:val="24"/>
                <w:lang/>
              </w:rPr>
              <w:t>100.0</w:t>
            </w:r>
          </w:p>
        </w:tc>
      </w:tr>
    </w:tbl>
    <w:p w14:paraId="541F996A" w14:textId="17BF1FDB" w:rsidR="00390D1C" w:rsidRPr="0051507C" w:rsidRDefault="00B96A17" w:rsidP="00C57CA4">
      <w:pPr>
        <w:jc w:val="both"/>
        <w:rPr>
          <w:rFonts w:ascii="Palatino Linotype" w:hAnsi="Palatino Linotype"/>
          <w:lang w:val="en-US"/>
        </w:rPr>
      </w:pPr>
      <w:r w:rsidRPr="0051507C">
        <w:rPr>
          <w:rFonts w:ascii="Palatino Linotype" w:hAnsi="Palatino Linotype"/>
          <w:noProof/>
        </w:rPr>
        <w:lastRenderedPageBreak/>
        <w:drawing>
          <wp:inline distT="0" distB="0" distL="0" distR="0" wp14:anchorId="5E9B22ED" wp14:editId="7F8F79EB">
            <wp:extent cx="5734050" cy="2809875"/>
            <wp:effectExtent l="0" t="0" r="0" b="9525"/>
            <wp:docPr id="9" name="Chart 9">
              <a:extLst xmlns:a="http://schemas.openxmlformats.org/drawingml/2006/main">
                <a:ext uri="{FF2B5EF4-FFF2-40B4-BE49-F238E27FC236}">
                  <a16:creationId xmlns:a16="http://schemas.microsoft.com/office/drawing/2014/main" id="{45730F5C-44BC-4BCD-8451-925B280E26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Pr="0051507C">
        <w:rPr>
          <w:rFonts w:ascii="Palatino Linotype" w:hAnsi="Palatino Linotype"/>
          <w:noProof/>
        </w:rPr>
        <w:t xml:space="preserve"> </w:t>
      </w:r>
      <w:r w:rsidRPr="0051507C">
        <w:rPr>
          <w:rFonts w:ascii="Palatino Linotype" w:hAnsi="Palatino Linotype"/>
          <w:noProof/>
        </w:rPr>
        <w:drawing>
          <wp:inline distT="0" distB="0" distL="0" distR="0" wp14:anchorId="39D973FE" wp14:editId="387334C2">
            <wp:extent cx="5753100" cy="2552700"/>
            <wp:effectExtent l="0" t="0" r="0" b="0"/>
            <wp:docPr id="10" name="Chart 10">
              <a:extLst xmlns:a="http://schemas.openxmlformats.org/drawingml/2006/main">
                <a:ext uri="{FF2B5EF4-FFF2-40B4-BE49-F238E27FC236}">
                  <a16:creationId xmlns:a16="http://schemas.microsoft.com/office/drawing/2014/main" id="{97480DDE-E347-4F90-8A1F-314EF6E958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Pr="0051507C">
        <w:rPr>
          <w:rFonts w:ascii="Palatino Linotype" w:hAnsi="Palatino Linotype"/>
          <w:noProof/>
        </w:rPr>
        <w:t xml:space="preserve"> </w:t>
      </w:r>
      <w:r w:rsidRPr="0051507C">
        <w:rPr>
          <w:rFonts w:ascii="Palatino Linotype" w:hAnsi="Palatino Linotype"/>
          <w:noProof/>
        </w:rPr>
        <w:drawing>
          <wp:inline distT="0" distB="0" distL="0" distR="0" wp14:anchorId="37B2881B" wp14:editId="28DB320B">
            <wp:extent cx="5762625" cy="2990850"/>
            <wp:effectExtent l="0" t="0" r="9525" b="0"/>
            <wp:docPr id="11" name="Chart 11">
              <a:extLst xmlns:a="http://schemas.openxmlformats.org/drawingml/2006/main">
                <a:ext uri="{FF2B5EF4-FFF2-40B4-BE49-F238E27FC236}">
                  <a16:creationId xmlns:a16="http://schemas.microsoft.com/office/drawing/2014/main" id="{09AA8F73-968C-4821-903A-82F1B3FF8F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Pr="0051507C">
        <w:rPr>
          <w:rFonts w:ascii="Palatino Linotype" w:hAnsi="Palatino Linotype"/>
          <w:noProof/>
        </w:rPr>
        <w:t xml:space="preserve"> </w:t>
      </w:r>
      <w:r w:rsidRPr="0051507C">
        <w:rPr>
          <w:rFonts w:ascii="Palatino Linotype" w:hAnsi="Palatino Linotype"/>
          <w:noProof/>
        </w:rPr>
        <w:lastRenderedPageBreak/>
        <w:drawing>
          <wp:inline distT="0" distB="0" distL="0" distR="0" wp14:anchorId="2F4BB829" wp14:editId="0CE3B758">
            <wp:extent cx="5791200" cy="2876550"/>
            <wp:effectExtent l="0" t="0" r="0" b="0"/>
            <wp:docPr id="12" name="Chart 12">
              <a:extLst xmlns:a="http://schemas.openxmlformats.org/drawingml/2006/main">
                <a:ext uri="{FF2B5EF4-FFF2-40B4-BE49-F238E27FC236}">
                  <a16:creationId xmlns:a16="http://schemas.microsoft.com/office/drawing/2014/main" id="{E032542B-89EC-4465-8AB3-1F2701DC32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Pr="0051507C">
        <w:rPr>
          <w:rFonts w:ascii="Palatino Linotype" w:hAnsi="Palatino Linotype"/>
          <w:noProof/>
        </w:rPr>
        <w:t xml:space="preserve"> </w:t>
      </w:r>
      <w:r w:rsidRPr="0051507C">
        <w:rPr>
          <w:rFonts w:ascii="Palatino Linotype" w:hAnsi="Palatino Linotype"/>
          <w:noProof/>
        </w:rPr>
        <w:drawing>
          <wp:inline distT="0" distB="0" distL="0" distR="0" wp14:anchorId="5395AD2E" wp14:editId="73C4B69A">
            <wp:extent cx="5781675" cy="2876550"/>
            <wp:effectExtent l="0" t="0" r="9525" b="0"/>
            <wp:docPr id="13" name="Chart 13">
              <a:extLst xmlns:a="http://schemas.openxmlformats.org/drawingml/2006/main">
                <a:ext uri="{FF2B5EF4-FFF2-40B4-BE49-F238E27FC236}">
                  <a16:creationId xmlns:a16="http://schemas.microsoft.com/office/drawing/2014/main" id="{4855CC93-EF3F-47EA-B998-039F3776D9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33B4293" w14:textId="77777777" w:rsidR="005E2485" w:rsidRPr="0051507C" w:rsidRDefault="005E2485" w:rsidP="00F36ED0">
      <w:pPr>
        <w:rPr>
          <w:rFonts w:ascii="Palatino Linotype" w:hAnsi="Palatino Linotype"/>
          <w:lang w:val="en-US"/>
        </w:rPr>
      </w:pPr>
    </w:p>
    <w:p w14:paraId="263AAC13" w14:textId="5B0A04EE" w:rsidR="00F36ED0" w:rsidRPr="0051507C" w:rsidRDefault="00CE6A9B" w:rsidP="00485A98">
      <w:pPr>
        <w:spacing w:line="360" w:lineRule="auto"/>
        <w:jc w:val="both"/>
        <w:rPr>
          <w:rFonts w:ascii="Palatino Linotype" w:hAnsi="Palatino Linotype"/>
          <w:sz w:val="24"/>
          <w:szCs w:val="24"/>
          <w:lang w:val="en-US"/>
        </w:rPr>
      </w:pPr>
      <w:r w:rsidRPr="0051507C">
        <w:rPr>
          <w:rFonts w:ascii="Palatino Linotype" w:hAnsi="Palatino Linotype"/>
          <w:sz w:val="24"/>
          <w:szCs w:val="24"/>
          <w:lang w:val="en-US"/>
        </w:rPr>
        <w:t>T</w:t>
      </w:r>
      <w:r w:rsidR="002D444D" w:rsidRPr="0051507C">
        <w:rPr>
          <w:rFonts w:ascii="Palatino Linotype" w:hAnsi="Palatino Linotype"/>
          <w:sz w:val="24"/>
          <w:szCs w:val="24"/>
          <w:lang w:val="en-US"/>
        </w:rPr>
        <w:t>able 3</w:t>
      </w:r>
      <w:r w:rsidRPr="0051507C">
        <w:rPr>
          <w:rFonts w:ascii="Palatino Linotype" w:hAnsi="Palatino Linotype"/>
          <w:sz w:val="24"/>
          <w:szCs w:val="24"/>
          <w:lang w:val="en-US"/>
        </w:rPr>
        <w:t xml:space="preserve"> reports the benefits and negative impacts of implementing VLEs</w:t>
      </w:r>
      <w:r w:rsidR="009749CC" w:rsidRPr="0051507C">
        <w:rPr>
          <w:rFonts w:ascii="Palatino Linotype" w:hAnsi="Palatino Linotype"/>
          <w:sz w:val="24"/>
          <w:szCs w:val="24"/>
          <w:lang w:val="en-US"/>
        </w:rPr>
        <w:t xml:space="preserve"> below</w:t>
      </w:r>
      <w:r w:rsidRPr="0051507C">
        <w:rPr>
          <w:rFonts w:ascii="Palatino Linotype" w:hAnsi="Palatino Linotype"/>
          <w:sz w:val="24"/>
          <w:szCs w:val="24"/>
          <w:lang w:val="en-US"/>
        </w:rPr>
        <w:t xml:space="preserve">. From the </w:t>
      </w:r>
      <w:r w:rsidR="002374C6" w:rsidRPr="0051507C">
        <w:rPr>
          <w:rFonts w:ascii="Palatino Linotype" w:hAnsi="Palatino Linotype"/>
          <w:sz w:val="24"/>
          <w:szCs w:val="24"/>
          <w:lang w:val="en-US"/>
        </w:rPr>
        <w:t>result, the</w:t>
      </w:r>
      <w:r w:rsidRPr="0051507C">
        <w:rPr>
          <w:rFonts w:ascii="Palatino Linotype" w:hAnsi="Palatino Linotype"/>
          <w:sz w:val="24"/>
          <w:szCs w:val="24"/>
          <w:lang w:val="en-US"/>
        </w:rPr>
        <w:t xml:space="preserve"> use of VLE proved to be yielding enormous benefits </w:t>
      </w:r>
      <w:r w:rsidR="003A1826" w:rsidRPr="0051507C">
        <w:rPr>
          <w:rFonts w:ascii="Palatino Linotype" w:hAnsi="Palatino Linotype"/>
          <w:sz w:val="24"/>
          <w:szCs w:val="24"/>
          <w:lang w:val="en-US"/>
        </w:rPr>
        <w:t>such</w:t>
      </w:r>
      <w:r w:rsidRPr="0051507C">
        <w:rPr>
          <w:rFonts w:ascii="Palatino Linotype" w:hAnsi="Palatino Linotype"/>
          <w:sz w:val="24"/>
          <w:szCs w:val="24"/>
          <w:lang w:val="en-US"/>
        </w:rPr>
        <w:t xml:space="preserve"> as </w:t>
      </w:r>
      <w:r w:rsidR="00FE2127" w:rsidRPr="0051507C">
        <w:rPr>
          <w:rFonts w:ascii="Palatino Linotype" w:hAnsi="Palatino Linotype"/>
          <w:sz w:val="24"/>
          <w:szCs w:val="24"/>
          <w:lang w:val="en-US"/>
        </w:rPr>
        <w:t xml:space="preserve">regular information about </w:t>
      </w:r>
      <w:r w:rsidR="002374C6" w:rsidRPr="0051507C">
        <w:rPr>
          <w:rFonts w:ascii="Palatino Linotype" w:hAnsi="Palatino Linotype"/>
          <w:sz w:val="24"/>
          <w:szCs w:val="24"/>
          <w:lang w:val="en-US"/>
        </w:rPr>
        <w:t xml:space="preserve">course works, access to online resource materials, </w:t>
      </w:r>
      <w:r w:rsidR="008A164D" w:rsidRPr="0051507C">
        <w:rPr>
          <w:rFonts w:ascii="Palatino Linotype" w:eastAsia="Times New Roman" w:hAnsi="Palatino Linotype" w:cs="Calibri"/>
          <w:color w:val="000000"/>
          <w:sz w:val="24"/>
          <w:szCs w:val="24"/>
          <w:lang/>
        </w:rPr>
        <w:t>proper guide</w:t>
      </w:r>
      <w:r w:rsidR="008A164D" w:rsidRPr="0051507C">
        <w:rPr>
          <w:rFonts w:ascii="Palatino Linotype" w:eastAsia="Times New Roman" w:hAnsi="Palatino Linotype" w:cs="Calibri"/>
          <w:color w:val="000000"/>
          <w:sz w:val="24"/>
          <w:szCs w:val="24"/>
          <w:lang w:val="en-US"/>
        </w:rPr>
        <w:t xml:space="preserve"> on coursework among others, while the </w:t>
      </w:r>
      <w:r w:rsidR="005E2485" w:rsidRPr="0051507C">
        <w:rPr>
          <w:rFonts w:ascii="Palatino Linotype" w:eastAsia="Times New Roman" w:hAnsi="Palatino Linotype" w:cs="Calibri"/>
          <w:color w:val="000000"/>
          <w:sz w:val="24"/>
          <w:szCs w:val="24"/>
          <w:lang w:val="en-US"/>
        </w:rPr>
        <w:t xml:space="preserve">disadvantages include </w:t>
      </w:r>
      <w:r w:rsidR="005E2485" w:rsidRPr="0051507C">
        <w:rPr>
          <w:rFonts w:ascii="Palatino Linotype" w:eastAsia="Times New Roman" w:hAnsi="Palatino Linotype" w:cs="Calibri"/>
          <w:color w:val="000000"/>
          <w:sz w:val="24"/>
          <w:szCs w:val="24"/>
          <w:lang/>
        </w:rPr>
        <w:t>connection problems</w:t>
      </w:r>
      <w:r w:rsidR="005E2485" w:rsidRPr="0051507C">
        <w:rPr>
          <w:rFonts w:ascii="Palatino Linotype" w:eastAsia="Times New Roman" w:hAnsi="Palatino Linotype" w:cs="Calibri"/>
          <w:color w:val="000000"/>
          <w:sz w:val="24"/>
          <w:szCs w:val="24"/>
          <w:lang w:val="en-US"/>
        </w:rPr>
        <w:t xml:space="preserve">, poor concentration, </w:t>
      </w:r>
      <w:r w:rsidR="00485A98" w:rsidRPr="0051507C">
        <w:rPr>
          <w:rFonts w:ascii="Palatino Linotype" w:eastAsia="Times New Roman" w:hAnsi="Palatino Linotype" w:cs="Calibri"/>
          <w:color w:val="000000"/>
          <w:sz w:val="24"/>
          <w:szCs w:val="24"/>
          <w:lang w:val="en-US"/>
        </w:rPr>
        <w:t xml:space="preserve">among others, with </w:t>
      </w:r>
      <w:r w:rsidR="00485A98" w:rsidRPr="0051507C">
        <w:rPr>
          <w:rFonts w:ascii="Palatino Linotype" w:eastAsia="Times New Roman" w:hAnsi="Palatino Linotype" w:cs="Calibri"/>
          <w:color w:val="000000"/>
          <w:sz w:val="24"/>
          <w:szCs w:val="24"/>
          <w:lang/>
        </w:rPr>
        <w:t>internet connection problem and delays</w:t>
      </w:r>
      <w:r w:rsidR="00485A98" w:rsidRPr="0051507C">
        <w:rPr>
          <w:rFonts w:ascii="Palatino Linotype" w:eastAsia="Times New Roman" w:hAnsi="Palatino Linotype" w:cs="Calibri"/>
          <w:color w:val="000000"/>
          <w:sz w:val="24"/>
          <w:szCs w:val="24"/>
          <w:lang w:val="en-US"/>
        </w:rPr>
        <w:t xml:space="preserve"> dominating the list of problem noted by the participants. </w:t>
      </w:r>
    </w:p>
    <w:p w14:paraId="6995EBE3" w14:textId="37875E93" w:rsidR="00F36ED0" w:rsidRPr="0051507C" w:rsidRDefault="00F36ED0" w:rsidP="00485A98">
      <w:pPr>
        <w:spacing w:line="360" w:lineRule="auto"/>
        <w:rPr>
          <w:rFonts w:ascii="Palatino Linotype" w:hAnsi="Palatino Linotype"/>
          <w:sz w:val="24"/>
          <w:szCs w:val="24"/>
          <w:lang w:val="en-US"/>
        </w:rPr>
      </w:pPr>
    </w:p>
    <w:p w14:paraId="5F43F196" w14:textId="4C97EC92" w:rsidR="00F36ED0" w:rsidRPr="0051507C" w:rsidRDefault="00F36ED0" w:rsidP="00F36ED0">
      <w:pPr>
        <w:rPr>
          <w:rFonts w:ascii="Palatino Linotype" w:hAnsi="Palatino Linotype"/>
          <w:lang w:val="en-US"/>
        </w:rPr>
      </w:pPr>
    </w:p>
    <w:p w14:paraId="24991D10" w14:textId="001E9FE4" w:rsidR="00D5734E" w:rsidRPr="0051507C" w:rsidRDefault="00D5734E" w:rsidP="00D5734E">
      <w:pPr>
        <w:pStyle w:val="Caption"/>
        <w:keepNext/>
        <w:rPr>
          <w:rFonts w:ascii="Palatino Linotype" w:hAnsi="Palatino Linotype"/>
          <w:color w:val="0070C0"/>
          <w:sz w:val="24"/>
          <w:szCs w:val="24"/>
        </w:rPr>
      </w:pPr>
      <w:r w:rsidRPr="0051507C">
        <w:rPr>
          <w:rFonts w:ascii="Palatino Linotype" w:hAnsi="Palatino Linotype"/>
          <w:color w:val="0070C0"/>
          <w:sz w:val="24"/>
          <w:szCs w:val="24"/>
        </w:rPr>
        <w:lastRenderedPageBreak/>
        <w:t xml:space="preserve">Table </w:t>
      </w:r>
      <w:r w:rsidRPr="0051507C">
        <w:rPr>
          <w:rFonts w:ascii="Palatino Linotype" w:hAnsi="Palatino Linotype"/>
          <w:color w:val="0070C0"/>
          <w:sz w:val="24"/>
          <w:szCs w:val="24"/>
        </w:rPr>
        <w:fldChar w:fldCharType="begin"/>
      </w:r>
      <w:r w:rsidRPr="0051507C">
        <w:rPr>
          <w:rFonts w:ascii="Palatino Linotype" w:hAnsi="Palatino Linotype"/>
          <w:color w:val="0070C0"/>
          <w:sz w:val="24"/>
          <w:szCs w:val="24"/>
        </w:rPr>
        <w:instrText xml:space="preserve"> SEQ Table \* ARABIC </w:instrText>
      </w:r>
      <w:r w:rsidRPr="0051507C">
        <w:rPr>
          <w:rFonts w:ascii="Palatino Linotype" w:hAnsi="Palatino Linotype"/>
          <w:color w:val="0070C0"/>
          <w:sz w:val="24"/>
          <w:szCs w:val="24"/>
        </w:rPr>
        <w:fldChar w:fldCharType="separate"/>
      </w:r>
      <w:r w:rsidRPr="0051507C">
        <w:rPr>
          <w:rFonts w:ascii="Palatino Linotype" w:hAnsi="Palatino Linotype"/>
          <w:noProof/>
          <w:color w:val="0070C0"/>
          <w:sz w:val="24"/>
          <w:szCs w:val="24"/>
        </w:rPr>
        <w:t>3</w:t>
      </w:r>
      <w:r w:rsidRPr="0051507C">
        <w:rPr>
          <w:rFonts w:ascii="Palatino Linotype" w:hAnsi="Palatino Linotype"/>
          <w:color w:val="0070C0"/>
          <w:sz w:val="24"/>
          <w:szCs w:val="24"/>
        </w:rPr>
        <w:fldChar w:fldCharType="end"/>
      </w:r>
      <w:r w:rsidRPr="0051507C">
        <w:rPr>
          <w:rFonts w:ascii="Palatino Linotype" w:hAnsi="Palatino Linotype"/>
          <w:color w:val="0070C0"/>
          <w:sz w:val="24"/>
          <w:szCs w:val="24"/>
          <w:lang w:val="en-US"/>
        </w:rPr>
        <w:t>: Benefits and negative impact of virtual learning environment</w:t>
      </w:r>
    </w:p>
    <w:tbl>
      <w:tblPr>
        <w:tblW w:w="5098" w:type="pct"/>
        <w:tblLook w:val="04A0" w:firstRow="1" w:lastRow="0" w:firstColumn="1" w:lastColumn="0" w:noHBand="0" w:noVBand="1"/>
      </w:tblPr>
      <w:tblGrid>
        <w:gridCol w:w="632"/>
        <w:gridCol w:w="4198"/>
        <w:gridCol w:w="4363"/>
      </w:tblGrid>
      <w:tr w:rsidR="006369B5" w:rsidRPr="0051507C" w14:paraId="2DE335F8" w14:textId="77777777" w:rsidTr="00DF2EF6">
        <w:trPr>
          <w:trHeight w:val="250"/>
        </w:trPr>
        <w:tc>
          <w:tcPr>
            <w:tcW w:w="344" w:type="pct"/>
            <w:tcBorders>
              <w:top w:val="single" w:sz="4" w:space="0" w:color="auto"/>
              <w:left w:val="single" w:sz="4" w:space="0" w:color="auto"/>
              <w:bottom w:val="single" w:sz="4" w:space="0" w:color="auto"/>
              <w:right w:val="single" w:sz="4" w:space="0" w:color="auto"/>
            </w:tcBorders>
            <w:shd w:val="clear" w:color="auto" w:fill="auto"/>
            <w:vAlign w:val="bottom"/>
            <w:hideMark/>
          </w:tcPr>
          <w:p w14:paraId="12971FFB" w14:textId="77777777" w:rsidR="006369B5" w:rsidRPr="0051507C" w:rsidRDefault="006369B5" w:rsidP="006369B5">
            <w:pPr>
              <w:spacing w:after="0" w:line="240" w:lineRule="auto"/>
              <w:rPr>
                <w:rFonts w:ascii="Palatino Linotype" w:eastAsia="Times New Roman" w:hAnsi="Palatino Linotype" w:cs="Calibri"/>
                <w:sz w:val="24"/>
                <w:szCs w:val="24"/>
                <w:lang/>
              </w:rPr>
            </w:pPr>
            <w:r w:rsidRPr="0051507C">
              <w:rPr>
                <w:rFonts w:ascii="Palatino Linotype" w:eastAsia="Times New Roman" w:hAnsi="Palatino Linotype" w:cs="Calibri"/>
                <w:sz w:val="24"/>
                <w:szCs w:val="24"/>
                <w:lang/>
              </w:rPr>
              <w:t> </w:t>
            </w:r>
          </w:p>
        </w:tc>
        <w:tc>
          <w:tcPr>
            <w:tcW w:w="2283" w:type="pct"/>
            <w:tcBorders>
              <w:top w:val="single" w:sz="4" w:space="0" w:color="auto"/>
              <w:left w:val="nil"/>
              <w:bottom w:val="single" w:sz="4" w:space="0" w:color="auto"/>
              <w:right w:val="single" w:sz="4" w:space="0" w:color="auto"/>
            </w:tcBorders>
            <w:shd w:val="clear" w:color="auto" w:fill="auto"/>
            <w:vAlign w:val="center"/>
            <w:hideMark/>
          </w:tcPr>
          <w:p w14:paraId="4AB2886B"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Question_6</w:t>
            </w:r>
          </w:p>
        </w:tc>
        <w:tc>
          <w:tcPr>
            <w:tcW w:w="2373" w:type="pct"/>
            <w:tcBorders>
              <w:top w:val="single" w:sz="4" w:space="0" w:color="auto"/>
              <w:left w:val="nil"/>
              <w:bottom w:val="single" w:sz="4" w:space="0" w:color="auto"/>
              <w:right w:val="single" w:sz="4" w:space="0" w:color="auto"/>
            </w:tcBorders>
            <w:shd w:val="clear" w:color="auto" w:fill="auto"/>
            <w:vAlign w:val="center"/>
            <w:hideMark/>
          </w:tcPr>
          <w:p w14:paraId="3E285F77"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Question_9</w:t>
            </w:r>
          </w:p>
        </w:tc>
      </w:tr>
      <w:tr w:rsidR="006369B5" w:rsidRPr="0051507C" w14:paraId="53E13815" w14:textId="77777777" w:rsidTr="003657B1">
        <w:trPr>
          <w:trHeight w:val="502"/>
        </w:trPr>
        <w:tc>
          <w:tcPr>
            <w:tcW w:w="344" w:type="pct"/>
            <w:tcBorders>
              <w:top w:val="nil"/>
              <w:left w:val="single" w:sz="4" w:space="0" w:color="auto"/>
              <w:bottom w:val="single" w:sz="4" w:space="0" w:color="auto"/>
              <w:right w:val="single" w:sz="4" w:space="0" w:color="auto"/>
            </w:tcBorders>
            <w:shd w:val="clear" w:color="auto" w:fill="EDEDED" w:themeFill="accent3" w:themeFillTint="33"/>
            <w:vAlign w:val="center"/>
            <w:hideMark/>
          </w:tcPr>
          <w:p w14:paraId="009A277D" w14:textId="77777777" w:rsidR="006369B5" w:rsidRPr="008D090F" w:rsidRDefault="006369B5" w:rsidP="003657B1">
            <w:pPr>
              <w:spacing w:after="0" w:line="240" w:lineRule="auto"/>
              <w:jc w:val="center"/>
              <w:rPr>
                <w:rFonts w:ascii="Palatino Linotype" w:eastAsia="Times New Roman" w:hAnsi="Palatino Linotype" w:cs="Calibri"/>
                <w:sz w:val="24"/>
                <w:szCs w:val="24"/>
                <w:lang/>
              </w:rPr>
            </w:pPr>
            <w:r w:rsidRPr="008D090F">
              <w:rPr>
                <w:rFonts w:ascii="Palatino Linotype" w:eastAsia="Times New Roman" w:hAnsi="Palatino Linotype" w:cs="Calibri"/>
                <w:sz w:val="24"/>
                <w:szCs w:val="24"/>
                <w:lang/>
              </w:rPr>
              <w:t>S/N</w:t>
            </w:r>
          </w:p>
        </w:tc>
        <w:tc>
          <w:tcPr>
            <w:tcW w:w="2283" w:type="pct"/>
            <w:tcBorders>
              <w:top w:val="nil"/>
              <w:left w:val="nil"/>
              <w:bottom w:val="single" w:sz="4" w:space="0" w:color="auto"/>
              <w:right w:val="single" w:sz="4" w:space="0" w:color="auto"/>
            </w:tcBorders>
            <w:shd w:val="clear" w:color="auto" w:fill="EDEDED" w:themeFill="accent3" w:themeFillTint="33"/>
            <w:vAlign w:val="center"/>
            <w:hideMark/>
          </w:tcPr>
          <w:p w14:paraId="34E9A952" w14:textId="77777777" w:rsidR="006369B5" w:rsidRPr="008D090F" w:rsidRDefault="006369B5" w:rsidP="003657B1">
            <w:pPr>
              <w:spacing w:after="0" w:line="240" w:lineRule="auto"/>
              <w:jc w:val="center"/>
              <w:rPr>
                <w:rFonts w:ascii="Palatino Linotype" w:eastAsia="Times New Roman" w:hAnsi="Palatino Linotype" w:cs="Calibri"/>
                <w:b/>
                <w:bCs/>
                <w:color w:val="000000"/>
                <w:sz w:val="24"/>
                <w:szCs w:val="24"/>
                <w:lang/>
              </w:rPr>
            </w:pPr>
            <w:r w:rsidRPr="008D090F">
              <w:rPr>
                <w:rFonts w:ascii="Palatino Linotype" w:eastAsia="Times New Roman" w:hAnsi="Palatino Linotype" w:cs="Calibri"/>
                <w:b/>
                <w:bCs/>
                <w:color w:val="000000"/>
                <w:sz w:val="24"/>
                <w:szCs w:val="24"/>
                <w:lang/>
              </w:rPr>
              <w:t>In a few words, how are you getting benefits from Moodle?</w:t>
            </w:r>
          </w:p>
        </w:tc>
        <w:tc>
          <w:tcPr>
            <w:tcW w:w="2373" w:type="pct"/>
            <w:tcBorders>
              <w:top w:val="nil"/>
              <w:left w:val="nil"/>
              <w:bottom w:val="single" w:sz="4" w:space="0" w:color="auto"/>
              <w:right w:val="single" w:sz="4" w:space="0" w:color="auto"/>
            </w:tcBorders>
            <w:shd w:val="clear" w:color="auto" w:fill="EDEDED" w:themeFill="accent3" w:themeFillTint="33"/>
            <w:vAlign w:val="center"/>
            <w:hideMark/>
          </w:tcPr>
          <w:p w14:paraId="03119080" w14:textId="77777777" w:rsidR="006369B5" w:rsidRPr="0051507C" w:rsidRDefault="006369B5" w:rsidP="003657B1">
            <w:pPr>
              <w:spacing w:after="0" w:line="240" w:lineRule="auto"/>
              <w:jc w:val="center"/>
              <w:rPr>
                <w:rFonts w:ascii="Palatino Linotype" w:eastAsia="Times New Roman" w:hAnsi="Palatino Linotype" w:cs="Calibri"/>
                <w:b/>
                <w:bCs/>
                <w:color w:val="000000"/>
                <w:sz w:val="24"/>
                <w:szCs w:val="24"/>
                <w:lang/>
              </w:rPr>
            </w:pPr>
            <w:r w:rsidRPr="008D090F">
              <w:rPr>
                <w:rFonts w:ascii="Palatino Linotype" w:eastAsia="Times New Roman" w:hAnsi="Palatino Linotype" w:cs="Calibri"/>
                <w:b/>
                <w:bCs/>
                <w:color w:val="000000"/>
                <w:sz w:val="24"/>
                <w:szCs w:val="24"/>
                <w:lang/>
              </w:rPr>
              <w:t>In a brief, could you explain your negative impact experience with virtual learning environment.</w:t>
            </w:r>
          </w:p>
        </w:tc>
      </w:tr>
      <w:tr w:rsidR="006369B5" w:rsidRPr="0051507C" w14:paraId="060C20DE" w14:textId="77777777" w:rsidTr="00DF2EF6">
        <w:trPr>
          <w:trHeight w:val="754"/>
        </w:trPr>
        <w:tc>
          <w:tcPr>
            <w:tcW w:w="344" w:type="pct"/>
            <w:tcBorders>
              <w:top w:val="nil"/>
              <w:left w:val="single" w:sz="4" w:space="0" w:color="auto"/>
              <w:bottom w:val="single" w:sz="4" w:space="0" w:color="auto"/>
              <w:right w:val="single" w:sz="4" w:space="0" w:color="auto"/>
            </w:tcBorders>
            <w:shd w:val="clear" w:color="auto" w:fill="auto"/>
            <w:vAlign w:val="center"/>
            <w:hideMark/>
          </w:tcPr>
          <w:p w14:paraId="02315AF5" w14:textId="77777777" w:rsidR="006369B5" w:rsidRPr="0051507C" w:rsidRDefault="006369B5" w:rsidP="006369B5">
            <w:pPr>
              <w:spacing w:after="0" w:line="240" w:lineRule="auto"/>
              <w:jc w:val="center"/>
              <w:rPr>
                <w:rFonts w:ascii="Palatino Linotype" w:eastAsia="Times New Roman" w:hAnsi="Palatino Linotype" w:cs="Calibri"/>
                <w:sz w:val="24"/>
                <w:szCs w:val="24"/>
                <w:lang/>
              </w:rPr>
            </w:pPr>
            <w:r w:rsidRPr="0051507C">
              <w:rPr>
                <w:rFonts w:ascii="Palatino Linotype" w:eastAsia="Times New Roman" w:hAnsi="Palatino Linotype" w:cs="Calibri"/>
                <w:sz w:val="24"/>
                <w:szCs w:val="24"/>
                <w:lang/>
              </w:rPr>
              <w:t>1</w:t>
            </w:r>
          </w:p>
        </w:tc>
        <w:tc>
          <w:tcPr>
            <w:tcW w:w="2283" w:type="pct"/>
            <w:tcBorders>
              <w:top w:val="nil"/>
              <w:left w:val="nil"/>
              <w:bottom w:val="single" w:sz="4" w:space="0" w:color="auto"/>
              <w:right w:val="single" w:sz="4" w:space="0" w:color="auto"/>
            </w:tcBorders>
            <w:shd w:val="clear" w:color="auto" w:fill="auto"/>
            <w:vAlign w:val="center"/>
            <w:hideMark/>
          </w:tcPr>
          <w:p w14:paraId="3A7B2938"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 am getting benefits from Moodle by using it to complement the homework</w:t>
            </w:r>
          </w:p>
        </w:tc>
        <w:tc>
          <w:tcPr>
            <w:tcW w:w="2373" w:type="pct"/>
            <w:tcBorders>
              <w:top w:val="nil"/>
              <w:left w:val="nil"/>
              <w:bottom w:val="single" w:sz="4" w:space="0" w:color="auto"/>
              <w:right w:val="single" w:sz="4" w:space="0" w:color="auto"/>
            </w:tcBorders>
            <w:shd w:val="clear" w:color="auto" w:fill="auto"/>
            <w:vAlign w:val="center"/>
            <w:hideMark/>
          </w:tcPr>
          <w:p w14:paraId="21E91660"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Not able to connect and you don’t really meet the people you talking to. Also, some time I get distracted.</w:t>
            </w:r>
          </w:p>
        </w:tc>
      </w:tr>
      <w:tr w:rsidR="006369B5" w:rsidRPr="0051507C" w14:paraId="678DA0CB" w14:textId="77777777" w:rsidTr="00DF2EF6">
        <w:trPr>
          <w:trHeight w:val="250"/>
        </w:trPr>
        <w:tc>
          <w:tcPr>
            <w:tcW w:w="344" w:type="pct"/>
            <w:tcBorders>
              <w:top w:val="nil"/>
              <w:left w:val="single" w:sz="4" w:space="0" w:color="auto"/>
              <w:bottom w:val="single" w:sz="4" w:space="0" w:color="auto"/>
              <w:right w:val="single" w:sz="4" w:space="0" w:color="auto"/>
            </w:tcBorders>
            <w:shd w:val="clear" w:color="auto" w:fill="auto"/>
            <w:vAlign w:val="center"/>
            <w:hideMark/>
          </w:tcPr>
          <w:p w14:paraId="1A559CC6" w14:textId="77777777" w:rsidR="006369B5" w:rsidRPr="0051507C" w:rsidRDefault="006369B5" w:rsidP="006369B5">
            <w:pPr>
              <w:spacing w:after="0" w:line="240" w:lineRule="auto"/>
              <w:jc w:val="center"/>
              <w:rPr>
                <w:rFonts w:ascii="Palatino Linotype" w:eastAsia="Times New Roman" w:hAnsi="Palatino Linotype" w:cs="Calibri"/>
                <w:sz w:val="24"/>
                <w:szCs w:val="24"/>
                <w:lang/>
              </w:rPr>
            </w:pPr>
            <w:r w:rsidRPr="0051507C">
              <w:rPr>
                <w:rFonts w:ascii="Palatino Linotype" w:eastAsia="Times New Roman" w:hAnsi="Palatino Linotype" w:cs="Calibri"/>
                <w:sz w:val="24"/>
                <w:szCs w:val="24"/>
                <w:lang/>
              </w:rPr>
              <w:t>2</w:t>
            </w:r>
          </w:p>
        </w:tc>
        <w:tc>
          <w:tcPr>
            <w:tcW w:w="2283" w:type="pct"/>
            <w:tcBorders>
              <w:top w:val="nil"/>
              <w:left w:val="nil"/>
              <w:bottom w:val="single" w:sz="4" w:space="0" w:color="auto"/>
              <w:right w:val="single" w:sz="4" w:space="0" w:color="auto"/>
            </w:tcBorders>
            <w:shd w:val="clear" w:color="auto" w:fill="auto"/>
            <w:vAlign w:val="center"/>
            <w:hideMark/>
          </w:tcPr>
          <w:p w14:paraId="616C0D47"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It meets my information needs</w:t>
            </w:r>
          </w:p>
        </w:tc>
        <w:tc>
          <w:tcPr>
            <w:tcW w:w="2373" w:type="pct"/>
            <w:tcBorders>
              <w:top w:val="nil"/>
              <w:left w:val="nil"/>
              <w:bottom w:val="single" w:sz="4" w:space="0" w:color="auto"/>
              <w:right w:val="single" w:sz="4" w:space="0" w:color="auto"/>
            </w:tcBorders>
            <w:shd w:val="clear" w:color="auto" w:fill="auto"/>
            <w:vAlign w:val="center"/>
            <w:hideMark/>
          </w:tcPr>
          <w:p w14:paraId="09464339"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Inability to stay focused during online lectures.</w:t>
            </w:r>
          </w:p>
        </w:tc>
      </w:tr>
      <w:tr w:rsidR="006369B5" w:rsidRPr="0051507C" w14:paraId="4AB36943" w14:textId="77777777" w:rsidTr="00DF2EF6">
        <w:trPr>
          <w:trHeight w:val="250"/>
        </w:trPr>
        <w:tc>
          <w:tcPr>
            <w:tcW w:w="344" w:type="pct"/>
            <w:tcBorders>
              <w:top w:val="nil"/>
              <w:left w:val="single" w:sz="4" w:space="0" w:color="auto"/>
              <w:bottom w:val="single" w:sz="4" w:space="0" w:color="auto"/>
              <w:right w:val="single" w:sz="4" w:space="0" w:color="auto"/>
            </w:tcBorders>
            <w:shd w:val="clear" w:color="auto" w:fill="auto"/>
            <w:vAlign w:val="center"/>
            <w:hideMark/>
          </w:tcPr>
          <w:p w14:paraId="3F5E89B3" w14:textId="77777777" w:rsidR="006369B5" w:rsidRPr="0051507C" w:rsidRDefault="006369B5" w:rsidP="006369B5">
            <w:pPr>
              <w:spacing w:after="0" w:line="240" w:lineRule="auto"/>
              <w:jc w:val="center"/>
              <w:rPr>
                <w:rFonts w:ascii="Palatino Linotype" w:eastAsia="Times New Roman" w:hAnsi="Palatino Linotype" w:cs="Calibri"/>
                <w:sz w:val="24"/>
                <w:szCs w:val="24"/>
                <w:lang/>
              </w:rPr>
            </w:pPr>
            <w:r w:rsidRPr="0051507C">
              <w:rPr>
                <w:rFonts w:ascii="Palatino Linotype" w:eastAsia="Times New Roman" w:hAnsi="Palatino Linotype" w:cs="Calibri"/>
                <w:sz w:val="24"/>
                <w:szCs w:val="24"/>
                <w:lang/>
              </w:rPr>
              <w:t>3</w:t>
            </w:r>
          </w:p>
        </w:tc>
        <w:tc>
          <w:tcPr>
            <w:tcW w:w="2283" w:type="pct"/>
            <w:tcBorders>
              <w:top w:val="nil"/>
              <w:left w:val="nil"/>
              <w:bottom w:val="single" w:sz="4" w:space="0" w:color="auto"/>
              <w:right w:val="single" w:sz="4" w:space="0" w:color="auto"/>
            </w:tcBorders>
            <w:shd w:val="clear" w:color="auto" w:fill="auto"/>
            <w:vAlign w:val="center"/>
            <w:hideMark/>
          </w:tcPr>
          <w:p w14:paraId="28D57ED5"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 receive regular updates from the Moodle</w:t>
            </w:r>
          </w:p>
        </w:tc>
        <w:tc>
          <w:tcPr>
            <w:tcW w:w="2373" w:type="pct"/>
            <w:tcBorders>
              <w:top w:val="nil"/>
              <w:left w:val="nil"/>
              <w:bottom w:val="single" w:sz="4" w:space="0" w:color="auto"/>
              <w:right w:val="single" w:sz="4" w:space="0" w:color="auto"/>
            </w:tcBorders>
            <w:shd w:val="clear" w:color="auto" w:fill="auto"/>
            <w:vAlign w:val="center"/>
            <w:hideMark/>
          </w:tcPr>
          <w:p w14:paraId="216F6CF3"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It is not always easy to connect to the VLE platform</w:t>
            </w:r>
          </w:p>
        </w:tc>
      </w:tr>
      <w:tr w:rsidR="006369B5" w:rsidRPr="0051507C" w14:paraId="528B61A5" w14:textId="77777777" w:rsidTr="00DF2EF6">
        <w:trPr>
          <w:trHeight w:val="502"/>
        </w:trPr>
        <w:tc>
          <w:tcPr>
            <w:tcW w:w="344" w:type="pct"/>
            <w:tcBorders>
              <w:top w:val="nil"/>
              <w:left w:val="single" w:sz="4" w:space="0" w:color="auto"/>
              <w:bottom w:val="single" w:sz="4" w:space="0" w:color="auto"/>
              <w:right w:val="single" w:sz="4" w:space="0" w:color="auto"/>
            </w:tcBorders>
            <w:shd w:val="clear" w:color="auto" w:fill="auto"/>
            <w:vAlign w:val="center"/>
            <w:hideMark/>
          </w:tcPr>
          <w:p w14:paraId="5FDA1803" w14:textId="77777777" w:rsidR="006369B5" w:rsidRPr="0051507C" w:rsidRDefault="006369B5" w:rsidP="006369B5">
            <w:pPr>
              <w:spacing w:after="0" w:line="240" w:lineRule="auto"/>
              <w:jc w:val="center"/>
              <w:rPr>
                <w:rFonts w:ascii="Palatino Linotype" w:eastAsia="Times New Roman" w:hAnsi="Palatino Linotype" w:cs="Calibri"/>
                <w:sz w:val="24"/>
                <w:szCs w:val="24"/>
                <w:lang/>
              </w:rPr>
            </w:pPr>
            <w:r w:rsidRPr="0051507C">
              <w:rPr>
                <w:rFonts w:ascii="Palatino Linotype" w:eastAsia="Times New Roman" w:hAnsi="Palatino Linotype" w:cs="Calibri"/>
                <w:sz w:val="24"/>
                <w:szCs w:val="24"/>
                <w:lang/>
              </w:rPr>
              <w:t>4</w:t>
            </w:r>
          </w:p>
        </w:tc>
        <w:tc>
          <w:tcPr>
            <w:tcW w:w="2283" w:type="pct"/>
            <w:tcBorders>
              <w:top w:val="nil"/>
              <w:left w:val="nil"/>
              <w:bottom w:val="single" w:sz="4" w:space="0" w:color="auto"/>
              <w:right w:val="single" w:sz="4" w:space="0" w:color="auto"/>
            </w:tcBorders>
            <w:shd w:val="clear" w:color="auto" w:fill="auto"/>
            <w:vAlign w:val="center"/>
            <w:hideMark/>
          </w:tcPr>
          <w:p w14:paraId="4CD821C7" w14:textId="23A08612"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It gives me guides on how to go about my academic schedules</w:t>
            </w:r>
          </w:p>
        </w:tc>
        <w:tc>
          <w:tcPr>
            <w:tcW w:w="2373" w:type="pct"/>
            <w:tcBorders>
              <w:top w:val="nil"/>
              <w:left w:val="nil"/>
              <w:bottom w:val="single" w:sz="4" w:space="0" w:color="auto"/>
              <w:right w:val="single" w:sz="4" w:space="0" w:color="auto"/>
            </w:tcBorders>
            <w:shd w:val="clear" w:color="auto" w:fill="auto"/>
            <w:vAlign w:val="center"/>
            <w:hideMark/>
          </w:tcPr>
          <w:p w14:paraId="1A949E58" w14:textId="24A985A6"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 xml:space="preserve">Inability to </w:t>
            </w:r>
            <w:r w:rsidR="00E0262A" w:rsidRPr="0051507C">
              <w:rPr>
                <w:rFonts w:ascii="Palatino Linotype" w:eastAsia="Times New Roman" w:hAnsi="Palatino Linotype" w:cs="Calibri"/>
                <w:color w:val="000000"/>
                <w:sz w:val="24"/>
                <w:szCs w:val="24"/>
                <w:lang/>
              </w:rPr>
              <w:t>quickly</w:t>
            </w:r>
            <w:r w:rsidRPr="0051507C">
              <w:rPr>
                <w:rFonts w:ascii="Palatino Linotype" w:eastAsia="Times New Roman" w:hAnsi="Palatino Linotype" w:cs="Calibri"/>
                <w:color w:val="000000"/>
                <w:sz w:val="24"/>
                <w:szCs w:val="24"/>
                <w:lang/>
              </w:rPr>
              <w:t xml:space="preserve"> respond or raise an observation during online lectures</w:t>
            </w:r>
          </w:p>
        </w:tc>
      </w:tr>
      <w:tr w:rsidR="006369B5" w:rsidRPr="0051507C" w14:paraId="02C7DEF5" w14:textId="77777777" w:rsidTr="00DF2EF6">
        <w:trPr>
          <w:trHeight w:val="502"/>
        </w:trPr>
        <w:tc>
          <w:tcPr>
            <w:tcW w:w="344" w:type="pct"/>
            <w:tcBorders>
              <w:top w:val="nil"/>
              <w:left w:val="single" w:sz="4" w:space="0" w:color="auto"/>
              <w:bottom w:val="single" w:sz="4" w:space="0" w:color="auto"/>
              <w:right w:val="single" w:sz="4" w:space="0" w:color="auto"/>
            </w:tcBorders>
            <w:shd w:val="clear" w:color="auto" w:fill="auto"/>
            <w:vAlign w:val="center"/>
            <w:hideMark/>
          </w:tcPr>
          <w:p w14:paraId="482DE250" w14:textId="77777777" w:rsidR="006369B5" w:rsidRPr="0051507C" w:rsidRDefault="006369B5" w:rsidP="006369B5">
            <w:pPr>
              <w:spacing w:after="0" w:line="240" w:lineRule="auto"/>
              <w:jc w:val="center"/>
              <w:rPr>
                <w:rFonts w:ascii="Palatino Linotype" w:eastAsia="Times New Roman" w:hAnsi="Palatino Linotype" w:cs="Calibri"/>
                <w:sz w:val="24"/>
                <w:szCs w:val="24"/>
                <w:lang/>
              </w:rPr>
            </w:pPr>
            <w:r w:rsidRPr="0051507C">
              <w:rPr>
                <w:rFonts w:ascii="Palatino Linotype" w:eastAsia="Times New Roman" w:hAnsi="Palatino Linotype" w:cs="Calibri"/>
                <w:sz w:val="24"/>
                <w:szCs w:val="24"/>
                <w:lang/>
              </w:rPr>
              <w:t>5</w:t>
            </w:r>
          </w:p>
        </w:tc>
        <w:tc>
          <w:tcPr>
            <w:tcW w:w="2283" w:type="pct"/>
            <w:tcBorders>
              <w:top w:val="nil"/>
              <w:left w:val="nil"/>
              <w:bottom w:val="single" w:sz="4" w:space="0" w:color="auto"/>
              <w:right w:val="single" w:sz="4" w:space="0" w:color="auto"/>
            </w:tcBorders>
            <w:shd w:val="clear" w:color="auto" w:fill="auto"/>
            <w:vAlign w:val="center"/>
            <w:hideMark/>
          </w:tcPr>
          <w:p w14:paraId="234FFC11"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The Moodle enables me to complete my assignment easily</w:t>
            </w:r>
          </w:p>
        </w:tc>
        <w:tc>
          <w:tcPr>
            <w:tcW w:w="2373" w:type="pct"/>
            <w:tcBorders>
              <w:top w:val="nil"/>
              <w:left w:val="nil"/>
              <w:bottom w:val="single" w:sz="4" w:space="0" w:color="auto"/>
              <w:right w:val="single" w:sz="4" w:space="0" w:color="auto"/>
            </w:tcBorders>
            <w:shd w:val="clear" w:color="auto" w:fill="auto"/>
            <w:vAlign w:val="center"/>
            <w:hideMark/>
          </w:tcPr>
          <w:p w14:paraId="4E85EC52"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the whole thing sometimes looks abstract since one cannot see the physical presence of the instructors</w:t>
            </w:r>
          </w:p>
        </w:tc>
      </w:tr>
      <w:tr w:rsidR="006369B5" w:rsidRPr="0051507C" w14:paraId="74E68E1D" w14:textId="77777777" w:rsidTr="00DF2EF6">
        <w:trPr>
          <w:trHeight w:val="502"/>
        </w:trPr>
        <w:tc>
          <w:tcPr>
            <w:tcW w:w="344" w:type="pct"/>
            <w:tcBorders>
              <w:top w:val="nil"/>
              <w:left w:val="single" w:sz="4" w:space="0" w:color="auto"/>
              <w:bottom w:val="single" w:sz="4" w:space="0" w:color="auto"/>
              <w:right w:val="single" w:sz="4" w:space="0" w:color="auto"/>
            </w:tcBorders>
            <w:shd w:val="clear" w:color="auto" w:fill="auto"/>
            <w:vAlign w:val="center"/>
            <w:hideMark/>
          </w:tcPr>
          <w:p w14:paraId="48C11653" w14:textId="77777777" w:rsidR="006369B5" w:rsidRPr="0051507C" w:rsidRDefault="006369B5" w:rsidP="006369B5">
            <w:pPr>
              <w:spacing w:after="0" w:line="240" w:lineRule="auto"/>
              <w:jc w:val="center"/>
              <w:rPr>
                <w:rFonts w:ascii="Palatino Linotype" w:eastAsia="Times New Roman" w:hAnsi="Palatino Linotype" w:cs="Calibri"/>
                <w:sz w:val="24"/>
                <w:szCs w:val="24"/>
                <w:lang/>
              </w:rPr>
            </w:pPr>
            <w:r w:rsidRPr="0051507C">
              <w:rPr>
                <w:rFonts w:ascii="Palatino Linotype" w:eastAsia="Times New Roman" w:hAnsi="Palatino Linotype" w:cs="Calibri"/>
                <w:sz w:val="24"/>
                <w:szCs w:val="24"/>
                <w:lang/>
              </w:rPr>
              <w:t>6</w:t>
            </w:r>
          </w:p>
        </w:tc>
        <w:tc>
          <w:tcPr>
            <w:tcW w:w="2283" w:type="pct"/>
            <w:tcBorders>
              <w:top w:val="nil"/>
              <w:left w:val="nil"/>
              <w:bottom w:val="single" w:sz="4" w:space="0" w:color="auto"/>
              <w:right w:val="single" w:sz="4" w:space="0" w:color="auto"/>
            </w:tcBorders>
            <w:shd w:val="clear" w:color="auto" w:fill="auto"/>
            <w:vAlign w:val="center"/>
            <w:hideMark/>
          </w:tcPr>
          <w:p w14:paraId="32824646"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It supplies me with regular information about course works</w:t>
            </w:r>
          </w:p>
        </w:tc>
        <w:tc>
          <w:tcPr>
            <w:tcW w:w="2373" w:type="pct"/>
            <w:tcBorders>
              <w:top w:val="nil"/>
              <w:left w:val="nil"/>
              <w:bottom w:val="single" w:sz="4" w:space="0" w:color="auto"/>
              <w:right w:val="single" w:sz="4" w:space="0" w:color="auto"/>
            </w:tcBorders>
            <w:shd w:val="clear" w:color="auto" w:fill="auto"/>
            <w:vAlign w:val="center"/>
            <w:hideMark/>
          </w:tcPr>
          <w:p w14:paraId="4ACEA6EC"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then medium does not permit instant feedback like the physical lecture</w:t>
            </w:r>
          </w:p>
        </w:tc>
      </w:tr>
      <w:tr w:rsidR="006369B5" w:rsidRPr="0051507C" w14:paraId="07C568EE" w14:textId="77777777" w:rsidTr="00DF2EF6">
        <w:trPr>
          <w:trHeight w:val="250"/>
        </w:trPr>
        <w:tc>
          <w:tcPr>
            <w:tcW w:w="344" w:type="pct"/>
            <w:tcBorders>
              <w:top w:val="nil"/>
              <w:left w:val="single" w:sz="4" w:space="0" w:color="auto"/>
              <w:bottom w:val="single" w:sz="4" w:space="0" w:color="auto"/>
              <w:right w:val="single" w:sz="4" w:space="0" w:color="auto"/>
            </w:tcBorders>
            <w:shd w:val="clear" w:color="auto" w:fill="auto"/>
            <w:vAlign w:val="center"/>
            <w:hideMark/>
          </w:tcPr>
          <w:p w14:paraId="4BE6DB55" w14:textId="77777777" w:rsidR="006369B5" w:rsidRPr="0051507C" w:rsidRDefault="006369B5" w:rsidP="006369B5">
            <w:pPr>
              <w:spacing w:after="0" w:line="240" w:lineRule="auto"/>
              <w:jc w:val="center"/>
              <w:rPr>
                <w:rFonts w:ascii="Palatino Linotype" w:eastAsia="Times New Roman" w:hAnsi="Palatino Linotype" w:cs="Calibri"/>
                <w:sz w:val="24"/>
                <w:szCs w:val="24"/>
                <w:lang/>
              </w:rPr>
            </w:pPr>
            <w:r w:rsidRPr="0051507C">
              <w:rPr>
                <w:rFonts w:ascii="Palatino Linotype" w:eastAsia="Times New Roman" w:hAnsi="Palatino Linotype" w:cs="Calibri"/>
                <w:sz w:val="24"/>
                <w:szCs w:val="24"/>
                <w:lang/>
              </w:rPr>
              <w:t>7</w:t>
            </w:r>
          </w:p>
        </w:tc>
        <w:tc>
          <w:tcPr>
            <w:tcW w:w="2283" w:type="pct"/>
            <w:tcBorders>
              <w:top w:val="nil"/>
              <w:left w:val="nil"/>
              <w:bottom w:val="single" w:sz="4" w:space="0" w:color="auto"/>
              <w:right w:val="single" w:sz="4" w:space="0" w:color="auto"/>
            </w:tcBorders>
            <w:shd w:val="clear" w:color="auto" w:fill="auto"/>
            <w:vAlign w:val="center"/>
            <w:hideMark/>
          </w:tcPr>
          <w:p w14:paraId="72791BD3"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Access to online resource materials</w:t>
            </w:r>
          </w:p>
        </w:tc>
        <w:tc>
          <w:tcPr>
            <w:tcW w:w="2373" w:type="pct"/>
            <w:tcBorders>
              <w:top w:val="nil"/>
              <w:left w:val="nil"/>
              <w:bottom w:val="single" w:sz="4" w:space="0" w:color="auto"/>
              <w:right w:val="single" w:sz="4" w:space="0" w:color="auto"/>
            </w:tcBorders>
            <w:shd w:val="clear" w:color="auto" w:fill="auto"/>
            <w:vAlign w:val="center"/>
            <w:hideMark/>
          </w:tcPr>
          <w:p w14:paraId="2B2D6697"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frequent connection issues</w:t>
            </w:r>
          </w:p>
        </w:tc>
      </w:tr>
      <w:tr w:rsidR="006369B5" w:rsidRPr="0051507C" w14:paraId="1773D191" w14:textId="77777777" w:rsidTr="00DF2EF6">
        <w:trPr>
          <w:trHeight w:val="250"/>
        </w:trPr>
        <w:tc>
          <w:tcPr>
            <w:tcW w:w="344" w:type="pct"/>
            <w:tcBorders>
              <w:top w:val="nil"/>
              <w:left w:val="single" w:sz="4" w:space="0" w:color="auto"/>
              <w:bottom w:val="single" w:sz="4" w:space="0" w:color="auto"/>
              <w:right w:val="single" w:sz="4" w:space="0" w:color="auto"/>
            </w:tcBorders>
            <w:shd w:val="clear" w:color="auto" w:fill="auto"/>
            <w:vAlign w:val="center"/>
            <w:hideMark/>
          </w:tcPr>
          <w:p w14:paraId="3B571D2C" w14:textId="77777777" w:rsidR="006369B5" w:rsidRPr="0051507C" w:rsidRDefault="006369B5" w:rsidP="006369B5">
            <w:pPr>
              <w:spacing w:after="0" w:line="240" w:lineRule="auto"/>
              <w:jc w:val="center"/>
              <w:rPr>
                <w:rFonts w:ascii="Palatino Linotype" w:eastAsia="Times New Roman" w:hAnsi="Palatino Linotype" w:cs="Calibri"/>
                <w:sz w:val="24"/>
                <w:szCs w:val="24"/>
                <w:lang/>
              </w:rPr>
            </w:pPr>
            <w:r w:rsidRPr="0051507C">
              <w:rPr>
                <w:rFonts w:ascii="Palatino Linotype" w:eastAsia="Times New Roman" w:hAnsi="Palatino Linotype" w:cs="Calibri"/>
                <w:sz w:val="24"/>
                <w:szCs w:val="24"/>
                <w:lang/>
              </w:rPr>
              <w:t>8</w:t>
            </w:r>
          </w:p>
        </w:tc>
        <w:tc>
          <w:tcPr>
            <w:tcW w:w="2283" w:type="pct"/>
            <w:tcBorders>
              <w:top w:val="nil"/>
              <w:left w:val="nil"/>
              <w:bottom w:val="single" w:sz="4" w:space="0" w:color="auto"/>
              <w:right w:val="single" w:sz="4" w:space="0" w:color="auto"/>
            </w:tcBorders>
            <w:shd w:val="clear" w:color="auto" w:fill="auto"/>
            <w:vAlign w:val="center"/>
            <w:hideMark/>
          </w:tcPr>
          <w:p w14:paraId="1806E8FE"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It makes learning very easy for me</w:t>
            </w:r>
          </w:p>
        </w:tc>
        <w:tc>
          <w:tcPr>
            <w:tcW w:w="2373" w:type="pct"/>
            <w:tcBorders>
              <w:top w:val="nil"/>
              <w:left w:val="nil"/>
              <w:bottom w:val="single" w:sz="4" w:space="0" w:color="auto"/>
              <w:right w:val="single" w:sz="4" w:space="0" w:color="auto"/>
            </w:tcBorders>
            <w:shd w:val="clear" w:color="auto" w:fill="auto"/>
            <w:vAlign w:val="center"/>
            <w:hideMark/>
          </w:tcPr>
          <w:p w14:paraId="5C25211A"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Always find it difficult to connect during lectures</w:t>
            </w:r>
          </w:p>
        </w:tc>
      </w:tr>
      <w:tr w:rsidR="006369B5" w:rsidRPr="0051507C" w14:paraId="36A15217" w14:textId="77777777" w:rsidTr="00DF2EF6">
        <w:trPr>
          <w:trHeight w:val="502"/>
        </w:trPr>
        <w:tc>
          <w:tcPr>
            <w:tcW w:w="344" w:type="pct"/>
            <w:tcBorders>
              <w:top w:val="nil"/>
              <w:left w:val="single" w:sz="4" w:space="0" w:color="auto"/>
              <w:bottom w:val="single" w:sz="4" w:space="0" w:color="auto"/>
              <w:right w:val="single" w:sz="4" w:space="0" w:color="auto"/>
            </w:tcBorders>
            <w:shd w:val="clear" w:color="auto" w:fill="auto"/>
            <w:vAlign w:val="center"/>
            <w:hideMark/>
          </w:tcPr>
          <w:p w14:paraId="513B6976" w14:textId="77777777" w:rsidR="006369B5" w:rsidRPr="0051507C" w:rsidRDefault="006369B5" w:rsidP="006369B5">
            <w:pPr>
              <w:spacing w:after="0" w:line="240" w:lineRule="auto"/>
              <w:jc w:val="center"/>
              <w:rPr>
                <w:rFonts w:ascii="Palatino Linotype" w:eastAsia="Times New Roman" w:hAnsi="Palatino Linotype" w:cs="Calibri"/>
                <w:sz w:val="24"/>
                <w:szCs w:val="24"/>
                <w:lang/>
              </w:rPr>
            </w:pPr>
            <w:r w:rsidRPr="0051507C">
              <w:rPr>
                <w:rFonts w:ascii="Palatino Linotype" w:eastAsia="Times New Roman" w:hAnsi="Palatino Linotype" w:cs="Calibri"/>
                <w:sz w:val="24"/>
                <w:szCs w:val="24"/>
                <w:lang/>
              </w:rPr>
              <w:t>9</w:t>
            </w:r>
          </w:p>
        </w:tc>
        <w:tc>
          <w:tcPr>
            <w:tcW w:w="2283" w:type="pct"/>
            <w:tcBorders>
              <w:top w:val="nil"/>
              <w:left w:val="nil"/>
              <w:bottom w:val="single" w:sz="4" w:space="0" w:color="auto"/>
              <w:right w:val="single" w:sz="4" w:space="0" w:color="auto"/>
            </w:tcBorders>
            <w:shd w:val="clear" w:color="auto" w:fill="auto"/>
            <w:vAlign w:val="center"/>
            <w:hideMark/>
          </w:tcPr>
          <w:p w14:paraId="6F49C023"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Information about lectures and assignments are always made available</w:t>
            </w:r>
          </w:p>
        </w:tc>
        <w:tc>
          <w:tcPr>
            <w:tcW w:w="2373" w:type="pct"/>
            <w:tcBorders>
              <w:top w:val="nil"/>
              <w:left w:val="nil"/>
              <w:bottom w:val="single" w:sz="4" w:space="0" w:color="auto"/>
              <w:right w:val="single" w:sz="4" w:space="0" w:color="auto"/>
            </w:tcBorders>
            <w:shd w:val="clear" w:color="auto" w:fill="auto"/>
            <w:vAlign w:val="center"/>
            <w:hideMark/>
          </w:tcPr>
          <w:p w14:paraId="7B5CEA9C"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cannot easily reach out to course instructors for instant comments, questions, or contributions</w:t>
            </w:r>
          </w:p>
        </w:tc>
      </w:tr>
      <w:tr w:rsidR="006369B5" w:rsidRPr="0051507C" w14:paraId="2B6E051F" w14:textId="77777777" w:rsidTr="00DF2EF6">
        <w:trPr>
          <w:trHeight w:val="502"/>
        </w:trPr>
        <w:tc>
          <w:tcPr>
            <w:tcW w:w="344" w:type="pct"/>
            <w:tcBorders>
              <w:top w:val="nil"/>
              <w:left w:val="single" w:sz="4" w:space="0" w:color="auto"/>
              <w:bottom w:val="single" w:sz="4" w:space="0" w:color="auto"/>
              <w:right w:val="single" w:sz="4" w:space="0" w:color="auto"/>
            </w:tcBorders>
            <w:shd w:val="clear" w:color="auto" w:fill="auto"/>
            <w:vAlign w:val="center"/>
            <w:hideMark/>
          </w:tcPr>
          <w:p w14:paraId="65D71A17" w14:textId="77777777" w:rsidR="006369B5" w:rsidRPr="0051507C" w:rsidRDefault="006369B5" w:rsidP="006369B5">
            <w:pPr>
              <w:spacing w:after="0" w:line="240" w:lineRule="auto"/>
              <w:jc w:val="center"/>
              <w:rPr>
                <w:rFonts w:ascii="Palatino Linotype" w:eastAsia="Times New Roman" w:hAnsi="Palatino Linotype" w:cs="Calibri"/>
                <w:sz w:val="24"/>
                <w:szCs w:val="24"/>
                <w:lang/>
              </w:rPr>
            </w:pPr>
            <w:r w:rsidRPr="0051507C">
              <w:rPr>
                <w:rFonts w:ascii="Palatino Linotype" w:eastAsia="Times New Roman" w:hAnsi="Palatino Linotype" w:cs="Calibri"/>
                <w:sz w:val="24"/>
                <w:szCs w:val="24"/>
                <w:lang/>
              </w:rPr>
              <w:t>10</w:t>
            </w:r>
          </w:p>
        </w:tc>
        <w:tc>
          <w:tcPr>
            <w:tcW w:w="2283" w:type="pct"/>
            <w:tcBorders>
              <w:top w:val="nil"/>
              <w:left w:val="nil"/>
              <w:bottom w:val="single" w:sz="4" w:space="0" w:color="auto"/>
              <w:right w:val="single" w:sz="4" w:space="0" w:color="auto"/>
            </w:tcBorders>
            <w:shd w:val="clear" w:color="auto" w:fill="auto"/>
            <w:vAlign w:val="center"/>
            <w:hideMark/>
          </w:tcPr>
          <w:p w14:paraId="0810C71D"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 use the platform to boost my reading and exam preparation</w:t>
            </w:r>
          </w:p>
        </w:tc>
        <w:tc>
          <w:tcPr>
            <w:tcW w:w="2373" w:type="pct"/>
            <w:tcBorders>
              <w:top w:val="nil"/>
              <w:left w:val="nil"/>
              <w:bottom w:val="single" w:sz="4" w:space="0" w:color="auto"/>
              <w:right w:val="single" w:sz="4" w:space="0" w:color="auto"/>
            </w:tcBorders>
            <w:shd w:val="clear" w:color="auto" w:fill="auto"/>
            <w:vAlign w:val="center"/>
            <w:hideMark/>
          </w:tcPr>
          <w:p w14:paraId="06B36673"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 always have problem when connecting to the VLE during most lecture times</w:t>
            </w:r>
          </w:p>
        </w:tc>
      </w:tr>
      <w:tr w:rsidR="006369B5" w:rsidRPr="0051507C" w14:paraId="6E9D8D82" w14:textId="77777777" w:rsidTr="00DF2EF6">
        <w:trPr>
          <w:trHeight w:val="502"/>
        </w:trPr>
        <w:tc>
          <w:tcPr>
            <w:tcW w:w="344" w:type="pct"/>
            <w:tcBorders>
              <w:top w:val="nil"/>
              <w:left w:val="single" w:sz="4" w:space="0" w:color="auto"/>
              <w:bottom w:val="single" w:sz="4" w:space="0" w:color="auto"/>
              <w:right w:val="single" w:sz="4" w:space="0" w:color="auto"/>
            </w:tcBorders>
            <w:shd w:val="clear" w:color="auto" w:fill="auto"/>
            <w:vAlign w:val="center"/>
            <w:hideMark/>
          </w:tcPr>
          <w:p w14:paraId="36C74AB5" w14:textId="77777777" w:rsidR="006369B5" w:rsidRPr="0051507C" w:rsidRDefault="006369B5" w:rsidP="006369B5">
            <w:pPr>
              <w:spacing w:after="0" w:line="240" w:lineRule="auto"/>
              <w:jc w:val="center"/>
              <w:rPr>
                <w:rFonts w:ascii="Palatino Linotype" w:eastAsia="Times New Roman" w:hAnsi="Palatino Linotype" w:cs="Calibri"/>
                <w:sz w:val="24"/>
                <w:szCs w:val="24"/>
                <w:lang/>
              </w:rPr>
            </w:pPr>
            <w:r w:rsidRPr="0051507C">
              <w:rPr>
                <w:rFonts w:ascii="Palatino Linotype" w:eastAsia="Times New Roman" w:hAnsi="Palatino Linotype" w:cs="Calibri"/>
                <w:sz w:val="24"/>
                <w:szCs w:val="24"/>
                <w:lang/>
              </w:rPr>
              <w:t>11</w:t>
            </w:r>
          </w:p>
        </w:tc>
        <w:tc>
          <w:tcPr>
            <w:tcW w:w="2283" w:type="pct"/>
            <w:tcBorders>
              <w:top w:val="nil"/>
              <w:left w:val="nil"/>
              <w:bottom w:val="single" w:sz="4" w:space="0" w:color="auto"/>
              <w:right w:val="single" w:sz="4" w:space="0" w:color="auto"/>
            </w:tcBorders>
            <w:shd w:val="clear" w:color="auto" w:fill="auto"/>
            <w:vAlign w:val="center"/>
            <w:hideMark/>
          </w:tcPr>
          <w:p w14:paraId="1689D06E"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 get most of the recommended texts from the Moodle and they are very useful to me</w:t>
            </w:r>
          </w:p>
        </w:tc>
        <w:tc>
          <w:tcPr>
            <w:tcW w:w="2373" w:type="pct"/>
            <w:tcBorders>
              <w:top w:val="nil"/>
              <w:left w:val="nil"/>
              <w:bottom w:val="single" w:sz="4" w:space="0" w:color="auto"/>
              <w:right w:val="single" w:sz="4" w:space="0" w:color="auto"/>
            </w:tcBorders>
            <w:shd w:val="clear" w:color="auto" w:fill="auto"/>
            <w:vAlign w:val="center"/>
            <w:hideMark/>
          </w:tcPr>
          <w:p w14:paraId="400DDB29"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connection problems</w:t>
            </w:r>
          </w:p>
        </w:tc>
      </w:tr>
      <w:tr w:rsidR="006369B5" w:rsidRPr="0051507C" w14:paraId="62DF8CF7" w14:textId="77777777" w:rsidTr="00DF2EF6">
        <w:trPr>
          <w:trHeight w:val="502"/>
        </w:trPr>
        <w:tc>
          <w:tcPr>
            <w:tcW w:w="344" w:type="pct"/>
            <w:tcBorders>
              <w:top w:val="nil"/>
              <w:left w:val="single" w:sz="4" w:space="0" w:color="auto"/>
              <w:bottom w:val="single" w:sz="4" w:space="0" w:color="auto"/>
              <w:right w:val="single" w:sz="4" w:space="0" w:color="auto"/>
            </w:tcBorders>
            <w:shd w:val="clear" w:color="auto" w:fill="auto"/>
            <w:vAlign w:val="center"/>
            <w:hideMark/>
          </w:tcPr>
          <w:p w14:paraId="2D4A975C" w14:textId="77777777" w:rsidR="006369B5" w:rsidRPr="0051507C" w:rsidRDefault="006369B5" w:rsidP="006369B5">
            <w:pPr>
              <w:spacing w:after="0" w:line="240" w:lineRule="auto"/>
              <w:jc w:val="center"/>
              <w:rPr>
                <w:rFonts w:ascii="Palatino Linotype" w:eastAsia="Times New Roman" w:hAnsi="Palatino Linotype" w:cs="Calibri"/>
                <w:sz w:val="24"/>
                <w:szCs w:val="24"/>
                <w:lang/>
              </w:rPr>
            </w:pPr>
            <w:r w:rsidRPr="0051507C">
              <w:rPr>
                <w:rFonts w:ascii="Palatino Linotype" w:eastAsia="Times New Roman" w:hAnsi="Palatino Linotype" w:cs="Calibri"/>
                <w:sz w:val="24"/>
                <w:szCs w:val="24"/>
                <w:lang/>
              </w:rPr>
              <w:t>12</w:t>
            </w:r>
          </w:p>
        </w:tc>
        <w:tc>
          <w:tcPr>
            <w:tcW w:w="2283" w:type="pct"/>
            <w:tcBorders>
              <w:top w:val="nil"/>
              <w:left w:val="nil"/>
              <w:bottom w:val="single" w:sz="4" w:space="0" w:color="auto"/>
              <w:right w:val="single" w:sz="4" w:space="0" w:color="auto"/>
            </w:tcBorders>
            <w:shd w:val="clear" w:color="auto" w:fill="auto"/>
            <w:vAlign w:val="center"/>
            <w:hideMark/>
          </w:tcPr>
          <w:p w14:paraId="219D63E3"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 receive proper guide on my course works and exams from the Moodle</w:t>
            </w:r>
          </w:p>
        </w:tc>
        <w:tc>
          <w:tcPr>
            <w:tcW w:w="2373" w:type="pct"/>
            <w:tcBorders>
              <w:top w:val="nil"/>
              <w:left w:val="nil"/>
              <w:bottom w:val="single" w:sz="4" w:space="0" w:color="auto"/>
              <w:right w:val="single" w:sz="4" w:space="0" w:color="auto"/>
            </w:tcBorders>
            <w:shd w:val="clear" w:color="auto" w:fill="auto"/>
            <w:vAlign w:val="center"/>
            <w:hideMark/>
          </w:tcPr>
          <w:p w14:paraId="2E0DCF89"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 find it difficult to concentrate during online lectures</w:t>
            </w:r>
          </w:p>
        </w:tc>
      </w:tr>
      <w:tr w:rsidR="006369B5" w:rsidRPr="0051507C" w14:paraId="2B11966C" w14:textId="77777777" w:rsidTr="00DF2EF6">
        <w:trPr>
          <w:trHeight w:val="502"/>
        </w:trPr>
        <w:tc>
          <w:tcPr>
            <w:tcW w:w="344" w:type="pct"/>
            <w:tcBorders>
              <w:top w:val="nil"/>
              <w:left w:val="single" w:sz="4" w:space="0" w:color="auto"/>
              <w:bottom w:val="single" w:sz="4" w:space="0" w:color="auto"/>
              <w:right w:val="single" w:sz="4" w:space="0" w:color="auto"/>
            </w:tcBorders>
            <w:shd w:val="clear" w:color="auto" w:fill="auto"/>
            <w:vAlign w:val="center"/>
            <w:hideMark/>
          </w:tcPr>
          <w:p w14:paraId="352FC389" w14:textId="77777777" w:rsidR="006369B5" w:rsidRPr="0051507C" w:rsidRDefault="006369B5" w:rsidP="006369B5">
            <w:pPr>
              <w:spacing w:after="0" w:line="240" w:lineRule="auto"/>
              <w:jc w:val="center"/>
              <w:rPr>
                <w:rFonts w:ascii="Palatino Linotype" w:eastAsia="Times New Roman" w:hAnsi="Palatino Linotype" w:cs="Calibri"/>
                <w:sz w:val="24"/>
                <w:szCs w:val="24"/>
                <w:lang/>
              </w:rPr>
            </w:pPr>
            <w:r w:rsidRPr="0051507C">
              <w:rPr>
                <w:rFonts w:ascii="Palatino Linotype" w:eastAsia="Times New Roman" w:hAnsi="Palatino Linotype" w:cs="Calibri"/>
                <w:sz w:val="24"/>
                <w:szCs w:val="24"/>
                <w:lang/>
              </w:rPr>
              <w:t>13</w:t>
            </w:r>
          </w:p>
        </w:tc>
        <w:tc>
          <w:tcPr>
            <w:tcW w:w="2283" w:type="pct"/>
            <w:tcBorders>
              <w:top w:val="nil"/>
              <w:left w:val="nil"/>
              <w:bottom w:val="single" w:sz="4" w:space="0" w:color="auto"/>
              <w:right w:val="single" w:sz="4" w:space="0" w:color="auto"/>
            </w:tcBorders>
            <w:shd w:val="clear" w:color="auto" w:fill="auto"/>
            <w:vAlign w:val="center"/>
            <w:hideMark/>
          </w:tcPr>
          <w:p w14:paraId="046D3684"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The lecture videos and PowerPoints materials are very beneficial to me</w:t>
            </w:r>
          </w:p>
        </w:tc>
        <w:tc>
          <w:tcPr>
            <w:tcW w:w="2373" w:type="pct"/>
            <w:tcBorders>
              <w:top w:val="nil"/>
              <w:left w:val="nil"/>
              <w:bottom w:val="single" w:sz="4" w:space="0" w:color="auto"/>
              <w:right w:val="single" w:sz="4" w:space="0" w:color="auto"/>
            </w:tcBorders>
            <w:shd w:val="clear" w:color="auto" w:fill="auto"/>
            <w:vAlign w:val="center"/>
            <w:hideMark/>
          </w:tcPr>
          <w:p w14:paraId="6CD10DF6"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VLE does not allow one to ask questions and get quick feedbacks like physical classes</w:t>
            </w:r>
          </w:p>
        </w:tc>
      </w:tr>
      <w:tr w:rsidR="006369B5" w:rsidRPr="0051507C" w14:paraId="1E8F9B6F" w14:textId="77777777" w:rsidTr="00DF2EF6">
        <w:trPr>
          <w:trHeight w:val="502"/>
        </w:trPr>
        <w:tc>
          <w:tcPr>
            <w:tcW w:w="344" w:type="pct"/>
            <w:tcBorders>
              <w:top w:val="nil"/>
              <w:left w:val="single" w:sz="4" w:space="0" w:color="auto"/>
              <w:bottom w:val="single" w:sz="4" w:space="0" w:color="auto"/>
              <w:right w:val="single" w:sz="4" w:space="0" w:color="auto"/>
            </w:tcBorders>
            <w:shd w:val="clear" w:color="auto" w:fill="auto"/>
            <w:vAlign w:val="center"/>
            <w:hideMark/>
          </w:tcPr>
          <w:p w14:paraId="5CC4710B" w14:textId="77777777" w:rsidR="006369B5" w:rsidRPr="0051507C" w:rsidRDefault="006369B5" w:rsidP="006369B5">
            <w:pPr>
              <w:spacing w:after="0" w:line="240" w:lineRule="auto"/>
              <w:jc w:val="center"/>
              <w:rPr>
                <w:rFonts w:ascii="Palatino Linotype" w:eastAsia="Times New Roman" w:hAnsi="Palatino Linotype" w:cs="Calibri"/>
                <w:sz w:val="24"/>
                <w:szCs w:val="24"/>
                <w:lang/>
              </w:rPr>
            </w:pPr>
            <w:r w:rsidRPr="0051507C">
              <w:rPr>
                <w:rFonts w:ascii="Palatino Linotype" w:eastAsia="Times New Roman" w:hAnsi="Palatino Linotype" w:cs="Calibri"/>
                <w:sz w:val="24"/>
                <w:szCs w:val="24"/>
                <w:lang/>
              </w:rPr>
              <w:t>14</w:t>
            </w:r>
          </w:p>
        </w:tc>
        <w:tc>
          <w:tcPr>
            <w:tcW w:w="2283" w:type="pct"/>
            <w:tcBorders>
              <w:top w:val="nil"/>
              <w:left w:val="nil"/>
              <w:bottom w:val="single" w:sz="4" w:space="0" w:color="auto"/>
              <w:right w:val="single" w:sz="4" w:space="0" w:color="auto"/>
            </w:tcBorders>
            <w:shd w:val="clear" w:color="auto" w:fill="auto"/>
            <w:vAlign w:val="center"/>
            <w:hideMark/>
          </w:tcPr>
          <w:p w14:paraId="77319B98"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All the information about each module is made available on the Moodle</w:t>
            </w:r>
          </w:p>
        </w:tc>
        <w:tc>
          <w:tcPr>
            <w:tcW w:w="2373" w:type="pct"/>
            <w:tcBorders>
              <w:top w:val="nil"/>
              <w:left w:val="nil"/>
              <w:bottom w:val="single" w:sz="4" w:space="0" w:color="auto"/>
              <w:right w:val="single" w:sz="4" w:space="0" w:color="auto"/>
            </w:tcBorders>
            <w:shd w:val="clear" w:color="auto" w:fill="auto"/>
            <w:vAlign w:val="center"/>
            <w:hideMark/>
          </w:tcPr>
          <w:p w14:paraId="452B05F0"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 don’t always find it easy to connect online due to internet issues</w:t>
            </w:r>
          </w:p>
        </w:tc>
      </w:tr>
      <w:tr w:rsidR="006369B5" w:rsidRPr="0051507C" w14:paraId="02DE5EF2" w14:textId="77777777" w:rsidTr="00DF2EF6">
        <w:trPr>
          <w:trHeight w:val="250"/>
        </w:trPr>
        <w:tc>
          <w:tcPr>
            <w:tcW w:w="344" w:type="pct"/>
            <w:tcBorders>
              <w:top w:val="nil"/>
              <w:left w:val="single" w:sz="4" w:space="0" w:color="auto"/>
              <w:bottom w:val="single" w:sz="4" w:space="0" w:color="auto"/>
              <w:right w:val="single" w:sz="4" w:space="0" w:color="auto"/>
            </w:tcBorders>
            <w:shd w:val="clear" w:color="auto" w:fill="auto"/>
            <w:vAlign w:val="center"/>
            <w:hideMark/>
          </w:tcPr>
          <w:p w14:paraId="064AC399" w14:textId="77777777" w:rsidR="006369B5" w:rsidRPr="0051507C" w:rsidRDefault="006369B5" w:rsidP="006369B5">
            <w:pPr>
              <w:spacing w:after="0" w:line="240" w:lineRule="auto"/>
              <w:jc w:val="center"/>
              <w:rPr>
                <w:rFonts w:ascii="Palatino Linotype" w:eastAsia="Times New Roman" w:hAnsi="Palatino Linotype" w:cs="Calibri"/>
                <w:sz w:val="24"/>
                <w:szCs w:val="24"/>
                <w:lang/>
              </w:rPr>
            </w:pPr>
            <w:r w:rsidRPr="0051507C">
              <w:rPr>
                <w:rFonts w:ascii="Palatino Linotype" w:eastAsia="Times New Roman" w:hAnsi="Palatino Linotype" w:cs="Calibri"/>
                <w:sz w:val="24"/>
                <w:szCs w:val="24"/>
                <w:lang/>
              </w:rPr>
              <w:t>15</w:t>
            </w:r>
          </w:p>
        </w:tc>
        <w:tc>
          <w:tcPr>
            <w:tcW w:w="2283" w:type="pct"/>
            <w:tcBorders>
              <w:top w:val="nil"/>
              <w:left w:val="nil"/>
              <w:bottom w:val="single" w:sz="4" w:space="0" w:color="auto"/>
              <w:right w:val="single" w:sz="4" w:space="0" w:color="auto"/>
            </w:tcBorders>
            <w:shd w:val="clear" w:color="auto" w:fill="auto"/>
            <w:vAlign w:val="center"/>
            <w:hideMark/>
          </w:tcPr>
          <w:p w14:paraId="7D3E88FD"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 always enjoy learning from the lecture videos</w:t>
            </w:r>
          </w:p>
        </w:tc>
        <w:tc>
          <w:tcPr>
            <w:tcW w:w="2373" w:type="pct"/>
            <w:tcBorders>
              <w:top w:val="nil"/>
              <w:left w:val="nil"/>
              <w:bottom w:val="single" w:sz="4" w:space="0" w:color="auto"/>
              <w:right w:val="single" w:sz="4" w:space="0" w:color="auto"/>
            </w:tcBorders>
            <w:shd w:val="clear" w:color="auto" w:fill="auto"/>
            <w:vAlign w:val="center"/>
            <w:hideMark/>
          </w:tcPr>
          <w:p w14:paraId="631A4BE4"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There are cases of sudden loss of connection</w:t>
            </w:r>
          </w:p>
        </w:tc>
      </w:tr>
      <w:tr w:rsidR="00742C44" w:rsidRPr="0051507C" w14:paraId="7235138E" w14:textId="77777777" w:rsidTr="003657B1">
        <w:trPr>
          <w:trHeight w:val="502"/>
        </w:trPr>
        <w:tc>
          <w:tcPr>
            <w:tcW w:w="344" w:type="pct"/>
            <w:tcBorders>
              <w:top w:val="single" w:sz="4" w:space="0" w:color="auto"/>
              <w:left w:val="single" w:sz="4" w:space="0" w:color="auto"/>
              <w:bottom w:val="single" w:sz="4" w:space="0" w:color="auto"/>
              <w:right w:val="single" w:sz="4" w:space="0" w:color="auto"/>
            </w:tcBorders>
            <w:shd w:val="clear" w:color="auto" w:fill="EDEDED" w:themeFill="accent3" w:themeFillTint="33"/>
            <w:vAlign w:val="bottom"/>
            <w:hideMark/>
          </w:tcPr>
          <w:p w14:paraId="6C9B1500" w14:textId="77777777" w:rsidR="00742C44" w:rsidRPr="003657B1" w:rsidRDefault="00742C44" w:rsidP="00887619">
            <w:pPr>
              <w:spacing w:after="0" w:line="240" w:lineRule="auto"/>
              <w:rPr>
                <w:rFonts w:ascii="Palatino Linotype" w:eastAsia="Times New Roman" w:hAnsi="Palatino Linotype" w:cs="Calibri"/>
                <w:sz w:val="24"/>
                <w:szCs w:val="24"/>
                <w:lang/>
              </w:rPr>
            </w:pPr>
            <w:r w:rsidRPr="003657B1">
              <w:rPr>
                <w:rFonts w:ascii="Palatino Linotype" w:eastAsia="Times New Roman" w:hAnsi="Palatino Linotype" w:cs="Calibri"/>
                <w:sz w:val="24"/>
                <w:szCs w:val="24"/>
                <w:lang/>
              </w:rPr>
              <w:lastRenderedPageBreak/>
              <w:t>S/N</w:t>
            </w:r>
          </w:p>
        </w:tc>
        <w:tc>
          <w:tcPr>
            <w:tcW w:w="2283" w:type="pct"/>
            <w:tcBorders>
              <w:top w:val="single" w:sz="4" w:space="0" w:color="auto"/>
              <w:left w:val="single" w:sz="4" w:space="0" w:color="auto"/>
              <w:bottom w:val="single" w:sz="4" w:space="0" w:color="auto"/>
              <w:right w:val="single" w:sz="4" w:space="0" w:color="auto"/>
            </w:tcBorders>
            <w:shd w:val="clear" w:color="auto" w:fill="EDEDED" w:themeFill="accent3" w:themeFillTint="33"/>
            <w:vAlign w:val="center"/>
            <w:hideMark/>
          </w:tcPr>
          <w:p w14:paraId="14817FA3" w14:textId="77777777" w:rsidR="00742C44" w:rsidRPr="003657B1" w:rsidRDefault="00742C44" w:rsidP="00887619">
            <w:pPr>
              <w:spacing w:after="0" w:line="240" w:lineRule="auto"/>
              <w:jc w:val="center"/>
              <w:rPr>
                <w:rFonts w:ascii="Palatino Linotype" w:eastAsia="Times New Roman" w:hAnsi="Palatino Linotype" w:cs="Calibri"/>
                <w:b/>
                <w:bCs/>
                <w:color w:val="000000"/>
                <w:sz w:val="24"/>
                <w:szCs w:val="24"/>
                <w:lang/>
              </w:rPr>
            </w:pPr>
            <w:r w:rsidRPr="003657B1">
              <w:rPr>
                <w:rFonts w:ascii="Palatino Linotype" w:eastAsia="Times New Roman" w:hAnsi="Palatino Linotype" w:cs="Calibri"/>
                <w:b/>
                <w:bCs/>
                <w:color w:val="000000"/>
                <w:sz w:val="24"/>
                <w:szCs w:val="24"/>
                <w:lang/>
              </w:rPr>
              <w:t>In a few words, how are you getting benefits from Moodle?</w:t>
            </w:r>
          </w:p>
        </w:tc>
        <w:tc>
          <w:tcPr>
            <w:tcW w:w="2373" w:type="pct"/>
            <w:tcBorders>
              <w:top w:val="single" w:sz="4" w:space="0" w:color="auto"/>
              <w:left w:val="single" w:sz="4" w:space="0" w:color="auto"/>
              <w:bottom w:val="single" w:sz="4" w:space="0" w:color="auto"/>
              <w:right w:val="single" w:sz="4" w:space="0" w:color="auto"/>
            </w:tcBorders>
            <w:shd w:val="clear" w:color="auto" w:fill="EDEDED" w:themeFill="accent3" w:themeFillTint="33"/>
            <w:vAlign w:val="center"/>
            <w:hideMark/>
          </w:tcPr>
          <w:p w14:paraId="470A5393" w14:textId="77777777" w:rsidR="00742C44" w:rsidRPr="0051507C" w:rsidRDefault="00742C44" w:rsidP="00887619">
            <w:pPr>
              <w:spacing w:after="0" w:line="240" w:lineRule="auto"/>
              <w:jc w:val="center"/>
              <w:rPr>
                <w:rFonts w:ascii="Palatino Linotype" w:eastAsia="Times New Roman" w:hAnsi="Palatino Linotype" w:cs="Calibri"/>
                <w:b/>
                <w:bCs/>
                <w:color w:val="000000"/>
                <w:sz w:val="24"/>
                <w:szCs w:val="24"/>
                <w:lang/>
              </w:rPr>
            </w:pPr>
            <w:r w:rsidRPr="003657B1">
              <w:rPr>
                <w:rFonts w:ascii="Palatino Linotype" w:eastAsia="Times New Roman" w:hAnsi="Palatino Linotype" w:cs="Calibri"/>
                <w:b/>
                <w:bCs/>
                <w:color w:val="000000"/>
                <w:sz w:val="24"/>
                <w:szCs w:val="24"/>
                <w:lang/>
              </w:rPr>
              <w:t>In a brief, could you explain your negative impact experience with virtual learning environment.</w:t>
            </w:r>
          </w:p>
        </w:tc>
      </w:tr>
      <w:tr w:rsidR="006369B5" w:rsidRPr="0051507C" w14:paraId="28080CEB" w14:textId="77777777" w:rsidTr="00DF2EF6">
        <w:trPr>
          <w:trHeight w:val="250"/>
        </w:trPr>
        <w:tc>
          <w:tcPr>
            <w:tcW w:w="344" w:type="pct"/>
            <w:tcBorders>
              <w:top w:val="nil"/>
              <w:left w:val="single" w:sz="4" w:space="0" w:color="auto"/>
              <w:bottom w:val="single" w:sz="4" w:space="0" w:color="auto"/>
              <w:right w:val="single" w:sz="4" w:space="0" w:color="auto"/>
            </w:tcBorders>
            <w:shd w:val="clear" w:color="auto" w:fill="auto"/>
            <w:vAlign w:val="center"/>
            <w:hideMark/>
          </w:tcPr>
          <w:p w14:paraId="27ED19B8" w14:textId="77777777" w:rsidR="006369B5" w:rsidRPr="0051507C" w:rsidRDefault="006369B5" w:rsidP="006369B5">
            <w:pPr>
              <w:spacing w:after="0" w:line="240" w:lineRule="auto"/>
              <w:jc w:val="center"/>
              <w:rPr>
                <w:rFonts w:ascii="Palatino Linotype" w:eastAsia="Times New Roman" w:hAnsi="Palatino Linotype" w:cs="Calibri"/>
                <w:sz w:val="24"/>
                <w:szCs w:val="24"/>
                <w:lang/>
              </w:rPr>
            </w:pPr>
            <w:r w:rsidRPr="0051507C">
              <w:rPr>
                <w:rFonts w:ascii="Palatino Linotype" w:eastAsia="Times New Roman" w:hAnsi="Palatino Linotype" w:cs="Calibri"/>
                <w:sz w:val="24"/>
                <w:szCs w:val="24"/>
                <w:lang/>
              </w:rPr>
              <w:t>16</w:t>
            </w:r>
          </w:p>
        </w:tc>
        <w:tc>
          <w:tcPr>
            <w:tcW w:w="2283" w:type="pct"/>
            <w:tcBorders>
              <w:top w:val="nil"/>
              <w:left w:val="nil"/>
              <w:bottom w:val="single" w:sz="4" w:space="0" w:color="auto"/>
              <w:right w:val="single" w:sz="4" w:space="0" w:color="auto"/>
            </w:tcBorders>
            <w:shd w:val="clear" w:color="auto" w:fill="auto"/>
            <w:vAlign w:val="center"/>
            <w:hideMark/>
          </w:tcPr>
          <w:p w14:paraId="4E007D57"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The PowerPoints are very educating</w:t>
            </w:r>
          </w:p>
        </w:tc>
        <w:tc>
          <w:tcPr>
            <w:tcW w:w="2373" w:type="pct"/>
            <w:tcBorders>
              <w:top w:val="nil"/>
              <w:left w:val="nil"/>
              <w:bottom w:val="single" w:sz="4" w:space="0" w:color="auto"/>
              <w:right w:val="single" w:sz="4" w:space="0" w:color="auto"/>
            </w:tcBorders>
            <w:shd w:val="clear" w:color="auto" w:fill="auto"/>
            <w:vAlign w:val="center"/>
            <w:hideMark/>
          </w:tcPr>
          <w:p w14:paraId="03D546C1"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poor connection</w:t>
            </w:r>
          </w:p>
        </w:tc>
      </w:tr>
      <w:tr w:rsidR="006369B5" w:rsidRPr="0051507C" w14:paraId="771795BA" w14:textId="77777777" w:rsidTr="00DF2EF6">
        <w:trPr>
          <w:trHeight w:val="250"/>
        </w:trPr>
        <w:tc>
          <w:tcPr>
            <w:tcW w:w="344" w:type="pct"/>
            <w:tcBorders>
              <w:top w:val="nil"/>
              <w:left w:val="single" w:sz="4" w:space="0" w:color="auto"/>
              <w:bottom w:val="single" w:sz="4" w:space="0" w:color="auto"/>
              <w:right w:val="single" w:sz="4" w:space="0" w:color="auto"/>
            </w:tcBorders>
            <w:shd w:val="clear" w:color="auto" w:fill="auto"/>
            <w:vAlign w:val="center"/>
            <w:hideMark/>
          </w:tcPr>
          <w:p w14:paraId="57E44CB1" w14:textId="77777777" w:rsidR="006369B5" w:rsidRPr="0051507C" w:rsidRDefault="006369B5" w:rsidP="006369B5">
            <w:pPr>
              <w:spacing w:after="0" w:line="240" w:lineRule="auto"/>
              <w:jc w:val="center"/>
              <w:rPr>
                <w:rFonts w:ascii="Palatino Linotype" w:eastAsia="Times New Roman" w:hAnsi="Palatino Linotype" w:cs="Calibri"/>
                <w:sz w:val="24"/>
                <w:szCs w:val="24"/>
                <w:lang/>
              </w:rPr>
            </w:pPr>
            <w:r w:rsidRPr="0051507C">
              <w:rPr>
                <w:rFonts w:ascii="Palatino Linotype" w:eastAsia="Times New Roman" w:hAnsi="Palatino Linotype" w:cs="Calibri"/>
                <w:sz w:val="24"/>
                <w:szCs w:val="24"/>
                <w:lang/>
              </w:rPr>
              <w:t>17</w:t>
            </w:r>
          </w:p>
        </w:tc>
        <w:tc>
          <w:tcPr>
            <w:tcW w:w="2283" w:type="pct"/>
            <w:tcBorders>
              <w:top w:val="nil"/>
              <w:left w:val="nil"/>
              <w:bottom w:val="single" w:sz="4" w:space="0" w:color="auto"/>
              <w:right w:val="single" w:sz="4" w:space="0" w:color="auto"/>
            </w:tcBorders>
            <w:shd w:val="clear" w:color="auto" w:fill="auto"/>
            <w:vAlign w:val="center"/>
            <w:hideMark/>
          </w:tcPr>
          <w:p w14:paraId="6C5EFA6A"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 use it to complete me course work regularly</w:t>
            </w:r>
          </w:p>
        </w:tc>
        <w:tc>
          <w:tcPr>
            <w:tcW w:w="2373" w:type="pct"/>
            <w:tcBorders>
              <w:top w:val="nil"/>
              <w:left w:val="nil"/>
              <w:bottom w:val="single" w:sz="4" w:space="0" w:color="auto"/>
              <w:right w:val="single" w:sz="4" w:space="0" w:color="auto"/>
            </w:tcBorders>
            <w:shd w:val="clear" w:color="auto" w:fill="auto"/>
            <w:vAlign w:val="center"/>
            <w:hideMark/>
          </w:tcPr>
          <w:p w14:paraId="12B9A5BA"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 get lost sometimes due to loss of concentration</w:t>
            </w:r>
          </w:p>
        </w:tc>
      </w:tr>
      <w:tr w:rsidR="006369B5" w:rsidRPr="0051507C" w14:paraId="70FB4F5B" w14:textId="77777777" w:rsidTr="00DF2EF6">
        <w:trPr>
          <w:trHeight w:val="502"/>
        </w:trPr>
        <w:tc>
          <w:tcPr>
            <w:tcW w:w="344" w:type="pct"/>
            <w:tcBorders>
              <w:top w:val="nil"/>
              <w:left w:val="single" w:sz="4" w:space="0" w:color="auto"/>
              <w:bottom w:val="single" w:sz="4" w:space="0" w:color="auto"/>
              <w:right w:val="single" w:sz="4" w:space="0" w:color="auto"/>
            </w:tcBorders>
            <w:shd w:val="clear" w:color="auto" w:fill="auto"/>
            <w:vAlign w:val="center"/>
            <w:hideMark/>
          </w:tcPr>
          <w:p w14:paraId="5ED7F382" w14:textId="77777777" w:rsidR="006369B5" w:rsidRPr="0051507C" w:rsidRDefault="006369B5" w:rsidP="006369B5">
            <w:pPr>
              <w:spacing w:after="0" w:line="240" w:lineRule="auto"/>
              <w:jc w:val="center"/>
              <w:rPr>
                <w:rFonts w:ascii="Palatino Linotype" w:eastAsia="Times New Roman" w:hAnsi="Palatino Linotype" w:cs="Calibri"/>
                <w:sz w:val="24"/>
                <w:szCs w:val="24"/>
                <w:lang/>
              </w:rPr>
            </w:pPr>
            <w:r w:rsidRPr="0051507C">
              <w:rPr>
                <w:rFonts w:ascii="Palatino Linotype" w:eastAsia="Times New Roman" w:hAnsi="Palatino Linotype" w:cs="Calibri"/>
                <w:sz w:val="24"/>
                <w:szCs w:val="24"/>
                <w:lang/>
              </w:rPr>
              <w:t>18</w:t>
            </w:r>
          </w:p>
        </w:tc>
        <w:tc>
          <w:tcPr>
            <w:tcW w:w="2283" w:type="pct"/>
            <w:tcBorders>
              <w:top w:val="nil"/>
              <w:left w:val="nil"/>
              <w:bottom w:val="single" w:sz="4" w:space="0" w:color="auto"/>
              <w:right w:val="single" w:sz="4" w:space="0" w:color="auto"/>
            </w:tcBorders>
            <w:shd w:val="clear" w:color="auto" w:fill="auto"/>
            <w:vAlign w:val="center"/>
            <w:hideMark/>
          </w:tcPr>
          <w:p w14:paraId="1DA5B4A5"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It facilitates my learning process</w:t>
            </w:r>
          </w:p>
        </w:tc>
        <w:tc>
          <w:tcPr>
            <w:tcW w:w="2373" w:type="pct"/>
            <w:tcBorders>
              <w:top w:val="nil"/>
              <w:left w:val="nil"/>
              <w:bottom w:val="single" w:sz="4" w:space="0" w:color="auto"/>
              <w:right w:val="single" w:sz="4" w:space="0" w:color="auto"/>
            </w:tcBorders>
            <w:shd w:val="clear" w:color="auto" w:fill="auto"/>
            <w:vAlign w:val="center"/>
            <w:hideMark/>
          </w:tcPr>
          <w:p w14:paraId="790FDF6D"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 sometimes sleep off during online classes due to absence of lecturer or students with which to interact</w:t>
            </w:r>
          </w:p>
        </w:tc>
      </w:tr>
      <w:tr w:rsidR="006369B5" w:rsidRPr="0051507C" w14:paraId="64CDE288" w14:textId="77777777" w:rsidTr="00DF2EF6">
        <w:trPr>
          <w:trHeight w:val="502"/>
        </w:trPr>
        <w:tc>
          <w:tcPr>
            <w:tcW w:w="344" w:type="pct"/>
            <w:tcBorders>
              <w:top w:val="nil"/>
              <w:left w:val="single" w:sz="4" w:space="0" w:color="auto"/>
              <w:bottom w:val="single" w:sz="4" w:space="0" w:color="auto"/>
              <w:right w:val="single" w:sz="4" w:space="0" w:color="auto"/>
            </w:tcBorders>
            <w:shd w:val="clear" w:color="auto" w:fill="auto"/>
            <w:vAlign w:val="center"/>
            <w:hideMark/>
          </w:tcPr>
          <w:p w14:paraId="74205283" w14:textId="77777777" w:rsidR="006369B5" w:rsidRPr="0051507C" w:rsidRDefault="006369B5" w:rsidP="006369B5">
            <w:pPr>
              <w:spacing w:after="0" w:line="240" w:lineRule="auto"/>
              <w:jc w:val="center"/>
              <w:rPr>
                <w:rFonts w:ascii="Palatino Linotype" w:eastAsia="Times New Roman" w:hAnsi="Palatino Linotype" w:cs="Calibri"/>
                <w:sz w:val="24"/>
                <w:szCs w:val="24"/>
                <w:lang/>
              </w:rPr>
            </w:pPr>
            <w:r w:rsidRPr="0051507C">
              <w:rPr>
                <w:rFonts w:ascii="Palatino Linotype" w:eastAsia="Times New Roman" w:hAnsi="Palatino Linotype" w:cs="Calibri"/>
                <w:sz w:val="24"/>
                <w:szCs w:val="24"/>
                <w:lang/>
              </w:rPr>
              <w:t>19</w:t>
            </w:r>
          </w:p>
        </w:tc>
        <w:tc>
          <w:tcPr>
            <w:tcW w:w="2283" w:type="pct"/>
            <w:tcBorders>
              <w:top w:val="nil"/>
              <w:left w:val="nil"/>
              <w:bottom w:val="single" w:sz="4" w:space="0" w:color="auto"/>
              <w:right w:val="single" w:sz="4" w:space="0" w:color="auto"/>
            </w:tcBorders>
            <w:shd w:val="clear" w:color="auto" w:fill="auto"/>
            <w:vAlign w:val="center"/>
            <w:hideMark/>
          </w:tcPr>
          <w:p w14:paraId="170A608E"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It enables me to carry out regular reading without stress</w:t>
            </w:r>
          </w:p>
        </w:tc>
        <w:tc>
          <w:tcPr>
            <w:tcW w:w="2373" w:type="pct"/>
            <w:tcBorders>
              <w:top w:val="nil"/>
              <w:left w:val="nil"/>
              <w:bottom w:val="single" w:sz="4" w:space="0" w:color="auto"/>
              <w:right w:val="single" w:sz="4" w:space="0" w:color="auto"/>
            </w:tcBorders>
            <w:shd w:val="clear" w:color="auto" w:fill="auto"/>
            <w:vAlign w:val="center"/>
            <w:hideMark/>
          </w:tcPr>
          <w:p w14:paraId="0426EFE5"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 always suffer poor concentration</w:t>
            </w:r>
          </w:p>
        </w:tc>
      </w:tr>
      <w:tr w:rsidR="006369B5" w:rsidRPr="0051507C" w14:paraId="52212ACF" w14:textId="77777777" w:rsidTr="00DF2EF6">
        <w:trPr>
          <w:trHeight w:val="502"/>
        </w:trPr>
        <w:tc>
          <w:tcPr>
            <w:tcW w:w="344" w:type="pct"/>
            <w:tcBorders>
              <w:top w:val="nil"/>
              <w:left w:val="single" w:sz="4" w:space="0" w:color="auto"/>
              <w:bottom w:val="single" w:sz="4" w:space="0" w:color="auto"/>
              <w:right w:val="single" w:sz="4" w:space="0" w:color="auto"/>
            </w:tcBorders>
            <w:shd w:val="clear" w:color="auto" w:fill="auto"/>
            <w:vAlign w:val="center"/>
            <w:hideMark/>
          </w:tcPr>
          <w:p w14:paraId="49785A0A" w14:textId="77777777" w:rsidR="006369B5" w:rsidRPr="0051507C" w:rsidRDefault="006369B5" w:rsidP="006369B5">
            <w:pPr>
              <w:spacing w:after="0" w:line="240" w:lineRule="auto"/>
              <w:jc w:val="center"/>
              <w:rPr>
                <w:rFonts w:ascii="Palatino Linotype" w:eastAsia="Times New Roman" w:hAnsi="Palatino Linotype" w:cs="Calibri"/>
                <w:sz w:val="24"/>
                <w:szCs w:val="24"/>
                <w:lang/>
              </w:rPr>
            </w:pPr>
            <w:r w:rsidRPr="0051507C">
              <w:rPr>
                <w:rFonts w:ascii="Palatino Linotype" w:eastAsia="Times New Roman" w:hAnsi="Palatino Linotype" w:cs="Calibri"/>
                <w:sz w:val="24"/>
                <w:szCs w:val="24"/>
                <w:lang/>
              </w:rPr>
              <w:t>20</w:t>
            </w:r>
          </w:p>
        </w:tc>
        <w:tc>
          <w:tcPr>
            <w:tcW w:w="2283" w:type="pct"/>
            <w:tcBorders>
              <w:top w:val="nil"/>
              <w:left w:val="nil"/>
              <w:bottom w:val="single" w:sz="4" w:space="0" w:color="auto"/>
              <w:right w:val="single" w:sz="4" w:space="0" w:color="auto"/>
            </w:tcBorders>
            <w:shd w:val="clear" w:color="auto" w:fill="auto"/>
            <w:vAlign w:val="center"/>
            <w:hideMark/>
          </w:tcPr>
          <w:p w14:paraId="29231B49"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 enjoy the way information are shared on the Moodle for proper guide.</w:t>
            </w:r>
          </w:p>
        </w:tc>
        <w:tc>
          <w:tcPr>
            <w:tcW w:w="2373" w:type="pct"/>
            <w:tcBorders>
              <w:top w:val="nil"/>
              <w:left w:val="nil"/>
              <w:bottom w:val="single" w:sz="4" w:space="0" w:color="auto"/>
              <w:right w:val="single" w:sz="4" w:space="0" w:color="auto"/>
            </w:tcBorders>
            <w:shd w:val="clear" w:color="auto" w:fill="auto"/>
            <w:vAlign w:val="center"/>
            <w:hideMark/>
          </w:tcPr>
          <w:p w14:paraId="42DA7757"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internet connection problem and delays</w:t>
            </w:r>
          </w:p>
        </w:tc>
      </w:tr>
      <w:tr w:rsidR="006369B5" w:rsidRPr="0051507C" w14:paraId="7D88D7A6" w14:textId="77777777" w:rsidTr="00DF2EF6">
        <w:trPr>
          <w:trHeight w:val="502"/>
        </w:trPr>
        <w:tc>
          <w:tcPr>
            <w:tcW w:w="344" w:type="pct"/>
            <w:tcBorders>
              <w:top w:val="nil"/>
              <w:left w:val="single" w:sz="4" w:space="0" w:color="auto"/>
              <w:bottom w:val="single" w:sz="4" w:space="0" w:color="auto"/>
              <w:right w:val="single" w:sz="4" w:space="0" w:color="auto"/>
            </w:tcBorders>
            <w:shd w:val="clear" w:color="auto" w:fill="auto"/>
            <w:vAlign w:val="center"/>
            <w:hideMark/>
          </w:tcPr>
          <w:p w14:paraId="5D7417BF" w14:textId="77777777" w:rsidR="006369B5" w:rsidRPr="0051507C" w:rsidRDefault="006369B5" w:rsidP="006369B5">
            <w:pPr>
              <w:spacing w:after="0" w:line="240" w:lineRule="auto"/>
              <w:jc w:val="center"/>
              <w:rPr>
                <w:rFonts w:ascii="Palatino Linotype" w:eastAsia="Times New Roman" w:hAnsi="Palatino Linotype" w:cs="Calibri"/>
                <w:sz w:val="24"/>
                <w:szCs w:val="24"/>
                <w:lang/>
              </w:rPr>
            </w:pPr>
            <w:r w:rsidRPr="0051507C">
              <w:rPr>
                <w:rFonts w:ascii="Palatino Linotype" w:eastAsia="Times New Roman" w:hAnsi="Palatino Linotype" w:cs="Calibri"/>
                <w:sz w:val="24"/>
                <w:szCs w:val="24"/>
                <w:lang/>
              </w:rPr>
              <w:t>21</w:t>
            </w:r>
          </w:p>
        </w:tc>
        <w:tc>
          <w:tcPr>
            <w:tcW w:w="2283" w:type="pct"/>
            <w:tcBorders>
              <w:top w:val="nil"/>
              <w:left w:val="nil"/>
              <w:bottom w:val="single" w:sz="4" w:space="0" w:color="auto"/>
              <w:right w:val="single" w:sz="4" w:space="0" w:color="auto"/>
            </w:tcBorders>
            <w:shd w:val="clear" w:color="auto" w:fill="auto"/>
            <w:vAlign w:val="center"/>
            <w:hideMark/>
          </w:tcPr>
          <w:p w14:paraId="49BFDE57"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The use of the Moodle has made learning very convenient for me</w:t>
            </w:r>
          </w:p>
        </w:tc>
        <w:tc>
          <w:tcPr>
            <w:tcW w:w="2373" w:type="pct"/>
            <w:tcBorders>
              <w:top w:val="nil"/>
              <w:left w:val="nil"/>
              <w:bottom w:val="single" w:sz="4" w:space="0" w:color="auto"/>
              <w:right w:val="single" w:sz="4" w:space="0" w:color="auto"/>
            </w:tcBorders>
            <w:shd w:val="clear" w:color="auto" w:fill="auto"/>
            <w:vAlign w:val="center"/>
            <w:hideMark/>
          </w:tcPr>
          <w:p w14:paraId="60C19548"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 get distracted at times during online lectures compared to the usual class lectures</w:t>
            </w:r>
          </w:p>
        </w:tc>
      </w:tr>
      <w:tr w:rsidR="006369B5" w:rsidRPr="0051507C" w14:paraId="0C57A0A8" w14:textId="77777777" w:rsidTr="00DF2EF6">
        <w:trPr>
          <w:trHeight w:val="502"/>
        </w:trPr>
        <w:tc>
          <w:tcPr>
            <w:tcW w:w="344" w:type="pct"/>
            <w:tcBorders>
              <w:top w:val="nil"/>
              <w:left w:val="single" w:sz="4" w:space="0" w:color="auto"/>
              <w:bottom w:val="single" w:sz="4" w:space="0" w:color="auto"/>
              <w:right w:val="single" w:sz="4" w:space="0" w:color="auto"/>
            </w:tcBorders>
            <w:shd w:val="clear" w:color="auto" w:fill="auto"/>
            <w:vAlign w:val="center"/>
            <w:hideMark/>
          </w:tcPr>
          <w:p w14:paraId="05C5FC1C" w14:textId="77777777" w:rsidR="006369B5" w:rsidRPr="0051507C" w:rsidRDefault="006369B5" w:rsidP="006369B5">
            <w:pPr>
              <w:spacing w:after="0" w:line="240" w:lineRule="auto"/>
              <w:jc w:val="center"/>
              <w:rPr>
                <w:rFonts w:ascii="Palatino Linotype" w:eastAsia="Times New Roman" w:hAnsi="Palatino Linotype" w:cs="Calibri"/>
                <w:sz w:val="24"/>
                <w:szCs w:val="24"/>
                <w:lang/>
              </w:rPr>
            </w:pPr>
            <w:r w:rsidRPr="0051507C">
              <w:rPr>
                <w:rFonts w:ascii="Palatino Linotype" w:eastAsia="Times New Roman" w:hAnsi="Palatino Linotype" w:cs="Calibri"/>
                <w:sz w:val="24"/>
                <w:szCs w:val="24"/>
                <w:lang/>
              </w:rPr>
              <w:t>22</w:t>
            </w:r>
          </w:p>
        </w:tc>
        <w:tc>
          <w:tcPr>
            <w:tcW w:w="2283" w:type="pct"/>
            <w:tcBorders>
              <w:top w:val="nil"/>
              <w:left w:val="nil"/>
              <w:bottom w:val="single" w:sz="4" w:space="0" w:color="auto"/>
              <w:right w:val="single" w:sz="4" w:space="0" w:color="auto"/>
            </w:tcBorders>
            <w:shd w:val="clear" w:color="auto" w:fill="auto"/>
            <w:vAlign w:val="center"/>
            <w:hideMark/>
          </w:tcPr>
          <w:p w14:paraId="17657AF1"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Regular information to enable me complete my assignments</w:t>
            </w:r>
          </w:p>
        </w:tc>
        <w:tc>
          <w:tcPr>
            <w:tcW w:w="2373" w:type="pct"/>
            <w:tcBorders>
              <w:top w:val="nil"/>
              <w:left w:val="nil"/>
              <w:bottom w:val="single" w:sz="4" w:space="0" w:color="auto"/>
              <w:right w:val="single" w:sz="4" w:space="0" w:color="auto"/>
            </w:tcBorders>
            <w:shd w:val="clear" w:color="auto" w:fill="auto"/>
            <w:vAlign w:val="center"/>
            <w:hideMark/>
          </w:tcPr>
          <w:p w14:paraId="2B2A2EF1"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delayed connection</w:t>
            </w:r>
          </w:p>
        </w:tc>
      </w:tr>
      <w:tr w:rsidR="006369B5" w:rsidRPr="0051507C" w14:paraId="525D149C" w14:textId="77777777" w:rsidTr="00DF2EF6">
        <w:trPr>
          <w:trHeight w:val="250"/>
        </w:trPr>
        <w:tc>
          <w:tcPr>
            <w:tcW w:w="344" w:type="pct"/>
            <w:tcBorders>
              <w:top w:val="nil"/>
              <w:left w:val="single" w:sz="4" w:space="0" w:color="auto"/>
              <w:bottom w:val="single" w:sz="4" w:space="0" w:color="auto"/>
              <w:right w:val="single" w:sz="4" w:space="0" w:color="auto"/>
            </w:tcBorders>
            <w:shd w:val="clear" w:color="auto" w:fill="auto"/>
            <w:vAlign w:val="center"/>
            <w:hideMark/>
          </w:tcPr>
          <w:p w14:paraId="18BAFCFD" w14:textId="77777777" w:rsidR="006369B5" w:rsidRPr="0051507C" w:rsidRDefault="006369B5" w:rsidP="006369B5">
            <w:pPr>
              <w:spacing w:after="0" w:line="240" w:lineRule="auto"/>
              <w:jc w:val="center"/>
              <w:rPr>
                <w:rFonts w:ascii="Palatino Linotype" w:eastAsia="Times New Roman" w:hAnsi="Palatino Linotype" w:cs="Calibri"/>
                <w:sz w:val="24"/>
                <w:szCs w:val="24"/>
                <w:lang/>
              </w:rPr>
            </w:pPr>
            <w:r w:rsidRPr="0051507C">
              <w:rPr>
                <w:rFonts w:ascii="Palatino Linotype" w:eastAsia="Times New Roman" w:hAnsi="Palatino Linotype" w:cs="Calibri"/>
                <w:sz w:val="24"/>
                <w:szCs w:val="24"/>
                <w:lang/>
              </w:rPr>
              <w:t>23</w:t>
            </w:r>
          </w:p>
        </w:tc>
        <w:tc>
          <w:tcPr>
            <w:tcW w:w="2283" w:type="pct"/>
            <w:tcBorders>
              <w:top w:val="nil"/>
              <w:left w:val="nil"/>
              <w:bottom w:val="single" w:sz="4" w:space="0" w:color="auto"/>
              <w:right w:val="single" w:sz="4" w:space="0" w:color="auto"/>
            </w:tcBorders>
            <w:shd w:val="clear" w:color="auto" w:fill="auto"/>
            <w:vAlign w:val="center"/>
            <w:hideMark/>
          </w:tcPr>
          <w:p w14:paraId="588832FA"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It makes learning simple for me</w:t>
            </w:r>
          </w:p>
        </w:tc>
        <w:tc>
          <w:tcPr>
            <w:tcW w:w="2373" w:type="pct"/>
            <w:tcBorders>
              <w:top w:val="nil"/>
              <w:left w:val="nil"/>
              <w:bottom w:val="single" w:sz="4" w:space="0" w:color="auto"/>
              <w:right w:val="single" w:sz="4" w:space="0" w:color="auto"/>
            </w:tcBorders>
            <w:shd w:val="clear" w:color="auto" w:fill="auto"/>
            <w:vAlign w:val="center"/>
            <w:hideMark/>
          </w:tcPr>
          <w:p w14:paraId="7C187C14"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poor connection</w:t>
            </w:r>
          </w:p>
        </w:tc>
      </w:tr>
      <w:tr w:rsidR="006369B5" w:rsidRPr="0051507C" w14:paraId="64DAE6E3" w14:textId="77777777" w:rsidTr="00DF2EF6">
        <w:trPr>
          <w:trHeight w:val="502"/>
        </w:trPr>
        <w:tc>
          <w:tcPr>
            <w:tcW w:w="344" w:type="pct"/>
            <w:tcBorders>
              <w:top w:val="nil"/>
              <w:left w:val="single" w:sz="4" w:space="0" w:color="auto"/>
              <w:bottom w:val="single" w:sz="4" w:space="0" w:color="auto"/>
              <w:right w:val="single" w:sz="4" w:space="0" w:color="auto"/>
            </w:tcBorders>
            <w:shd w:val="clear" w:color="auto" w:fill="auto"/>
            <w:vAlign w:val="center"/>
            <w:hideMark/>
          </w:tcPr>
          <w:p w14:paraId="57EC7C90" w14:textId="77777777" w:rsidR="006369B5" w:rsidRPr="0051507C" w:rsidRDefault="006369B5" w:rsidP="006369B5">
            <w:pPr>
              <w:spacing w:after="0" w:line="240" w:lineRule="auto"/>
              <w:jc w:val="center"/>
              <w:rPr>
                <w:rFonts w:ascii="Palatino Linotype" w:eastAsia="Times New Roman" w:hAnsi="Palatino Linotype" w:cs="Calibri"/>
                <w:sz w:val="24"/>
                <w:szCs w:val="24"/>
                <w:lang/>
              </w:rPr>
            </w:pPr>
            <w:r w:rsidRPr="0051507C">
              <w:rPr>
                <w:rFonts w:ascii="Palatino Linotype" w:eastAsia="Times New Roman" w:hAnsi="Palatino Linotype" w:cs="Calibri"/>
                <w:sz w:val="24"/>
                <w:szCs w:val="24"/>
                <w:lang/>
              </w:rPr>
              <w:t>24</w:t>
            </w:r>
          </w:p>
        </w:tc>
        <w:tc>
          <w:tcPr>
            <w:tcW w:w="2283" w:type="pct"/>
            <w:tcBorders>
              <w:top w:val="nil"/>
              <w:left w:val="nil"/>
              <w:bottom w:val="single" w:sz="4" w:space="0" w:color="auto"/>
              <w:right w:val="single" w:sz="4" w:space="0" w:color="auto"/>
            </w:tcBorders>
            <w:shd w:val="clear" w:color="auto" w:fill="auto"/>
            <w:vAlign w:val="center"/>
            <w:hideMark/>
          </w:tcPr>
          <w:p w14:paraId="26737CA0"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My study time has improved with the aid of the Moodle</w:t>
            </w:r>
          </w:p>
        </w:tc>
        <w:tc>
          <w:tcPr>
            <w:tcW w:w="2373" w:type="pct"/>
            <w:tcBorders>
              <w:top w:val="nil"/>
              <w:left w:val="nil"/>
              <w:bottom w:val="single" w:sz="4" w:space="0" w:color="auto"/>
              <w:right w:val="single" w:sz="4" w:space="0" w:color="auto"/>
            </w:tcBorders>
            <w:shd w:val="clear" w:color="auto" w:fill="auto"/>
            <w:vAlign w:val="center"/>
            <w:hideMark/>
          </w:tcPr>
          <w:p w14:paraId="3780D793" w14:textId="77777777" w:rsidR="006369B5" w:rsidRPr="0051507C" w:rsidRDefault="006369B5" w:rsidP="006369B5">
            <w:pPr>
              <w:spacing w:after="0" w:line="240" w:lineRule="auto"/>
              <w:jc w:val="center"/>
              <w:rPr>
                <w:rFonts w:ascii="Palatino Linotype" w:eastAsia="Times New Roman" w:hAnsi="Palatino Linotype" w:cs="Calibri"/>
                <w:color w:val="000000"/>
                <w:sz w:val="24"/>
                <w:szCs w:val="24"/>
                <w:lang/>
              </w:rPr>
            </w:pPr>
            <w:r w:rsidRPr="0051507C">
              <w:rPr>
                <w:rFonts w:ascii="Palatino Linotype" w:eastAsia="Times New Roman" w:hAnsi="Palatino Linotype" w:cs="Calibri"/>
                <w:color w:val="000000"/>
                <w:sz w:val="24"/>
                <w:szCs w:val="24"/>
                <w:lang/>
              </w:rPr>
              <w:t>I usually suffer connection challenge and poor attentiveness when taking online lectures</w:t>
            </w:r>
          </w:p>
        </w:tc>
      </w:tr>
    </w:tbl>
    <w:p w14:paraId="69493B65" w14:textId="77777777" w:rsidR="00D10BC3" w:rsidRPr="0051507C" w:rsidRDefault="00D10BC3" w:rsidP="00D10BC3">
      <w:pPr>
        <w:rPr>
          <w:rFonts w:ascii="Palatino Linotype" w:hAnsi="Palatino Linotype"/>
          <w:lang w:val="en-US"/>
        </w:rPr>
      </w:pPr>
    </w:p>
    <w:p w14:paraId="49CEED40" w14:textId="3124AF4F" w:rsidR="00186F3E" w:rsidRPr="0051507C" w:rsidRDefault="0019532B" w:rsidP="00186F3E">
      <w:pPr>
        <w:pStyle w:val="Heading2"/>
        <w:rPr>
          <w:rFonts w:ascii="Palatino Linotype" w:hAnsi="Palatino Linotype" w:cs="Nirmala UI"/>
          <w:color w:val="C00000"/>
          <w:lang w:val="en-US"/>
        </w:rPr>
      </w:pPr>
      <w:bookmarkStart w:id="16" w:name="_Toc59009264"/>
      <w:r>
        <w:rPr>
          <w:rFonts w:ascii="Palatino Linotype" w:hAnsi="Palatino Linotype"/>
          <w:lang w:val="en-US"/>
        </w:rPr>
        <w:t xml:space="preserve">4.3 </w:t>
      </w:r>
      <w:r w:rsidR="00EB5F2A" w:rsidRPr="0051507C">
        <w:rPr>
          <w:rFonts w:ascii="Palatino Linotype" w:hAnsi="Palatino Linotype"/>
          <w:lang w:val="en-US"/>
        </w:rPr>
        <w:t>Secondary data analysis</w:t>
      </w:r>
      <w:bookmarkEnd w:id="16"/>
    </w:p>
    <w:p w14:paraId="22708991" w14:textId="77777777" w:rsidR="00186F3E" w:rsidRPr="0051507C" w:rsidRDefault="00186F3E" w:rsidP="00186F3E">
      <w:pPr>
        <w:spacing w:line="360" w:lineRule="auto"/>
        <w:jc w:val="both"/>
        <w:rPr>
          <w:rFonts w:ascii="Palatino Linotype" w:hAnsi="Palatino Linotype"/>
          <w:sz w:val="24"/>
          <w:szCs w:val="24"/>
          <w:lang w:val="en-US"/>
        </w:rPr>
      </w:pPr>
      <w:r w:rsidRPr="0051507C">
        <w:rPr>
          <w:rFonts w:ascii="Palatino Linotype" w:hAnsi="Palatino Linotype"/>
          <w:sz w:val="24"/>
          <w:szCs w:val="24"/>
          <w:lang w:val="en-US"/>
        </w:rPr>
        <w:t xml:space="preserve">Study of </w:t>
      </w:r>
      <w:r w:rsidRPr="0051507C">
        <w:rPr>
          <w:rFonts w:ascii="Palatino Linotype" w:hAnsi="Palatino Linotype"/>
          <w:sz w:val="24"/>
          <w:szCs w:val="24"/>
        </w:rPr>
        <w:t xml:space="preserve">Rogers (2004) </w:t>
      </w:r>
      <w:r w:rsidRPr="0051507C">
        <w:rPr>
          <w:rFonts w:ascii="Palatino Linotype" w:hAnsi="Palatino Linotype"/>
          <w:sz w:val="24"/>
          <w:szCs w:val="24"/>
          <w:lang w:val="en-US"/>
        </w:rPr>
        <w:t>reported</w:t>
      </w:r>
      <w:r w:rsidRPr="0051507C">
        <w:rPr>
          <w:rFonts w:ascii="Palatino Linotype" w:hAnsi="Palatino Linotype"/>
          <w:sz w:val="24"/>
          <w:szCs w:val="24"/>
        </w:rPr>
        <w:t xml:space="preserve"> that </w:t>
      </w:r>
      <w:r w:rsidRPr="0051507C">
        <w:rPr>
          <w:rFonts w:ascii="Palatino Linotype" w:hAnsi="Palatino Linotype"/>
          <w:sz w:val="24"/>
          <w:szCs w:val="24"/>
          <w:lang w:val="en-US"/>
        </w:rPr>
        <w:t>VLE boost</w:t>
      </w:r>
      <w:r w:rsidRPr="0051507C">
        <w:rPr>
          <w:rFonts w:ascii="Palatino Linotype" w:hAnsi="Palatino Linotype"/>
          <w:sz w:val="24"/>
          <w:szCs w:val="24"/>
        </w:rPr>
        <w:t xml:space="preserve"> </w:t>
      </w:r>
      <w:r w:rsidRPr="0051507C">
        <w:rPr>
          <w:rFonts w:ascii="Palatino Linotype" w:hAnsi="Palatino Linotype"/>
          <w:sz w:val="24"/>
          <w:szCs w:val="24"/>
          <w:lang w:val="en-US"/>
        </w:rPr>
        <w:t xml:space="preserve">students’ </w:t>
      </w:r>
      <w:r w:rsidRPr="0051507C">
        <w:rPr>
          <w:rFonts w:ascii="Palatino Linotype" w:hAnsi="Palatino Linotype"/>
          <w:sz w:val="24"/>
          <w:szCs w:val="24"/>
        </w:rPr>
        <w:t>learning</w:t>
      </w:r>
      <w:r w:rsidRPr="0051507C">
        <w:rPr>
          <w:rFonts w:ascii="Palatino Linotype" w:hAnsi="Palatino Linotype"/>
          <w:sz w:val="24"/>
          <w:szCs w:val="24"/>
          <w:lang w:val="en-US"/>
        </w:rPr>
        <w:t xml:space="preserve"> outcomes</w:t>
      </w:r>
      <w:r w:rsidRPr="0051507C">
        <w:rPr>
          <w:rFonts w:ascii="Palatino Linotype" w:hAnsi="Palatino Linotype"/>
          <w:sz w:val="24"/>
          <w:szCs w:val="24"/>
        </w:rPr>
        <w:t xml:space="preserve"> </w:t>
      </w:r>
      <w:r w:rsidRPr="0051507C">
        <w:rPr>
          <w:rFonts w:ascii="Palatino Linotype" w:hAnsi="Palatino Linotype"/>
          <w:sz w:val="24"/>
          <w:szCs w:val="24"/>
          <w:lang w:val="en-US"/>
        </w:rPr>
        <w:t xml:space="preserve">by </w:t>
      </w:r>
      <w:r w:rsidRPr="0051507C">
        <w:rPr>
          <w:rFonts w:ascii="Palatino Linotype" w:hAnsi="Palatino Linotype"/>
          <w:sz w:val="24"/>
          <w:szCs w:val="24"/>
        </w:rPr>
        <w:t>79%</w:t>
      </w:r>
      <w:r w:rsidRPr="0051507C">
        <w:rPr>
          <w:rFonts w:ascii="Palatino Linotype" w:hAnsi="Palatino Linotype"/>
          <w:sz w:val="24"/>
          <w:szCs w:val="24"/>
          <w:lang w:val="en-US"/>
        </w:rPr>
        <w:t xml:space="preserve">, while </w:t>
      </w:r>
      <w:r w:rsidRPr="0051507C">
        <w:rPr>
          <w:rFonts w:ascii="Palatino Linotype" w:hAnsi="Palatino Linotype"/>
          <w:sz w:val="24"/>
          <w:szCs w:val="24"/>
        </w:rPr>
        <w:t xml:space="preserve">traditional teaching approaches </w:t>
      </w:r>
      <w:r w:rsidRPr="0051507C">
        <w:rPr>
          <w:rFonts w:ascii="Palatino Linotype" w:hAnsi="Palatino Linotype"/>
          <w:sz w:val="24"/>
          <w:szCs w:val="24"/>
          <w:lang w:val="en-US"/>
        </w:rPr>
        <w:t xml:space="preserve">only enhance </w:t>
      </w:r>
      <w:r w:rsidRPr="0051507C">
        <w:rPr>
          <w:rFonts w:ascii="Palatino Linotype" w:hAnsi="Palatino Linotype"/>
          <w:sz w:val="24"/>
          <w:szCs w:val="24"/>
        </w:rPr>
        <w:t xml:space="preserve">of </w:t>
      </w:r>
      <w:r w:rsidRPr="0051507C">
        <w:rPr>
          <w:rFonts w:ascii="Palatino Linotype" w:hAnsi="Palatino Linotype"/>
          <w:sz w:val="24"/>
          <w:szCs w:val="24"/>
          <w:lang w:val="en-US"/>
        </w:rPr>
        <w:t xml:space="preserve">student </w:t>
      </w:r>
      <w:r w:rsidRPr="0051507C">
        <w:rPr>
          <w:rFonts w:ascii="Palatino Linotype" w:hAnsi="Palatino Linotype"/>
          <w:sz w:val="24"/>
          <w:szCs w:val="24"/>
        </w:rPr>
        <w:t xml:space="preserve">learning </w:t>
      </w:r>
      <w:r w:rsidRPr="0051507C">
        <w:rPr>
          <w:rFonts w:ascii="Palatino Linotype" w:hAnsi="Palatino Linotype"/>
          <w:sz w:val="24"/>
          <w:szCs w:val="24"/>
          <w:lang w:val="en-US"/>
        </w:rPr>
        <w:t xml:space="preserve">by </w:t>
      </w:r>
      <w:r w:rsidRPr="0051507C">
        <w:rPr>
          <w:rFonts w:ascii="Palatino Linotype" w:hAnsi="Palatino Linotype"/>
          <w:sz w:val="24"/>
          <w:szCs w:val="24"/>
        </w:rPr>
        <w:t>28%.</w:t>
      </w:r>
      <w:r w:rsidRPr="0051507C">
        <w:rPr>
          <w:rFonts w:ascii="Palatino Linotype" w:hAnsi="Palatino Linotype"/>
          <w:sz w:val="24"/>
          <w:szCs w:val="24"/>
          <w:lang w:val="en-US"/>
        </w:rPr>
        <w:t xml:space="preserve"> Also, </w:t>
      </w:r>
      <w:r w:rsidRPr="0051507C">
        <w:rPr>
          <w:rFonts w:ascii="Palatino Linotype" w:hAnsi="Palatino Linotype"/>
          <w:sz w:val="24"/>
          <w:szCs w:val="24"/>
        </w:rPr>
        <w:t xml:space="preserve">Barker </w:t>
      </w:r>
      <w:r w:rsidRPr="0051507C">
        <w:rPr>
          <w:rFonts w:ascii="Palatino Linotype" w:hAnsi="Palatino Linotype"/>
          <w:sz w:val="24"/>
          <w:szCs w:val="24"/>
          <w:lang w:val="en-US"/>
        </w:rPr>
        <w:t>&amp;</w:t>
      </w:r>
      <w:r w:rsidRPr="0051507C">
        <w:rPr>
          <w:rFonts w:ascii="Palatino Linotype" w:hAnsi="Palatino Linotype"/>
          <w:sz w:val="24"/>
          <w:szCs w:val="24"/>
        </w:rPr>
        <w:t xml:space="preserve"> Gossman (2013) </w:t>
      </w:r>
      <w:r w:rsidRPr="0051507C">
        <w:rPr>
          <w:rFonts w:ascii="Palatino Linotype" w:hAnsi="Palatino Linotype"/>
          <w:sz w:val="24"/>
          <w:szCs w:val="24"/>
          <w:lang w:val="en-US"/>
        </w:rPr>
        <w:t>found that</w:t>
      </w:r>
      <w:r w:rsidRPr="0051507C">
        <w:rPr>
          <w:rFonts w:ascii="Palatino Linotype" w:hAnsi="Palatino Linotype"/>
          <w:sz w:val="24"/>
          <w:szCs w:val="24"/>
        </w:rPr>
        <w:t xml:space="preserve"> 75.8%</w:t>
      </w:r>
      <w:r w:rsidRPr="0051507C">
        <w:rPr>
          <w:rFonts w:ascii="Palatino Linotype" w:hAnsi="Palatino Linotype"/>
          <w:sz w:val="24"/>
          <w:szCs w:val="24"/>
          <w:lang w:val="en-US"/>
        </w:rPr>
        <w:t xml:space="preserve"> of students</w:t>
      </w:r>
      <w:r w:rsidRPr="0051507C">
        <w:rPr>
          <w:rFonts w:ascii="Palatino Linotype" w:hAnsi="Palatino Linotype"/>
          <w:sz w:val="24"/>
          <w:szCs w:val="24"/>
        </w:rPr>
        <w:t xml:space="preserve"> </w:t>
      </w:r>
      <w:r w:rsidRPr="0051507C">
        <w:rPr>
          <w:rFonts w:ascii="Palatino Linotype" w:hAnsi="Palatino Linotype"/>
          <w:sz w:val="24"/>
          <w:szCs w:val="24"/>
          <w:lang w:val="en-US"/>
        </w:rPr>
        <w:t>have easy access to</w:t>
      </w:r>
      <w:r w:rsidRPr="0051507C">
        <w:rPr>
          <w:rFonts w:ascii="Palatino Linotype" w:hAnsi="Palatino Linotype"/>
          <w:sz w:val="24"/>
          <w:szCs w:val="24"/>
        </w:rPr>
        <w:t xml:space="preserve"> VLE</w:t>
      </w:r>
      <w:r w:rsidRPr="0051507C">
        <w:rPr>
          <w:rFonts w:ascii="Palatino Linotype" w:hAnsi="Palatino Linotype"/>
          <w:sz w:val="24"/>
          <w:szCs w:val="24"/>
          <w:lang w:val="en-US"/>
        </w:rPr>
        <w:t>,</w:t>
      </w:r>
      <w:r w:rsidRPr="0051507C">
        <w:rPr>
          <w:rFonts w:ascii="Palatino Linotype" w:hAnsi="Palatino Linotype"/>
          <w:sz w:val="24"/>
          <w:szCs w:val="24"/>
        </w:rPr>
        <w:t xml:space="preserve"> </w:t>
      </w:r>
      <w:r w:rsidRPr="0051507C">
        <w:rPr>
          <w:rFonts w:ascii="Palatino Linotype" w:hAnsi="Palatino Linotype"/>
          <w:sz w:val="24"/>
          <w:szCs w:val="24"/>
          <w:lang w:val="en-US"/>
        </w:rPr>
        <w:t>while</w:t>
      </w:r>
      <w:r w:rsidRPr="0051507C">
        <w:rPr>
          <w:rFonts w:ascii="Palatino Linotype" w:hAnsi="Palatino Linotype"/>
          <w:sz w:val="24"/>
          <w:szCs w:val="24"/>
        </w:rPr>
        <w:t xml:space="preserve"> 20.6% </w:t>
      </w:r>
      <w:r w:rsidRPr="0051507C">
        <w:rPr>
          <w:rFonts w:ascii="Palatino Linotype" w:hAnsi="Palatino Linotype"/>
          <w:sz w:val="24"/>
          <w:szCs w:val="24"/>
          <w:lang w:val="en-US"/>
        </w:rPr>
        <w:t>of the students encounter</w:t>
      </w:r>
      <w:r w:rsidRPr="0051507C">
        <w:rPr>
          <w:rFonts w:ascii="Palatino Linotype" w:hAnsi="Palatino Linotype"/>
          <w:sz w:val="24"/>
          <w:szCs w:val="24"/>
        </w:rPr>
        <w:t xml:space="preserve"> difficulties </w:t>
      </w:r>
      <w:r w:rsidRPr="0051507C">
        <w:rPr>
          <w:rFonts w:ascii="Palatino Linotype" w:hAnsi="Palatino Linotype"/>
          <w:sz w:val="24"/>
          <w:szCs w:val="24"/>
          <w:lang w:val="en-US"/>
        </w:rPr>
        <w:t xml:space="preserve">when </w:t>
      </w:r>
      <w:proofErr w:type="spellStart"/>
      <w:r w:rsidRPr="0051507C">
        <w:rPr>
          <w:rFonts w:ascii="Palatino Linotype" w:hAnsi="Palatino Linotype"/>
          <w:sz w:val="24"/>
          <w:szCs w:val="24"/>
          <w:lang w:val="en-US"/>
        </w:rPr>
        <w:t>utilising</w:t>
      </w:r>
      <w:proofErr w:type="spellEnd"/>
      <w:r w:rsidRPr="0051507C">
        <w:rPr>
          <w:rFonts w:ascii="Palatino Linotype" w:hAnsi="Palatino Linotype"/>
          <w:sz w:val="24"/>
          <w:szCs w:val="24"/>
          <w:lang w:val="en-US"/>
        </w:rPr>
        <w:t xml:space="preserve"> the VLE</w:t>
      </w:r>
      <w:r w:rsidRPr="0051507C">
        <w:rPr>
          <w:rFonts w:ascii="Palatino Linotype" w:hAnsi="Palatino Linotype"/>
          <w:sz w:val="24"/>
          <w:szCs w:val="24"/>
        </w:rPr>
        <w:t xml:space="preserve"> Moodle. </w:t>
      </w:r>
      <w:r w:rsidRPr="0051507C">
        <w:rPr>
          <w:rFonts w:ascii="Palatino Linotype" w:hAnsi="Palatino Linotype"/>
          <w:sz w:val="24"/>
          <w:szCs w:val="24"/>
          <w:lang w:val="en-US"/>
        </w:rPr>
        <w:t>It was further established</w:t>
      </w:r>
      <w:r w:rsidRPr="0051507C">
        <w:rPr>
          <w:rFonts w:ascii="Palatino Linotype" w:hAnsi="Palatino Linotype"/>
          <w:sz w:val="24"/>
          <w:szCs w:val="24"/>
        </w:rPr>
        <w:t xml:space="preserve"> that 53% of </w:t>
      </w:r>
      <w:r w:rsidRPr="0051507C">
        <w:rPr>
          <w:rFonts w:ascii="Palatino Linotype" w:hAnsi="Palatino Linotype"/>
          <w:sz w:val="24"/>
          <w:szCs w:val="24"/>
          <w:lang w:val="en-US"/>
        </w:rPr>
        <w:t>students have their learning outcome improved through the VLE</w:t>
      </w:r>
      <w:r w:rsidRPr="0051507C">
        <w:rPr>
          <w:rFonts w:ascii="Palatino Linotype" w:hAnsi="Palatino Linotype"/>
          <w:sz w:val="24"/>
          <w:szCs w:val="24"/>
        </w:rPr>
        <w:t xml:space="preserve"> Moodle</w:t>
      </w:r>
      <w:r w:rsidRPr="0051507C">
        <w:rPr>
          <w:rFonts w:ascii="Palatino Linotype" w:hAnsi="Palatino Linotype"/>
          <w:sz w:val="24"/>
          <w:szCs w:val="24"/>
          <w:lang w:val="en-US"/>
        </w:rPr>
        <w:t xml:space="preserve">. </w:t>
      </w:r>
      <w:r w:rsidRPr="0051507C">
        <w:rPr>
          <w:rFonts w:ascii="Palatino Linotype" w:hAnsi="Palatino Linotype"/>
          <w:sz w:val="24"/>
          <w:szCs w:val="24"/>
        </w:rPr>
        <w:t>Rahmila</w:t>
      </w:r>
      <w:r w:rsidRPr="0051507C">
        <w:rPr>
          <w:rFonts w:ascii="Palatino Linotype" w:hAnsi="Palatino Linotype"/>
          <w:sz w:val="24"/>
          <w:szCs w:val="24"/>
          <w:lang w:val="en-US"/>
        </w:rPr>
        <w:t xml:space="preserve"> (</w:t>
      </w:r>
      <w:r w:rsidRPr="0051507C">
        <w:rPr>
          <w:rFonts w:ascii="Palatino Linotype" w:hAnsi="Palatino Linotype"/>
          <w:sz w:val="24"/>
          <w:szCs w:val="24"/>
        </w:rPr>
        <w:t>201</w:t>
      </w:r>
      <w:r w:rsidRPr="0051507C">
        <w:rPr>
          <w:rFonts w:ascii="Palatino Linotype" w:hAnsi="Palatino Linotype"/>
          <w:sz w:val="24"/>
          <w:szCs w:val="24"/>
          <w:lang w:val="en-US"/>
        </w:rPr>
        <w:t xml:space="preserve">5) found that, 50% of students engage in online learning with 92.5% having their learning experience significantly improved and 2.5% having no improvement. </w:t>
      </w:r>
    </w:p>
    <w:p w14:paraId="525A46EF" w14:textId="00472AE4" w:rsidR="00186F3E" w:rsidRPr="0051507C" w:rsidRDefault="00186F3E" w:rsidP="00186F3E">
      <w:pPr>
        <w:spacing w:line="360" w:lineRule="auto"/>
        <w:jc w:val="both"/>
        <w:rPr>
          <w:rFonts w:ascii="Palatino Linotype" w:hAnsi="Palatino Linotype"/>
          <w:sz w:val="24"/>
          <w:szCs w:val="24"/>
        </w:rPr>
      </w:pPr>
      <w:r w:rsidRPr="0051507C">
        <w:rPr>
          <w:rFonts w:ascii="Palatino Linotype" w:hAnsi="Palatino Linotype"/>
          <w:sz w:val="24"/>
          <w:szCs w:val="24"/>
        </w:rPr>
        <w:t>Sclater, Peasgood</w:t>
      </w:r>
      <w:r w:rsidRPr="0051507C">
        <w:rPr>
          <w:rFonts w:ascii="Palatino Linotype" w:hAnsi="Palatino Linotype"/>
          <w:sz w:val="24"/>
          <w:szCs w:val="24"/>
          <w:lang w:val="en-US"/>
        </w:rPr>
        <w:t xml:space="preserve"> </w:t>
      </w:r>
      <w:r w:rsidRPr="0051507C">
        <w:rPr>
          <w:rFonts w:ascii="Palatino Linotype" w:hAnsi="Palatino Linotype"/>
          <w:sz w:val="24"/>
          <w:szCs w:val="24"/>
        </w:rPr>
        <w:t>&amp; Mullan</w:t>
      </w:r>
      <w:r w:rsidRPr="0051507C">
        <w:rPr>
          <w:rFonts w:ascii="Palatino Linotype" w:hAnsi="Palatino Linotype"/>
          <w:sz w:val="24"/>
          <w:szCs w:val="24"/>
          <w:lang w:val="en-US"/>
        </w:rPr>
        <w:t xml:space="preserve"> (2016) established that </w:t>
      </w:r>
      <w:r w:rsidRPr="0051507C">
        <w:rPr>
          <w:rFonts w:ascii="Palatino Linotype" w:hAnsi="Palatino Linotype"/>
          <w:sz w:val="24"/>
          <w:szCs w:val="24"/>
        </w:rPr>
        <w:t xml:space="preserve">VLE </w:t>
      </w:r>
      <w:r w:rsidRPr="0051507C">
        <w:rPr>
          <w:rFonts w:ascii="Palatino Linotype" w:hAnsi="Palatino Linotype"/>
          <w:sz w:val="24"/>
          <w:szCs w:val="24"/>
          <w:lang w:val="en-US"/>
        </w:rPr>
        <w:t>accounted for</w:t>
      </w:r>
      <w:r w:rsidRPr="0051507C">
        <w:rPr>
          <w:rFonts w:ascii="Palatino Linotype" w:hAnsi="Palatino Linotype"/>
          <w:sz w:val="24"/>
          <w:szCs w:val="24"/>
        </w:rPr>
        <w:t xml:space="preserve"> 25% of the difference</w:t>
      </w:r>
      <w:r w:rsidRPr="0051507C">
        <w:rPr>
          <w:rFonts w:ascii="Palatino Linotype" w:hAnsi="Palatino Linotype"/>
          <w:sz w:val="24"/>
          <w:szCs w:val="24"/>
          <w:lang w:val="en-US"/>
        </w:rPr>
        <w:t>s</w:t>
      </w:r>
      <w:r w:rsidRPr="0051507C">
        <w:rPr>
          <w:rFonts w:ascii="Palatino Linotype" w:hAnsi="Palatino Linotype"/>
          <w:sz w:val="24"/>
          <w:szCs w:val="24"/>
        </w:rPr>
        <w:t xml:space="preserve"> in </w:t>
      </w:r>
      <w:r w:rsidRPr="0051507C">
        <w:rPr>
          <w:rFonts w:ascii="Palatino Linotype" w:hAnsi="Palatino Linotype"/>
          <w:sz w:val="24"/>
          <w:szCs w:val="24"/>
          <w:lang w:val="en-US"/>
        </w:rPr>
        <w:t xml:space="preserve">students’ </w:t>
      </w:r>
      <w:r w:rsidRPr="0051507C">
        <w:rPr>
          <w:rFonts w:ascii="Palatino Linotype" w:hAnsi="Palatino Linotype"/>
          <w:sz w:val="24"/>
          <w:szCs w:val="24"/>
        </w:rPr>
        <w:t>final grades</w:t>
      </w:r>
      <w:r w:rsidRPr="0051507C">
        <w:rPr>
          <w:rFonts w:ascii="Palatino Linotype" w:hAnsi="Palatino Linotype"/>
          <w:sz w:val="24"/>
          <w:szCs w:val="24"/>
          <w:lang w:val="en-US"/>
        </w:rPr>
        <w:t xml:space="preserve">. </w:t>
      </w:r>
      <w:r w:rsidRPr="0051507C">
        <w:rPr>
          <w:rFonts w:ascii="Palatino Linotype" w:hAnsi="Palatino Linotype"/>
          <w:sz w:val="24"/>
          <w:szCs w:val="24"/>
        </w:rPr>
        <w:t>Paulo</w:t>
      </w:r>
      <w:r w:rsidRPr="0051507C">
        <w:rPr>
          <w:rFonts w:ascii="Palatino Linotype" w:hAnsi="Palatino Linotype"/>
          <w:sz w:val="24"/>
          <w:szCs w:val="24"/>
          <w:lang w:val="en-US"/>
        </w:rPr>
        <w:t>,</w:t>
      </w:r>
      <w:r w:rsidRPr="0051507C">
        <w:rPr>
          <w:rFonts w:ascii="Palatino Linotype" w:hAnsi="Palatino Linotype"/>
          <w:sz w:val="24"/>
          <w:szCs w:val="24"/>
        </w:rPr>
        <w:t xml:space="preserve"> Luísa</w:t>
      </w:r>
      <w:r w:rsidRPr="0051507C">
        <w:rPr>
          <w:rFonts w:ascii="Palatino Linotype" w:hAnsi="Palatino Linotype"/>
          <w:sz w:val="24"/>
          <w:szCs w:val="24"/>
          <w:lang w:val="en-US"/>
        </w:rPr>
        <w:t xml:space="preserve"> &amp; </w:t>
      </w:r>
      <w:r w:rsidRPr="0051507C">
        <w:rPr>
          <w:rFonts w:ascii="Palatino Linotype" w:hAnsi="Palatino Linotype"/>
          <w:sz w:val="24"/>
          <w:szCs w:val="24"/>
        </w:rPr>
        <w:t>Carlos</w:t>
      </w:r>
      <w:r w:rsidRPr="0051507C">
        <w:rPr>
          <w:rFonts w:ascii="Palatino Linotype" w:hAnsi="Palatino Linotype"/>
          <w:sz w:val="24"/>
          <w:szCs w:val="24"/>
          <w:lang w:val="en-US"/>
        </w:rPr>
        <w:t xml:space="preserve"> (2017) found </w:t>
      </w:r>
      <w:r w:rsidRPr="0051507C">
        <w:rPr>
          <w:rFonts w:ascii="Palatino Linotype" w:hAnsi="Palatino Linotype"/>
          <w:sz w:val="24"/>
          <w:szCs w:val="24"/>
        </w:rPr>
        <w:t xml:space="preserve">a </w:t>
      </w:r>
      <w:r w:rsidRPr="0051507C">
        <w:rPr>
          <w:rFonts w:ascii="Palatino Linotype" w:hAnsi="Palatino Linotype"/>
          <w:sz w:val="24"/>
          <w:szCs w:val="24"/>
          <w:lang w:val="en-US"/>
        </w:rPr>
        <w:t xml:space="preserve">60% </w:t>
      </w:r>
      <w:r w:rsidRPr="0051507C">
        <w:rPr>
          <w:rFonts w:ascii="Palatino Linotype" w:hAnsi="Palatino Linotype"/>
          <w:sz w:val="24"/>
          <w:szCs w:val="24"/>
        </w:rPr>
        <w:t xml:space="preserve">positive relationship between students’ access to the VLE and </w:t>
      </w:r>
      <w:r w:rsidRPr="0051507C">
        <w:rPr>
          <w:rFonts w:ascii="Palatino Linotype" w:hAnsi="Palatino Linotype"/>
          <w:sz w:val="24"/>
          <w:szCs w:val="24"/>
          <w:lang w:val="en-US"/>
        </w:rPr>
        <w:t xml:space="preserve">students’ academic performance </w:t>
      </w:r>
      <w:r w:rsidRPr="0051507C">
        <w:rPr>
          <w:rFonts w:ascii="Palatino Linotype" w:hAnsi="Palatino Linotype"/>
          <w:sz w:val="24"/>
          <w:szCs w:val="24"/>
          <w:lang w:val="en-US"/>
        </w:rPr>
        <w:lastRenderedPageBreak/>
        <w:t>in Portugal</w:t>
      </w:r>
      <w:r w:rsidRPr="0051507C">
        <w:rPr>
          <w:rFonts w:ascii="Palatino Linotype" w:hAnsi="Palatino Linotype"/>
          <w:sz w:val="24"/>
          <w:szCs w:val="24"/>
        </w:rPr>
        <w:t xml:space="preserve">, </w:t>
      </w:r>
      <w:r w:rsidRPr="0051507C">
        <w:rPr>
          <w:rFonts w:ascii="Palatino Linotype" w:hAnsi="Palatino Linotype"/>
          <w:sz w:val="24"/>
          <w:szCs w:val="24"/>
          <w:lang w:val="en-US"/>
        </w:rPr>
        <w:t xml:space="preserve">given </w:t>
      </w:r>
      <w:r w:rsidRPr="0051507C">
        <w:rPr>
          <w:rFonts w:ascii="Palatino Linotype" w:hAnsi="Palatino Linotype"/>
          <w:sz w:val="24"/>
          <w:szCs w:val="24"/>
        </w:rPr>
        <w:t xml:space="preserve">80.0% </w:t>
      </w:r>
      <w:r w:rsidRPr="0051507C">
        <w:rPr>
          <w:rFonts w:ascii="Palatino Linotype" w:hAnsi="Palatino Linotype"/>
          <w:sz w:val="24"/>
          <w:szCs w:val="24"/>
          <w:lang w:val="en-US"/>
        </w:rPr>
        <w:t>of student having</w:t>
      </w:r>
      <w:r w:rsidRPr="0051507C">
        <w:rPr>
          <w:rFonts w:ascii="Palatino Linotype" w:hAnsi="Palatino Linotype"/>
          <w:sz w:val="24"/>
          <w:szCs w:val="24"/>
        </w:rPr>
        <w:t xml:space="preserve"> very high accesses</w:t>
      </w:r>
      <w:r w:rsidRPr="0051507C">
        <w:rPr>
          <w:rFonts w:ascii="Palatino Linotype" w:hAnsi="Palatino Linotype"/>
          <w:sz w:val="24"/>
          <w:szCs w:val="24"/>
          <w:lang w:val="en-US"/>
        </w:rPr>
        <w:t xml:space="preserve"> to online learning platforms. Mosquera (2017) noted that, VLE enhanced the learning experience of 75.46% of students.</w:t>
      </w:r>
    </w:p>
    <w:p w14:paraId="3F81788A" w14:textId="4FE06B7E" w:rsidR="00EB5F2A" w:rsidRPr="0051507C" w:rsidRDefault="0032336C" w:rsidP="003657B1">
      <w:pPr>
        <w:pStyle w:val="Heading2"/>
        <w:spacing w:line="360" w:lineRule="auto"/>
        <w:rPr>
          <w:rFonts w:ascii="Palatino Linotype" w:hAnsi="Palatino Linotype" w:cs="Nirmala UI"/>
          <w:color w:val="C00000"/>
          <w:lang w:val="en-US"/>
        </w:rPr>
      </w:pPr>
      <w:bookmarkStart w:id="17" w:name="_Toc59009265"/>
      <w:r>
        <w:rPr>
          <w:rFonts w:ascii="Palatino Linotype" w:hAnsi="Palatino Linotype"/>
          <w:lang w:val="en-US"/>
        </w:rPr>
        <w:t xml:space="preserve">5.1 </w:t>
      </w:r>
      <w:r w:rsidR="00EB5F2A" w:rsidRPr="0051507C">
        <w:rPr>
          <w:rFonts w:ascii="Palatino Linotype" w:hAnsi="Palatino Linotype"/>
          <w:lang w:val="en-US"/>
        </w:rPr>
        <w:t>Summary of findings</w:t>
      </w:r>
      <w:bookmarkEnd w:id="17"/>
      <w:r w:rsidR="003A46C2" w:rsidRPr="0051507C">
        <w:rPr>
          <w:rFonts w:ascii="Palatino Linotype" w:hAnsi="Palatino Linotype"/>
          <w:lang w:val="en-US"/>
        </w:rPr>
        <w:t xml:space="preserve"> </w:t>
      </w:r>
    </w:p>
    <w:p w14:paraId="1FB97A40" w14:textId="3FA086FA" w:rsidR="00EC300F" w:rsidRPr="0051507C" w:rsidRDefault="000C631C" w:rsidP="003657B1">
      <w:pPr>
        <w:spacing w:line="360" w:lineRule="auto"/>
        <w:jc w:val="both"/>
        <w:rPr>
          <w:rFonts w:ascii="Palatino Linotype" w:hAnsi="Palatino Linotype"/>
          <w:sz w:val="24"/>
          <w:szCs w:val="24"/>
        </w:rPr>
      </w:pPr>
      <w:r w:rsidRPr="0051507C">
        <w:rPr>
          <w:rFonts w:ascii="Palatino Linotype" w:eastAsia="Times New Roman" w:hAnsi="Palatino Linotype" w:cs="Calibri"/>
          <w:color w:val="000000"/>
          <w:sz w:val="24"/>
          <w:szCs w:val="24"/>
          <w:lang w:val="en-US"/>
        </w:rPr>
        <w:t xml:space="preserve">The major findings of the study </w:t>
      </w:r>
      <w:proofErr w:type="gramStart"/>
      <w:r w:rsidR="00C637C9" w:rsidRPr="0051507C">
        <w:rPr>
          <w:rFonts w:ascii="Palatino Linotype" w:eastAsia="Times New Roman" w:hAnsi="Palatino Linotype" w:cs="Calibri"/>
          <w:color w:val="000000"/>
          <w:sz w:val="24"/>
          <w:szCs w:val="24"/>
          <w:lang w:val="en-US"/>
        </w:rPr>
        <w:t>include;</w:t>
      </w:r>
      <w:proofErr w:type="gramEnd"/>
      <w:r w:rsidR="00C637C9" w:rsidRPr="0051507C">
        <w:rPr>
          <w:rFonts w:ascii="Palatino Linotype" w:eastAsia="Times New Roman" w:hAnsi="Palatino Linotype" w:cs="Calibri"/>
          <w:color w:val="000000"/>
          <w:sz w:val="24"/>
          <w:szCs w:val="24"/>
          <w:lang w:val="en-US"/>
        </w:rPr>
        <w:t xml:space="preserve"> most</w:t>
      </w:r>
      <w:r w:rsidR="00C71D20" w:rsidRPr="0051507C">
        <w:rPr>
          <w:rFonts w:ascii="Palatino Linotype" w:eastAsia="Times New Roman" w:hAnsi="Palatino Linotype" w:cs="Calibri"/>
          <w:color w:val="000000"/>
          <w:sz w:val="24"/>
          <w:szCs w:val="24"/>
          <w:lang w:val="en-US"/>
        </w:rPr>
        <w:t xml:space="preserve"> students access the VLE using Laptops</w:t>
      </w:r>
      <w:r w:rsidRPr="0051507C">
        <w:rPr>
          <w:rFonts w:ascii="Palatino Linotype" w:eastAsia="Times New Roman" w:hAnsi="Palatino Linotype" w:cs="Calibri"/>
          <w:color w:val="000000"/>
          <w:sz w:val="24"/>
          <w:szCs w:val="24"/>
          <w:lang w:val="en-US"/>
        </w:rPr>
        <w:t xml:space="preserve"> and </w:t>
      </w:r>
      <w:r w:rsidR="00C71D20" w:rsidRPr="0051507C">
        <w:rPr>
          <w:rFonts w:ascii="Palatino Linotype" w:hAnsi="Palatino Linotype"/>
          <w:sz w:val="24"/>
          <w:szCs w:val="24"/>
          <w:lang w:val="en-US"/>
        </w:rPr>
        <w:t>have good impression about the implementation of VLEs.</w:t>
      </w:r>
      <w:r w:rsidR="00C068F1" w:rsidRPr="0051507C">
        <w:rPr>
          <w:rFonts w:ascii="Palatino Linotype" w:hAnsi="Palatino Linotype"/>
          <w:sz w:val="24"/>
          <w:szCs w:val="24"/>
          <w:lang w:val="en-US"/>
        </w:rPr>
        <w:t xml:space="preserve"> </w:t>
      </w:r>
      <w:r w:rsidR="00C637C9" w:rsidRPr="0051507C">
        <w:rPr>
          <w:rFonts w:ascii="Palatino Linotype" w:hAnsi="Palatino Linotype"/>
          <w:sz w:val="24"/>
          <w:szCs w:val="24"/>
          <w:lang w:val="en-US"/>
        </w:rPr>
        <w:t>Also,</w:t>
      </w:r>
      <w:r w:rsidR="00C71D20" w:rsidRPr="0051507C">
        <w:rPr>
          <w:rFonts w:ascii="Palatino Linotype" w:hAnsi="Palatino Linotype"/>
          <w:sz w:val="24"/>
          <w:szCs w:val="24"/>
          <w:lang w:val="en-US"/>
        </w:rPr>
        <w:t xml:space="preserve"> all the students have their learning improved using the Moodle</w:t>
      </w:r>
      <w:r w:rsidR="00C637C9" w:rsidRPr="0051507C">
        <w:rPr>
          <w:rFonts w:ascii="Palatino Linotype" w:hAnsi="Palatino Linotype"/>
          <w:sz w:val="24"/>
          <w:szCs w:val="24"/>
          <w:lang w:val="en-US"/>
        </w:rPr>
        <w:t>, m</w:t>
      </w:r>
      <w:r w:rsidR="00C71D20" w:rsidRPr="0051507C">
        <w:rPr>
          <w:rFonts w:ascii="Palatino Linotype" w:hAnsi="Palatino Linotype"/>
          <w:sz w:val="24"/>
          <w:szCs w:val="24"/>
          <w:lang w:val="en-US"/>
        </w:rPr>
        <w:t>ost of the lecturers are very helpful to student who use VLEs to study</w:t>
      </w:r>
      <w:r w:rsidR="00511ADC" w:rsidRPr="0051507C">
        <w:rPr>
          <w:rFonts w:ascii="Palatino Linotype" w:hAnsi="Palatino Linotype"/>
          <w:sz w:val="24"/>
          <w:szCs w:val="24"/>
          <w:lang w:val="en-US"/>
        </w:rPr>
        <w:t xml:space="preserve">, </w:t>
      </w:r>
      <w:r w:rsidR="00C71D20" w:rsidRPr="0051507C">
        <w:rPr>
          <w:rFonts w:ascii="Palatino Linotype" w:eastAsia="Times New Roman" w:hAnsi="Palatino Linotype" w:cs="Calibri"/>
          <w:color w:val="000000"/>
          <w:sz w:val="24"/>
          <w:szCs w:val="24"/>
          <w:lang w:val="en-US"/>
        </w:rPr>
        <w:t xml:space="preserve">most students </w:t>
      </w:r>
      <w:r w:rsidR="003F636E" w:rsidRPr="0051507C">
        <w:rPr>
          <w:rFonts w:ascii="Palatino Linotype" w:eastAsia="Times New Roman" w:hAnsi="Palatino Linotype" w:cs="Calibri"/>
          <w:color w:val="000000"/>
          <w:sz w:val="24"/>
          <w:szCs w:val="24"/>
          <w:lang w:val="en-US"/>
        </w:rPr>
        <w:t>appropriately</w:t>
      </w:r>
      <w:r w:rsidR="00C71D20" w:rsidRPr="0051507C">
        <w:rPr>
          <w:rFonts w:ascii="Palatino Linotype" w:eastAsia="Times New Roman" w:hAnsi="Palatino Linotype" w:cs="Calibri"/>
          <w:color w:val="000000"/>
          <w:sz w:val="24"/>
          <w:szCs w:val="24"/>
          <w:lang w:val="en-US"/>
        </w:rPr>
        <w:t xml:space="preserve"> manage 70-80% of their play </w:t>
      </w:r>
      <w:r w:rsidR="00511ADC" w:rsidRPr="0051507C">
        <w:rPr>
          <w:rFonts w:ascii="Palatino Linotype" w:eastAsia="Times New Roman" w:hAnsi="Palatino Linotype" w:cs="Calibri"/>
          <w:color w:val="000000"/>
          <w:sz w:val="24"/>
          <w:szCs w:val="24"/>
          <w:lang w:val="en-US"/>
        </w:rPr>
        <w:t xml:space="preserve">and </w:t>
      </w:r>
      <w:r w:rsidR="00C71D20" w:rsidRPr="0051507C">
        <w:rPr>
          <w:rFonts w:ascii="Palatino Linotype" w:eastAsia="Times New Roman" w:hAnsi="Palatino Linotype" w:cs="Calibri"/>
          <w:color w:val="000000"/>
          <w:sz w:val="24"/>
          <w:szCs w:val="24"/>
          <w:lang w:val="en-US"/>
        </w:rPr>
        <w:t>academic schedule time, when learning online</w:t>
      </w:r>
      <w:r w:rsidR="00FA0693" w:rsidRPr="0051507C">
        <w:rPr>
          <w:rFonts w:ascii="Palatino Linotype" w:eastAsia="Times New Roman" w:hAnsi="Palatino Linotype" w:cs="Calibri"/>
          <w:color w:val="000000"/>
          <w:sz w:val="24"/>
          <w:szCs w:val="24"/>
          <w:lang w:val="en-US"/>
        </w:rPr>
        <w:t>, while</w:t>
      </w:r>
      <w:r w:rsidR="00C068F1" w:rsidRPr="0051507C">
        <w:rPr>
          <w:rFonts w:ascii="Palatino Linotype" w:eastAsia="Times New Roman" w:hAnsi="Palatino Linotype" w:cs="Calibri"/>
          <w:color w:val="000000"/>
          <w:sz w:val="24"/>
          <w:szCs w:val="24"/>
          <w:lang w:val="en-US"/>
        </w:rPr>
        <w:t xml:space="preserve"> </w:t>
      </w:r>
      <w:r w:rsidR="00C71D20" w:rsidRPr="0051507C">
        <w:rPr>
          <w:rFonts w:ascii="Palatino Linotype" w:eastAsia="Times New Roman" w:hAnsi="Palatino Linotype" w:cs="Calibri"/>
          <w:color w:val="000000"/>
          <w:sz w:val="24"/>
          <w:szCs w:val="24"/>
          <w:lang w:val="en-US"/>
        </w:rPr>
        <w:t xml:space="preserve">most students spend </w:t>
      </w:r>
      <w:r w:rsidR="00C71D20" w:rsidRPr="0051507C">
        <w:rPr>
          <w:rFonts w:ascii="Palatino Linotype" w:eastAsia="Times New Roman" w:hAnsi="Palatino Linotype" w:cs="Calibri"/>
          <w:color w:val="000000"/>
          <w:sz w:val="24"/>
          <w:szCs w:val="24"/>
          <w:lang/>
        </w:rPr>
        <w:t>3</w:t>
      </w:r>
      <w:r w:rsidR="00C71D20" w:rsidRPr="0051507C">
        <w:rPr>
          <w:rFonts w:ascii="Palatino Linotype" w:eastAsia="Times New Roman" w:hAnsi="Palatino Linotype" w:cs="Calibri"/>
          <w:color w:val="000000"/>
          <w:sz w:val="24"/>
          <w:szCs w:val="24"/>
          <w:lang w:val="en-US"/>
        </w:rPr>
        <w:t xml:space="preserve">-5 </w:t>
      </w:r>
      <w:r w:rsidR="00C71D20" w:rsidRPr="0051507C">
        <w:rPr>
          <w:rFonts w:ascii="Palatino Linotype" w:eastAsia="Times New Roman" w:hAnsi="Palatino Linotype" w:cs="Calibri"/>
          <w:color w:val="000000"/>
          <w:sz w:val="24"/>
          <w:szCs w:val="24"/>
          <w:lang/>
        </w:rPr>
        <w:t>hours</w:t>
      </w:r>
      <w:r w:rsidR="00C71D20" w:rsidRPr="0051507C">
        <w:rPr>
          <w:rFonts w:ascii="Palatino Linotype" w:eastAsia="Times New Roman" w:hAnsi="Palatino Linotype" w:cs="Calibri"/>
          <w:color w:val="000000"/>
          <w:sz w:val="24"/>
          <w:szCs w:val="24"/>
          <w:lang w:val="en-US"/>
        </w:rPr>
        <w:t xml:space="preserve"> on virtual learning daily.</w:t>
      </w:r>
    </w:p>
    <w:p w14:paraId="46A12953" w14:textId="34A52A1B" w:rsidR="00EB5F2A" w:rsidRPr="0051507C" w:rsidRDefault="0032336C" w:rsidP="003657B1">
      <w:pPr>
        <w:pStyle w:val="Heading1"/>
        <w:spacing w:line="360" w:lineRule="auto"/>
        <w:rPr>
          <w:rFonts w:cs="Nirmala UI"/>
          <w:color w:val="C00000"/>
        </w:rPr>
      </w:pPr>
      <w:bookmarkStart w:id="18" w:name="_Toc59009266"/>
      <w:r>
        <w:t xml:space="preserve">5.2 </w:t>
      </w:r>
      <w:r w:rsidR="007010A9" w:rsidRPr="0051507C">
        <w:t>Conclusion and recommendations</w:t>
      </w:r>
      <w:bookmarkEnd w:id="18"/>
      <w:r w:rsidR="0047140C" w:rsidRPr="0051507C">
        <w:t xml:space="preserve"> </w:t>
      </w:r>
    </w:p>
    <w:p w14:paraId="6905BA34" w14:textId="23619C37" w:rsidR="00B75B7D" w:rsidRPr="0051507C" w:rsidRDefault="00E125AF" w:rsidP="003657B1">
      <w:pPr>
        <w:shd w:val="clear" w:color="auto" w:fill="FFFFFF"/>
        <w:spacing w:line="360" w:lineRule="auto"/>
        <w:jc w:val="both"/>
        <w:rPr>
          <w:rFonts w:ascii="Palatino Linotype" w:eastAsia="Times New Roman" w:hAnsi="Palatino Linotype" w:cs="Calibri"/>
          <w:sz w:val="24"/>
          <w:szCs w:val="24"/>
          <w:lang w:val="en-US"/>
        </w:rPr>
      </w:pPr>
      <w:r w:rsidRPr="0051507C">
        <w:rPr>
          <w:rFonts w:ascii="Palatino Linotype" w:eastAsia="Times New Roman" w:hAnsi="Palatino Linotype" w:cs="Arial"/>
          <w:sz w:val="24"/>
          <w:szCs w:val="24"/>
          <w:lang/>
        </w:rPr>
        <w:t>The study shows that</w:t>
      </w:r>
      <w:r w:rsidR="00B75B7D" w:rsidRPr="0051507C">
        <w:rPr>
          <w:rFonts w:ascii="Palatino Linotype" w:hAnsi="Palatino Linotype"/>
          <w:sz w:val="24"/>
          <w:szCs w:val="24"/>
          <w:lang w:val="en-US"/>
        </w:rPr>
        <w:t xml:space="preserve">, the use of VLE proved to be yielding enormous benefits such as regular information about course works, access to online resource materials, </w:t>
      </w:r>
      <w:r w:rsidR="00B75B7D" w:rsidRPr="0051507C">
        <w:rPr>
          <w:rFonts w:ascii="Palatino Linotype" w:eastAsia="Times New Roman" w:hAnsi="Palatino Linotype" w:cs="Calibri"/>
          <w:sz w:val="24"/>
          <w:szCs w:val="24"/>
          <w:lang/>
        </w:rPr>
        <w:t>proper guide</w:t>
      </w:r>
      <w:r w:rsidR="00B75B7D" w:rsidRPr="0051507C">
        <w:rPr>
          <w:rFonts w:ascii="Palatino Linotype" w:eastAsia="Times New Roman" w:hAnsi="Palatino Linotype" w:cs="Calibri"/>
          <w:sz w:val="24"/>
          <w:szCs w:val="24"/>
          <w:lang w:val="en-US"/>
        </w:rPr>
        <w:t xml:space="preserve"> on coursework among others, while the disadvantages include </w:t>
      </w:r>
      <w:r w:rsidR="00B75B7D" w:rsidRPr="0051507C">
        <w:rPr>
          <w:rFonts w:ascii="Palatino Linotype" w:eastAsia="Times New Roman" w:hAnsi="Palatino Linotype" w:cs="Calibri"/>
          <w:sz w:val="24"/>
          <w:szCs w:val="24"/>
          <w:lang/>
        </w:rPr>
        <w:t>connection problems</w:t>
      </w:r>
      <w:r w:rsidR="00B75B7D" w:rsidRPr="0051507C">
        <w:rPr>
          <w:rFonts w:ascii="Palatino Linotype" w:eastAsia="Times New Roman" w:hAnsi="Palatino Linotype" w:cs="Calibri"/>
          <w:sz w:val="24"/>
          <w:szCs w:val="24"/>
          <w:lang w:val="en-US"/>
        </w:rPr>
        <w:t xml:space="preserve">, poor concentration, among others, with </w:t>
      </w:r>
      <w:r w:rsidR="00B75B7D" w:rsidRPr="0051507C">
        <w:rPr>
          <w:rFonts w:ascii="Palatino Linotype" w:eastAsia="Times New Roman" w:hAnsi="Palatino Linotype" w:cs="Calibri"/>
          <w:sz w:val="24"/>
          <w:szCs w:val="24"/>
          <w:lang/>
        </w:rPr>
        <w:t>internet connection problem and delays</w:t>
      </w:r>
      <w:r w:rsidR="00B75B7D" w:rsidRPr="0051507C">
        <w:rPr>
          <w:rFonts w:ascii="Palatino Linotype" w:eastAsia="Times New Roman" w:hAnsi="Palatino Linotype" w:cs="Calibri"/>
          <w:sz w:val="24"/>
          <w:szCs w:val="24"/>
          <w:lang w:val="en-US"/>
        </w:rPr>
        <w:t xml:space="preserve"> dominating the list of problem</w:t>
      </w:r>
      <w:r w:rsidR="00423BBE" w:rsidRPr="0051507C">
        <w:rPr>
          <w:rFonts w:ascii="Palatino Linotype" w:eastAsia="Times New Roman" w:hAnsi="Palatino Linotype" w:cs="Calibri"/>
          <w:sz w:val="24"/>
          <w:szCs w:val="24"/>
          <w:lang w:val="en-US"/>
        </w:rPr>
        <w:t>s</w:t>
      </w:r>
      <w:r w:rsidR="00B75B7D" w:rsidRPr="0051507C">
        <w:rPr>
          <w:rFonts w:ascii="Palatino Linotype" w:eastAsia="Times New Roman" w:hAnsi="Palatino Linotype" w:cs="Calibri"/>
          <w:sz w:val="24"/>
          <w:szCs w:val="24"/>
          <w:lang w:val="en-US"/>
        </w:rPr>
        <w:t xml:space="preserve"> noted by the participants. </w:t>
      </w:r>
      <w:r w:rsidR="00941EEB" w:rsidRPr="0051507C">
        <w:rPr>
          <w:rFonts w:ascii="Palatino Linotype" w:eastAsia="Times New Roman" w:hAnsi="Palatino Linotype" w:cs="Arial"/>
          <w:sz w:val="24"/>
          <w:szCs w:val="24"/>
          <w:lang/>
        </w:rPr>
        <w:t xml:space="preserve">However, when those </w:t>
      </w:r>
      <w:r w:rsidR="00D84FE3" w:rsidRPr="0051507C">
        <w:rPr>
          <w:rFonts w:ascii="Palatino Linotype" w:eastAsia="Times New Roman" w:hAnsi="Palatino Linotype" w:cs="Arial"/>
          <w:sz w:val="24"/>
          <w:szCs w:val="24"/>
          <w:lang/>
        </w:rPr>
        <w:t>problems</w:t>
      </w:r>
      <w:r w:rsidR="00941EEB" w:rsidRPr="0051507C">
        <w:rPr>
          <w:rFonts w:ascii="Palatino Linotype" w:eastAsia="Times New Roman" w:hAnsi="Palatino Linotype" w:cs="Arial"/>
          <w:sz w:val="24"/>
          <w:szCs w:val="24"/>
          <w:lang/>
        </w:rPr>
        <w:t xml:space="preserve"> </w:t>
      </w:r>
      <w:r w:rsidR="00D84FE3" w:rsidRPr="0051507C">
        <w:rPr>
          <w:rFonts w:ascii="Palatino Linotype" w:eastAsia="Times New Roman" w:hAnsi="Palatino Linotype" w:cs="Arial"/>
          <w:sz w:val="24"/>
          <w:szCs w:val="24"/>
          <w:lang w:val="en-US"/>
        </w:rPr>
        <w:t xml:space="preserve">are adequately </w:t>
      </w:r>
      <w:r w:rsidR="00AA4688" w:rsidRPr="0051507C">
        <w:rPr>
          <w:rFonts w:ascii="Palatino Linotype" w:eastAsia="Times New Roman" w:hAnsi="Palatino Linotype" w:cs="Arial"/>
          <w:sz w:val="24"/>
          <w:szCs w:val="24"/>
          <w:lang w:val="en-US"/>
        </w:rPr>
        <w:t>addressed</w:t>
      </w:r>
      <w:r w:rsidR="00941EEB" w:rsidRPr="0051507C">
        <w:rPr>
          <w:rFonts w:ascii="Palatino Linotype" w:eastAsia="Times New Roman" w:hAnsi="Palatino Linotype" w:cs="Arial"/>
          <w:sz w:val="24"/>
          <w:szCs w:val="24"/>
          <w:lang/>
        </w:rPr>
        <w:t xml:space="preserve">, </w:t>
      </w:r>
      <w:r w:rsidR="00B75B7D" w:rsidRPr="0051507C">
        <w:rPr>
          <w:rFonts w:ascii="Palatino Linotype" w:eastAsia="Times New Roman" w:hAnsi="Palatino Linotype" w:cs="Calibri"/>
          <w:sz w:val="24"/>
          <w:szCs w:val="24"/>
          <w:lang w:val="en-US"/>
        </w:rPr>
        <w:t xml:space="preserve">the implementation of </w:t>
      </w:r>
      <w:r w:rsidR="00D84FE3" w:rsidRPr="0051507C">
        <w:rPr>
          <w:rFonts w:ascii="Palatino Linotype" w:eastAsia="Times New Roman" w:hAnsi="Palatino Linotype" w:cs="Arial"/>
          <w:sz w:val="24"/>
          <w:szCs w:val="24"/>
          <w:lang/>
        </w:rPr>
        <w:t>technology-based learning</w:t>
      </w:r>
      <w:r w:rsidR="00D84FE3" w:rsidRPr="0051507C">
        <w:rPr>
          <w:rFonts w:ascii="Palatino Linotype" w:eastAsia="Times New Roman" w:hAnsi="Palatino Linotype" w:cs="Arial"/>
          <w:sz w:val="24"/>
          <w:szCs w:val="24"/>
          <w:lang w:val="en-US"/>
        </w:rPr>
        <w:t xml:space="preserve"> will</w:t>
      </w:r>
      <w:r w:rsidR="00B75B7D" w:rsidRPr="0051507C">
        <w:rPr>
          <w:rFonts w:ascii="Palatino Linotype" w:eastAsia="Times New Roman" w:hAnsi="Palatino Linotype" w:cs="Calibri"/>
          <w:sz w:val="24"/>
          <w:szCs w:val="24"/>
          <w:lang w:val="en-US"/>
        </w:rPr>
        <w:t xml:space="preserve"> significantly enhance students learning experience.</w:t>
      </w:r>
    </w:p>
    <w:p w14:paraId="78B6FF47" w14:textId="42CDD37F" w:rsidR="003C2439" w:rsidRPr="0051507C" w:rsidRDefault="003C2439" w:rsidP="003657B1">
      <w:pPr>
        <w:shd w:val="clear" w:color="auto" w:fill="FFFFFF"/>
        <w:spacing w:line="360" w:lineRule="auto"/>
        <w:jc w:val="both"/>
        <w:rPr>
          <w:rFonts w:ascii="Palatino Linotype" w:eastAsia="Times New Roman" w:hAnsi="Palatino Linotype" w:cs="Calibri"/>
          <w:sz w:val="24"/>
          <w:szCs w:val="24"/>
          <w:lang w:val="en-US"/>
        </w:rPr>
      </w:pPr>
      <w:r w:rsidRPr="0051507C">
        <w:rPr>
          <w:rFonts w:ascii="Palatino Linotype" w:eastAsia="Times New Roman" w:hAnsi="Palatino Linotype" w:cs="Calibri"/>
          <w:sz w:val="24"/>
          <w:szCs w:val="24"/>
          <w:lang w:val="en-US"/>
        </w:rPr>
        <w:t xml:space="preserve">The study therefore recommend that </w:t>
      </w:r>
      <w:r w:rsidR="00C80495" w:rsidRPr="0051507C">
        <w:rPr>
          <w:rFonts w:ascii="Palatino Linotype" w:eastAsia="Times New Roman" w:hAnsi="Palatino Linotype" w:cs="Calibri"/>
          <w:sz w:val="24"/>
          <w:szCs w:val="24"/>
          <w:lang w:val="en-US"/>
        </w:rPr>
        <w:t xml:space="preserve">the University of Wales Trinity Saint David should swiftly </w:t>
      </w:r>
      <w:r w:rsidR="00EF0C74" w:rsidRPr="0051507C">
        <w:rPr>
          <w:rFonts w:ascii="Palatino Linotype" w:eastAsia="Times New Roman" w:hAnsi="Palatino Linotype" w:cs="Calibri"/>
          <w:sz w:val="24"/>
          <w:szCs w:val="24"/>
          <w:lang w:val="en-US"/>
        </w:rPr>
        <w:t xml:space="preserve">make efforts to address the problems </w:t>
      </w:r>
      <w:r w:rsidR="007468EF" w:rsidRPr="0051507C">
        <w:rPr>
          <w:rFonts w:ascii="Palatino Linotype" w:eastAsia="Times New Roman" w:hAnsi="Palatino Linotype" w:cs="Calibri"/>
          <w:sz w:val="24"/>
          <w:szCs w:val="24"/>
          <w:lang w:val="en-US"/>
        </w:rPr>
        <w:t>highlighted</w:t>
      </w:r>
      <w:r w:rsidR="00EF0C74" w:rsidRPr="0051507C">
        <w:rPr>
          <w:rFonts w:ascii="Palatino Linotype" w:eastAsia="Times New Roman" w:hAnsi="Palatino Linotype" w:cs="Calibri"/>
          <w:sz w:val="24"/>
          <w:szCs w:val="24"/>
          <w:lang w:val="en-US"/>
        </w:rPr>
        <w:t xml:space="preserve"> </w:t>
      </w:r>
      <w:r w:rsidR="00922A41" w:rsidRPr="0051507C">
        <w:rPr>
          <w:rFonts w:ascii="Palatino Linotype" w:eastAsia="Times New Roman" w:hAnsi="Palatino Linotype" w:cs="Calibri"/>
          <w:sz w:val="24"/>
          <w:szCs w:val="24"/>
          <w:lang w:val="en-US"/>
        </w:rPr>
        <w:t>in this</w:t>
      </w:r>
      <w:r w:rsidR="00EF0C74" w:rsidRPr="0051507C">
        <w:rPr>
          <w:rFonts w:ascii="Palatino Linotype" w:eastAsia="Times New Roman" w:hAnsi="Palatino Linotype" w:cs="Calibri"/>
          <w:sz w:val="24"/>
          <w:szCs w:val="24"/>
          <w:lang w:val="en-US"/>
        </w:rPr>
        <w:t xml:space="preserve"> study to enable both students and lecturers to tap from the </w:t>
      </w:r>
      <w:r w:rsidR="00922A41" w:rsidRPr="0051507C">
        <w:rPr>
          <w:rFonts w:ascii="Palatino Linotype" w:eastAsia="Times New Roman" w:hAnsi="Palatino Linotype" w:cs="Calibri"/>
          <w:sz w:val="24"/>
          <w:szCs w:val="24"/>
          <w:lang w:val="en-US"/>
        </w:rPr>
        <w:t>enormous</w:t>
      </w:r>
      <w:r w:rsidR="00EF0C74" w:rsidRPr="0051507C">
        <w:rPr>
          <w:rFonts w:ascii="Palatino Linotype" w:eastAsia="Times New Roman" w:hAnsi="Palatino Linotype" w:cs="Calibri"/>
          <w:sz w:val="24"/>
          <w:szCs w:val="24"/>
          <w:lang w:val="en-US"/>
        </w:rPr>
        <w:t xml:space="preserve"> benefits of </w:t>
      </w:r>
      <w:r w:rsidR="00922A41" w:rsidRPr="0051507C">
        <w:rPr>
          <w:rFonts w:ascii="Palatino Linotype" w:eastAsia="Times New Roman" w:hAnsi="Palatino Linotype" w:cs="Calibri"/>
          <w:sz w:val="24"/>
          <w:szCs w:val="24"/>
          <w:lang w:val="en-US"/>
        </w:rPr>
        <w:t>VLEs implementation.</w:t>
      </w:r>
      <w:r w:rsidR="004916E1">
        <w:rPr>
          <w:rFonts w:ascii="Palatino Linotype" w:eastAsia="Times New Roman" w:hAnsi="Palatino Linotype" w:cs="Calibri"/>
          <w:sz w:val="24"/>
          <w:szCs w:val="24"/>
          <w:lang w:val="en-US"/>
        </w:rPr>
        <w:t xml:space="preserve"> Also, free internet access should be provided for the student to enhance access to the VLE </w:t>
      </w:r>
      <w:r w:rsidR="00254ECB">
        <w:rPr>
          <w:rFonts w:ascii="Palatino Linotype" w:eastAsia="Times New Roman" w:hAnsi="Palatino Linotype" w:cs="Calibri"/>
          <w:sz w:val="24"/>
          <w:szCs w:val="24"/>
          <w:lang w:val="en-US"/>
        </w:rPr>
        <w:t>Moodle.</w:t>
      </w:r>
    </w:p>
    <w:p w14:paraId="67C10889" w14:textId="4FFAF13E" w:rsidR="007422C4" w:rsidRPr="0051507C" w:rsidRDefault="007422C4" w:rsidP="003657B1">
      <w:pPr>
        <w:spacing w:line="360" w:lineRule="auto"/>
        <w:rPr>
          <w:rFonts w:ascii="Palatino Linotype" w:hAnsi="Palatino Linotype"/>
          <w:sz w:val="24"/>
          <w:szCs w:val="24"/>
          <w:lang w:val="en-US"/>
        </w:rPr>
      </w:pPr>
    </w:p>
    <w:p w14:paraId="28F465B3" w14:textId="77777777" w:rsidR="0095535D" w:rsidRPr="0051507C" w:rsidRDefault="0095535D">
      <w:pPr>
        <w:rPr>
          <w:rFonts w:ascii="Palatino Linotype" w:eastAsiaTheme="majorEastAsia" w:hAnsi="Palatino Linotype" w:cstheme="majorBidi"/>
          <w:b/>
          <w:color w:val="002060"/>
          <w:sz w:val="28"/>
          <w:szCs w:val="28"/>
          <w:lang w:val="en-US"/>
        </w:rPr>
      </w:pPr>
      <w:r w:rsidRPr="0051507C">
        <w:rPr>
          <w:rFonts w:ascii="Palatino Linotype" w:hAnsi="Palatino Linotype"/>
        </w:rPr>
        <w:br w:type="page"/>
      </w:r>
    </w:p>
    <w:p w14:paraId="7341944A" w14:textId="6EB821C5" w:rsidR="007010A9" w:rsidRPr="0051507C" w:rsidRDefault="007010A9" w:rsidP="00BB5817">
      <w:pPr>
        <w:pStyle w:val="Heading1"/>
      </w:pPr>
      <w:bookmarkStart w:id="19" w:name="_Toc59009267"/>
      <w:r w:rsidRPr="0051507C">
        <w:lastRenderedPageBreak/>
        <w:t>References</w:t>
      </w:r>
      <w:bookmarkEnd w:id="19"/>
    </w:p>
    <w:p w14:paraId="158A5DAC" w14:textId="77777777" w:rsidR="0095535D" w:rsidRPr="0051507C" w:rsidRDefault="0095535D" w:rsidP="007A4C24">
      <w:pPr>
        <w:spacing w:before="240" w:after="240" w:line="240" w:lineRule="auto"/>
        <w:jc w:val="both"/>
        <w:rPr>
          <w:rFonts w:ascii="Palatino Linotype" w:hAnsi="Palatino Linotype" w:cs="Nirmala UI"/>
          <w:sz w:val="24"/>
          <w:szCs w:val="24"/>
          <w:lang w:val="en-US"/>
        </w:rPr>
      </w:pPr>
      <w:proofErr w:type="spellStart"/>
      <w:r w:rsidRPr="0051507C">
        <w:rPr>
          <w:rFonts w:ascii="Palatino Linotype" w:hAnsi="Palatino Linotype" w:cs="Nirmala UI"/>
          <w:sz w:val="24"/>
          <w:szCs w:val="24"/>
          <w:lang w:val="en-US"/>
        </w:rPr>
        <w:t>Ahmady</w:t>
      </w:r>
      <w:proofErr w:type="spellEnd"/>
      <w:r w:rsidRPr="0051507C">
        <w:rPr>
          <w:rFonts w:ascii="Palatino Linotype" w:hAnsi="Palatino Linotype" w:cs="Nirmala UI"/>
          <w:sz w:val="24"/>
          <w:szCs w:val="24"/>
          <w:lang w:val="en-US"/>
        </w:rPr>
        <w:t xml:space="preserve">, S., </w:t>
      </w:r>
      <w:proofErr w:type="spellStart"/>
      <w:r w:rsidRPr="0051507C">
        <w:rPr>
          <w:rFonts w:ascii="Palatino Linotype" w:hAnsi="Palatino Linotype" w:cs="Nirmala UI"/>
          <w:sz w:val="24"/>
          <w:szCs w:val="24"/>
          <w:lang w:val="en-US"/>
        </w:rPr>
        <w:t>Shahbazi</w:t>
      </w:r>
      <w:proofErr w:type="spellEnd"/>
      <w:r w:rsidRPr="0051507C">
        <w:rPr>
          <w:rFonts w:ascii="Palatino Linotype" w:hAnsi="Palatino Linotype" w:cs="Nirmala UI"/>
          <w:sz w:val="24"/>
          <w:szCs w:val="24"/>
          <w:lang w:val="en-US"/>
        </w:rPr>
        <w:t xml:space="preserve">, S. &amp; </w:t>
      </w:r>
      <w:proofErr w:type="spellStart"/>
      <w:r w:rsidRPr="0051507C">
        <w:rPr>
          <w:rFonts w:ascii="Palatino Linotype" w:hAnsi="Palatino Linotype" w:cs="Nirmala UI"/>
          <w:sz w:val="24"/>
          <w:szCs w:val="24"/>
          <w:lang w:val="en-US"/>
        </w:rPr>
        <w:t>Heidari</w:t>
      </w:r>
      <w:proofErr w:type="spellEnd"/>
      <w:r w:rsidRPr="0051507C">
        <w:rPr>
          <w:rFonts w:ascii="Palatino Linotype" w:hAnsi="Palatino Linotype" w:cs="Nirmala UI"/>
          <w:sz w:val="24"/>
          <w:szCs w:val="24"/>
          <w:lang w:val="en-US"/>
        </w:rPr>
        <w:t xml:space="preserve">, M. 2020. Transition to virtual learning during COVID-19 crisis in Iran: opportunity or challenge. </w:t>
      </w:r>
      <w:r w:rsidRPr="0051507C">
        <w:rPr>
          <w:rFonts w:ascii="Palatino Linotype" w:hAnsi="Palatino Linotype" w:cs="Nirmala UI"/>
          <w:i/>
          <w:iCs/>
          <w:sz w:val="24"/>
          <w:szCs w:val="24"/>
          <w:lang w:val="en-US"/>
        </w:rPr>
        <w:t>Disaster Medicine and Public Health Preparedness</w:t>
      </w:r>
      <w:r w:rsidRPr="0051507C">
        <w:rPr>
          <w:rFonts w:ascii="Palatino Linotype" w:hAnsi="Palatino Linotype" w:cs="Nirmala UI"/>
          <w:sz w:val="24"/>
          <w:szCs w:val="24"/>
          <w:lang w:val="en-US"/>
        </w:rPr>
        <w:t>. Vol. 14. No. 3. pp. 1-3. 10.1017/dmp.2020.142.</w:t>
      </w:r>
    </w:p>
    <w:p w14:paraId="783850AB" w14:textId="77777777" w:rsidR="0095535D" w:rsidRPr="0051507C" w:rsidRDefault="0095535D" w:rsidP="007A4C24">
      <w:pPr>
        <w:spacing w:before="240" w:after="240" w:line="240" w:lineRule="auto"/>
        <w:jc w:val="both"/>
        <w:rPr>
          <w:rFonts w:ascii="Palatino Linotype" w:hAnsi="Palatino Linotype" w:cs="Arial"/>
          <w:sz w:val="24"/>
          <w:szCs w:val="24"/>
          <w:shd w:val="clear" w:color="auto" w:fill="FFFFFF"/>
          <w:lang w:val="en-US"/>
        </w:rPr>
      </w:pPr>
      <w:r w:rsidRPr="0051507C">
        <w:rPr>
          <w:rFonts w:ascii="Palatino Linotype" w:hAnsi="Palatino Linotype" w:cs="Arial"/>
          <w:sz w:val="24"/>
          <w:szCs w:val="24"/>
          <w:shd w:val="clear" w:color="auto" w:fill="FFFFFF"/>
        </w:rPr>
        <w:t>Barker, J., &amp; Gossman, P. 2013. The Learning Impact of a Virtual Learning Environment: Students’ views. </w:t>
      </w:r>
      <w:r w:rsidRPr="0051507C">
        <w:rPr>
          <w:rStyle w:val="Emphasis"/>
          <w:rFonts w:ascii="Palatino Linotype" w:hAnsi="Palatino Linotype" w:cs="Arial"/>
          <w:sz w:val="24"/>
          <w:szCs w:val="24"/>
          <w:shd w:val="clear" w:color="auto" w:fill="FFFFFF"/>
        </w:rPr>
        <w:t xml:space="preserve">Teacher Education Advancement Network Journal, </w:t>
      </w:r>
      <w:r w:rsidRPr="0051507C">
        <w:rPr>
          <w:rStyle w:val="Emphasis"/>
          <w:rFonts w:ascii="Palatino Linotype" w:hAnsi="Palatino Linotype" w:cs="Arial"/>
          <w:sz w:val="24"/>
          <w:szCs w:val="24"/>
          <w:shd w:val="clear" w:color="auto" w:fill="FFFFFF"/>
          <w:lang w:val="en-US"/>
        </w:rPr>
        <w:t xml:space="preserve">Vol. </w:t>
      </w:r>
      <w:r w:rsidRPr="0051507C">
        <w:rPr>
          <w:rStyle w:val="Emphasis"/>
          <w:rFonts w:ascii="Palatino Linotype" w:hAnsi="Palatino Linotype" w:cs="Arial"/>
          <w:sz w:val="24"/>
          <w:szCs w:val="24"/>
          <w:shd w:val="clear" w:color="auto" w:fill="FFFFFF"/>
        </w:rPr>
        <w:t>5</w:t>
      </w:r>
      <w:r w:rsidRPr="0051507C">
        <w:rPr>
          <w:rFonts w:ascii="Palatino Linotype" w:hAnsi="Palatino Linotype" w:cs="Arial"/>
          <w:sz w:val="24"/>
          <w:szCs w:val="24"/>
          <w:shd w:val="clear" w:color="auto" w:fill="FFFFFF"/>
        </w:rPr>
        <w:t>.</w:t>
      </w:r>
      <w:r w:rsidRPr="0051507C">
        <w:rPr>
          <w:rFonts w:ascii="Palatino Linotype" w:hAnsi="Palatino Linotype" w:cs="Arial"/>
          <w:sz w:val="24"/>
          <w:szCs w:val="24"/>
          <w:shd w:val="clear" w:color="auto" w:fill="FFFFFF"/>
          <w:lang w:val="en-US"/>
        </w:rPr>
        <w:t xml:space="preserve"> No. 2. Pp</w:t>
      </w:r>
      <w:r w:rsidRPr="0051507C">
        <w:rPr>
          <w:rFonts w:ascii="Palatino Linotype" w:hAnsi="Palatino Linotype"/>
          <w:sz w:val="24"/>
          <w:szCs w:val="24"/>
          <w:lang w:val="en-US"/>
        </w:rPr>
        <w:t>.</w:t>
      </w:r>
      <w:r w:rsidRPr="0051507C">
        <w:rPr>
          <w:rFonts w:ascii="Palatino Linotype" w:hAnsi="Palatino Linotype"/>
          <w:sz w:val="24"/>
          <w:szCs w:val="24"/>
        </w:rPr>
        <w:t xml:space="preserve"> 19-38</w:t>
      </w:r>
      <w:r w:rsidRPr="0051507C">
        <w:rPr>
          <w:rFonts w:ascii="Palatino Linotype" w:hAnsi="Palatino Linotype" w:cs="Arial"/>
          <w:sz w:val="24"/>
          <w:szCs w:val="24"/>
          <w:shd w:val="clear" w:color="auto" w:fill="FFFFFF"/>
          <w:lang w:val="en-US"/>
        </w:rPr>
        <w:t>.</w:t>
      </w:r>
    </w:p>
    <w:p w14:paraId="237BB160" w14:textId="77777777" w:rsidR="0095535D" w:rsidRPr="0051507C" w:rsidRDefault="0095535D" w:rsidP="007A4C24">
      <w:pPr>
        <w:spacing w:before="240" w:after="240" w:line="240" w:lineRule="auto"/>
        <w:jc w:val="both"/>
        <w:rPr>
          <w:rFonts w:ascii="Palatino Linotype" w:hAnsi="Palatino Linotype" w:cs="Nirmala UI"/>
          <w:sz w:val="24"/>
          <w:szCs w:val="24"/>
          <w:lang w:val="en-US"/>
        </w:rPr>
      </w:pPr>
      <w:proofErr w:type="spellStart"/>
      <w:r w:rsidRPr="0051507C">
        <w:rPr>
          <w:rFonts w:ascii="Palatino Linotype" w:hAnsi="Palatino Linotype" w:cs="Nirmala UI"/>
          <w:sz w:val="24"/>
          <w:szCs w:val="24"/>
          <w:lang w:val="en-US"/>
        </w:rPr>
        <w:t>Christensson</w:t>
      </w:r>
      <w:proofErr w:type="spellEnd"/>
      <w:r w:rsidRPr="0051507C">
        <w:rPr>
          <w:rFonts w:ascii="Palatino Linotype" w:hAnsi="Palatino Linotype" w:cs="Nirmala UI"/>
          <w:sz w:val="24"/>
          <w:szCs w:val="24"/>
          <w:lang w:val="en-US"/>
        </w:rPr>
        <w:t xml:space="preserve">, P. 2008. </w:t>
      </w:r>
      <w:r w:rsidRPr="0051507C">
        <w:rPr>
          <w:rFonts w:ascii="Palatino Linotype" w:hAnsi="Palatino Linotype" w:cs="Nirmala UI"/>
          <w:i/>
          <w:iCs/>
          <w:sz w:val="24"/>
          <w:szCs w:val="24"/>
          <w:lang w:val="en-US"/>
        </w:rPr>
        <w:t>VLE Definition</w:t>
      </w:r>
      <w:r w:rsidRPr="0051507C">
        <w:rPr>
          <w:rFonts w:ascii="Palatino Linotype" w:hAnsi="Palatino Linotype" w:cs="Nirmala UI"/>
          <w:sz w:val="24"/>
          <w:szCs w:val="24"/>
          <w:lang w:val="en-US"/>
        </w:rPr>
        <w:t>. Posted on July 23, 2008. Retrieved 2020, Dec 15, from https://techterms.com/definition/vle.</w:t>
      </w:r>
    </w:p>
    <w:p w14:paraId="5B507016" w14:textId="73877937" w:rsidR="0095535D" w:rsidRPr="0051507C" w:rsidRDefault="0095535D" w:rsidP="007A4C24">
      <w:pPr>
        <w:spacing w:before="240" w:after="240" w:line="240" w:lineRule="auto"/>
        <w:jc w:val="both"/>
        <w:rPr>
          <w:rFonts w:ascii="Palatino Linotype" w:hAnsi="Palatino Linotype"/>
          <w:sz w:val="24"/>
          <w:szCs w:val="24"/>
          <w:lang w:val="en-US"/>
        </w:rPr>
      </w:pPr>
      <w:r w:rsidRPr="0051507C">
        <w:rPr>
          <w:rFonts w:ascii="Palatino Linotype" w:hAnsi="Palatino Linotype"/>
          <w:sz w:val="24"/>
          <w:szCs w:val="24"/>
        </w:rPr>
        <w:t>Clarence</w:t>
      </w:r>
      <w:r w:rsidRPr="0051507C">
        <w:rPr>
          <w:rFonts w:ascii="Palatino Linotype" w:hAnsi="Palatino Linotype"/>
          <w:sz w:val="24"/>
          <w:szCs w:val="24"/>
          <w:lang w:val="en-US"/>
        </w:rPr>
        <w:t>,</w:t>
      </w:r>
      <w:r w:rsidRPr="0051507C">
        <w:rPr>
          <w:rFonts w:ascii="Palatino Linotype" w:hAnsi="Palatino Linotype"/>
          <w:sz w:val="24"/>
          <w:szCs w:val="24"/>
        </w:rPr>
        <w:t xml:space="preserve"> E. B</w:t>
      </w:r>
      <w:r w:rsidRPr="0051507C">
        <w:rPr>
          <w:rFonts w:ascii="Palatino Linotype" w:hAnsi="Palatino Linotype"/>
          <w:sz w:val="24"/>
          <w:szCs w:val="24"/>
          <w:lang w:val="en-US"/>
        </w:rPr>
        <w:t xml:space="preserve">. 2017. </w:t>
      </w:r>
      <w:r w:rsidRPr="0051507C">
        <w:rPr>
          <w:rFonts w:ascii="Palatino Linotype" w:hAnsi="Palatino Linotype"/>
          <w:i/>
          <w:iCs/>
          <w:sz w:val="24"/>
          <w:szCs w:val="24"/>
        </w:rPr>
        <w:t>Virtual Learning Environments’ Impact on Adult Learners’ Motivation in the Workplace</w:t>
      </w:r>
      <w:r w:rsidRPr="0051507C">
        <w:rPr>
          <w:rFonts w:ascii="Palatino Linotype" w:hAnsi="Palatino Linotype"/>
          <w:i/>
          <w:iCs/>
          <w:sz w:val="24"/>
          <w:szCs w:val="24"/>
          <w:lang w:val="en-US"/>
        </w:rPr>
        <w:t>.</w:t>
      </w:r>
      <w:r w:rsidRPr="0051507C">
        <w:rPr>
          <w:rFonts w:ascii="Palatino Linotype" w:hAnsi="Palatino Linotype"/>
          <w:sz w:val="24"/>
          <w:szCs w:val="24"/>
          <w:lang w:val="en-US"/>
        </w:rPr>
        <w:t xml:space="preserve"> </w:t>
      </w:r>
      <w:r w:rsidRPr="0051507C">
        <w:rPr>
          <w:rFonts w:ascii="Palatino Linotype" w:hAnsi="Palatino Linotype"/>
          <w:sz w:val="24"/>
          <w:szCs w:val="24"/>
        </w:rPr>
        <w:t>Dissertation Submitted in Partial Fulfillment</w:t>
      </w:r>
      <w:r w:rsidRPr="0051507C">
        <w:rPr>
          <w:rFonts w:ascii="Palatino Linotype" w:hAnsi="Palatino Linotype"/>
          <w:sz w:val="24"/>
          <w:szCs w:val="24"/>
          <w:lang w:val="en-US"/>
        </w:rPr>
        <w:t xml:space="preserve"> </w:t>
      </w:r>
      <w:r w:rsidRPr="0051507C">
        <w:rPr>
          <w:rFonts w:ascii="Palatino Linotype" w:hAnsi="Palatino Linotype"/>
          <w:sz w:val="24"/>
          <w:szCs w:val="24"/>
        </w:rPr>
        <w:t>of the Requirements for the Degree of</w:t>
      </w:r>
      <w:r w:rsidRPr="0051507C">
        <w:rPr>
          <w:rFonts w:ascii="Palatino Linotype" w:hAnsi="Palatino Linotype"/>
          <w:sz w:val="24"/>
          <w:szCs w:val="24"/>
          <w:lang w:val="en-US"/>
        </w:rPr>
        <w:t xml:space="preserve"> </w:t>
      </w:r>
      <w:r w:rsidRPr="0051507C">
        <w:rPr>
          <w:rFonts w:ascii="Palatino Linotype" w:hAnsi="Palatino Linotype"/>
          <w:sz w:val="24"/>
          <w:szCs w:val="24"/>
        </w:rPr>
        <w:t>Doctor of Philosophy</w:t>
      </w:r>
      <w:r w:rsidRPr="0051507C">
        <w:rPr>
          <w:rFonts w:ascii="Palatino Linotype" w:hAnsi="Palatino Linotype"/>
          <w:sz w:val="24"/>
          <w:szCs w:val="24"/>
          <w:lang w:val="en-US"/>
        </w:rPr>
        <w:t xml:space="preserve"> </w:t>
      </w:r>
      <w:r w:rsidRPr="0051507C">
        <w:rPr>
          <w:rFonts w:ascii="Palatino Linotype" w:hAnsi="Palatino Linotype"/>
          <w:sz w:val="24"/>
          <w:szCs w:val="24"/>
        </w:rPr>
        <w:t>Education</w:t>
      </w:r>
      <w:r w:rsidRPr="0051507C">
        <w:rPr>
          <w:rFonts w:ascii="Palatino Linotype" w:hAnsi="Palatino Linotype"/>
          <w:sz w:val="24"/>
          <w:szCs w:val="24"/>
          <w:lang w:val="en-US"/>
        </w:rPr>
        <w:t xml:space="preserve">, </w:t>
      </w:r>
      <w:r w:rsidRPr="0051507C">
        <w:rPr>
          <w:rFonts w:ascii="Palatino Linotype" w:hAnsi="Palatino Linotype"/>
          <w:sz w:val="24"/>
          <w:szCs w:val="24"/>
        </w:rPr>
        <w:t>Walden University</w:t>
      </w:r>
      <w:r w:rsidRPr="0051507C">
        <w:rPr>
          <w:rFonts w:ascii="Palatino Linotype" w:hAnsi="Palatino Linotype"/>
          <w:sz w:val="24"/>
          <w:szCs w:val="24"/>
          <w:lang w:val="en-US"/>
        </w:rPr>
        <w:t xml:space="preserve">, Available at https://scholarworks.waldenu.edu/cgi/viewcontent.cgi?article=4487&amp;context=dissertations. </w:t>
      </w:r>
    </w:p>
    <w:p w14:paraId="37E8EF62" w14:textId="77777777" w:rsidR="0095535D" w:rsidRPr="0051507C" w:rsidRDefault="0095535D" w:rsidP="007A4C24">
      <w:pPr>
        <w:spacing w:before="240" w:after="240" w:line="240" w:lineRule="auto"/>
        <w:jc w:val="both"/>
        <w:rPr>
          <w:rFonts w:ascii="Palatino Linotype" w:hAnsi="Palatino Linotype"/>
          <w:sz w:val="24"/>
          <w:szCs w:val="24"/>
          <w:lang w:val="en-US"/>
        </w:rPr>
      </w:pPr>
      <w:proofErr w:type="spellStart"/>
      <w:r w:rsidRPr="0051507C">
        <w:rPr>
          <w:rFonts w:ascii="Palatino Linotype" w:hAnsi="Palatino Linotype"/>
          <w:sz w:val="24"/>
          <w:szCs w:val="24"/>
          <w:lang w:val="en-US"/>
        </w:rPr>
        <w:t>Dudeney</w:t>
      </w:r>
      <w:proofErr w:type="spellEnd"/>
      <w:r w:rsidRPr="0051507C">
        <w:rPr>
          <w:rFonts w:ascii="Palatino Linotype" w:hAnsi="Palatino Linotype"/>
          <w:sz w:val="24"/>
          <w:szCs w:val="24"/>
          <w:lang w:val="en-US"/>
        </w:rPr>
        <w:t xml:space="preserve">, G., &amp; </w:t>
      </w:r>
      <w:proofErr w:type="spellStart"/>
      <w:r w:rsidRPr="0051507C">
        <w:rPr>
          <w:rFonts w:ascii="Palatino Linotype" w:hAnsi="Palatino Linotype"/>
          <w:sz w:val="24"/>
          <w:szCs w:val="24"/>
          <w:lang w:val="en-US"/>
        </w:rPr>
        <w:t>Hockly</w:t>
      </w:r>
      <w:proofErr w:type="spellEnd"/>
      <w:r w:rsidRPr="0051507C">
        <w:rPr>
          <w:rFonts w:ascii="Palatino Linotype" w:hAnsi="Palatino Linotype"/>
          <w:sz w:val="24"/>
          <w:szCs w:val="24"/>
          <w:lang w:val="en-US"/>
        </w:rPr>
        <w:t xml:space="preserve">, N. 2007. </w:t>
      </w:r>
      <w:r w:rsidRPr="0051507C">
        <w:rPr>
          <w:rFonts w:ascii="Palatino Linotype" w:hAnsi="Palatino Linotype"/>
          <w:i/>
          <w:iCs/>
          <w:sz w:val="24"/>
          <w:szCs w:val="24"/>
          <w:lang w:val="en-US"/>
        </w:rPr>
        <w:t>How to Teach English with Technology</w:t>
      </w:r>
      <w:r w:rsidRPr="0051507C">
        <w:rPr>
          <w:rFonts w:ascii="Palatino Linotype" w:hAnsi="Palatino Linotype"/>
          <w:sz w:val="24"/>
          <w:szCs w:val="24"/>
          <w:lang w:val="en-US"/>
        </w:rPr>
        <w:t>. England: Pearson Education Limited.</w:t>
      </w:r>
    </w:p>
    <w:p w14:paraId="7E3451F2" w14:textId="77777777" w:rsidR="0095535D" w:rsidRPr="0051507C" w:rsidRDefault="0095535D" w:rsidP="007A4C24">
      <w:pPr>
        <w:spacing w:before="240" w:after="240" w:line="240" w:lineRule="auto"/>
        <w:jc w:val="both"/>
        <w:rPr>
          <w:rFonts w:ascii="Palatino Linotype" w:hAnsi="Palatino Linotype" w:cs="Arial"/>
          <w:sz w:val="24"/>
          <w:szCs w:val="24"/>
          <w:shd w:val="clear" w:color="auto" w:fill="FFFFFF"/>
          <w:lang w:val="en-US"/>
        </w:rPr>
      </w:pPr>
      <w:r w:rsidRPr="0051507C">
        <w:rPr>
          <w:rFonts w:ascii="Palatino Linotype" w:hAnsi="Palatino Linotype" w:cs="Arial"/>
          <w:sz w:val="24"/>
          <w:szCs w:val="24"/>
          <w:shd w:val="clear" w:color="auto" w:fill="FFFFFF"/>
          <w:lang w:val="en-US"/>
        </w:rPr>
        <w:t xml:space="preserve">Godwin-Jones, R. 2012. Emerging technologies: challenging hegemonies in online learning. </w:t>
      </w:r>
      <w:r w:rsidRPr="0051507C">
        <w:rPr>
          <w:rFonts w:ascii="Palatino Linotype" w:hAnsi="Palatino Linotype" w:cs="Arial"/>
          <w:i/>
          <w:iCs/>
          <w:sz w:val="24"/>
          <w:szCs w:val="24"/>
          <w:shd w:val="clear" w:color="auto" w:fill="FFFFFF"/>
          <w:lang w:val="en-US"/>
        </w:rPr>
        <w:t>Computer Assisted Language Learning</w:t>
      </w:r>
      <w:r w:rsidRPr="0051507C">
        <w:rPr>
          <w:rFonts w:ascii="Palatino Linotype" w:hAnsi="Palatino Linotype" w:cs="Arial"/>
          <w:sz w:val="24"/>
          <w:szCs w:val="24"/>
          <w:shd w:val="clear" w:color="auto" w:fill="FFFFFF"/>
          <w:lang w:val="en-US"/>
        </w:rPr>
        <w:t>, Vol. 16, No, 2, pp.4-13.</w:t>
      </w:r>
    </w:p>
    <w:p w14:paraId="3838BED4" w14:textId="77777777" w:rsidR="0095535D" w:rsidRPr="0051507C" w:rsidRDefault="0095535D" w:rsidP="007A4C24">
      <w:pPr>
        <w:spacing w:before="240" w:after="240" w:line="240" w:lineRule="auto"/>
        <w:jc w:val="both"/>
        <w:rPr>
          <w:rFonts w:ascii="Palatino Linotype" w:hAnsi="Palatino Linotype"/>
          <w:sz w:val="24"/>
          <w:szCs w:val="24"/>
          <w:lang w:val="en-US"/>
        </w:rPr>
      </w:pPr>
      <w:r w:rsidRPr="0051507C">
        <w:rPr>
          <w:rFonts w:ascii="Palatino Linotype" w:hAnsi="Palatino Linotype"/>
          <w:sz w:val="24"/>
          <w:szCs w:val="24"/>
          <w:lang w:val="en-US"/>
        </w:rPr>
        <w:t xml:space="preserve">Green, T. D., Brown, A., &amp; Robinson, L. 2008. </w:t>
      </w:r>
      <w:r w:rsidRPr="0051507C">
        <w:rPr>
          <w:rFonts w:ascii="Palatino Linotype" w:hAnsi="Palatino Linotype"/>
          <w:i/>
          <w:iCs/>
          <w:sz w:val="24"/>
          <w:szCs w:val="24"/>
          <w:lang w:val="en-US"/>
        </w:rPr>
        <w:t>Making the Most of the Web in your Classroom: A Teacher’s Guide to Blogs, Podcasts, Wikis, Pages and Sites</w:t>
      </w:r>
      <w:r w:rsidRPr="0051507C">
        <w:rPr>
          <w:rFonts w:ascii="Palatino Linotype" w:hAnsi="Palatino Linotype"/>
          <w:sz w:val="24"/>
          <w:szCs w:val="24"/>
          <w:lang w:val="en-US"/>
        </w:rPr>
        <w:t>. Thousand Oaks: Corwin</w:t>
      </w:r>
    </w:p>
    <w:p w14:paraId="73FDA60D" w14:textId="77777777" w:rsidR="0095535D" w:rsidRPr="0051507C" w:rsidRDefault="0095535D" w:rsidP="007A4C24">
      <w:pPr>
        <w:spacing w:before="240" w:after="240" w:line="240" w:lineRule="auto"/>
        <w:jc w:val="both"/>
        <w:rPr>
          <w:rFonts w:ascii="Palatino Linotype" w:eastAsiaTheme="majorEastAsia" w:hAnsi="Palatino Linotype" w:cstheme="majorBidi"/>
          <w:bCs/>
          <w:sz w:val="24"/>
          <w:szCs w:val="24"/>
          <w:lang w:val="en-US"/>
        </w:rPr>
      </w:pPr>
      <w:r w:rsidRPr="0051507C">
        <w:rPr>
          <w:rFonts w:ascii="Palatino Linotype" w:eastAsiaTheme="majorEastAsia" w:hAnsi="Palatino Linotype" w:cstheme="majorBidi"/>
          <w:bCs/>
          <w:sz w:val="24"/>
          <w:szCs w:val="24"/>
          <w:lang w:val="en-US"/>
        </w:rPr>
        <w:t xml:space="preserve">Mogus, A., </w:t>
      </w:r>
      <w:proofErr w:type="spellStart"/>
      <w:r w:rsidRPr="0051507C">
        <w:rPr>
          <w:rFonts w:ascii="Palatino Linotype" w:eastAsiaTheme="majorEastAsia" w:hAnsi="Palatino Linotype" w:cstheme="majorBidi"/>
          <w:bCs/>
          <w:sz w:val="24"/>
          <w:szCs w:val="24"/>
          <w:lang w:val="en-US"/>
        </w:rPr>
        <w:t>Đurđević</w:t>
      </w:r>
      <w:proofErr w:type="spellEnd"/>
      <w:r w:rsidRPr="0051507C">
        <w:rPr>
          <w:rFonts w:ascii="Palatino Linotype" w:eastAsiaTheme="majorEastAsia" w:hAnsi="Palatino Linotype" w:cstheme="majorBidi"/>
          <w:bCs/>
          <w:sz w:val="24"/>
          <w:szCs w:val="24"/>
          <w:lang w:val="en-US"/>
        </w:rPr>
        <w:t xml:space="preserve">, B. I. &amp; </w:t>
      </w:r>
      <w:proofErr w:type="spellStart"/>
      <w:r w:rsidRPr="0051507C">
        <w:rPr>
          <w:rFonts w:ascii="Palatino Linotype" w:eastAsiaTheme="majorEastAsia" w:hAnsi="Palatino Linotype" w:cstheme="majorBidi"/>
          <w:bCs/>
          <w:sz w:val="24"/>
          <w:szCs w:val="24"/>
          <w:lang w:val="en-US"/>
        </w:rPr>
        <w:t>Šuvak</w:t>
      </w:r>
      <w:proofErr w:type="spellEnd"/>
      <w:r w:rsidRPr="0051507C">
        <w:rPr>
          <w:rFonts w:ascii="Palatino Linotype" w:eastAsiaTheme="majorEastAsia" w:hAnsi="Palatino Linotype" w:cstheme="majorBidi"/>
          <w:bCs/>
          <w:sz w:val="24"/>
          <w:szCs w:val="24"/>
          <w:lang w:val="en-US"/>
        </w:rPr>
        <w:t xml:space="preserve">, N. 2012. The impact of student activity in a virtual learning environment on their final mark. </w:t>
      </w:r>
      <w:r w:rsidRPr="0051507C">
        <w:rPr>
          <w:rFonts w:ascii="Palatino Linotype" w:eastAsiaTheme="majorEastAsia" w:hAnsi="Palatino Linotype" w:cstheme="majorBidi"/>
          <w:bCs/>
          <w:i/>
          <w:iCs/>
          <w:sz w:val="24"/>
          <w:szCs w:val="24"/>
          <w:lang w:val="en-US"/>
        </w:rPr>
        <w:t>Active Learning in Higher Education</w:t>
      </w:r>
      <w:r w:rsidRPr="0051507C">
        <w:rPr>
          <w:rFonts w:ascii="Palatino Linotype" w:eastAsiaTheme="majorEastAsia" w:hAnsi="Palatino Linotype" w:cstheme="majorBidi"/>
          <w:bCs/>
          <w:sz w:val="24"/>
          <w:szCs w:val="24"/>
          <w:lang w:val="en-US"/>
        </w:rPr>
        <w:t>.</w:t>
      </w:r>
      <w:r w:rsidRPr="0051507C">
        <w:rPr>
          <w:rFonts w:ascii="Palatino Linotype" w:hAnsi="Palatino Linotype" w:cs="Arial"/>
          <w:sz w:val="24"/>
          <w:szCs w:val="24"/>
          <w:shd w:val="clear" w:color="auto" w:fill="FFFFFF"/>
          <w:lang w:val="en-US"/>
        </w:rPr>
        <w:t xml:space="preserve"> Vol. 13, No. 3, pp</w:t>
      </w:r>
      <w:r w:rsidRPr="0051507C">
        <w:rPr>
          <w:rFonts w:ascii="Palatino Linotype" w:eastAsiaTheme="majorEastAsia" w:hAnsi="Palatino Linotype" w:cstheme="majorBidi"/>
          <w:bCs/>
          <w:sz w:val="24"/>
          <w:szCs w:val="24"/>
          <w:lang w:val="en-US"/>
        </w:rPr>
        <w:t>. 177-189. 10.1177/1469787412452985.</w:t>
      </w:r>
    </w:p>
    <w:p w14:paraId="64D83529" w14:textId="77777777" w:rsidR="0095535D" w:rsidRPr="0051507C" w:rsidRDefault="0095535D" w:rsidP="007A4C24">
      <w:pPr>
        <w:spacing w:before="240" w:after="240" w:line="240" w:lineRule="auto"/>
        <w:jc w:val="both"/>
        <w:rPr>
          <w:rFonts w:ascii="Palatino Linotype" w:eastAsiaTheme="majorEastAsia" w:hAnsi="Palatino Linotype" w:cstheme="majorBidi"/>
          <w:bCs/>
          <w:sz w:val="24"/>
          <w:szCs w:val="24"/>
          <w:lang w:val="en-US"/>
        </w:rPr>
      </w:pPr>
      <w:bookmarkStart w:id="20" w:name="_Hlk58925246"/>
      <w:r w:rsidRPr="0051507C">
        <w:rPr>
          <w:rFonts w:ascii="Palatino Linotype" w:eastAsiaTheme="majorEastAsia" w:hAnsi="Palatino Linotype" w:cstheme="majorBidi"/>
          <w:bCs/>
          <w:sz w:val="24"/>
          <w:szCs w:val="24"/>
          <w:lang w:val="en-US"/>
        </w:rPr>
        <w:t>Mosquera, L. 2017</w:t>
      </w:r>
      <w:bookmarkEnd w:id="20"/>
      <w:r w:rsidRPr="0051507C">
        <w:rPr>
          <w:rFonts w:ascii="Palatino Linotype" w:eastAsiaTheme="majorEastAsia" w:hAnsi="Palatino Linotype" w:cstheme="majorBidi"/>
          <w:bCs/>
          <w:sz w:val="24"/>
          <w:szCs w:val="24"/>
          <w:lang w:val="en-US"/>
        </w:rPr>
        <w:t xml:space="preserve">. Impact of Implementing a Virtual Learning Environment (VLE) in the EFL Classroom. </w:t>
      </w:r>
      <w:r w:rsidRPr="0051507C">
        <w:rPr>
          <w:rFonts w:ascii="Palatino Linotype" w:eastAsiaTheme="majorEastAsia" w:hAnsi="Palatino Linotype" w:cstheme="majorBidi"/>
          <w:bCs/>
          <w:i/>
          <w:iCs/>
          <w:sz w:val="24"/>
          <w:szCs w:val="24"/>
          <w:lang w:val="en-US"/>
        </w:rPr>
        <w:t>Medellín, Colombia</w:t>
      </w:r>
      <w:r w:rsidRPr="0051507C">
        <w:rPr>
          <w:rFonts w:ascii="Palatino Linotype" w:eastAsiaTheme="majorEastAsia" w:hAnsi="Palatino Linotype" w:cstheme="majorBidi"/>
          <w:bCs/>
          <w:sz w:val="24"/>
          <w:szCs w:val="24"/>
          <w:lang w:val="en-US"/>
        </w:rPr>
        <w:t>, Vol. 22, No. 3, pp. 479-498.</w:t>
      </w:r>
    </w:p>
    <w:p w14:paraId="557C4A39" w14:textId="77777777" w:rsidR="0095535D" w:rsidRPr="0051507C" w:rsidRDefault="0095535D" w:rsidP="007A4C24">
      <w:pPr>
        <w:spacing w:before="240" w:after="240" w:line="240" w:lineRule="auto"/>
        <w:jc w:val="both"/>
        <w:rPr>
          <w:rFonts w:ascii="Palatino Linotype" w:hAnsi="Palatino Linotype"/>
          <w:sz w:val="24"/>
          <w:szCs w:val="24"/>
        </w:rPr>
      </w:pPr>
      <w:r w:rsidRPr="0051507C">
        <w:rPr>
          <w:rFonts w:ascii="Palatino Linotype" w:hAnsi="Palatino Linotype"/>
          <w:sz w:val="24"/>
          <w:szCs w:val="24"/>
        </w:rPr>
        <w:t>Paulo</w:t>
      </w:r>
      <w:r w:rsidRPr="0051507C">
        <w:rPr>
          <w:rFonts w:ascii="Palatino Linotype" w:hAnsi="Palatino Linotype"/>
          <w:sz w:val="24"/>
          <w:szCs w:val="24"/>
          <w:lang w:val="en-US"/>
        </w:rPr>
        <w:t>,</w:t>
      </w:r>
      <w:r w:rsidRPr="0051507C">
        <w:rPr>
          <w:rFonts w:ascii="Palatino Linotype" w:hAnsi="Palatino Linotype"/>
          <w:sz w:val="24"/>
          <w:szCs w:val="24"/>
        </w:rPr>
        <w:t xml:space="preserve"> A</w:t>
      </w:r>
      <w:r w:rsidRPr="0051507C">
        <w:rPr>
          <w:rFonts w:ascii="Palatino Linotype" w:hAnsi="Palatino Linotype"/>
          <w:sz w:val="24"/>
          <w:szCs w:val="24"/>
          <w:lang w:val="en-US"/>
        </w:rPr>
        <w:t>.</w:t>
      </w:r>
      <w:r w:rsidRPr="0051507C">
        <w:rPr>
          <w:rFonts w:ascii="Palatino Linotype" w:hAnsi="Palatino Linotype"/>
          <w:sz w:val="24"/>
          <w:szCs w:val="24"/>
        </w:rPr>
        <w:t>, Luísa</w:t>
      </w:r>
      <w:r w:rsidRPr="0051507C">
        <w:rPr>
          <w:rFonts w:ascii="Palatino Linotype" w:hAnsi="Palatino Linotype"/>
          <w:sz w:val="24"/>
          <w:szCs w:val="24"/>
          <w:lang w:val="en-US"/>
        </w:rPr>
        <w:t>,</w:t>
      </w:r>
      <w:r w:rsidRPr="0051507C">
        <w:rPr>
          <w:rFonts w:ascii="Palatino Linotype" w:hAnsi="Palatino Linotype"/>
          <w:sz w:val="24"/>
          <w:szCs w:val="24"/>
        </w:rPr>
        <w:t xml:space="preserve"> M</w:t>
      </w:r>
      <w:r w:rsidRPr="0051507C">
        <w:rPr>
          <w:rFonts w:ascii="Palatino Linotype" w:hAnsi="Palatino Linotype"/>
          <w:sz w:val="24"/>
          <w:szCs w:val="24"/>
          <w:lang w:val="en-US"/>
        </w:rPr>
        <w:t xml:space="preserve">. &amp; </w:t>
      </w:r>
      <w:r w:rsidRPr="0051507C">
        <w:rPr>
          <w:rFonts w:ascii="Palatino Linotype" w:hAnsi="Palatino Linotype"/>
          <w:sz w:val="24"/>
          <w:szCs w:val="24"/>
        </w:rPr>
        <w:t>Carlos</w:t>
      </w:r>
      <w:r w:rsidRPr="0051507C">
        <w:rPr>
          <w:rFonts w:ascii="Palatino Linotype" w:hAnsi="Palatino Linotype"/>
          <w:sz w:val="24"/>
          <w:szCs w:val="24"/>
          <w:lang w:val="en-US"/>
        </w:rPr>
        <w:t xml:space="preserve">, </w:t>
      </w:r>
      <w:r w:rsidRPr="0051507C">
        <w:rPr>
          <w:rFonts w:ascii="Palatino Linotype" w:hAnsi="Palatino Linotype"/>
          <w:sz w:val="24"/>
          <w:szCs w:val="24"/>
        </w:rPr>
        <w:t>M</w:t>
      </w:r>
      <w:r w:rsidRPr="0051507C">
        <w:rPr>
          <w:rFonts w:ascii="Palatino Linotype" w:hAnsi="Palatino Linotype"/>
          <w:sz w:val="24"/>
          <w:szCs w:val="24"/>
          <w:lang w:val="en-US"/>
        </w:rPr>
        <w:t xml:space="preserve">. 2017. </w:t>
      </w:r>
      <w:r w:rsidRPr="0051507C">
        <w:rPr>
          <w:rFonts w:ascii="Palatino Linotype" w:hAnsi="Palatino Linotype"/>
          <w:sz w:val="24"/>
          <w:szCs w:val="24"/>
        </w:rPr>
        <w:t>The Influence of Virtual Learning Environments in Students’ Performance</w:t>
      </w:r>
      <w:r w:rsidRPr="0051507C">
        <w:rPr>
          <w:rFonts w:ascii="Palatino Linotype" w:hAnsi="Palatino Linotype"/>
          <w:sz w:val="24"/>
          <w:szCs w:val="24"/>
          <w:lang w:val="en-US"/>
        </w:rPr>
        <w:t xml:space="preserve">. </w:t>
      </w:r>
      <w:r w:rsidRPr="0051507C">
        <w:rPr>
          <w:rFonts w:ascii="Palatino Linotype" w:hAnsi="Palatino Linotype"/>
          <w:i/>
          <w:iCs/>
          <w:sz w:val="24"/>
          <w:szCs w:val="24"/>
        </w:rPr>
        <w:t>Universal Journal of Educational Research</w:t>
      </w:r>
      <w:r w:rsidRPr="0051507C">
        <w:rPr>
          <w:rFonts w:ascii="Palatino Linotype" w:hAnsi="Palatino Linotype"/>
          <w:sz w:val="24"/>
          <w:szCs w:val="24"/>
          <w:lang w:val="en-US"/>
        </w:rPr>
        <w:t xml:space="preserve">. Vol. </w:t>
      </w:r>
      <w:r w:rsidRPr="0051507C">
        <w:rPr>
          <w:rFonts w:ascii="Palatino Linotype" w:hAnsi="Palatino Linotype"/>
          <w:sz w:val="24"/>
          <w:szCs w:val="24"/>
        </w:rPr>
        <w:t>5</w:t>
      </w:r>
      <w:r w:rsidRPr="0051507C">
        <w:rPr>
          <w:rFonts w:ascii="Palatino Linotype" w:hAnsi="Palatino Linotype"/>
          <w:sz w:val="24"/>
          <w:szCs w:val="24"/>
          <w:lang w:val="en-US"/>
        </w:rPr>
        <w:t xml:space="preserve">, No. </w:t>
      </w:r>
      <w:r w:rsidRPr="0051507C">
        <w:rPr>
          <w:rFonts w:ascii="Palatino Linotype" w:hAnsi="Palatino Linotype"/>
          <w:sz w:val="24"/>
          <w:szCs w:val="24"/>
        </w:rPr>
        <w:t>3</w:t>
      </w:r>
      <w:r w:rsidRPr="0051507C">
        <w:rPr>
          <w:rFonts w:ascii="Palatino Linotype" w:hAnsi="Palatino Linotype"/>
          <w:sz w:val="24"/>
          <w:szCs w:val="24"/>
          <w:lang w:val="en-US"/>
        </w:rPr>
        <w:t xml:space="preserve">, pp. </w:t>
      </w:r>
      <w:r w:rsidRPr="0051507C">
        <w:rPr>
          <w:rFonts w:ascii="Palatino Linotype" w:hAnsi="Palatino Linotype"/>
          <w:sz w:val="24"/>
          <w:szCs w:val="24"/>
        </w:rPr>
        <w:t>517</w:t>
      </w:r>
      <w:r w:rsidRPr="0051507C">
        <w:rPr>
          <w:rFonts w:ascii="Palatino Linotype" w:hAnsi="Palatino Linotype"/>
          <w:sz w:val="24"/>
          <w:szCs w:val="24"/>
          <w:lang w:val="en-US"/>
        </w:rPr>
        <w:t>-</w:t>
      </w:r>
      <w:r w:rsidRPr="0051507C">
        <w:rPr>
          <w:rFonts w:ascii="Palatino Linotype" w:hAnsi="Palatino Linotype"/>
          <w:sz w:val="24"/>
          <w:szCs w:val="24"/>
        </w:rPr>
        <w:t>527</w:t>
      </w:r>
    </w:p>
    <w:p w14:paraId="1C384EDE" w14:textId="77777777" w:rsidR="0095535D" w:rsidRPr="0051507C" w:rsidRDefault="0095535D" w:rsidP="007A4C24">
      <w:pPr>
        <w:spacing w:before="240" w:after="240" w:line="240" w:lineRule="auto"/>
        <w:jc w:val="both"/>
        <w:rPr>
          <w:rFonts w:ascii="Palatino Linotype" w:hAnsi="Palatino Linotype"/>
          <w:sz w:val="24"/>
          <w:szCs w:val="24"/>
          <w:lang w:val="en-US"/>
        </w:rPr>
      </w:pPr>
      <w:r w:rsidRPr="0051507C">
        <w:rPr>
          <w:rFonts w:ascii="Palatino Linotype" w:hAnsi="Palatino Linotype"/>
          <w:sz w:val="24"/>
          <w:szCs w:val="24"/>
        </w:rPr>
        <w:t>Posey, G</w:t>
      </w:r>
      <w:r w:rsidRPr="0051507C">
        <w:rPr>
          <w:rFonts w:ascii="Palatino Linotype" w:hAnsi="Palatino Linotype"/>
          <w:sz w:val="24"/>
          <w:szCs w:val="24"/>
          <w:lang w:val="en-US"/>
        </w:rPr>
        <w:t xml:space="preserve">., </w:t>
      </w:r>
      <w:r w:rsidRPr="0051507C">
        <w:rPr>
          <w:rFonts w:ascii="Palatino Linotype" w:hAnsi="Palatino Linotype"/>
          <w:sz w:val="24"/>
          <w:szCs w:val="24"/>
        </w:rPr>
        <w:t>Burgess, T</w:t>
      </w:r>
      <w:r w:rsidRPr="0051507C">
        <w:rPr>
          <w:rFonts w:ascii="Palatino Linotype" w:hAnsi="Palatino Linotype"/>
          <w:sz w:val="24"/>
          <w:szCs w:val="24"/>
          <w:lang w:val="en-US"/>
        </w:rPr>
        <w:t xml:space="preserve">., </w:t>
      </w:r>
      <w:r w:rsidRPr="0051507C">
        <w:rPr>
          <w:rFonts w:ascii="Palatino Linotype" w:hAnsi="Palatino Linotype"/>
          <w:sz w:val="24"/>
          <w:szCs w:val="24"/>
        </w:rPr>
        <w:t>Eason, M</w:t>
      </w:r>
      <w:r w:rsidRPr="0051507C">
        <w:rPr>
          <w:rFonts w:ascii="Palatino Linotype" w:hAnsi="Palatino Linotype"/>
          <w:sz w:val="24"/>
          <w:szCs w:val="24"/>
          <w:lang w:val="en-US"/>
        </w:rPr>
        <w:t xml:space="preserve">. &amp; </w:t>
      </w:r>
      <w:r w:rsidRPr="0051507C">
        <w:rPr>
          <w:rFonts w:ascii="Palatino Linotype" w:hAnsi="Palatino Linotype"/>
          <w:sz w:val="24"/>
          <w:szCs w:val="24"/>
        </w:rPr>
        <w:t xml:space="preserve">Jones, Y. </w:t>
      </w:r>
      <w:r w:rsidRPr="0051507C">
        <w:rPr>
          <w:rFonts w:ascii="Palatino Linotype" w:hAnsi="Palatino Linotype"/>
          <w:sz w:val="24"/>
          <w:szCs w:val="24"/>
          <w:lang w:val="en-US"/>
        </w:rPr>
        <w:t xml:space="preserve">(n.d.). </w:t>
      </w:r>
      <w:r w:rsidRPr="0051507C">
        <w:rPr>
          <w:rFonts w:ascii="Palatino Linotype" w:hAnsi="Palatino Linotype"/>
          <w:i/>
          <w:iCs/>
          <w:sz w:val="24"/>
          <w:szCs w:val="24"/>
        </w:rPr>
        <w:t>Advantages and Disadvantages of the Virtual Classroom and the Role of the Teacher</w:t>
      </w:r>
      <w:r w:rsidRPr="0051507C">
        <w:rPr>
          <w:rFonts w:ascii="Palatino Linotype" w:hAnsi="Palatino Linotype"/>
          <w:sz w:val="24"/>
          <w:szCs w:val="24"/>
        </w:rPr>
        <w:t xml:space="preserve"> (PDF).</w:t>
      </w:r>
      <w:r w:rsidRPr="0051507C">
        <w:rPr>
          <w:rFonts w:ascii="Palatino Linotype" w:hAnsi="Palatino Linotype"/>
          <w:sz w:val="24"/>
          <w:szCs w:val="24"/>
          <w:lang w:val="en-US"/>
        </w:rPr>
        <w:t xml:space="preserve"> Available at http://www.swdsi.org/swdsi2010/sw2010_preceedings/papers/pa126.pdf.</w:t>
      </w:r>
    </w:p>
    <w:p w14:paraId="37364C2D" w14:textId="77777777" w:rsidR="0095535D" w:rsidRPr="0051507C" w:rsidRDefault="0095535D" w:rsidP="007A4C24">
      <w:pPr>
        <w:spacing w:before="240" w:after="240" w:line="240" w:lineRule="auto"/>
        <w:jc w:val="both"/>
        <w:rPr>
          <w:rFonts w:ascii="Palatino Linotype" w:hAnsi="Palatino Linotype" w:cs="Arial"/>
          <w:sz w:val="24"/>
          <w:szCs w:val="24"/>
          <w:shd w:val="clear" w:color="auto" w:fill="FFFFFF"/>
          <w:lang w:val="en-US"/>
        </w:rPr>
      </w:pPr>
      <w:proofErr w:type="spellStart"/>
      <w:r w:rsidRPr="0051507C">
        <w:rPr>
          <w:rFonts w:ascii="Palatino Linotype" w:hAnsi="Palatino Linotype" w:cs="Arial"/>
          <w:sz w:val="24"/>
          <w:szCs w:val="24"/>
          <w:shd w:val="clear" w:color="auto" w:fill="FFFFFF"/>
          <w:lang w:val="en-US"/>
        </w:rPr>
        <w:lastRenderedPageBreak/>
        <w:t>Rahmany</w:t>
      </w:r>
      <w:proofErr w:type="spellEnd"/>
      <w:r w:rsidRPr="0051507C">
        <w:rPr>
          <w:rFonts w:ascii="Palatino Linotype" w:hAnsi="Palatino Linotype" w:cs="Arial"/>
          <w:sz w:val="24"/>
          <w:szCs w:val="24"/>
          <w:shd w:val="clear" w:color="auto" w:fill="FFFFFF"/>
          <w:lang w:val="en-US"/>
        </w:rPr>
        <w:t xml:space="preserve">, R., Sadeghi, B., &amp; </w:t>
      </w:r>
      <w:proofErr w:type="spellStart"/>
      <w:r w:rsidRPr="0051507C">
        <w:rPr>
          <w:rFonts w:ascii="Palatino Linotype" w:hAnsi="Palatino Linotype" w:cs="Arial"/>
          <w:sz w:val="24"/>
          <w:szCs w:val="24"/>
          <w:shd w:val="clear" w:color="auto" w:fill="FFFFFF"/>
          <w:lang w:val="en-US"/>
        </w:rPr>
        <w:t>Chegini</w:t>
      </w:r>
      <w:proofErr w:type="spellEnd"/>
      <w:r w:rsidRPr="0051507C">
        <w:rPr>
          <w:rFonts w:ascii="Palatino Linotype" w:hAnsi="Palatino Linotype" w:cs="Arial"/>
          <w:sz w:val="24"/>
          <w:szCs w:val="24"/>
          <w:shd w:val="clear" w:color="auto" w:fill="FFFFFF"/>
          <w:lang w:val="en-US"/>
        </w:rPr>
        <w:t xml:space="preserve">, A. 2014. Normalization of CALL and TPACK: Discovering teachers’ opportunities and challenges. </w:t>
      </w:r>
      <w:r w:rsidRPr="0051507C">
        <w:rPr>
          <w:rFonts w:ascii="Palatino Linotype" w:hAnsi="Palatino Linotype" w:cs="Arial"/>
          <w:i/>
          <w:iCs/>
          <w:sz w:val="24"/>
          <w:szCs w:val="24"/>
          <w:shd w:val="clear" w:color="auto" w:fill="FFFFFF"/>
          <w:lang w:val="en-US"/>
        </w:rPr>
        <w:t>Journal of Language Teaching and Research</w:t>
      </w:r>
      <w:r w:rsidRPr="0051507C">
        <w:rPr>
          <w:rFonts w:ascii="Palatino Linotype" w:hAnsi="Palatino Linotype" w:cs="Arial"/>
          <w:sz w:val="24"/>
          <w:szCs w:val="24"/>
          <w:shd w:val="clear" w:color="auto" w:fill="FFFFFF"/>
          <w:lang w:val="en-US"/>
        </w:rPr>
        <w:t>, Vol. 5, No, 4. Pp.891-900.</w:t>
      </w:r>
    </w:p>
    <w:p w14:paraId="391536A9" w14:textId="77777777" w:rsidR="0095535D" w:rsidRPr="0051507C" w:rsidRDefault="0095535D" w:rsidP="007A4C24">
      <w:pPr>
        <w:spacing w:before="240" w:after="240" w:line="240" w:lineRule="auto"/>
        <w:jc w:val="both"/>
        <w:rPr>
          <w:rFonts w:ascii="Palatino Linotype" w:hAnsi="Palatino Linotype"/>
          <w:sz w:val="24"/>
          <w:szCs w:val="24"/>
          <w:lang w:val="en-US"/>
        </w:rPr>
      </w:pPr>
      <w:r w:rsidRPr="0051507C">
        <w:rPr>
          <w:rFonts w:ascii="Palatino Linotype" w:hAnsi="Palatino Linotype"/>
          <w:sz w:val="24"/>
          <w:szCs w:val="24"/>
        </w:rPr>
        <w:t>Rahmila</w:t>
      </w:r>
      <w:r w:rsidRPr="0051507C">
        <w:rPr>
          <w:rFonts w:ascii="Palatino Linotype" w:hAnsi="Palatino Linotype"/>
          <w:sz w:val="24"/>
          <w:szCs w:val="24"/>
          <w:lang w:val="en-US"/>
        </w:rPr>
        <w:t>,</w:t>
      </w:r>
      <w:r w:rsidRPr="0051507C">
        <w:rPr>
          <w:rFonts w:ascii="Palatino Linotype" w:hAnsi="Palatino Linotype"/>
          <w:sz w:val="24"/>
          <w:szCs w:val="24"/>
        </w:rPr>
        <w:t xml:space="preserve"> M</w:t>
      </w:r>
      <w:r w:rsidRPr="0051507C">
        <w:rPr>
          <w:rFonts w:ascii="Palatino Linotype" w:hAnsi="Palatino Linotype"/>
          <w:sz w:val="24"/>
          <w:szCs w:val="24"/>
          <w:lang w:val="en-US"/>
        </w:rPr>
        <w:t xml:space="preserve">. </w:t>
      </w:r>
      <w:r w:rsidRPr="0051507C">
        <w:rPr>
          <w:rFonts w:ascii="Palatino Linotype" w:hAnsi="Palatino Linotype"/>
          <w:sz w:val="24"/>
          <w:szCs w:val="24"/>
        </w:rPr>
        <w:t>201</w:t>
      </w:r>
      <w:r w:rsidRPr="0051507C">
        <w:rPr>
          <w:rFonts w:ascii="Palatino Linotype" w:hAnsi="Palatino Linotype"/>
          <w:sz w:val="24"/>
          <w:szCs w:val="24"/>
          <w:lang w:val="en-US"/>
        </w:rPr>
        <w:t xml:space="preserve">5. </w:t>
      </w:r>
      <w:r w:rsidRPr="0051507C">
        <w:rPr>
          <w:rFonts w:ascii="Palatino Linotype" w:hAnsi="Palatino Linotype"/>
          <w:sz w:val="24"/>
          <w:szCs w:val="24"/>
        </w:rPr>
        <w:t>Investigating the impacts of virtual learning environment (VLE) on EFL learners at English Department IAIN Antasari Banjarmasin</w:t>
      </w:r>
      <w:r w:rsidRPr="0051507C">
        <w:rPr>
          <w:rFonts w:ascii="Palatino Linotype" w:hAnsi="Palatino Linotype"/>
          <w:sz w:val="24"/>
          <w:szCs w:val="24"/>
          <w:lang w:val="en-US"/>
        </w:rPr>
        <w:t xml:space="preserve">. </w:t>
      </w:r>
      <w:r w:rsidRPr="0051507C">
        <w:rPr>
          <w:rFonts w:ascii="Palatino Linotype" w:hAnsi="Palatino Linotype"/>
          <w:sz w:val="24"/>
          <w:szCs w:val="24"/>
        </w:rPr>
        <w:t>Blended Learning,</w:t>
      </w:r>
      <w:r w:rsidRPr="0051507C">
        <w:rPr>
          <w:rFonts w:ascii="Palatino Linotype" w:hAnsi="Palatino Linotype"/>
          <w:sz w:val="24"/>
          <w:szCs w:val="24"/>
          <w:lang w:val="en-US"/>
        </w:rPr>
        <w:t xml:space="preserve"> pp. 1-</w:t>
      </w:r>
      <w:r w:rsidRPr="0051507C">
        <w:rPr>
          <w:rFonts w:ascii="Palatino Linotype" w:hAnsi="Palatino Linotype"/>
          <w:sz w:val="24"/>
          <w:szCs w:val="24"/>
        </w:rPr>
        <w:t>17</w:t>
      </w:r>
      <w:r w:rsidRPr="0051507C">
        <w:rPr>
          <w:rFonts w:ascii="Palatino Linotype" w:hAnsi="Palatino Linotype"/>
          <w:sz w:val="24"/>
          <w:szCs w:val="24"/>
          <w:lang w:val="en-US"/>
        </w:rPr>
        <w:t>. Available at https://www.academia.edu/38352999/Investigating_the_impacts_of_virtual_learning_environment_VLE_on_EFL_learners_at_English_Department_IAIN_Antasari_Banjarmasin.</w:t>
      </w:r>
    </w:p>
    <w:p w14:paraId="7DDEC2D7" w14:textId="77777777" w:rsidR="0095535D" w:rsidRPr="0051507C" w:rsidRDefault="0095535D" w:rsidP="007A4C24">
      <w:pPr>
        <w:spacing w:before="240" w:after="240" w:line="240" w:lineRule="auto"/>
        <w:jc w:val="both"/>
        <w:rPr>
          <w:rFonts w:ascii="Palatino Linotype" w:hAnsi="Palatino Linotype"/>
          <w:sz w:val="24"/>
          <w:szCs w:val="24"/>
        </w:rPr>
      </w:pPr>
      <w:r w:rsidRPr="0051507C">
        <w:rPr>
          <w:rFonts w:ascii="Palatino Linotype" w:hAnsi="Palatino Linotype"/>
          <w:sz w:val="24"/>
          <w:szCs w:val="24"/>
        </w:rPr>
        <w:t xml:space="preserve">Rogers, G. 2004. History, learning technology and student achievement: Making the difference? </w:t>
      </w:r>
      <w:r w:rsidRPr="0051507C">
        <w:rPr>
          <w:rFonts w:ascii="Palatino Linotype" w:hAnsi="Palatino Linotype"/>
          <w:i/>
          <w:iCs/>
          <w:sz w:val="24"/>
          <w:szCs w:val="24"/>
        </w:rPr>
        <w:t>Active Learning in Higher Education</w:t>
      </w:r>
      <w:r w:rsidRPr="0051507C">
        <w:rPr>
          <w:rFonts w:ascii="Palatino Linotype" w:hAnsi="Palatino Linotype"/>
          <w:sz w:val="24"/>
          <w:szCs w:val="24"/>
        </w:rPr>
        <w:t xml:space="preserve">, </w:t>
      </w:r>
      <w:r w:rsidRPr="0051507C">
        <w:rPr>
          <w:rFonts w:ascii="Palatino Linotype" w:hAnsi="Palatino Linotype"/>
          <w:sz w:val="24"/>
          <w:szCs w:val="24"/>
          <w:lang w:val="en-US"/>
        </w:rPr>
        <w:t xml:space="preserve">Vol. </w:t>
      </w:r>
      <w:r w:rsidRPr="0051507C">
        <w:rPr>
          <w:rFonts w:ascii="Palatino Linotype" w:hAnsi="Palatino Linotype"/>
          <w:sz w:val="24"/>
          <w:szCs w:val="24"/>
        </w:rPr>
        <w:t xml:space="preserve">5, </w:t>
      </w:r>
      <w:r w:rsidRPr="0051507C">
        <w:rPr>
          <w:rFonts w:ascii="Palatino Linotype" w:hAnsi="Palatino Linotype"/>
          <w:sz w:val="24"/>
          <w:szCs w:val="24"/>
          <w:lang w:val="en-US"/>
        </w:rPr>
        <w:t xml:space="preserve">pp. </w:t>
      </w:r>
      <w:r w:rsidRPr="0051507C">
        <w:rPr>
          <w:rFonts w:ascii="Palatino Linotype" w:hAnsi="Palatino Linotype"/>
          <w:sz w:val="24"/>
          <w:szCs w:val="24"/>
        </w:rPr>
        <w:t>232-247.</w:t>
      </w:r>
    </w:p>
    <w:p w14:paraId="65E59CF4" w14:textId="77777777" w:rsidR="0095535D" w:rsidRPr="0051507C" w:rsidRDefault="0095535D" w:rsidP="007A4C24">
      <w:pPr>
        <w:spacing w:before="240" w:after="240" w:line="240" w:lineRule="auto"/>
        <w:jc w:val="both"/>
        <w:rPr>
          <w:rFonts w:ascii="Palatino Linotype" w:hAnsi="Palatino Linotype" w:cs="Nirmala UI"/>
          <w:sz w:val="24"/>
          <w:szCs w:val="24"/>
          <w:lang w:val="en-US"/>
        </w:rPr>
      </w:pPr>
      <w:r w:rsidRPr="0051507C">
        <w:rPr>
          <w:rFonts w:ascii="Palatino Linotype" w:hAnsi="Palatino Linotype" w:cs="Nirmala UI"/>
          <w:sz w:val="24"/>
          <w:szCs w:val="24"/>
          <w:lang w:val="en-US"/>
        </w:rPr>
        <w:t xml:space="preserve">Ronnie, A. 2011. Using a VLE to Enhance Assessment for Learning Mathematics in School </w:t>
      </w:r>
      <w:proofErr w:type="spellStart"/>
      <w:r w:rsidRPr="0051507C">
        <w:rPr>
          <w:rFonts w:ascii="Palatino Linotype" w:hAnsi="Palatino Linotype" w:cs="Nirmala UI"/>
          <w:sz w:val="24"/>
          <w:szCs w:val="24"/>
          <w:lang w:val="en-US"/>
        </w:rPr>
        <w:t>Scector</w:t>
      </w:r>
      <w:proofErr w:type="spellEnd"/>
      <w:r w:rsidRPr="0051507C">
        <w:rPr>
          <w:rFonts w:ascii="Palatino Linotype" w:hAnsi="Palatino Linotype" w:cs="Nirmala UI"/>
          <w:sz w:val="24"/>
          <w:szCs w:val="24"/>
          <w:lang w:val="en-US"/>
        </w:rPr>
        <w:t xml:space="preserve">. </w:t>
      </w:r>
      <w:r w:rsidRPr="0051507C">
        <w:rPr>
          <w:rFonts w:ascii="Palatino Linotype" w:hAnsi="Palatino Linotype" w:cs="Nirmala UI"/>
          <w:i/>
          <w:iCs/>
          <w:sz w:val="24"/>
          <w:szCs w:val="24"/>
          <w:lang w:val="en-US"/>
        </w:rPr>
        <w:t>International Journal of Managing Information Technology</w:t>
      </w:r>
      <w:r w:rsidRPr="0051507C">
        <w:rPr>
          <w:rFonts w:ascii="Palatino Linotype" w:hAnsi="Palatino Linotype" w:cs="Nirmala UI"/>
          <w:sz w:val="24"/>
          <w:szCs w:val="24"/>
          <w:lang w:val="en-US"/>
        </w:rPr>
        <w:t>. Vol. 3. 10.5121/ijmit.2011.3308.</w:t>
      </w:r>
    </w:p>
    <w:p w14:paraId="34C31761" w14:textId="77777777" w:rsidR="0095535D" w:rsidRPr="0051507C" w:rsidRDefault="0095535D" w:rsidP="007A4C24">
      <w:pPr>
        <w:spacing w:before="240" w:after="240" w:line="240" w:lineRule="auto"/>
        <w:jc w:val="both"/>
        <w:rPr>
          <w:rFonts w:ascii="Palatino Linotype" w:hAnsi="Palatino Linotype" w:cs="Nirmala UI"/>
          <w:sz w:val="24"/>
          <w:szCs w:val="24"/>
          <w:lang w:val="en-US"/>
        </w:rPr>
      </w:pPr>
      <w:r w:rsidRPr="0051507C">
        <w:rPr>
          <w:rFonts w:ascii="Palatino Linotype" w:hAnsi="Palatino Linotype" w:cs="Nirmala UI"/>
          <w:sz w:val="24"/>
          <w:szCs w:val="24"/>
          <w:lang w:val="en-US"/>
        </w:rPr>
        <w:t xml:space="preserve">Safa, N. H. 2012. </w:t>
      </w:r>
      <w:r w:rsidRPr="0051507C">
        <w:rPr>
          <w:rFonts w:ascii="Palatino Linotype" w:hAnsi="Palatino Linotype" w:cs="Nirmala UI"/>
          <w:i/>
          <w:iCs/>
          <w:sz w:val="24"/>
          <w:szCs w:val="24"/>
          <w:lang w:val="en-US"/>
        </w:rPr>
        <w:t xml:space="preserve">Online communication between home and school. Case study: Improving the usability of the </w:t>
      </w:r>
      <w:proofErr w:type="spellStart"/>
      <w:r w:rsidRPr="0051507C">
        <w:rPr>
          <w:rFonts w:ascii="Palatino Linotype" w:hAnsi="Palatino Linotype" w:cs="Nirmala UI"/>
          <w:i/>
          <w:iCs/>
          <w:sz w:val="24"/>
          <w:szCs w:val="24"/>
          <w:lang w:val="en-US"/>
        </w:rPr>
        <w:t>Unikum</w:t>
      </w:r>
      <w:proofErr w:type="spellEnd"/>
      <w:r w:rsidRPr="0051507C">
        <w:rPr>
          <w:rFonts w:ascii="Palatino Linotype" w:hAnsi="Palatino Linotype" w:cs="Nirmala UI"/>
          <w:i/>
          <w:iCs/>
          <w:sz w:val="24"/>
          <w:szCs w:val="24"/>
          <w:lang w:val="en-US"/>
        </w:rPr>
        <w:t xml:space="preserve"> e-service in the primary schools of </w:t>
      </w:r>
      <w:proofErr w:type="spellStart"/>
      <w:r w:rsidRPr="0051507C">
        <w:rPr>
          <w:rFonts w:ascii="Palatino Linotype" w:hAnsi="Palatino Linotype" w:cs="Nirmala UI"/>
          <w:i/>
          <w:iCs/>
          <w:sz w:val="24"/>
          <w:szCs w:val="24"/>
          <w:lang w:val="en-US"/>
        </w:rPr>
        <w:t>Tierp</w:t>
      </w:r>
      <w:proofErr w:type="spellEnd"/>
      <w:r w:rsidRPr="0051507C">
        <w:rPr>
          <w:rFonts w:ascii="Palatino Linotype" w:hAnsi="Palatino Linotype" w:cs="Nirmala UI"/>
          <w:i/>
          <w:iCs/>
          <w:sz w:val="24"/>
          <w:szCs w:val="24"/>
          <w:lang w:val="en-US"/>
        </w:rPr>
        <w:t xml:space="preserve"> municipality </w:t>
      </w:r>
      <w:r w:rsidRPr="0051507C">
        <w:rPr>
          <w:rFonts w:ascii="Palatino Linotype" w:hAnsi="Palatino Linotype" w:cs="Nirmala UI"/>
          <w:sz w:val="24"/>
          <w:szCs w:val="24"/>
          <w:lang w:val="en-US"/>
        </w:rPr>
        <w:t>(PDF). Department of Informatics and Media. Available at https://en.wikipedia.org/wiki/Virtual_learning_environment#cite_note-5</w:t>
      </w:r>
    </w:p>
    <w:p w14:paraId="3B64BCCE" w14:textId="77777777" w:rsidR="0095535D" w:rsidRPr="0051507C" w:rsidRDefault="0095535D" w:rsidP="007A4C24">
      <w:pPr>
        <w:spacing w:before="240" w:after="240" w:line="240" w:lineRule="auto"/>
        <w:jc w:val="both"/>
        <w:rPr>
          <w:rFonts w:ascii="Palatino Linotype" w:hAnsi="Palatino Linotype"/>
          <w:sz w:val="24"/>
          <w:szCs w:val="24"/>
        </w:rPr>
      </w:pPr>
      <w:r w:rsidRPr="0051507C">
        <w:rPr>
          <w:rFonts w:ascii="Palatino Linotype" w:hAnsi="Palatino Linotype"/>
          <w:sz w:val="24"/>
          <w:szCs w:val="24"/>
        </w:rPr>
        <w:t xml:space="preserve">Sclater, N., Peasgood, A., &amp; Mullan, J. </w:t>
      </w:r>
      <w:r w:rsidRPr="0051507C">
        <w:rPr>
          <w:rFonts w:ascii="Palatino Linotype" w:hAnsi="Palatino Linotype"/>
          <w:sz w:val="24"/>
          <w:szCs w:val="24"/>
          <w:lang w:val="en-US"/>
        </w:rPr>
        <w:t xml:space="preserve">2016. </w:t>
      </w:r>
      <w:r w:rsidRPr="0051507C">
        <w:rPr>
          <w:rFonts w:ascii="Palatino Linotype" w:hAnsi="Palatino Linotype"/>
          <w:sz w:val="24"/>
          <w:szCs w:val="24"/>
        </w:rPr>
        <w:t>Learning analytics in higher education. A review of UK and international practice. Full report. JISC. Publiziert unter der Lizenz CC BY, 4(22.04).</w:t>
      </w:r>
    </w:p>
    <w:p w14:paraId="22ABF923" w14:textId="77777777" w:rsidR="0095535D" w:rsidRPr="0051507C" w:rsidRDefault="0095535D" w:rsidP="007A4C24">
      <w:pPr>
        <w:spacing w:before="240" w:after="240" w:line="240" w:lineRule="auto"/>
        <w:jc w:val="both"/>
        <w:rPr>
          <w:rFonts w:ascii="Palatino Linotype" w:hAnsi="Palatino Linotype" w:cs="Arial"/>
          <w:sz w:val="24"/>
          <w:szCs w:val="24"/>
          <w:shd w:val="clear" w:color="auto" w:fill="FFFFFF"/>
          <w:lang w:val="en-US"/>
        </w:rPr>
      </w:pPr>
      <w:r w:rsidRPr="0051507C">
        <w:rPr>
          <w:rFonts w:ascii="Palatino Linotype" w:hAnsi="Palatino Linotype" w:cs="Arial"/>
          <w:sz w:val="24"/>
          <w:szCs w:val="24"/>
          <w:shd w:val="clear" w:color="auto" w:fill="FFFFFF"/>
          <w:lang w:val="en-US"/>
        </w:rPr>
        <w:t xml:space="preserve">Sneha, J. M., &amp; </w:t>
      </w:r>
      <w:proofErr w:type="spellStart"/>
      <w:r w:rsidRPr="0051507C">
        <w:rPr>
          <w:rFonts w:ascii="Palatino Linotype" w:hAnsi="Palatino Linotype" w:cs="Arial"/>
          <w:sz w:val="24"/>
          <w:szCs w:val="24"/>
          <w:shd w:val="clear" w:color="auto" w:fill="FFFFFF"/>
          <w:lang w:val="en-US"/>
        </w:rPr>
        <w:t>Nagaraja</w:t>
      </w:r>
      <w:proofErr w:type="spellEnd"/>
      <w:r w:rsidRPr="0051507C">
        <w:rPr>
          <w:rFonts w:ascii="Palatino Linotype" w:hAnsi="Palatino Linotype" w:cs="Arial"/>
          <w:sz w:val="24"/>
          <w:szCs w:val="24"/>
          <w:shd w:val="clear" w:color="auto" w:fill="FFFFFF"/>
          <w:lang w:val="en-US"/>
        </w:rPr>
        <w:t xml:space="preserve">, G. S. 2013. Virtual learning environments: a survey. </w:t>
      </w:r>
      <w:r w:rsidRPr="0051507C">
        <w:rPr>
          <w:rFonts w:ascii="Palatino Linotype" w:hAnsi="Palatino Linotype" w:cs="Arial"/>
          <w:i/>
          <w:iCs/>
          <w:sz w:val="24"/>
          <w:szCs w:val="24"/>
          <w:shd w:val="clear" w:color="auto" w:fill="FFFFFF"/>
          <w:lang w:val="en-US"/>
        </w:rPr>
        <w:t>International Journal of Computer Trends and Technology</w:t>
      </w:r>
      <w:r w:rsidRPr="0051507C">
        <w:rPr>
          <w:rFonts w:ascii="Palatino Linotype" w:hAnsi="Palatino Linotype" w:cs="Arial"/>
          <w:sz w:val="24"/>
          <w:szCs w:val="24"/>
          <w:shd w:val="clear" w:color="auto" w:fill="FFFFFF"/>
          <w:lang w:val="en-US"/>
        </w:rPr>
        <w:t>, Vol. 4, No. 6, pp.1705-1709.</w:t>
      </w:r>
    </w:p>
    <w:p w14:paraId="3A818670" w14:textId="77777777" w:rsidR="0095535D" w:rsidRPr="0051507C" w:rsidRDefault="0095535D" w:rsidP="007A4C24">
      <w:pPr>
        <w:spacing w:before="240" w:after="240" w:line="240" w:lineRule="auto"/>
        <w:jc w:val="both"/>
        <w:rPr>
          <w:rFonts w:ascii="Palatino Linotype" w:hAnsi="Palatino Linotype"/>
          <w:sz w:val="24"/>
          <w:szCs w:val="24"/>
          <w:lang w:val="en-US"/>
        </w:rPr>
      </w:pPr>
      <w:r w:rsidRPr="0051507C">
        <w:rPr>
          <w:rFonts w:ascii="Palatino Linotype" w:hAnsi="Palatino Linotype"/>
          <w:sz w:val="24"/>
          <w:szCs w:val="24"/>
          <w:lang w:val="en-US"/>
        </w:rPr>
        <w:t xml:space="preserve">Solomon, G., &amp; Schrum, L. 2010. </w:t>
      </w:r>
      <w:r w:rsidRPr="0051507C">
        <w:rPr>
          <w:rFonts w:ascii="Palatino Linotype" w:hAnsi="Palatino Linotype"/>
          <w:i/>
          <w:iCs/>
          <w:sz w:val="24"/>
          <w:szCs w:val="24"/>
          <w:lang w:val="en-US"/>
        </w:rPr>
        <w:t>Web 2.0 How-to for Educators</w:t>
      </w:r>
      <w:r w:rsidRPr="0051507C">
        <w:rPr>
          <w:rFonts w:ascii="Palatino Linotype" w:hAnsi="Palatino Linotype"/>
          <w:sz w:val="24"/>
          <w:szCs w:val="24"/>
          <w:lang w:val="en-US"/>
        </w:rPr>
        <w:t>. Washington, DC: ISTE</w:t>
      </w:r>
    </w:p>
    <w:p w14:paraId="160F3E8C" w14:textId="77777777" w:rsidR="0095535D" w:rsidRPr="0051507C" w:rsidRDefault="0095535D" w:rsidP="007A4C24">
      <w:pPr>
        <w:spacing w:before="240" w:after="240" w:line="240" w:lineRule="auto"/>
        <w:jc w:val="both"/>
        <w:rPr>
          <w:rFonts w:ascii="Palatino Linotype" w:hAnsi="Palatino Linotype" w:cs="Nirmala UI"/>
          <w:sz w:val="24"/>
          <w:szCs w:val="24"/>
          <w:lang w:val="en-US"/>
        </w:rPr>
      </w:pPr>
      <w:proofErr w:type="spellStart"/>
      <w:r w:rsidRPr="0051507C">
        <w:rPr>
          <w:rFonts w:ascii="Palatino Linotype" w:hAnsi="Palatino Linotype" w:cs="Nirmala UI"/>
          <w:sz w:val="24"/>
          <w:szCs w:val="24"/>
          <w:lang w:val="en-US"/>
        </w:rPr>
        <w:t>Soni</w:t>
      </w:r>
      <w:proofErr w:type="spellEnd"/>
      <w:r w:rsidRPr="0051507C">
        <w:rPr>
          <w:rFonts w:ascii="Palatino Linotype" w:hAnsi="Palatino Linotype" w:cs="Nirmala UI"/>
          <w:sz w:val="24"/>
          <w:szCs w:val="24"/>
          <w:lang w:val="en-US"/>
        </w:rPr>
        <w:t xml:space="preserve">, V. D. 2020. Global Impact of E-learning during COVID 19. SSRN </w:t>
      </w:r>
      <w:r w:rsidRPr="0051507C">
        <w:rPr>
          <w:rFonts w:ascii="Palatino Linotype" w:hAnsi="Palatino Linotype" w:cs="Nirmala UI"/>
          <w:i/>
          <w:iCs/>
          <w:sz w:val="24"/>
          <w:szCs w:val="24"/>
          <w:lang w:val="en-US"/>
        </w:rPr>
        <w:t>Electronic Journal</w:t>
      </w:r>
      <w:r w:rsidRPr="0051507C">
        <w:rPr>
          <w:rFonts w:ascii="Palatino Linotype" w:hAnsi="Palatino Linotype" w:cs="Nirmala UI"/>
          <w:sz w:val="24"/>
          <w:szCs w:val="24"/>
          <w:lang w:val="en-US"/>
        </w:rPr>
        <w:t>. Vol. 12. 10.2139/ssrn.3630073.</w:t>
      </w:r>
    </w:p>
    <w:p w14:paraId="61DF3BC0" w14:textId="77777777" w:rsidR="0095535D" w:rsidRPr="0051507C" w:rsidRDefault="0095535D" w:rsidP="007A4C24">
      <w:pPr>
        <w:spacing w:before="240" w:after="240" w:line="240" w:lineRule="auto"/>
        <w:jc w:val="both"/>
        <w:rPr>
          <w:rFonts w:ascii="Palatino Linotype" w:hAnsi="Palatino Linotype" w:cs="Arial"/>
          <w:sz w:val="24"/>
          <w:szCs w:val="24"/>
          <w:shd w:val="clear" w:color="auto" w:fill="FFFFFF"/>
          <w:lang w:val="en-US"/>
        </w:rPr>
      </w:pPr>
      <w:r w:rsidRPr="0051507C">
        <w:rPr>
          <w:rFonts w:ascii="Palatino Linotype" w:hAnsi="Palatino Linotype" w:cs="Arial"/>
          <w:sz w:val="24"/>
          <w:szCs w:val="24"/>
          <w:shd w:val="clear" w:color="auto" w:fill="FFFFFF"/>
          <w:lang w:val="en-US"/>
        </w:rPr>
        <w:t>Walker, A., &amp; White, G. 2013</w:t>
      </w:r>
      <w:r w:rsidRPr="0051507C">
        <w:rPr>
          <w:rFonts w:ascii="Palatino Linotype" w:hAnsi="Palatino Linotype" w:cs="Arial"/>
          <w:i/>
          <w:iCs/>
          <w:sz w:val="24"/>
          <w:szCs w:val="24"/>
          <w:shd w:val="clear" w:color="auto" w:fill="FFFFFF"/>
          <w:lang w:val="en-US"/>
        </w:rPr>
        <w:t>. Technology Enhanced Language Learning. Connecting Theory and Practice</w:t>
      </w:r>
      <w:r w:rsidRPr="0051507C">
        <w:rPr>
          <w:rFonts w:ascii="Palatino Linotype" w:hAnsi="Palatino Linotype" w:cs="Arial"/>
          <w:sz w:val="24"/>
          <w:szCs w:val="24"/>
          <w:shd w:val="clear" w:color="auto" w:fill="FFFFFF"/>
          <w:lang w:val="en-US"/>
        </w:rPr>
        <w:t>. Oxford, UK: Oxford University Press.</w:t>
      </w:r>
    </w:p>
    <w:p w14:paraId="4C042C1C" w14:textId="77777777" w:rsidR="0095535D" w:rsidRPr="0051507C" w:rsidRDefault="0095535D" w:rsidP="007A4C24">
      <w:pPr>
        <w:spacing w:before="240" w:after="240" w:line="240" w:lineRule="auto"/>
        <w:jc w:val="both"/>
        <w:rPr>
          <w:rFonts w:ascii="Palatino Linotype" w:hAnsi="Palatino Linotype" w:cs="Nirmala UI"/>
          <w:sz w:val="24"/>
          <w:szCs w:val="24"/>
          <w:lang w:val="en-US"/>
        </w:rPr>
      </w:pPr>
      <w:r w:rsidRPr="0051507C">
        <w:rPr>
          <w:rFonts w:ascii="Palatino Linotype" w:hAnsi="Palatino Linotype" w:cs="Nirmala UI"/>
          <w:sz w:val="24"/>
          <w:szCs w:val="24"/>
          <w:lang w:val="en-US"/>
        </w:rPr>
        <w:t xml:space="preserve">Wikipedia, 2020. </w:t>
      </w:r>
      <w:r w:rsidRPr="0051507C">
        <w:rPr>
          <w:rFonts w:ascii="Palatino Linotype" w:hAnsi="Palatino Linotype" w:cs="Nirmala UI"/>
          <w:i/>
          <w:iCs/>
          <w:sz w:val="24"/>
          <w:szCs w:val="24"/>
          <w:lang w:val="en-US"/>
        </w:rPr>
        <w:t>Virtual learning environment</w:t>
      </w:r>
      <w:r w:rsidRPr="0051507C">
        <w:rPr>
          <w:rFonts w:ascii="Palatino Linotype" w:hAnsi="Palatino Linotype" w:cs="Nirmala UI"/>
          <w:sz w:val="24"/>
          <w:szCs w:val="24"/>
          <w:lang w:val="en-US"/>
        </w:rPr>
        <w:t>. Available at https://en.wikipedia.org/wiki/Virtual_learning_environment.</w:t>
      </w:r>
    </w:p>
    <w:p w14:paraId="75FAE659" w14:textId="1030E55A" w:rsidR="00B73AAE" w:rsidRPr="0051507C" w:rsidRDefault="00B73AAE" w:rsidP="0095535D">
      <w:pPr>
        <w:spacing w:before="120" w:after="120" w:line="240" w:lineRule="auto"/>
        <w:jc w:val="both"/>
        <w:rPr>
          <w:rFonts w:ascii="Palatino Linotype" w:eastAsiaTheme="majorEastAsia" w:hAnsi="Palatino Linotype" w:cstheme="majorBidi"/>
          <w:bCs/>
          <w:sz w:val="24"/>
          <w:szCs w:val="24"/>
          <w:lang w:val="en-US"/>
        </w:rPr>
      </w:pPr>
    </w:p>
    <w:p w14:paraId="3EDB6E9F" w14:textId="032F9F72" w:rsidR="00E207CE" w:rsidRPr="0051507C" w:rsidRDefault="00E207CE" w:rsidP="0044199A">
      <w:pPr>
        <w:spacing w:after="240" w:line="240" w:lineRule="auto"/>
        <w:jc w:val="both"/>
        <w:rPr>
          <w:rFonts w:ascii="Palatino Linotype" w:eastAsiaTheme="majorEastAsia" w:hAnsi="Palatino Linotype" w:cstheme="majorBidi"/>
          <w:bCs/>
          <w:sz w:val="24"/>
          <w:szCs w:val="24"/>
          <w:lang w:val="en-US"/>
        </w:rPr>
      </w:pPr>
    </w:p>
    <w:p w14:paraId="550493C2" w14:textId="77777777" w:rsidR="00E207CE" w:rsidRPr="0051507C" w:rsidRDefault="00E207CE" w:rsidP="0044199A">
      <w:pPr>
        <w:spacing w:after="240" w:line="240" w:lineRule="auto"/>
        <w:jc w:val="both"/>
        <w:rPr>
          <w:rFonts w:ascii="Palatino Linotype" w:eastAsiaTheme="majorEastAsia" w:hAnsi="Palatino Linotype" w:cstheme="majorBidi"/>
          <w:bCs/>
          <w:sz w:val="24"/>
          <w:szCs w:val="24"/>
          <w:lang w:val="en-US"/>
        </w:rPr>
      </w:pPr>
    </w:p>
    <w:p w14:paraId="2A8765B8" w14:textId="7CD3BF0C" w:rsidR="007010A9" w:rsidRPr="0051507C" w:rsidRDefault="007010A9" w:rsidP="00BB5817">
      <w:pPr>
        <w:pStyle w:val="Heading1"/>
      </w:pPr>
      <w:bookmarkStart w:id="21" w:name="_Toc59009268"/>
      <w:r w:rsidRPr="0051507C">
        <w:lastRenderedPageBreak/>
        <w:t>Appendices</w:t>
      </w:r>
      <w:bookmarkEnd w:id="21"/>
      <w:r w:rsidRPr="0051507C">
        <w:t xml:space="preserve">  </w:t>
      </w:r>
    </w:p>
    <w:p w14:paraId="69FF56CB" w14:textId="271DA559" w:rsidR="00A420A7" w:rsidRPr="0051507C" w:rsidRDefault="00F15401" w:rsidP="0025359D">
      <w:pPr>
        <w:pStyle w:val="NormalWeb"/>
        <w:spacing w:before="0" w:beforeAutospacing="0" w:after="0" w:afterAutospacing="0"/>
        <w:jc w:val="center"/>
        <w:rPr>
          <w:rFonts w:ascii="Palatino Linotype" w:hAnsi="Palatino Linotype" w:cstheme="minorHAnsi"/>
          <w:b/>
          <w:bCs/>
          <w:color w:val="000000"/>
        </w:rPr>
      </w:pPr>
      <w:r w:rsidRPr="0051507C">
        <w:rPr>
          <w:rFonts w:ascii="Palatino Linotype" w:hAnsi="Palatino Linotype" w:cstheme="minorHAnsi"/>
          <w:b/>
          <w:bCs/>
          <w:color w:val="000000"/>
        </w:rPr>
        <w:t xml:space="preserve">Appendix 1: </w:t>
      </w:r>
      <w:r w:rsidR="00A420A7" w:rsidRPr="0051507C">
        <w:rPr>
          <w:rFonts w:ascii="Palatino Linotype" w:hAnsi="Palatino Linotype" w:cstheme="minorHAnsi"/>
          <w:b/>
          <w:bCs/>
          <w:color w:val="000000"/>
        </w:rPr>
        <w:t>In-Class exercise</w:t>
      </w:r>
      <w:r w:rsidRPr="0051507C">
        <w:rPr>
          <w:rFonts w:ascii="Palatino Linotype" w:hAnsi="Palatino Linotype" w:cstheme="minorHAnsi"/>
          <w:b/>
          <w:bCs/>
          <w:color w:val="000000"/>
        </w:rPr>
        <w:t xml:space="preserve"> -</w:t>
      </w:r>
      <w:r w:rsidR="00A420A7" w:rsidRPr="0051507C">
        <w:rPr>
          <w:rFonts w:ascii="Palatino Linotype" w:hAnsi="Palatino Linotype" w:cstheme="minorHAnsi"/>
          <w:b/>
          <w:bCs/>
          <w:color w:val="000000"/>
        </w:rPr>
        <w:t xml:space="preserve"> Questionnaire Design</w:t>
      </w:r>
    </w:p>
    <w:p w14:paraId="03B197E5" w14:textId="77777777" w:rsidR="00A420A7" w:rsidRPr="0051507C" w:rsidRDefault="00A420A7" w:rsidP="0025359D">
      <w:pPr>
        <w:pStyle w:val="NormalWeb"/>
        <w:spacing w:before="0" w:beforeAutospacing="0" w:after="0" w:afterAutospacing="0"/>
        <w:jc w:val="both"/>
        <w:rPr>
          <w:rFonts w:ascii="Palatino Linotype" w:hAnsi="Palatino Linotype" w:cstheme="minorHAnsi"/>
          <w:color w:val="000000"/>
        </w:rPr>
      </w:pPr>
      <w:r w:rsidRPr="0051507C">
        <w:rPr>
          <w:rFonts w:ascii="Palatino Linotype" w:hAnsi="Palatino Linotype" w:cstheme="minorHAnsi"/>
          <w:color w:val="000000"/>
        </w:rPr>
        <w:t xml:space="preserve">Student Name: </w:t>
      </w:r>
      <w:r w:rsidRPr="0051507C">
        <w:rPr>
          <w:rFonts w:ascii="Palatino Linotype" w:hAnsi="Palatino Linotype" w:cstheme="minorHAnsi"/>
          <w:b/>
          <w:bCs/>
          <w:color w:val="000000"/>
        </w:rPr>
        <w:t>Olaniyi Taofeek Oladimeji</w:t>
      </w:r>
      <w:r w:rsidRPr="0051507C">
        <w:rPr>
          <w:rFonts w:ascii="Palatino Linotype" w:hAnsi="Palatino Linotype" w:cstheme="minorHAnsi"/>
          <w:color w:val="000000"/>
        </w:rPr>
        <w:t xml:space="preserve">                  </w:t>
      </w:r>
    </w:p>
    <w:p w14:paraId="4F1CE01E" w14:textId="77777777" w:rsidR="00A420A7" w:rsidRPr="0051507C" w:rsidRDefault="00A420A7" w:rsidP="0025359D">
      <w:pPr>
        <w:pStyle w:val="NormalWeb"/>
        <w:spacing w:before="0" w:beforeAutospacing="0" w:after="0" w:afterAutospacing="0"/>
        <w:jc w:val="both"/>
        <w:rPr>
          <w:rFonts w:ascii="Palatino Linotype" w:hAnsi="Palatino Linotype" w:cstheme="minorHAnsi"/>
          <w:color w:val="000000"/>
        </w:rPr>
      </w:pPr>
      <w:r w:rsidRPr="0051507C">
        <w:rPr>
          <w:rFonts w:ascii="Palatino Linotype" w:hAnsi="Palatino Linotype" w:cstheme="minorHAnsi"/>
          <w:color w:val="000000"/>
        </w:rPr>
        <w:t>Student ID:</w:t>
      </w:r>
      <w:r w:rsidRPr="0051507C">
        <w:rPr>
          <w:rFonts w:ascii="Palatino Linotype" w:hAnsi="Palatino Linotype" w:cstheme="minorHAnsi"/>
          <w:b/>
          <w:bCs/>
          <w:color w:val="000000"/>
        </w:rPr>
        <w:t xml:space="preserve"> 2009509</w:t>
      </w:r>
    </w:p>
    <w:p w14:paraId="21CEB405" w14:textId="77777777" w:rsidR="00A420A7" w:rsidRPr="0051507C" w:rsidRDefault="00A420A7" w:rsidP="0025359D">
      <w:pPr>
        <w:spacing w:after="0" w:line="240" w:lineRule="auto"/>
        <w:jc w:val="both"/>
        <w:rPr>
          <w:rFonts w:ascii="Palatino Linotype" w:hAnsi="Palatino Linotype" w:cstheme="minorHAnsi"/>
          <w:sz w:val="24"/>
          <w:szCs w:val="24"/>
        </w:rPr>
      </w:pPr>
      <w:r w:rsidRPr="0051507C">
        <w:rPr>
          <w:rFonts w:ascii="Palatino Linotype" w:hAnsi="Palatino Linotype" w:cstheme="minorHAnsi"/>
          <w:color w:val="000000"/>
          <w:sz w:val="24"/>
          <w:szCs w:val="24"/>
        </w:rPr>
        <w:t xml:space="preserve">Module Name: </w:t>
      </w:r>
      <w:r w:rsidRPr="0051507C">
        <w:rPr>
          <w:rFonts w:ascii="Palatino Linotype" w:hAnsi="Palatino Linotype" w:cstheme="minorHAnsi"/>
          <w:b/>
          <w:bCs/>
          <w:sz w:val="24"/>
          <w:szCs w:val="24"/>
        </w:rPr>
        <w:t>Digital Skills and Research Methods (H&amp;Sc)</w:t>
      </w:r>
      <w:r w:rsidRPr="0051507C">
        <w:rPr>
          <w:rFonts w:ascii="Palatino Linotype" w:hAnsi="Palatino Linotype" w:cstheme="minorHAnsi"/>
          <w:sz w:val="24"/>
          <w:szCs w:val="24"/>
        </w:rPr>
        <w:t xml:space="preserve">    </w:t>
      </w:r>
    </w:p>
    <w:p w14:paraId="11DCE47C" w14:textId="77777777" w:rsidR="00A420A7" w:rsidRPr="0051507C" w:rsidRDefault="00A420A7" w:rsidP="0025359D">
      <w:pPr>
        <w:spacing w:after="0" w:line="240" w:lineRule="auto"/>
        <w:jc w:val="both"/>
        <w:rPr>
          <w:rFonts w:ascii="Palatino Linotype" w:hAnsi="Palatino Linotype" w:cstheme="minorHAnsi"/>
          <w:sz w:val="24"/>
          <w:szCs w:val="24"/>
        </w:rPr>
      </w:pPr>
      <w:r w:rsidRPr="0051507C">
        <w:rPr>
          <w:rFonts w:ascii="Palatino Linotype" w:hAnsi="Palatino Linotype" w:cstheme="minorHAnsi"/>
          <w:sz w:val="24"/>
          <w:szCs w:val="24"/>
        </w:rPr>
        <w:t xml:space="preserve"> Term:   2         </w:t>
      </w:r>
    </w:p>
    <w:p w14:paraId="62361328" w14:textId="77777777" w:rsidR="00A420A7" w:rsidRPr="0051507C" w:rsidRDefault="00A420A7" w:rsidP="0025359D">
      <w:pPr>
        <w:spacing w:after="0" w:line="240" w:lineRule="auto"/>
        <w:jc w:val="both"/>
        <w:rPr>
          <w:rFonts w:ascii="Palatino Linotype" w:hAnsi="Palatino Linotype" w:cstheme="minorHAnsi"/>
          <w:sz w:val="24"/>
          <w:szCs w:val="24"/>
        </w:rPr>
      </w:pPr>
      <w:r w:rsidRPr="0051507C">
        <w:rPr>
          <w:rFonts w:ascii="Palatino Linotype" w:hAnsi="Palatino Linotype" w:cstheme="minorHAnsi"/>
          <w:sz w:val="24"/>
          <w:szCs w:val="24"/>
        </w:rPr>
        <w:t xml:space="preserve">Group:    </w:t>
      </w:r>
      <w:r w:rsidRPr="0051507C">
        <w:rPr>
          <w:rFonts w:ascii="Palatino Linotype" w:hAnsi="Palatino Linotype" w:cstheme="minorHAnsi"/>
          <w:color w:val="000000"/>
          <w:sz w:val="24"/>
          <w:szCs w:val="24"/>
        </w:rPr>
        <w:t>3</w:t>
      </w:r>
    </w:p>
    <w:p w14:paraId="4F89C284" w14:textId="16E32BD7" w:rsidR="00A420A7" w:rsidRPr="0051507C" w:rsidRDefault="00A420A7" w:rsidP="00185C84">
      <w:pPr>
        <w:pStyle w:val="ListParagraph"/>
        <w:spacing w:before="120" w:after="120" w:line="240" w:lineRule="auto"/>
        <w:ind w:left="0"/>
        <w:contextualSpacing w:val="0"/>
        <w:jc w:val="both"/>
        <w:rPr>
          <w:rFonts w:ascii="Palatino Linotype" w:hAnsi="Palatino Linotype" w:cstheme="minorHAnsi"/>
          <w:sz w:val="24"/>
          <w:szCs w:val="24"/>
        </w:rPr>
      </w:pPr>
      <w:r w:rsidRPr="0051507C">
        <w:rPr>
          <w:rFonts w:ascii="Palatino Linotype" w:hAnsi="Palatino Linotype" w:cstheme="minorHAnsi"/>
          <w:b/>
          <w:bCs/>
          <w:color w:val="FFFFFF" w:themeColor="background1"/>
          <w:sz w:val="24"/>
          <w:szCs w:val="24"/>
          <w:shd w:val="clear" w:color="auto" w:fill="002060"/>
        </w:rPr>
        <w:t>Question</w:t>
      </w:r>
      <w:r w:rsidR="009849BF" w:rsidRPr="0051507C">
        <w:rPr>
          <w:rFonts w:ascii="Palatino Linotype" w:hAnsi="Palatino Linotype" w:cstheme="minorHAnsi"/>
          <w:b/>
          <w:bCs/>
          <w:color w:val="FFFFFF" w:themeColor="background1"/>
          <w:sz w:val="24"/>
          <w:szCs w:val="24"/>
          <w:shd w:val="clear" w:color="auto" w:fill="002060"/>
          <w:lang w:val="en-US"/>
        </w:rPr>
        <w:t xml:space="preserve"> </w:t>
      </w:r>
      <w:r w:rsidRPr="0051507C">
        <w:rPr>
          <w:rFonts w:ascii="Palatino Linotype" w:hAnsi="Palatino Linotype" w:cstheme="minorHAnsi"/>
          <w:b/>
          <w:bCs/>
          <w:color w:val="FFFFFF" w:themeColor="background1"/>
          <w:sz w:val="24"/>
          <w:szCs w:val="24"/>
          <w:shd w:val="clear" w:color="auto" w:fill="002060"/>
        </w:rPr>
        <w:t>1:</w:t>
      </w:r>
      <w:r w:rsidRPr="0051507C">
        <w:rPr>
          <w:rFonts w:ascii="Palatino Linotype" w:hAnsi="Palatino Linotype" w:cstheme="minorHAnsi"/>
          <w:sz w:val="24"/>
          <w:szCs w:val="24"/>
        </w:rPr>
        <w:t xml:space="preserve"> what do you use for virtual learning environment? </w:t>
      </w:r>
    </w:p>
    <w:p w14:paraId="72F82BC0" w14:textId="77777777" w:rsidR="00A420A7" w:rsidRPr="0051507C" w:rsidRDefault="00A420A7" w:rsidP="00185C84">
      <w:pPr>
        <w:pStyle w:val="ListParagraph"/>
        <w:spacing w:before="120" w:after="120" w:line="240" w:lineRule="auto"/>
        <w:ind w:left="0"/>
        <w:contextualSpacing w:val="0"/>
        <w:jc w:val="both"/>
        <w:rPr>
          <w:rFonts w:ascii="Palatino Linotype" w:hAnsi="Palatino Linotype" w:cstheme="minorHAnsi"/>
          <w:iCs/>
          <w:sz w:val="24"/>
          <w:szCs w:val="24"/>
        </w:rPr>
      </w:pPr>
      <w:r w:rsidRPr="0051507C">
        <w:rPr>
          <w:rFonts w:ascii="Palatino Linotype" w:hAnsi="Palatino Linotype" w:cstheme="minorHAnsi"/>
          <w:iCs/>
          <w:sz w:val="24"/>
          <w:szCs w:val="24"/>
        </w:rPr>
        <w:t>*Laptop</w:t>
      </w:r>
    </w:p>
    <w:p w14:paraId="35B350DF" w14:textId="77777777" w:rsidR="00A420A7" w:rsidRPr="0051507C" w:rsidRDefault="00A420A7" w:rsidP="00185C84">
      <w:pPr>
        <w:pStyle w:val="ListParagraph"/>
        <w:spacing w:before="120" w:after="120" w:line="240" w:lineRule="auto"/>
        <w:ind w:left="0"/>
        <w:contextualSpacing w:val="0"/>
        <w:jc w:val="both"/>
        <w:rPr>
          <w:rFonts w:ascii="Palatino Linotype" w:hAnsi="Palatino Linotype" w:cstheme="minorHAnsi"/>
          <w:sz w:val="24"/>
          <w:szCs w:val="24"/>
        </w:rPr>
      </w:pPr>
      <w:r w:rsidRPr="0051507C">
        <w:rPr>
          <w:rFonts w:ascii="Palatino Linotype" w:hAnsi="Palatino Linotype" w:cstheme="minorHAnsi"/>
          <w:sz w:val="24"/>
          <w:szCs w:val="24"/>
        </w:rPr>
        <w:t xml:space="preserve">*Desktop </w:t>
      </w:r>
    </w:p>
    <w:p w14:paraId="3B32590C" w14:textId="77777777" w:rsidR="00A420A7" w:rsidRPr="0051507C" w:rsidRDefault="00A420A7" w:rsidP="00185C84">
      <w:pPr>
        <w:pStyle w:val="ListParagraph"/>
        <w:spacing w:before="120" w:after="120" w:line="240" w:lineRule="auto"/>
        <w:ind w:left="0"/>
        <w:contextualSpacing w:val="0"/>
        <w:jc w:val="both"/>
        <w:rPr>
          <w:rFonts w:ascii="Palatino Linotype" w:hAnsi="Palatino Linotype" w:cstheme="minorHAnsi"/>
          <w:sz w:val="24"/>
          <w:szCs w:val="24"/>
        </w:rPr>
      </w:pPr>
      <w:r w:rsidRPr="0051507C">
        <w:rPr>
          <w:rFonts w:ascii="Palatino Linotype" w:hAnsi="Palatino Linotype" w:cstheme="minorHAnsi"/>
          <w:sz w:val="24"/>
          <w:szCs w:val="24"/>
        </w:rPr>
        <w:t>*Tablet</w:t>
      </w:r>
    </w:p>
    <w:p w14:paraId="158EF9A1" w14:textId="77777777" w:rsidR="00A420A7" w:rsidRPr="0051507C" w:rsidRDefault="00A420A7" w:rsidP="00185C84">
      <w:pPr>
        <w:pStyle w:val="ListParagraph"/>
        <w:spacing w:before="120" w:after="120" w:line="240" w:lineRule="auto"/>
        <w:ind w:left="0"/>
        <w:contextualSpacing w:val="0"/>
        <w:jc w:val="both"/>
        <w:rPr>
          <w:rFonts w:ascii="Palatino Linotype" w:hAnsi="Palatino Linotype" w:cstheme="minorHAnsi"/>
          <w:sz w:val="24"/>
          <w:szCs w:val="24"/>
        </w:rPr>
      </w:pPr>
      <w:r w:rsidRPr="0051507C">
        <w:rPr>
          <w:rFonts w:ascii="Palatino Linotype" w:hAnsi="Palatino Linotype" w:cstheme="minorHAnsi"/>
          <w:sz w:val="24"/>
          <w:szCs w:val="24"/>
        </w:rPr>
        <w:t xml:space="preserve">*Smartphone </w:t>
      </w:r>
    </w:p>
    <w:p w14:paraId="290B47EB" w14:textId="77777777" w:rsidR="00A420A7" w:rsidRPr="0051507C" w:rsidRDefault="00A420A7" w:rsidP="00185C84">
      <w:pPr>
        <w:pStyle w:val="ListParagraph"/>
        <w:spacing w:before="120" w:after="120" w:line="240" w:lineRule="auto"/>
        <w:ind w:left="0"/>
        <w:contextualSpacing w:val="0"/>
        <w:jc w:val="both"/>
        <w:rPr>
          <w:rFonts w:ascii="Palatino Linotype" w:hAnsi="Palatino Linotype" w:cstheme="minorHAnsi"/>
          <w:sz w:val="24"/>
          <w:szCs w:val="24"/>
        </w:rPr>
      </w:pPr>
      <w:r w:rsidRPr="0051507C">
        <w:rPr>
          <w:rFonts w:ascii="Palatino Linotype" w:hAnsi="Palatino Linotype" w:cstheme="minorHAnsi"/>
          <w:b/>
          <w:bCs/>
          <w:color w:val="FFFFFF" w:themeColor="background1"/>
          <w:sz w:val="24"/>
          <w:szCs w:val="24"/>
          <w:shd w:val="clear" w:color="auto" w:fill="002060"/>
        </w:rPr>
        <w:t>Question 2:</w:t>
      </w:r>
      <w:r w:rsidRPr="0051507C">
        <w:rPr>
          <w:rFonts w:ascii="Palatino Linotype" w:hAnsi="Palatino Linotype" w:cstheme="minorHAnsi"/>
          <w:sz w:val="24"/>
          <w:szCs w:val="24"/>
        </w:rPr>
        <w:t xml:space="preserve"> How do you feel overall about online class? </w:t>
      </w:r>
    </w:p>
    <w:p w14:paraId="30D2BF37" w14:textId="77777777" w:rsidR="00A420A7" w:rsidRPr="0051507C" w:rsidRDefault="00A420A7" w:rsidP="00185C84">
      <w:pPr>
        <w:pStyle w:val="ListParagraph"/>
        <w:spacing w:before="120" w:after="120" w:line="240" w:lineRule="auto"/>
        <w:ind w:left="0"/>
        <w:contextualSpacing w:val="0"/>
        <w:jc w:val="both"/>
        <w:rPr>
          <w:rFonts w:ascii="Palatino Linotype" w:hAnsi="Palatino Linotype" w:cstheme="minorHAnsi"/>
          <w:sz w:val="24"/>
          <w:szCs w:val="24"/>
        </w:rPr>
      </w:pPr>
      <w:r w:rsidRPr="0051507C">
        <w:rPr>
          <w:rFonts w:ascii="Palatino Linotype" w:hAnsi="Palatino Linotype" w:cstheme="minorHAnsi"/>
          <w:sz w:val="24"/>
          <w:szCs w:val="24"/>
        </w:rPr>
        <w:t xml:space="preserve">Poor </w:t>
      </w:r>
    </w:p>
    <w:p w14:paraId="1FFE6757" w14:textId="77777777" w:rsidR="00A420A7" w:rsidRPr="0051507C" w:rsidRDefault="00A420A7" w:rsidP="00185C84">
      <w:pPr>
        <w:pStyle w:val="ListParagraph"/>
        <w:spacing w:before="120" w:after="120" w:line="240" w:lineRule="auto"/>
        <w:ind w:left="0"/>
        <w:contextualSpacing w:val="0"/>
        <w:jc w:val="both"/>
        <w:rPr>
          <w:rFonts w:ascii="Palatino Linotype" w:hAnsi="Palatino Linotype" w:cstheme="minorHAnsi"/>
          <w:sz w:val="24"/>
          <w:szCs w:val="24"/>
        </w:rPr>
      </w:pPr>
      <w:r w:rsidRPr="0051507C">
        <w:rPr>
          <w:rFonts w:ascii="Palatino Linotype" w:hAnsi="Palatino Linotype" w:cstheme="minorHAnsi"/>
          <w:sz w:val="24"/>
          <w:szCs w:val="24"/>
        </w:rPr>
        <w:t xml:space="preserve">Below average </w:t>
      </w:r>
    </w:p>
    <w:p w14:paraId="7DCF3D95" w14:textId="77777777" w:rsidR="00A420A7" w:rsidRPr="0051507C" w:rsidRDefault="00A420A7" w:rsidP="00185C84">
      <w:pPr>
        <w:pStyle w:val="ListParagraph"/>
        <w:spacing w:before="120" w:after="120" w:line="240" w:lineRule="auto"/>
        <w:ind w:left="0"/>
        <w:contextualSpacing w:val="0"/>
        <w:jc w:val="both"/>
        <w:rPr>
          <w:rFonts w:ascii="Palatino Linotype" w:hAnsi="Palatino Linotype" w:cstheme="minorHAnsi"/>
          <w:sz w:val="24"/>
          <w:szCs w:val="24"/>
        </w:rPr>
      </w:pPr>
      <w:r w:rsidRPr="0051507C">
        <w:rPr>
          <w:rFonts w:ascii="Palatino Linotype" w:hAnsi="Palatino Linotype" w:cstheme="minorHAnsi"/>
          <w:sz w:val="24"/>
          <w:szCs w:val="24"/>
        </w:rPr>
        <w:t>*Average</w:t>
      </w:r>
    </w:p>
    <w:p w14:paraId="127A7A30" w14:textId="77777777" w:rsidR="00A420A7" w:rsidRPr="0051507C" w:rsidRDefault="00A420A7" w:rsidP="00185C84">
      <w:pPr>
        <w:pStyle w:val="ListParagraph"/>
        <w:spacing w:before="120" w:after="120" w:line="240" w:lineRule="auto"/>
        <w:ind w:left="0"/>
        <w:contextualSpacing w:val="0"/>
        <w:jc w:val="both"/>
        <w:rPr>
          <w:rFonts w:ascii="Palatino Linotype" w:hAnsi="Palatino Linotype" w:cstheme="minorHAnsi"/>
          <w:sz w:val="24"/>
          <w:szCs w:val="24"/>
        </w:rPr>
      </w:pPr>
      <w:r w:rsidRPr="0051507C">
        <w:rPr>
          <w:rFonts w:ascii="Palatino Linotype" w:hAnsi="Palatino Linotype" w:cstheme="minorHAnsi"/>
          <w:sz w:val="24"/>
          <w:szCs w:val="24"/>
        </w:rPr>
        <w:t xml:space="preserve">*Good </w:t>
      </w:r>
    </w:p>
    <w:p w14:paraId="7FAE3D0E" w14:textId="77777777" w:rsidR="00A420A7" w:rsidRPr="0051507C" w:rsidRDefault="00A420A7" w:rsidP="00185C84">
      <w:pPr>
        <w:pStyle w:val="ListParagraph"/>
        <w:spacing w:before="120" w:after="120" w:line="240" w:lineRule="auto"/>
        <w:ind w:left="0"/>
        <w:contextualSpacing w:val="0"/>
        <w:jc w:val="both"/>
        <w:rPr>
          <w:rFonts w:ascii="Palatino Linotype" w:hAnsi="Palatino Linotype" w:cstheme="minorHAnsi"/>
          <w:sz w:val="24"/>
          <w:szCs w:val="24"/>
        </w:rPr>
      </w:pPr>
      <w:r w:rsidRPr="0051507C">
        <w:rPr>
          <w:rFonts w:ascii="Palatino Linotype" w:hAnsi="Palatino Linotype" w:cstheme="minorHAnsi"/>
          <w:sz w:val="24"/>
          <w:szCs w:val="24"/>
        </w:rPr>
        <w:t xml:space="preserve">*Excellent </w:t>
      </w:r>
    </w:p>
    <w:p w14:paraId="5A693613" w14:textId="77777777" w:rsidR="00A420A7" w:rsidRPr="0051507C" w:rsidRDefault="00A420A7" w:rsidP="00185C84">
      <w:pPr>
        <w:pStyle w:val="ListParagraph"/>
        <w:spacing w:before="120" w:after="120" w:line="240" w:lineRule="auto"/>
        <w:ind w:left="0"/>
        <w:contextualSpacing w:val="0"/>
        <w:jc w:val="both"/>
        <w:rPr>
          <w:rFonts w:ascii="Palatino Linotype" w:hAnsi="Palatino Linotype" w:cstheme="minorHAnsi"/>
          <w:sz w:val="24"/>
          <w:szCs w:val="24"/>
        </w:rPr>
      </w:pPr>
      <w:r w:rsidRPr="0051507C">
        <w:rPr>
          <w:rFonts w:ascii="Palatino Linotype" w:hAnsi="Palatino Linotype" w:cstheme="minorHAnsi"/>
          <w:b/>
          <w:bCs/>
          <w:color w:val="FFFFFF" w:themeColor="background1"/>
          <w:sz w:val="24"/>
          <w:szCs w:val="24"/>
          <w:shd w:val="clear" w:color="auto" w:fill="002060"/>
        </w:rPr>
        <w:t>Question 3:</w:t>
      </w:r>
      <w:r w:rsidRPr="0051507C">
        <w:rPr>
          <w:rFonts w:ascii="Palatino Linotype" w:hAnsi="Palatino Linotype" w:cstheme="minorHAnsi"/>
          <w:sz w:val="24"/>
          <w:szCs w:val="24"/>
        </w:rPr>
        <w:t xml:space="preserve"> Is the Moodle improving the quality of your learning? </w:t>
      </w:r>
    </w:p>
    <w:p w14:paraId="114C57A3" w14:textId="77777777" w:rsidR="00A420A7" w:rsidRPr="0051507C" w:rsidRDefault="00A420A7" w:rsidP="00185C84">
      <w:pPr>
        <w:pStyle w:val="ListParagraph"/>
        <w:spacing w:before="120" w:after="120" w:line="240" w:lineRule="auto"/>
        <w:ind w:left="0"/>
        <w:contextualSpacing w:val="0"/>
        <w:jc w:val="both"/>
        <w:rPr>
          <w:rFonts w:ascii="Palatino Linotype" w:hAnsi="Palatino Linotype" w:cstheme="minorHAnsi"/>
          <w:sz w:val="24"/>
          <w:szCs w:val="24"/>
        </w:rPr>
      </w:pPr>
      <w:r w:rsidRPr="0051507C">
        <w:rPr>
          <w:rFonts w:ascii="Palatino Linotype" w:hAnsi="Palatino Linotype" w:cstheme="minorHAnsi"/>
          <w:sz w:val="24"/>
          <w:szCs w:val="24"/>
        </w:rPr>
        <w:t>*Yes</w:t>
      </w:r>
    </w:p>
    <w:p w14:paraId="38CACECC" w14:textId="77777777" w:rsidR="00A420A7" w:rsidRPr="0051507C" w:rsidRDefault="00A420A7" w:rsidP="00185C84">
      <w:pPr>
        <w:pStyle w:val="ListParagraph"/>
        <w:spacing w:before="120" w:after="120" w:line="240" w:lineRule="auto"/>
        <w:ind w:left="0"/>
        <w:contextualSpacing w:val="0"/>
        <w:jc w:val="both"/>
        <w:rPr>
          <w:rFonts w:ascii="Palatino Linotype" w:hAnsi="Palatino Linotype" w:cstheme="minorHAnsi"/>
          <w:sz w:val="24"/>
          <w:szCs w:val="24"/>
        </w:rPr>
      </w:pPr>
      <w:r w:rsidRPr="0051507C">
        <w:rPr>
          <w:rFonts w:ascii="Palatino Linotype" w:hAnsi="Palatino Linotype" w:cstheme="minorHAnsi"/>
          <w:sz w:val="24"/>
          <w:szCs w:val="24"/>
        </w:rPr>
        <w:t xml:space="preserve">*No </w:t>
      </w:r>
    </w:p>
    <w:p w14:paraId="576C45FE" w14:textId="77777777" w:rsidR="00A420A7" w:rsidRPr="0051507C" w:rsidRDefault="00A420A7" w:rsidP="00185C84">
      <w:pPr>
        <w:spacing w:before="120" w:after="120" w:line="240" w:lineRule="auto"/>
        <w:jc w:val="both"/>
        <w:rPr>
          <w:rFonts w:ascii="Palatino Linotype" w:hAnsi="Palatino Linotype" w:cstheme="minorHAnsi"/>
          <w:sz w:val="24"/>
          <w:szCs w:val="24"/>
        </w:rPr>
      </w:pPr>
      <w:r w:rsidRPr="0051507C">
        <w:rPr>
          <w:rFonts w:ascii="Palatino Linotype" w:hAnsi="Palatino Linotype" w:cstheme="minorHAnsi"/>
          <w:b/>
          <w:bCs/>
          <w:color w:val="FFFFFF" w:themeColor="background1"/>
          <w:sz w:val="24"/>
          <w:szCs w:val="24"/>
          <w:shd w:val="clear" w:color="auto" w:fill="002060"/>
        </w:rPr>
        <w:t>Question 4:</w:t>
      </w:r>
      <w:r w:rsidRPr="0051507C">
        <w:rPr>
          <w:rFonts w:ascii="Palatino Linotype" w:hAnsi="Palatino Linotype" w:cstheme="minorHAnsi"/>
          <w:sz w:val="24"/>
          <w:szCs w:val="24"/>
        </w:rPr>
        <w:t xml:space="preserve"> How helpful are your lecturer while studying online? </w:t>
      </w:r>
    </w:p>
    <w:p w14:paraId="6FC611F7" w14:textId="77777777" w:rsidR="00A420A7" w:rsidRPr="0051507C" w:rsidRDefault="00A420A7" w:rsidP="00185C84">
      <w:pPr>
        <w:spacing w:before="120" w:after="120" w:line="240" w:lineRule="auto"/>
        <w:jc w:val="both"/>
        <w:rPr>
          <w:rFonts w:ascii="Palatino Linotype" w:hAnsi="Palatino Linotype" w:cstheme="minorHAnsi"/>
          <w:sz w:val="24"/>
          <w:szCs w:val="24"/>
        </w:rPr>
      </w:pPr>
      <w:r w:rsidRPr="0051507C">
        <w:rPr>
          <w:rFonts w:ascii="Palatino Linotype" w:hAnsi="Palatino Linotype" w:cstheme="minorHAnsi"/>
          <w:sz w:val="24"/>
          <w:szCs w:val="24"/>
        </w:rPr>
        <w:t xml:space="preserve">*Not at all helpful </w:t>
      </w:r>
    </w:p>
    <w:p w14:paraId="1CAC11C4" w14:textId="77777777" w:rsidR="00A420A7" w:rsidRPr="0051507C" w:rsidRDefault="00A420A7" w:rsidP="00185C84">
      <w:pPr>
        <w:spacing w:before="120" w:after="120" w:line="240" w:lineRule="auto"/>
        <w:jc w:val="both"/>
        <w:rPr>
          <w:rFonts w:ascii="Palatino Linotype" w:hAnsi="Palatino Linotype" w:cstheme="minorHAnsi"/>
          <w:sz w:val="24"/>
          <w:szCs w:val="24"/>
        </w:rPr>
      </w:pPr>
      <w:r w:rsidRPr="0051507C">
        <w:rPr>
          <w:rFonts w:ascii="Palatino Linotype" w:hAnsi="Palatino Linotype" w:cstheme="minorHAnsi"/>
          <w:sz w:val="24"/>
          <w:szCs w:val="24"/>
        </w:rPr>
        <w:t xml:space="preserve">*Slightly helpful </w:t>
      </w:r>
    </w:p>
    <w:p w14:paraId="10324860" w14:textId="77777777" w:rsidR="00A420A7" w:rsidRPr="0051507C" w:rsidRDefault="00A420A7" w:rsidP="00185C84">
      <w:pPr>
        <w:spacing w:before="120" w:after="120" w:line="240" w:lineRule="auto"/>
        <w:jc w:val="both"/>
        <w:rPr>
          <w:rFonts w:ascii="Palatino Linotype" w:hAnsi="Palatino Linotype" w:cstheme="minorHAnsi"/>
          <w:sz w:val="24"/>
          <w:szCs w:val="24"/>
        </w:rPr>
      </w:pPr>
      <w:r w:rsidRPr="0051507C">
        <w:rPr>
          <w:rFonts w:ascii="Palatino Linotype" w:hAnsi="Palatino Linotype" w:cstheme="minorHAnsi"/>
          <w:sz w:val="24"/>
          <w:szCs w:val="24"/>
        </w:rPr>
        <w:t xml:space="preserve">*Moderately helpful </w:t>
      </w:r>
    </w:p>
    <w:p w14:paraId="740F38E1" w14:textId="77777777" w:rsidR="00A420A7" w:rsidRPr="0051507C" w:rsidRDefault="00A420A7" w:rsidP="00185C84">
      <w:pPr>
        <w:spacing w:before="120" w:after="120" w:line="240" w:lineRule="auto"/>
        <w:jc w:val="both"/>
        <w:rPr>
          <w:rFonts w:ascii="Palatino Linotype" w:hAnsi="Palatino Linotype" w:cstheme="minorHAnsi"/>
          <w:sz w:val="24"/>
          <w:szCs w:val="24"/>
        </w:rPr>
      </w:pPr>
      <w:r w:rsidRPr="0051507C">
        <w:rPr>
          <w:rFonts w:ascii="Palatino Linotype" w:hAnsi="Palatino Linotype" w:cstheme="minorHAnsi"/>
          <w:sz w:val="24"/>
          <w:szCs w:val="24"/>
        </w:rPr>
        <w:t xml:space="preserve">*Very helpful </w:t>
      </w:r>
    </w:p>
    <w:p w14:paraId="0705FDD0" w14:textId="77777777" w:rsidR="00A420A7" w:rsidRPr="0051507C" w:rsidRDefault="00A420A7" w:rsidP="00185C84">
      <w:pPr>
        <w:spacing w:before="120" w:after="120" w:line="240" w:lineRule="auto"/>
        <w:jc w:val="both"/>
        <w:rPr>
          <w:rFonts w:ascii="Palatino Linotype" w:hAnsi="Palatino Linotype" w:cstheme="minorHAnsi"/>
          <w:sz w:val="24"/>
          <w:szCs w:val="24"/>
        </w:rPr>
      </w:pPr>
      <w:r w:rsidRPr="0051507C">
        <w:rPr>
          <w:rFonts w:ascii="Palatino Linotype" w:hAnsi="Palatino Linotype" w:cstheme="minorHAnsi"/>
          <w:sz w:val="24"/>
          <w:szCs w:val="24"/>
        </w:rPr>
        <w:t xml:space="preserve">*Extremely helpful </w:t>
      </w:r>
    </w:p>
    <w:p w14:paraId="0BE6C199" w14:textId="77777777" w:rsidR="00A420A7" w:rsidRPr="0051507C" w:rsidRDefault="00A420A7" w:rsidP="00185C84">
      <w:pPr>
        <w:spacing w:before="120" w:after="120" w:line="240" w:lineRule="auto"/>
        <w:jc w:val="both"/>
        <w:rPr>
          <w:rFonts w:ascii="Palatino Linotype" w:hAnsi="Palatino Linotype" w:cstheme="minorHAnsi"/>
          <w:sz w:val="24"/>
          <w:szCs w:val="24"/>
        </w:rPr>
      </w:pPr>
      <w:r w:rsidRPr="0051507C">
        <w:rPr>
          <w:rFonts w:ascii="Palatino Linotype" w:hAnsi="Palatino Linotype" w:cstheme="minorHAnsi"/>
          <w:b/>
          <w:bCs/>
          <w:color w:val="FFFFFF" w:themeColor="background1"/>
          <w:sz w:val="24"/>
          <w:szCs w:val="24"/>
          <w:shd w:val="clear" w:color="auto" w:fill="002060"/>
        </w:rPr>
        <w:t>Question 5:</w:t>
      </w:r>
      <w:r w:rsidRPr="0051507C">
        <w:rPr>
          <w:rFonts w:ascii="Palatino Linotype" w:hAnsi="Palatino Linotype" w:cstheme="minorHAnsi"/>
          <w:sz w:val="24"/>
          <w:szCs w:val="24"/>
        </w:rPr>
        <w:t xml:space="preserve"> how familiar or useful are you with the application of Microsoft teams? </w:t>
      </w:r>
    </w:p>
    <w:p w14:paraId="2E9DC46E" w14:textId="77777777" w:rsidR="00A420A7" w:rsidRPr="0051507C" w:rsidRDefault="00A420A7" w:rsidP="00185C84">
      <w:pPr>
        <w:spacing w:before="120" w:after="120" w:line="240" w:lineRule="auto"/>
        <w:jc w:val="both"/>
        <w:rPr>
          <w:rFonts w:ascii="Palatino Linotype" w:hAnsi="Palatino Linotype" w:cstheme="minorHAnsi"/>
          <w:sz w:val="24"/>
          <w:szCs w:val="24"/>
        </w:rPr>
      </w:pPr>
      <w:r w:rsidRPr="0051507C">
        <w:rPr>
          <w:rFonts w:ascii="Palatino Linotype" w:hAnsi="Palatino Linotype" w:cstheme="minorHAnsi"/>
          <w:sz w:val="24"/>
          <w:szCs w:val="24"/>
        </w:rPr>
        <w:t xml:space="preserve">Not at all useful </w:t>
      </w:r>
    </w:p>
    <w:p w14:paraId="75856C20" w14:textId="77777777" w:rsidR="00A420A7" w:rsidRPr="0051507C" w:rsidRDefault="00A420A7" w:rsidP="00185C84">
      <w:pPr>
        <w:spacing w:before="120" w:after="120" w:line="240" w:lineRule="auto"/>
        <w:jc w:val="both"/>
        <w:rPr>
          <w:rFonts w:ascii="Palatino Linotype" w:hAnsi="Palatino Linotype" w:cstheme="minorHAnsi"/>
          <w:sz w:val="24"/>
          <w:szCs w:val="24"/>
        </w:rPr>
      </w:pPr>
      <w:r w:rsidRPr="0051507C">
        <w:rPr>
          <w:rFonts w:ascii="Palatino Linotype" w:hAnsi="Palatino Linotype" w:cstheme="minorHAnsi"/>
          <w:sz w:val="24"/>
          <w:szCs w:val="24"/>
        </w:rPr>
        <w:t xml:space="preserve">Slightly useful </w:t>
      </w:r>
    </w:p>
    <w:p w14:paraId="1A92025C" w14:textId="77777777" w:rsidR="00A420A7" w:rsidRPr="0051507C" w:rsidRDefault="00A420A7" w:rsidP="00185C84">
      <w:pPr>
        <w:spacing w:before="120" w:after="120" w:line="240" w:lineRule="auto"/>
        <w:jc w:val="both"/>
        <w:rPr>
          <w:rFonts w:ascii="Palatino Linotype" w:hAnsi="Palatino Linotype" w:cstheme="minorHAnsi"/>
          <w:sz w:val="24"/>
          <w:szCs w:val="24"/>
        </w:rPr>
      </w:pPr>
      <w:r w:rsidRPr="0051507C">
        <w:rPr>
          <w:rFonts w:ascii="Palatino Linotype" w:hAnsi="Palatino Linotype" w:cstheme="minorHAnsi"/>
          <w:sz w:val="24"/>
          <w:szCs w:val="24"/>
        </w:rPr>
        <w:t xml:space="preserve">*Moderately useful </w:t>
      </w:r>
    </w:p>
    <w:p w14:paraId="6E714B47" w14:textId="77777777" w:rsidR="00A420A7" w:rsidRPr="0051507C" w:rsidRDefault="00A420A7" w:rsidP="00185C84">
      <w:pPr>
        <w:spacing w:before="120" w:after="120" w:line="240" w:lineRule="auto"/>
        <w:jc w:val="both"/>
        <w:rPr>
          <w:rFonts w:ascii="Palatino Linotype" w:hAnsi="Palatino Linotype" w:cstheme="minorHAnsi"/>
          <w:sz w:val="24"/>
          <w:szCs w:val="24"/>
        </w:rPr>
      </w:pPr>
      <w:r w:rsidRPr="0051507C">
        <w:rPr>
          <w:rFonts w:ascii="Palatino Linotype" w:hAnsi="Palatino Linotype" w:cstheme="minorHAnsi"/>
          <w:sz w:val="24"/>
          <w:szCs w:val="24"/>
        </w:rPr>
        <w:t xml:space="preserve"> *Very useful </w:t>
      </w:r>
    </w:p>
    <w:p w14:paraId="0B61C40E" w14:textId="77777777" w:rsidR="00A420A7" w:rsidRPr="0051507C" w:rsidRDefault="00A420A7" w:rsidP="00185C84">
      <w:pPr>
        <w:spacing w:before="120" w:after="120" w:line="240" w:lineRule="auto"/>
        <w:jc w:val="both"/>
        <w:rPr>
          <w:rFonts w:ascii="Palatino Linotype" w:hAnsi="Palatino Linotype" w:cstheme="minorHAnsi"/>
          <w:sz w:val="24"/>
          <w:szCs w:val="24"/>
        </w:rPr>
      </w:pPr>
      <w:r w:rsidRPr="0051507C">
        <w:rPr>
          <w:rFonts w:ascii="Palatino Linotype" w:hAnsi="Palatino Linotype" w:cstheme="minorHAnsi"/>
          <w:sz w:val="24"/>
          <w:szCs w:val="24"/>
        </w:rPr>
        <w:t xml:space="preserve">*Extremely useful </w:t>
      </w:r>
    </w:p>
    <w:p w14:paraId="40AAF7DF" w14:textId="4DD2F003" w:rsidR="00A420A7" w:rsidRPr="0051507C" w:rsidRDefault="00A420A7" w:rsidP="00185C84">
      <w:pPr>
        <w:spacing w:before="120" w:after="120" w:line="240" w:lineRule="auto"/>
        <w:jc w:val="both"/>
        <w:rPr>
          <w:rFonts w:ascii="Palatino Linotype" w:hAnsi="Palatino Linotype" w:cstheme="minorHAnsi"/>
          <w:sz w:val="24"/>
          <w:szCs w:val="24"/>
          <w:lang w:val="en-US"/>
        </w:rPr>
      </w:pPr>
      <w:r w:rsidRPr="0051507C">
        <w:rPr>
          <w:rFonts w:ascii="Palatino Linotype" w:hAnsi="Palatino Linotype" w:cstheme="minorHAnsi"/>
          <w:b/>
          <w:bCs/>
          <w:color w:val="FFFFFF" w:themeColor="background1"/>
          <w:sz w:val="24"/>
          <w:szCs w:val="24"/>
          <w:shd w:val="clear" w:color="auto" w:fill="002060"/>
        </w:rPr>
        <w:lastRenderedPageBreak/>
        <w:t>Question 6:</w:t>
      </w:r>
      <w:r w:rsidRPr="0051507C">
        <w:rPr>
          <w:rFonts w:ascii="Palatino Linotype" w:hAnsi="Palatino Linotype" w:cstheme="minorHAnsi"/>
          <w:sz w:val="24"/>
          <w:szCs w:val="24"/>
        </w:rPr>
        <w:t xml:space="preserve"> In a few words, how are you getting benefits from Moodle?</w:t>
      </w:r>
      <w:r w:rsidR="00AB1BCD" w:rsidRPr="0051507C">
        <w:rPr>
          <w:rFonts w:ascii="Palatino Linotype" w:hAnsi="Palatino Linotype" w:cstheme="minorHAnsi"/>
          <w:sz w:val="24"/>
          <w:szCs w:val="24"/>
          <w:lang w:val="en-US"/>
        </w:rPr>
        <w:t xml:space="preserve"> ………………</w:t>
      </w:r>
    </w:p>
    <w:p w14:paraId="6A1066F7" w14:textId="77777777" w:rsidR="00A420A7" w:rsidRPr="0051507C" w:rsidRDefault="00A420A7" w:rsidP="00185C84">
      <w:pPr>
        <w:spacing w:before="120" w:after="120" w:line="240" w:lineRule="auto"/>
        <w:jc w:val="both"/>
        <w:rPr>
          <w:rFonts w:ascii="Palatino Linotype" w:hAnsi="Palatino Linotype" w:cstheme="minorHAnsi"/>
          <w:sz w:val="24"/>
          <w:szCs w:val="24"/>
        </w:rPr>
      </w:pPr>
      <w:r w:rsidRPr="0051507C">
        <w:rPr>
          <w:rFonts w:ascii="Palatino Linotype" w:hAnsi="Palatino Linotype" w:cstheme="minorHAnsi"/>
          <w:b/>
          <w:bCs/>
          <w:color w:val="FFFFFF" w:themeColor="background1"/>
          <w:sz w:val="24"/>
          <w:szCs w:val="24"/>
          <w:shd w:val="clear" w:color="auto" w:fill="002060"/>
        </w:rPr>
        <w:t>Question 7A:</w:t>
      </w:r>
      <w:r w:rsidRPr="0051507C">
        <w:rPr>
          <w:rFonts w:ascii="Palatino Linotype" w:hAnsi="Palatino Linotype" w:cstheme="minorHAnsi"/>
          <w:sz w:val="24"/>
          <w:szCs w:val="24"/>
        </w:rPr>
        <w:t xml:space="preserve"> In terms of </w:t>
      </w:r>
      <w:r w:rsidRPr="0051507C">
        <w:rPr>
          <w:rFonts w:ascii="Palatino Linotype" w:hAnsi="Palatino Linotype" w:cstheme="minorHAnsi"/>
          <w:i/>
          <w:iCs/>
          <w:sz w:val="24"/>
          <w:szCs w:val="24"/>
        </w:rPr>
        <w:t>Play times</w:t>
      </w:r>
      <w:r w:rsidRPr="0051507C">
        <w:rPr>
          <w:rFonts w:ascii="Palatino Linotype" w:hAnsi="Palatino Linotype" w:cstheme="minorHAnsi"/>
          <w:sz w:val="24"/>
          <w:szCs w:val="24"/>
        </w:rPr>
        <w:t xml:space="preserve">, how well could you manage time while learning online (consider 10 being extremely well and 1 being not at all)? </w:t>
      </w:r>
    </w:p>
    <w:p w14:paraId="124AFD55" w14:textId="77777777" w:rsidR="00A420A7" w:rsidRPr="0051507C" w:rsidRDefault="00A420A7" w:rsidP="00185C84">
      <w:pPr>
        <w:spacing w:before="120" w:after="120" w:line="240" w:lineRule="auto"/>
        <w:jc w:val="both"/>
        <w:rPr>
          <w:rFonts w:ascii="Palatino Linotype" w:hAnsi="Palatino Linotype" w:cstheme="minorHAnsi"/>
          <w:sz w:val="24"/>
          <w:szCs w:val="24"/>
        </w:rPr>
      </w:pPr>
      <w:r w:rsidRPr="0051507C">
        <w:rPr>
          <w:rFonts w:ascii="Palatino Linotype" w:hAnsi="Palatino Linotype" w:cstheme="minorHAnsi"/>
          <w:sz w:val="24"/>
          <w:szCs w:val="24"/>
        </w:rPr>
        <w:t xml:space="preserve">    1              2.          3.          4.           5.      6.       7.        8.       9.       10</w:t>
      </w:r>
    </w:p>
    <w:p w14:paraId="61E5530F" w14:textId="77777777" w:rsidR="00A420A7" w:rsidRPr="0051507C" w:rsidRDefault="00A420A7" w:rsidP="00185C84">
      <w:pPr>
        <w:spacing w:before="120" w:after="120" w:line="240" w:lineRule="auto"/>
        <w:jc w:val="both"/>
        <w:rPr>
          <w:rFonts w:ascii="Palatino Linotype" w:hAnsi="Palatino Linotype" w:cstheme="minorHAnsi"/>
          <w:sz w:val="24"/>
          <w:szCs w:val="24"/>
        </w:rPr>
      </w:pPr>
      <w:r w:rsidRPr="0051507C">
        <w:rPr>
          <w:rFonts w:ascii="Palatino Linotype" w:hAnsi="Palatino Linotype" w:cstheme="minorHAnsi"/>
          <w:b/>
          <w:bCs/>
          <w:color w:val="FFFFFF" w:themeColor="background1"/>
          <w:sz w:val="24"/>
          <w:szCs w:val="24"/>
          <w:shd w:val="clear" w:color="auto" w:fill="002060"/>
        </w:rPr>
        <w:t>Question 7B:</w:t>
      </w:r>
      <w:r w:rsidRPr="0051507C">
        <w:rPr>
          <w:rFonts w:ascii="Palatino Linotype" w:hAnsi="Palatino Linotype" w:cstheme="minorHAnsi"/>
          <w:sz w:val="24"/>
          <w:szCs w:val="24"/>
        </w:rPr>
        <w:t xml:space="preserve"> In terms of Academic schedule, how well could you manage time while learning online (consider 10 being extremely well and 1 being not at all)? </w:t>
      </w:r>
    </w:p>
    <w:p w14:paraId="35B05498" w14:textId="77777777" w:rsidR="00A420A7" w:rsidRPr="0051507C" w:rsidRDefault="00A420A7" w:rsidP="00185C84">
      <w:pPr>
        <w:spacing w:before="120" w:after="120" w:line="240" w:lineRule="auto"/>
        <w:jc w:val="both"/>
        <w:rPr>
          <w:rFonts w:ascii="Palatino Linotype" w:hAnsi="Palatino Linotype" w:cstheme="minorHAnsi"/>
          <w:sz w:val="24"/>
          <w:szCs w:val="24"/>
        </w:rPr>
      </w:pPr>
      <w:r w:rsidRPr="0051507C">
        <w:rPr>
          <w:rFonts w:ascii="Palatino Linotype" w:hAnsi="Palatino Linotype" w:cstheme="minorHAnsi"/>
          <w:sz w:val="24"/>
          <w:szCs w:val="24"/>
        </w:rPr>
        <w:t xml:space="preserve">    1              2.          3.          4.           5.      6.       7.        8.       9.       10</w:t>
      </w:r>
      <w:r w:rsidRPr="0051507C">
        <w:rPr>
          <w:rFonts w:ascii="Palatino Linotype" w:hAnsi="Palatino Linotype" w:cstheme="minorHAnsi"/>
          <w:sz w:val="24"/>
          <w:szCs w:val="24"/>
        </w:rPr>
        <w:tab/>
      </w:r>
    </w:p>
    <w:p w14:paraId="48AA2582" w14:textId="77777777" w:rsidR="00A420A7" w:rsidRPr="0051507C" w:rsidRDefault="00A420A7" w:rsidP="00185C84">
      <w:pPr>
        <w:spacing w:before="120" w:after="120" w:line="240" w:lineRule="auto"/>
        <w:jc w:val="both"/>
        <w:rPr>
          <w:rFonts w:ascii="Palatino Linotype" w:hAnsi="Palatino Linotype" w:cstheme="minorHAnsi"/>
          <w:sz w:val="24"/>
          <w:szCs w:val="24"/>
        </w:rPr>
      </w:pPr>
      <w:r w:rsidRPr="0051507C">
        <w:rPr>
          <w:rFonts w:ascii="Palatino Linotype" w:hAnsi="Palatino Linotype" w:cstheme="minorHAnsi"/>
          <w:b/>
          <w:bCs/>
          <w:color w:val="FFFFFF" w:themeColor="background1"/>
          <w:sz w:val="24"/>
          <w:szCs w:val="24"/>
          <w:shd w:val="clear" w:color="auto" w:fill="002060"/>
        </w:rPr>
        <w:t>Question 8:</w:t>
      </w:r>
      <w:r w:rsidRPr="0051507C">
        <w:rPr>
          <w:rFonts w:ascii="Palatino Linotype" w:hAnsi="Palatino Linotype" w:cstheme="minorHAnsi"/>
          <w:sz w:val="24"/>
          <w:szCs w:val="24"/>
        </w:rPr>
        <w:t xml:space="preserve"> How much time do you spend each day on an average on virtual learning? </w:t>
      </w:r>
    </w:p>
    <w:p w14:paraId="426DC158" w14:textId="77777777" w:rsidR="00A420A7" w:rsidRPr="0051507C" w:rsidRDefault="00A420A7" w:rsidP="00185C84">
      <w:pPr>
        <w:pStyle w:val="ListParagraph"/>
        <w:numPr>
          <w:ilvl w:val="0"/>
          <w:numId w:val="9"/>
        </w:numPr>
        <w:spacing w:before="120" w:after="120" w:line="240" w:lineRule="auto"/>
        <w:ind w:left="426" w:hanging="426"/>
        <w:contextualSpacing w:val="0"/>
        <w:jc w:val="both"/>
        <w:rPr>
          <w:rFonts w:ascii="Palatino Linotype" w:hAnsi="Palatino Linotype" w:cstheme="minorHAnsi"/>
          <w:color w:val="000000" w:themeColor="text1"/>
          <w:sz w:val="24"/>
          <w:szCs w:val="24"/>
        </w:rPr>
      </w:pPr>
      <w:r w:rsidRPr="0051507C">
        <w:rPr>
          <w:rFonts w:ascii="Palatino Linotype" w:hAnsi="Palatino Linotype" w:cstheme="minorHAnsi"/>
          <w:sz w:val="24"/>
          <w:szCs w:val="24"/>
        </w:rPr>
        <w:t xml:space="preserve">1-3 hours </w:t>
      </w:r>
    </w:p>
    <w:p w14:paraId="079F3400" w14:textId="77777777" w:rsidR="00A420A7" w:rsidRPr="0051507C" w:rsidRDefault="00A420A7" w:rsidP="00185C84">
      <w:pPr>
        <w:pStyle w:val="ListParagraph"/>
        <w:numPr>
          <w:ilvl w:val="0"/>
          <w:numId w:val="9"/>
        </w:numPr>
        <w:spacing w:before="120" w:after="120" w:line="240" w:lineRule="auto"/>
        <w:ind w:left="426" w:hanging="426"/>
        <w:contextualSpacing w:val="0"/>
        <w:jc w:val="both"/>
        <w:rPr>
          <w:rFonts w:ascii="Palatino Linotype" w:hAnsi="Palatino Linotype" w:cstheme="minorHAnsi"/>
          <w:sz w:val="24"/>
          <w:szCs w:val="24"/>
        </w:rPr>
      </w:pPr>
      <w:r w:rsidRPr="0051507C">
        <w:rPr>
          <w:rFonts w:ascii="Palatino Linotype" w:hAnsi="Palatino Linotype" w:cstheme="minorHAnsi"/>
          <w:sz w:val="24"/>
          <w:szCs w:val="24"/>
        </w:rPr>
        <w:t xml:space="preserve"> 3-5 hours</w:t>
      </w:r>
    </w:p>
    <w:p w14:paraId="019A8E1D" w14:textId="77777777" w:rsidR="00A420A7" w:rsidRPr="0051507C" w:rsidRDefault="00A420A7" w:rsidP="00185C84">
      <w:pPr>
        <w:pStyle w:val="ListParagraph"/>
        <w:numPr>
          <w:ilvl w:val="0"/>
          <w:numId w:val="9"/>
        </w:numPr>
        <w:spacing w:before="120" w:after="120" w:line="240" w:lineRule="auto"/>
        <w:ind w:left="426" w:hanging="426"/>
        <w:contextualSpacing w:val="0"/>
        <w:jc w:val="both"/>
        <w:rPr>
          <w:rFonts w:ascii="Palatino Linotype" w:hAnsi="Palatino Linotype" w:cstheme="minorHAnsi"/>
          <w:color w:val="000000" w:themeColor="text1"/>
          <w:sz w:val="24"/>
          <w:szCs w:val="24"/>
        </w:rPr>
      </w:pPr>
      <w:r w:rsidRPr="0051507C">
        <w:rPr>
          <w:rFonts w:ascii="Palatino Linotype" w:hAnsi="Palatino Linotype" w:cstheme="minorHAnsi"/>
          <w:sz w:val="24"/>
          <w:szCs w:val="24"/>
        </w:rPr>
        <w:t>5-7 hours</w:t>
      </w:r>
    </w:p>
    <w:p w14:paraId="214AA529" w14:textId="77777777" w:rsidR="00A420A7" w:rsidRPr="0051507C" w:rsidRDefault="00A420A7" w:rsidP="00185C84">
      <w:pPr>
        <w:pStyle w:val="ListParagraph"/>
        <w:numPr>
          <w:ilvl w:val="0"/>
          <w:numId w:val="9"/>
        </w:numPr>
        <w:spacing w:before="120" w:after="120" w:line="240" w:lineRule="auto"/>
        <w:ind w:left="426" w:hanging="426"/>
        <w:contextualSpacing w:val="0"/>
        <w:jc w:val="both"/>
        <w:rPr>
          <w:rFonts w:ascii="Palatino Linotype" w:hAnsi="Palatino Linotype" w:cstheme="minorHAnsi"/>
          <w:color w:val="000000" w:themeColor="text1"/>
          <w:sz w:val="24"/>
          <w:szCs w:val="24"/>
        </w:rPr>
      </w:pPr>
      <w:r w:rsidRPr="0051507C">
        <w:rPr>
          <w:rFonts w:ascii="Palatino Linotype" w:hAnsi="Palatino Linotype" w:cstheme="minorHAnsi"/>
          <w:sz w:val="24"/>
          <w:szCs w:val="24"/>
        </w:rPr>
        <w:t>More than 7 hours</w:t>
      </w:r>
    </w:p>
    <w:p w14:paraId="47AED955" w14:textId="460BE360" w:rsidR="00A420A7" w:rsidRPr="0051507C" w:rsidRDefault="00A420A7" w:rsidP="00185C84">
      <w:pPr>
        <w:spacing w:before="120" w:after="120" w:line="240" w:lineRule="auto"/>
        <w:jc w:val="both"/>
        <w:rPr>
          <w:rFonts w:ascii="Palatino Linotype" w:hAnsi="Palatino Linotype" w:cstheme="minorHAnsi"/>
          <w:sz w:val="24"/>
          <w:szCs w:val="24"/>
          <w:lang w:val="en-US"/>
        </w:rPr>
      </w:pPr>
      <w:r w:rsidRPr="0051507C">
        <w:rPr>
          <w:rFonts w:ascii="Palatino Linotype" w:hAnsi="Palatino Linotype" w:cstheme="minorHAnsi"/>
          <w:b/>
          <w:bCs/>
          <w:color w:val="FFFFFF" w:themeColor="background1"/>
          <w:sz w:val="24"/>
          <w:szCs w:val="24"/>
          <w:shd w:val="clear" w:color="auto" w:fill="002060"/>
        </w:rPr>
        <w:t>Question 9:</w:t>
      </w:r>
      <w:r w:rsidRPr="0051507C">
        <w:rPr>
          <w:rFonts w:ascii="Palatino Linotype" w:hAnsi="Palatino Linotype" w:cstheme="minorHAnsi"/>
          <w:color w:val="FFFFFF" w:themeColor="background1"/>
          <w:sz w:val="24"/>
          <w:szCs w:val="24"/>
          <w:shd w:val="clear" w:color="auto" w:fill="002060"/>
        </w:rPr>
        <w:t xml:space="preserve"> </w:t>
      </w:r>
      <w:r w:rsidRPr="0051507C">
        <w:rPr>
          <w:rFonts w:ascii="Palatino Linotype" w:hAnsi="Palatino Linotype" w:cstheme="minorHAnsi"/>
          <w:sz w:val="24"/>
          <w:szCs w:val="24"/>
        </w:rPr>
        <w:t xml:space="preserve">In a brief, could you explain your negative impact experience with virtual learning environment. </w:t>
      </w:r>
      <w:r w:rsidR="00AB1BCD" w:rsidRPr="0051507C">
        <w:rPr>
          <w:rFonts w:ascii="Palatino Linotype" w:hAnsi="Palatino Linotype" w:cstheme="minorHAnsi"/>
          <w:sz w:val="24"/>
          <w:szCs w:val="24"/>
          <w:lang w:val="en-US"/>
        </w:rPr>
        <w:t>…………..</w:t>
      </w:r>
    </w:p>
    <w:p w14:paraId="19D46324" w14:textId="77777777" w:rsidR="00A420A7" w:rsidRPr="0051507C" w:rsidRDefault="00A420A7" w:rsidP="00185C84">
      <w:pPr>
        <w:spacing w:before="120" w:after="120" w:line="240" w:lineRule="auto"/>
        <w:jc w:val="both"/>
        <w:rPr>
          <w:rFonts w:ascii="Palatino Linotype" w:hAnsi="Palatino Linotype" w:cstheme="minorHAnsi"/>
          <w:sz w:val="24"/>
          <w:szCs w:val="24"/>
        </w:rPr>
      </w:pPr>
      <w:r w:rsidRPr="0051507C">
        <w:rPr>
          <w:rFonts w:ascii="Palatino Linotype" w:hAnsi="Palatino Linotype" w:cstheme="minorHAnsi"/>
          <w:b/>
          <w:bCs/>
          <w:color w:val="FFFFFF" w:themeColor="background1"/>
          <w:sz w:val="24"/>
          <w:szCs w:val="24"/>
          <w:shd w:val="clear" w:color="auto" w:fill="002060"/>
        </w:rPr>
        <w:t>Question 10:</w:t>
      </w:r>
      <w:r w:rsidRPr="0051507C">
        <w:rPr>
          <w:rFonts w:ascii="Palatino Linotype" w:hAnsi="Palatino Linotype" w:cstheme="minorHAnsi"/>
          <w:color w:val="FFFFFF" w:themeColor="background1"/>
          <w:sz w:val="24"/>
          <w:szCs w:val="24"/>
          <w:shd w:val="clear" w:color="auto" w:fill="002060"/>
        </w:rPr>
        <w:t xml:space="preserve"> </w:t>
      </w:r>
      <w:r w:rsidRPr="0051507C">
        <w:rPr>
          <w:rFonts w:ascii="Palatino Linotype" w:hAnsi="Palatino Linotype" w:cstheme="minorHAnsi"/>
          <w:sz w:val="24"/>
          <w:szCs w:val="24"/>
        </w:rPr>
        <w:t xml:space="preserve">How was your overall experience with Virtual Learning Environment (For example the Moodle platform of UWTSD)?  </w:t>
      </w:r>
    </w:p>
    <w:p w14:paraId="03EC225D" w14:textId="77777777" w:rsidR="00A420A7" w:rsidRPr="0051507C" w:rsidRDefault="00A420A7" w:rsidP="00185C84">
      <w:pPr>
        <w:spacing w:before="120" w:after="120" w:line="240" w:lineRule="auto"/>
        <w:ind w:left="-76"/>
        <w:jc w:val="both"/>
        <w:rPr>
          <w:rFonts w:ascii="Palatino Linotype" w:hAnsi="Palatino Linotype" w:cstheme="minorHAnsi"/>
          <w:color w:val="000000" w:themeColor="text1"/>
          <w:sz w:val="24"/>
          <w:szCs w:val="24"/>
        </w:rPr>
      </w:pPr>
      <w:r w:rsidRPr="0051507C">
        <w:rPr>
          <w:rFonts w:ascii="Palatino Linotype" w:hAnsi="Palatino Linotype" w:cstheme="minorHAnsi"/>
          <w:sz w:val="24"/>
          <w:szCs w:val="24"/>
        </w:rPr>
        <w:t xml:space="preserve">Much worse </w:t>
      </w:r>
    </w:p>
    <w:p w14:paraId="14EF0BCD" w14:textId="77777777" w:rsidR="00A420A7" w:rsidRPr="0051507C" w:rsidRDefault="00A420A7" w:rsidP="00185C84">
      <w:pPr>
        <w:spacing w:before="120" w:after="120" w:line="240" w:lineRule="auto"/>
        <w:ind w:left="-76"/>
        <w:jc w:val="both"/>
        <w:rPr>
          <w:rFonts w:ascii="Palatino Linotype" w:hAnsi="Palatino Linotype" w:cstheme="minorHAnsi"/>
          <w:color w:val="000000" w:themeColor="text1"/>
          <w:sz w:val="24"/>
          <w:szCs w:val="24"/>
        </w:rPr>
      </w:pPr>
      <w:r w:rsidRPr="0051507C">
        <w:rPr>
          <w:rFonts w:ascii="Palatino Linotype" w:hAnsi="Palatino Linotype" w:cstheme="minorHAnsi"/>
          <w:sz w:val="24"/>
          <w:szCs w:val="24"/>
        </w:rPr>
        <w:t xml:space="preserve">Somewhat worse </w:t>
      </w:r>
    </w:p>
    <w:p w14:paraId="31A46BEC" w14:textId="77777777" w:rsidR="00A420A7" w:rsidRPr="0051507C" w:rsidRDefault="00A420A7" w:rsidP="00185C84">
      <w:pPr>
        <w:spacing w:before="120" w:after="120" w:line="240" w:lineRule="auto"/>
        <w:ind w:left="-76"/>
        <w:jc w:val="both"/>
        <w:rPr>
          <w:rFonts w:ascii="Palatino Linotype" w:hAnsi="Palatino Linotype" w:cstheme="minorHAnsi"/>
          <w:color w:val="000000" w:themeColor="text1"/>
          <w:sz w:val="24"/>
          <w:szCs w:val="24"/>
        </w:rPr>
      </w:pPr>
      <w:r w:rsidRPr="0051507C">
        <w:rPr>
          <w:rFonts w:ascii="Palatino Linotype" w:hAnsi="Palatino Linotype" w:cstheme="minorHAnsi"/>
          <w:sz w:val="24"/>
          <w:szCs w:val="24"/>
        </w:rPr>
        <w:t xml:space="preserve">About the same </w:t>
      </w:r>
    </w:p>
    <w:p w14:paraId="0BCD1C45" w14:textId="77777777" w:rsidR="00A420A7" w:rsidRPr="0051507C" w:rsidRDefault="00A420A7" w:rsidP="00185C84">
      <w:pPr>
        <w:spacing w:before="120" w:after="120" w:line="240" w:lineRule="auto"/>
        <w:ind w:left="-76"/>
        <w:jc w:val="both"/>
        <w:rPr>
          <w:rFonts w:ascii="Palatino Linotype" w:hAnsi="Palatino Linotype" w:cstheme="minorHAnsi"/>
          <w:sz w:val="24"/>
          <w:szCs w:val="24"/>
        </w:rPr>
      </w:pPr>
      <w:r w:rsidRPr="0051507C">
        <w:rPr>
          <w:rFonts w:ascii="Palatino Linotype" w:hAnsi="Palatino Linotype" w:cstheme="minorHAnsi"/>
          <w:sz w:val="24"/>
          <w:szCs w:val="24"/>
        </w:rPr>
        <w:t xml:space="preserve">Somewhat better </w:t>
      </w:r>
    </w:p>
    <w:p w14:paraId="56C24D3F" w14:textId="77777777" w:rsidR="00A420A7" w:rsidRPr="0051507C" w:rsidRDefault="00A420A7" w:rsidP="00185C84">
      <w:pPr>
        <w:spacing w:before="120" w:after="120" w:line="240" w:lineRule="auto"/>
        <w:ind w:left="-76"/>
        <w:jc w:val="both"/>
        <w:rPr>
          <w:rFonts w:ascii="Palatino Linotype" w:hAnsi="Palatino Linotype" w:cstheme="minorHAnsi"/>
          <w:color w:val="000000" w:themeColor="text1"/>
          <w:sz w:val="24"/>
          <w:szCs w:val="24"/>
        </w:rPr>
      </w:pPr>
      <w:r w:rsidRPr="0051507C">
        <w:rPr>
          <w:rFonts w:ascii="Palatino Linotype" w:hAnsi="Palatino Linotype" w:cstheme="minorHAnsi"/>
          <w:sz w:val="24"/>
          <w:szCs w:val="24"/>
        </w:rPr>
        <w:t xml:space="preserve">Much better </w:t>
      </w:r>
    </w:p>
    <w:p w14:paraId="771A3CFB" w14:textId="77777777" w:rsidR="00A420A7" w:rsidRPr="0051507C" w:rsidRDefault="00A420A7" w:rsidP="00185C84">
      <w:pPr>
        <w:spacing w:before="120" w:after="120" w:line="240" w:lineRule="auto"/>
        <w:jc w:val="both"/>
        <w:rPr>
          <w:rFonts w:ascii="Palatino Linotype" w:hAnsi="Palatino Linotype" w:cstheme="minorHAnsi"/>
          <w:sz w:val="24"/>
          <w:szCs w:val="24"/>
        </w:rPr>
      </w:pPr>
    </w:p>
    <w:p w14:paraId="118DB7FA" w14:textId="6D3019F6" w:rsidR="009B66A0" w:rsidRDefault="009B66A0" w:rsidP="00974FF6">
      <w:pPr>
        <w:spacing w:before="240" w:after="240" w:line="360" w:lineRule="auto"/>
        <w:jc w:val="both"/>
        <w:rPr>
          <w:rFonts w:ascii="Palatino Linotype" w:hAnsi="Palatino Linotype" w:cs="Nirmala UI"/>
          <w:sz w:val="24"/>
          <w:szCs w:val="24"/>
          <w:lang w:val="en-US"/>
        </w:rPr>
      </w:pPr>
    </w:p>
    <w:p w14:paraId="6960EA66" w14:textId="460D4AF5" w:rsidR="006712FB" w:rsidRDefault="006712FB" w:rsidP="00974FF6">
      <w:pPr>
        <w:spacing w:before="240" w:after="240" w:line="360" w:lineRule="auto"/>
        <w:jc w:val="both"/>
        <w:rPr>
          <w:rFonts w:ascii="Palatino Linotype" w:hAnsi="Palatino Linotype" w:cs="Nirmala UI"/>
          <w:sz w:val="24"/>
          <w:szCs w:val="24"/>
          <w:lang w:val="en-US"/>
        </w:rPr>
      </w:pPr>
    </w:p>
    <w:p w14:paraId="0701752B" w14:textId="5DF8B621" w:rsidR="006712FB" w:rsidRDefault="006712FB" w:rsidP="00974FF6">
      <w:pPr>
        <w:spacing w:before="240" w:after="240" w:line="360" w:lineRule="auto"/>
        <w:jc w:val="both"/>
        <w:rPr>
          <w:rFonts w:ascii="Palatino Linotype" w:hAnsi="Palatino Linotype" w:cs="Nirmala UI"/>
          <w:sz w:val="24"/>
          <w:szCs w:val="24"/>
          <w:lang w:val="en-US"/>
        </w:rPr>
      </w:pPr>
    </w:p>
    <w:p w14:paraId="29700314" w14:textId="4932F01B" w:rsidR="006712FB" w:rsidRDefault="006712FB" w:rsidP="00974FF6">
      <w:pPr>
        <w:spacing w:before="240" w:after="240" w:line="360" w:lineRule="auto"/>
        <w:jc w:val="both"/>
        <w:rPr>
          <w:rFonts w:ascii="Palatino Linotype" w:hAnsi="Palatino Linotype" w:cs="Nirmala UI"/>
          <w:sz w:val="24"/>
          <w:szCs w:val="24"/>
          <w:lang w:val="en-US"/>
        </w:rPr>
      </w:pPr>
    </w:p>
    <w:p w14:paraId="42320D7B" w14:textId="153C0113" w:rsidR="006712FB" w:rsidRDefault="006712FB" w:rsidP="00974FF6">
      <w:pPr>
        <w:spacing w:before="240" w:after="240" w:line="360" w:lineRule="auto"/>
        <w:jc w:val="both"/>
        <w:rPr>
          <w:rFonts w:ascii="Palatino Linotype" w:hAnsi="Palatino Linotype" w:cs="Nirmala UI"/>
          <w:sz w:val="24"/>
          <w:szCs w:val="24"/>
          <w:lang w:val="en-US"/>
        </w:rPr>
      </w:pPr>
    </w:p>
    <w:p w14:paraId="3A020421" w14:textId="7A6531BD" w:rsidR="006712FB" w:rsidRDefault="006712FB" w:rsidP="00974FF6">
      <w:pPr>
        <w:spacing w:before="240" w:after="240" w:line="360" w:lineRule="auto"/>
        <w:jc w:val="both"/>
        <w:rPr>
          <w:rFonts w:ascii="Palatino Linotype" w:hAnsi="Palatino Linotype" w:cs="Nirmala UI"/>
          <w:sz w:val="24"/>
          <w:szCs w:val="24"/>
          <w:lang w:val="en-US"/>
        </w:rPr>
      </w:pPr>
    </w:p>
    <w:p w14:paraId="17321201" w14:textId="482A4029" w:rsidR="006712FB" w:rsidRPr="0081642E" w:rsidRDefault="00385FC0" w:rsidP="0081642E">
      <w:pPr>
        <w:spacing w:before="240" w:after="240" w:line="480" w:lineRule="auto"/>
        <w:jc w:val="both"/>
        <w:rPr>
          <w:rFonts w:ascii="Palatino Linotype" w:hAnsi="Palatino Linotype" w:cs="Nirmala UI"/>
          <w:sz w:val="28"/>
          <w:szCs w:val="28"/>
          <w:lang w:val="en-US"/>
        </w:rPr>
      </w:pPr>
      <w:r w:rsidRPr="0081642E">
        <w:rPr>
          <w:rFonts w:ascii="Palatino Linotype" w:hAnsi="Palatino Linotype" w:cstheme="minorHAnsi"/>
          <w:b/>
          <w:bCs/>
          <w:color w:val="000000"/>
          <w:sz w:val="24"/>
          <w:szCs w:val="24"/>
        </w:rPr>
        <w:lastRenderedPageBreak/>
        <w:t xml:space="preserve">Appendix </w:t>
      </w:r>
      <w:r w:rsidR="00E0451D" w:rsidRPr="0081642E">
        <w:rPr>
          <w:rFonts w:ascii="Palatino Linotype" w:hAnsi="Palatino Linotype" w:cstheme="minorHAnsi"/>
          <w:b/>
          <w:bCs/>
          <w:color w:val="000000"/>
          <w:sz w:val="24"/>
          <w:szCs w:val="24"/>
          <w:lang w:val="en-US"/>
        </w:rPr>
        <w:t>2</w:t>
      </w:r>
      <w:r w:rsidRPr="0081642E">
        <w:rPr>
          <w:rFonts w:ascii="Palatino Linotype" w:hAnsi="Palatino Linotype" w:cstheme="minorHAnsi"/>
          <w:b/>
          <w:bCs/>
          <w:color w:val="000000"/>
          <w:sz w:val="24"/>
          <w:szCs w:val="24"/>
        </w:rPr>
        <w:t>:</w:t>
      </w:r>
      <w:r w:rsidR="00E0451D" w:rsidRPr="0081642E">
        <w:rPr>
          <w:rFonts w:ascii="Palatino Linotype" w:hAnsi="Palatino Linotype" w:cstheme="minorHAnsi"/>
          <w:b/>
          <w:bCs/>
          <w:color w:val="000000"/>
          <w:sz w:val="24"/>
          <w:szCs w:val="24"/>
          <w:lang w:val="en-US"/>
        </w:rPr>
        <w:t xml:space="preserve"> </w:t>
      </w:r>
      <w:r w:rsidRPr="0081642E">
        <w:rPr>
          <w:rFonts w:ascii="Palatino Linotype" w:hAnsi="Palatino Linotype" w:cstheme="minorHAnsi"/>
          <w:b/>
          <w:bCs/>
          <w:color w:val="000000"/>
          <w:sz w:val="24"/>
          <w:szCs w:val="24"/>
          <w:lang w:val="en-US"/>
        </w:rPr>
        <w:t xml:space="preserve">Graphical </w:t>
      </w:r>
      <w:r w:rsidR="00E0451D" w:rsidRPr="0081642E">
        <w:rPr>
          <w:rFonts w:ascii="Palatino Linotype" w:hAnsi="Palatino Linotype" w:cstheme="minorHAnsi"/>
          <w:b/>
          <w:bCs/>
          <w:color w:val="000000"/>
          <w:sz w:val="24"/>
          <w:szCs w:val="24"/>
          <w:lang w:val="en-US"/>
        </w:rPr>
        <w:t xml:space="preserve">Representation of Responses </w:t>
      </w:r>
    </w:p>
    <w:p w14:paraId="0C9A6157" w14:textId="77777777" w:rsidR="006712FB" w:rsidRPr="0051507C" w:rsidRDefault="006712FB" w:rsidP="006712FB">
      <w:pPr>
        <w:jc w:val="both"/>
        <w:rPr>
          <w:rFonts w:ascii="Palatino Linotype" w:hAnsi="Palatino Linotype"/>
          <w:lang w:val="en-US"/>
        </w:rPr>
      </w:pPr>
      <w:r w:rsidRPr="0051507C">
        <w:rPr>
          <w:rFonts w:ascii="Palatino Linotype" w:hAnsi="Palatino Linotype"/>
          <w:noProof/>
        </w:rPr>
        <w:drawing>
          <wp:inline distT="0" distB="0" distL="0" distR="0" wp14:anchorId="54C58603" wp14:editId="77DE5D77">
            <wp:extent cx="5753100" cy="2571750"/>
            <wp:effectExtent l="0" t="0" r="0" b="0"/>
            <wp:docPr id="2" name="Chart 2">
              <a:extLst xmlns:a="http://schemas.openxmlformats.org/drawingml/2006/main">
                <a:ext uri="{FF2B5EF4-FFF2-40B4-BE49-F238E27FC236}">
                  <a16:creationId xmlns:a16="http://schemas.microsoft.com/office/drawing/2014/main" id="{22A70DFB-D7BA-4E35-AF9F-2AE8B2868A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sidRPr="0051507C">
        <w:rPr>
          <w:rFonts w:ascii="Palatino Linotype" w:hAnsi="Palatino Linotype"/>
          <w:noProof/>
        </w:rPr>
        <w:t xml:space="preserve"> </w:t>
      </w:r>
      <w:r w:rsidRPr="0051507C">
        <w:rPr>
          <w:rFonts w:ascii="Palatino Linotype" w:hAnsi="Palatino Linotype"/>
          <w:noProof/>
        </w:rPr>
        <w:drawing>
          <wp:inline distT="0" distB="0" distL="0" distR="0" wp14:anchorId="46A75EBE" wp14:editId="43B8347A">
            <wp:extent cx="5753100" cy="3133725"/>
            <wp:effectExtent l="0" t="0" r="0" b="9525"/>
            <wp:docPr id="4" name="Chart 4">
              <a:extLst xmlns:a="http://schemas.openxmlformats.org/drawingml/2006/main">
                <a:ext uri="{FF2B5EF4-FFF2-40B4-BE49-F238E27FC236}">
                  <a16:creationId xmlns:a16="http://schemas.microsoft.com/office/drawing/2014/main" id="{948D6560-691F-410C-A962-29B302C3FD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sidRPr="0051507C">
        <w:rPr>
          <w:rFonts w:ascii="Palatino Linotype" w:hAnsi="Palatino Linotype"/>
          <w:noProof/>
        </w:rPr>
        <w:t xml:space="preserve"> </w:t>
      </w:r>
      <w:r w:rsidRPr="0051507C">
        <w:rPr>
          <w:rFonts w:ascii="Palatino Linotype" w:hAnsi="Palatino Linotype"/>
          <w:noProof/>
        </w:rPr>
        <w:lastRenderedPageBreak/>
        <w:drawing>
          <wp:inline distT="0" distB="0" distL="0" distR="0" wp14:anchorId="48595A61" wp14:editId="11A0C879">
            <wp:extent cx="5629275" cy="2905125"/>
            <wp:effectExtent l="0" t="0" r="9525" b="9525"/>
            <wp:docPr id="14" name="Chart 14">
              <a:extLst xmlns:a="http://schemas.openxmlformats.org/drawingml/2006/main">
                <a:ext uri="{FF2B5EF4-FFF2-40B4-BE49-F238E27FC236}">
                  <a16:creationId xmlns:a16="http://schemas.microsoft.com/office/drawing/2014/main" id="{FE369FDB-693F-4ED5-8729-3FDE167F51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r w:rsidRPr="0051507C">
        <w:rPr>
          <w:rFonts w:ascii="Palatino Linotype" w:hAnsi="Palatino Linotype"/>
          <w:noProof/>
        </w:rPr>
        <w:t xml:space="preserve"> </w:t>
      </w:r>
      <w:r w:rsidRPr="0051507C">
        <w:rPr>
          <w:rFonts w:ascii="Palatino Linotype" w:hAnsi="Palatino Linotype"/>
          <w:noProof/>
        </w:rPr>
        <w:drawing>
          <wp:inline distT="0" distB="0" distL="0" distR="0" wp14:anchorId="6EA22534" wp14:editId="5D7A3BDE">
            <wp:extent cx="5629275" cy="3067050"/>
            <wp:effectExtent l="0" t="0" r="9525" b="0"/>
            <wp:docPr id="15" name="Chart 15">
              <a:extLst xmlns:a="http://schemas.openxmlformats.org/drawingml/2006/main">
                <a:ext uri="{FF2B5EF4-FFF2-40B4-BE49-F238E27FC236}">
                  <a16:creationId xmlns:a16="http://schemas.microsoft.com/office/drawing/2014/main" id="{0CE082DE-5D7F-4FC9-8EA6-AF6FE63A74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994FA15" w14:textId="77777777" w:rsidR="006712FB" w:rsidRPr="0051507C" w:rsidRDefault="006712FB" w:rsidP="006712FB">
      <w:pPr>
        <w:jc w:val="both"/>
        <w:rPr>
          <w:rFonts w:ascii="Palatino Linotype" w:hAnsi="Palatino Linotype"/>
          <w:lang w:val="en-US"/>
        </w:rPr>
      </w:pPr>
    </w:p>
    <w:p w14:paraId="034AC94E" w14:textId="77777777" w:rsidR="006712FB" w:rsidRPr="0051507C" w:rsidRDefault="006712FB" w:rsidP="006712FB">
      <w:pPr>
        <w:jc w:val="both"/>
        <w:rPr>
          <w:rFonts w:ascii="Palatino Linotype" w:hAnsi="Palatino Linotype"/>
          <w:lang w:val="en-US"/>
        </w:rPr>
      </w:pPr>
      <w:r w:rsidRPr="0051507C">
        <w:rPr>
          <w:rFonts w:ascii="Palatino Linotype" w:hAnsi="Palatino Linotype"/>
          <w:noProof/>
        </w:rPr>
        <w:lastRenderedPageBreak/>
        <w:drawing>
          <wp:inline distT="0" distB="0" distL="0" distR="0" wp14:anchorId="355796C8" wp14:editId="7C40360B">
            <wp:extent cx="5734050" cy="2809875"/>
            <wp:effectExtent l="0" t="0" r="0" b="9525"/>
            <wp:docPr id="16" name="Chart 16">
              <a:extLst xmlns:a="http://schemas.openxmlformats.org/drawingml/2006/main">
                <a:ext uri="{FF2B5EF4-FFF2-40B4-BE49-F238E27FC236}">
                  <a16:creationId xmlns:a16="http://schemas.microsoft.com/office/drawing/2014/main" id="{45730F5C-44BC-4BCD-8451-925B280E26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r w:rsidRPr="0051507C">
        <w:rPr>
          <w:rFonts w:ascii="Palatino Linotype" w:hAnsi="Palatino Linotype"/>
          <w:noProof/>
        </w:rPr>
        <w:t xml:space="preserve"> </w:t>
      </w:r>
      <w:r w:rsidRPr="0051507C">
        <w:rPr>
          <w:rFonts w:ascii="Palatino Linotype" w:hAnsi="Palatino Linotype"/>
          <w:noProof/>
        </w:rPr>
        <w:drawing>
          <wp:inline distT="0" distB="0" distL="0" distR="0" wp14:anchorId="46663776" wp14:editId="5A6A8042">
            <wp:extent cx="5753100" cy="2552700"/>
            <wp:effectExtent l="0" t="0" r="0" b="0"/>
            <wp:docPr id="17" name="Chart 17">
              <a:extLst xmlns:a="http://schemas.openxmlformats.org/drawingml/2006/main">
                <a:ext uri="{FF2B5EF4-FFF2-40B4-BE49-F238E27FC236}">
                  <a16:creationId xmlns:a16="http://schemas.microsoft.com/office/drawing/2014/main" id="{97480DDE-E347-4F90-8A1F-314EF6E958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r w:rsidRPr="0051507C">
        <w:rPr>
          <w:rFonts w:ascii="Palatino Linotype" w:hAnsi="Palatino Linotype"/>
          <w:noProof/>
        </w:rPr>
        <w:t xml:space="preserve"> </w:t>
      </w:r>
      <w:r w:rsidRPr="0051507C">
        <w:rPr>
          <w:rFonts w:ascii="Palatino Linotype" w:hAnsi="Palatino Linotype"/>
          <w:noProof/>
        </w:rPr>
        <w:drawing>
          <wp:inline distT="0" distB="0" distL="0" distR="0" wp14:anchorId="42C74E60" wp14:editId="73169004">
            <wp:extent cx="5762625" cy="2990850"/>
            <wp:effectExtent l="0" t="0" r="9525" b="0"/>
            <wp:docPr id="18" name="Chart 18">
              <a:extLst xmlns:a="http://schemas.openxmlformats.org/drawingml/2006/main">
                <a:ext uri="{FF2B5EF4-FFF2-40B4-BE49-F238E27FC236}">
                  <a16:creationId xmlns:a16="http://schemas.microsoft.com/office/drawing/2014/main" id="{09AA8F73-968C-4821-903A-82F1B3FF8F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r w:rsidRPr="0051507C">
        <w:rPr>
          <w:rFonts w:ascii="Palatino Linotype" w:hAnsi="Palatino Linotype"/>
          <w:noProof/>
        </w:rPr>
        <w:t xml:space="preserve"> </w:t>
      </w:r>
      <w:r w:rsidRPr="0051507C">
        <w:rPr>
          <w:rFonts w:ascii="Palatino Linotype" w:hAnsi="Palatino Linotype"/>
          <w:noProof/>
        </w:rPr>
        <w:lastRenderedPageBreak/>
        <w:drawing>
          <wp:inline distT="0" distB="0" distL="0" distR="0" wp14:anchorId="439FCCCF" wp14:editId="6480F5A4">
            <wp:extent cx="5791200" cy="2876550"/>
            <wp:effectExtent l="0" t="0" r="0" b="0"/>
            <wp:docPr id="19" name="Chart 19">
              <a:extLst xmlns:a="http://schemas.openxmlformats.org/drawingml/2006/main">
                <a:ext uri="{FF2B5EF4-FFF2-40B4-BE49-F238E27FC236}">
                  <a16:creationId xmlns:a16="http://schemas.microsoft.com/office/drawing/2014/main" id="{E032542B-89EC-4465-8AB3-1F2701DC32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r w:rsidRPr="0051507C">
        <w:rPr>
          <w:rFonts w:ascii="Palatino Linotype" w:hAnsi="Palatino Linotype"/>
          <w:noProof/>
        </w:rPr>
        <w:t xml:space="preserve"> </w:t>
      </w:r>
      <w:r w:rsidRPr="0051507C">
        <w:rPr>
          <w:rFonts w:ascii="Palatino Linotype" w:hAnsi="Palatino Linotype"/>
          <w:noProof/>
        </w:rPr>
        <w:drawing>
          <wp:inline distT="0" distB="0" distL="0" distR="0" wp14:anchorId="425C899E" wp14:editId="73184198">
            <wp:extent cx="5781675" cy="2876550"/>
            <wp:effectExtent l="0" t="0" r="9525" b="0"/>
            <wp:docPr id="20" name="Chart 20">
              <a:extLst xmlns:a="http://schemas.openxmlformats.org/drawingml/2006/main">
                <a:ext uri="{FF2B5EF4-FFF2-40B4-BE49-F238E27FC236}">
                  <a16:creationId xmlns:a16="http://schemas.microsoft.com/office/drawing/2014/main" id="{4855CC93-EF3F-47EA-B998-039F3776D9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6719685C" w14:textId="77777777" w:rsidR="006712FB" w:rsidRPr="0051507C" w:rsidRDefault="006712FB" w:rsidP="006712FB">
      <w:pPr>
        <w:rPr>
          <w:rFonts w:ascii="Palatino Linotype" w:hAnsi="Palatino Linotype"/>
          <w:lang w:val="en-US"/>
        </w:rPr>
      </w:pPr>
    </w:p>
    <w:p w14:paraId="73BBF45C" w14:textId="77777777" w:rsidR="006712FB" w:rsidRPr="0051507C" w:rsidRDefault="006712FB" w:rsidP="00974FF6">
      <w:pPr>
        <w:spacing w:before="240" w:after="240" w:line="360" w:lineRule="auto"/>
        <w:jc w:val="both"/>
        <w:rPr>
          <w:rFonts w:ascii="Palatino Linotype" w:hAnsi="Palatino Linotype" w:cs="Nirmala UI"/>
          <w:sz w:val="24"/>
          <w:szCs w:val="24"/>
          <w:lang w:val="en-US"/>
        </w:rPr>
      </w:pPr>
    </w:p>
    <w:p w14:paraId="1A23D84C" w14:textId="77777777" w:rsidR="009B66A0" w:rsidRPr="0051507C" w:rsidRDefault="009B66A0" w:rsidP="00974FF6">
      <w:pPr>
        <w:spacing w:before="240" w:after="240" w:line="360" w:lineRule="auto"/>
        <w:jc w:val="both"/>
        <w:rPr>
          <w:rFonts w:ascii="Palatino Linotype" w:hAnsi="Palatino Linotype" w:cs="Nirmala UI"/>
          <w:sz w:val="24"/>
          <w:szCs w:val="24"/>
          <w:lang w:val="en-US"/>
        </w:rPr>
      </w:pPr>
    </w:p>
    <w:p w14:paraId="267FE482" w14:textId="1B7ADA09" w:rsidR="00084097" w:rsidRPr="0051507C" w:rsidRDefault="003E2BB8" w:rsidP="00974FF6">
      <w:pPr>
        <w:shd w:val="clear" w:color="auto" w:fill="FFFFFF"/>
        <w:spacing w:after="0" w:line="0" w:lineRule="auto"/>
        <w:jc w:val="both"/>
        <w:rPr>
          <w:rFonts w:ascii="Palatino Linotype" w:eastAsia="Times New Roman" w:hAnsi="Palatino Linotype" w:cs="Nirmala UI"/>
          <w:sz w:val="24"/>
          <w:szCs w:val="24"/>
          <w:lang/>
        </w:rPr>
      </w:pPr>
      <w:r w:rsidRPr="0051507C">
        <w:rPr>
          <w:rFonts w:ascii="Palatino Linotype" w:eastAsia="Times New Roman" w:hAnsi="Palatino Linotype" w:cs="Nirmala UI"/>
          <w:sz w:val="24"/>
          <w:szCs w:val="24"/>
          <w:lang/>
        </w:rPr>
        <w:t xml:space="preserve">workshops, sales presentations, investment proposals, briefings, status reports, </w:t>
      </w:r>
    </w:p>
    <w:sectPr w:rsidR="00084097" w:rsidRPr="0051507C" w:rsidSect="005C023E">
      <w:headerReference w:type="default" r:id="rId28"/>
      <w:footerReference w:type="default" r:id="rId29"/>
      <w:pgSz w:w="11906" w:h="16838" w:code="9"/>
      <w:pgMar w:top="1418" w:right="1440" w:bottom="1276" w:left="1440" w:header="567" w:footer="769" w:gutter="0"/>
      <w:pgBorders w:display="firstPage" w:offsetFrom="page">
        <w:top w:val="checkedBarColor" w:sz="7" w:space="24" w:color="auto"/>
        <w:left w:val="checkedBarColor" w:sz="7" w:space="24" w:color="auto"/>
        <w:bottom w:val="checkedBarColor" w:sz="7" w:space="24" w:color="auto"/>
        <w:right w:val="checkedBarColor" w:sz="7"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BD820E" w14:textId="77777777" w:rsidR="005C5874" w:rsidRDefault="005C5874" w:rsidP="003D1F95">
      <w:pPr>
        <w:spacing w:after="0" w:line="240" w:lineRule="auto"/>
      </w:pPr>
      <w:r>
        <w:separator/>
      </w:r>
    </w:p>
  </w:endnote>
  <w:endnote w:type="continuationSeparator" w:id="0">
    <w:p w14:paraId="628391F8" w14:textId="77777777" w:rsidR="005C5874" w:rsidRDefault="005C5874" w:rsidP="003D1F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alatino Linotype">
    <w:panose1 w:val="02040502050505030304"/>
    <w:charset w:val="00"/>
    <w:family w:val="roman"/>
    <w:pitch w:val="variable"/>
    <w:sig w:usb0="E0000287" w:usb1="40000013" w:usb2="00000000" w:usb3="00000000" w:csb0="0000019F" w:csb1="00000000"/>
  </w:font>
  <w:font w:name="Nirmala UI">
    <w:panose1 w:val="020B0502040204020203"/>
    <w:charset w:val="00"/>
    <w:family w:val="swiss"/>
    <w:pitch w:val="variable"/>
    <w:sig w:usb0="80FF8023" w:usb1="0200004A" w:usb2="00000200" w:usb3="00000000" w:csb0="00000001"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B0BE6D" w14:textId="405B5D1E" w:rsidR="006712FB" w:rsidRPr="00B85E98" w:rsidRDefault="006712FB" w:rsidP="008C350D">
    <w:pPr>
      <w:pStyle w:val="Footer"/>
      <w:pBdr>
        <w:top w:val="single" w:sz="4" w:space="1" w:color="auto"/>
      </w:pBdr>
      <w:jc w:val="center"/>
      <w:rPr>
        <w:color w:val="C00000"/>
        <w:sz w:val="20"/>
        <w:szCs w:val="20"/>
      </w:rPr>
    </w:pPr>
    <w:r w:rsidRPr="00B85E98">
      <w:rPr>
        <w:rFonts w:ascii="Garamond" w:hAnsi="Garamond" w:cs="Nirmala UI"/>
        <w:b/>
        <w:bCs/>
        <w:i/>
        <w:iCs/>
        <w:color w:val="C00000"/>
        <w:sz w:val="20"/>
        <w:szCs w:val="20"/>
        <w:lang w:val="en-US"/>
      </w:rPr>
      <w:t>The impact of Virtual Learning Environment (VLE)- Moodle on students’ learning experience at the University of Wales Trinity Saint David, London Campus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533545" w14:textId="77777777" w:rsidR="005C5874" w:rsidRDefault="005C5874" w:rsidP="003D1F95">
      <w:pPr>
        <w:spacing w:after="0" w:line="240" w:lineRule="auto"/>
      </w:pPr>
      <w:r>
        <w:separator/>
      </w:r>
    </w:p>
  </w:footnote>
  <w:footnote w:type="continuationSeparator" w:id="0">
    <w:p w14:paraId="60405953" w14:textId="77777777" w:rsidR="005C5874" w:rsidRDefault="005C5874" w:rsidP="003D1F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806000" w:themeColor="accent4" w:themeShade="80"/>
      </w:rPr>
      <w:id w:val="-1318336367"/>
      <w:docPartObj>
        <w:docPartGallery w:val="Page Numbers (Top of Page)"/>
        <w:docPartUnique/>
      </w:docPartObj>
    </w:sdtPr>
    <w:sdtEndPr>
      <w:rPr>
        <w:b/>
        <w:bCs/>
      </w:rPr>
    </w:sdtEndPr>
    <w:sdtContent>
      <w:p w14:paraId="1E2FE46A" w14:textId="77777777" w:rsidR="006712FB" w:rsidRPr="002905DE" w:rsidRDefault="006712FB" w:rsidP="001F0EC6">
        <w:pPr>
          <w:pStyle w:val="Header"/>
          <w:jc w:val="center"/>
          <w:rPr>
            <w:color w:val="806000" w:themeColor="accent4" w:themeShade="80"/>
            <w:lang w:val="en-US"/>
          </w:rPr>
        </w:pPr>
        <w:r w:rsidRPr="002905DE">
          <w:rPr>
            <w:color w:val="806000" w:themeColor="accent4" w:themeShade="80"/>
            <w:lang w:val="en-US"/>
          </w:rPr>
          <w:t xml:space="preserve">                                  </w:t>
        </w:r>
      </w:p>
      <w:p w14:paraId="19F3C1BF" w14:textId="4896F77A" w:rsidR="006712FB" w:rsidRPr="002905DE" w:rsidRDefault="006712FB" w:rsidP="001F0EC6">
        <w:pPr>
          <w:pStyle w:val="Header"/>
          <w:jc w:val="center"/>
          <w:rPr>
            <w:color w:val="806000" w:themeColor="accent4" w:themeShade="80"/>
          </w:rPr>
        </w:pPr>
        <w:r w:rsidRPr="002905DE">
          <w:rPr>
            <w:color w:val="806000" w:themeColor="accent4" w:themeShade="80"/>
            <w:lang w:val="en-US"/>
          </w:rPr>
          <w:t xml:space="preserve">                                                    </w:t>
        </w:r>
        <w:r w:rsidRPr="002905DE">
          <w:rPr>
            <w:rFonts w:ascii="Palatino Linotype" w:hAnsi="Palatino Linotype"/>
            <w:i/>
            <w:iCs/>
            <w:color w:val="806000" w:themeColor="accent4" w:themeShade="80"/>
            <w:sz w:val="20"/>
            <w:szCs w:val="20"/>
          </w:rPr>
          <w:t>Digital Skills and Research Methods</w:t>
        </w:r>
        <w:r w:rsidRPr="002905DE">
          <w:rPr>
            <w:color w:val="806000" w:themeColor="accent4" w:themeShade="80"/>
            <w:sz w:val="20"/>
            <w:szCs w:val="20"/>
          </w:rPr>
          <w:t xml:space="preserve"> </w:t>
        </w:r>
        <w:r w:rsidRPr="002905DE">
          <w:rPr>
            <w:color w:val="806000" w:themeColor="accent4" w:themeShade="80"/>
            <w:sz w:val="20"/>
            <w:szCs w:val="20"/>
            <w:lang w:val="en-US"/>
          </w:rPr>
          <w:t xml:space="preserve">        </w:t>
        </w:r>
        <w:r w:rsidRPr="002905DE">
          <w:rPr>
            <w:color w:val="806000" w:themeColor="accent4" w:themeShade="80"/>
          </w:rPr>
          <w:t xml:space="preserve">         </w:t>
        </w:r>
        <w:r w:rsidRPr="002905DE">
          <w:rPr>
            <w:color w:val="806000" w:themeColor="accent4" w:themeShade="80"/>
            <w:lang w:val="en-US"/>
          </w:rPr>
          <w:t xml:space="preserve">            </w:t>
        </w:r>
        <w:r w:rsidRPr="002905DE">
          <w:rPr>
            <w:color w:val="806000" w:themeColor="accent4" w:themeShade="80"/>
          </w:rPr>
          <w:t xml:space="preserve"> </w:t>
        </w:r>
        <w:r w:rsidRPr="002905DE">
          <w:rPr>
            <w:color w:val="806000" w:themeColor="accent4" w:themeShade="80"/>
            <w:sz w:val="24"/>
            <w:szCs w:val="24"/>
          </w:rPr>
          <w:t xml:space="preserve">Page </w:t>
        </w:r>
        <w:r w:rsidRPr="002905DE">
          <w:rPr>
            <w:b/>
            <w:bCs/>
            <w:color w:val="806000" w:themeColor="accent4" w:themeShade="80"/>
            <w:sz w:val="24"/>
            <w:szCs w:val="24"/>
          </w:rPr>
          <w:fldChar w:fldCharType="begin"/>
        </w:r>
        <w:r w:rsidRPr="002905DE">
          <w:rPr>
            <w:b/>
            <w:bCs/>
            <w:color w:val="806000" w:themeColor="accent4" w:themeShade="80"/>
            <w:sz w:val="24"/>
            <w:szCs w:val="24"/>
          </w:rPr>
          <w:instrText xml:space="preserve"> PAGE </w:instrText>
        </w:r>
        <w:r w:rsidRPr="002905DE">
          <w:rPr>
            <w:b/>
            <w:bCs/>
            <w:color w:val="806000" w:themeColor="accent4" w:themeShade="80"/>
            <w:sz w:val="24"/>
            <w:szCs w:val="24"/>
          </w:rPr>
          <w:fldChar w:fldCharType="separate"/>
        </w:r>
        <w:r w:rsidRPr="002905DE">
          <w:rPr>
            <w:b/>
            <w:bCs/>
            <w:noProof/>
            <w:color w:val="806000" w:themeColor="accent4" w:themeShade="80"/>
            <w:sz w:val="24"/>
            <w:szCs w:val="24"/>
          </w:rPr>
          <w:t>2</w:t>
        </w:r>
        <w:r w:rsidRPr="002905DE">
          <w:rPr>
            <w:b/>
            <w:bCs/>
            <w:color w:val="806000" w:themeColor="accent4" w:themeShade="80"/>
            <w:sz w:val="24"/>
            <w:szCs w:val="24"/>
          </w:rPr>
          <w:fldChar w:fldCharType="end"/>
        </w:r>
        <w:r w:rsidRPr="002905DE">
          <w:rPr>
            <w:color w:val="806000" w:themeColor="accent4" w:themeShade="80"/>
            <w:sz w:val="24"/>
            <w:szCs w:val="24"/>
          </w:rPr>
          <w:t xml:space="preserve"> of </w:t>
        </w:r>
        <w:r w:rsidRPr="002905DE">
          <w:rPr>
            <w:b/>
            <w:bCs/>
            <w:color w:val="806000" w:themeColor="accent4" w:themeShade="80"/>
            <w:sz w:val="24"/>
            <w:szCs w:val="24"/>
          </w:rPr>
          <w:fldChar w:fldCharType="begin"/>
        </w:r>
        <w:r w:rsidRPr="002905DE">
          <w:rPr>
            <w:b/>
            <w:bCs/>
            <w:color w:val="806000" w:themeColor="accent4" w:themeShade="80"/>
            <w:sz w:val="24"/>
            <w:szCs w:val="24"/>
          </w:rPr>
          <w:instrText xml:space="preserve"> NUMPAGES  </w:instrText>
        </w:r>
        <w:r w:rsidRPr="002905DE">
          <w:rPr>
            <w:b/>
            <w:bCs/>
            <w:color w:val="806000" w:themeColor="accent4" w:themeShade="80"/>
            <w:sz w:val="24"/>
            <w:szCs w:val="24"/>
          </w:rPr>
          <w:fldChar w:fldCharType="separate"/>
        </w:r>
        <w:r w:rsidRPr="002905DE">
          <w:rPr>
            <w:b/>
            <w:bCs/>
            <w:noProof/>
            <w:color w:val="806000" w:themeColor="accent4" w:themeShade="80"/>
            <w:sz w:val="24"/>
            <w:szCs w:val="24"/>
          </w:rPr>
          <w:t>2</w:t>
        </w:r>
        <w:r w:rsidRPr="002905DE">
          <w:rPr>
            <w:b/>
            <w:bCs/>
            <w:color w:val="806000" w:themeColor="accent4" w:themeShade="80"/>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48724B"/>
    <w:multiLevelType w:val="hybridMultilevel"/>
    <w:tmpl w:val="0ED6AD52"/>
    <w:lvl w:ilvl="0" w:tplc="FFFFFFFF">
      <w:start w:val="1"/>
      <w:numFmt w:val="bullet"/>
      <w:lvlText w:val=""/>
      <w:lvlJc w:val="left"/>
      <w:pPr>
        <w:ind w:left="1080" w:hanging="360"/>
      </w:pPr>
      <w:rPr>
        <w:rFonts w:ascii="Symbol" w:eastAsiaTheme="minorHAnsi" w:hAnsi="Symbol"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4D51127"/>
    <w:multiLevelType w:val="hybridMultilevel"/>
    <w:tmpl w:val="947CDF4C"/>
    <w:lvl w:ilvl="0" w:tplc="2000000D">
      <w:start w:val="1"/>
      <w:numFmt w:val="bullet"/>
      <w:lvlText w:val=""/>
      <w:lvlJc w:val="left"/>
      <w:pPr>
        <w:ind w:left="1080" w:hanging="360"/>
      </w:pPr>
      <w:rPr>
        <w:rFonts w:ascii="Wingdings" w:hAnsi="Wingdings"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2" w15:restartNumberingAfterBreak="0">
    <w:nsid w:val="0AFD43FF"/>
    <w:multiLevelType w:val="multilevel"/>
    <w:tmpl w:val="64DA93B4"/>
    <w:lvl w:ilvl="0">
      <w:start w:val="1"/>
      <w:numFmt w:val="decimal"/>
      <w:lvlText w:val="%1."/>
      <w:lvlJc w:val="left"/>
      <w:pPr>
        <w:ind w:left="720" w:hanging="360"/>
      </w:pPr>
    </w:lvl>
    <w:lvl w:ilvl="1">
      <w:start w:va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1714AE1"/>
    <w:multiLevelType w:val="hybridMultilevel"/>
    <w:tmpl w:val="695EC2DC"/>
    <w:lvl w:ilvl="0" w:tplc="BDD62C92">
      <w:start w:val="1"/>
      <w:numFmt w:val="decimal"/>
      <w:lvlText w:val="%1."/>
      <w:lvlJc w:val="left"/>
      <w:pPr>
        <w:ind w:left="441" w:hanging="375"/>
      </w:pPr>
      <w:rPr>
        <w:rFonts w:hint="default"/>
      </w:rPr>
    </w:lvl>
    <w:lvl w:ilvl="1" w:tplc="20000019" w:tentative="1">
      <w:start w:val="1"/>
      <w:numFmt w:val="lowerLetter"/>
      <w:lvlText w:val="%2."/>
      <w:lvlJc w:val="left"/>
      <w:pPr>
        <w:ind w:left="1146" w:hanging="360"/>
      </w:pPr>
    </w:lvl>
    <w:lvl w:ilvl="2" w:tplc="2000001B" w:tentative="1">
      <w:start w:val="1"/>
      <w:numFmt w:val="lowerRoman"/>
      <w:lvlText w:val="%3."/>
      <w:lvlJc w:val="right"/>
      <w:pPr>
        <w:ind w:left="1866" w:hanging="180"/>
      </w:pPr>
    </w:lvl>
    <w:lvl w:ilvl="3" w:tplc="2000000F" w:tentative="1">
      <w:start w:val="1"/>
      <w:numFmt w:val="decimal"/>
      <w:lvlText w:val="%4."/>
      <w:lvlJc w:val="left"/>
      <w:pPr>
        <w:ind w:left="2586" w:hanging="360"/>
      </w:pPr>
    </w:lvl>
    <w:lvl w:ilvl="4" w:tplc="20000019" w:tentative="1">
      <w:start w:val="1"/>
      <w:numFmt w:val="lowerLetter"/>
      <w:lvlText w:val="%5."/>
      <w:lvlJc w:val="left"/>
      <w:pPr>
        <w:ind w:left="3306" w:hanging="360"/>
      </w:pPr>
    </w:lvl>
    <w:lvl w:ilvl="5" w:tplc="2000001B" w:tentative="1">
      <w:start w:val="1"/>
      <w:numFmt w:val="lowerRoman"/>
      <w:lvlText w:val="%6."/>
      <w:lvlJc w:val="right"/>
      <w:pPr>
        <w:ind w:left="4026" w:hanging="180"/>
      </w:pPr>
    </w:lvl>
    <w:lvl w:ilvl="6" w:tplc="2000000F" w:tentative="1">
      <w:start w:val="1"/>
      <w:numFmt w:val="decimal"/>
      <w:lvlText w:val="%7."/>
      <w:lvlJc w:val="left"/>
      <w:pPr>
        <w:ind w:left="4746" w:hanging="360"/>
      </w:pPr>
    </w:lvl>
    <w:lvl w:ilvl="7" w:tplc="20000019" w:tentative="1">
      <w:start w:val="1"/>
      <w:numFmt w:val="lowerLetter"/>
      <w:lvlText w:val="%8."/>
      <w:lvlJc w:val="left"/>
      <w:pPr>
        <w:ind w:left="5466" w:hanging="360"/>
      </w:pPr>
    </w:lvl>
    <w:lvl w:ilvl="8" w:tplc="2000001B" w:tentative="1">
      <w:start w:val="1"/>
      <w:numFmt w:val="lowerRoman"/>
      <w:lvlText w:val="%9."/>
      <w:lvlJc w:val="right"/>
      <w:pPr>
        <w:ind w:left="6186" w:hanging="180"/>
      </w:pPr>
    </w:lvl>
  </w:abstractNum>
  <w:abstractNum w:abstractNumId="4" w15:restartNumberingAfterBreak="0">
    <w:nsid w:val="21916EA1"/>
    <w:multiLevelType w:val="hybridMultilevel"/>
    <w:tmpl w:val="DAD22440"/>
    <w:lvl w:ilvl="0" w:tplc="20000011">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5" w15:restartNumberingAfterBreak="0">
    <w:nsid w:val="273B4DCA"/>
    <w:multiLevelType w:val="multilevel"/>
    <w:tmpl w:val="EBEA1328"/>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3C2C195F"/>
    <w:multiLevelType w:val="hybridMultilevel"/>
    <w:tmpl w:val="6100A35E"/>
    <w:lvl w:ilvl="0" w:tplc="D0A4D06A">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7" w15:restartNumberingAfterBreak="0">
    <w:nsid w:val="49FA4D03"/>
    <w:multiLevelType w:val="hybridMultilevel"/>
    <w:tmpl w:val="56E62024"/>
    <w:lvl w:ilvl="0" w:tplc="20000001">
      <w:start w:val="1"/>
      <w:numFmt w:val="bullet"/>
      <w:lvlText w:val=""/>
      <w:lvlJc w:val="left"/>
      <w:pPr>
        <w:ind w:left="1080" w:hanging="360"/>
      </w:pPr>
      <w:rPr>
        <w:rFonts w:ascii="Symbol" w:hAnsi="Symbol"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8" w15:restartNumberingAfterBreak="0">
    <w:nsid w:val="6CF833F7"/>
    <w:multiLevelType w:val="hybridMultilevel"/>
    <w:tmpl w:val="B11AE3E0"/>
    <w:lvl w:ilvl="0" w:tplc="A6D02CDC">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9" w15:restartNumberingAfterBreak="0">
    <w:nsid w:val="70E25EB7"/>
    <w:multiLevelType w:val="hybridMultilevel"/>
    <w:tmpl w:val="7214F2A4"/>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0" w15:restartNumberingAfterBreak="0">
    <w:nsid w:val="77932619"/>
    <w:multiLevelType w:val="hybridMultilevel"/>
    <w:tmpl w:val="6CB605E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10"/>
  </w:num>
  <w:num w:numId="5">
    <w:abstractNumId w:val="7"/>
  </w:num>
  <w:num w:numId="6">
    <w:abstractNumId w:val="8"/>
  </w:num>
  <w:num w:numId="7">
    <w:abstractNumId w:val="4"/>
  </w:num>
  <w:num w:numId="8">
    <w:abstractNumId w:val="6"/>
  </w:num>
  <w:num w:numId="9">
    <w:abstractNumId w:val="0"/>
  </w:num>
  <w:num w:numId="10">
    <w:abstractNumId w:val="9"/>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08D"/>
    <w:rsid w:val="0000642E"/>
    <w:rsid w:val="00010226"/>
    <w:rsid w:val="000107E9"/>
    <w:rsid w:val="00010AD8"/>
    <w:rsid w:val="00011674"/>
    <w:rsid w:val="0001387F"/>
    <w:rsid w:val="00022478"/>
    <w:rsid w:val="00024D03"/>
    <w:rsid w:val="00025C47"/>
    <w:rsid w:val="00025FC8"/>
    <w:rsid w:val="00026075"/>
    <w:rsid w:val="00032D03"/>
    <w:rsid w:val="00034760"/>
    <w:rsid w:val="00034E9A"/>
    <w:rsid w:val="00036341"/>
    <w:rsid w:val="000372BC"/>
    <w:rsid w:val="0003734D"/>
    <w:rsid w:val="00040420"/>
    <w:rsid w:val="000454A7"/>
    <w:rsid w:val="0005044D"/>
    <w:rsid w:val="00057C80"/>
    <w:rsid w:val="00060C2A"/>
    <w:rsid w:val="000622DA"/>
    <w:rsid w:val="0006504C"/>
    <w:rsid w:val="00070B40"/>
    <w:rsid w:val="000839D3"/>
    <w:rsid w:val="00084097"/>
    <w:rsid w:val="00084DF3"/>
    <w:rsid w:val="0008769E"/>
    <w:rsid w:val="00087882"/>
    <w:rsid w:val="00090841"/>
    <w:rsid w:val="00090918"/>
    <w:rsid w:val="00094667"/>
    <w:rsid w:val="00094F06"/>
    <w:rsid w:val="00096511"/>
    <w:rsid w:val="000A2CFC"/>
    <w:rsid w:val="000A4946"/>
    <w:rsid w:val="000A497C"/>
    <w:rsid w:val="000A5B66"/>
    <w:rsid w:val="000B6134"/>
    <w:rsid w:val="000B7594"/>
    <w:rsid w:val="000C1BD5"/>
    <w:rsid w:val="000C44FC"/>
    <w:rsid w:val="000C631C"/>
    <w:rsid w:val="000D0087"/>
    <w:rsid w:val="000D273B"/>
    <w:rsid w:val="000D5724"/>
    <w:rsid w:val="000D73DF"/>
    <w:rsid w:val="000E4140"/>
    <w:rsid w:val="000F0236"/>
    <w:rsid w:val="000F0B0B"/>
    <w:rsid w:val="000F2B53"/>
    <w:rsid w:val="000F6E21"/>
    <w:rsid w:val="000F7FA0"/>
    <w:rsid w:val="00101210"/>
    <w:rsid w:val="001025A5"/>
    <w:rsid w:val="00103528"/>
    <w:rsid w:val="001040A1"/>
    <w:rsid w:val="001104D8"/>
    <w:rsid w:val="0011067B"/>
    <w:rsid w:val="00113DC5"/>
    <w:rsid w:val="00116007"/>
    <w:rsid w:val="001168AF"/>
    <w:rsid w:val="00117C02"/>
    <w:rsid w:val="001210ED"/>
    <w:rsid w:val="00123182"/>
    <w:rsid w:val="00123956"/>
    <w:rsid w:val="00124EAE"/>
    <w:rsid w:val="00127D56"/>
    <w:rsid w:val="00141619"/>
    <w:rsid w:val="001426DA"/>
    <w:rsid w:val="00143753"/>
    <w:rsid w:val="00144CEB"/>
    <w:rsid w:val="0014679C"/>
    <w:rsid w:val="0015013F"/>
    <w:rsid w:val="00151FA8"/>
    <w:rsid w:val="00152BE3"/>
    <w:rsid w:val="00153169"/>
    <w:rsid w:val="00157B27"/>
    <w:rsid w:val="00163076"/>
    <w:rsid w:val="00171833"/>
    <w:rsid w:val="001727BC"/>
    <w:rsid w:val="00173A1E"/>
    <w:rsid w:val="00175E0F"/>
    <w:rsid w:val="00176769"/>
    <w:rsid w:val="001807C1"/>
    <w:rsid w:val="00181C7A"/>
    <w:rsid w:val="00183A05"/>
    <w:rsid w:val="00185C84"/>
    <w:rsid w:val="00186781"/>
    <w:rsid w:val="00186F3E"/>
    <w:rsid w:val="00194A9B"/>
    <w:rsid w:val="0019532B"/>
    <w:rsid w:val="00195403"/>
    <w:rsid w:val="001955F8"/>
    <w:rsid w:val="00197C64"/>
    <w:rsid w:val="001A0953"/>
    <w:rsid w:val="001A1E6C"/>
    <w:rsid w:val="001A4A26"/>
    <w:rsid w:val="001B130C"/>
    <w:rsid w:val="001B1384"/>
    <w:rsid w:val="001B3DF8"/>
    <w:rsid w:val="001B7096"/>
    <w:rsid w:val="001B77C1"/>
    <w:rsid w:val="001C60B1"/>
    <w:rsid w:val="001C75D2"/>
    <w:rsid w:val="001D1AB8"/>
    <w:rsid w:val="001D24D5"/>
    <w:rsid w:val="001D31C8"/>
    <w:rsid w:val="001D513F"/>
    <w:rsid w:val="001D5B38"/>
    <w:rsid w:val="001E6811"/>
    <w:rsid w:val="001E6D62"/>
    <w:rsid w:val="001F0EC6"/>
    <w:rsid w:val="00200292"/>
    <w:rsid w:val="00201013"/>
    <w:rsid w:val="00204C00"/>
    <w:rsid w:val="00204E33"/>
    <w:rsid w:val="0021249A"/>
    <w:rsid w:val="00214CA8"/>
    <w:rsid w:val="002167CB"/>
    <w:rsid w:val="002208E6"/>
    <w:rsid w:val="00221813"/>
    <w:rsid w:val="00224AAC"/>
    <w:rsid w:val="00227BB7"/>
    <w:rsid w:val="00230216"/>
    <w:rsid w:val="00230578"/>
    <w:rsid w:val="00235C77"/>
    <w:rsid w:val="002373F6"/>
    <w:rsid w:val="002374C6"/>
    <w:rsid w:val="00240AE1"/>
    <w:rsid w:val="0025359D"/>
    <w:rsid w:val="00254ECB"/>
    <w:rsid w:val="00256A7A"/>
    <w:rsid w:val="002612CC"/>
    <w:rsid w:val="00270371"/>
    <w:rsid w:val="00270DC7"/>
    <w:rsid w:val="002726D3"/>
    <w:rsid w:val="00272A75"/>
    <w:rsid w:val="00274388"/>
    <w:rsid w:val="00275A4E"/>
    <w:rsid w:val="0028323F"/>
    <w:rsid w:val="002905DE"/>
    <w:rsid w:val="00290CD7"/>
    <w:rsid w:val="002958E0"/>
    <w:rsid w:val="00296FCF"/>
    <w:rsid w:val="002A0622"/>
    <w:rsid w:val="002A3AE1"/>
    <w:rsid w:val="002A5312"/>
    <w:rsid w:val="002A6955"/>
    <w:rsid w:val="002B04E0"/>
    <w:rsid w:val="002B1B8A"/>
    <w:rsid w:val="002B2DFB"/>
    <w:rsid w:val="002B4581"/>
    <w:rsid w:val="002B7473"/>
    <w:rsid w:val="002C03CD"/>
    <w:rsid w:val="002C370B"/>
    <w:rsid w:val="002C3A46"/>
    <w:rsid w:val="002C48DC"/>
    <w:rsid w:val="002C5832"/>
    <w:rsid w:val="002C7799"/>
    <w:rsid w:val="002D1353"/>
    <w:rsid w:val="002D444D"/>
    <w:rsid w:val="002D7FAE"/>
    <w:rsid w:val="002E1F21"/>
    <w:rsid w:val="002E67E5"/>
    <w:rsid w:val="002E67F0"/>
    <w:rsid w:val="002E6C2D"/>
    <w:rsid w:val="002F09EA"/>
    <w:rsid w:val="002F10BA"/>
    <w:rsid w:val="002F1572"/>
    <w:rsid w:val="002F3A80"/>
    <w:rsid w:val="002F3EB0"/>
    <w:rsid w:val="002F6FD4"/>
    <w:rsid w:val="00302D44"/>
    <w:rsid w:val="00304F10"/>
    <w:rsid w:val="003107DD"/>
    <w:rsid w:val="003158BA"/>
    <w:rsid w:val="00317210"/>
    <w:rsid w:val="00317A42"/>
    <w:rsid w:val="00320235"/>
    <w:rsid w:val="00321567"/>
    <w:rsid w:val="003228DE"/>
    <w:rsid w:val="003230D1"/>
    <w:rsid w:val="0032336C"/>
    <w:rsid w:val="003267FE"/>
    <w:rsid w:val="00331C66"/>
    <w:rsid w:val="00332832"/>
    <w:rsid w:val="003354F6"/>
    <w:rsid w:val="00335BCB"/>
    <w:rsid w:val="00335E43"/>
    <w:rsid w:val="003365CC"/>
    <w:rsid w:val="00340DAA"/>
    <w:rsid w:val="00343474"/>
    <w:rsid w:val="00344A1B"/>
    <w:rsid w:val="00345372"/>
    <w:rsid w:val="00350038"/>
    <w:rsid w:val="003514DA"/>
    <w:rsid w:val="003521BA"/>
    <w:rsid w:val="003568DA"/>
    <w:rsid w:val="003603A9"/>
    <w:rsid w:val="00361E3F"/>
    <w:rsid w:val="00364C2F"/>
    <w:rsid w:val="003657B1"/>
    <w:rsid w:val="00365BE2"/>
    <w:rsid w:val="00366008"/>
    <w:rsid w:val="00366392"/>
    <w:rsid w:val="00366D64"/>
    <w:rsid w:val="00366E05"/>
    <w:rsid w:val="00370832"/>
    <w:rsid w:val="0037212E"/>
    <w:rsid w:val="00372BA6"/>
    <w:rsid w:val="00373FCE"/>
    <w:rsid w:val="0037598A"/>
    <w:rsid w:val="00375AD0"/>
    <w:rsid w:val="00376AAA"/>
    <w:rsid w:val="00380483"/>
    <w:rsid w:val="00380A24"/>
    <w:rsid w:val="00385289"/>
    <w:rsid w:val="00385FC0"/>
    <w:rsid w:val="00390B53"/>
    <w:rsid w:val="00390D1C"/>
    <w:rsid w:val="0039100C"/>
    <w:rsid w:val="00393D5A"/>
    <w:rsid w:val="003971A5"/>
    <w:rsid w:val="003A01BC"/>
    <w:rsid w:val="003A0BFB"/>
    <w:rsid w:val="003A1826"/>
    <w:rsid w:val="003A2F1C"/>
    <w:rsid w:val="003A46C2"/>
    <w:rsid w:val="003A4F56"/>
    <w:rsid w:val="003B2078"/>
    <w:rsid w:val="003B36EA"/>
    <w:rsid w:val="003C2439"/>
    <w:rsid w:val="003C3085"/>
    <w:rsid w:val="003D07D9"/>
    <w:rsid w:val="003D1F95"/>
    <w:rsid w:val="003D1FE9"/>
    <w:rsid w:val="003E14A7"/>
    <w:rsid w:val="003E2BB8"/>
    <w:rsid w:val="003E335B"/>
    <w:rsid w:val="003F036A"/>
    <w:rsid w:val="003F2902"/>
    <w:rsid w:val="003F5DD1"/>
    <w:rsid w:val="003F636E"/>
    <w:rsid w:val="003F68C5"/>
    <w:rsid w:val="003F6F76"/>
    <w:rsid w:val="003F7381"/>
    <w:rsid w:val="0040089C"/>
    <w:rsid w:val="00400E1A"/>
    <w:rsid w:val="0040486B"/>
    <w:rsid w:val="00404BA9"/>
    <w:rsid w:val="0041182A"/>
    <w:rsid w:val="004123E0"/>
    <w:rsid w:val="00413318"/>
    <w:rsid w:val="00417088"/>
    <w:rsid w:val="00420430"/>
    <w:rsid w:val="004226F0"/>
    <w:rsid w:val="00423BBE"/>
    <w:rsid w:val="004248FA"/>
    <w:rsid w:val="004260EB"/>
    <w:rsid w:val="00431D7E"/>
    <w:rsid w:val="00433A68"/>
    <w:rsid w:val="00433D63"/>
    <w:rsid w:val="00436E37"/>
    <w:rsid w:val="0044072A"/>
    <w:rsid w:val="0044199A"/>
    <w:rsid w:val="004427ED"/>
    <w:rsid w:val="00447A01"/>
    <w:rsid w:val="004534AA"/>
    <w:rsid w:val="00455D6E"/>
    <w:rsid w:val="00456186"/>
    <w:rsid w:val="004626D8"/>
    <w:rsid w:val="00462977"/>
    <w:rsid w:val="004635C0"/>
    <w:rsid w:val="00463C92"/>
    <w:rsid w:val="00467066"/>
    <w:rsid w:val="00467084"/>
    <w:rsid w:val="00470507"/>
    <w:rsid w:val="0047140C"/>
    <w:rsid w:val="0047564B"/>
    <w:rsid w:val="0047629C"/>
    <w:rsid w:val="004802BC"/>
    <w:rsid w:val="004815B5"/>
    <w:rsid w:val="00485A98"/>
    <w:rsid w:val="00487522"/>
    <w:rsid w:val="00487DB3"/>
    <w:rsid w:val="004916E1"/>
    <w:rsid w:val="0049742A"/>
    <w:rsid w:val="004A3673"/>
    <w:rsid w:val="004B0A11"/>
    <w:rsid w:val="004B1180"/>
    <w:rsid w:val="004B15A3"/>
    <w:rsid w:val="004B16A7"/>
    <w:rsid w:val="004B17A7"/>
    <w:rsid w:val="004B2090"/>
    <w:rsid w:val="004B2A8C"/>
    <w:rsid w:val="004B453D"/>
    <w:rsid w:val="004B45E2"/>
    <w:rsid w:val="004B64D7"/>
    <w:rsid w:val="004C11CF"/>
    <w:rsid w:val="004C4838"/>
    <w:rsid w:val="004C4AFA"/>
    <w:rsid w:val="004C5A40"/>
    <w:rsid w:val="004C713B"/>
    <w:rsid w:val="004C7635"/>
    <w:rsid w:val="004D5430"/>
    <w:rsid w:val="004D61F3"/>
    <w:rsid w:val="004E594E"/>
    <w:rsid w:val="004E5FEA"/>
    <w:rsid w:val="004E68AC"/>
    <w:rsid w:val="004E7555"/>
    <w:rsid w:val="004F1FCA"/>
    <w:rsid w:val="004F36BF"/>
    <w:rsid w:val="004F3899"/>
    <w:rsid w:val="004F59C1"/>
    <w:rsid w:val="004F5A73"/>
    <w:rsid w:val="004F770A"/>
    <w:rsid w:val="00504467"/>
    <w:rsid w:val="005051F7"/>
    <w:rsid w:val="00505A52"/>
    <w:rsid w:val="005064F3"/>
    <w:rsid w:val="00510A4C"/>
    <w:rsid w:val="00511ADC"/>
    <w:rsid w:val="0051507C"/>
    <w:rsid w:val="0051530E"/>
    <w:rsid w:val="005161F3"/>
    <w:rsid w:val="00516233"/>
    <w:rsid w:val="005204CA"/>
    <w:rsid w:val="0052124C"/>
    <w:rsid w:val="00522EC1"/>
    <w:rsid w:val="0054270D"/>
    <w:rsid w:val="00544124"/>
    <w:rsid w:val="00545F5F"/>
    <w:rsid w:val="0056235A"/>
    <w:rsid w:val="00570DCA"/>
    <w:rsid w:val="0057345B"/>
    <w:rsid w:val="005752D8"/>
    <w:rsid w:val="00575946"/>
    <w:rsid w:val="00577ABC"/>
    <w:rsid w:val="00581279"/>
    <w:rsid w:val="00582B9F"/>
    <w:rsid w:val="00582D14"/>
    <w:rsid w:val="00585174"/>
    <w:rsid w:val="0058553D"/>
    <w:rsid w:val="00585AF7"/>
    <w:rsid w:val="00586322"/>
    <w:rsid w:val="00590B63"/>
    <w:rsid w:val="00594A66"/>
    <w:rsid w:val="00595240"/>
    <w:rsid w:val="005A0DBC"/>
    <w:rsid w:val="005A0F02"/>
    <w:rsid w:val="005A58FC"/>
    <w:rsid w:val="005B0EA5"/>
    <w:rsid w:val="005B19C1"/>
    <w:rsid w:val="005B4480"/>
    <w:rsid w:val="005B544E"/>
    <w:rsid w:val="005C023E"/>
    <w:rsid w:val="005C4077"/>
    <w:rsid w:val="005C4115"/>
    <w:rsid w:val="005C4FA5"/>
    <w:rsid w:val="005C5874"/>
    <w:rsid w:val="005D2789"/>
    <w:rsid w:val="005E0A03"/>
    <w:rsid w:val="005E2411"/>
    <w:rsid w:val="005E2485"/>
    <w:rsid w:val="005E6764"/>
    <w:rsid w:val="005F26B2"/>
    <w:rsid w:val="005F3594"/>
    <w:rsid w:val="0060302A"/>
    <w:rsid w:val="0060422E"/>
    <w:rsid w:val="00604F0E"/>
    <w:rsid w:val="0060583C"/>
    <w:rsid w:val="00607AAB"/>
    <w:rsid w:val="00610FE2"/>
    <w:rsid w:val="00612AED"/>
    <w:rsid w:val="006139EF"/>
    <w:rsid w:val="00614A3F"/>
    <w:rsid w:val="00616263"/>
    <w:rsid w:val="00620EAB"/>
    <w:rsid w:val="00621110"/>
    <w:rsid w:val="006223FA"/>
    <w:rsid w:val="00624A6E"/>
    <w:rsid w:val="00625BD6"/>
    <w:rsid w:val="0063010A"/>
    <w:rsid w:val="006306CE"/>
    <w:rsid w:val="00633BB1"/>
    <w:rsid w:val="006369B5"/>
    <w:rsid w:val="0064270D"/>
    <w:rsid w:val="0064381B"/>
    <w:rsid w:val="0064521E"/>
    <w:rsid w:val="0065146A"/>
    <w:rsid w:val="00653D88"/>
    <w:rsid w:val="0067116C"/>
    <w:rsid w:val="006712FB"/>
    <w:rsid w:val="00671484"/>
    <w:rsid w:val="006724C6"/>
    <w:rsid w:val="00677AC7"/>
    <w:rsid w:val="00680468"/>
    <w:rsid w:val="006833F5"/>
    <w:rsid w:val="006866A8"/>
    <w:rsid w:val="00686CBB"/>
    <w:rsid w:val="006874AA"/>
    <w:rsid w:val="00691735"/>
    <w:rsid w:val="00693CD3"/>
    <w:rsid w:val="006A0CC0"/>
    <w:rsid w:val="006A2CCC"/>
    <w:rsid w:val="006A4DB2"/>
    <w:rsid w:val="006A776D"/>
    <w:rsid w:val="006B10EB"/>
    <w:rsid w:val="006B2DFA"/>
    <w:rsid w:val="006B352F"/>
    <w:rsid w:val="006B366E"/>
    <w:rsid w:val="006B5542"/>
    <w:rsid w:val="006C00EA"/>
    <w:rsid w:val="006C1FB2"/>
    <w:rsid w:val="006C2F8F"/>
    <w:rsid w:val="006C40BB"/>
    <w:rsid w:val="006C43C2"/>
    <w:rsid w:val="006C6029"/>
    <w:rsid w:val="006D0BCB"/>
    <w:rsid w:val="006D6593"/>
    <w:rsid w:val="006D7256"/>
    <w:rsid w:val="006D78E6"/>
    <w:rsid w:val="006D7993"/>
    <w:rsid w:val="006E4825"/>
    <w:rsid w:val="006E51C7"/>
    <w:rsid w:val="006E67D5"/>
    <w:rsid w:val="006E77E5"/>
    <w:rsid w:val="006F18AF"/>
    <w:rsid w:val="006F39C3"/>
    <w:rsid w:val="006F41AB"/>
    <w:rsid w:val="006F4B74"/>
    <w:rsid w:val="006F79A7"/>
    <w:rsid w:val="006F7C3F"/>
    <w:rsid w:val="007010A9"/>
    <w:rsid w:val="0070350A"/>
    <w:rsid w:val="00705885"/>
    <w:rsid w:val="00706B0A"/>
    <w:rsid w:val="00706FD0"/>
    <w:rsid w:val="007128D4"/>
    <w:rsid w:val="007144FE"/>
    <w:rsid w:val="00715AFF"/>
    <w:rsid w:val="00716988"/>
    <w:rsid w:val="007256BA"/>
    <w:rsid w:val="00726E90"/>
    <w:rsid w:val="00737CB6"/>
    <w:rsid w:val="007402E3"/>
    <w:rsid w:val="0074158F"/>
    <w:rsid w:val="007422C4"/>
    <w:rsid w:val="00742C30"/>
    <w:rsid w:val="00742C44"/>
    <w:rsid w:val="00745B28"/>
    <w:rsid w:val="00745DD6"/>
    <w:rsid w:val="007468EF"/>
    <w:rsid w:val="00747B9C"/>
    <w:rsid w:val="0075121D"/>
    <w:rsid w:val="0075334B"/>
    <w:rsid w:val="0075484E"/>
    <w:rsid w:val="00755782"/>
    <w:rsid w:val="007603D3"/>
    <w:rsid w:val="00765781"/>
    <w:rsid w:val="00770FED"/>
    <w:rsid w:val="00771247"/>
    <w:rsid w:val="00771BA2"/>
    <w:rsid w:val="007725C9"/>
    <w:rsid w:val="0077308D"/>
    <w:rsid w:val="00773B31"/>
    <w:rsid w:val="0077511B"/>
    <w:rsid w:val="00776294"/>
    <w:rsid w:val="007811C9"/>
    <w:rsid w:val="00782F13"/>
    <w:rsid w:val="00784E2D"/>
    <w:rsid w:val="0078769A"/>
    <w:rsid w:val="00792D12"/>
    <w:rsid w:val="007952DD"/>
    <w:rsid w:val="007954E8"/>
    <w:rsid w:val="007963D9"/>
    <w:rsid w:val="007A0410"/>
    <w:rsid w:val="007A0EA2"/>
    <w:rsid w:val="007A1923"/>
    <w:rsid w:val="007A1A60"/>
    <w:rsid w:val="007A39A5"/>
    <w:rsid w:val="007A4C24"/>
    <w:rsid w:val="007A54A7"/>
    <w:rsid w:val="007A6911"/>
    <w:rsid w:val="007A71E4"/>
    <w:rsid w:val="007A7280"/>
    <w:rsid w:val="007A7601"/>
    <w:rsid w:val="007B2009"/>
    <w:rsid w:val="007B2828"/>
    <w:rsid w:val="007B373E"/>
    <w:rsid w:val="007B57E1"/>
    <w:rsid w:val="007B7879"/>
    <w:rsid w:val="007C12A8"/>
    <w:rsid w:val="007C1CCE"/>
    <w:rsid w:val="007C477B"/>
    <w:rsid w:val="007C50D2"/>
    <w:rsid w:val="007C5659"/>
    <w:rsid w:val="007C685A"/>
    <w:rsid w:val="007D5BE6"/>
    <w:rsid w:val="007D72DD"/>
    <w:rsid w:val="007D7EAE"/>
    <w:rsid w:val="007E42BE"/>
    <w:rsid w:val="007E5219"/>
    <w:rsid w:val="007E6167"/>
    <w:rsid w:val="007F1983"/>
    <w:rsid w:val="007F3212"/>
    <w:rsid w:val="007F381A"/>
    <w:rsid w:val="007F676C"/>
    <w:rsid w:val="0080027E"/>
    <w:rsid w:val="008017B4"/>
    <w:rsid w:val="00801F8A"/>
    <w:rsid w:val="00802709"/>
    <w:rsid w:val="00805D82"/>
    <w:rsid w:val="00806B61"/>
    <w:rsid w:val="00806BD8"/>
    <w:rsid w:val="00806C4B"/>
    <w:rsid w:val="008073ED"/>
    <w:rsid w:val="00814651"/>
    <w:rsid w:val="008148E3"/>
    <w:rsid w:val="0081608A"/>
    <w:rsid w:val="0081642E"/>
    <w:rsid w:val="00822541"/>
    <w:rsid w:val="00823B68"/>
    <w:rsid w:val="00830982"/>
    <w:rsid w:val="008312B9"/>
    <w:rsid w:val="00831492"/>
    <w:rsid w:val="00835DCA"/>
    <w:rsid w:val="00836506"/>
    <w:rsid w:val="00842192"/>
    <w:rsid w:val="00842DB5"/>
    <w:rsid w:val="008430AA"/>
    <w:rsid w:val="00844108"/>
    <w:rsid w:val="00844125"/>
    <w:rsid w:val="00846BE8"/>
    <w:rsid w:val="00847FC0"/>
    <w:rsid w:val="008512BF"/>
    <w:rsid w:val="0086793C"/>
    <w:rsid w:val="008709E6"/>
    <w:rsid w:val="0087279D"/>
    <w:rsid w:val="008727A4"/>
    <w:rsid w:val="00872C04"/>
    <w:rsid w:val="0087351A"/>
    <w:rsid w:val="008829DE"/>
    <w:rsid w:val="00882A58"/>
    <w:rsid w:val="00882CE1"/>
    <w:rsid w:val="00882D96"/>
    <w:rsid w:val="00883703"/>
    <w:rsid w:val="008856C5"/>
    <w:rsid w:val="00886415"/>
    <w:rsid w:val="00886AFA"/>
    <w:rsid w:val="00886C1C"/>
    <w:rsid w:val="00887619"/>
    <w:rsid w:val="0089040B"/>
    <w:rsid w:val="00892C8F"/>
    <w:rsid w:val="0089321B"/>
    <w:rsid w:val="00894B90"/>
    <w:rsid w:val="0089640B"/>
    <w:rsid w:val="00896DEA"/>
    <w:rsid w:val="008A164D"/>
    <w:rsid w:val="008A17C1"/>
    <w:rsid w:val="008A2454"/>
    <w:rsid w:val="008A2701"/>
    <w:rsid w:val="008A3FD9"/>
    <w:rsid w:val="008A5662"/>
    <w:rsid w:val="008A6429"/>
    <w:rsid w:val="008A655C"/>
    <w:rsid w:val="008A6806"/>
    <w:rsid w:val="008B0581"/>
    <w:rsid w:val="008B10A2"/>
    <w:rsid w:val="008B5FF0"/>
    <w:rsid w:val="008C065F"/>
    <w:rsid w:val="008C2B11"/>
    <w:rsid w:val="008C350D"/>
    <w:rsid w:val="008C4582"/>
    <w:rsid w:val="008C5E61"/>
    <w:rsid w:val="008C68EA"/>
    <w:rsid w:val="008D090F"/>
    <w:rsid w:val="008D187D"/>
    <w:rsid w:val="008D7387"/>
    <w:rsid w:val="008D7C15"/>
    <w:rsid w:val="008E2F45"/>
    <w:rsid w:val="008E36F8"/>
    <w:rsid w:val="008E507C"/>
    <w:rsid w:val="008E5695"/>
    <w:rsid w:val="008E6168"/>
    <w:rsid w:val="008F0640"/>
    <w:rsid w:val="008F536E"/>
    <w:rsid w:val="009000DB"/>
    <w:rsid w:val="00902993"/>
    <w:rsid w:val="00904359"/>
    <w:rsid w:val="009051A2"/>
    <w:rsid w:val="009058E4"/>
    <w:rsid w:val="00906E67"/>
    <w:rsid w:val="009115AD"/>
    <w:rsid w:val="009163DB"/>
    <w:rsid w:val="009169AB"/>
    <w:rsid w:val="00916FF2"/>
    <w:rsid w:val="0092257A"/>
    <w:rsid w:val="00922A41"/>
    <w:rsid w:val="00923546"/>
    <w:rsid w:val="0092661A"/>
    <w:rsid w:val="0093016E"/>
    <w:rsid w:val="0093727B"/>
    <w:rsid w:val="009407C0"/>
    <w:rsid w:val="00941562"/>
    <w:rsid w:val="00941EEB"/>
    <w:rsid w:val="00943B98"/>
    <w:rsid w:val="00943DC8"/>
    <w:rsid w:val="009445D9"/>
    <w:rsid w:val="00946B29"/>
    <w:rsid w:val="00952D7F"/>
    <w:rsid w:val="0095535D"/>
    <w:rsid w:val="00955880"/>
    <w:rsid w:val="00955DE3"/>
    <w:rsid w:val="00956D6F"/>
    <w:rsid w:val="009625CC"/>
    <w:rsid w:val="00964217"/>
    <w:rsid w:val="00965486"/>
    <w:rsid w:val="0097408F"/>
    <w:rsid w:val="009749CC"/>
    <w:rsid w:val="00974FF6"/>
    <w:rsid w:val="00977BC8"/>
    <w:rsid w:val="00981907"/>
    <w:rsid w:val="009849BF"/>
    <w:rsid w:val="00986CF9"/>
    <w:rsid w:val="009928E7"/>
    <w:rsid w:val="0099333B"/>
    <w:rsid w:val="009A3857"/>
    <w:rsid w:val="009A4F55"/>
    <w:rsid w:val="009A666E"/>
    <w:rsid w:val="009A677C"/>
    <w:rsid w:val="009A6BA9"/>
    <w:rsid w:val="009B23E2"/>
    <w:rsid w:val="009B35EE"/>
    <w:rsid w:val="009B5E36"/>
    <w:rsid w:val="009B66A0"/>
    <w:rsid w:val="009B6E33"/>
    <w:rsid w:val="009C2614"/>
    <w:rsid w:val="009C27E8"/>
    <w:rsid w:val="009D2D3B"/>
    <w:rsid w:val="009E1F25"/>
    <w:rsid w:val="009E7175"/>
    <w:rsid w:val="009F61C2"/>
    <w:rsid w:val="00A0279D"/>
    <w:rsid w:val="00A03F53"/>
    <w:rsid w:val="00A05956"/>
    <w:rsid w:val="00A05E7D"/>
    <w:rsid w:val="00A076BE"/>
    <w:rsid w:val="00A1178D"/>
    <w:rsid w:val="00A1579B"/>
    <w:rsid w:val="00A17DC6"/>
    <w:rsid w:val="00A22B63"/>
    <w:rsid w:val="00A2323B"/>
    <w:rsid w:val="00A34266"/>
    <w:rsid w:val="00A4114A"/>
    <w:rsid w:val="00A420A7"/>
    <w:rsid w:val="00A42B21"/>
    <w:rsid w:val="00A442BB"/>
    <w:rsid w:val="00A458FD"/>
    <w:rsid w:val="00A45F2A"/>
    <w:rsid w:val="00A46338"/>
    <w:rsid w:val="00A50C0A"/>
    <w:rsid w:val="00A54475"/>
    <w:rsid w:val="00A54B4D"/>
    <w:rsid w:val="00A56648"/>
    <w:rsid w:val="00A61115"/>
    <w:rsid w:val="00A637D2"/>
    <w:rsid w:val="00A6396F"/>
    <w:rsid w:val="00A6469B"/>
    <w:rsid w:val="00A65993"/>
    <w:rsid w:val="00A66F12"/>
    <w:rsid w:val="00A70D5F"/>
    <w:rsid w:val="00A712D6"/>
    <w:rsid w:val="00A73903"/>
    <w:rsid w:val="00A7414E"/>
    <w:rsid w:val="00A772C7"/>
    <w:rsid w:val="00A774C6"/>
    <w:rsid w:val="00A776A9"/>
    <w:rsid w:val="00A815B3"/>
    <w:rsid w:val="00A826B8"/>
    <w:rsid w:val="00A85D08"/>
    <w:rsid w:val="00A85EF0"/>
    <w:rsid w:val="00A8638C"/>
    <w:rsid w:val="00A87B35"/>
    <w:rsid w:val="00A912DA"/>
    <w:rsid w:val="00A91AA7"/>
    <w:rsid w:val="00A9797C"/>
    <w:rsid w:val="00A97D6C"/>
    <w:rsid w:val="00AA0A63"/>
    <w:rsid w:val="00AA4688"/>
    <w:rsid w:val="00AA6E65"/>
    <w:rsid w:val="00AB1BCD"/>
    <w:rsid w:val="00AB291C"/>
    <w:rsid w:val="00AB3C45"/>
    <w:rsid w:val="00AB562F"/>
    <w:rsid w:val="00AB697F"/>
    <w:rsid w:val="00AB69CC"/>
    <w:rsid w:val="00AC6F8B"/>
    <w:rsid w:val="00AC72EB"/>
    <w:rsid w:val="00AD42B4"/>
    <w:rsid w:val="00AD45B7"/>
    <w:rsid w:val="00AD575C"/>
    <w:rsid w:val="00AE0FAA"/>
    <w:rsid w:val="00AE1213"/>
    <w:rsid w:val="00AE2EE1"/>
    <w:rsid w:val="00AE319D"/>
    <w:rsid w:val="00AE31CB"/>
    <w:rsid w:val="00AE331D"/>
    <w:rsid w:val="00AF192D"/>
    <w:rsid w:val="00B04E08"/>
    <w:rsid w:val="00B252D1"/>
    <w:rsid w:val="00B257F9"/>
    <w:rsid w:val="00B26626"/>
    <w:rsid w:val="00B3080A"/>
    <w:rsid w:val="00B30B23"/>
    <w:rsid w:val="00B314F9"/>
    <w:rsid w:val="00B32C76"/>
    <w:rsid w:val="00B3335C"/>
    <w:rsid w:val="00B35BD1"/>
    <w:rsid w:val="00B3796A"/>
    <w:rsid w:val="00B37FCD"/>
    <w:rsid w:val="00B43BD4"/>
    <w:rsid w:val="00B458D5"/>
    <w:rsid w:val="00B4696D"/>
    <w:rsid w:val="00B478FB"/>
    <w:rsid w:val="00B47A91"/>
    <w:rsid w:val="00B51A63"/>
    <w:rsid w:val="00B53231"/>
    <w:rsid w:val="00B532FA"/>
    <w:rsid w:val="00B5650E"/>
    <w:rsid w:val="00B60E96"/>
    <w:rsid w:val="00B61125"/>
    <w:rsid w:val="00B624FB"/>
    <w:rsid w:val="00B64859"/>
    <w:rsid w:val="00B67A43"/>
    <w:rsid w:val="00B72433"/>
    <w:rsid w:val="00B73588"/>
    <w:rsid w:val="00B73AAE"/>
    <w:rsid w:val="00B73B4A"/>
    <w:rsid w:val="00B741E5"/>
    <w:rsid w:val="00B75B7D"/>
    <w:rsid w:val="00B80D1A"/>
    <w:rsid w:val="00B85E98"/>
    <w:rsid w:val="00B9152D"/>
    <w:rsid w:val="00B93D9E"/>
    <w:rsid w:val="00B96A17"/>
    <w:rsid w:val="00B97422"/>
    <w:rsid w:val="00BA09E2"/>
    <w:rsid w:val="00BA2788"/>
    <w:rsid w:val="00BA5F3A"/>
    <w:rsid w:val="00BB2145"/>
    <w:rsid w:val="00BB3780"/>
    <w:rsid w:val="00BB5817"/>
    <w:rsid w:val="00BB7F51"/>
    <w:rsid w:val="00BC24EF"/>
    <w:rsid w:val="00BC3EA5"/>
    <w:rsid w:val="00BC5F34"/>
    <w:rsid w:val="00BD49C1"/>
    <w:rsid w:val="00BD66F9"/>
    <w:rsid w:val="00BD6773"/>
    <w:rsid w:val="00BE1416"/>
    <w:rsid w:val="00BE32CF"/>
    <w:rsid w:val="00BE5AA6"/>
    <w:rsid w:val="00BF0E97"/>
    <w:rsid w:val="00BF28E8"/>
    <w:rsid w:val="00BF5F0E"/>
    <w:rsid w:val="00C011DB"/>
    <w:rsid w:val="00C068F1"/>
    <w:rsid w:val="00C10224"/>
    <w:rsid w:val="00C10B90"/>
    <w:rsid w:val="00C14904"/>
    <w:rsid w:val="00C204C9"/>
    <w:rsid w:val="00C238C3"/>
    <w:rsid w:val="00C267DB"/>
    <w:rsid w:val="00C27C21"/>
    <w:rsid w:val="00C30505"/>
    <w:rsid w:val="00C313A0"/>
    <w:rsid w:val="00C341B0"/>
    <w:rsid w:val="00C37BA2"/>
    <w:rsid w:val="00C41376"/>
    <w:rsid w:val="00C42D9A"/>
    <w:rsid w:val="00C466CB"/>
    <w:rsid w:val="00C4748E"/>
    <w:rsid w:val="00C5173C"/>
    <w:rsid w:val="00C51D22"/>
    <w:rsid w:val="00C52E13"/>
    <w:rsid w:val="00C53622"/>
    <w:rsid w:val="00C54268"/>
    <w:rsid w:val="00C562BA"/>
    <w:rsid w:val="00C5677E"/>
    <w:rsid w:val="00C57403"/>
    <w:rsid w:val="00C57CA4"/>
    <w:rsid w:val="00C57FE8"/>
    <w:rsid w:val="00C6033C"/>
    <w:rsid w:val="00C617D0"/>
    <w:rsid w:val="00C63731"/>
    <w:rsid w:val="00C637C9"/>
    <w:rsid w:val="00C65037"/>
    <w:rsid w:val="00C67904"/>
    <w:rsid w:val="00C67BE7"/>
    <w:rsid w:val="00C71D20"/>
    <w:rsid w:val="00C723E7"/>
    <w:rsid w:val="00C757A4"/>
    <w:rsid w:val="00C80495"/>
    <w:rsid w:val="00C805AE"/>
    <w:rsid w:val="00C81D4B"/>
    <w:rsid w:val="00C825FE"/>
    <w:rsid w:val="00C82FBF"/>
    <w:rsid w:val="00C87FF0"/>
    <w:rsid w:val="00C9063C"/>
    <w:rsid w:val="00C929C0"/>
    <w:rsid w:val="00C963E4"/>
    <w:rsid w:val="00C96E8F"/>
    <w:rsid w:val="00C97F28"/>
    <w:rsid w:val="00CA056C"/>
    <w:rsid w:val="00CA0B4D"/>
    <w:rsid w:val="00CA40F7"/>
    <w:rsid w:val="00CA60C7"/>
    <w:rsid w:val="00CB0E54"/>
    <w:rsid w:val="00CB3767"/>
    <w:rsid w:val="00CC2379"/>
    <w:rsid w:val="00CD0ED1"/>
    <w:rsid w:val="00CD179F"/>
    <w:rsid w:val="00CD208D"/>
    <w:rsid w:val="00CD4BBC"/>
    <w:rsid w:val="00CD5B80"/>
    <w:rsid w:val="00CD62ED"/>
    <w:rsid w:val="00CE10AE"/>
    <w:rsid w:val="00CE656A"/>
    <w:rsid w:val="00CE6A9B"/>
    <w:rsid w:val="00CE724B"/>
    <w:rsid w:val="00CF03EB"/>
    <w:rsid w:val="00CF1949"/>
    <w:rsid w:val="00CF4CD9"/>
    <w:rsid w:val="00D003CC"/>
    <w:rsid w:val="00D0299F"/>
    <w:rsid w:val="00D02C5C"/>
    <w:rsid w:val="00D0411D"/>
    <w:rsid w:val="00D10BC3"/>
    <w:rsid w:val="00D12829"/>
    <w:rsid w:val="00D27AA0"/>
    <w:rsid w:val="00D30B6C"/>
    <w:rsid w:val="00D35BE2"/>
    <w:rsid w:val="00D37238"/>
    <w:rsid w:val="00D3772D"/>
    <w:rsid w:val="00D400F9"/>
    <w:rsid w:val="00D404CA"/>
    <w:rsid w:val="00D41E34"/>
    <w:rsid w:val="00D43BE9"/>
    <w:rsid w:val="00D525EE"/>
    <w:rsid w:val="00D55FEC"/>
    <w:rsid w:val="00D5664B"/>
    <w:rsid w:val="00D56FFC"/>
    <w:rsid w:val="00D5734E"/>
    <w:rsid w:val="00D654A8"/>
    <w:rsid w:val="00D663C0"/>
    <w:rsid w:val="00D66B98"/>
    <w:rsid w:val="00D72D84"/>
    <w:rsid w:val="00D7584D"/>
    <w:rsid w:val="00D815FE"/>
    <w:rsid w:val="00D83FDE"/>
    <w:rsid w:val="00D84FE3"/>
    <w:rsid w:val="00D93F3B"/>
    <w:rsid w:val="00D94C5E"/>
    <w:rsid w:val="00D952AA"/>
    <w:rsid w:val="00D95DDF"/>
    <w:rsid w:val="00DA34CF"/>
    <w:rsid w:val="00DA4827"/>
    <w:rsid w:val="00DA5B88"/>
    <w:rsid w:val="00DA604E"/>
    <w:rsid w:val="00DB000C"/>
    <w:rsid w:val="00DB5905"/>
    <w:rsid w:val="00DC039C"/>
    <w:rsid w:val="00DC1D2A"/>
    <w:rsid w:val="00DC2596"/>
    <w:rsid w:val="00DC32E0"/>
    <w:rsid w:val="00DC54DC"/>
    <w:rsid w:val="00DD1985"/>
    <w:rsid w:val="00DD1B62"/>
    <w:rsid w:val="00DD69E6"/>
    <w:rsid w:val="00DE51D3"/>
    <w:rsid w:val="00DE5ED7"/>
    <w:rsid w:val="00DF2577"/>
    <w:rsid w:val="00DF2EF6"/>
    <w:rsid w:val="00E00911"/>
    <w:rsid w:val="00E00BE4"/>
    <w:rsid w:val="00E0262A"/>
    <w:rsid w:val="00E0451D"/>
    <w:rsid w:val="00E11A23"/>
    <w:rsid w:val="00E11C62"/>
    <w:rsid w:val="00E125AF"/>
    <w:rsid w:val="00E12759"/>
    <w:rsid w:val="00E17679"/>
    <w:rsid w:val="00E207CE"/>
    <w:rsid w:val="00E20A8A"/>
    <w:rsid w:val="00E20B4F"/>
    <w:rsid w:val="00E30240"/>
    <w:rsid w:val="00E36D70"/>
    <w:rsid w:val="00E3700D"/>
    <w:rsid w:val="00E405C3"/>
    <w:rsid w:val="00E4066D"/>
    <w:rsid w:val="00E40D45"/>
    <w:rsid w:val="00E50E02"/>
    <w:rsid w:val="00E52ACD"/>
    <w:rsid w:val="00E537B9"/>
    <w:rsid w:val="00E54E03"/>
    <w:rsid w:val="00E56886"/>
    <w:rsid w:val="00E568AC"/>
    <w:rsid w:val="00E63DDC"/>
    <w:rsid w:val="00E66FCF"/>
    <w:rsid w:val="00E70DAB"/>
    <w:rsid w:val="00E71C11"/>
    <w:rsid w:val="00E74304"/>
    <w:rsid w:val="00E7686E"/>
    <w:rsid w:val="00E76D79"/>
    <w:rsid w:val="00E81C9E"/>
    <w:rsid w:val="00E81EA0"/>
    <w:rsid w:val="00E82C36"/>
    <w:rsid w:val="00E83518"/>
    <w:rsid w:val="00EA5D4F"/>
    <w:rsid w:val="00EB02C1"/>
    <w:rsid w:val="00EB061F"/>
    <w:rsid w:val="00EB2221"/>
    <w:rsid w:val="00EB3615"/>
    <w:rsid w:val="00EB3BFE"/>
    <w:rsid w:val="00EB4148"/>
    <w:rsid w:val="00EB517E"/>
    <w:rsid w:val="00EB5F2A"/>
    <w:rsid w:val="00EC0FDB"/>
    <w:rsid w:val="00EC300F"/>
    <w:rsid w:val="00EC69EB"/>
    <w:rsid w:val="00ED7554"/>
    <w:rsid w:val="00EE0CFB"/>
    <w:rsid w:val="00EE12B6"/>
    <w:rsid w:val="00EE26A4"/>
    <w:rsid w:val="00EE3F77"/>
    <w:rsid w:val="00EE5358"/>
    <w:rsid w:val="00EE69CC"/>
    <w:rsid w:val="00EE74E3"/>
    <w:rsid w:val="00EE75D9"/>
    <w:rsid w:val="00EF0C74"/>
    <w:rsid w:val="00EF17C0"/>
    <w:rsid w:val="00EF1924"/>
    <w:rsid w:val="00EF4CC5"/>
    <w:rsid w:val="00EF517E"/>
    <w:rsid w:val="00EF53FD"/>
    <w:rsid w:val="00EF599D"/>
    <w:rsid w:val="00EF787C"/>
    <w:rsid w:val="00F0069A"/>
    <w:rsid w:val="00F012ED"/>
    <w:rsid w:val="00F02935"/>
    <w:rsid w:val="00F0395A"/>
    <w:rsid w:val="00F0540C"/>
    <w:rsid w:val="00F11E35"/>
    <w:rsid w:val="00F12C4F"/>
    <w:rsid w:val="00F15276"/>
    <w:rsid w:val="00F15401"/>
    <w:rsid w:val="00F22E34"/>
    <w:rsid w:val="00F34BD3"/>
    <w:rsid w:val="00F36ED0"/>
    <w:rsid w:val="00F375DA"/>
    <w:rsid w:val="00F40620"/>
    <w:rsid w:val="00F42D0D"/>
    <w:rsid w:val="00F454B9"/>
    <w:rsid w:val="00F5144C"/>
    <w:rsid w:val="00F51739"/>
    <w:rsid w:val="00F545C3"/>
    <w:rsid w:val="00F56F83"/>
    <w:rsid w:val="00F5759E"/>
    <w:rsid w:val="00F67810"/>
    <w:rsid w:val="00F727AB"/>
    <w:rsid w:val="00F72AA8"/>
    <w:rsid w:val="00F7343C"/>
    <w:rsid w:val="00F73BE3"/>
    <w:rsid w:val="00F76491"/>
    <w:rsid w:val="00F77738"/>
    <w:rsid w:val="00F80B51"/>
    <w:rsid w:val="00F80DAA"/>
    <w:rsid w:val="00F830A0"/>
    <w:rsid w:val="00F87BB9"/>
    <w:rsid w:val="00F90734"/>
    <w:rsid w:val="00F90F9F"/>
    <w:rsid w:val="00F929E0"/>
    <w:rsid w:val="00F95C3E"/>
    <w:rsid w:val="00F97097"/>
    <w:rsid w:val="00FA0693"/>
    <w:rsid w:val="00FA220E"/>
    <w:rsid w:val="00FA2AB6"/>
    <w:rsid w:val="00FA4E43"/>
    <w:rsid w:val="00FB0264"/>
    <w:rsid w:val="00FB5539"/>
    <w:rsid w:val="00FB68DB"/>
    <w:rsid w:val="00FC6C66"/>
    <w:rsid w:val="00FC7506"/>
    <w:rsid w:val="00FC7AC3"/>
    <w:rsid w:val="00FD08BE"/>
    <w:rsid w:val="00FD0A48"/>
    <w:rsid w:val="00FD0ACE"/>
    <w:rsid w:val="00FD1CF2"/>
    <w:rsid w:val="00FD65D6"/>
    <w:rsid w:val="00FE1DC6"/>
    <w:rsid w:val="00FE2127"/>
    <w:rsid w:val="00FE5096"/>
    <w:rsid w:val="00FE6CC1"/>
    <w:rsid w:val="00FF0165"/>
    <w:rsid w:val="00FF10B7"/>
    <w:rsid w:val="00FF190B"/>
    <w:rsid w:val="00FF2BD4"/>
    <w:rsid w:val="00FF304F"/>
    <w:rsid w:val="00FF4290"/>
    <w:rsid w:val="00FF457F"/>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A167A2"/>
  <w15:chartTrackingRefBased/>
  <w15:docId w15:val="{BA70C334-0AE7-4644-9E8D-94A159F64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B5817"/>
    <w:pPr>
      <w:keepNext/>
      <w:keepLines/>
      <w:spacing w:before="120" w:after="120" w:line="240" w:lineRule="auto"/>
      <w:ind w:left="426" w:hanging="426"/>
      <w:jc w:val="both"/>
      <w:outlineLvl w:val="0"/>
    </w:pPr>
    <w:rPr>
      <w:rFonts w:ascii="Palatino Linotype" w:eastAsiaTheme="majorEastAsia" w:hAnsi="Palatino Linotype" w:cstheme="majorBidi"/>
      <w:b/>
      <w:color w:val="002060"/>
      <w:sz w:val="28"/>
      <w:szCs w:val="28"/>
      <w:lang w:val="en-US"/>
    </w:rPr>
  </w:style>
  <w:style w:type="paragraph" w:styleId="Heading2">
    <w:name w:val="heading 2"/>
    <w:basedOn w:val="Normal"/>
    <w:next w:val="Normal"/>
    <w:link w:val="Heading2Char"/>
    <w:autoRedefine/>
    <w:uiPriority w:val="9"/>
    <w:unhideWhenUsed/>
    <w:qFormat/>
    <w:rsid w:val="00706FD0"/>
    <w:pPr>
      <w:keepNext/>
      <w:keepLines/>
      <w:spacing w:before="240" w:after="120"/>
      <w:outlineLvl w:val="1"/>
    </w:pPr>
    <w:rPr>
      <w:rFonts w:ascii="Nirmala UI" w:eastAsiaTheme="majorEastAsia" w:hAnsi="Nirmala UI"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D404C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7AC3"/>
    <w:pPr>
      <w:ind w:left="720"/>
      <w:contextualSpacing/>
    </w:pPr>
  </w:style>
  <w:style w:type="paragraph" w:styleId="Header">
    <w:name w:val="header"/>
    <w:basedOn w:val="Normal"/>
    <w:link w:val="HeaderChar"/>
    <w:uiPriority w:val="99"/>
    <w:unhideWhenUsed/>
    <w:rsid w:val="003D1F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1F95"/>
  </w:style>
  <w:style w:type="paragraph" w:styleId="Footer">
    <w:name w:val="footer"/>
    <w:basedOn w:val="Normal"/>
    <w:link w:val="FooterChar"/>
    <w:uiPriority w:val="99"/>
    <w:unhideWhenUsed/>
    <w:rsid w:val="003D1F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1F95"/>
  </w:style>
  <w:style w:type="character" w:customStyle="1" w:styleId="Heading1Char">
    <w:name w:val="Heading 1 Char"/>
    <w:basedOn w:val="DefaultParagraphFont"/>
    <w:link w:val="Heading1"/>
    <w:uiPriority w:val="9"/>
    <w:rsid w:val="00BB5817"/>
    <w:rPr>
      <w:rFonts w:ascii="Palatino Linotype" w:eastAsiaTheme="majorEastAsia" w:hAnsi="Palatino Linotype" w:cstheme="majorBidi"/>
      <w:b/>
      <w:color w:val="002060"/>
      <w:sz w:val="28"/>
      <w:szCs w:val="28"/>
      <w:lang w:val="en-US"/>
    </w:rPr>
  </w:style>
  <w:style w:type="character" w:customStyle="1" w:styleId="Heading2Char">
    <w:name w:val="Heading 2 Char"/>
    <w:basedOn w:val="DefaultParagraphFont"/>
    <w:link w:val="Heading2"/>
    <w:uiPriority w:val="9"/>
    <w:rsid w:val="00706FD0"/>
    <w:rPr>
      <w:rFonts w:ascii="Nirmala UI" w:eastAsiaTheme="majorEastAsia" w:hAnsi="Nirmala UI" w:cstheme="majorBidi"/>
      <w:b/>
      <w:color w:val="2F5496" w:themeColor="accent1" w:themeShade="BF"/>
      <w:sz w:val="28"/>
      <w:szCs w:val="26"/>
    </w:rPr>
  </w:style>
  <w:style w:type="paragraph" w:styleId="TOCHeading">
    <w:name w:val="TOC Heading"/>
    <w:basedOn w:val="Heading1"/>
    <w:next w:val="Normal"/>
    <w:uiPriority w:val="39"/>
    <w:unhideWhenUsed/>
    <w:qFormat/>
    <w:rsid w:val="00D400F9"/>
    <w:pPr>
      <w:ind w:left="0" w:firstLine="0"/>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D400F9"/>
    <w:pPr>
      <w:spacing w:after="100"/>
    </w:pPr>
  </w:style>
  <w:style w:type="paragraph" w:styleId="TOC2">
    <w:name w:val="toc 2"/>
    <w:basedOn w:val="Normal"/>
    <w:next w:val="Normal"/>
    <w:autoRedefine/>
    <w:uiPriority w:val="39"/>
    <w:unhideWhenUsed/>
    <w:rsid w:val="00D400F9"/>
    <w:pPr>
      <w:spacing w:after="100"/>
      <w:ind w:left="220"/>
    </w:pPr>
  </w:style>
  <w:style w:type="character" w:styleId="Hyperlink">
    <w:name w:val="Hyperlink"/>
    <w:basedOn w:val="DefaultParagraphFont"/>
    <w:uiPriority w:val="99"/>
    <w:unhideWhenUsed/>
    <w:rsid w:val="00D400F9"/>
    <w:rPr>
      <w:color w:val="0563C1" w:themeColor="hyperlink"/>
      <w:u w:val="single"/>
    </w:rPr>
  </w:style>
  <w:style w:type="paragraph" w:styleId="NormalWeb">
    <w:name w:val="Normal (Web)"/>
    <w:basedOn w:val="Normal"/>
    <w:uiPriority w:val="99"/>
    <w:unhideWhenUsed/>
    <w:rsid w:val="00A420A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153169"/>
    <w:rPr>
      <w:i/>
      <w:iCs/>
    </w:rPr>
  </w:style>
  <w:style w:type="character" w:customStyle="1" w:styleId="Heading3Char">
    <w:name w:val="Heading 3 Char"/>
    <w:basedOn w:val="DefaultParagraphFont"/>
    <w:link w:val="Heading3"/>
    <w:uiPriority w:val="9"/>
    <w:rsid w:val="00D404CA"/>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478FB"/>
    <w:pPr>
      <w:spacing w:after="100"/>
      <w:ind w:left="440"/>
    </w:pPr>
  </w:style>
  <w:style w:type="table" w:styleId="PlainTable2">
    <w:name w:val="Plain Table 2"/>
    <w:basedOn w:val="TableNormal"/>
    <w:uiPriority w:val="42"/>
    <w:rsid w:val="006F41A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Caption">
    <w:name w:val="caption"/>
    <w:basedOn w:val="Normal"/>
    <w:next w:val="Normal"/>
    <w:uiPriority w:val="35"/>
    <w:unhideWhenUsed/>
    <w:qFormat/>
    <w:rsid w:val="001D31C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B291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459843">
      <w:bodyDiv w:val="1"/>
      <w:marLeft w:val="0"/>
      <w:marRight w:val="0"/>
      <w:marTop w:val="0"/>
      <w:marBottom w:val="0"/>
      <w:divBdr>
        <w:top w:val="none" w:sz="0" w:space="0" w:color="auto"/>
        <w:left w:val="none" w:sz="0" w:space="0" w:color="auto"/>
        <w:bottom w:val="none" w:sz="0" w:space="0" w:color="auto"/>
        <w:right w:val="none" w:sz="0" w:space="0" w:color="auto"/>
      </w:divBdr>
    </w:div>
    <w:div w:id="276841265">
      <w:bodyDiv w:val="1"/>
      <w:marLeft w:val="0"/>
      <w:marRight w:val="0"/>
      <w:marTop w:val="0"/>
      <w:marBottom w:val="0"/>
      <w:divBdr>
        <w:top w:val="none" w:sz="0" w:space="0" w:color="auto"/>
        <w:left w:val="none" w:sz="0" w:space="0" w:color="auto"/>
        <w:bottom w:val="none" w:sz="0" w:space="0" w:color="auto"/>
        <w:right w:val="none" w:sz="0" w:space="0" w:color="auto"/>
      </w:divBdr>
    </w:div>
    <w:div w:id="313072299">
      <w:bodyDiv w:val="1"/>
      <w:marLeft w:val="0"/>
      <w:marRight w:val="0"/>
      <w:marTop w:val="0"/>
      <w:marBottom w:val="0"/>
      <w:divBdr>
        <w:top w:val="none" w:sz="0" w:space="0" w:color="auto"/>
        <w:left w:val="none" w:sz="0" w:space="0" w:color="auto"/>
        <w:bottom w:val="none" w:sz="0" w:space="0" w:color="auto"/>
        <w:right w:val="none" w:sz="0" w:space="0" w:color="auto"/>
      </w:divBdr>
    </w:div>
    <w:div w:id="313604185">
      <w:bodyDiv w:val="1"/>
      <w:marLeft w:val="0"/>
      <w:marRight w:val="0"/>
      <w:marTop w:val="0"/>
      <w:marBottom w:val="0"/>
      <w:divBdr>
        <w:top w:val="none" w:sz="0" w:space="0" w:color="auto"/>
        <w:left w:val="none" w:sz="0" w:space="0" w:color="auto"/>
        <w:bottom w:val="none" w:sz="0" w:space="0" w:color="auto"/>
        <w:right w:val="none" w:sz="0" w:space="0" w:color="auto"/>
      </w:divBdr>
    </w:div>
    <w:div w:id="316691072">
      <w:bodyDiv w:val="1"/>
      <w:marLeft w:val="0"/>
      <w:marRight w:val="0"/>
      <w:marTop w:val="0"/>
      <w:marBottom w:val="0"/>
      <w:divBdr>
        <w:top w:val="none" w:sz="0" w:space="0" w:color="auto"/>
        <w:left w:val="none" w:sz="0" w:space="0" w:color="auto"/>
        <w:bottom w:val="none" w:sz="0" w:space="0" w:color="auto"/>
        <w:right w:val="none" w:sz="0" w:space="0" w:color="auto"/>
      </w:divBdr>
    </w:div>
    <w:div w:id="477380543">
      <w:bodyDiv w:val="1"/>
      <w:marLeft w:val="0"/>
      <w:marRight w:val="0"/>
      <w:marTop w:val="0"/>
      <w:marBottom w:val="0"/>
      <w:divBdr>
        <w:top w:val="none" w:sz="0" w:space="0" w:color="auto"/>
        <w:left w:val="none" w:sz="0" w:space="0" w:color="auto"/>
        <w:bottom w:val="none" w:sz="0" w:space="0" w:color="auto"/>
        <w:right w:val="none" w:sz="0" w:space="0" w:color="auto"/>
      </w:divBdr>
    </w:div>
    <w:div w:id="540049403">
      <w:bodyDiv w:val="1"/>
      <w:marLeft w:val="0"/>
      <w:marRight w:val="0"/>
      <w:marTop w:val="0"/>
      <w:marBottom w:val="0"/>
      <w:divBdr>
        <w:top w:val="none" w:sz="0" w:space="0" w:color="auto"/>
        <w:left w:val="none" w:sz="0" w:space="0" w:color="auto"/>
        <w:bottom w:val="none" w:sz="0" w:space="0" w:color="auto"/>
        <w:right w:val="none" w:sz="0" w:space="0" w:color="auto"/>
      </w:divBdr>
    </w:div>
    <w:div w:id="1209294065">
      <w:bodyDiv w:val="1"/>
      <w:marLeft w:val="0"/>
      <w:marRight w:val="0"/>
      <w:marTop w:val="0"/>
      <w:marBottom w:val="0"/>
      <w:divBdr>
        <w:top w:val="none" w:sz="0" w:space="0" w:color="auto"/>
        <w:left w:val="none" w:sz="0" w:space="0" w:color="auto"/>
        <w:bottom w:val="none" w:sz="0" w:space="0" w:color="auto"/>
        <w:right w:val="none" w:sz="0" w:space="0" w:color="auto"/>
      </w:divBdr>
    </w:div>
    <w:div w:id="1506166550">
      <w:bodyDiv w:val="1"/>
      <w:marLeft w:val="0"/>
      <w:marRight w:val="0"/>
      <w:marTop w:val="0"/>
      <w:marBottom w:val="0"/>
      <w:divBdr>
        <w:top w:val="none" w:sz="0" w:space="0" w:color="auto"/>
        <w:left w:val="none" w:sz="0" w:space="0" w:color="auto"/>
        <w:bottom w:val="none" w:sz="0" w:space="0" w:color="auto"/>
        <w:right w:val="none" w:sz="0" w:space="0" w:color="auto"/>
      </w:divBdr>
      <w:divsChild>
        <w:div w:id="1493527060">
          <w:marLeft w:val="0"/>
          <w:marRight w:val="0"/>
          <w:marTop w:val="0"/>
          <w:marBottom w:val="375"/>
          <w:divBdr>
            <w:top w:val="none" w:sz="0" w:space="0" w:color="auto"/>
            <w:left w:val="none" w:sz="0" w:space="0" w:color="auto"/>
            <w:bottom w:val="none" w:sz="0" w:space="0" w:color="auto"/>
            <w:right w:val="none" w:sz="0" w:space="0" w:color="auto"/>
          </w:divBdr>
        </w:div>
      </w:divsChild>
    </w:div>
    <w:div w:id="1957910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chart" Target="charts/chart9.xml"/><Relationship Id="rId26" Type="http://schemas.openxmlformats.org/officeDocument/2006/relationships/chart" Target="charts/chart17.xml"/><Relationship Id="rId3" Type="http://schemas.openxmlformats.org/officeDocument/2006/relationships/styles" Target="styles.xml"/><Relationship Id="rId21" Type="http://schemas.openxmlformats.org/officeDocument/2006/relationships/chart" Target="charts/chart12.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chart" Target="charts/chart16.xm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chart" Target="charts/chart11.xm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chart" Target="charts/chart15.xml"/><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chart" Target="charts/chart14.xml"/><Relationship Id="rId28" Type="http://schemas.openxmlformats.org/officeDocument/2006/relationships/header" Target="header1.xml"/><Relationship Id="rId10" Type="http://schemas.openxmlformats.org/officeDocument/2006/relationships/chart" Target="charts/chart1.xml"/><Relationship Id="rId19" Type="http://schemas.openxmlformats.org/officeDocument/2006/relationships/chart" Target="charts/chart10.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0.png"/><Relationship Id="rId14" Type="http://schemas.openxmlformats.org/officeDocument/2006/relationships/chart" Target="charts/chart5.xml"/><Relationship Id="rId22" Type="http://schemas.openxmlformats.org/officeDocument/2006/relationships/chart" Target="charts/chart13.xml"/><Relationship Id="rId27" Type="http://schemas.openxmlformats.org/officeDocument/2006/relationships/chart" Target="charts/chart18.xm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Emmanuel\Desktop\Digital%20Skills%20and%20Research%20Methods%20(H&amp;Sc)\Digital%20Skills%20and%20Research%20Methods%20(H&amp;Sc).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Emmanuel\Desktop\Digital%20Skills%20and%20Research%20Methods%20(H&amp;Sc)\Digital%20Skills%20and%20Research%20Methods%20(H&amp;Sc).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Emmanuel\Desktop\Digital%20Skills%20and%20Research%20Methods%20(H&amp;Sc)\Digital%20Skills%20and%20Research%20Methods%20(H&amp;Sc).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Emmanuel\Desktop\Digital%20Skills%20and%20Research%20Methods%20(H&amp;Sc)\Digital%20Skills%20and%20Research%20Methods%20(H&amp;Sc).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Emmanuel\Desktop\Digital%20Skills%20and%20Research%20Methods%20(H&amp;Sc)\Digital%20Skills%20and%20Research%20Methods%20(H&amp;Sc).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Emmanuel\Desktop\Digital%20Skills%20and%20Research%20Methods%20(H&amp;Sc)\Digital%20Skills%20and%20Research%20Methods%20(H&amp;Sc).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Emmanuel\Desktop\Digital%20Skills%20and%20Research%20Methods%20(H&amp;Sc)\Digital%20Skills%20and%20Research%20Methods%20(H&amp;Sc).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Emmanuel\Desktop\Digital%20Skills%20and%20Research%20Methods%20(H&amp;Sc)\Digital%20Skills%20and%20Research%20Methods%20(H&amp;Sc).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Emmanuel\Desktop\Digital%20Skills%20and%20Research%20Methods%20(H&amp;Sc)\Digital%20Skills%20and%20Research%20Methods%20(H&amp;Sc).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Emmanuel\Desktop\Digital%20Skills%20and%20Research%20Methods%20(H&amp;Sc)\Digital%20Skills%20and%20Research%20Methods%20(H&amp;Sc).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Emmanuel\Desktop\Digital%20Skills%20and%20Research%20Methods%20(H&amp;Sc)\Digital%20Skills%20and%20Research%20Methods%20(H&amp;Sc).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Emmanuel\Desktop\Digital%20Skills%20and%20Research%20Methods%20(H&amp;Sc)\Digital%20Skills%20and%20Research%20Methods%20(H&amp;Sc).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Emmanuel\Desktop\Digital%20Skills%20and%20Research%20Methods%20(H&amp;Sc)\Digital%20Skills%20and%20Research%20Methods%20(H&amp;Sc).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Emmanuel\Desktop\Digital%20Skills%20and%20Research%20Methods%20(H&amp;Sc)\Digital%20Skills%20and%20Research%20Methods%20(H&amp;Sc).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Emmanuel\Desktop\Digital%20Skills%20and%20Research%20Methods%20(H&amp;Sc)\Digital%20Skills%20and%20Research%20Methods%20(H&amp;Sc).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C:\Users\Emmanuel\Desktop\Digital%20Skills%20and%20Research%20Methods%20(H&amp;Sc)\Digital%20Skills%20and%20Research%20Methods%20(H&amp;Sc).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C:\Users\Emmanuel\Desktop\Digital%20Skills%20and%20Research%20Methods%20(H&amp;Sc)\Digital%20Skills%20and%20Research%20Methods%20(H&amp;Sc).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C:\Users\Emmanuel\Desktop\Digital%20Skills%20and%20Research%20Methods%20(H&amp;Sc)\Digital%20Skills%20and%20Research%20Methods%20(H&amp;Sc).xlsx" TargetMode="External"/><Relationship Id="rId2" Type="http://schemas.microsoft.com/office/2011/relationships/chartColorStyle" Target="colors18.xml"/><Relationship Id="rId1" Type="http://schemas.microsoft.com/office/2011/relationships/chartStyle" Target="style1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120" normalizeH="0" baseline="0">
                <a:solidFill>
                  <a:sysClr val="windowText" lastClr="000000"/>
                </a:solidFill>
                <a:latin typeface="+mn-lt"/>
                <a:ea typeface="+mn-ea"/>
                <a:cs typeface="+mn-cs"/>
              </a:defRPr>
            </a:pPr>
            <a:r>
              <a:rPr lang="en-US" sz="1200">
                <a:solidFill>
                  <a:sysClr val="windowText" lastClr="000000"/>
                </a:solidFill>
              </a:rPr>
              <a:t>what do you use for virtual learning environment? </a:t>
            </a:r>
          </a:p>
        </c:rich>
      </c:tx>
      <c:overlay val="0"/>
      <c:spPr>
        <a:noFill/>
        <a:ln>
          <a:noFill/>
        </a:ln>
        <a:effectLst/>
      </c:spPr>
      <c:txPr>
        <a:bodyPr rot="0" spcFirstLastPara="1" vertOverflow="ellipsis" vert="horz" wrap="square" anchor="ctr" anchorCtr="1"/>
        <a:lstStyle/>
        <a:p>
          <a:pPr>
            <a:defRPr sz="1200" b="1" i="0" u="none" strike="noStrike" kern="1200" cap="all" spc="120" normalizeH="0" baseline="0">
              <a:solidFill>
                <a:sysClr val="windowText" lastClr="000000"/>
              </a:solidFill>
              <a:latin typeface="+mn-lt"/>
              <a:ea typeface="+mn-ea"/>
              <a:cs typeface="+mn-cs"/>
            </a:defRPr>
          </a:pPr>
          <a:endParaRPr lang="en-US"/>
        </a:p>
      </c:txPr>
    </c:title>
    <c:autoTitleDeleted val="0"/>
    <c:plotArea>
      <c:layout>
        <c:manualLayout>
          <c:layoutTarget val="inner"/>
          <c:xMode val="edge"/>
          <c:yMode val="edge"/>
          <c:x val="2.4282560706401765E-2"/>
          <c:y val="0.17082143663792768"/>
          <c:w val="0.95143487858719644"/>
          <c:h val="0.73739511047765915"/>
        </c:manualLayout>
      </c:layout>
      <c:barChart>
        <c:barDir val="col"/>
        <c:grouping val="clustered"/>
        <c:varyColors val="0"/>
        <c:ser>
          <c:idx val="0"/>
          <c:order val="0"/>
          <c:tx>
            <c:strRef>
              <c:f>Sheet1!$D$32</c:f>
              <c:strCache>
                <c:ptCount val="1"/>
                <c:pt idx="0">
                  <c:v>Response Frequency</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Sheet1!$C$33:$C$36</c:f>
              <c:strCache>
                <c:ptCount val="4"/>
                <c:pt idx="0">
                  <c:v>Laptop</c:v>
                </c:pt>
                <c:pt idx="1">
                  <c:v>Desktop</c:v>
                </c:pt>
                <c:pt idx="2">
                  <c:v>Tablet</c:v>
                </c:pt>
                <c:pt idx="3">
                  <c:v>Smartphone</c:v>
                </c:pt>
              </c:strCache>
            </c:strRef>
          </c:cat>
          <c:val>
            <c:numRef>
              <c:f>Sheet1!$D$33:$D$36</c:f>
              <c:numCache>
                <c:formatCode>###0</c:formatCode>
                <c:ptCount val="4"/>
                <c:pt idx="0">
                  <c:v>11</c:v>
                </c:pt>
                <c:pt idx="1">
                  <c:v>2</c:v>
                </c:pt>
                <c:pt idx="2">
                  <c:v>6</c:v>
                </c:pt>
                <c:pt idx="3">
                  <c:v>5</c:v>
                </c:pt>
              </c:numCache>
            </c:numRef>
          </c:val>
          <c:extLst>
            <c:ext xmlns:c16="http://schemas.microsoft.com/office/drawing/2014/chart" uri="{C3380CC4-5D6E-409C-BE32-E72D297353CC}">
              <c16:uniqueId val="{00000000-CB62-496C-854A-03F7717FBD6F}"/>
            </c:ext>
          </c:extLst>
        </c:ser>
        <c:ser>
          <c:idx val="1"/>
          <c:order val="1"/>
          <c:tx>
            <c:strRef>
              <c:f>Sheet1!$E$32</c:f>
              <c:strCache>
                <c:ptCount val="1"/>
                <c:pt idx="0">
                  <c:v>Percentage (%)</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9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Sheet1!$C$33:$C$36</c:f>
              <c:strCache>
                <c:ptCount val="4"/>
                <c:pt idx="0">
                  <c:v>Laptop</c:v>
                </c:pt>
                <c:pt idx="1">
                  <c:v>Desktop</c:v>
                </c:pt>
                <c:pt idx="2">
                  <c:v>Tablet</c:v>
                </c:pt>
                <c:pt idx="3">
                  <c:v>Smartphone</c:v>
                </c:pt>
              </c:strCache>
            </c:strRef>
          </c:cat>
          <c:val>
            <c:numRef>
              <c:f>Sheet1!$E$33:$E$36</c:f>
              <c:numCache>
                <c:formatCode>###0.0</c:formatCode>
                <c:ptCount val="4"/>
                <c:pt idx="0">
                  <c:v>45.833333333333329</c:v>
                </c:pt>
                <c:pt idx="1">
                  <c:v>8.3333333333333321</c:v>
                </c:pt>
                <c:pt idx="2">
                  <c:v>25</c:v>
                </c:pt>
                <c:pt idx="3">
                  <c:v>20.833333333333336</c:v>
                </c:pt>
              </c:numCache>
            </c:numRef>
          </c:val>
          <c:extLst>
            <c:ext xmlns:c16="http://schemas.microsoft.com/office/drawing/2014/chart" uri="{C3380CC4-5D6E-409C-BE32-E72D297353CC}">
              <c16:uniqueId val="{00000001-CB62-496C-854A-03F7717FBD6F}"/>
            </c:ext>
          </c:extLst>
        </c:ser>
        <c:dLbls>
          <c:dLblPos val="outEnd"/>
          <c:showLegendKey val="0"/>
          <c:showVal val="1"/>
          <c:showCatName val="0"/>
          <c:showSerName val="0"/>
          <c:showPercent val="0"/>
          <c:showBubbleSize val="0"/>
        </c:dLbls>
        <c:gapWidth val="444"/>
        <c:overlap val="-90"/>
        <c:axId val="1661520847"/>
        <c:axId val="1661519183"/>
      </c:barChart>
      <c:catAx>
        <c:axId val="166152084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ysClr val="windowText" lastClr="000000"/>
                </a:solidFill>
                <a:latin typeface="+mn-lt"/>
                <a:ea typeface="+mn-ea"/>
                <a:cs typeface="+mn-cs"/>
              </a:defRPr>
            </a:pPr>
            <a:endParaRPr lang="en-US"/>
          </a:p>
        </c:txPr>
        <c:crossAx val="1661519183"/>
        <c:crosses val="autoZero"/>
        <c:auto val="1"/>
        <c:lblAlgn val="ctr"/>
        <c:lblOffset val="100"/>
        <c:noMultiLvlLbl val="0"/>
      </c:catAx>
      <c:valAx>
        <c:axId val="1661519183"/>
        <c:scaling>
          <c:orientation val="minMax"/>
        </c:scaling>
        <c:delete val="1"/>
        <c:axPos val="l"/>
        <c:numFmt formatCode="###0" sourceLinked="1"/>
        <c:majorTickMark val="none"/>
        <c:minorTickMark val="none"/>
        <c:tickLblPos val="nextTo"/>
        <c:crossAx val="1661520847"/>
        <c:crosses val="autoZero"/>
        <c:crossBetween val="between"/>
      </c:valAx>
      <c:spPr>
        <a:noFill/>
        <a:ln>
          <a:noFill/>
        </a:ln>
        <a:effectLst/>
      </c:spPr>
    </c:plotArea>
    <c:legend>
      <c:legendPos val="t"/>
      <c:layout>
        <c:manualLayout>
          <c:xMode val="edge"/>
          <c:yMode val="edge"/>
          <c:x val="0.24074667088018684"/>
          <c:y val="0.2050925925925926"/>
          <c:w val="0.65451540129390173"/>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200" b="1" i="0" u="none" strike="noStrike" kern="1200" cap="all" baseline="0">
                <a:solidFill>
                  <a:schemeClr val="tx1">
                    <a:lumMod val="65000"/>
                    <a:lumOff val="35000"/>
                  </a:schemeClr>
                </a:solidFill>
                <a:latin typeface="+mn-lt"/>
                <a:ea typeface="+mn-ea"/>
                <a:cs typeface="+mn-cs"/>
              </a:defRPr>
            </a:pPr>
            <a:r>
              <a:rPr lang="en-US" sz="1200"/>
              <a:t>How do you feel overall about online class?</a:t>
            </a:r>
          </a:p>
        </c:rich>
      </c:tx>
      <c:layout>
        <c:manualLayout>
          <c:xMode val="edge"/>
          <c:yMode val="edge"/>
          <c:x val="0.16302657480314964"/>
          <c:y val="1.5732546705998034E-2"/>
        </c:manualLayout>
      </c:layout>
      <c:overlay val="0"/>
      <c:spPr>
        <a:noFill/>
        <a:ln>
          <a:noFill/>
        </a:ln>
        <a:effectLst/>
      </c:spPr>
      <c:txPr>
        <a:bodyPr rot="0" spcFirstLastPara="1" vertOverflow="ellipsis" vert="horz" wrap="square" anchor="ctr" anchorCtr="1"/>
        <a:lstStyle/>
        <a:p>
          <a:pPr algn="ctr">
            <a:defRPr sz="12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1131069553805773"/>
          <c:y val="0.11681973381645877"/>
          <c:w val="0.51487860892388448"/>
          <c:h val="0.87483799038394539"/>
        </c:manualLayout>
      </c:layout>
      <c:pieChart>
        <c:varyColors val="1"/>
        <c:ser>
          <c:idx val="0"/>
          <c:order val="0"/>
          <c:tx>
            <c:strRef>
              <c:f>Sheet1!$D$40</c:f>
              <c:strCache>
                <c:ptCount val="1"/>
                <c:pt idx="0">
                  <c:v>Response Frequency</c:v>
                </c:pt>
              </c:strCache>
            </c:strRef>
          </c:tx>
          <c:explosion val="6"/>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945F-4508-868D-980A8852B362}"/>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945F-4508-868D-980A8852B362}"/>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945F-4508-868D-980A8852B362}"/>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945F-4508-868D-980A8852B362}"/>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945F-4508-868D-980A8852B362}"/>
              </c:ext>
            </c:extLst>
          </c:dPt>
          <c:dLbls>
            <c:dLbl>
              <c:idx val="0"/>
              <c:layout>
                <c:manualLayout>
                  <c:x val="0.15046296296296297"/>
                  <c:y val="5.8997050147492625E-2"/>
                </c:manualLayout>
              </c:layout>
              <c:spPr>
                <a:noFill/>
                <a:ln>
                  <a:noFill/>
                </a:ln>
                <a:effectLst/>
              </c:spPr>
              <c:txPr>
                <a:bodyPr rot="0" spcFirstLastPara="1" vertOverflow="ellipsis" vert="horz" wrap="square" lIns="38100" tIns="19050" rIns="38100" bIns="19050" anchor="ctr" anchorCtr="1">
                  <a:spAutoFit/>
                </a:bodyPr>
                <a:lstStyle/>
                <a:p>
                  <a:pPr>
                    <a:defRPr sz="105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945F-4508-868D-980A8852B362}"/>
                </c:ext>
              </c:extLst>
            </c:dLbl>
            <c:dLbl>
              <c:idx val="1"/>
              <c:layout>
                <c:manualLayout>
                  <c:x val="9.4907407407407413E-2"/>
                  <c:y val="-8.2595870206489813E-2"/>
                </c:manualLayout>
              </c:layout>
              <c:spPr>
                <a:noFill/>
                <a:ln>
                  <a:noFill/>
                </a:ln>
                <a:effectLst/>
              </c:spPr>
              <c:txPr>
                <a:bodyPr rot="0" spcFirstLastPara="1" vertOverflow="ellipsis" vert="horz" wrap="square" lIns="38100" tIns="19050" rIns="38100" bIns="19050" anchor="ctr" anchorCtr="1">
                  <a:spAutoFit/>
                </a:bodyPr>
                <a:lstStyle/>
                <a:p>
                  <a:pPr>
                    <a:defRPr sz="105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945F-4508-868D-980A8852B362}"/>
                </c:ext>
              </c:extLst>
            </c:dLbl>
            <c:dLbl>
              <c:idx val="2"/>
              <c:layout>
                <c:manualLayout>
                  <c:x val="3.7037037037036952E-2"/>
                  <c:y val="0"/>
                </c:manualLayout>
              </c:layout>
              <c:spPr>
                <a:noFill/>
                <a:ln>
                  <a:noFill/>
                </a:ln>
                <a:effectLst/>
              </c:spPr>
              <c:txPr>
                <a:bodyPr rot="0" spcFirstLastPara="1" vertOverflow="ellipsis" vert="horz" wrap="square" lIns="38100" tIns="19050" rIns="38100" bIns="19050" anchor="ctr" anchorCtr="1">
                  <a:spAutoFit/>
                </a:bodyPr>
                <a:lstStyle/>
                <a:p>
                  <a:pPr>
                    <a:defRPr sz="105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945F-4508-868D-980A8852B362}"/>
                </c:ext>
              </c:extLst>
            </c:dLbl>
            <c:dLbl>
              <c:idx val="3"/>
              <c:layout>
                <c:manualLayout>
                  <c:x val="-3.2407407407407406E-2"/>
                  <c:y val="-0.16125860373647991"/>
                </c:manualLayout>
              </c:layout>
              <c:spPr>
                <a:noFill/>
                <a:ln>
                  <a:noFill/>
                </a:ln>
                <a:effectLst/>
              </c:spPr>
              <c:txPr>
                <a:bodyPr rot="0" spcFirstLastPara="1" vertOverflow="ellipsis" vert="horz" wrap="square" lIns="38100" tIns="19050" rIns="38100" bIns="19050" anchor="ctr" anchorCtr="1">
                  <a:spAutoFit/>
                </a:bodyPr>
                <a:lstStyle/>
                <a:p>
                  <a:pPr>
                    <a:defRPr sz="105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945F-4508-868D-980A8852B362}"/>
                </c:ext>
              </c:extLst>
            </c:dLbl>
            <c:dLbl>
              <c:idx val="4"/>
              <c:layout>
                <c:manualLayout>
                  <c:x val="2.7777777777777776E-2"/>
                  <c:y val="-0.27138643067846607"/>
                </c:manualLayout>
              </c:layout>
              <c:spPr>
                <a:noFill/>
                <a:ln>
                  <a:noFill/>
                </a:ln>
                <a:effectLst/>
              </c:spPr>
              <c:txPr>
                <a:bodyPr rot="0" spcFirstLastPara="1" vertOverflow="ellipsis" vert="horz" wrap="square" lIns="38100" tIns="19050" rIns="38100" bIns="19050" anchor="ctr" anchorCtr="1">
                  <a:spAutoFit/>
                </a:bodyPr>
                <a:lstStyle/>
                <a:p>
                  <a:pPr>
                    <a:defRPr sz="105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945F-4508-868D-980A8852B362}"/>
                </c:ext>
              </c:extLst>
            </c:dLbl>
            <c:spPr>
              <a:noFill/>
              <a:ln>
                <a:noFill/>
              </a:ln>
              <a:effectLst/>
            </c:spPr>
            <c:txPr>
              <a:bodyPr rot="0" spcFirstLastPara="1" vertOverflow="ellipsis" vert="horz" wrap="square" lIns="38100" tIns="19050" rIns="38100" bIns="19050" anchor="ctr" anchorCtr="1">
                <a:spAutoFit/>
              </a:bodyPr>
              <a:lstStyle/>
              <a:p>
                <a:pPr>
                  <a:defRPr sz="1050" b="1" i="0" u="none" strike="noStrike" kern="1200" spc="0" baseline="0">
                    <a:solidFill>
                      <a:sysClr val="windowText" lastClr="000000"/>
                    </a:solidFill>
                    <a:latin typeface="+mn-lt"/>
                    <a:ea typeface="+mn-ea"/>
                    <a:cs typeface="+mn-cs"/>
                  </a:defRPr>
                </a:pPr>
                <a:endParaRPr lang="en-US"/>
              </a:p>
            </c:tx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Sheet1!$C$41:$C$45</c:f>
              <c:strCache>
                <c:ptCount val="5"/>
                <c:pt idx="0">
                  <c:v>Poor </c:v>
                </c:pt>
                <c:pt idx="1">
                  <c:v>Below average </c:v>
                </c:pt>
                <c:pt idx="2">
                  <c:v>Average</c:v>
                </c:pt>
                <c:pt idx="3">
                  <c:v>Good</c:v>
                </c:pt>
                <c:pt idx="4">
                  <c:v>Excellent</c:v>
                </c:pt>
              </c:strCache>
            </c:strRef>
          </c:cat>
          <c:val>
            <c:numRef>
              <c:f>Sheet1!$D$41:$D$45</c:f>
              <c:numCache>
                <c:formatCode>General</c:formatCode>
                <c:ptCount val="5"/>
                <c:pt idx="0">
                  <c:v>0</c:v>
                </c:pt>
                <c:pt idx="1">
                  <c:v>0</c:v>
                </c:pt>
                <c:pt idx="2" formatCode="###0">
                  <c:v>3</c:v>
                </c:pt>
                <c:pt idx="3" formatCode="###0">
                  <c:v>16</c:v>
                </c:pt>
                <c:pt idx="4" formatCode="###0">
                  <c:v>5</c:v>
                </c:pt>
              </c:numCache>
            </c:numRef>
          </c:val>
          <c:extLst>
            <c:ext xmlns:c16="http://schemas.microsoft.com/office/drawing/2014/chart" uri="{C3380CC4-5D6E-409C-BE32-E72D297353CC}">
              <c16:uniqueId val="{0000000A-945F-4508-868D-980A8852B362}"/>
            </c:ext>
          </c:extLst>
        </c:ser>
        <c:ser>
          <c:idx val="1"/>
          <c:order val="1"/>
          <c:tx>
            <c:strRef>
              <c:f>Sheet1!$E$40</c:f>
              <c:strCache>
                <c:ptCount val="1"/>
                <c:pt idx="0">
                  <c:v>Percentage (%)</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C-945F-4508-868D-980A8852B362}"/>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E-945F-4508-868D-980A8852B362}"/>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0-945F-4508-868D-980A8852B362}"/>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2-945F-4508-868D-980A8852B362}"/>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4-945F-4508-868D-980A8852B36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C-945F-4508-868D-980A8852B36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E-945F-4508-868D-980A8852B362}"/>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0-945F-4508-868D-980A8852B362}"/>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2-945F-4508-868D-980A8852B362}"/>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4-945F-4508-868D-980A8852B362}"/>
                </c:ext>
              </c:extLst>
            </c:dLbl>
            <c:spPr>
              <a:noFill/>
              <a:ln>
                <a:noFill/>
              </a:ln>
              <a:effectLst/>
            </c:sp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Sheet1!$C$41:$C$45</c:f>
              <c:strCache>
                <c:ptCount val="5"/>
                <c:pt idx="0">
                  <c:v>Poor </c:v>
                </c:pt>
                <c:pt idx="1">
                  <c:v>Below average </c:v>
                </c:pt>
                <c:pt idx="2">
                  <c:v>Average</c:v>
                </c:pt>
                <c:pt idx="3">
                  <c:v>Good</c:v>
                </c:pt>
                <c:pt idx="4">
                  <c:v>Excellent</c:v>
                </c:pt>
              </c:strCache>
            </c:strRef>
          </c:cat>
          <c:val>
            <c:numRef>
              <c:f>Sheet1!$E$41:$E$45</c:f>
              <c:numCache>
                <c:formatCode>General</c:formatCode>
                <c:ptCount val="5"/>
                <c:pt idx="0">
                  <c:v>0</c:v>
                </c:pt>
                <c:pt idx="1">
                  <c:v>0</c:v>
                </c:pt>
                <c:pt idx="2" formatCode="###0.0">
                  <c:v>12.5</c:v>
                </c:pt>
                <c:pt idx="3" formatCode="###0.0">
                  <c:v>66.666666666666657</c:v>
                </c:pt>
                <c:pt idx="4" formatCode="###0.0">
                  <c:v>20.833333333333336</c:v>
                </c:pt>
              </c:numCache>
            </c:numRef>
          </c:val>
          <c:extLst>
            <c:ext xmlns:c16="http://schemas.microsoft.com/office/drawing/2014/chart" uri="{C3380CC4-5D6E-409C-BE32-E72D297353CC}">
              <c16:uniqueId val="{00000015-945F-4508-868D-980A8852B362}"/>
            </c:ext>
          </c:extLst>
        </c:ser>
        <c:dLbls>
          <c:dLblPos val="outEnd"/>
          <c:showLegendKey val="0"/>
          <c:showVal val="0"/>
          <c:showCatName val="0"/>
          <c:showSerName val="0"/>
          <c:showPercent val="1"/>
          <c:showBubbleSize val="0"/>
          <c:showLeaderLines val="1"/>
        </c:dLbls>
        <c:firstSliceAng val="121"/>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120" normalizeH="0" baseline="0">
                <a:solidFill>
                  <a:sysClr val="windowText" lastClr="000000"/>
                </a:solidFill>
                <a:latin typeface="+mn-lt"/>
                <a:ea typeface="+mn-ea"/>
                <a:cs typeface="+mn-cs"/>
              </a:defRPr>
            </a:pPr>
            <a:r>
              <a:rPr lang="en-US" sz="1200">
                <a:solidFill>
                  <a:sysClr val="windowText" lastClr="000000"/>
                </a:solidFill>
              </a:rPr>
              <a:t>Is the Moodle improving the quality of your learning?</a:t>
            </a:r>
          </a:p>
        </c:rich>
      </c:tx>
      <c:overlay val="0"/>
      <c:spPr>
        <a:noFill/>
        <a:ln>
          <a:noFill/>
        </a:ln>
        <a:effectLst/>
      </c:spPr>
      <c:txPr>
        <a:bodyPr rot="0" spcFirstLastPara="1" vertOverflow="ellipsis" vert="horz" wrap="square" anchor="ctr" anchorCtr="1"/>
        <a:lstStyle/>
        <a:p>
          <a:pPr>
            <a:defRPr sz="1200" b="1" i="0" u="none" strike="noStrike" kern="1200" cap="all" spc="120" normalizeH="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Sheet1!$D$49</c:f>
              <c:strCache>
                <c:ptCount val="1"/>
                <c:pt idx="0">
                  <c:v>Response Frequency</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Sheet1!$C$50:$C$51</c:f>
              <c:strCache>
                <c:ptCount val="2"/>
                <c:pt idx="0">
                  <c:v>Yes</c:v>
                </c:pt>
                <c:pt idx="1">
                  <c:v>No</c:v>
                </c:pt>
              </c:strCache>
            </c:strRef>
          </c:cat>
          <c:val>
            <c:numRef>
              <c:f>Sheet1!$D$50:$D$51</c:f>
              <c:numCache>
                <c:formatCode>General</c:formatCode>
                <c:ptCount val="2"/>
                <c:pt idx="0" formatCode="###0">
                  <c:v>24</c:v>
                </c:pt>
                <c:pt idx="1">
                  <c:v>0</c:v>
                </c:pt>
              </c:numCache>
            </c:numRef>
          </c:val>
          <c:extLst>
            <c:ext xmlns:c16="http://schemas.microsoft.com/office/drawing/2014/chart" uri="{C3380CC4-5D6E-409C-BE32-E72D297353CC}">
              <c16:uniqueId val="{00000000-14D1-423D-BB79-5FC46FFA72E3}"/>
            </c:ext>
          </c:extLst>
        </c:ser>
        <c:ser>
          <c:idx val="1"/>
          <c:order val="1"/>
          <c:tx>
            <c:strRef>
              <c:f>Sheet1!$E$49</c:f>
              <c:strCache>
                <c:ptCount val="1"/>
                <c:pt idx="0">
                  <c:v>Percentage (%)</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Sheet1!$C$50:$C$51</c:f>
              <c:strCache>
                <c:ptCount val="2"/>
                <c:pt idx="0">
                  <c:v>Yes</c:v>
                </c:pt>
                <c:pt idx="1">
                  <c:v>No</c:v>
                </c:pt>
              </c:strCache>
            </c:strRef>
          </c:cat>
          <c:val>
            <c:numRef>
              <c:f>Sheet1!$E$50:$E$51</c:f>
              <c:numCache>
                <c:formatCode>General</c:formatCode>
                <c:ptCount val="2"/>
                <c:pt idx="0" formatCode="###0.0">
                  <c:v>100</c:v>
                </c:pt>
                <c:pt idx="1">
                  <c:v>0</c:v>
                </c:pt>
              </c:numCache>
            </c:numRef>
          </c:val>
          <c:extLst>
            <c:ext xmlns:c16="http://schemas.microsoft.com/office/drawing/2014/chart" uri="{C3380CC4-5D6E-409C-BE32-E72D297353CC}">
              <c16:uniqueId val="{00000001-14D1-423D-BB79-5FC46FFA72E3}"/>
            </c:ext>
          </c:extLst>
        </c:ser>
        <c:dLbls>
          <c:dLblPos val="outEnd"/>
          <c:showLegendKey val="0"/>
          <c:showVal val="1"/>
          <c:showCatName val="0"/>
          <c:showSerName val="0"/>
          <c:showPercent val="0"/>
          <c:showBubbleSize val="0"/>
        </c:dLbls>
        <c:gapWidth val="444"/>
        <c:overlap val="-90"/>
        <c:axId val="1788729887"/>
        <c:axId val="1788740287"/>
      </c:barChart>
      <c:catAx>
        <c:axId val="178872988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cap="all" spc="120" normalizeH="0" baseline="0">
                <a:solidFill>
                  <a:sysClr val="windowText" lastClr="000000"/>
                </a:solidFill>
                <a:latin typeface="+mn-lt"/>
                <a:ea typeface="+mn-ea"/>
                <a:cs typeface="+mn-cs"/>
              </a:defRPr>
            </a:pPr>
            <a:endParaRPr lang="en-US"/>
          </a:p>
        </c:txPr>
        <c:crossAx val="1788740287"/>
        <c:crosses val="autoZero"/>
        <c:auto val="1"/>
        <c:lblAlgn val="ctr"/>
        <c:lblOffset val="100"/>
        <c:noMultiLvlLbl val="0"/>
      </c:catAx>
      <c:valAx>
        <c:axId val="1788740287"/>
        <c:scaling>
          <c:orientation val="minMax"/>
        </c:scaling>
        <c:delete val="1"/>
        <c:axPos val="l"/>
        <c:numFmt formatCode="###0" sourceLinked="1"/>
        <c:majorTickMark val="none"/>
        <c:minorTickMark val="none"/>
        <c:tickLblPos val="nextTo"/>
        <c:crossAx val="1788729887"/>
        <c:crosses val="autoZero"/>
        <c:crossBetween val="between"/>
      </c:valAx>
      <c:spPr>
        <a:noFill/>
        <a:ln>
          <a:noFill/>
        </a:ln>
        <a:effectLst/>
      </c:spPr>
    </c:plotArea>
    <c:legend>
      <c:legendPos val="t"/>
      <c:layout>
        <c:manualLayout>
          <c:xMode val="edge"/>
          <c:yMode val="edge"/>
          <c:x val="9.8202715964852222E-2"/>
          <c:y val="0.2050925925925926"/>
          <c:w val="0.6111307999543536"/>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baseline="0">
                <a:solidFill>
                  <a:schemeClr val="tx1">
                    <a:lumMod val="65000"/>
                    <a:lumOff val="35000"/>
                  </a:schemeClr>
                </a:solidFill>
                <a:latin typeface="+mn-lt"/>
                <a:ea typeface="+mn-ea"/>
                <a:cs typeface="+mn-cs"/>
              </a:defRPr>
            </a:pPr>
            <a:r>
              <a:rPr lang="en-US" sz="1200"/>
              <a:t>How helpful are your lecturer while studying online?</a:t>
            </a:r>
          </a:p>
        </c:rich>
      </c:tx>
      <c:layout>
        <c:manualLayout>
          <c:xMode val="edge"/>
          <c:yMode val="edge"/>
          <c:x val="2.773713181685623E-2"/>
          <c:y val="2.4844720496894408E-2"/>
        </c:manualLayout>
      </c:layout>
      <c:overlay val="0"/>
      <c:spPr>
        <a:noFill/>
        <a:ln>
          <a:noFill/>
        </a:ln>
        <a:effectLst/>
      </c:spPr>
      <c:txPr>
        <a:bodyPr rot="0" spcFirstLastPara="1" vertOverflow="ellipsis" vert="horz" wrap="square" anchor="ctr" anchorCtr="1"/>
        <a:lstStyle/>
        <a:p>
          <a:pPr>
            <a:defRPr sz="12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8304990522018081"/>
          <c:y val="0.19070442281671313"/>
          <c:w val="0.44778907844852728"/>
          <c:h val="0.80101400368432207"/>
        </c:manualLayout>
      </c:layout>
      <c:pieChart>
        <c:varyColors val="1"/>
        <c:ser>
          <c:idx val="0"/>
          <c:order val="0"/>
          <c:tx>
            <c:strRef>
              <c:f>Sheet1!$D$55</c:f>
              <c:strCache>
                <c:ptCount val="1"/>
                <c:pt idx="0">
                  <c:v>Response Frequency</c:v>
                </c:pt>
              </c:strCache>
            </c:strRef>
          </c:tx>
          <c:explosion val="6"/>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6AD3-4DD3-B9F9-324C07E4320B}"/>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6AD3-4DD3-B9F9-324C07E4320B}"/>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6AD3-4DD3-B9F9-324C07E4320B}"/>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6AD3-4DD3-B9F9-324C07E4320B}"/>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6AD3-4DD3-B9F9-324C07E4320B}"/>
              </c:ext>
            </c:extLst>
          </c:dPt>
          <c:dLbls>
            <c:dLbl>
              <c:idx val="0"/>
              <c:layout>
                <c:manualLayout>
                  <c:x val="4.8611111111111112E-2"/>
                  <c:y val="-0.16563146997929609"/>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6AD3-4DD3-B9F9-324C07E4320B}"/>
                </c:ext>
              </c:extLst>
            </c:dLbl>
            <c:dLbl>
              <c:idx val="1"/>
              <c:layout>
                <c:manualLayout>
                  <c:x val="0.35416666666666669"/>
                  <c:y val="7.8674948240165632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6AD3-4DD3-B9F9-324C07E4320B}"/>
                </c:ext>
              </c:extLst>
            </c:dLbl>
            <c:dLbl>
              <c:idx val="2"/>
              <c:layout>
                <c:manualLayout>
                  <c:x val="6.7129629629629636E-2"/>
                  <c:y val="0.10766045548654245"/>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6AD3-4DD3-B9F9-324C07E4320B}"/>
                </c:ext>
              </c:extLst>
            </c:dLbl>
            <c:dLbl>
              <c:idx val="3"/>
              <c:layout>
                <c:manualLayout>
                  <c:x val="-3.7037037037037056E-2"/>
                  <c:y val="-9.9378881987577633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6AD3-4DD3-B9F9-324C07E4320B}"/>
                </c:ext>
              </c:extLst>
            </c:dLbl>
            <c:dLbl>
              <c:idx val="4"/>
              <c:layout>
                <c:manualLayout>
                  <c:x val="0.11342592592592593"/>
                  <c:y val="-0.11180124223602485"/>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6AD3-4DD3-B9F9-324C07E4320B}"/>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Sheet1!$C$56:$C$60</c:f>
              <c:strCache>
                <c:ptCount val="5"/>
                <c:pt idx="0">
                  <c:v>Not at all helpful </c:v>
                </c:pt>
                <c:pt idx="1">
                  <c:v>Slightly helpful </c:v>
                </c:pt>
                <c:pt idx="2">
                  <c:v>Moderately helpful</c:v>
                </c:pt>
                <c:pt idx="3">
                  <c:v>Very helpful</c:v>
                </c:pt>
                <c:pt idx="4">
                  <c:v>Extremely helpful</c:v>
                </c:pt>
              </c:strCache>
            </c:strRef>
          </c:cat>
          <c:val>
            <c:numRef>
              <c:f>Sheet1!$D$56:$D$60</c:f>
              <c:numCache>
                <c:formatCode>General</c:formatCode>
                <c:ptCount val="5"/>
                <c:pt idx="0">
                  <c:v>0</c:v>
                </c:pt>
                <c:pt idx="1">
                  <c:v>0</c:v>
                </c:pt>
                <c:pt idx="2" formatCode="###0">
                  <c:v>4</c:v>
                </c:pt>
                <c:pt idx="3" formatCode="###0">
                  <c:v>17</c:v>
                </c:pt>
                <c:pt idx="4" formatCode="###0">
                  <c:v>3</c:v>
                </c:pt>
              </c:numCache>
            </c:numRef>
          </c:val>
          <c:extLst>
            <c:ext xmlns:c16="http://schemas.microsoft.com/office/drawing/2014/chart" uri="{C3380CC4-5D6E-409C-BE32-E72D297353CC}">
              <c16:uniqueId val="{0000000A-6AD3-4DD3-B9F9-324C07E4320B}"/>
            </c:ext>
          </c:extLst>
        </c:ser>
        <c:ser>
          <c:idx val="1"/>
          <c:order val="1"/>
          <c:tx>
            <c:strRef>
              <c:f>Sheet1!$E$55</c:f>
              <c:strCache>
                <c:ptCount val="1"/>
                <c:pt idx="0">
                  <c:v>Percentage (%)</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C-6AD3-4DD3-B9F9-324C07E4320B}"/>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E-6AD3-4DD3-B9F9-324C07E4320B}"/>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0-6AD3-4DD3-B9F9-324C07E4320B}"/>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2-6AD3-4DD3-B9F9-324C07E4320B}"/>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4-6AD3-4DD3-B9F9-324C07E4320B}"/>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C-6AD3-4DD3-B9F9-324C07E4320B}"/>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E-6AD3-4DD3-B9F9-324C07E4320B}"/>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0-6AD3-4DD3-B9F9-324C07E4320B}"/>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2-6AD3-4DD3-B9F9-324C07E4320B}"/>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4-6AD3-4DD3-B9F9-324C07E4320B}"/>
                </c:ext>
              </c:extLst>
            </c:dLbl>
            <c:spPr>
              <a:noFill/>
              <a:ln>
                <a:noFill/>
              </a:ln>
              <a:effectLst/>
            </c:sp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Sheet1!$C$56:$C$60</c:f>
              <c:strCache>
                <c:ptCount val="5"/>
                <c:pt idx="0">
                  <c:v>Not at all helpful </c:v>
                </c:pt>
                <c:pt idx="1">
                  <c:v>Slightly helpful </c:v>
                </c:pt>
                <c:pt idx="2">
                  <c:v>Moderately helpful</c:v>
                </c:pt>
                <c:pt idx="3">
                  <c:v>Very helpful</c:v>
                </c:pt>
                <c:pt idx="4">
                  <c:v>Extremely helpful</c:v>
                </c:pt>
              </c:strCache>
            </c:strRef>
          </c:cat>
          <c:val>
            <c:numRef>
              <c:f>Sheet1!$E$56:$E$60</c:f>
              <c:numCache>
                <c:formatCode>General</c:formatCode>
                <c:ptCount val="5"/>
                <c:pt idx="0">
                  <c:v>0</c:v>
                </c:pt>
                <c:pt idx="1">
                  <c:v>0</c:v>
                </c:pt>
                <c:pt idx="2" formatCode="###0.0">
                  <c:v>16.666666666666664</c:v>
                </c:pt>
                <c:pt idx="3" formatCode="###0.0">
                  <c:v>70.833333333333343</c:v>
                </c:pt>
                <c:pt idx="4" formatCode="###0.0">
                  <c:v>12.5</c:v>
                </c:pt>
              </c:numCache>
            </c:numRef>
          </c:val>
          <c:extLst>
            <c:ext xmlns:c16="http://schemas.microsoft.com/office/drawing/2014/chart" uri="{C3380CC4-5D6E-409C-BE32-E72D297353CC}">
              <c16:uniqueId val="{00000015-6AD3-4DD3-B9F9-324C07E4320B}"/>
            </c:ext>
          </c:extLst>
        </c:ser>
        <c:dLbls>
          <c:dLblPos val="outEnd"/>
          <c:showLegendKey val="0"/>
          <c:showVal val="0"/>
          <c:showCatName val="0"/>
          <c:showSerName val="0"/>
          <c:showPercent val="1"/>
          <c:showBubbleSize val="0"/>
          <c:showLeaderLines val="1"/>
        </c:dLbls>
        <c:firstSliceAng val="69"/>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1" i="0" u="none" strike="noStrike" kern="1200" cap="none" baseline="0">
                <a:solidFill>
                  <a:schemeClr val="tx1">
                    <a:lumMod val="65000"/>
                    <a:lumOff val="35000"/>
                  </a:schemeClr>
                </a:solidFill>
                <a:latin typeface="+mn-lt"/>
                <a:ea typeface="+mn-ea"/>
                <a:cs typeface="+mn-cs"/>
              </a:defRPr>
            </a:pPr>
            <a:r>
              <a:rPr lang="en-US" sz="1100" cap="none"/>
              <a:t>How Familiar Or Useful Are You With The Application Of Microsoft Teams?</a:t>
            </a:r>
          </a:p>
        </c:rich>
      </c:tx>
      <c:layout>
        <c:manualLayout>
          <c:xMode val="edge"/>
          <c:yMode val="edge"/>
          <c:x val="0.10140075513816589"/>
          <c:y val="2.4767801857585141E-2"/>
        </c:manualLayout>
      </c:layout>
      <c:overlay val="0"/>
      <c:spPr>
        <a:noFill/>
        <a:ln>
          <a:noFill/>
        </a:ln>
        <a:effectLst/>
      </c:spPr>
      <c:txPr>
        <a:bodyPr rot="0" spcFirstLastPara="1" vertOverflow="ellipsis" vert="horz" wrap="square" anchor="ctr" anchorCtr="1"/>
        <a:lstStyle/>
        <a:p>
          <a:pPr>
            <a:defRPr sz="1100" b="1" i="0" u="none" strike="noStrike" kern="1200" cap="none" baseline="0">
              <a:solidFill>
                <a:schemeClr val="tx1">
                  <a:lumMod val="65000"/>
                  <a:lumOff val="35000"/>
                </a:schemeClr>
              </a:solidFill>
              <a:latin typeface="+mn-lt"/>
              <a:ea typeface="+mn-ea"/>
              <a:cs typeface="+mn-cs"/>
            </a:defRPr>
          </a:pPr>
          <a:endParaRPr lang="en-US"/>
        </a:p>
      </c:txPr>
    </c:title>
    <c:autoTitleDeleted val="0"/>
    <c:plotArea>
      <c:layout/>
      <c:ofPieChart>
        <c:ofPieType val="bar"/>
        <c:varyColors val="1"/>
        <c:ser>
          <c:idx val="0"/>
          <c:order val="0"/>
          <c:tx>
            <c:strRef>
              <c:f>Sheet1!$D$64</c:f>
              <c:strCache>
                <c:ptCount val="1"/>
                <c:pt idx="0">
                  <c:v>Response Frequency</c:v>
                </c:pt>
              </c:strCache>
            </c:strRef>
          </c:tx>
          <c:explosion val="6"/>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A486-470A-8851-A5EF50971D79}"/>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A486-470A-8851-A5EF50971D79}"/>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A486-470A-8851-A5EF50971D79}"/>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A486-470A-8851-A5EF50971D79}"/>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A486-470A-8851-A5EF50971D79}"/>
              </c:ext>
            </c:extLst>
          </c:dPt>
          <c:dPt>
            <c:idx val="5"/>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B-A486-470A-8851-A5EF50971D79}"/>
              </c:ext>
            </c:extLst>
          </c:dPt>
          <c:dLbls>
            <c:dLbl>
              <c:idx val="0"/>
              <c:layout>
                <c:manualLayout>
                  <c:x val="0.18361716413355308"/>
                  <c:y val="0"/>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A486-470A-8851-A5EF50971D79}"/>
                </c:ext>
              </c:extLst>
            </c:dLbl>
            <c:dLbl>
              <c:idx val="1"/>
              <c:layout>
                <c:manualLayout>
                  <c:x val="-0.19607843137254902"/>
                  <c:y val="6.1919504643962852E-3"/>
                </c:manualLayout>
              </c:layout>
              <c:spPr>
                <a:noFill/>
                <a:ln>
                  <a:noFill/>
                </a:ln>
                <a:effectLst/>
              </c:spPr>
              <c:txPr>
                <a:bodyPr rot="0" spcFirstLastPara="1" vertOverflow="ellipsis" vert="horz" wrap="square" lIns="38100" tIns="19050" rIns="38100" bIns="19050" anchor="ctr" anchorCtr="1">
                  <a:no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15:layout>
                    <c:manualLayout>
                      <c:w val="0.24341407151095731"/>
                      <c:h val="9.2507739938080494E-2"/>
                    </c:manualLayout>
                  </c15:layout>
                </c:ext>
                <c:ext xmlns:c16="http://schemas.microsoft.com/office/drawing/2014/chart" uri="{C3380CC4-5D6E-409C-BE32-E72D297353CC}">
                  <c16:uniqueId val="{00000003-A486-470A-8851-A5EF50971D79}"/>
                </c:ext>
              </c:extLst>
            </c:dLbl>
            <c:dLbl>
              <c:idx val="2"/>
              <c:layout>
                <c:manualLayout>
                  <c:x val="0"/>
                  <c:y val="-0.30959752321981426"/>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A486-470A-8851-A5EF50971D79}"/>
                </c:ext>
              </c:extLst>
            </c:dLbl>
            <c:dLbl>
              <c:idx val="3"/>
              <c:layout>
                <c:manualLayout>
                  <c:x val="-1.384083044982699E-2"/>
                  <c:y val="-0.41692466460268318"/>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A486-470A-8851-A5EF50971D79}"/>
                </c:ext>
              </c:extLst>
            </c:dLbl>
            <c:dLbl>
              <c:idx val="4"/>
              <c:layout>
                <c:manualLayout>
                  <c:x val="0"/>
                  <c:y val="0.1073271413828689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A486-470A-8851-A5EF50971D79}"/>
                </c:ext>
              </c:extLst>
            </c:dLbl>
            <c:dLbl>
              <c:idx val="5"/>
              <c:layout>
                <c:manualLayout>
                  <c:x val="8.5351787773933097E-2"/>
                  <c:y val="-0.34674922600619196"/>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B-A486-470A-8851-A5EF50971D79}"/>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Sheet1!$C$65:$C$69</c:f>
              <c:strCache>
                <c:ptCount val="5"/>
                <c:pt idx="0">
                  <c:v>Not at all useful </c:v>
                </c:pt>
                <c:pt idx="1">
                  <c:v>Slightly useful</c:v>
                </c:pt>
                <c:pt idx="2">
                  <c:v>Moderately useful</c:v>
                </c:pt>
                <c:pt idx="3">
                  <c:v>Very useful</c:v>
                </c:pt>
                <c:pt idx="4">
                  <c:v>Extremely useful </c:v>
                </c:pt>
              </c:strCache>
              <c:extLst/>
            </c:strRef>
          </c:cat>
          <c:val>
            <c:numRef>
              <c:f>Sheet1!$D$65:$D$69</c:f>
              <c:numCache>
                <c:formatCode>###0</c:formatCode>
                <c:ptCount val="5"/>
                <c:pt idx="0" formatCode="General">
                  <c:v>0</c:v>
                </c:pt>
                <c:pt idx="1">
                  <c:v>1</c:v>
                </c:pt>
                <c:pt idx="2">
                  <c:v>13</c:v>
                </c:pt>
                <c:pt idx="3">
                  <c:v>10</c:v>
                </c:pt>
                <c:pt idx="4">
                  <c:v>0</c:v>
                </c:pt>
              </c:numCache>
              <c:extLst/>
            </c:numRef>
          </c:val>
          <c:extLst>
            <c:ext xmlns:c16="http://schemas.microsoft.com/office/drawing/2014/chart" uri="{C3380CC4-5D6E-409C-BE32-E72D297353CC}">
              <c16:uniqueId val="{0000000C-A486-470A-8851-A5EF50971D79}"/>
            </c:ext>
          </c:extLst>
        </c:ser>
        <c:ser>
          <c:idx val="1"/>
          <c:order val="1"/>
          <c:tx>
            <c:strRef>
              <c:f>Sheet1!$E$64</c:f>
              <c:strCache>
                <c:ptCount val="1"/>
                <c:pt idx="0">
                  <c:v>Percentage (%)</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E-A486-470A-8851-A5EF50971D79}"/>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0-A486-470A-8851-A5EF50971D79}"/>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2-A486-470A-8851-A5EF50971D79}"/>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4-A486-470A-8851-A5EF50971D79}"/>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6-A486-470A-8851-A5EF50971D79}"/>
              </c:ext>
            </c:extLst>
          </c:dPt>
          <c:dPt>
            <c:idx val="5"/>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8-A486-470A-8851-A5EF50971D79}"/>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E-A486-470A-8851-A5EF50971D79}"/>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0-A486-470A-8851-A5EF50971D79}"/>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2-A486-470A-8851-A5EF50971D79}"/>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4-A486-470A-8851-A5EF50971D79}"/>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6-A486-470A-8851-A5EF50971D79}"/>
                </c:ext>
              </c:extLst>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lumMod val="60000"/>
                        </a:schemeClr>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8-A486-470A-8851-A5EF50971D79}"/>
                </c:ext>
              </c:extLst>
            </c:dLbl>
            <c:spPr>
              <a:noFill/>
              <a:ln>
                <a:noFill/>
              </a:ln>
              <a:effectLst/>
            </c:sp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Sheet1!$C$65:$C$69</c:f>
              <c:strCache>
                <c:ptCount val="5"/>
                <c:pt idx="0">
                  <c:v>Not at all useful </c:v>
                </c:pt>
                <c:pt idx="1">
                  <c:v>Slightly useful</c:v>
                </c:pt>
                <c:pt idx="2">
                  <c:v>Moderately useful</c:v>
                </c:pt>
                <c:pt idx="3">
                  <c:v>Very useful</c:v>
                </c:pt>
                <c:pt idx="4">
                  <c:v>Extremely useful </c:v>
                </c:pt>
              </c:strCache>
              <c:extLst/>
            </c:strRef>
          </c:cat>
          <c:val>
            <c:numRef>
              <c:f>Sheet1!$E$65:$E$69</c:f>
              <c:numCache>
                <c:formatCode>###0.0</c:formatCode>
                <c:ptCount val="5"/>
                <c:pt idx="0" formatCode="General">
                  <c:v>0</c:v>
                </c:pt>
                <c:pt idx="1">
                  <c:v>4.1666666666666661</c:v>
                </c:pt>
                <c:pt idx="2">
                  <c:v>54.166666666666664</c:v>
                </c:pt>
                <c:pt idx="3">
                  <c:v>41.666666666666671</c:v>
                </c:pt>
                <c:pt idx="4">
                  <c:v>0</c:v>
                </c:pt>
              </c:numCache>
              <c:extLst/>
            </c:numRef>
          </c:val>
          <c:extLst>
            <c:ext xmlns:c16="http://schemas.microsoft.com/office/drawing/2014/chart" uri="{C3380CC4-5D6E-409C-BE32-E72D297353CC}">
              <c16:uniqueId val="{00000019-A486-470A-8851-A5EF50971D79}"/>
            </c:ext>
          </c:extLst>
        </c:ser>
        <c:dLbls>
          <c:dLblPos val="outEnd"/>
          <c:showLegendKey val="0"/>
          <c:showVal val="0"/>
          <c:showCatName val="1"/>
          <c:showSerName val="0"/>
          <c:showPercent val="0"/>
          <c:showBubbleSize val="0"/>
          <c:showLeaderLines val="1"/>
        </c:dLbls>
        <c:gapWidth val="158"/>
        <c:secondPieSize val="75"/>
        <c:serLines>
          <c:spPr>
            <a:ln w="9525" cap="flat" cmpd="sng" algn="ctr">
              <a:solidFill>
                <a:schemeClr val="tx1">
                  <a:lumMod val="35000"/>
                  <a:lumOff val="65000"/>
                </a:schemeClr>
              </a:solidFill>
              <a:round/>
            </a:ln>
            <a:effectLst/>
          </c:spPr>
        </c:serLines>
      </c:of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120" normalizeH="0" baseline="0">
                <a:solidFill>
                  <a:sysClr val="windowText" lastClr="000000"/>
                </a:solidFill>
                <a:latin typeface="+mn-lt"/>
                <a:ea typeface="+mn-ea"/>
                <a:cs typeface="+mn-cs"/>
              </a:defRPr>
            </a:pPr>
            <a:r>
              <a:rPr lang="en-US" sz="1100" cap="none">
                <a:solidFill>
                  <a:sysClr val="windowText" lastClr="000000"/>
                </a:solidFill>
              </a:rPr>
              <a:t>In Terms Of Play Times, How Well Could You Manage Time While Learning Online (Consider 10 Being Extremely Well And 1 Being Not At All)?</a:t>
            </a:r>
          </a:p>
        </c:rich>
      </c:tx>
      <c:overlay val="0"/>
      <c:spPr>
        <a:noFill/>
        <a:ln>
          <a:noFill/>
        </a:ln>
        <a:effectLst/>
      </c:spPr>
      <c:txPr>
        <a:bodyPr rot="0" spcFirstLastPara="1" vertOverflow="ellipsis" vert="horz" wrap="square" anchor="ctr" anchorCtr="1"/>
        <a:lstStyle/>
        <a:p>
          <a:pPr>
            <a:defRPr sz="1600" b="1" i="0" u="none" strike="noStrike" kern="1200" cap="none" spc="120" normalizeH="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Sheet1!$D$73</c:f>
              <c:strCache>
                <c:ptCount val="1"/>
                <c:pt idx="0">
                  <c:v>Response Frequency</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Sheet1!$C$74:$C$83</c:f>
              <c:strCache>
                <c:ptCount val="10"/>
                <c:pt idx="0">
                  <c:v>1</c:v>
                </c:pt>
                <c:pt idx="1">
                  <c:v>2</c:v>
                </c:pt>
                <c:pt idx="2">
                  <c:v>3</c:v>
                </c:pt>
                <c:pt idx="3">
                  <c:v>4</c:v>
                </c:pt>
                <c:pt idx="4">
                  <c:v>5</c:v>
                </c:pt>
                <c:pt idx="5">
                  <c:v>6</c:v>
                </c:pt>
                <c:pt idx="6">
                  <c:v>7</c:v>
                </c:pt>
                <c:pt idx="7">
                  <c:v>8</c:v>
                </c:pt>
                <c:pt idx="8">
                  <c:v>9</c:v>
                </c:pt>
                <c:pt idx="9">
                  <c:v>10</c:v>
                </c:pt>
              </c:strCache>
            </c:strRef>
          </c:cat>
          <c:val>
            <c:numRef>
              <c:f>Sheet1!$D$74:$D$83</c:f>
              <c:numCache>
                <c:formatCode>General</c:formatCode>
                <c:ptCount val="10"/>
                <c:pt idx="0">
                  <c:v>0</c:v>
                </c:pt>
                <c:pt idx="1">
                  <c:v>0</c:v>
                </c:pt>
                <c:pt idx="2">
                  <c:v>0</c:v>
                </c:pt>
                <c:pt idx="3">
                  <c:v>0</c:v>
                </c:pt>
                <c:pt idx="4" formatCode="###0">
                  <c:v>3</c:v>
                </c:pt>
                <c:pt idx="5" formatCode="###0">
                  <c:v>2</c:v>
                </c:pt>
                <c:pt idx="6" formatCode="###0">
                  <c:v>8</c:v>
                </c:pt>
                <c:pt idx="7" formatCode="###0">
                  <c:v>9</c:v>
                </c:pt>
                <c:pt idx="8" formatCode="###0">
                  <c:v>2</c:v>
                </c:pt>
                <c:pt idx="9" formatCode="###0">
                  <c:v>0</c:v>
                </c:pt>
              </c:numCache>
            </c:numRef>
          </c:val>
          <c:extLst>
            <c:ext xmlns:c16="http://schemas.microsoft.com/office/drawing/2014/chart" uri="{C3380CC4-5D6E-409C-BE32-E72D297353CC}">
              <c16:uniqueId val="{00000000-25A2-42DD-B4E4-E519F76BB14E}"/>
            </c:ext>
          </c:extLst>
        </c:ser>
        <c:ser>
          <c:idx val="1"/>
          <c:order val="1"/>
          <c:tx>
            <c:strRef>
              <c:f>Sheet1!$E$73</c:f>
              <c:strCache>
                <c:ptCount val="1"/>
                <c:pt idx="0">
                  <c:v>Percentage (%)</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Sheet1!$C$74:$C$83</c:f>
              <c:strCache>
                <c:ptCount val="10"/>
                <c:pt idx="0">
                  <c:v>1</c:v>
                </c:pt>
                <c:pt idx="1">
                  <c:v>2</c:v>
                </c:pt>
                <c:pt idx="2">
                  <c:v>3</c:v>
                </c:pt>
                <c:pt idx="3">
                  <c:v>4</c:v>
                </c:pt>
                <c:pt idx="4">
                  <c:v>5</c:v>
                </c:pt>
                <c:pt idx="5">
                  <c:v>6</c:v>
                </c:pt>
                <c:pt idx="6">
                  <c:v>7</c:v>
                </c:pt>
                <c:pt idx="7">
                  <c:v>8</c:v>
                </c:pt>
                <c:pt idx="8">
                  <c:v>9</c:v>
                </c:pt>
                <c:pt idx="9">
                  <c:v>10</c:v>
                </c:pt>
              </c:strCache>
            </c:strRef>
          </c:cat>
          <c:val>
            <c:numRef>
              <c:f>Sheet1!$E$74:$E$83</c:f>
              <c:numCache>
                <c:formatCode>0.0</c:formatCode>
                <c:ptCount val="10"/>
                <c:pt idx="0">
                  <c:v>0</c:v>
                </c:pt>
                <c:pt idx="1">
                  <c:v>0</c:v>
                </c:pt>
                <c:pt idx="2">
                  <c:v>0</c:v>
                </c:pt>
                <c:pt idx="3">
                  <c:v>0</c:v>
                </c:pt>
                <c:pt idx="4">
                  <c:v>12.5</c:v>
                </c:pt>
                <c:pt idx="5">
                  <c:v>8.3333333333333321</c:v>
                </c:pt>
                <c:pt idx="6">
                  <c:v>33.333333333333329</c:v>
                </c:pt>
                <c:pt idx="7">
                  <c:v>37.5</c:v>
                </c:pt>
                <c:pt idx="8">
                  <c:v>8.3333333333333321</c:v>
                </c:pt>
                <c:pt idx="9">
                  <c:v>0</c:v>
                </c:pt>
              </c:numCache>
            </c:numRef>
          </c:val>
          <c:extLst>
            <c:ext xmlns:c16="http://schemas.microsoft.com/office/drawing/2014/chart" uri="{C3380CC4-5D6E-409C-BE32-E72D297353CC}">
              <c16:uniqueId val="{00000001-25A2-42DD-B4E4-E519F76BB14E}"/>
            </c:ext>
          </c:extLst>
        </c:ser>
        <c:dLbls>
          <c:dLblPos val="outEnd"/>
          <c:showLegendKey val="0"/>
          <c:showVal val="1"/>
          <c:showCatName val="0"/>
          <c:showSerName val="0"/>
          <c:showPercent val="0"/>
          <c:showBubbleSize val="0"/>
        </c:dLbls>
        <c:gapWidth val="444"/>
        <c:overlap val="-90"/>
        <c:axId val="1788746527"/>
        <c:axId val="1788731967"/>
      </c:barChart>
      <c:catAx>
        <c:axId val="178874652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cap="all" spc="120" normalizeH="0" baseline="0">
                <a:solidFill>
                  <a:sysClr val="windowText" lastClr="000000"/>
                </a:solidFill>
                <a:latin typeface="+mn-lt"/>
                <a:ea typeface="+mn-ea"/>
                <a:cs typeface="+mn-cs"/>
              </a:defRPr>
            </a:pPr>
            <a:endParaRPr lang="en-US"/>
          </a:p>
        </c:txPr>
        <c:crossAx val="1788731967"/>
        <c:crosses val="autoZero"/>
        <c:auto val="1"/>
        <c:lblAlgn val="ctr"/>
        <c:lblOffset val="100"/>
        <c:noMultiLvlLbl val="0"/>
      </c:catAx>
      <c:valAx>
        <c:axId val="1788731967"/>
        <c:scaling>
          <c:orientation val="minMax"/>
        </c:scaling>
        <c:delete val="1"/>
        <c:axPos val="l"/>
        <c:numFmt formatCode="General" sourceLinked="1"/>
        <c:majorTickMark val="none"/>
        <c:minorTickMark val="none"/>
        <c:tickLblPos val="nextTo"/>
        <c:crossAx val="1788746527"/>
        <c:crosses val="autoZero"/>
        <c:crossBetween val="between"/>
      </c:valAx>
      <c:spPr>
        <a:noFill/>
        <a:ln>
          <a:noFill/>
        </a:ln>
        <a:effectLst/>
      </c:spPr>
    </c:plotArea>
    <c:legend>
      <c:legendPos val="t"/>
      <c:layout>
        <c:manualLayout>
          <c:xMode val="edge"/>
          <c:yMode val="edge"/>
          <c:x val="0.13315699974122952"/>
          <c:y val="0.25597222222222221"/>
          <c:w val="0.57875623821670175"/>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120" normalizeH="0" baseline="0">
                <a:solidFill>
                  <a:sysClr val="windowText" lastClr="000000"/>
                </a:solidFill>
                <a:latin typeface="+mn-lt"/>
                <a:ea typeface="+mn-ea"/>
                <a:cs typeface="+mn-cs"/>
              </a:defRPr>
            </a:pPr>
            <a:r>
              <a:rPr lang="en-US" sz="1100" cap="none">
                <a:solidFill>
                  <a:sysClr val="windowText" lastClr="000000"/>
                </a:solidFill>
              </a:rPr>
              <a:t>In Terms Of Academic Schedule, How Well Could You Manage Time While Learning Online (Consider 10 Being Extremely Well And 1 Being Not At All)?</a:t>
            </a:r>
          </a:p>
        </c:rich>
      </c:tx>
      <c:overlay val="0"/>
      <c:spPr>
        <a:noFill/>
        <a:ln>
          <a:noFill/>
        </a:ln>
        <a:effectLst/>
      </c:spPr>
      <c:txPr>
        <a:bodyPr rot="0" spcFirstLastPara="1" vertOverflow="ellipsis" vert="horz" wrap="square" anchor="ctr" anchorCtr="1"/>
        <a:lstStyle/>
        <a:p>
          <a:pPr>
            <a:defRPr sz="1600" b="1" i="0" u="none" strike="noStrike" kern="1200" cap="none" spc="120" normalizeH="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Sheet1!$D$87</c:f>
              <c:strCache>
                <c:ptCount val="1"/>
                <c:pt idx="0">
                  <c:v>Response Frequency</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Sheet1!$C$88:$C$97</c:f>
              <c:strCache>
                <c:ptCount val="10"/>
                <c:pt idx="0">
                  <c:v>1</c:v>
                </c:pt>
                <c:pt idx="1">
                  <c:v>2</c:v>
                </c:pt>
                <c:pt idx="2">
                  <c:v>3</c:v>
                </c:pt>
                <c:pt idx="3">
                  <c:v>4</c:v>
                </c:pt>
                <c:pt idx="4">
                  <c:v>5</c:v>
                </c:pt>
                <c:pt idx="5">
                  <c:v>6</c:v>
                </c:pt>
                <c:pt idx="6">
                  <c:v>7</c:v>
                </c:pt>
                <c:pt idx="7">
                  <c:v>8</c:v>
                </c:pt>
                <c:pt idx="8">
                  <c:v>9</c:v>
                </c:pt>
                <c:pt idx="9">
                  <c:v>10</c:v>
                </c:pt>
              </c:strCache>
            </c:strRef>
          </c:cat>
          <c:val>
            <c:numRef>
              <c:f>Sheet1!$D$88:$D$97</c:f>
              <c:numCache>
                <c:formatCode>General</c:formatCode>
                <c:ptCount val="10"/>
                <c:pt idx="0">
                  <c:v>0</c:v>
                </c:pt>
                <c:pt idx="1">
                  <c:v>0</c:v>
                </c:pt>
                <c:pt idx="2">
                  <c:v>0</c:v>
                </c:pt>
                <c:pt idx="3">
                  <c:v>0</c:v>
                </c:pt>
                <c:pt idx="4" formatCode="###0">
                  <c:v>2</c:v>
                </c:pt>
                <c:pt idx="5" formatCode="###0">
                  <c:v>5</c:v>
                </c:pt>
                <c:pt idx="6" formatCode="###0">
                  <c:v>7</c:v>
                </c:pt>
                <c:pt idx="7" formatCode="###0">
                  <c:v>8</c:v>
                </c:pt>
                <c:pt idx="8" formatCode="###0">
                  <c:v>2</c:v>
                </c:pt>
                <c:pt idx="9" formatCode="###0">
                  <c:v>0</c:v>
                </c:pt>
              </c:numCache>
            </c:numRef>
          </c:val>
          <c:extLst>
            <c:ext xmlns:c16="http://schemas.microsoft.com/office/drawing/2014/chart" uri="{C3380CC4-5D6E-409C-BE32-E72D297353CC}">
              <c16:uniqueId val="{00000000-11F7-4796-BFF9-2B791C2F2F15}"/>
            </c:ext>
          </c:extLst>
        </c:ser>
        <c:ser>
          <c:idx val="1"/>
          <c:order val="1"/>
          <c:tx>
            <c:strRef>
              <c:f>Sheet1!$E$87</c:f>
              <c:strCache>
                <c:ptCount val="1"/>
                <c:pt idx="0">
                  <c:v>Percentage (%)</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Sheet1!$C$88:$C$97</c:f>
              <c:strCache>
                <c:ptCount val="10"/>
                <c:pt idx="0">
                  <c:v>1</c:v>
                </c:pt>
                <c:pt idx="1">
                  <c:v>2</c:v>
                </c:pt>
                <c:pt idx="2">
                  <c:v>3</c:v>
                </c:pt>
                <c:pt idx="3">
                  <c:v>4</c:v>
                </c:pt>
                <c:pt idx="4">
                  <c:v>5</c:v>
                </c:pt>
                <c:pt idx="5">
                  <c:v>6</c:v>
                </c:pt>
                <c:pt idx="6">
                  <c:v>7</c:v>
                </c:pt>
                <c:pt idx="7">
                  <c:v>8</c:v>
                </c:pt>
                <c:pt idx="8">
                  <c:v>9</c:v>
                </c:pt>
                <c:pt idx="9">
                  <c:v>10</c:v>
                </c:pt>
              </c:strCache>
            </c:strRef>
          </c:cat>
          <c:val>
            <c:numRef>
              <c:f>Sheet1!$E$88:$E$97</c:f>
              <c:numCache>
                <c:formatCode>0.0</c:formatCode>
                <c:ptCount val="10"/>
                <c:pt idx="0">
                  <c:v>0</c:v>
                </c:pt>
                <c:pt idx="1">
                  <c:v>0</c:v>
                </c:pt>
                <c:pt idx="2">
                  <c:v>0</c:v>
                </c:pt>
                <c:pt idx="3">
                  <c:v>0</c:v>
                </c:pt>
                <c:pt idx="4">
                  <c:v>8.3333333333333321</c:v>
                </c:pt>
                <c:pt idx="5">
                  <c:v>20.833333333333336</c:v>
                </c:pt>
                <c:pt idx="6">
                  <c:v>29.166666666666668</c:v>
                </c:pt>
                <c:pt idx="7">
                  <c:v>33.333333333333329</c:v>
                </c:pt>
                <c:pt idx="8">
                  <c:v>8.3333333333333321</c:v>
                </c:pt>
                <c:pt idx="9">
                  <c:v>0</c:v>
                </c:pt>
              </c:numCache>
            </c:numRef>
          </c:val>
          <c:extLst>
            <c:ext xmlns:c16="http://schemas.microsoft.com/office/drawing/2014/chart" uri="{C3380CC4-5D6E-409C-BE32-E72D297353CC}">
              <c16:uniqueId val="{00000001-11F7-4796-BFF9-2B791C2F2F15}"/>
            </c:ext>
          </c:extLst>
        </c:ser>
        <c:dLbls>
          <c:dLblPos val="outEnd"/>
          <c:showLegendKey val="0"/>
          <c:showVal val="1"/>
          <c:showCatName val="0"/>
          <c:showSerName val="0"/>
          <c:showPercent val="0"/>
          <c:showBubbleSize val="0"/>
        </c:dLbls>
        <c:gapWidth val="444"/>
        <c:overlap val="-90"/>
        <c:axId val="1788739871"/>
        <c:axId val="1788753599"/>
      </c:barChart>
      <c:catAx>
        <c:axId val="178873987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cap="all" spc="120" normalizeH="0" baseline="0">
                <a:solidFill>
                  <a:sysClr val="windowText" lastClr="000000"/>
                </a:solidFill>
                <a:latin typeface="+mn-lt"/>
                <a:ea typeface="+mn-ea"/>
                <a:cs typeface="+mn-cs"/>
              </a:defRPr>
            </a:pPr>
            <a:endParaRPr lang="en-US"/>
          </a:p>
        </c:txPr>
        <c:crossAx val="1788753599"/>
        <c:crosses val="autoZero"/>
        <c:auto val="1"/>
        <c:lblAlgn val="ctr"/>
        <c:lblOffset val="100"/>
        <c:noMultiLvlLbl val="0"/>
      </c:catAx>
      <c:valAx>
        <c:axId val="1788753599"/>
        <c:scaling>
          <c:orientation val="minMax"/>
        </c:scaling>
        <c:delete val="1"/>
        <c:axPos val="l"/>
        <c:numFmt formatCode="General" sourceLinked="1"/>
        <c:majorTickMark val="none"/>
        <c:minorTickMark val="none"/>
        <c:tickLblPos val="nextTo"/>
        <c:crossAx val="1788739871"/>
        <c:crosses val="autoZero"/>
        <c:crossBetween val="between"/>
      </c:valAx>
      <c:spPr>
        <a:noFill/>
        <a:ln>
          <a:noFill/>
        </a:ln>
        <a:effectLst/>
      </c:spPr>
    </c:plotArea>
    <c:legend>
      <c:legendPos val="t"/>
      <c:layout>
        <c:manualLayout>
          <c:xMode val="edge"/>
          <c:yMode val="edge"/>
          <c:x val="8.414044265228092E-2"/>
          <c:y val="0.25597222222222221"/>
          <c:w val="0.6241064763098384"/>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none" baseline="0">
                <a:solidFill>
                  <a:schemeClr val="tx1">
                    <a:lumMod val="65000"/>
                    <a:lumOff val="35000"/>
                  </a:schemeClr>
                </a:solidFill>
                <a:latin typeface="+mn-lt"/>
                <a:ea typeface="+mn-ea"/>
                <a:cs typeface="+mn-cs"/>
              </a:defRPr>
            </a:pPr>
            <a:r>
              <a:rPr lang="en-US" sz="1200" cap="none"/>
              <a:t>How Much Time Do You Spend Each Day On An Average On Virtual Learning?</a:t>
            </a:r>
          </a:p>
        </c:rich>
      </c:tx>
      <c:layout>
        <c:manualLayout>
          <c:xMode val="edge"/>
          <c:yMode val="edge"/>
          <c:x val="0.12706233595800526"/>
          <c:y val="0"/>
        </c:manualLayout>
      </c:layout>
      <c:overlay val="0"/>
      <c:spPr>
        <a:noFill/>
        <a:ln>
          <a:noFill/>
        </a:ln>
        <a:effectLst/>
      </c:spPr>
      <c:txPr>
        <a:bodyPr rot="0" spcFirstLastPara="1" vertOverflow="ellipsis" vert="horz" wrap="square" anchor="ctr" anchorCtr="1"/>
        <a:lstStyle/>
        <a:p>
          <a:pPr>
            <a:defRPr sz="1200" b="1" i="0" u="none" strike="noStrike" kern="1200" cap="none" baseline="0">
              <a:solidFill>
                <a:schemeClr val="tx1">
                  <a:lumMod val="65000"/>
                  <a:lumOff val="35000"/>
                </a:schemeClr>
              </a:solidFill>
              <a:latin typeface="+mn-lt"/>
              <a:ea typeface="+mn-ea"/>
              <a:cs typeface="+mn-cs"/>
            </a:defRPr>
          </a:pPr>
          <a:endParaRPr lang="en-US"/>
        </a:p>
      </c:txPr>
    </c:title>
    <c:autoTitleDeleted val="0"/>
    <c:plotArea>
      <c:layout/>
      <c:ofPieChart>
        <c:ofPieType val="pie"/>
        <c:varyColors val="1"/>
        <c:ser>
          <c:idx val="0"/>
          <c:order val="0"/>
          <c:tx>
            <c:strRef>
              <c:f>Sheet1!$D$101</c:f>
              <c:strCache>
                <c:ptCount val="1"/>
                <c:pt idx="0">
                  <c:v>Response Frequency</c:v>
                </c:pt>
              </c:strCache>
            </c:strRef>
          </c:tx>
          <c:explosion val="6"/>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0658-4C62-B73F-2AD9BBF70228}"/>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0658-4C62-B73F-2AD9BBF70228}"/>
              </c:ext>
            </c:extLst>
          </c:dPt>
          <c:dPt>
            <c:idx val="2"/>
            <c:bubble3D val="0"/>
            <c:explosion val="21"/>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0658-4C62-B73F-2AD9BBF70228}"/>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0658-4C62-B73F-2AD9BBF70228}"/>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0658-4C62-B73F-2AD9BBF70228}"/>
              </c:ext>
            </c:extLst>
          </c:dPt>
          <c:dLbls>
            <c:dLbl>
              <c:idx val="0"/>
              <c:layout>
                <c:manualLayout>
                  <c:x val="-0.28178694158075601"/>
                  <c:y val="1.2888008204272479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0658-4C62-B73F-2AD9BBF70228}"/>
                </c:ext>
              </c:extLst>
            </c:dLbl>
            <c:dLbl>
              <c:idx val="1"/>
              <c:layout>
                <c:manualLayout>
                  <c:x val="9.1638029782359683E-3"/>
                  <c:y val="-0.21633554083885215"/>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0658-4C62-B73F-2AD9BBF70228}"/>
                </c:ext>
              </c:extLst>
            </c:dLbl>
            <c:dLbl>
              <c:idx val="2"/>
              <c:layout>
                <c:manualLayout>
                  <c:x val="0.23367697594501702"/>
                  <c:y val="-0.26490066225165565"/>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0658-4C62-B73F-2AD9BBF70228}"/>
                </c:ext>
              </c:extLst>
            </c:dLbl>
            <c:dLbl>
              <c:idx val="3"/>
              <c:layout>
                <c:manualLayout>
                  <c:x val="3.6655211912943873E-2"/>
                  <c:y val="0.16777041942604839"/>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0658-4C62-B73F-2AD9BBF70228}"/>
                </c:ext>
              </c:extLst>
            </c:dLbl>
            <c:dLbl>
              <c:idx val="4"/>
              <c:layout>
                <c:manualLayout>
                  <c:x val="7.7892325315005728E-2"/>
                  <c:y val="0.2869757174392936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0658-4C62-B73F-2AD9BBF70228}"/>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Sheet1!$C$102:$C$105</c:f>
              <c:strCache>
                <c:ptCount val="4"/>
                <c:pt idx="0">
                  <c:v>1-3 hours</c:v>
                </c:pt>
                <c:pt idx="1">
                  <c:v>3-5 hours</c:v>
                </c:pt>
                <c:pt idx="2">
                  <c:v>5-7 hours</c:v>
                </c:pt>
                <c:pt idx="3">
                  <c:v> More than 7 hours</c:v>
                </c:pt>
              </c:strCache>
            </c:strRef>
          </c:cat>
          <c:val>
            <c:numRef>
              <c:f>Sheet1!$D$102:$D$105</c:f>
              <c:numCache>
                <c:formatCode>###0</c:formatCode>
                <c:ptCount val="4"/>
                <c:pt idx="0">
                  <c:v>4</c:v>
                </c:pt>
                <c:pt idx="1">
                  <c:v>14</c:v>
                </c:pt>
                <c:pt idx="2">
                  <c:v>6</c:v>
                </c:pt>
                <c:pt idx="3">
                  <c:v>0</c:v>
                </c:pt>
              </c:numCache>
            </c:numRef>
          </c:val>
          <c:extLst>
            <c:ext xmlns:c16="http://schemas.microsoft.com/office/drawing/2014/chart" uri="{C3380CC4-5D6E-409C-BE32-E72D297353CC}">
              <c16:uniqueId val="{0000000A-0658-4C62-B73F-2AD9BBF70228}"/>
            </c:ext>
          </c:extLst>
        </c:ser>
        <c:ser>
          <c:idx val="1"/>
          <c:order val="1"/>
          <c:tx>
            <c:strRef>
              <c:f>Sheet1!$E$101</c:f>
              <c:strCache>
                <c:ptCount val="1"/>
                <c:pt idx="0">
                  <c:v>Percentage (%)</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C-0658-4C62-B73F-2AD9BBF70228}"/>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E-0658-4C62-B73F-2AD9BBF70228}"/>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0-0658-4C62-B73F-2AD9BBF70228}"/>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2-0658-4C62-B73F-2AD9BBF70228}"/>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4-0658-4C62-B73F-2AD9BBF70228}"/>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C-0658-4C62-B73F-2AD9BBF70228}"/>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E-0658-4C62-B73F-2AD9BBF70228}"/>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0-0658-4C62-B73F-2AD9BBF70228}"/>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2-0658-4C62-B73F-2AD9BBF70228}"/>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4-0658-4C62-B73F-2AD9BBF70228}"/>
                </c:ext>
              </c:extLst>
            </c:dLbl>
            <c:spPr>
              <a:noFill/>
              <a:ln>
                <a:noFill/>
              </a:ln>
              <a:effectLst/>
            </c:sp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Sheet1!$C$102:$C$105</c:f>
              <c:strCache>
                <c:ptCount val="4"/>
                <c:pt idx="0">
                  <c:v>1-3 hours</c:v>
                </c:pt>
                <c:pt idx="1">
                  <c:v>3-5 hours</c:v>
                </c:pt>
                <c:pt idx="2">
                  <c:v>5-7 hours</c:v>
                </c:pt>
                <c:pt idx="3">
                  <c:v> More than 7 hours</c:v>
                </c:pt>
              </c:strCache>
            </c:strRef>
          </c:cat>
          <c:val>
            <c:numRef>
              <c:f>Sheet1!$E$102:$E$105</c:f>
              <c:numCache>
                <c:formatCode>###0.0</c:formatCode>
                <c:ptCount val="4"/>
                <c:pt idx="0">
                  <c:v>16.666666666666664</c:v>
                </c:pt>
                <c:pt idx="1">
                  <c:v>58.333333333333336</c:v>
                </c:pt>
                <c:pt idx="2">
                  <c:v>25</c:v>
                </c:pt>
                <c:pt idx="3">
                  <c:v>0</c:v>
                </c:pt>
              </c:numCache>
            </c:numRef>
          </c:val>
          <c:extLst>
            <c:ext xmlns:c16="http://schemas.microsoft.com/office/drawing/2014/chart" uri="{C3380CC4-5D6E-409C-BE32-E72D297353CC}">
              <c16:uniqueId val="{00000015-0658-4C62-B73F-2AD9BBF70228}"/>
            </c:ext>
          </c:extLst>
        </c:ser>
        <c:dLbls>
          <c:dLblPos val="outEnd"/>
          <c:showLegendKey val="0"/>
          <c:showVal val="0"/>
          <c:showCatName val="0"/>
          <c:showSerName val="0"/>
          <c:showPercent val="1"/>
          <c:showBubbleSize val="0"/>
          <c:showLeaderLines val="1"/>
        </c:dLbls>
        <c:gapWidth val="105"/>
        <c:secondPieSize val="47"/>
        <c:serLines>
          <c:spPr>
            <a:ln w="9525" cap="flat" cmpd="sng" algn="ctr">
              <a:solidFill>
                <a:schemeClr val="tx1">
                  <a:lumMod val="35000"/>
                  <a:lumOff val="65000"/>
                </a:schemeClr>
              </a:solidFill>
              <a:round/>
            </a:ln>
            <a:effectLst/>
          </c:spPr>
        </c:serLines>
      </c:of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120" normalizeH="0" baseline="0">
                <a:solidFill>
                  <a:sysClr val="windowText" lastClr="000000"/>
                </a:solidFill>
                <a:latin typeface="+mn-lt"/>
                <a:ea typeface="+mn-ea"/>
                <a:cs typeface="+mn-cs"/>
              </a:defRPr>
            </a:pPr>
            <a:r>
              <a:rPr lang="en-US" sz="1200" cap="none">
                <a:solidFill>
                  <a:sysClr val="windowText" lastClr="000000"/>
                </a:solidFill>
              </a:rPr>
              <a:t>How Was Your Overall Experience With Virtual Learning Environment (For Example The Moodle Platform Of UWTSD)?</a:t>
            </a:r>
          </a:p>
        </c:rich>
      </c:tx>
      <c:overlay val="0"/>
      <c:spPr>
        <a:noFill/>
        <a:ln>
          <a:noFill/>
        </a:ln>
        <a:effectLst/>
      </c:spPr>
      <c:txPr>
        <a:bodyPr rot="0" spcFirstLastPara="1" vertOverflow="ellipsis" vert="horz" wrap="square" anchor="ctr" anchorCtr="1"/>
        <a:lstStyle/>
        <a:p>
          <a:pPr>
            <a:defRPr sz="1600" b="1" i="0" u="none" strike="noStrike" kern="1200" cap="none" spc="120" normalizeH="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Sheet1!$D$109</c:f>
              <c:strCache>
                <c:ptCount val="1"/>
                <c:pt idx="0">
                  <c:v>Response Frequency</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Sheet1!$C$110:$C$114</c:f>
              <c:strCache>
                <c:ptCount val="5"/>
                <c:pt idx="0">
                  <c:v>Much worse </c:v>
                </c:pt>
                <c:pt idx="1">
                  <c:v>Somewhat worse </c:v>
                </c:pt>
                <c:pt idx="2">
                  <c:v>About the same </c:v>
                </c:pt>
                <c:pt idx="3">
                  <c:v>Somewhat better</c:v>
                </c:pt>
                <c:pt idx="4">
                  <c:v>Much better</c:v>
                </c:pt>
              </c:strCache>
            </c:strRef>
          </c:cat>
          <c:val>
            <c:numRef>
              <c:f>Sheet1!$D$110:$D$114</c:f>
              <c:numCache>
                <c:formatCode>General</c:formatCode>
                <c:ptCount val="5"/>
                <c:pt idx="0">
                  <c:v>0</c:v>
                </c:pt>
                <c:pt idx="1">
                  <c:v>0</c:v>
                </c:pt>
                <c:pt idx="2">
                  <c:v>0</c:v>
                </c:pt>
                <c:pt idx="3" formatCode="###0">
                  <c:v>10</c:v>
                </c:pt>
                <c:pt idx="4" formatCode="###0">
                  <c:v>14</c:v>
                </c:pt>
              </c:numCache>
            </c:numRef>
          </c:val>
          <c:extLst>
            <c:ext xmlns:c16="http://schemas.microsoft.com/office/drawing/2014/chart" uri="{C3380CC4-5D6E-409C-BE32-E72D297353CC}">
              <c16:uniqueId val="{00000000-F01B-4AC3-AA7F-A8D27DFB1207}"/>
            </c:ext>
          </c:extLst>
        </c:ser>
        <c:ser>
          <c:idx val="1"/>
          <c:order val="1"/>
          <c:tx>
            <c:strRef>
              <c:f>Sheet1!$E$109</c:f>
              <c:strCache>
                <c:ptCount val="1"/>
                <c:pt idx="0">
                  <c:v>Percentage (%)</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Sheet1!$C$110:$C$114</c:f>
              <c:strCache>
                <c:ptCount val="5"/>
                <c:pt idx="0">
                  <c:v>Much worse </c:v>
                </c:pt>
                <c:pt idx="1">
                  <c:v>Somewhat worse </c:v>
                </c:pt>
                <c:pt idx="2">
                  <c:v>About the same </c:v>
                </c:pt>
                <c:pt idx="3">
                  <c:v>Somewhat better</c:v>
                </c:pt>
                <c:pt idx="4">
                  <c:v>Much better</c:v>
                </c:pt>
              </c:strCache>
            </c:strRef>
          </c:cat>
          <c:val>
            <c:numRef>
              <c:f>Sheet1!$E$110:$E$114</c:f>
              <c:numCache>
                <c:formatCode>0.0</c:formatCode>
                <c:ptCount val="5"/>
                <c:pt idx="0">
                  <c:v>0</c:v>
                </c:pt>
                <c:pt idx="1">
                  <c:v>0</c:v>
                </c:pt>
                <c:pt idx="2">
                  <c:v>0</c:v>
                </c:pt>
                <c:pt idx="3">
                  <c:v>41.666666666666671</c:v>
                </c:pt>
                <c:pt idx="4">
                  <c:v>58.333333333333336</c:v>
                </c:pt>
              </c:numCache>
            </c:numRef>
          </c:val>
          <c:extLst>
            <c:ext xmlns:c16="http://schemas.microsoft.com/office/drawing/2014/chart" uri="{C3380CC4-5D6E-409C-BE32-E72D297353CC}">
              <c16:uniqueId val="{00000001-F01B-4AC3-AA7F-A8D27DFB1207}"/>
            </c:ext>
          </c:extLst>
        </c:ser>
        <c:dLbls>
          <c:dLblPos val="outEnd"/>
          <c:showLegendKey val="0"/>
          <c:showVal val="1"/>
          <c:showCatName val="0"/>
          <c:showSerName val="0"/>
          <c:showPercent val="0"/>
          <c:showBubbleSize val="0"/>
        </c:dLbls>
        <c:gapWidth val="444"/>
        <c:overlap val="-90"/>
        <c:axId val="1788744447"/>
        <c:axId val="1788751935"/>
      </c:barChart>
      <c:catAx>
        <c:axId val="178874444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ysClr val="windowText" lastClr="000000"/>
                </a:solidFill>
                <a:latin typeface="+mn-lt"/>
                <a:ea typeface="+mn-ea"/>
                <a:cs typeface="+mn-cs"/>
              </a:defRPr>
            </a:pPr>
            <a:endParaRPr lang="en-US"/>
          </a:p>
        </c:txPr>
        <c:crossAx val="1788751935"/>
        <c:crosses val="autoZero"/>
        <c:auto val="1"/>
        <c:lblAlgn val="ctr"/>
        <c:lblOffset val="100"/>
        <c:noMultiLvlLbl val="0"/>
      </c:catAx>
      <c:valAx>
        <c:axId val="1788751935"/>
        <c:scaling>
          <c:orientation val="minMax"/>
        </c:scaling>
        <c:delete val="1"/>
        <c:axPos val="l"/>
        <c:numFmt formatCode="General" sourceLinked="1"/>
        <c:majorTickMark val="none"/>
        <c:minorTickMark val="none"/>
        <c:tickLblPos val="nextTo"/>
        <c:crossAx val="1788744447"/>
        <c:crosses val="autoZero"/>
        <c:crossBetween val="between"/>
      </c:valAx>
      <c:spPr>
        <a:noFill/>
        <a:ln>
          <a:noFill/>
        </a:ln>
        <a:effectLst/>
      </c:spPr>
    </c:plotArea>
    <c:legend>
      <c:legendPos val="t"/>
      <c:layout>
        <c:manualLayout>
          <c:xMode val="edge"/>
          <c:yMode val="edge"/>
          <c:x val="8.9289534684453109E-2"/>
          <c:y val="0.27291666666666664"/>
          <c:w val="0.61752613397552114"/>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120" normalizeH="0" baseline="0">
                <a:solidFill>
                  <a:sysClr val="windowText" lastClr="000000"/>
                </a:solidFill>
                <a:latin typeface="+mn-lt"/>
                <a:ea typeface="+mn-ea"/>
                <a:cs typeface="+mn-cs"/>
              </a:defRPr>
            </a:pPr>
            <a:r>
              <a:rPr lang="en-US" sz="1200">
                <a:solidFill>
                  <a:sysClr val="windowText" lastClr="000000"/>
                </a:solidFill>
              </a:rPr>
              <a:t>what do you use for virtual learning environment? </a:t>
            </a:r>
          </a:p>
        </c:rich>
      </c:tx>
      <c:overlay val="0"/>
      <c:spPr>
        <a:noFill/>
        <a:ln>
          <a:noFill/>
        </a:ln>
        <a:effectLst/>
      </c:spPr>
      <c:txPr>
        <a:bodyPr rot="0" spcFirstLastPara="1" vertOverflow="ellipsis" vert="horz" wrap="square" anchor="ctr" anchorCtr="1"/>
        <a:lstStyle/>
        <a:p>
          <a:pPr>
            <a:defRPr sz="1200" b="1" i="0" u="none" strike="noStrike" kern="1200" cap="all" spc="120" normalizeH="0" baseline="0">
              <a:solidFill>
                <a:sysClr val="windowText" lastClr="000000"/>
              </a:solidFill>
              <a:latin typeface="+mn-lt"/>
              <a:ea typeface="+mn-ea"/>
              <a:cs typeface="+mn-cs"/>
            </a:defRPr>
          </a:pPr>
          <a:endParaRPr lang="en-US"/>
        </a:p>
      </c:txPr>
    </c:title>
    <c:autoTitleDeleted val="0"/>
    <c:plotArea>
      <c:layout>
        <c:manualLayout>
          <c:layoutTarget val="inner"/>
          <c:xMode val="edge"/>
          <c:yMode val="edge"/>
          <c:x val="2.4282560706401765E-2"/>
          <c:y val="0.17082143663792768"/>
          <c:w val="0.95143487858719644"/>
          <c:h val="0.73739511047765915"/>
        </c:manualLayout>
      </c:layout>
      <c:barChart>
        <c:barDir val="col"/>
        <c:grouping val="clustered"/>
        <c:varyColors val="0"/>
        <c:ser>
          <c:idx val="0"/>
          <c:order val="0"/>
          <c:tx>
            <c:strRef>
              <c:f>Sheet1!$D$32</c:f>
              <c:strCache>
                <c:ptCount val="1"/>
                <c:pt idx="0">
                  <c:v>Response Frequency</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Sheet1!$C$33:$C$36</c:f>
              <c:strCache>
                <c:ptCount val="4"/>
                <c:pt idx="0">
                  <c:v>Laptop</c:v>
                </c:pt>
                <c:pt idx="1">
                  <c:v>Desktop</c:v>
                </c:pt>
                <c:pt idx="2">
                  <c:v>Tablet</c:v>
                </c:pt>
                <c:pt idx="3">
                  <c:v>Smartphone</c:v>
                </c:pt>
              </c:strCache>
            </c:strRef>
          </c:cat>
          <c:val>
            <c:numRef>
              <c:f>Sheet1!$D$33:$D$36</c:f>
              <c:numCache>
                <c:formatCode>###0</c:formatCode>
                <c:ptCount val="4"/>
                <c:pt idx="0">
                  <c:v>11</c:v>
                </c:pt>
                <c:pt idx="1">
                  <c:v>2</c:v>
                </c:pt>
                <c:pt idx="2">
                  <c:v>6</c:v>
                </c:pt>
                <c:pt idx="3">
                  <c:v>5</c:v>
                </c:pt>
              </c:numCache>
            </c:numRef>
          </c:val>
          <c:extLst>
            <c:ext xmlns:c16="http://schemas.microsoft.com/office/drawing/2014/chart" uri="{C3380CC4-5D6E-409C-BE32-E72D297353CC}">
              <c16:uniqueId val="{00000000-2A06-4DE6-B913-BA8FD326C6DB}"/>
            </c:ext>
          </c:extLst>
        </c:ser>
        <c:ser>
          <c:idx val="1"/>
          <c:order val="1"/>
          <c:tx>
            <c:strRef>
              <c:f>Sheet1!$E$32</c:f>
              <c:strCache>
                <c:ptCount val="1"/>
                <c:pt idx="0">
                  <c:v>Percentage (%)</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9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Sheet1!$C$33:$C$36</c:f>
              <c:strCache>
                <c:ptCount val="4"/>
                <c:pt idx="0">
                  <c:v>Laptop</c:v>
                </c:pt>
                <c:pt idx="1">
                  <c:v>Desktop</c:v>
                </c:pt>
                <c:pt idx="2">
                  <c:v>Tablet</c:v>
                </c:pt>
                <c:pt idx="3">
                  <c:v>Smartphone</c:v>
                </c:pt>
              </c:strCache>
            </c:strRef>
          </c:cat>
          <c:val>
            <c:numRef>
              <c:f>Sheet1!$E$33:$E$36</c:f>
              <c:numCache>
                <c:formatCode>###0.0</c:formatCode>
                <c:ptCount val="4"/>
                <c:pt idx="0">
                  <c:v>45.833333333333329</c:v>
                </c:pt>
                <c:pt idx="1">
                  <c:v>8.3333333333333321</c:v>
                </c:pt>
                <c:pt idx="2">
                  <c:v>25</c:v>
                </c:pt>
                <c:pt idx="3">
                  <c:v>20.833333333333336</c:v>
                </c:pt>
              </c:numCache>
            </c:numRef>
          </c:val>
          <c:extLst>
            <c:ext xmlns:c16="http://schemas.microsoft.com/office/drawing/2014/chart" uri="{C3380CC4-5D6E-409C-BE32-E72D297353CC}">
              <c16:uniqueId val="{00000001-2A06-4DE6-B913-BA8FD326C6DB}"/>
            </c:ext>
          </c:extLst>
        </c:ser>
        <c:dLbls>
          <c:dLblPos val="outEnd"/>
          <c:showLegendKey val="0"/>
          <c:showVal val="1"/>
          <c:showCatName val="0"/>
          <c:showSerName val="0"/>
          <c:showPercent val="0"/>
          <c:showBubbleSize val="0"/>
        </c:dLbls>
        <c:gapWidth val="444"/>
        <c:overlap val="-90"/>
        <c:axId val="1661520847"/>
        <c:axId val="1661519183"/>
      </c:barChart>
      <c:catAx>
        <c:axId val="166152084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ysClr val="windowText" lastClr="000000"/>
                </a:solidFill>
                <a:latin typeface="+mn-lt"/>
                <a:ea typeface="+mn-ea"/>
                <a:cs typeface="+mn-cs"/>
              </a:defRPr>
            </a:pPr>
            <a:endParaRPr lang="en-US"/>
          </a:p>
        </c:txPr>
        <c:crossAx val="1661519183"/>
        <c:crosses val="autoZero"/>
        <c:auto val="1"/>
        <c:lblAlgn val="ctr"/>
        <c:lblOffset val="100"/>
        <c:noMultiLvlLbl val="0"/>
      </c:catAx>
      <c:valAx>
        <c:axId val="1661519183"/>
        <c:scaling>
          <c:orientation val="minMax"/>
        </c:scaling>
        <c:delete val="1"/>
        <c:axPos val="l"/>
        <c:numFmt formatCode="###0" sourceLinked="1"/>
        <c:majorTickMark val="none"/>
        <c:minorTickMark val="none"/>
        <c:tickLblPos val="nextTo"/>
        <c:crossAx val="1661520847"/>
        <c:crosses val="autoZero"/>
        <c:crossBetween val="between"/>
      </c:valAx>
      <c:spPr>
        <a:noFill/>
        <a:ln>
          <a:noFill/>
        </a:ln>
        <a:effectLst/>
      </c:spPr>
    </c:plotArea>
    <c:legend>
      <c:legendPos val="t"/>
      <c:layout>
        <c:manualLayout>
          <c:xMode val="edge"/>
          <c:yMode val="edge"/>
          <c:x val="0.24074667088018684"/>
          <c:y val="0.2050925925925926"/>
          <c:w val="0.65451540129390173"/>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200" b="1" i="0" u="none" strike="noStrike" kern="1200" cap="all" baseline="0">
                <a:solidFill>
                  <a:schemeClr val="tx1">
                    <a:lumMod val="65000"/>
                    <a:lumOff val="35000"/>
                  </a:schemeClr>
                </a:solidFill>
                <a:latin typeface="+mn-lt"/>
                <a:ea typeface="+mn-ea"/>
                <a:cs typeface="+mn-cs"/>
              </a:defRPr>
            </a:pPr>
            <a:r>
              <a:rPr lang="en-US" sz="1200"/>
              <a:t>How do you feel overall about online class?</a:t>
            </a:r>
          </a:p>
        </c:rich>
      </c:tx>
      <c:layout>
        <c:manualLayout>
          <c:xMode val="edge"/>
          <c:yMode val="edge"/>
          <c:x val="0.16302657480314964"/>
          <c:y val="1.5732546705998034E-2"/>
        </c:manualLayout>
      </c:layout>
      <c:overlay val="0"/>
      <c:spPr>
        <a:noFill/>
        <a:ln>
          <a:noFill/>
        </a:ln>
        <a:effectLst/>
      </c:spPr>
      <c:txPr>
        <a:bodyPr rot="0" spcFirstLastPara="1" vertOverflow="ellipsis" vert="horz" wrap="square" anchor="ctr" anchorCtr="1"/>
        <a:lstStyle/>
        <a:p>
          <a:pPr algn="ctr">
            <a:defRPr sz="12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1131069553805773"/>
          <c:y val="0.11681973381645877"/>
          <c:w val="0.51487860892388448"/>
          <c:h val="0.87483799038394539"/>
        </c:manualLayout>
      </c:layout>
      <c:pieChart>
        <c:varyColors val="1"/>
        <c:ser>
          <c:idx val="0"/>
          <c:order val="0"/>
          <c:tx>
            <c:strRef>
              <c:f>Sheet1!$D$40</c:f>
              <c:strCache>
                <c:ptCount val="1"/>
                <c:pt idx="0">
                  <c:v>Response Frequency</c:v>
                </c:pt>
              </c:strCache>
            </c:strRef>
          </c:tx>
          <c:explosion val="6"/>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5827-40CD-8F25-59E9BDF8B937}"/>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5827-40CD-8F25-59E9BDF8B937}"/>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5827-40CD-8F25-59E9BDF8B937}"/>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5827-40CD-8F25-59E9BDF8B937}"/>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5827-40CD-8F25-59E9BDF8B937}"/>
              </c:ext>
            </c:extLst>
          </c:dPt>
          <c:dLbls>
            <c:dLbl>
              <c:idx val="0"/>
              <c:layout>
                <c:manualLayout>
                  <c:x val="0.15046296296296297"/>
                  <c:y val="5.8997050147492625E-2"/>
                </c:manualLayout>
              </c:layout>
              <c:spPr>
                <a:noFill/>
                <a:ln>
                  <a:noFill/>
                </a:ln>
                <a:effectLst/>
              </c:spPr>
              <c:txPr>
                <a:bodyPr rot="0" spcFirstLastPara="1" vertOverflow="ellipsis" vert="horz" wrap="square" lIns="38100" tIns="19050" rIns="38100" bIns="19050" anchor="ctr" anchorCtr="1">
                  <a:spAutoFit/>
                </a:bodyPr>
                <a:lstStyle/>
                <a:p>
                  <a:pPr>
                    <a:defRPr sz="105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5827-40CD-8F25-59E9BDF8B937}"/>
                </c:ext>
              </c:extLst>
            </c:dLbl>
            <c:dLbl>
              <c:idx val="1"/>
              <c:layout>
                <c:manualLayout>
                  <c:x val="9.4907407407407413E-2"/>
                  <c:y val="-8.2595870206489813E-2"/>
                </c:manualLayout>
              </c:layout>
              <c:spPr>
                <a:noFill/>
                <a:ln>
                  <a:noFill/>
                </a:ln>
                <a:effectLst/>
              </c:spPr>
              <c:txPr>
                <a:bodyPr rot="0" spcFirstLastPara="1" vertOverflow="ellipsis" vert="horz" wrap="square" lIns="38100" tIns="19050" rIns="38100" bIns="19050" anchor="ctr" anchorCtr="1">
                  <a:spAutoFit/>
                </a:bodyPr>
                <a:lstStyle/>
                <a:p>
                  <a:pPr>
                    <a:defRPr sz="105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5827-40CD-8F25-59E9BDF8B937}"/>
                </c:ext>
              </c:extLst>
            </c:dLbl>
            <c:dLbl>
              <c:idx val="2"/>
              <c:layout>
                <c:manualLayout>
                  <c:x val="3.7037037037036952E-2"/>
                  <c:y val="0"/>
                </c:manualLayout>
              </c:layout>
              <c:spPr>
                <a:noFill/>
                <a:ln>
                  <a:noFill/>
                </a:ln>
                <a:effectLst/>
              </c:spPr>
              <c:txPr>
                <a:bodyPr rot="0" spcFirstLastPara="1" vertOverflow="ellipsis" vert="horz" wrap="square" lIns="38100" tIns="19050" rIns="38100" bIns="19050" anchor="ctr" anchorCtr="1">
                  <a:spAutoFit/>
                </a:bodyPr>
                <a:lstStyle/>
                <a:p>
                  <a:pPr>
                    <a:defRPr sz="105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5827-40CD-8F25-59E9BDF8B937}"/>
                </c:ext>
              </c:extLst>
            </c:dLbl>
            <c:dLbl>
              <c:idx val="3"/>
              <c:layout>
                <c:manualLayout>
                  <c:x val="-3.2407407407407406E-2"/>
                  <c:y val="-0.16125860373647991"/>
                </c:manualLayout>
              </c:layout>
              <c:spPr>
                <a:noFill/>
                <a:ln>
                  <a:noFill/>
                </a:ln>
                <a:effectLst/>
              </c:spPr>
              <c:txPr>
                <a:bodyPr rot="0" spcFirstLastPara="1" vertOverflow="ellipsis" vert="horz" wrap="square" lIns="38100" tIns="19050" rIns="38100" bIns="19050" anchor="ctr" anchorCtr="1">
                  <a:spAutoFit/>
                </a:bodyPr>
                <a:lstStyle/>
                <a:p>
                  <a:pPr>
                    <a:defRPr sz="105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5827-40CD-8F25-59E9BDF8B937}"/>
                </c:ext>
              </c:extLst>
            </c:dLbl>
            <c:dLbl>
              <c:idx val="4"/>
              <c:layout>
                <c:manualLayout>
                  <c:x val="2.7777777777777776E-2"/>
                  <c:y val="-0.27138643067846607"/>
                </c:manualLayout>
              </c:layout>
              <c:spPr>
                <a:noFill/>
                <a:ln>
                  <a:noFill/>
                </a:ln>
                <a:effectLst/>
              </c:spPr>
              <c:txPr>
                <a:bodyPr rot="0" spcFirstLastPara="1" vertOverflow="ellipsis" vert="horz" wrap="square" lIns="38100" tIns="19050" rIns="38100" bIns="19050" anchor="ctr" anchorCtr="1">
                  <a:spAutoFit/>
                </a:bodyPr>
                <a:lstStyle/>
                <a:p>
                  <a:pPr>
                    <a:defRPr sz="105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5827-40CD-8F25-59E9BDF8B937}"/>
                </c:ext>
              </c:extLst>
            </c:dLbl>
            <c:spPr>
              <a:noFill/>
              <a:ln>
                <a:noFill/>
              </a:ln>
              <a:effectLst/>
            </c:spPr>
            <c:txPr>
              <a:bodyPr rot="0" spcFirstLastPara="1" vertOverflow="ellipsis" vert="horz" wrap="square" lIns="38100" tIns="19050" rIns="38100" bIns="19050" anchor="ctr" anchorCtr="1">
                <a:spAutoFit/>
              </a:bodyPr>
              <a:lstStyle/>
              <a:p>
                <a:pPr>
                  <a:defRPr sz="1050" b="1" i="0" u="none" strike="noStrike" kern="1200" spc="0" baseline="0">
                    <a:solidFill>
                      <a:sysClr val="windowText" lastClr="000000"/>
                    </a:solidFill>
                    <a:latin typeface="+mn-lt"/>
                    <a:ea typeface="+mn-ea"/>
                    <a:cs typeface="+mn-cs"/>
                  </a:defRPr>
                </a:pPr>
                <a:endParaRPr lang="en-US"/>
              </a:p>
            </c:tx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Sheet1!$C$41:$C$45</c:f>
              <c:strCache>
                <c:ptCount val="5"/>
                <c:pt idx="0">
                  <c:v>Poor </c:v>
                </c:pt>
                <c:pt idx="1">
                  <c:v>Below average </c:v>
                </c:pt>
                <c:pt idx="2">
                  <c:v>Average</c:v>
                </c:pt>
                <c:pt idx="3">
                  <c:v>Good</c:v>
                </c:pt>
                <c:pt idx="4">
                  <c:v>Excellent</c:v>
                </c:pt>
              </c:strCache>
            </c:strRef>
          </c:cat>
          <c:val>
            <c:numRef>
              <c:f>Sheet1!$D$41:$D$45</c:f>
              <c:numCache>
                <c:formatCode>General</c:formatCode>
                <c:ptCount val="5"/>
                <c:pt idx="0">
                  <c:v>0</c:v>
                </c:pt>
                <c:pt idx="1">
                  <c:v>0</c:v>
                </c:pt>
                <c:pt idx="2" formatCode="###0">
                  <c:v>3</c:v>
                </c:pt>
                <c:pt idx="3" formatCode="###0">
                  <c:v>16</c:v>
                </c:pt>
                <c:pt idx="4" formatCode="###0">
                  <c:v>5</c:v>
                </c:pt>
              </c:numCache>
            </c:numRef>
          </c:val>
          <c:extLst>
            <c:ext xmlns:c16="http://schemas.microsoft.com/office/drawing/2014/chart" uri="{C3380CC4-5D6E-409C-BE32-E72D297353CC}">
              <c16:uniqueId val="{0000000A-5827-40CD-8F25-59E9BDF8B937}"/>
            </c:ext>
          </c:extLst>
        </c:ser>
        <c:ser>
          <c:idx val="1"/>
          <c:order val="1"/>
          <c:tx>
            <c:strRef>
              <c:f>Sheet1!$E$40</c:f>
              <c:strCache>
                <c:ptCount val="1"/>
                <c:pt idx="0">
                  <c:v>Percentage (%)</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C-5827-40CD-8F25-59E9BDF8B937}"/>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E-5827-40CD-8F25-59E9BDF8B937}"/>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0-5827-40CD-8F25-59E9BDF8B937}"/>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2-5827-40CD-8F25-59E9BDF8B937}"/>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4-5827-40CD-8F25-59E9BDF8B937}"/>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C-5827-40CD-8F25-59E9BDF8B937}"/>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E-5827-40CD-8F25-59E9BDF8B937}"/>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0-5827-40CD-8F25-59E9BDF8B937}"/>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2-5827-40CD-8F25-59E9BDF8B937}"/>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4-5827-40CD-8F25-59E9BDF8B937}"/>
                </c:ext>
              </c:extLst>
            </c:dLbl>
            <c:spPr>
              <a:noFill/>
              <a:ln>
                <a:noFill/>
              </a:ln>
              <a:effectLst/>
            </c:sp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Sheet1!$C$41:$C$45</c:f>
              <c:strCache>
                <c:ptCount val="5"/>
                <c:pt idx="0">
                  <c:v>Poor </c:v>
                </c:pt>
                <c:pt idx="1">
                  <c:v>Below average </c:v>
                </c:pt>
                <c:pt idx="2">
                  <c:v>Average</c:v>
                </c:pt>
                <c:pt idx="3">
                  <c:v>Good</c:v>
                </c:pt>
                <c:pt idx="4">
                  <c:v>Excellent</c:v>
                </c:pt>
              </c:strCache>
            </c:strRef>
          </c:cat>
          <c:val>
            <c:numRef>
              <c:f>Sheet1!$E$41:$E$45</c:f>
              <c:numCache>
                <c:formatCode>General</c:formatCode>
                <c:ptCount val="5"/>
                <c:pt idx="0">
                  <c:v>0</c:v>
                </c:pt>
                <c:pt idx="1">
                  <c:v>0</c:v>
                </c:pt>
                <c:pt idx="2" formatCode="###0.0">
                  <c:v>12.5</c:v>
                </c:pt>
                <c:pt idx="3" formatCode="###0.0">
                  <c:v>66.666666666666657</c:v>
                </c:pt>
                <c:pt idx="4" formatCode="###0.0">
                  <c:v>20.833333333333336</c:v>
                </c:pt>
              </c:numCache>
            </c:numRef>
          </c:val>
          <c:extLst>
            <c:ext xmlns:c16="http://schemas.microsoft.com/office/drawing/2014/chart" uri="{C3380CC4-5D6E-409C-BE32-E72D297353CC}">
              <c16:uniqueId val="{00000015-5827-40CD-8F25-59E9BDF8B937}"/>
            </c:ext>
          </c:extLst>
        </c:ser>
        <c:dLbls>
          <c:dLblPos val="outEnd"/>
          <c:showLegendKey val="0"/>
          <c:showVal val="0"/>
          <c:showCatName val="0"/>
          <c:showSerName val="0"/>
          <c:showPercent val="1"/>
          <c:showBubbleSize val="0"/>
          <c:showLeaderLines val="1"/>
        </c:dLbls>
        <c:firstSliceAng val="121"/>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120" normalizeH="0" baseline="0">
                <a:solidFill>
                  <a:sysClr val="windowText" lastClr="000000"/>
                </a:solidFill>
                <a:latin typeface="+mn-lt"/>
                <a:ea typeface="+mn-ea"/>
                <a:cs typeface="+mn-cs"/>
              </a:defRPr>
            </a:pPr>
            <a:r>
              <a:rPr lang="en-US" sz="1200">
                <a:solidFill>
                  <a:sysClr val="windowText" lastClr="000000"/>
                </a:solidFill>
              </a:rPr>
              <a:t>Is the Moodle improving the quality of your learning?</a:t>
            </a:r>
          </a:p>
        </c:rich>
      </c:tx>
      <c:overlay val="0"/>
      <c:spPr>
        <a:noFill/>
        <a:ln>
          <a:noFill/>
        </a:ln>
        <a:effectLst/>
      </c:spPr>
      <c:txPr>
        <a:bodyPr rot="0" spcFirstLastPara="1" vertOverflow="ellipsis" vert="horz" wrap="square" anchor="ctr" anchorCtr="1"/>
        <a:lstStyle/>
        <a:p>
          <a:pPr>
            <a:defRPr sz="1200" b="1" i="0" u="none" strike="noStrike" kern="1200" cap="all" spc="120" normalizeH="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Sheet1!$D$49</c:f>
              <c:strCache>
                <c:ptCount val="1"/>
                <c:pt idx="0">
                  <c:v>Response Frequency</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Sheet1!$C$50:$C$51</c:f>
              <c:strCache>
                <c:ptCount val="2"/>
                <c:pt idx="0">
                  <c:v>Yes</c:v>
                </c:pt>
                <c:pt idx="1">
                  <c:v>No</c:v>
                </c:pt>
              </c:strCache>
            </c:strRef>
          </c:cat>
          <c:val>
            <c:numRef>
              <c:f>Sheet1!$D$50:$D$51</c:f>
              <c:numCache>
                <c:formatCode>General</c:formatCode>
                <c:ptCount val="2"/>
                <c:pt idx="0" formatCode="###0">
                  <c:v>24</c:v>
                </c:pt>
                <c:pt idx="1">
                  <c:v>0</c:v>
                </c:pt>
              </c:numCache>
            </c:numRef>
          </c:val>
          <c:extLst>
            <c:ext xmlns:c16="http://schemas.microsoft.com/office/drawing/2014/chart" uri="{C3380CC4-5D6E-409C-BE32-E72D297353CC}">
              <c16:uniqueId val="{00000000-D09B-4ADD-8DF1-5818FA1C4E68}"/>
            </c:ext>
          </c:extLst>
        </c:ser>
        <c:ser>
          <c:idx val="1"/>
          <c:order val="1"/>
          <c:tx>
            <c:strRef>
              <c:f>Sheet1!$E$49</c:f>
              <c:strCache>
                <c:ptCount val="1"/>
                <c:pt idx="0">
                  <c:v>Percentage (%)</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Sheet1!$C$50:$C$51</c:f>
              <c:strCache>
                <c:ptCount val="2"/>
                <c:pt idx="0">
                  <c:v>Yes</c:v>
                </c:pt>
                <c:pt idx="1">
                  <c:v>No</c:v>
                </c:pt>
              </c:strCache>
            </c:strRef>
          </c:cat>
          <c:val>
            <c:numRef>
              <c:f>Sheet1!$E$50:$E$51</c:f>
              <c:numCache>
                <c:formatCode>General</c:formatCode>
                <c:ptCount val="2"/>
                <c:pt idx="0" formatCode="###0.0">
                  <c:v>100</c:v>
                </c:pt>
                <c:pt idx="1">
                  <c:v>0</c:v>
                </c:pt>
              </c:numCache>
            </c:numRef>
          </c:val>
          <c:extLst>
            <c:ext xmlns:c16="http://schemas.microsoft.com/office/drawing/2014/chart" uri="{C3380CC4-5D6E-409C-BE32-E72D297353CC}">
              <c16:uniqueId val="{00000001-D09B-4ADD-8DF1-5818FA1C4E68}"/>
            </c:ext>
          </c:extLst>
        </c:ser>
        <c:dLbls>
          <c:dLblPos val="outEnd"/>
          <c:showLegendKey val="0"/>
          <c:showVal val="1"/>
          <c:showCatName val="0"/>
          <c:showSerName val="0"/>
          <c:showPercent val="0"/>
          <c:showBubbleSize val="0"/>
        </c:dLbls>
        <c:gapWidth val="444"/>
        <c:overlap val="-90"/>
        <c:axId val="1788729887"/>
        <c:axId val="1788740287"/>
      </c:barChart>
      <c:catAx>
        <c:axId val="178872988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cap="all" spc="120" normalizeH="0" baseline="0">
                <a:solidFill>
                  <a:sysClr val="windowText" lastClr="000000"/>
                </a:solidFill>
                <a:latin typeface="+mn-lt"/>
                <a:ea typeface="+mn-ea"/>
                <a:cs typeface="+mn-cs"/>
              </a:defRPr>
            </a:pPr>
            <a:endParaRPr lang="en-US"/>
          </a:p>
        </c:txPr>
        <c:crossAx val="1788740287"/>
        <c:crosses val="autoZero"/>
        <c:auto val="1"/>
        <c:lblAlgn val="ctr"/>
        <c:lblOffset val="100"/>
        <c:noMultiLvlLbl val="0"/>
      </c:catAx>
      <c:valAx>
        <c:axId val="1788740287"/>
        <c:scaling>
          <c:orientation val="minMax"/>
        </c:scaling>
        <c:delete val="1"/>
        <c:axPos val="l"/>
        <c:numFmt formatCode="###0" sourceLinked="1"/>
        <c:majorTickMark val="none"/>
        <c:minorTickMark val="none"/>
        <c:tickLblPos val="nextTo"/>
        <c:crossAx val="1788729887"/>
        <c:crosses val="autoZero"/>
        <c:crossBetween val="between"/>
      </c:valAx>
      <c:spPr>
        <a:noFill/>
        <a:ln>
          <a:noFill/>
        </a:ln>
        <a:effectLst/>
      </c:spPr>
    </c:plotArea>
    <c:legend>
      <c:legendPos val="t"/>
      <c:layout>
        <c:manualLayout>
          <c:xMode val="edge"/>
          <c:yMode val="edge"/>
          <c:x val="9.8202715964852222E-2"/>
          <c:y val="0.2050925925925926"/>
          <c:w val="0.6111307999543536"/>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baseline="0">
                <a:solidFill>
                  <a:schemeClr val="tx1">
                    <a:lumMod val="65000"/>
                    <a:lumOff val="35000"/>
                  </a:schemeClr>
                </a:solidFill>
                <a:latin typeface="+mn-lt"/>
                <a:ea typeface="+mn-ea"/>
                <a:cs typeface="+mn-cs"/>
              </a:defRPr>
            </a:pPr>
            <a:r>
              <a:rPr lang="en-US" sz="1200"/>
              <a:t>How helpful are your lecturer while studying online?</a:t>
            </a:r>
          </a:p>
        </c:rich>
      </c:tx>
      <c:layout>
        <c:manualLayout>
          <c:xMode val="edge"/>
          <c:yMode val="edge"/>
          <c:x val="2.773713181685623E-2"/>
          <c:y val="2.4844720496894408E-2"/>
        </c:manualLayout>
      </c:layout>
      <c:overlay val="0"/>
      <c:spPr>
        <a:noFill/>
        <a:ln>
          <a:noFill/>
        </a:ln>
        <a:effectLst/>
      </c:spPr>
      <c:txPr>
        <a:bodyPr rot="0" spcFirstLastPara="1" vertOverflow="ellipsis" vert="horz" wrap="square" anchor="ctr" anchorCtr="1"/>
        <a:lstStyle/>
        <a:p>
          <a:pPr>
            <a:defRPr sz="12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8304990522018081"/>
          <c:y val="0.19070442281671313"/>
          <c:w val="0.44778907844852728"/>
          <c:h val="0.80101400368432207"/>
        </c:manualLayout>
      </c:layout>
      <c:pieChart>
        <c:varyColors val="1"/>
        <c:ser>
          <c:idx val="0"/>
          <c:order val="0"/>
          <c:tx>
            <c:strRef>
              <c:f>Sheet1!$D$55</c:f>
              <c:strCache>
                <c:ptCount val="1"/>
                <c:pt idx="0">
                  <c:v>Response Frequency</c:v>
                </c:pt>
              </c:strCache>
            </c:strRef>
          </c:tx>
          <c:explosion val="6"/>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B1BC-40DB-8313-64752A1D7DC5}"/>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B1BC-40DB-8313-64752A1D7DC5}"/>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B1BC-40DB-8313-64752A1D7DC5}"/>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B1BC-40DB-8313-64752A1D7DC5}"/>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B1BC-40DB-8313-64752A1D7DC5}"/>
              </c:ext>
            </c:extLst>
          </c:dPt>
          <c:dLbls>
            <c:dLbl>
              <c:idx val="0"/>
              <c:layout>
                <c:manualLayout>
                  <c:x val="4.8611111111111112E-2"/>
                  <c:y val="-0.16563146997929609"/>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B1BC-40DB-8313-64752A1D7DC5}"/>
                </c:ext>
              </c:extLst>
            </c:dLbl>
            <c:dLbl>
              <c:idx val="1"/>
              <c:layout>
                <c:manualLayout>
                  <c:x val="0.35416666666666669"/>
                  <c:y val="7.8674948240165632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B1BC-40DB-8313-64752A1D7DC5}"/>
                </c:ext>
              </c:extLst>
            </c:dLbl>
            <c:dLbl>
              <c:idx val="2"/>
              <c:layout>
                <c:manualLayout>
                  <c:x val="6.7129629629629636E-2"/>
                  <c:y val="0.10766045548654245"/>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B1BC-40DB-8313-64752A1D7DC5}"/>
                </c:ext>
              </c:extLst>
            </c:dLbl>
            <c:dLbl>
              <c:idx val="3"/>
              <c:layout>
                <c:manualLayout>
                  <c:x val="-3.7037037037037056E-2"/>
                  <c:y val="-9.9378881987577633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B1BC-40DB-8313-64752A1D7DC5}"/>
                </c:ext>
              </c:extLst>
            </c:dLbl>
            <c:dLbl>
              <c:idx val="4"/>
              <c:layout>
                <c:manualLayout>
                  <c:x val="0.11342592592592593"/>
                  <c:y val="-0.11180124223602485"/>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B1BC-40DB-8313-64752A1D7DC5}"/>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Sheet1!$C$56:$C$60</c:f>
              <c:strCache>
                <c:ptCount val="5"/>
                <c:pt idx="0">
                  <c:v>Not at all helpful </c:v>
                </c:pt>
                <c:pt idx="1">
                  <c:v>Slightly helpful </c:v>
                </c:pt>
                <c:pt idx="2">
                  <c:v>Moderately helpful</c:v>
                </c:pt>
                <c:pt idx="3">
                  <c:v>Very helpful</c:v>
                </c:pt>
                <c:pt idx="4">
                  <c:v>Extremely helpful</c:v>
                </c:pt>
              </c:strCache>
            </c:strRef>
          </c:cat>
          <c:val>
            <c:numRef>
              <c:f>Sheet1!$D$56:$D$60</c:f>
              <c:numCache>
                <c:formatCode>General</c:formatCode>
                <c:ptCount val="5"/>
                <c:pt idx="0">
                  <c:v>0</c:v>
                </c:pt>
                <c:pt idx="1">
                  <c:v>0</c:v>
                </c:pt>
                <c:pt idx="2" formatCode="###0">
                  <c:v>4</c:v>
                </c:pt>
                <c:pt idx="3" formatCode="###0">
                  <c:v>17</c:v>
                </c:pt>
                <c:pt idx="4" formatCode="###0">
                  <c:v>3</c:v>
                </c:pt>
              </c:numCache>
            </c:numRef>
          </c:val>
          <c:extLst>
            <c:ext xmlns:c16="http://schemas.microsoft.com/office/drawing/2014/chart" uri="{C3380CC4-5D6E-409C-BE32-E72D297353CC}">
              <c16:uniqueId val="{0000000A-B1BC-40DB-8313-64752A1D7DC5}"/>
            </c:ext>
          </c:extLst>
        </c:ser>
        <c:ser>
          <c:idx val="1"/>
          <c:order val="1"/>
          <c:tx>
            <c:strRef>
              <c:f>Sheet1!$E$55</c:f>
              <c:strCache>
                <c:ptCount val="1"/>
                <c:pt idx="0">
                  <c:v>Percentage (%)</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C-B1BC-40DB-8313-64752A1D7DC5}"/>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E-B1BC-40DB-8313-64752A1D7DC5}"/>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0-B1BC-40DB-8313-64752A1D7DC5}"/>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2-B1BC-40DB-8313-64752A1D7DC5}"/>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4-B1BC-40DB-8313-64752A1D7DC5}"/>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C-B1BC-40DB-8313-64752A1D7DC5}"/>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E-B1BC-40DB-8313-64752A1D7DC5}"/>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0-B1BC-40DB-8313-64752A1D7DC5}"/>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2-B1BC-40DB-8313-64752A1D7DC5}"/>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4-B1BC-40DB-8313-64752A1D7DC5}"/>
                </c:ext>
              </c:extLst>
            </c:dLbl>
            <c:spPr>
              <a:noFill/>
              <a:ln>
                <a:noFill/>
              </a:ln>
              <a:effectLst/>
            </c:sp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Sheet1!$C$56:$C$60</c:f>
              <c:strCache>
                <c:ptCount val="5"/>
                <c:pt idx="0">
                  <c:v>Not at all helpful </c:v>
                </c:pt>
                <c:pt idx="1">
                  <c:v>Slightly helpful </c:v>
                </c:pt>
                <c:pt idx="2">
                  <c:v>Moderately helpful</c:v>
                </c:pt>
                <c:pt idx="3">
                  <c:v>Very helpful</c:v>
                </c:pt>
                <c:pt idx="4">
                  <c:v>Extremely helpful</c:v>
                </c:pt>
              </c:strCache>
            </c:strRef>
          </c:cat>
          <c:val>
            <c:numRef>
              <c:f>Sheet1!$E$56:$E$60</c:f>
              <c:numCache>
                <c:formatCode>General</c:formatCode>
                <c:ptCount val="5"/>
                <c:pt idx="0">
                  <c:v>0</c:v>
                </c:pt>
                <c:pt idx="1">
                  <c:v>0</c:v>
                </c:pt>
                <c:pt idx="2" formatCode="###0.0">
                  <c:v>16.666666666666664</c:v>
                </c:pt>
                <c:pt idx="3" formatCode="###0.0">
                  <c:v>70.833333333333343</c:v>
                </c:pt>
                <c:pt idx="4" formatCode="###0.0">
                  <c:v>12.5</c:v>
                </c:pt>
              </c:numCache>
            </c:numRef>
          </c:val>
          <c:extLst>
            <c:ext xmlns:c16="http://schemas.microsoft.com/office/drawing/2014/chart" uri="{C3380CC4-5D6E-409C-BE32-E72D297353CC}">
              <c16:uniqueId val="{00000015-B1BC-40DB-8313-64752A1D7DC5}"/>
            </c:ext>
          </c:extLst>
        </c:ser>
        <c:dLbls>
          <c:dLblPos val="outEnd"/>
          <c:showLegendKey val="0"/>
          <c:showVal val="0"/>
          <c:showCatName val="0"/>
          <c:showSerName val="0"/>
          <c:showPercent val="1"/>
          <c:showBubbleSize val="0"/>
          <c:showLeaderLines val="1"/>
        </c:dLbls>
        <c:firstSliceAng val="69"/>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1" i="0" u="none" strike="noStrike" kern="1200" cap="none" baseline="0">
                <a:solidFill>
                  <a:schemeClr val="tx1">
                    <a:lumMod val="65000"/>
                    <a:lumOff val="35000"/>
                  </a:schemeClr>
                </a:solidFill>
                <a:latin typeface="+mn-lt"/>
                <a:ea typeface="+mn-ea"/>
                <a:cs typeface="+mn-cs"/>
              </a:defRPr>
            </a:pPr>
            <a:r>
              <a:rPr lang="en-US" sz="1100" cap="none"/>
              <a:t>How Familiar Or Useful Are You With The Application Of Microsoft Teams?</a:t>
            </a:r>
          </a:p>
        </c:rich>
      </c:tx>
      <c:layout>
        <c:manualLayout>
          <c:xMode val="edge"/>
          <c:yMode val="edge"/>
          <c:x val="0.10140075513816589"/>
          <c:y val="2.4767801857585141E-2"/>
        </c:manualLayout>
      </c:layout>
      <c:overlay val="0"/>
      <c:spPr>
        <a:noFill/>
        <a:ln>
          <a:noFill/>
        </a:ln>
        <a:effectLst/>
      </c:spPr>
      <c:txPr>
        <a:bodyPr rot="0" spcFirstLastPara="1" vertOverflow="ellipsis" vert="horz" wrap="square" anchor="ctr" anchorCtr="1"/>
        <a:lstStyle/>
        <a:p>
          <a:pPr>
            <a:defRPr sz="1100" b="1" i="0" u="none" strike="noStrike" kern="1200" cap="none" baseline="0">
              <a:solidFill>
                <a:schemeClr val="tx1">
                  <a:lumMod val="65000"/>
                  <a:lumOff val="35000"/>
                </a:schemeClr>
              </a:solidFill>
              <a:latin typeface="+mn-lt"/>
              <a:ea typeface="+mn-ea"/>
              <a:cs typeface="+mn-cs"/>
            </a:defRPr>
          </a:pPr>
          <a:endParaRPr lang="en-US"/>
        </a:p>
      </c:txPr>
    </c:title>
    <c:autoTitleDeleted val="0"/>
    <c:plotArea>
      <c:layout/>
      <c:ofPieChart>
        <c:ofPieType val="bar"/>
        <c:varyColors val="1"/>
        <c:ser>
          <c:idx val="0"/>
          <c:order val="0"/>
          <c:tx>
            <c:strRef>
              <c:f>Sheet1!$D$64</c:f>
              <c:strCache>
                <c:ptCount val="1"/>
                <c:pt idx="0">
                  <c:v>Response Frequency</c:v>
                </c:pt>
              </c:strCache>
            </c:strRef>
          </c:tx>
          <c:explosion val="6"/>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9AB8-44D8-B939-7C706EAB8639}"/>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9AB8-44D8-B939-7C706EAB8639}"/>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9AB8-44D8-B939-7C706EAB8639}"/>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9AB8-44D8-B939-7C706EAB8639}"/>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9AB8-44D8-B939-7C706EAB8639}"/>
              </c:ext>
            </c:extLst>
          </c:dPt>
          <c:dPt>
            <c:idx val="5"/>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B-9AB8-44D8-B939-7C706EAB8639}"/>
              </c:ext>
            </c:extLst>
          </c:dPt>
          <c:dLbls>
            <c:dLbl>
              <c:idx val="0"/>
              <c:layout>
                <c:manualLayout>
                  <c:x val="0.18361716413355308"/>
                  <c:y val="0"/>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9AB8-44D8-B939-7C706EAB8639}"/>
                </c:ext>
              </c:extLst>
            </c:dLbl>
            <c:dLbl>
              <c:idx val="1"/>
              <c:layout>
                <c:manualLayout>
                  <c:x val="-0.19607843137254902"/>
                  <c:y val="6.1919504643962852E-3"/>
                </c:manualLayout>
              </c:layout>
              <c:spPr>
                <a:noFill/>
                <a:ln>
                  <a:noFill/>
                </a:ln>
                <a:effectLst/>
              </c:spPr>
              <c:txPr>
                <a:bodyPr rot="0" spcFirstLastPara="1" vertOverflow="ellipsis" vert="horz" wrap="square" lIns="38100" tIns="19050" rIns="38100" bIns="19050" anchor="ctr" anchorCtr="1">
                  <a:no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15:layout>
                    <c:manualLayout>
                      <c:w val="0.24341407151095731"/>
                      <c:h val="9.2507739938080494E-2"/>
                    </c:manualLayout>
                  </c15:layout>
                </c:ext>
                <c:ext xmlns:c16="http://schemas.microsoft.com/office/drawing/2014/chart" uri="{C3380CC4-5D6E-409C-BE32-E72D297353CC}">
                  <c16:uniqueId val="{00000003-9AB8-44D8-B939-7C706EAB8639}"/>
                </c:ext>
              </c:extLst>
            </c:dLbl>
            <c:dLbl>
              <c:idx val="2"/>
              <c:layout>
                <c:manualLayout>
                  <c:x val="0"/>
                  <c:y val="-0.30959752321981426"/>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9AB8-44D8-B939-7C706EAB8639}"/>
                </c:ext>
              </c:extLst>
            </c:dLbl>
            <c:dLbl>
              <c:idx val="3"/>
              <c:layout>
                <c:manualLayout>
                  <c:x val="-1.384083044982699E-2"/>
                  <c:y val="-0.41692466460268318"/>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9AB8-44D8-B939-7C706EAB8639}"/>
                </c:ext>
              </c:extLst>
            </c:dLbl>
            <c:dLbl>
              <c:idx val="4"/>
              <c:layout>
                <c:manualLayout>
                  <c:x val="0"/>
                  <c:y val="0.1073271413828689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9AB8-44D8-B939-7C706EAB8639}"/>
                </c:ext>
              </c:extLst>
            </c:dLbl>
            <c:dLbl>
              <c:idx val="5"/>
              <c:layout>
                <c:manualLayout>
                  <c:x val="8.5351787773933097E-2"/>
                  <c:y val="-0.34674922600619196"/>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B-9AB8-44D8-B939-7C706EAB8639}"/>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Sheet1!$C$65:$C$69</c:f>
              <c:strCache>
                <c:ptCount val="5"/>
                <c:pt idx="0">
                  <c:v>Not at all useful </c:v>
                </c:pt>
                <c:pt idx="1">
                  <c:v>Slightly useful</c:v>
                </c:pt>
                <c:pt idx="2">
                  <c:v>Moderately useful</c:v>
                </c:pt>
                <c:pt idx="3">
                  <c:v>Very useful</c:v>
                </c:pt>
                <c:pt idx="4">
                  <c:v>Extremely useful </c:v>
                </c:pt>
              </c:strCache>
              <c:extLst/>
            </c:strRef>
          </c:cat>
          <c:val>
            <c:numRef>
              <c:f>Sheet1!$D$65:$D$69</c:f>
              <c:numCache>
                <c:formatCode>###0</c:formatCode>
                <c:ptCount val="5"/>
                <c:pt idx="0" formatCode="General">
                  <c:v>0</c:v>
                </c:pt>
                <c:pt idx="1">
                  <c:v>1</c:v>
                </c:pt>
                <c:pt idx="2">
                  <c:v>13</c:v>
                </c:pt>
                <c:pt idx="3">
                  <c:v>10</c:v>
                </c:pt>
                <c:pt idx="4">
                  <c:v>0</c:v>
                </c:pt>
              </c:numCache>
              <c:extLst/>
            </c:numRef>
          </c:val>
          <c:extLst>
            <c:ext xmlns:c16="http://schemas.microsoft.com/office/drawing/2014/chart" uri="{C3380CC4-5D6E-409C-BE32-E72D297353CC}">
              <c16:uniqueId val="{0000000C-9AB8-44D8-B939-7C706EAB8639}"/>
            </c:ext>
          </c:extLst>
        </c:ser>
        <c:ser>
          <c:idx val="1"/>
          <c:order val="1"/>
          <c:tx>
            <c:strRef>
              <c:f>Sheet1!$E$64</c:f>
              <c:strCache>
                <c:ptCount val="1"/>
                <c:pt idx="0">
                  <c:v>Percentage (%)</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E-9AB8-44D8-B939-7C706EAB8639}"/>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0-9AB8-44D8-B939-7C706EAB8639}"/>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2-9AB8-44D8-B939-7C706EAB8639}"/>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4-9AB8-44D8-B939-7C706EAB8639}"/>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6-9AB8-44D8-B939-7C706EAB8639}"/>
              </c:ext>
            </c:extLst>
          </c:dPt>
          <c:dPt>
            <c:idx val="5"/>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8-9AB8-44D8-B939-7C706EAB8639}"/>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E-9AB8-44D8-B939-7C706EAB8639}"/>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0-9AB8-44D8-B939-7C706EAB8639}"/>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2-9AB8-44D8-B939-7C706EAB8639}"/>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4-9AB8-44D8-B939-7C706EAB8639}"/>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6-9AB8-44D8-B939-7C706EAB8639}"/>
                </c:ext>
              </c:extLst>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lumMod val="60000"/>
                        </a:schemeClr>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8-9AB8-44D8-B939-7C706EAB8639}"/>
                </c:ext>
              </c:extLst>
            </c:dLbl>
            <c:spPr>
              <a:noFill/>
              <a:ln>
                <a:noFill/>
              </a:ln>
              <a:effectLst/>
            </c:sp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Sheet1!$C$65:$C$69</c:f>
              <c:strCache>
                <c:ptCount val="5"/>
                <c:pt idx="0">
                  <c:v>Not at all useful </c:v>
                </c:pt>
                <c:pt idx="1">
                  <c:v>Slightly useful</c:v>
                </c:pt>
                <c:pt idx="2">
                  <c:v>Moderately useful</c:v>
                </c:pt>
                <c:pt idx="3">
                  <c:v>Very useful</c:v>
                </c:pt>
                <c:pt idx="4">
                  <c:v>Extremely useful </c:v>
                </c:pt>
              </c:strCache>
              <c:extLst/>
            </c:strRef>
          </c:cat>
          <c:val>
            <c:numRef>
              <c:f>Sheet1!$E$65:$E$69</c:f>
              <c:numCache>
                <c:formatCode>###0.0</c:formatCode>
                <c:ptCount val="5"/>
                <c:pt idx="0" formatCode="General">
                  <c:v>0</c:v>
                </c:pt>
                <c:pt idx="1">
                  <c:v>4.1666666666666661</c:v>
                </c:pt>
                <c:pt idx="2">
                  <c:v>54.166666666666664</c:v>
                </c:pt>
                <c:pt idx="3">
                  <c:v>41.666666666666671</c:v>
                </c:pt>
                <c:pt idx="4">
                  <c:v>0</c:v>
                </c:pt>
              </c:numCache>
              <c:extLst/>
            </c:numRef>
          </c:val>
          <c:extLst>
            <c:ext xmlns:c16="http://schemas.microsoft.com/office/drawing/2014/chart" uri="{C3380CC4-5D6E-409C-BE32-E72D297353CC}">
              <c16:uniqueId val="{00000019-9AB8-44D8-B939-7C706EAB8639}"/>
            </c:ext>
          </c:extLst>
        </c:ser>
        <c:dLbls>
          <c:dLblPos val="outEnd"/>
          <c:showLegendKey val="0"/>
          <c:showVal val="0"/>
          <c:showCatName val="1"/>
          <c:showSerName val="0"/>
          <c:showPercent val="0"/>
          <c:showBubbleSize val="0"/>
          <c:showLeaderLines val="1"/>
        </c:dLbls>
        <c:gapWidth val="158"/>
        <c:secondPieSize val="75"/>
        <c:serLines>
          <c:spPr>
            <a:ln w="9525" cap="flat" cmpd="sng" algn="ctr">
              <a:solidFill>
                <a:schemeClr val="tx1">
                  <a:lumMod val="35000"/>
                  <a:lumOff val="65000"/>
                </a:schemeClr>
              </a:solidFill>
              <a:round/>
            </a:ln>
            <a:effectLst/>
          </c:spPr>
        </c:serLines>
      </c:of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120" normalizeH="0" baseline="0">
                <a:solidFill>
                  <a:sysClr val="windowText" lastClr="000000"/>
                </a:solidFill>
                <a:latin typeface="+mn-lt"/>
                <a:ea typeface="+mn-ea"/>
                <a:cs typeface="+mn-cs"/>
              </a:defRPr>
            </a:pPr>
            <a:r>
              <a:rPr lang="en-US" sz="1100" cap="none">
                <a:solidFill>
                  <a:sysClr val="windowText" lastClr="000000"/>
                </a:solidFill>
              </a:rPr>
              <a:t>In Terms Of Play Times, How Well Could You Manage Time While Learning Online (Consider 10 Being Extremely Well And 1 Being Not At All)?</a:t>
            </a:r>
          </a:p>
        </c:rich>
      </c:tx>
      <c:overlay val="0"/>
      <c:spPr>
        <a:noFill/>
        <a:ln>
          <a:noFill/>
        </a:ln>
        <a:effectLst/>
      </c:spPr>
      <c:txPr>
        <a:bodyPr rot="0" spcFirstLastPara="1" vertOverflow="ellipsis" vert="horz" wrap="square" anchor="ctr" anchorCtr="1"/>
        <a:lstStyle/>
        <a:p>
          <a:pPr>
            <a:defRPr sz="1600" b="1" i="0" u="none" strike="noStrike" kern="1200" cap="none" spc="120" normalizeH="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Sheet1!$D$73</c:f>
              <c:strCache>
                <c:ptCount val="1"/>
                <c:pt idx="0">
                  <c:v>Response Frequency</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Sheet1!$C$74:$C$83</c:f>
              <c:strCache>
                <c:ptCount val="10"/>
                <c:pt idx="0">
                  <c:v>1</c:v>
                </c:pt>
                <c:pt idx="1">
                  <c:v>2</c:v>
                </c:pt>
                <c:pt idx="2">
                  <c:v>3</c:v>
                </c:pt>
                <c:pt idx="3">
                  <c:v>4</c:v>
                </c:pt>
                <c:pt idx="4">
                  <c:v>5</c:v>
                </c:pt>
                <c:pt idx="5">
                  <c:v>6</c:v>
                </c:pt>
                <c:pt idx="6">
                  <c:v>7</c:v>
                </c:pt>
                <c:pt idx="7">
                  <c:v>8</c:v>
                </c:pt>
                <c:pt idx="8">
                  <c:v>9</c:v>
                </c:pt>
                <c:pt idx="9">
                  <c:v>10</c:v>
                </c:pt>
              </c:strCache>
            </c:strRef>
          </c:cat>
          <c:val>
            <c:numRef>
              <c:f>Sheet1!$D$74:$D$83</c:f>
              <c:numCache>
                <c:formatCode>General</c:formatCode>
                <c:ptCount val="10"/>
                <c:pt idx="0">
                  <c:v>0</c:v>
                </c:pt>
                <c:pt idx="1">
                  <c:v>0</c:v>
                </c:pt>
                <c:pt idx="2">
                  <c:v>0</c:v>
                </c:pt>
                <c:pt idx="3">
                  <c:v>0</c:v>
                </c:pt>
                <c:pt idx="4" formatCode="###0">
                  <c:v>3</c:v>
                </c:pt>
                <c:pt idx="5" formatCode="###0">
                  <c:v>2</c:v>
                </c:pt>
                <c:pt idx="6" formatCode="###0">
                  <c:v>8</c:v>
                </c:pt>
                <c:pt idx="7" formatCode="###0">
                  <c:v>9</c:v>
                </c:pt>
                <c:pt idx="8" formatCode="###0">
                  <c:v>2</c:v>
                </c:pt>
                <c:pt idx="9" formatCode="###0">
                  <c:v>0</c:v>
                </c:pt>
              </c:numCache>
            </c:numRef>
          </c:val>
          <c:extLst>
            <c:ext xmlns:c16="http://schemas.microsoft.com/office/drawing/2014/chart" uri="{C3380CC4-5D6E-409C-BE32-E72D297353CC}">
              <c16:uniqueId val="{00000000-3622-41E9-BAEC-2E68AFFD3A2B}"/>
            </c:ext>
          </c:extLst>
        </c:ser>
        <c:ser>
          <c:idx val="1"/>
          <c:order val="1"/>
          <c:tx>
            <c:strRef>
              <c:f>Sheet1!$E$73</c:f>
              <c:strCache>
                <c:ptCount val="1"/>
                <c:pt idx="0">
                  <c:v>Percentage (%)</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Sheet1!$C$74:$C$83</c:f>
              <c:strCache>
                <c:ptCount val="10"/>
                <c:pt idx="0">
                  <c:v>1</c:v>
                </c:pt>
                <c:pt idx="1">
                  <c:v>2</c:v>
                </c:pt>
                <c:pt idx="2">
                  <c:v>3</c:v>
                </c:pt>
                <c:pt idx="3">
                  <c:v>4</c:v>
                </c:pt>
                <c:pt idx="4">
                  <c:v>5</c:v>
                </c:pt>
                <c:pt idx="5">
                  <c:v>6</c:v>
                </c:pt>
                <c:pt idx="6">
                  <c:v>7</c:v>
                </c:pt>
                <c:pt idx="7">
                  <c:v>8</c:v>
                </c:pt>
                <c:pt idx="8">
                  <c:v>9</c:v>
                </c:pt>
                <c:pt idx="9">
                  <c:v>10</c:v>
                </c:pt>
              </c:strCache>
            </c:strRef>
          </c:cat>
          <c:val>
            <c:numRef>
              <c:f>Sheet1!$E$74:$E$83</c:f>
              <c:numCache>
                <c:formatCode>0.0</c:formatCode>
                <c:ptCount val="10"/>
                <c:pt idx="0">
                  <c:v>0</c:v>
                </c:pt>
                <c:pt idx="1">
                  <c:v>0</c:v>
                </c:pt>
                <c:pt idx="2">
                  <c:v>0</c:v>
                </c:pt>
                <c:pt idx="3">
                  <c:v>0</c:v>
                </c:pt>
                <c:pt idx="4">
                  <c:v>12.5</c:v>
                </c:pt>
                <c:pt idx="5">
                  <c:v>8.3333333333333321</c:v>
                </c:pt>
                <c:pt idx="6">
                  <c:v>33.333333333333329</c:v>
                </c:pt>
                <c:pt idx="7">
                  <c:v>37.5</c:v>
                </c:pt>
                <c:pt idx="8">
                  <c:v>8.3333333333333321</c:v>
                </c:pt>
                <c:pt idx="9">
                  <c:v>0</c:v>
                </c:pt>
              </c:numCache>
            </c:numRef>
          </c:val>
          <c:extLst>
            <c:ext xmlns:c16="http://schemas.microsoft.com/office/drawing/2014/chart" uri="{C3380CC4-5D6E-409C-BE32-E72D297353CC}">
              <c16:uniqueId val="{00000001-3622-41E9-BAEC-2E68AFFD3A2B}"/>
            </c:ext>
          </c:extLst>
        </c:ser>
        <c:dLbls>
          <c:dLblPos val="outEnd"/>
          <c:showLegendKey val="0"/>
          <c:showVal val="1"/>
          <c:showCatName val="0"/>
          <c:showSerName val="0"/>
          <c:showPercent val="0"/>
          <c:showBubbleSize val="0"/>
        </c:dLbls>
        <c:gapWidth val="444"/>
        <c:overlap val="-90"/>
        <c:axId val="1788746527"/>
        <c:axId val="1788731967"/>
      </c:barChart>
      <c:catAx>
        <c:axId val="178874652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cap="all" spc="120" normalizeH="0" baseline="0">
                <a:solidFill>
                  <a:sysClr val="windowText" lastClr="000000"/>
                </a:solidFill>
                <a:latin typeface="+mn-lt"/>
                <a:ea typeface="+mn-ea"/>
                <a:cs typeface="+mn-cs"/>
              </a:defRPr>
            </a:pPr>
            <a:endParaRPr lang="en-US"/>
          </a:p>
        </c:txPr>
        <c:crossAx val="1788731967"/>
        <c:crosses val="autoZero"/>
        <c:auto val="1"/>
        <c:lblAlgn val="ctr"/>
        <c:lblOffset val="100"/>
        <c:noMultiLvlLbl val="0"/>
      </c:catAx>
      <c:valAx>
        <c:axId val="1788731967"/>
        <c:scaling>
          <c:orientation val="minMax"/>
        </c:scaling>
        <c:delete val="1"/>
        <c:axPos val="l"/>
        <c:numFmt formatCode="General" sourceLinked="1"/>
        <c:majorTickMark val="none"/>
        <c:minorTickMark val="none"/>
        <c:tickLblPos val="nextTo"/>
        <c:crossAx val="1788746527"/>
        <c:crosses val="autoZero"/>
        <c:crossBetween val="between"/>
      </c:valAx>
      <c:spPr>
        <a:noFill/>
        <a:ln>
          <a:noFill/>
        </a:ln>
        <a:effectLst/>
      </c:spPr>
    </c:plotArea>
    <c:legend>
      <c:legendPos val="t"/>
      <c:layout>
        <c:manualLayout>
          <c:xMode val="edge"/>
          <c:yMode val="edge"/>
          <c:x val="0.13315699974122952"/>
          <c:y val="0.25597222222222221"/>
          <c:w val="0.57875623821670175"/>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120" normalizeH="0" baseline="0">
                <a:solidFill>
                  <a:sysClr val="windowText" lastClr="000000"/>
                </a:solidFill>
                <a:latin typeface="+mn-lt"/>
                <a:ea typeface="+mn-ea"/>
                <a:cs typeface="+mn-cs"/>
              </a:defRPr>
            </a:pPr>
            <a:r>
              <a:rPr lang="en-US" sz="1100" cap="none">
                <a:solidFill>
                  <a:sysClr val="windowText" lastClr="000000"/>
                </a:solidFill>
              </a:rPr>
              <a:t>In Terms Of Academic Schedule, How Well Could You Manage Time While Learning Online (Consider 10 Being Extremely Well And 1 Being Not At All)?</a:t>
            </a:r>
          </a:p>
        </c:rich>
      </c:tx>
      <c:overlay val="0"/>
      <c:spPr>
        <a:noFill/>
        <a:ln>
          <a:noFill/>
        </a:ln>
        <a:effectLst/>
      </c:spPr>
      <c:txPr>
        <a:bodyPr rot="0" spcFirstLastPara="1" vertOverflow="ellipsis" vert="horz" wrap="square" anchor="ctr" anchorCtr="1"/>
        <a:lstStyle/>
        <a:p>
          <a:pPr>
            <a:defRPr sz="1600" b="1" i="0" u="none" strike="noStrike" kern="1200" cap="none" spc="120" normalizeH="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Sheet1!$D$87</c:f>
              <c:strCache>
                <c:ptCount val="1"/>
                <c:pt idx="0">
                  <c:v>Response Frequency</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Sheet1!$C$88:$C$97</c:f>
              <c:strCache>
                <c:ptCount val="10"/>
                <c:pt idx="0">
                  <c:v>1</c:v>
                </c:pt>
                <c:pt idx="1">
                  <c:v>2</c:v>
                </c:pt>
                <c:pt idx="2">
                  <c:v>3</c:v>
                </c:pt>
                <c:pt idx="3">
                  <c:v>4</c:v>
                </c:pt>
                <c:pt idx="4">
                  <c:v>5</c:v>
                </c:pt>
                <c:pt idx="5">
                  <c:v>6</c:v>
                </c:pt>
                <c:pt idx="6">
                  <c:v>7</c:v>
                </c:pt>
                <c:pt idx="7">
                  <c:v>8</c:v>
                </c:pt>
                <c:pt idx="8">
                  <c:v>9</c:v>
                </c:pt>
                <c:pt idx="9">
                  <c:v>10</c:v>
                </c:pt>
              </c:strCache>
            </c:strRef>
          </c:cat>
          <c:val>
            <c:numRef>
              <c:f>Sheet1!$D$88:$D$97</c:f>
              <c:numCache>
                <c:formatCode>General</c:formatCode>
                <c:ptCount val="10"/>
                <c:pt idx="0">
                  <c:v>0</c:v>
                </c:pt>
                <c:pt idx="1">
                  <c:v>0</c:v>
                </c:pt>
                <c:pt idx="2">
                  <c:v>0</c:v>
                </c:pt>
                <c:pt idx="3">
                  <c:v>0</c:v>
                </c:pt>
                <c:pt idx="4" formatCode="###0">
                  <c:v>2</c:v>
                </c:pt>
                <c:pt idx="5" formatCode="###0">
                  <c:v>5</c:v>
                </c:pt>
                <c:pt idx="6" formatCode="###0">
                  <c:v>7</c:v>
                </c:pt>
                <c:pt idx="7" formatCode="###0">
                  <c:v>8</c:v>
                </c:pt>
                <c:pt idx="8" formatCode="###0">
                  <c:v>2</c:v>
                </c:pt>
                <c:pt idx="9" formatCode="###0">
                  <c:v>0</c:v>
                </c:pt>
              </c:numCache>
            </c:numRef>
          </c:val>
          <c:extLst>
            <c:ext xmlns:c16="http://schemas.microsoft.com/office/drawing/2014/chart" uri="{C3380CC4-5D6E-409C-BE32-E72D297353CC}">
              <c16:uniqueId val="{00000000-18E1-4E50-A35B-A96509498CAE}"/>
            </c:ext>
          </c:extLst>
        </c:ser>
        <c:ser>
          <c:idx val="1"/>
          <c:order val="1"/>
          <c:tx>
            <c:strRef>
              <c:f>Sheet1!$E$87</c:f>
              <c:strCache>
                <c:ptCount val="1"/>
                <c:pt idx="0">
                  <c:v>Percentage (%)</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Sheet1!$C$88:$C$97</c:f>
              <c:strCache>
                <c:ptCount val="10"/>
                <c:pt idx="0">
                  <c:v>1</c:v>
                </c:pt>
                <c:pt idx="1">
                  <c:v>2</c:v>
                </c:pt>
                <c:pt idx="2">
                  <c:v>3</c:v>
                </c:pt>
                <c:pt idx="3">
                  <c:v>4</c:v>
                </c:pt>
                <c:pt idx="4">
                  <c:v>5</c:v>
                </c:pt>
                <c:pt idx="5">
                  <c:v>6</c:v>
                </c:pt>
                <c:pt idx="6">
                  <c:v>7</c:v>
                </c:pt>
                <c:pt idx="7">
                  <c:v>8</c:v>
                </c:pt>
                <c:pt idx="8">
                  <c:v>9</c:v>
                </c:pt>
                <c:pt idx="9">
                  <c:v>10</c:v>
                </c:pt>
              </c:strCache>
            </c:strRef>
          </c:cat>
          <c:val>
            <c:numRef>
              <c:f>Sheet1!$E$88:$E$97</c:f>
              <c:numCache>
                <c:formatCode>0.0</c:formatCode>
                <c:ptCount val="10"/>
                <c:pt idx="0">
                  <c:v>0</c:v>
                </c:pt>
                <c:pt idx="1">
                  <c:v>0</c:v>
                </c:pt>
                <c:pt idx="2">
                  <c:v>0</c:v>
                </c:pt>
                <c:pt idx="3">
                  <c:v>0</c:v>
                </c:pt>
                <c:pt idx="4">
                  <c:v>8.3333333333333321</c:v>
                </c:pt>
                <c:pt idx="5">
                  <c:v>20.833333333333336</c:v>
                </c:pt>
                <c:pt idx="6">
                  <c:v>29.166666666666668</c:v>
                </c:pt>
                <c:pt idx="7">
                  <c:v>33.333333333333329</c:v>
                </c:pt>
                <c:pt idx="8">
                  <c:v>8.3333333333333321</c:v>
                </c:pt>
                <c:pt idx="9">
                  <c:v>0</c:v>
                </c:pt>
              </c:numCache>
            </c:numRef>
          </c:val>
          <c:extLst>
            <c:ext xmlns:c16="http://schemas.microsoft.com/office/drawing/2014/chart" uri="{C3380CC4-5D6E-409C-BE32-E72D297353CC}">
              <c16:uniqueId val="{00000001-18E1-4E50-A35B-A96509498CAE}"/>
            </c:ext>
          </c:extLst>
        </c:ser>
        <c:dLbls>
          <c:dLblPos val="outEnd"/>
          <c:showLegendKey val="0"/>
          <c:showVal val="1"/>
          <c:showCatName val="0"/>
          <c:showSerName val="0"/>
          <c:showPercent val="0"/>
          <c:showBubbleSize val="0"/>
        </c:dLbls>
        <c:gapWidth val="444"/>
        <c:overlap val="-90"/>
        <c:axId val="1788739871"/>
        <c:axId val="1788753599"/>
      </c:barChart>
      <c:catAx>
        <c:axId val="178873987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cap="all" spc="120" normalizeH="0" baseline="0">
                <a:solidFill>
                  <a:sysClr val="windowText" lastClr="000000"/>
                </a:solidFill>
                <a:latin typeface="+mn-lt"/>
                <a:ea typeface="+mn-ea"/>
                <a:cs typeface="+mn-cs"/>
              </a:defRPr>
            </a:pPr>
            <a:endParaRPr lang="en-US"/>
          </a:p>
        </c:txPr>
        <c:crossAx val="1788753599"/>
        <c:crosses val="autoZero"/>
        <c:auto val="1"/>
        <c:lblAlgn val="ctr"/>
        <c:lblOffset val="100"/>
        <c:noMultiLvlLbl val="0"/>
      </c:catAx>
      <c:valAx>
        <c:axId val="1788753599"/>
        <c:scaling>
          <c:orientation val="minMax"/>
        </c:scaling>
        <c:delete val="1"/>
        <c:axPos val="l"/>
        <c:numFmt formatCode="General" sourceLinked="1"/>
        <c:majorTickMark val="none"/>
        <c:minorTickMark val="none"/>
        <c:tickLblPos val="nextTo"/>
        <c:crossAx val="1788739871"/>
        <c:crosses val="autoZero"/>
        <c:crossBetween val="between"/>
      </c:valAx>
      <c:spPr>
        <a:noFill/>
        <a:ln>
          <a:noFill/>
        </a:ln>
        <a:effectLst/>
      </c:spPr>
    </c:plotArea>
    <c:legend>
      <c:legendPos val="t"/>
      <c:layout>
        <c:manualLayout>
          <c:xMode val="edge"/>
          <c:yMode val="edge"/>
          <c:x val="8.414044265228092E-2"/>
          <c:y val="0.25597222222222221"/>
          <c:w val="0.6241064763098384"/>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none" baseline="0">
                <a:solidFill>
                  <a:schemeClr val="tx1">
                    <a:lumMod val="65000"/>
                    <a:lumOff val="35000"/>
                  </a:schemeClr>
                </a:solidFill>
                <a:latin typeface="+mn-lt"/>
                <a:ea typeface="+mn-ea"/>
                <a:cs typeface="+mn-cs"/>
              </a:defRPr>
            </a:pPr>
            <a:r>
              <a:rPr lang="en-US" sz="1200" cap="none"/>
              <a:t>How Much Time Do You Spend Each Day On An Average On Virtual Learning?</a:t>
            </a:r>
          </a:p>
        </c:rich>
      </c:tx>
      <c:layout>
        <c:manualLayout>
          <c:xMode val="edge"/>
          <c:yMode val="edge"/>
          <c:x val="0.12706233595800526"/>
          <c:y val="0"/>
        </c:manualLayout>
      </c:layout>
      <c:overlay val="0"/>
      <c:spPr>
        <a:noFill/>
        <a:ln>
          <a:noFill/>
        </a:ln>
        <a:effectLst/>
      </c:spPr>
      <c:txPr>
        <a:bodyPr rot="0" spcFirstLastPara="1" vertOverflow="ellipsis" vert="horz" wrap="square" anchor="ctr" anchorCtr="1"/>
        <a:lstStyle/>
        <a:p>
          <a:pPr>
            <a:defRPr sz="1200" b="1" i="0" u="none" strike="noStrike" kern="1200" cap="none" baseline="0">
              <a:solidFill>
                <a:schemeClr val="tx1">
                  <a:lumMod val="65000"/>
                  <a:lumOff val="35000"/>
                </a:schemeClr>
              </a:solidFill>
              <a:latin typeface="+mn-lt"/>
              <a:ea typeface="+mn-ea"/>
              <a:cs typeface="+mn-cs"/>
            </a:defRPr>
          </a:pPr>
          <a:endParaRPr lang="en-US"/>
        </a:p>
      </c:txPr>
    </c:title>
    <c:autoTitleDeleted val="0"/>
    <c:plotArea>
      <c:layout/>
      <c:ofPieChart>
        <c:ofPieType val="pie"/>
        <c:varyColors val="1"/>
        <c:ser>
          <c:idx val="0"/>
          <c:order val="0"/>
          <c:tx>
            <c:strRef>
              <c:f>Sheet1!$D$101</c:f>
              <c:strCache>
                <c:ptCount val="1"/>
                <c:pt idx="0">
                  <c:v>Response Frequency</c:v>
                </c:pt>
              </c:strCache>
            </c:strRef>
          </c:tx>
          <c:explosion val="6"/>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9411-4DB3-B53F-4AAB7AFF01E7}"/>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9411-4DB3-B53F-4AAB7AFF01E7}"/>
              </c:ext>
            </c:extLst>
          </c:dPt>
          <c:dPt>
            <c:idx val="2"/>
            <c:bubble3D val="0"/>
            <c:explosion val="21"/>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9411-4DB3-B53F-4AAB7AFF01E7}"/>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9411-4DB3-B53F-4AAB7AFF01E7}"/>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9411-4DB3-B53F-4AAB7AFF01E7}"/>
              </c:ext>
            </c:extLst>
          </c:dPt>
          <c:dLbls>
            <c:dLbl>
              <c:idx val="0"/>
              <c:layout>
                <c:manualLayout>
                  <c:x val="-0.28178694158075601"/>
                  <c:y val="1.2888008204272479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9411-4DB3-B53F-4AAB7AFF01E7}"/>
                </c:ext>
              </c:extLst>
            </c:dLbl>
            <c:dLbl>
              <c:idx val="1"/>
              <c:layout>
                <c:manualLayout>
                  <c:x val="9.1638029782359683E-3"/>
                  <c:y val="-0.21633554083885215"/>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9411-4DB3-B53F-4AAB7AFF01E7}"/>
                </c:ext>
              </c:extLst>
            </c:dLbl>
            <c:dLbl>
              <c:idx val="2"/>
              <c:layout>
                <c:manualLayout>
                  <c:x val="0.23367697594501702"/>
                  <c:y val="-0.26490066225165565"/>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9411-4DB3-B53F-4AAB7AFF01E7}"/>
                </c:ext>
              </c:extLst>
            </c:dLbl>
            <c:dLbl>
              <c:idx val="3"/>
              <c:layout>
                <c:manualLayout>
                  <c:x val="3.6655211912943873E-2"/>
                  <c:y val="0.16777041942604839"/>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9411-4DB3-B53F-4AAB7AFF01E7}"/>
                </c:ext>
              </c:extLst>
            </c:dLbl>
            <c:dLbl>
              <c:idx val="4"/>
              <c:layout>
                <c:manualLayout>
                  <c:x val="7.7892325315005728E-2"/>
                  <c:y val="0.2869757174392936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9411-4DB3-B53F-4AAB7AFF01E7}"/>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Sheet1!$C$102:$C$105</c:f>
              <c:strCache>
                <c:ptCount val="4"/>
                <c:pt idx="0">
                  <c:v>1-3 hours</c:v>
                </c:pt>
                <c:pt idx="1">
                  <c:v>3-5 hours</c:v>
                </c:pt>
                <c:pt idx="2">
                  <c:v>5-7 hours</c:v>
                </c:pt>
                <c:pt idx="3">
                  <c:v> More than 7 hours</c:v>
                </c:pt>
              </c:strCache>
            </c:strRef>
          </c:cat>
          <c:val>
            <c:numRef>
              <c:f>Sheet1!$D$102:$D$105</c:f>
              <c:numCache>
                <c:formatCode>###0</c:formatCode>
                <c:ptCount val="4"/>
                <c:pt idx="0">
                  <c:v>4</c:v>
                </c:pt>
                <c:pt idx="1">
                  <c:v>14</c:v>
                </c:pt>
                <c:pt idx="2">
                  <c:v>6</c:v>
                </c:pt>
                <c:pt idx="3">
                  <c:v>0</c:v>
                </c:pt>
              </c:numCache>
            </c:numRef>
          </c:val>
          <c:extLst>
            <c:ext xmlns:c16="http://schemas.microsoft.com/office/drawing/2014/chart" uri="{C3380CC4-5D6E-409C-BE32-E72D297353CC}">
              <c16:uniqueId val="{0000000A-9411-4DB3-B53F-4AAB7AFF01E7}"/>
            </c:ext>
          </c:extLst>
        </c:ser>
        <c:ser>
          <c:idx val="1"/>
          <c:order val="1"/>
          <c:tx>
            <c:strRef>
              <c:f>Sheet1!$E$101</c:f>
              <c:strCache>
                <c:ptCount val="1"/>
                <c:pt idx="0">
                  <c:v>Percentage (%)</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C-9411-4DB3-B53F-4AAB7AFF01E7}"/>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E-9411-4DB3-B53F-4AAB7AFF01E7}"/>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0-9411-4DB3-B53F-4AAB7AFF01E7}"/>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2-9411-4DB3-B53F-4AAB7AFF01E7}"/>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4-9411-4DB3-B53F-4AAB7AFF01E7}"/>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C-9411-4DB3-B53F-4AAB7AFF01E7}"/>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E-9411-4DB3-B53F-4AAB7AFF01E7}"/>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0-9411-4DB3-B53F-4AAB7AFF01E7}"/>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2-9411-4DB3-B53F-4AAB7AFF01E7}"/>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14-9411-4DB3-B53F-4AAB7AFF01E7}"/>
                </c:ext>
              </c:extLst>
            </c:dLbl>
            <c:spPr>
              <a:noFill/>
              <a:ln>
                <a:noFill/>
              </a:ln>
              <a:effectLst/>
            </c:sp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Sheet1!$C$102:$C$105</c:f>
              <c:strCache>
                <c:ptCount val="4"/>
                <c:pt idx="0">
                  <c:v>1-3 hours</c:v>
                </c:pt>
                <c:pt idx="1">
                  <c:v>3-5 hours</c:v>
                </c:pt>
                <c:pt idx="2">
                  <c:v>5-7 hours</c:v>
                </c:pt>
                <c:pt idx="3">
                  <c:v> More than 7 hours</c:v>
                </c:pt>
              </c:strCache>
            </c:strRef>
          </c:cat>
          <c:val>
            <c:numRef>
              <c:f>Sheet1!$E$102:$E$105</c:f>
              <c:numCache>
                <c:formatCode>###0.0</c:formatCode>
                <c:ptCount val="4"/>
                <c:pt idx="0">
                  <c:v>16.666666666666664</c:v>
                </c:pt>
                <c:pt idx="1">
                  <c:v>58.333333333333336</c:v>
                </c:pt>
                <c:pt idx="2">
                  <c:v>25</c:v>
                </c:pt>
                <c:pt idx="3">
                  <c:v>0</c:v>
                </c:pt>
              </c:numCache>
            </c:numRef>
          </c:val>
          <c:extLst>
            <c:ext xmlns:c16="http://schemas.microsoft.com/office/drawing/2014/chart" uri="{C3380CC4-5D6E-409C-BE32-E72D297353CC}">
              <c16:uniqueId val="{00000015-9411-4DB3-B53F-4AAB7AFF01E7}"/>
            </c:ext>
          </c:extLst>
        </c:ser>
        <c:dLbls>
          <c:dLblPos val="outEnd"/>
          <c:showLegendKey val="0"/>
          <c:showVal val="0"/>
          <c:showCatName val="0"/>
          <c:showSerName val="0"/>
          <c:showPercent val="1"/>
          <c:showBubbleSize val="0"/>
          <c:showLeaderLines val="1"/>
        </c:dLbls>
        <c:gapWidth val="105"/>
        <c:secondPieSize val="47"/>
        <c:serLines>
          <c:spPr>
            <a:ln w="9525" cap="flat" cmpd="sng" algn="ctr">
              <a:solidFill>
                <a:schemeClr val="tx1">
                  <a:lumMod val="35000"/>
                  <a:lumOff val="65000"/>
                </a:schemeClr>
              </a:solidFill>
              <a:round/>
            </a:ln>
            <a:effectLst/>
          </c:spPr>
        </c:serLines>
      </c:of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120" normalizeH="0" baseline="0">
                <a:solidFill>
                  <a:sysClr val="windowText" lastClr="000000"/>
                </a:solidFill>
                <a:latin typeface="+mn-lt"/>
                <a:ea typeface="+mn-ea"/>
                <a:cs typeface="+mn-cs"/>
              </a:defRPr>
            </a:pPr>
            <a:r>
              <a:rPr lang="en-US" sz="1200" cap="none">
                <a:solidFill>
                  <a:sysClr val="windowText" lastClr="000000"/>
                </a:solidFill>
              </a:rPr>
              <a:t>How Was Your Overall Experience With Virtual Learning Environment (For Example The Moodle Platform Of UWTSD)?</a:t>
            </a:r>
          </a:p>
        </c:rich>
      </c:tx>
      <c:overlay val="0"/>
      <c:spPr>
        <a:noFill/>
        <a:ln>
          <a:noFill/>
        </a:ln>
        <a:effectLst/>
      </c:spPr>
      <c:txPr>
        <a:bodyPr rot="0" spcFirstLastPara="1" vertOverflow="ellipsis" vert="horz" wrap="square" anchor="ctr" anchorCtr="1"/>
        <a:lstStyle/>
        <a:p>
          <a:pPr>
            <a:defRPr sz="1600" b="1" i="0" u="none" strike="noStrike" kern="1200" cap="none" spc="120" normalizeH="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Sheet1!$D$109</c:f>
              <c:strCache>
                <c:ptCount val="1"/>
                <c:pt idx="0">
                  <c:v>Response Frequency</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Sheet1!$C$110:$C$114</c:f>
              <c:strCache>
                <c:ptCount val="5"/>
                <c:pt idx="0">
                  <c:v>Much worse </c:v>
                </c:pt>
                <c:pt idx="1">
                  <c:v>Somewhat worse </c:v>
                </c:pt>
                <c:pt idx="2">
                  <c:v>About the same </c:v>
                </c:pt>
                <c:pt idx="3">
                  <c:v>Somewhat better</c:v>
                </c:pt>
                <c:pt idx="4">
                  <c:v>Much better</c:v>
                </c:pt>
              </c:strCache>
            </c:strRef>
          </c:cat>
          <c:val>
            <c:numRef>
              <c:f>Sheet1!$D$110:$D$114</c:f>
              <c:numCache>
                <c:formatCode>General</c:formatCode>
                <c:ptCount val="5"/>
                <c:pt idx="0">
                  <c:v>0</c:v>
                </c:pt>
                <c:pt idx="1">
                  <c:v>0</c:v>
                </c:pt>
                <c:pt idx="2">
                  <c:v>0</c:v>
                </c:pt>
                <c:pt idx="3" formatCode="###0">
                  <c:v>10</c:v>
                </c:pt>
                <c:pt idx="4" formatCode="###0">
                  <c:v>14</c:v>
                </c:pt>
              </c:numCache>
            </c:numRef>
          </c:val>
          <c:extLst>
            <c:ext xmlns:c16="http://schemas.microsoft.com/office/drawing/2014/chart" uri="{C3380CC4-5D6E-409C-BE32-E72D297353CC}">
              <c16:uniqueId val="{00000000-9A95-4F27-A57E-9BA8BA3A087E}"/>
            </c:ext>
          </c:extLst>
        </c:ser>
        <c:ser>
          <c:idx val="1"/>
          <c:order val="1"/>
          <c:tx>
            <c:strRef>
              <c:f>Sheet1!$E$109</c:f>
              <c:strCache>
                <c:ptCount val="1"/>
                <c:pt idx="0">
                  <c:v>Percentage (%)</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Sheet1!$C$110:$C$114</c:f>
              <c:strCache>
                <c:ptCount val="5"/>
                <c:pt idx="0">
                  <c:v>Much worse </c:v>
                </c:pt>
                <c:pt idx="1">
                  <c:v>Somewhat worse </c:v>
                </c:pt>
                <c:pt idx="2">
                  <c:v>About the same </c:v>
                </c:pt>
                <c:pt idx="3">
                  <c:v>Somewhat better</c:v>
                </c:pt>
                <c:pt idx="4">
                  <c:v>Much better</c:v>
                </c:pt>
              </c:strCache>
            </c:strRef>
          </c:cat>
          <c:val>
            <c:numRef>
              <c:f>Sheet1!$E$110:$E$114</c:f>
              <c:numCache>
                <c:formatCode>0.0</c:formatCode>
                <c:ptCount val="5"/>
                <c:pt idx="0">
                  <c:v>0</c:v>
                </c:pt>
                <c:pt idx="1">
                  <c:v>0</c:v>
                </c:pt>
                <c:pt idx="2">
                  <c:v>0</c:v>
                </c:pt>
                <c:pt idx="3">
                  <c:v>41.666666666666671</c:v>
                </c:pt>
                <c:pt idx="4">
                  <c:v>58.333333333333336</c:v>
                </c:pt>
              </c:numCache>
            </c:numRef>
          </c:val>
          <c:extLst>
            <c:ext xmlns:c16="http://schemas.microsoft.com/office/drawing/2014/chart" uri="{C3380CC4-5D6E-409C-BE32-E72D297353CC}">
              <c16:uniqueId val="{00000001-9A95-4F27-A57E-9BA8BA3A087E}"/>
            </c:ext>
          </c:extLst>
        </c:ser>
        <c:dLbls>
          <c:dLblPos val="outEnd"/>
          <c:showLegendKey val="0"/>
          <c:showVal val="1"/>
          <c:showCatName val="0"/>
          <c:showSerName val="0"/>
          <c:showPercent val="0"/>
          <c:showBubbleSize val="0"/>
        </c:dLbls>
        <c:gapWidth val="444"/>
        <c:overlap val="-90"/>
        <c:axId val="1788744447"/>
        <c:axId val="1788751935"/>
      </c:barChart>
      <c:catAx>
        <c:axId val="178874444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ysClr val="windowText" lastClr="000000"/>
                </a:solidFill>
                <a:latin typeface="+mn-lt"/>
                <a:ea typeface="+mn-ea"/>
                <a:cs typeface="+mn-cs"/>
              </a:defRPr>
            </a:pPr>
            <a:endParaRPr lang="en-US"/>
          </a:p>
        </c:txPr>
        <c:crossAx val="1788751935"/>
        <c:crosses val="autoZero"/>
        <c:auto val="1"/>
        <c:lblAlgn val="ctr"/>
        <c:lblOffset val="100"/>
        <c:noMultiLvlLbl val="0"/>
      </c:catAx>
      <c:valAx>
        <c:axId val="1788751935"/>
        <c:scaling>
          <c:orientation val="minMax"/>
        </c:scaling>
        <c:delete val="1"/>
        <c:axPos val="l"/>
        <c:numFmt formatCode="General" sourceLinked="1"/>
        <c:majorTickMark val="none"/>
        <c:minorTickMark val="none"/>
        <c:tickLblPos val="nextTo"/>
        <c:crossAx val="1788744447"/>
        <c:crosses val="autoZero"/>
        <c:crossBetween val="between"/>
      </c:valAx>
      <c:spPr>
        <a:noFill/>
        <a:ln>
          <a:noFill/>
        </a:ln>
        <a:effectLst/>
      </c:spPr>
    </c:plotArea>
    <c:legend>
      <c:legendPos val="t"/>
      <c:layout>
        <c:manualLayout>
          <c:xMode val="edge"/>
          <c:yMode val="edge"/>
          <c:x val="8.9289534684453109E-2"/>
          <c:y val="0.27291666666666664"/>
          <c:w val="0.61752613397552114"/>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7.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121011A-3CFA-43E5-9068-31CE81C5AD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4435</Words>
  <Characters>25286</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Olaniyi Taofeek Taofeek Oladimeji</cp:lastModifiedBy>
  <cp:revision>2</cp:revision>
  <dcterms:created xsi:type="dcterms:W3CDTF">2021-01-06T09:01:00Z</dcterms:created>
  <dcterms:modified xsi:type="dcterms:W3CDTF">2021-01-06T09:01:00Z</dcterms:modified>
</cp:coreProperties>
</file>