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68DB" w:rsidRPr="008F68DB" w:rsidRDefault="008F68DB" w:rsidP="008F68DB">
      <w:pPr>
        <w:jc w:val="center"/>
        <w:rPr>
          <w:b/>
          <w:sz w:val="40"/>
          <w:lang w:val="en-US"/>
        </w:rPr>
      </w:pPr>
      <w:r w:rsidRPr="008F68DB">
        <w:rPr>
          <w:b/>
          <w:sz w:val="40"/>
          <w:lang w:val="en-US"/>
        </w:rPr>
        <w:t>Assessment 1</w:t>
      </w:r>
    </w:p>
    <w:p w:rsidR="0040421C" w:rsidRDefault="0040421C">
      <w:pPr>
        <w:spacing w:line="276" w:lineRule="auto"/>
        <w:jc w:val="left"/>
        <w:rPr>
          <w:b/>
          <w:sz w:val="28"/>
          <w:lang w:val="en-US"/>
        </w:rPr>
      </w:pPr>
      <w:r>
        <w:rPr>
          <w:b/>
          <w:sz w:val="28"/>
          <w:lang w:val="en-US"/>
        </w:rPr>
        <w:br w:type="page"/>
      </w:r>
    </w:p>
    <w:sdt>
      <w:sdtPr>
        <w:rPr>
          <w:rFonts w:ascii="Times New Roman" w:eastAsiaTheme="minorHAnsi" w:hAnsi="Times New Roman" w:cstheme="minorBidi"/>
          <w:b w:val="0"/>
          <w:bCs w:val="0"/>
          <w:color w:val="auto"/>
          <w:sz w:val="24"/>
          <w:szCs w:val="22"/>
          <w:lang w:val="en-GB"/>
        </w:rPr>
        <w:id w:val="15616908"/>
        <w:docPartObj>
          <w:docPartGallery w:val="Table of Contents"/>
          <w:docPartUnique/>
        </w:docPartObj>
      </w:sdtPr>
      <w:sdtContent>
        <w:p w:rsidR="001656BA" w:rsidRDefault="001656BA">
          <w:pPr>
            <w:pStyle w:val="TOCHeading"/>
          </w:pPr>
          <w:r>
            <w:t>Table of Contents</w:t>
          </w:r>
        </w:p>
        <w:p w:rsidR="001656BA" w:rsidRDefault="007F05A4">
          <w:pPr>
            <w:pStyle w:val="TOC1"/>
            <w:tabs>
              <w:tab w:val="right" w:leader="dot" w:pos="9350"/>
            </w:tabs>
            <w:rPr>
              <w:noProof/>
            </w:rPr>
          </w:pPr>
          <w:r>
            <w:fldChar w:fldCharType="begin"/>
          </w:r>
          <w:r w:rsidR="001656BA">
            <w:instrText xml:space="preserve"> TOC \o "1-3" \h \z \u </w:instrText>
          </w:r>
          <w:r>
            <w:fldChar w:fldCharType="separate"/>
          </w:r>
          <w:hyperlink w:anchor="_Toc102492377" w:history="1">
            <w:r w:rsidR="001656BA" w:rsidRPr="0057023F">
              <w:rPr>
                <w:rStyle w:val="Hyperlink"/>
                <w:noProof/>
                <w:lang w:val="en-US"/>
              </w:rPr>
              <w:t>Introduction</w:t>
            </w:r>
            <w:r w:rsidR="001656BA">
              <w:rPr>
                <w:noProof/>
                <w:webHidden/>
              </w:rPr>
              <w:tab/>
            </w:r>
            <w:r>
              <w:rPr>
                <w:noProof/>
                <w:webHidden/>
              </w:rPr>
              <w:fldChar w:fldCharType="begin"/>
            </w:r>
            <w:r w:rsidR="001656BA">
              <w:rPr>
                <w:noProof/>
                <w:webHidden/>
              </w:rPr>
              <w:instrText xml:space="preserve"> PAGEREF _Toc102492377 \h </w:instrText>
            </w:r>
            <w:r>
              <w:rPr>
                <w:noProof/>
                <w:webHidden/>
              </w:rPr>
            </w:r>
            <w:r>
              <w:rPr>
                <w:noProof/>
                <w:webHidden/>
              </w:rPr>
              <w:fldChar w:fldCharType="separate"/>
            </w:r>
            <w:r w:rsidR="001656BA">
              <w:rPr>
                <w:noProof/>
                <w:webHidden/>
              </w:rPr>
              <w:t>3</w:t>
            </w:r>
            <w:r>
              <w:rPr>
                <w:noProof/>
                <w:webHidden/>
              </w:rPr>
              <w:fldChar w:fldCharType="end"/>
            </w:r>
          </w:hyperlink>
        </w:p>
        <w:p w:rsidR="001656BA" w:rsidRDefault="007F05A4">
          <w:pPr>
            <w:pStyle w:val="TOC1"/>
            <w:tabs>
              <w:tab w:val="right" w:leader="dot" w:pos="9350"/>
            </w:tabs>
            <w:rPr>
              <w:noProof/>
            </w:rPr>
          </w:pPr>
          <w:hyperlink w:anchor="_Toc102492378" w:history="1">
            <w:r w:rsidR="001656BA" w:rsidRPr="0057023F">
              <w:rPr>
                <w:rStyle w:val="Hyperlink"/>
                <w:noProof/>
                <w:lang w:val="en-US"/>
              </w:rPr>
              <w:t>Main Body</w:t>
            </w:r>
            <w:r w:rsidR="001656BA">
              <w:rPr>
                <w:noProof/>
                <w:webHidden/>
              </w:rPr>
              <w:tab/>
            </w:r>
            <w:r>
              <w:rPr>
                <w:noProof/>
                <w:webHidden/>
              </w:rPr>
              <w:fldChar w:fldCharType="begin"/>
            </w:r>
            <w:r w:rsidR="001656BA">
              <w:rPr>
                <w:noProof/>
                <w:webHidden/>
              </w:rPr>
              <w:instrText xml:space="preserve"> PAGEREF _Toc102492378 \h </w:instrText>
            </w:r>
            <w:r>
              <w:rPr>
                <w:noProof/>
                <w:webHidden/>
              </w:rPr>
            </w:r>
            <w:r>
              <w:rPr>
                <w:noProof/>
                <w:webHidden/>
              </w:rPr>
              <w:fldChar w:fldCharType="separate"/>
            </w:r>
            <w:r w:rsidR="001656BA">
              <w:rPr>
                <w:noProof/>
                <w:webHidden/>
              </w:rPr>
              <w:t>3</w:t>
            </w:r>
            <w:r>
              <w:rPr>
                <w:noProof/>
                <w:webHidden/>
              </w:rPr>
              <w:fldChar w:fldCharType="end"/>
            </w:r>
          </w:hyperlink>
        </w:p>
        <w:p w:rsidR="001656BA" w:rsidRDefault="007F05A4">
          <w:pPr>
            <w:pStyle w:val="TOC2"/>
            <w:tabs>
              <w:tab w:val="right" w:leader="dot" w:pos="9350"/>
            </w:tabs>
            <w:rPr>
              <w:noProof/>
            </w:rPr>
          </w:pPr>
          <w:hyperlink w:anchor="_Toc102492379" w:history="1">
            <w:r w:rsidR="001656BA" w:rsidRPr="0057023F">
              <w:rPr>
                <w:rStyle w:val="Hyperlink"/>
                <w:noProof/>
                <w:lang w:val="en-US"/>
              </w:rPr>
              <w:t>Models of communication</w:t>
            </w:r>
            <w:r w:rsidR="001656BA">
              <w:rPr>
                <w:noProof/>
                <w:webHidden/>
              </w:rPr>
              <w:tab/>
            </w:r>
            <w:r>
              <w:rPr>
                <w:noProof/>
                <w:webHidden/>
              </w:rPr>
              <w:fldChar w:fldCharType="begin"/>
            </w:r>
            <w:r w:rsidR="001656BA">
              <w:rPr>
                <w:noProof/>
                <w:webHidden/>
              </w:rPr>
              <w:instrText xml:space="preserve"> PAGEREF _Toc102492379 \h </w:instrText>
            </w:r>
            <w:r>
              <w:rPr>
                <w:noProof/>
                <w:webHidden/>
              </w:rPr>
            </w:r>
            <w:r>
              <w:rPr>
                <w:noProof/>
                <w:webHidden/>
              </w:rPr>
              <w:fldChar w:fldCharType="separate"/>
            </w:r>
            <w:r w:rsidR="001656BA">
              <w:rPr>
                <w:noProof/>
                <w:webHidden/>
              </w:rPr>
              <w:t>3</w:t>
            </w:r>
            <w:r>
              <w:rPr>
                <w:noProof/>
                <w:webHidden/>
              </w:rPr>
              <w:fldChar w:fldCharType="end"/>
            </w:r>
          </w:hyperlink>
        </w:p>
        <w:p w:rsidR="001656BA" w:rsidRDefault="007F05A4">
          <w:pPr>
            <w:pStyle w:val="TOC2"/>
            <w:tabs>
              <w:tab w:val="right" w:leader="dot" w:pos="9350"/>
            </w:tabs>
            <w:rPr>
              <w:noProof/>
            </w:rPr>
          </w:pPr>
          <w:hyperlink w:anchor="_Toc102492380" w:history="1">
            <w:r w:rsidR="001656BA" w:rsidRPr="0057023F">
              <w:rPr>
                <w:rStyle w:val="Hyperlink"/>
                <w:noProof/>
                <w:lang w:val="en-US"/>
              </w:rPr>
              <w:t>Communication skills developed and discussed</w:t>
            </w:r>
            <w:r w:rsidR="001656BA">
              <w:rPr>
                <w:noProof/>
                <w:webHidden/>
              </w:rPr>
              <w:tab/>
            </w:r>
            <w:r>
              <w:rPr>
                <w:noProof/>
                <w:webHidden/>
              </w:rPr>
              <w:fldChar w:fldCharType="begin"/>
            </w:r>
            <w:r w:rsidR="001656BA">
              <w:rPr>
                <w:noProof/>
                <w:webHidden/>
              </w:rPr>
              <w:instrText xml:space="preserve"> PAGEREF _Toc102492380 \h </w:instrText>
            </w:r>
            <w:r>
              <w:rPr>
                <w:noProof/>
                <w:webHidden/>
              </w:rPr>
            </w:r>
            <w:r>
              <w:rPr>
                <w:noProof/>
                <w:webHidden/>
              </w:rPr>
              <w:fldChar w:fldCharType="separate"/>
            </w:r>
            <w:r w:rsidR="001656BA">
              <w:rPr>
                <w:noProof/>
                <w:webHidden/>
              </w:rPr>
              <w:t>5</w:t>
            </w:r>
            <w:r>
              <w:rPr>
                <w:noProof/>
                <w:webHidden/>
              </w:rPr>
              <w:fldChar w:fldCharType="end"/>
            </w:r>
          </w:hyperlink>
        </w:p>
        <w:p w:rsidR="001656BA" w:rsidRDefault="007F05A4">
          <w:pPr>
            <w:pStyle w:val="TOC2"/>
            <w:tabs>
              <w:tab w:val="right" w:leader="dot" w:pos="9350"/>
            </w:tabs>
            <w:rPr>
              <w:noProof/>
            </w:rPr>
          </w:pPr>
          <w:hyperlink w:anchor="_Toc102492381" w:history="1">
            <w:r w:rsidR="001656BA" w:rsidRPr="0057023F">
              <w:rPr>
                <w:rStyle w:val="Hyperlink"/>
                <w:noProof/>
                <w:lang w:val="en-US"/>
              </w:rPr>
              <w:t>Advantages and disadvantages in the usage of technology in communication</w:t>
            </w:r>
            <w:r w:rsidR="001656BA">
              <w:rPr>
                <w:noProof/>
                <w:webHidden/>
              </w:rPr>
              <w:tab/>
            </w:r>
            <w:r>
              <w:rPr>
                <w:noProof/>
                <w:webHidden/>
              </w:rPr>
              <w:fldChar w:fldCharType="begin"/>
            </w:r>
            <w:r w:rsidR="001656BA">
              <w:rPr>
                <w:noProof/>
                <w:webHidden/>
              </w:rPr>
              <w:instrText xml:space="preserve"> PAGEREF _Toc102492381 \h </w:instrText>
            </w:r>
            <w:r>
              <w:rPr>
                <w:noProof/>
                <w:webHidden/>
              </w:rPr>
            </w:r>
            <w:r>
              <w:rPr>
                <w:noProof/>
                <w:webHidden/>
              </w:rPr>
              <w:fldChar w:fldCharType="separate"/>
            </w:r>
            <w:r w:rsidR="001656BA">
              <w:rPr>
                <w:noProof/>
                <w:webHidden/>
              </w:rPr>
              <w:t>6</w:t>
            </w:r>
            <w:r>
              <w:rPr>
                <w:noProof/>
                <w:webHidden/>
              </w:rPr>
              <w:fldChar w:fldCharType="end"/>
            </w:r>
          </w:hyperlink>
        </w:p>
        <w:p w:rsidR="001656BA" w:rsidRDefault="007F05A4">
          <w:pPr>
            <w:pStyle w:val="TOC1"/>
            <w:tabs>
              <w:tab w:val="right" w:leader="dot" w:pos="9350"/>
            </w:tabs>
            <w:rPr>
              <w:noProof/>
            </w:rPr>
          </w:pPr>
          <w:hyperlink w:anchor="_Toc102492382" w:history="1">
            <w:r w:rsidR="001656BA" w:rsidRPr="0057023F">
              <w:rPr>
                <w:rStyle w:val="Hyperlink"/>
                <w:noProof/>
                <w:lang w:val="en-US"/>
              </w:rPr>
              <w:t>Conclusion</w:t>
            </w:r>
            <w:r w:rsidR="001656BA">
              <w:rPr>
                <w:noProof/>
                <w:webHidden/>
              </w:rPr>
              <w:tab/>
            </w:r>
            <w:r>
              <w:rPr>
                <w:noProof/>
                <w:webHidden/>
              </w:rPr>
              <w:fldChar w:fldCharType="begin"/>
            </w:r>
            <w:r w:rsidR="001656BA">
              <w:rPr>
                <w:noProof/>
                <w:webHidden/>
              </w:rPr>
              <w:instrText xml:space="preserve"> PAGEREF _Toc102492382 \h </w:instrText>
            </w:r>
            <w:r>
              <w:rPr>
                <w:noProof/>
                <w:webHidden/>
              </w:rPr>
            </w:r>
            <w:r>
              <w:rPr>
                <w:noProof/>
                <w:webHidden/>
              </w:rPr>
              <w:fldChar w:fldCharType="separate"/>
            </w:r>
            <w:r w:rsidR="001656BA">
              <w:rPr>
                <w:noProof/>
                <w:webHidden/>
              </w:rPr>
              <w:t>7</w:t>
            </w:r>
            <w:r>
              <w:rPr>
                <w:noProof/>
                <w:webHidden/>
              </w:rPr>
              <w:fldChar w:fldCharType="end"/>
            </w:r>
          </w:hyperlink>
        </w:p>
        <w:p w:rsidR="001656BA" w:rsidRDefault="007F05A4">
          <w:pPr>
            <w:pStyle w:val="TOC1"/>
            <w:tabs>
              <w:tab w:val="right" w:leader="dot" w:pos="9350"/>
            </w:tabs>
            <w:rPr>
              <w:noProof/>
            </w:rPr>
          </w:pPr>
          <w:hyperlink w:anchor="_Toc102492383" w:history="1">
            <w:r w:rsidR="001656BA" w:rsidRPr="0057023F">
              <w:rPr>
                <w:rStyle w:val="Hyperlink"/>
                <w:noProof/>
              </w:rPr>
              <w:t>References</w:t>
            </w:r>
            <w:r w:rsidR="001656BA">
              <w:rPr>
                <w:noProof/>
                <w:webHidden/>
              </w:rPr>
              <w:tab/>
            </w:r>
            <w:r>
              <w:rPr>
                <w:noProof/>
                <w:webHidden/>
              </w:rPr>
              <w:fldChar w:fldCharType="begin"/>
            </w:r>
            <w:r w:rsidR="001656BA">
              <w:rPr>
                <w:noProof/>
                <w:webHidden/>
              </w:rPr>
              <w:instrText xml:space="preserve"> PAGEREF _Toc102492383 \h </w:instrText>
            </w:r>
            <w:r>
              <w:rPr>
                <w:noProof/>
                <w:webHidden/>
              </w:rPr>
            </w:r>
            <w:r>
              <w:rPr>
                <w:noProof/>
                <w:webHidden/>
              </w:rPr>
              <w:fldChar w:fldCharType="separate"/>
            </w:r>
            <w:r w:rsidR="001656BA">
              <w:rPr>
                <w:noProof/>
                <w:webHidden/>
              </w:rPr>
              <w:t>9</w:t>
            </w:r>
            <w:r>
              <w:rPr>
                <w:noProof/>
                <w:webHidden/>
              </w:rPr>
              <w:fldChar w:fldCharType="end"/>
            </w:r>
          </w:hyperlink>
        </w:p>
        <w:p w:rsidR="001656BA" w:rsidRDefault="007F05A4">
          <w:r>
            <w:fldChar w:fldCharType="end"/>
          </w:r>
        </w:p>
      </w:sdtContent>
    </w:sdt>
    <w:p w:rsidR="008F68DB" w:rsidRDefault="008F68DB" w:rsidP="001656BA">
      <w:pPr>
        <w:rPr>
          <w:lang w:val="en-US"/>
        </w:rPr>
      </w:pPr>
    </w:p>
    <w:p w:rsidR="008F68DB" w:rsidRDefault="008F68DB">
      <w:pPr>
        <w:spacing w:line="276" w:lineRule="auto"/>
        <w:jc w:val="left"/>
        <w:rPr>
          <w:b/>
          <w:sz w:val="28"/>
          <w:lang w:val="en-US"/>
        </w:rPr>
      </w:pPr>
      <w:r>
        <w:rPr>
          <w:b/>
          <w:sz w:val="28"/>
          <w:lang w:val="en-US"/>
        </w:rPr>
        <w:br w:type="page"/>
      </w:r>
    </w:p>
    <w:p w:rsidR="008F68DB" w:rsidRDefault="008F68DB" w:rsidP="002030F6">
      <w:pPr>
        <w:pStyle w:val="Heading1"/>
        <w:rPr>
          <w:lang w:val="en-US"/>
        </w:rPr>
      </w:pPr>
      <w:bookmarkStart w:id="0" w:name="_Toc102492377"/>
      <w:r>
        <w:rPr>
          <w:lang w:val="en-US"/>
        </w:rPr>
        <w:lastRenderedPageBreak/>
        <w:t>Introduction</w:t>
      </w:r>
      <w:bookmarkEnd w:id="0"/>
    </w:p>
    <w:p w:rsidR="00B1550F" w:rsidRPr="00B1550F" w:rsidRDefault="00EC3E31" w:rsidP="00B1550F">
      <w:pPr>
        <w:rPr>
          <w:lang w:val="en-US"/>
        </w:rPr>
      </w:pPr>
      <w:r w:rsidRPr="00EC3E31">
        <w:rPr>
          <w:lang w:val="en-US"/>
        </w:rPr>
        <w:t>Communication is identified as exchange of information through verbal or nonverbal ways which involves specific techniques like speaking or writing as well as formal or informal modes to convey messages from one person to another</w:t>
      </w:r>
      <w:sdt>
        <w:sdtPr>
          <w:rPr>
            <w:lang w:val="en-US"/>
          </w:rPr>
          <w:id w:val="15616891"/>
          <w:citation/>
        </w:sdtPr>
        <w:sdtContent>
          <w:r w:rsidR="007F05A4">
            <w:rPr>
              <w:lang w:val="en-US"/>
            </w:rPr>
            <w:fldChar w:fldCharType="begin"/>
          </w:r>
          <w:r w:rsidR="008A164A">
            <w:rPr>
              <w:lang w:val="en-US"/>
            </w:rPr>
            <w:instrText xml:space="preserve"> CITATION YuT20 \l 1033 </w:instrText>
          </w:r>
          <w:r w:rsidR="007F05A4">
            <w:rPr>
              <w:lang w:val="en-US"/>
            </w:rPr>
            <w:fldChar w:fldCharType="separate"/>
          </w:r>
          <w:r w:rsidR="002C0E4C">
            <w:rPr>
              <w:noProof/>
              <w:lang w:val="en-US"/>
            </w:rPr>
            <w:t xml:space="preserve"> </w:t>
          </w:r>
          <w:r w:rsidR="002C0E4C" w:rsidRPr="002C0E4C">
            <w:rPr>
              <w:noProof/>
              <w:lang w:val="en-US"/>
            </w:rPr>
            <w:t>(Yu, 2020)</w:t>
          </w:r>
          <w:r w:rsidR="007F05A4">
            <w:rPr>
              <w:lang w:val="en-US"/>
            </w:rPr>
            <w:fldChar w:fldCharType="end"/>
          </w:r>
        </w:sdtContent>
      </w:sdt>
      <w:r w:rsidRPr="00EC3E31">
        <w:rPr>
          <w:lang w:val="en-US"/>
        </w:rPr>
        <w:t>. In this perspective communication skills are associated with developed tactical response and is related with outcomes which specified the effective nature of communication strategies in the longer term. In relation to this the work represents the models of communication studied and eventually focuses on outcomes the directly relate with effective output. In contrast to this communication is also important for skill development and focusing on interpersonal levels of engagement which helps in provision of effective output which further mitigate the risk for changes in communication methodologies</w:t>
      </w:r>
      <w:sdt>
        <w:sdtPr>
          <w:rPr>
            <w:lang w:val="en-US"/>
          </w:rPr>
          <w:id w:val="15616892"/>
          <w:citation/>
        </w:sdtPr>
        <w:sdtContent>
          <w:r w:rsidR="007F05A4">
            <w:rPr>
              <w:lang w:val="en-US"/>
            </w:rPr>
            <w:fldChar w:fldCharType="begin"/>
          </w:r>
          <w:r w:rsidR="008A164A">
            <w:rPr>
              <w:lang w:val="en-US"/>
            </w:rPr>
            <w:instrText xml:space="preserve"> CITATION Zam19 \l 1033 </w:instrText>
          </w:r>
          <w:r w:rsidR="007F05A4">
            <w:rPr>
              <w:lang w:val="en-US"/>
            </w:rPr>
            <w:fldChar w:fldCharType="separate"/>
          </w:r>
          <w:r w:rsidR="002C0E4C">
            <w:rPr>
              <w:noProof/>
              <w:lang w:val="en-US"/>
            </w:rPr>
            <w:t xml:space="preserve"> </w:t>
          </w:r>
          <w:r w:rsidR="002C0E4C" w:rsidRPr="002C0E4C">
            <w:rPr>
              <w:noProof/>
              <w:lang w:val="en-US"/>
            </w:rPr>
            <w:t>(Zaman, 2019)</w:t>
          </w:r>
          <w:r w:rsidR="007F05A4">
            <w:rPr>
              <w:lang w:val="en-US"/>
            </w:rPr>
            <w:fldChar w:fldCharType="end"/>
          </w:r>
        </w:sdtContent>
      </w:sdt>
      <w:r w:rsidRPr="00EC3E31">
        <w:rPr>
          <w:lang w:val="en-US"/>
        </w:rPr>
        <w:t xml:space="preserve">. The report particularly focuses on communication models </w:t>
      </w:r>
      <w:proofErr w:type="spellStart"/>
      <w:r w:rsidRPr="00EC3E31">
        <w:rPr>
          <w:lang w:val="en-US"/>
        </w:rPr>
        <w:t>utilised</w:t>
      </w:r>
      <w:proofErr w:type="spellEnd"/>
      <w:r w:rsidRPr="00EC3E31">
        <w:rPr>
          <w:lang w:val="en-US"/>
        </w:rPr>
        <w:t xml:space="preserve"> for maintaining the communication approach and the skill set required to communicate effectively with one another particularly in the workplace. Moreover the advantage and disadvantage of usage of Technology in the process of communication is also evaluated satisfactory in this report. Here after the model clearly States the effective nature of communication requirements and the processes undertaken for developing communication competency with one another.</w:t>
      </w:r>
    </w:p>
    <w:p w:rsidR="008F68DB" w:rsidRDefault="008F68DB" w:rsidP="002030F6">
      <w:pPr>
        <w:pStyle w:val="Heading1"/>
        <w:rPr>
          <w:lang w:val="en-US"/>
        </w:rPr>
      </w:pPr>
      <w:bookmarkStart w:id="1" w:name="_Toc102492378"/>
      <w:r>
        <w:rPr>
          <w:lang w:val="en-US"/>
        </w:rPr>
        <w:t>Main Body</w:t>
      </w:r>
      <w:bookmarkEnd w:id="1"/>
    </w:p>
    <w:p w:rsidR="008F68DB" w:rsidRDefault="002030F6" w:rsidP="002030F6">
      <w:pPr>
        <w:pStyle w:val="Heading2"/>
        <w:rPr>
          <w:lang w:val="en-US"/>
        </w:rPr>
      </w:pPr>
      <w:bookmarkStart w:id="2" w:name="_Toc102492379"/>
      <w:r>
        <w:rPr>
          <w:lang w:val="en-US"/>
        </w:rPr>
        <w:t>Models of communication</w:t>
      </w:r>
      <w:bookmarkEnd w:id="2"/>
    </w:p>
    <w:p w:rsidR="006A3584" w:rsidRDefault="00702002" w:rsidP="00ED2B90">
      <w:pPr>
        <w:rPr>
          <w:lang w:val="en-US"/>
        </w:rPr>
      </w:pPr>
      <w:r w:rsidRPr="00702002">
        <w:rPr>
          <w:lang w:val="en-US"/>
        </w:rPr>
        <w:t>Communication takes place between two or more individuals involved in transferring knowledge with one another. In such a condition it is important to consider the development of three kinds of models which include linear interactive and transactional model associated with communication. In this module the definitive concepts regarding communication are established through the proper evaluation of strategic measures that relate directly with the output obtained from communication approach</w:t>
      </w:r>
      <w:sdt>
        <w:sdtPr>
          <w:rPr>
            <w:lang w:val="en-US"/>
          </w:rPr>
          <w:id w:val="15616893"/>
          <w:citation/>
        </w:sdtPr>
        <w:sdtContent>
          <w:r w:rsidR="007F05A4">
            <w:rPr>
              <w:lang w:val="en-US"/>
            </w:rPr>
            <w:fldChar w:fldCharType="begin"/>
          </w:r>
          <w:r w:rsidR="008A164A">
            <w:rPr>
              <w:lang w:val="en-US"/>
            </w:rPr>
            <w:instrText xml:space="preserve"> CITATION Bar19 \l 1033 </w:instrText>
          </w:r>
          <w:r w:rsidR="007F05A4">
            <w:rPr>
              <w:lang w:val="en-US"/>
            </w:rPr>
            <w:fldChar w:fldCharType="separate"/>
          </w:r>
          <w:r w:rsidR="002C0E4C">
            <w:rPr>
              <w:noProof/>
              <w:lang w:val="en-US"/>
            </w:rPr>
            <w:t xml:space="preserve"> </w:t>
          </w:r>
          <w:r w:rsidR="002C0E4C" w:rsidRPr="002C0E4C">
            <w:rPr>
              <w:noProof/>
              <w:lang w:val="en-US"/>
            </w:rPr>
            <w:t>(Bartosik-Purgat, 2019)</w:t>
          </w:r>
          <w:r w:rsidR="007F05A4">
            <w:rPr>
              <w:lang w:val="en-US"/>
            </w:rPr>
            <w:fldChar w:fldCharType="end"/>
          </w:r>
        </w:sdtContent>
      </w:sdt>
      <w:r w:rsidRPr="00702002">
        <w:rPr>
          <w:lang w:val="en-US"/>
        </w:rPr>
        <w:t xml:space="preserve">. According to </w:t>
      </w:r>
      <w:r>
        <w:rPr>
          <w:lang w:val="en-US"/>
        </w:rPr>
        <w:t>Shannon and Weaver</w:t>
      </w:r>
      <w:r w:rsidRPr="00702002">
        <w:rPr>
          <w:lang w:val="en-US"/>
        </w:rPr>
        <w:t xml:space="preserve"> model of communication there </w:t>
      </w:r>
      <w:r w:rsidR="00BF3824" w:rsidRPr="00702002">
        <w:rPr>
          <w:lang w:val="en-US"/>
        </w:rPr>
        <w:t>is mathematical modeling</w:t>
      </w:r>
      <w:r w:rsidRPr="00702002">
        <w:rPr>
          <w:lang w:val="en-US"/>
        </w:rPr>
        <w:t xml:space="preserve"> important to understand for evaluation of the human communication which is broken down into 6 major parts that includes sender encoder and the channel. In this context the </w:t>
      </w:r>
      <w:r>
        <w:rPr>
          <w:lang w:val="en-US"/>
        </w:rPr>
        <w:t>Shannon and Weaver</w:t>
      </w:r>
      <w:r w:rsidRPr="00702002">
        <w:rPr>
          <w:lang w:val="en-US"/>
        </w:rPr>
        <w:t xml:space="preserve"> model of communication is effective to understand the linear way of skill set that </w:t>
      </w:r>
      <w:r w:rsidR="00D108F0" w:rsidRPr="00702002">
        <w:rPr>
          <w:lang w:val="en-US"/>
        </w:rPr>
        <w:t>implicitly</w:t>
      </w:r>
      <w:r w:rsidRPr="00702002">
        <w:rPr>
          <w:lang w:val="en-US"/>
        </w:rPr>
        <w:t xml:space="preserve"> focuses on outcomes regarding communication </w:t>
      </w:r>
      <w:r w:rsidR="00D108F0" w:rsidRPr="00702002">
        <w:rPr>
          <w:lang w:val="en-US"/>
        </w:rPr>
        <w:t>modeling</w:t>
      </w:r>
      <w:sdt>
        <w:sdtPr>
          <w:rPr>
            <w:lang w:val="en-US"/>
          </w:rPr>
          <w:id w:val="15616894"/>
          <w:citation/>
        </w:sdtPr>
        <w:sdtContent>
          <w:r w:rsidR="007F05A4">
            <w:rPr>
              <w:lang w:val="en-US"/>
            </w:rPr>
            <w:fldChar w:fldCharType="begin"/>
          </w:r>
          <w:r w:rsidR="008A164A">
            <w:rPr>
              <w:lang w:val="en-US"/>
            </w:rPr>
            <w:instrText xml:space="preserve"> CITATION Col21 \l 1033 </w:instrText>
          </w:r>
          <w:r w:rsidR="007F05A4">
            <w:rPr>
              <w:lang w:val="en-US"/>
            </w:rPr>
            <w:fldChar w:fldCharType="separate"/>
          </w:r>
          <w:r w:rsidR="002C0E4C">
            <w:rPr>
              <w:noProof/>
              <w:lang w:val="en-US"/>
            </w:rPr>
            <w:t xml:space="preserve"> </w:t>
          </w:r>
          <w:r w:rsidR="002C0E4C" w:rsidRPr="002C0E4C">
            <w:rPr>
              <w:noProof/>
              <w:lang w:val="en-US"/>
            </w:rPr>
            <w:t>(Collins-Nelsen, et al., 2021)</w:t>
          </w:r>
          <w:r w:rsidR="007F05A4">
            <w:rPr>
              <w:lang w:val="en-US"/>
            </w:rPr>
            <w:fldChar w:fldCharType="end"/>
          </w:r>
        </w:sdtContent>
      </w:sdt>
      <w:r w:rsidRPr="00702002">
        <w:rPr>
          <w:lang w:val="en-US"/>
        </w:rPr>
        <w:t xml:space="preserve">. The linear model helps in explanation of </w:t>
      </w:r>
      <w:r w:rsidRPr="00702002">
        <w:rPr>
          <w:lang w:val="en-US"/>
        </w:rPr>
        <w:lastRenderedPageBreak/>
        <w:t xml:space="preserve">the strategic choice and the implications of the linear models for maintaining communication signals without attenuation from other sources. It is also found that effective communication needs a proper medium which is evaluated by </w:t>
      </w:r>
      <w:r>
        <w:rPr>
          <w:lang w:val="en-US"/>
        </w:rPr>
        <w:t>Shannon and Weaver</w:t>
      </w:r>
      <w:r w:rsidRPr="00702002">
        <w:rPr>
          <w:lang w:val="en-US"/>
        </w:rPr>
        <w:t xml:space="preserve"> model of communication.</w:t>
      </w:r>
    </w:p>
    <w:p w:rsidR="00D108F0" w:rsidRDefault="00D108F0" w:rsidP="00ED2B90">
      <w:pPr>
        <w:rPr>
          <w:lang w:val="en-US"/>
        </w:rPr>
      </w:pPr>
      <w:r w:rsidRPr="00D108F0">
        <w:rPr>
          <w:lang w:val="en-US"/>
        </w:rPr>
        <w:t xml:space="preserve">The interactive communication is based on the concept of two way mechanism which helps in better control of the communication output and is associated with the choice of communication by the both partners. In this aspect it has been found that the </w:t>
      </w:r>
      <w:r w:rsidR="007B174C">
        <w:rPr>
          <w:lang w:val="en-US"/>
        </w:rPr>
        <w:t>Wesley</w:t>
      </w:r>
      <w:r w:rsidR="00015822">
        <w:rPr>
          <w:lang w:val="en-US"/>
        </w:rPr>
        <w:t xml:space="preserve"> and MacLean’s</w:t>
      </w:r>
      <w:r w:rsidRPr="00D108F0">
        <w:rPr>
          <w:lang w:val="en-US"/>
        </w:rPr>
        <w:t xml:space="preserve"> model of communication is found to be effective which is influenced by factors that relate to the source and the receiver</w:t>
      </w:r>
      <w:sdt>
        <w:sdtPr>
          <w:rPr>
            <w:lang w:val="en-US"/>
          </w:rPr>
          <w:id w:val="15616895"/>
          <w:citation/>
        </w:sdtPr>
        <w:sdtContent>
          <w:r w:rsidR="007F05A4">
            <w:rPr>
              <w:lang w:val="en-US"/>
            </w:rPr>
            <w:fldChar w:fldCharType="begin"/>
          </w:r>
          <w:r w:rsidR="008A164A">
            <w:rPr>
              <w:lang w:val="en-US"/>
            </w:rPr>
            <w:instrText xml:space="preserve"> CITATION Prü20 \l 1033 </w:instrText>
          </w:r>
          <w:r w:rsidR="007F05A4">
            <w:rPr>
              <w:lang w:val="en-US"/>
            </w:rPr>
            <w:fldChar w:fldCharType="separate"/>
          </w:r>
          <w:r w:rsidR="002C0E4C">
            <w:rPr>
              <w:noProof/>
              <w:lang w:val="en-US"/>
            </w:rPr>
            <w:t xml:space="preserve"> </w:t>
          </w:r>
          <w:r w:rsidR="002C0E4C" w:rsidRPr="002C0E4C">
            <w:rPr>
              <w:noProof/>
              <w:lang w:val="en-US"/>
            </w:rPr>
            <w:t>(Prüfer &amp; Prüfer, 2020)</w:t>
          </w:r>
          <w:r w:rsidR="007F05A4">
            <w:rPr>
              <w:lang w:val="en-US"/>
            </w:rPr>
            <w:fldChar w:fldCharType="end"/>
          </w:r>
        </w:sdtContent>
      </w:sdt>
      <w:r w:rsidRPr="00D108F0">
        <w:rPr>
          <w:lang w:val="en-US"/>
        </w:rPr>
        <w:t xml:space="preserve">. The communication quality is determined by the physical factors along with output based knowledge regarding the sender with relevance of the environmental skills it and culture. It has been seen that the effective nature of communication is dealt with using the </w:t>
      </w:r>
      <w:r w:rsidR="007B174C">
        <w:rPr>
          <w:lang w:val="en-US"/>
        </w:rPr>
        <w:t xml:space="preserve">Wesley </w:t>
      </w:r>
      <w:r w:rsidR="00015822">
        <w:rPr>
          <w:lang w:val="en-US"/>
        </w:rPr>
        <w:t>and MacLean’s</w:t>
      </w:r>
      <w:r w:rsidRPr="00D108F0">
        <w:rPr>
          <w:lang w:val="en-US"/>
        </w:rPr>
        <w:t xml:space="preserve"> model by making certain changes into the centre and receiver module of communication. The centre tends to communicate with the receiver by implicating a positive response which further helps in establishing a specific pathway between the two </w:t>
      </w:r>
      <w:r w:rsidR="007B174C" w:rsidRPr="00D108F0">
        <w:rPr>
          <w:lang w:val="en-US"/>
        </w:rPr>
        <w:t>people</w:t>
      </w:r>
      <w:r w:rsidRPr="00D108F0">
        <w:rPr>
          <w:lang w:val="en-US"/>
        </w:rPr>
        <w:t xml:space="preserve"> who thereafter views the communication approach based on their interpersonal capability</w:t>
      </w:r>
      <w:sdt>
        <w:sdtPr>
          <w:rPr>
            <w:lang w:val="en-US"/>
          </w:rPr>
          <w:id w:val="15616896"/>
          <w:citation/>
        </w:sdtPr>
        <w:sdtContent>
          <w:r w:rsidR="007F05A4">
            <w:rPr>
              <w:lang w:val="en-US"/>
            </w:rPr>
            <w:fldChar w:fldCharType="begin"/>
          </w:r>
          <w:r w:rsidR="008A164A">
            <w:rPr>
              <w:lang w:val="en-US"/>
            </w:rPr>
            <w:instrText xml:space="preserve"> CITATION Rao19 \l 1033 </w:instrText>
          </w:r>
          <w:r w:rsidR="007F05A4">
            <w:rPr>
              <w:lang w:val="en-US"/>
            </w:rPr>
            <w:fldChar w:fldCharType="separate"/>
          </w:r>
          <w:r w:rsidR="002C0E4C">
            <w:rPr>
              <w:noProof/>
              <w:lang w:val="en-US"/>
            </w:rPr>
            <w:t xml:space="preserve"> </w:t>
          </w:r>
          <w:r w:rsidR="002C0E4C" w:rsidRPr="002C0E4C">
            <w:rPr>
              <w:noProof/>
              <w:lang w:val="en-US"/>
            </w:rPr>
            <w:t>(Rao, 2019)</w:t>
          </w:r>
          <w:r w:rsidR="007F05A4">
            <w:rPr>
              <w:lang w:val="en-US"/>
            </w:rPr>
            <w:fldChar w:fldCharType="end"/>
          </w:r>
        </w:sdtContent>
      </w:sdt>
      <w:r w:rsidRPr="00D108F0">
        <w:rPr>
          <w:lang w:val="en-US"/>
        </w:rPr>
        <w:t xml:space="preserve">. The </w:t>
      </w:r>
      <w:r w:rsidR="007B174C">
        <w:rPr>
          <w:lang w:val="en-US"/>
        </w:rPr>
        <w:t xml:space="preserve">Wesley </w:t>
      </w:r>
      <w:r w:rsidR="00015822">
        <w:rPr>
          <w:lang w:val="en-US"/>
        </w:rPr>
        <w:t>and MacLean’s</w:t>
      </w:r>
      <w:r w:rsidRPr="00D108F0">
        <w:rPr>
          <w:lang w:val="en-US"/>
        </w:rPr>
        <w:t xml:space="preserve"> model </w:t>
      </w:r>
      <w:r>
        <w:rPr>
          <w:lang w:val="en-US"/>
        </w:rPr>
        <w:t>supervises</w:t>
      </w:r>
      <w:r w:rsidRPr="00D108F0">
        <w:rPr>
          <w:lang w:val="en-US"/>
        </w:rPr>
        <w:t xml:space="preserve"> </w:t>
      </w:r>
      <w:r w:rsidR="00015822">
        <w:rPr>
          <w:lang w:val="en-US"/>
        </w:rPr>
        <w:t xml:space="preserve">the </w:t>
      </w:r>
      <w:r w:rsidR="00015822" w:rsidRPr="00D108F0">
        <w:rPr>
          <w:lang w:val="en-US"/>
        </w:rPr>
        <w:t>treatment</w:t>
      </w:r>
      <w:r w:rsidRPr="00D108F0">
        <w:rPr>
          <w:lang w:val="en-US"/>
        </w:rPr>
        <w:t xml:space="preserve"> and output associated with the centre and receiver who has been a major part of the communication process. Therefore, it is particularly noted that the development of communication activities and the processing of the communication which is perceived by the receiver depends on the quality and influence of personal and cultural environment. The selective barrier and the capability of the physical surroundings to influence communication </w:t>
      </w:r>
      <w:r w:rsidR="00015822" w:rsidRPr="00D108F0">
        <w:rPr>
          <w:lang w:val="en-US"/>
        </w:rPr>
        <w:t>are</w:t>
      </w:r>
      <w:r w:rsidRPr="00D108F0">
        <w:rPr>
          <w:lang w:val="en-US"/>
        </w:rPr>
        <w:t xml:space="preserve"> highly valued in the </w:t>
      </w:r>
      <w:r w:rsidR="00A82187">
        <w:rPr>
          <w:lang w:val="en-US"/>
        </w:rPr>
        <w:t xml:space="preserve">Wesley </w:t>
      </w:r>
      <w:r w:rsidR="00015822">
        <w:rPr>
          <w:lang w:val="en-US"/>
        </w:rPr>
        <w:t>and MacLean’s</w:t>
      </w:r>
      <w:r w:rsidRPr="00D108F0">
        <w:rPr>
          <w:lang w:val="en-US"/>
        </w:rPr>
        <w:t xml:space="preserve"> model.</w:t>
      </w:r>
    </w:p>
    <w:p w:rsidR="003F5AF6" w:rsidRPr="00ED2B90" w:rsidRDefault="006D5BCB" w:rsidP="00ED2B90">
      <w:pPr>
        <w:rPr>
          <w:lang w:val="en-US"/>
        </w:rPr>
      </w:pPr>
      <w:r w:rsidRPr="006D5BCB">
        <w:rPr>
          <w:lang w:val="en-US"/>
        </w:rPr>
        <w:t xml:space="preserve">The transactional communication model focuses on output which considered the effective nature of development in communication standards. In this prospect it has been found that the main focus of this model is to established communication between two people or two </w:t>
      </w:r>
      <w:r w:rsidR="00761B89" w:rsidRPr="006D5BCB">
        <w:rPr>
          <w:lang w:val="en-US"/>
        </w:rPr>
        <w:t>organizations</w:t>
      </w:r>
      <w:r w:rsidRPr="006D5BCB">
        <w:rPr>
          <w:lang w:val="en-US"/>
        </w:rPr>
        <w:t xml:space="preserve"> </w:t>
      </w:r>
      <w:r w:rsidR="00761B89" w:rsidRPr="006D5BCB">
        <w:rPr>
          <w:lang w:val="en-US"/>
        </w:rPr>
        <w:t>utilizing</w:t>
      </w:r>
      <w:r w:rsidRPr="006D5BCB">
        <w:rPr>
          <w:lang w:val="en-US"/>
        </w:rPr>
        <w:t xml:space="preserve"> time and space as the primary requirement. The </w:t>
      </w:r>
      <w:r>
        <w:rPr>
          <w:lang w:val="en-US"/>
        </w:rPr>
        <w:t>Helical</w:t>
      </w:r>
      <w:r w:rsidRPr="006D5BCB">
        <w:rPr>
          <w:lang w:val="en-US"/>
        </w:rPr>
        <w:t xml:space="preserve"> model of communication was found by </w:t>
      </w:r>
      <w:r>
        <w:rPr>
          <w:lang w:val="en-US"/>
        </w:rPr>
        <w:t>Dance,</w:t>
      </w:r>
      <w:r w:rsidRPr="006D5BCB">
        <w:rPr>
          <w:lang w:val="en-US"/>
        </w:rPr>
        <w:t xml:space="preserve"> who was capable of influence in the modular approach of cyclical communication. In this aspect the helical structure represents the spirals of each communication practice and his not repeated efficiently</w:t>
      </w:r>
      <w:sdt>
        <w:sdtPr>
          <w:rPr>
            <w:lang w:val="en-US"/>
          </w:rPr>
          <w:id w:val="15616897"/>
          <w:citation/>
        </w:sdtPr>
        <w:sdtContent>
          <w:r w:rsidR="007F05A4">
            <w:rPr>
              <w:lang w:val="en-US"/>
            </w:rPr>
            <w:fldChar w:fldCharType="begin"/>
          </w:r>
          <w:r w:rsidR="008A164A">
            <w:rPr>
              <w:lang w:val="en-US"/>
            </w:rPr>
            <w:instrText xml:space="preserve"> CITATION Saa20 \l 1033 </w:instrText>
          </w:r>
          <w:r w:rsidR="007F05A4">
            <w:rPr>
              <w:lang w:val="en-US"/>
            </w:rPr>
            <w:fldChar w:fldCharType="separate"/>
          </w:r>
          <w:r w:rsidR="002C0E4C">
            <w:rPr>
              <w:noProof/>
              <w:lang w:val="en-US"/>
            </w:rPr>
            <w:t xml:space="preserve"> </w:t>
          </w:r>
          <w:r w:rsidR="002C0E4C" w:rsidRPr="002C0E4C">
            <w:rPr>
              <w:noProof/>
              <w:lang w:val="en-US"/>
            </w:rPr>
            <w:t>(Saad, 2020)</w:t>
          </w:r>
          <w:r w:rsidR="007F05A4">
            <w:rPr>
              <w:lang w:val="en-US"/>
            </w:rPr>
            <w:fldChar w:fldCharType="end"/>
          </w:r>
        </w:sdtContent>
      </w:sdt>
      <w:r w:rsidRPr="006D5BCB">
        <w:rPr>
          <w:lang w:val="en-US"/>
        </w:rPr>
        <w:t xml:space="preserve">. In this consideration the effective nature has to be mitigated and spontaneously updated </w:t>
      </w:r>
      <w:proofErr w:type="spellStart"/>
      <w:r w:rsidRPr="006D5BCB">
        <w:rPr>
          <w:lang w:val="en-US"/>
        </w:rPr>
        <w:t>utilising</w:t>
      </w:r>
      <w:proofErr w:type="spellEnd"/>
      <w:r w:rsidRPr="006D5BCB">
        <w:rPr>
          <w:lang w:val="en-US"/>
        </w:rPr>
        <w:t xml:space="preserve"> the barriers of communication. From this view point it has been seen that the measures taken up for addressing the systems of </w:t>
      </w:r>
      <w:r w:rsidRPr="006D5BCB">
        <w:rPr>
          <w:lang w:val="en-US"/>
        </w:rPr>
        <w:lastRenderedPageBreak/>
        <w:t xml:space="preserve">communication using the </w:t>
      </w:r>
      <w:r>
        <w:rPr>
          <w:lang w:val="en-US"/>
        </w:rPr>
        <w:t>Helical</w:t>
      </w:r>
      <w:r w:rsidRPr="006D5BCB">
        <w:rPr>
          <w:lang w:val="en-US"/>
        </w:rPr>
        <w:t xml:space="preserve"> model is focused towards growth aspect and considerations regarding effective output.</w:t>
      </w:r>
    </w:p>
    <w:p w:rsidR="002030F6" w:rsidRDefault="002030F6" w:rsidP="002030F6">
      <w:pPr>
        <w:pStyle w:val="Heading2"/>
        <w:rPr>
          <w:lang w:val="en-US"/>
        </w:rPr>
      </w:pPr>
      <w:bookmarkStart w:id="3" w:name="_Toc102492380"/>
      <w:r>
        <w:rPr>
          <w:lang w:val="en-US"/>
        </w:rPr>
        <w:t>Communication skills developed and discussed</w:t>
      </w:r>
      <w:bookmarkEnd w:id="3"/>
    </w:p>
    <w:p w:rsidR="00C3177C" w:rsidRDefault="0015037B" w:rsidP="005F1B48">
      <w:pPr>
        <w:rPr>
          <w:lang w:val="en-US"/>
        </w:rPr>
      </w:pPr>
      <w:r w:rsidRPr="0015037B">
        <w:rPr>
          <w:lang w:val="en-US"/>
        </w:rPr>
        <w:t xml:space="preserve">The communication skills that are developed and discussed in the process of effective change </w:t>
      </w:r>
      <w:r w:rsidR="000137B2">
        <w:rPr>
          <w:lang w:val="en-US"/>
        </w:rPr>
        <w:t xml:space="preserve">are to be evaluated using the proper </w:t>
      </w:r>
      <w:r w:rsidR="0091345E">
        <w:rPr>
          <w:lang w:val="en-US"/>
        </w:rPr>
        <w:t>skill</w:t>
      </w:r>
      <w:r w:rsidR="007D4AEC">
        <w:rPr>
          <w:lang w:val="en-US"/>
        </w:rPr>
        <w:t xml:space="preserve"> </w:t>
      </w:r>
      <w:r w:rsidR="0091345E">
        <w:rPr>
          <w:lang w:val="en-US"/>
        </w:rPr>
        <w:t>set</w:t>
      </w:r>
      <w:r w:rsidRPr="0015037B">
        <w:rPr>
          <w:lang w:val="en-US"/>
        </w:rPr>
        <w:t xml:space="preserve">. It has been found that communication </w:t>
      </w:r>
      <w:proofErr w:type="spellStart"/>
      <w:r w:rsidRPr="0015037B">
        <w:rPr>
          <w:lang w:val="en-US"/>
        </w:rPr>
        <w:t>utilising</w:t>
      </w:r>
      <w:proofErr w:type="spellEnd"/>
      <w:r w:rsidRPr="0015037B">
        <w:rPr>
          <w:lang w:val="en-US"/>
        </w:rPr>
        <w:t xml:space="preserve"> emails and phonetic calls are regarded as the methods of verbal and nonverbal communication skill set which heavily </w:t>
      </w:r>
      <w:r w:rsidR="008A7553" w:rsidRPr="0015037B">
        <w:rPr>
          <w:lang w:val="en-US"/>
        </w:rPr>
        <w:t>implicit</w:t>
      </w:r>
      <w:r w:rsidRPr="0015037B">
        <w:rPr>
          <w:lang w:val="en-US"/>
        </w:rPr>
        <w:t xml:space="preserve"> to the associated tactical approach for measuring success and for advantages communication skill</w:t>
      </w:r>
      <w:sdt>
        <w:sdtPr>
          <w:rPr>
            <w:lang w:val="en-US"/>
          </w:rPr>
          <w:id w:val="15616898"/>
          <w:citation/>
        </w:sdtPr>
        <w:sdtContent>
          <w:r w:rsidR="007F05A4">
            <w:rPr>
              <w:lang w:val="en-US"/>
            </w:rPr>
            <w:fldChar w:fldCharType="begin"/>
          </w:r>
          <w:r w:rsidR="008A164A">
            <w:rPr>
              <w:lang w:val="en-US"/>
            </w:rPr>
            <w:instrText xml:space="preserve"> CITATION Sch19 \l 1033 </w:instrText>
          </w:r>
          <w:r w:rsidR="007F05A4">
            <w:rPr>
              <w:lang w:val="en-US"/>
            </w:rPr>
            <w:fldChar w:fldCharType="separate"/>
          </w:r>
          <w:r w:rsidR="002C0E4C">
            <w:rPr>
              <w:noProof/>
              <w:lang w:val="en-US"/>
            </w:rPr>
            <w:t xml:space="preserve"> </w:t>
          </w:r>
          <w:r w:rsidR="002C0E4C" w:rsidRPr="002C0E4C">
            <w:rPr>
              <w:noProof/>
              <w:lang w:val="en-US"/>
            </w:rPr>
            <w:t>(Schwarz, 2019)</w:t>
          </w:r>
          <w:r w:rsidR="007F05A4">
            <w:rPr>
              <w:lang w:val="en-US"/>
            </w:rPr>
            <w:fldChar w:fldCharType="end"/>
          </w:r>
        </w:sdtContent>
      </w:sdt>
      <w:r w:rsidRPr="0015037B">
        <w:rPr>
          <w:lang w:val="en-US"/>
        </w:rPr>
        <w:t xml:space="preserve">. The </w:t>
      </w:r>
      <w:r w:rsidR="006347C6">
        <w:rPr>
          <w:lang w:val="en-US"/>
        </w:rPr>
        <w:t>improvement</w:t>
      </w:r>
      <w:r w:rsidRPr="0015037B">
        <w:rPr>
          <w:lang w:val="en-US"/>
        </w:rPr>
        <w:t xml:space="preserve"> to the theoretical focus and the updated structure of evaluation is suitable for maintaining a high and prospective for effective changes which there after deliver a capability in communication skill set. In this consideration it has been found that the cognitive skills for communication and the relevance of </w:t>
      </w:r>
      <w:proofErr w:type="spellStart"/>
      <w:r w:rsidRPr="0015037B">
        <w:rPr>
          <w:lang w:val="en-US"/>
        </w:rPr>
        <w:t>utilising</w:t>
      </w:r>
      <w:proofErr w:type="spellEnd"/>
      <w:r w:rsidRPr="0015037B">
        <w:rPr>
          <w:lang w:val="en-US"/>
        </w:rPr>
        <w:t xml:space="preserve"> business letters for the approach is helpful in the process of effective change. During the process of case study analysis and evidence based classroom sessions it is also found that strategic measures for developing communication abilities are regarded as the primary focus for develop outcomes which strategically improve the tactical response in the communication capabilities</w:t>
      </w:r>
      <w:sdt>
        <w:sdtPr>
          <w:rPr>
            <w:lang w:val="en-US"/>
          </w:rPr>
          <w:id w:val="15616899"/>
          <w:citation/>
        </w:sdtPr>
        <w:sdtContent>
          <w:r w:rsidR="007F05A4">
            <w:rPr>
              <w:lang w:val="en-US"/>
            </w:rPr>
            <w:fldChar w:fldCharType="begin"/>
          </w:r>
          <w:r w:rsidR="008A164A">
            <w:rPr>
              <w:lang w:val="en-US"/>
            </w:rPr>
            <w:instrText xml:space="preserve"> CITATION Sch19 \l 1033 </w:instrText>
          </w:r>
          <w:r w:rsidR="007F05A4">
            <w:rPr>
              <w:lang w:val="en-US"/>
            </w:rPr>
            <w:fldChar w:fldCharType="separate"/>
          </w:r>
          <w:r w:rsidR="002C0E4C">
            <w:rPr>
              <w:noProof/>
              <w:lang w:val="en-US"/>
            </w:rPr>
            <w:t xml:space="preserve"> </w:t>
          </w:r>
          <w:r w:rsidR="002C0E4C" w:rsidRPr="002C0E4C">
            <w:rPr>
              <w:noProof/>
              <w:lang w:val="en-US"/>
            </w:rPr>
            <w:t>(Schwarz, 2019)</w:t>
          </w:r>
          <w:r w:rsidR="007F05A4">
            <w:rPr>
              <w:lang w:val="en-US"/>
            </w:rPr>
            <w:fldChar w:fldCharType="end"/>
          </w:r>
        </w:sdtContent>
      </w:sdt>
      <w:r w:rsidRPr="0015037B">
        <w:rPr>
          <w:lang w:val="en-US"/>
        </w:rPr>
        <w:t xml:space="preserve">. </w:t>
      </w:r>
      <w:r w:rsidR="008A7553" w:rsidRPr="0015037B">
        <w:rPr>
          <w:lang w:val="en-US"/>
        </w:rPr>
        <w:t>Furthermore</w:t>
      </w:r>
      <w:r w:rsidR="008A7553">
        <w:rPr>
          <w:lang w:val="en-US"/>
        </w:rPr>
        <w:t>,</w:t>
      </w:r>
      <w:r w:rsidRPr="0015037B">
        <w:rPr>
          <w:lang w:val="en-US"/>
        </w:rPr>
        <w:t xml:space="preserve"> it is also seen that the developed outcomes for communication ability and strategic conditioning is important to be focused which deliver impacted capabilities towards initiating communication and eventually develop the skills at required for outlining a specific approach in communication. It is also seen that the competency for developed outcomes and strategic measures relate directly with the outcomes for developing ability to communicate and eventually focus on parameters that improve the conditions of communication capabilities. </w:t>
      </w:r>
    </w:p>
    <w:p w:rsidR="005F1B48" w:rsidRPr="005F1B48" w:rsidRDefault="0015037B" w:rsidP="005F1B48">
      <w:pPr>
        <w:rPr>
          <w:lang w:val="en-US"/>
        </w:rPr>
      </w:pPr>
      <w:r w:rsidRPr="0015037B">
        <w:rPr>
          <w:lang w:val="en-US"/>
        </w:rPr>
        <w:t>The strength based approach for communication considers use of emails and verbal mode of communication which is according to the environmental setup for the control. In association with this it is strategically important to focus on improved outcomes which are related directly with the improved conditioning and is related with approaches that help in mitigating communication needs.</w:t>
      </w:r>
      <w:r w:rsidR="005C0AA3" w:rsidRPr="005C0AA3">
        <w:t xml:space="preserve"> </w:t>
      </w:r>
      <w:r w:rsidR="005C0AA3" w:rsidRPr="005C0AA3">
        <w:rPr>
          <w:lang w:val="en-US"/>
        </w:rPr>
        <w:t xml:space="preserve">The </w:t>
      </w:r>
      <w:r w:rsidR="005C0AA3">
        <w:rPr>
          <w:lang w:val="en-US"/>
        </w:rPr>
        <w:t>developed</w:t>
      </w:r>
      <w:r w:rsidR="005C0AA3" w:rsidRPr="005C0AA3">
        <w:rPr>
          <w:lang w:val="en-US"/>
        </w:rPr>
        <w:t xml:space="preserve"> communication skills which are efficiently delivered and developed in students depend upon their competency to focus on need and approach which directly associates to the outcome for communication </w:t>
      </w:r>
      <w:proofErr w:type="spellStart"/>
      <w:r w:rsidR="005C0AA3" w:rsidRPr="005C0AA3">
        <w:rPr>
          <w:lang w:val="en-US"/>
        </w:rPr>
        <w:t>utilising</w:t>
      </w:r>
      <w:proofErr w:type="spellEnd"/>
      <w:r w:rsidR="005C0AA3" w:rsidRPr="005C0AA3">
        <w:rPr>
          <w:lang w:val="en-US"/>
        </w:rPr>
        <w:t xml:space="preserve"> verbal mode as well as non verbal mode of approach</w:t>
      </w:r>
      <w:sdt>
        <w:sdtPr>
          <w:rPr>
            <w:lang w:val="en-US"/>
          </w:rPr>
          <w:id w:val="15616900"/>
          <w:citation/>
        </w:sdtPr>
        <w:sdtContent>
          <w:r w:rsidR="007F05A4">
            <w:rPr>
              <w:lang w:val="en-US"/>
            </w:rPr>
            <w:fldChar w:fldCharType="begin"/>
          </w:r>
          <w:r w:rsidR="008A164A">
            <w:rPr>
              <w:lang w:val="en-US"/>
            </w:rPr>
            <w:instrText xml:space="preserve"> CITATION Val18 \l 1033 </w:instrText>
          </w:r>
          <w:r w:rsidR="007F05A4">
            <w:rPr>
              <w:lang w:val="en-US"/>
            </w:rPr>
            <w:fldChar w:fldCharType="separate"/>
          </w:r>
          <w:r w:rsidR="002C0E4C">
            <w:rPr>
              <w:noProof/>
              <w:lang w:val="en-US"/>
            </w:rPr>
            <w:t xml:space="preserve"> </w:t>
          </w:r>
          <w:r w:rsidR="002C0E4C" w:rsidRPr="002C0E4C">
            <w:rPr>
              <w:noProof/>
              <w:lang w:val="en-US"/>
            </w:rPr>
            <w:t>(Valinejad &amp; Rahmani, 2018)</w:t>
          </w:r>
          <w:r w:rsidR="007F05A4">
            <w:rPr>
              <w:lang w:val="en-US"/>
            </w:rPr>
            <w:fldChar w:fldCharType="end"/>
          </w:r>
        </w:sdtContent>
      </w:sdt>
      <w:r w:rsidR="005C0AA3" w:rsidRPr="005C0AA3">
        <w:rPr>
          <w:lang w:val="en-US"/>
        </w:rPr>
        <w:t xml:space="preserve">. The conditions required for streamlined capabilities and focus on </w:t>
      </w:r>
      <w:r w:rsidR="005C0AA3" w:rsidRPr="005C0AA3">
        <w:rPr>
          <w:lang w:val="en-US"/>
        </w:rPr>
        <w:lastRenderedPageBreak/>
        <w:t xml:space="preserve">communication leads to a developed outcome associated directly with the approach for effective change and relates with the advantages </w:t>
      </w:r>
      <w:proofErr w:type="spellStart"/>
      <w:r w:rsidR="005C0AA3" w:rsidRPr="005C0AA3">
        <w:rPr>
          <w:lang w:val="en-US"/>
        </w:rPr>
        <w:t>utilising</w:t>
      </w:r>
      <w:proofErr w:type="spellEnd"/>
      <w:r w:rsidR="005C0AA3" w:rsidRPr="005C0AA3">
        <w:rPr>
          <w:lang w:val="en-US"/>
        </w:rPr>
        <w:t xml:space="preserve"> Technology features for communication skill. In this consideration it is for the evaluated that the strategic features which are required for develop outcomes directly improve the approach associated with conditions which evaluate the effectiveness for strength based communication skill set</w:t>
      </w:r>
      <w:sdt>
        <w:sdtPr>
          <w:rPr>
            <w:lang w:val="en-US"/>
          </w:rPr>
          <w:id w:val="15616901"/>
          <w:citation/>
        </w:sdtPr>
        <w:sdtContent>
          <w:r w:rsidR="007F05A4">
            <w:rPr>
              <w:lang w:val="en-US"/>
            </w:rPr>
            <w:fldChar w:fldCharType="begin"/>
          </w:r>
          <w:r w:rsidR="008A164A">
            <w:rPr>
              <w:lang w:val="en-US"/>
            </w:rPr>
            <w:instrText xml:space="preserve"> CITATION Van20 \l 1033 </w:instrText>
          </w:r>
          <w:r w:rsidR="007F05A4">
            <w:rPr>
              <w:lang w:val="en-US"/>
            </w:rPr>
            <w:fldChar w:fldCharType="separate"/>
          </w:r>
          <w:r w:rsidR="002C0E4C">
            <w:rPr>
              <w:noProof/>
              <w:lang w:val="en-US"/>
            </w:rPr>
            <w:t xml:space="preserve"> </w:t>
          </w:r>
          <w:r w:rsidR="002C0E4C" w:rsidRPr="002C0E4C">
            <w:rPr>
              <w:noProof/>
              <w:lang w:val="en-US"/>
            </w:rPr>
            <w:t>(Van Ginkel, et al., 2020)</w:t>
          </w:r>
          <w:r w:rsidR="007F05A4">
            <w:rPr>
              <w:lang w:val="en-US"/>
            </w:rPr>
            <w:fldChar w:fldCharType="end"/>
          </w:r>
        </w:sdtContent>
      </w:sdt>
      <w:r w:rsidR="005C0AA3" w:rsidRPr="005C0AA3">
        <w:rPr>
          <w:lang w:val="en-US"/>
        </w:rPr>
        <w:t xml:space="preserve">. The differences between the discussed and developed improved theoretical focus is strategically improvised due to the effective change in the communication process which delivers a capability to evaluate and effectively focus on outcomes related directly with the communication abilities. From this context it is also seen that the skill set required for effective change in a person is also associated with directing a focus towards competency and enabling them </w:t>
      </w:r>
      <w:proofErr w:type="spellStart"/>
      <w:r w:rsidR="005C0AA3" w:rsidRPr="005C0AA3">
        <w:rPr>
          <w:lang w:val="en-US"/>
        </w:rPr>
        <w:t>too</w:t>
      </w:r>
      <w:proofErr w:type="spellEnd"/>
      <w:r w:rsidR="005C0AA3" w:rsidRPr="005C0AA3">
        <w:rPr>
          <w:lang w:val="en-US"/>
        </w:rPr>
        <w:t xml:space="preserve"> approach the outcomes for effective synthesis of the communication skill set.</w:t>
      </w:r>
    </w:p>
    <w:p w:rsidR="002030F6" w:rsidRDefault="002030F6" w:rsidP="002030F6">
      <w:pPr>
        <w:pStyle w:val="Heading2"/>
        <w:rPr>
          <w:lang w:val="en-US"/>
        </w:rPr>
      </w:pPr>
      <w:bookmarkStart w:id="4" w:name="_Toc102492381"/>
      <w:r>
        <w:rPr>
          <w:lang w:val="en-US"/>
        </w:rPr>
        <w:t>Advantages and disadvantages in the usage of technology in communication</w:t>
      </w:r>
      <w:bookmarkEnd w:id="4"/>
    </w:p>
    <w:p w:rsidR="007D4AEC" w:rsidRDefault="002F3B7C" w:rsidP="007D4AEC">
      <w:pPr>
        <w:rPr>
          <w:lang w:val="en-US"/>
        </w:rPr>
      </w:pPr>
      <w:r w:rsidRPr="002F3B7C">
        <w:rPr>
          <w:lang w:val="en-US"/>
        </w:rPr>
        <w:t>For developing communication ability within an individual it is particularly needed to focus on develop tactics which helps in outlining the main features which are necessary for development of the outcomes associated directly with strategic conditioning. It is also noted that the main focus of effective change within the communication abilities are influenced highly by technological features that directly influence the development of first communication skill set and is associated with the approach for development regarding outcomes which base the strategic conditioning for communication</w:t>
      </w:r>
      <w:sdt>
        <w:sdtPr>
          <w:rPr>
            <w:lang w:val="en-US"/>
          </w:rPr>
          <w:id w:val="15616902"/>
          <w:citation/>
        </w:sdtPr>
        <w:sdtContent>
          <w:r w:rsidR="007F05A4">
            <w:rPr>
              <w:lang w:val="en-US"/>
            </w:rPr>
            <w:fldChar w:fldCharType="begin"/>
          </w:r>
          <w:r w:rsidR="008A164A">
            <w:rPr>
              <w:lang w:val="en-US"/>
            </w:rPr>
            <w:instrText xml:space="preserve"> CITATION Van20 \l 1033 </w:instrText>
          </w:r>
          <w:r w:rsidR="007F05A4">
            <w:rPr>
              <w:lang w:val="en-US"/>
            </w:rPr>
            <w:fldChar w:fldCharType="separate"/>
          </w:r>
          <w:r w:rsidR="002C0E4C">
            <w:rPr>
              <w:noProof/>
              <w:lang w:val="en-US"/>
            </w:rPr>
            <w:t xml:space="preserve"> </w:t>
          </w:r>
          <w:r w:rsidR="002C0E4C" w:rsidRPr="002C0E4C">
            <w:rPr>
              <w:noProof/>
              <w:lang w:val="en-US"/>
            </w:rPr>
            <w:t>(Van Ginkel, et al., 2020)</w:t>
          </w:r>
          <w:r w:rsidR="007F05A4">
            <w:rPr>
              <w:lang w:val="en-US"/>
            </w:rPr>
            <w:fldChar w:fldCharType="end"/>
          </w:r>
        </w:sdtContent>
      </w:sdt>
      <w:r w:rsidRPr="002F3B7C">
        <w:rPr>
          <w:lang w:val="en-US"/>
        </w:rPr>
        <w:t>. The technological features used for communication include modern email communications through which it is possible to send and receive information from a very far distance within a very short span of time. On the other hand the disadvantage of past communication methodology is related with decreasing the attention span of people which focuses on cognitive development and eventually disrupts it. Further more than necessity for developing a fast communication skill is associated directly with the outcomes which strategically base the tactical features and eventually out date the measures for communication. For the process of fast based communication it is strategically important to develop technological features which promote the use of high end technological approach regarded beneficial for improved communication skill set</w:t>
      </w:r>
      <w:sdt>
        <w:sdtPr>
          <w:rPr>
            <w:lang w:val="en-US"/>
          </w:rPr>
          <w:id w:val="15616903"/>
          <w:citation/>
        </w:sdtPr>
        <w:sdtContent>
          <w:r w:rsidR="007F05A4">
            <w:rPr>
              <w:lang w:val="en-US"/>
            </w:rPr>
            <w:fldChar w:fldCharType="begin"/>
          </w:r>
          <w:r w:rsidR="008A164A">
            <w:rPr>
              <w:lang w:val="en-US"/>
            </w:rPr>
            <w:instrText xml:space="preserve"> CITATION Wal19 \l 1033 </w:instrText>
          </w:r>
          <w:r w:rsidR="007F05A4">
            <w:rPr>
              <w:lang w:val="en-US"/>
            </w:rPr>
            <w:fldChar w:fldCharType="separate"/>
          </w:r>
          <w:r w:rsidR="002C0E4C">
            <w:rPr>
              <w:noProof/>
              <w:lang w:val="en-US"/>
            </w:rPr>
            <w:t xml:space="preserve"> </w:t>
          </w:r>
          <w:r w:rsidR="002C0E4C" w:rsidRPr="002C0E4C">
            <w:rPr>
              <w:noProof/>
              <w:lang w:val="en-US"/>
            </w:rPr>
            <w:t>(Walter &amp; Ophir, 2019)</w:t>
          </w:r>
          <w:r w:rsidR="007F05A4">
            <w:rPr>
              <w:lang w:val="en-US"/>
            </w:rPr>
            <w:fldChar w:fldCharType="end"/>
          </w:r>
        </w:sdtContent>
      </w:sdt>
      <w:r w:rsidRPr="002F3B7C">
        <w:rPr>
          <w:lang w:val="en-US"/>
        </w:rPr>
        <w:t xml:space="preserve">. The main advantage for this is to develop outcomes which are necessary for implementing successful orientation and strategically developed communication and </w:t>
      </w:r>
      <w:r w:rsidR="00341235" w:rsidRPr="002F3B7C">
        <w:rPr>
          <w:lang w:val="en-US"/>
        </w:rPr>
        <w:t>team working</w:t>
      </w:r>
      <w:r w:rsidRPr="002F3B7C">
        <w:rPr>
          <w:lang w:val="en-US"/>
        </w:rPr>
        <w:t xml:space="preserve"> skills effectively.</w:t>
      </w:r>
    </w:p>
    <w:p w:rsidR="00341235" w:rsidRPr="007D4AEC" w:rsidRDefault="00341235" w:rsidP="007D4AEC">
      <w:pPr>
        <w:rPr>
          <w:lang w:val="en-US"/>
        </w:rPr>
      </w:pPr>
      <w:r w:rsidRPr="00341235">
        <w:rPr>
          <w:lang w:val="en-US"/>
        </w:rPr>
        <w:lastRenderedPageBreak/>
        <w:t>The main advantage for fast communication is the relevance of team working capabilities and further focusing on the strategic orientation which is required for the process of development and synthesis required for impacted outcomes. The improved team working focus and its implications to skill sets have a measuring power for the improvement of effective output associated during the communication taught in classroom</w:t>
      </w:r>
      <w:sdt>
        <w:sdtPr>
          <w:rPr>
            <w:lang w:val="en-US"/>
          </w:rPr>
          <w:id w:val="15616904"/>
          <w:citation/>
        </w:sdtPr>
        <w:sdtContent>
          <w:r w:rsidR="007F05A4">
            <w:rPr>
              <w:lang w:val="en-US"/>
            </w:rPr>
            <w:fldChar w:fldCharType="begin"/>
          </w:r>
          <w:r w:rsidR="008A164A">
            <w:rPr>
              <w:lang w:val="en-US"/>
            </w:rPr>
            <w:instrText xml:space="preserve"> CITATION Wal19 \l 1033 </w:instrText>
          </w:r>
          <w:r w:rsidR="007F05A4">
            <w:rPr>
              <w:lang w:val="en-US"/>
            </w:rPr>
            <w:fldChar w:fldCharType="separate"/>
          </w:r>
          <w:r w:rsidR="002C0E4C">
            <w:rPr>
              <w:noProof/>
              <w:lang w:val="en-US"/>
            </w:rPr>
            <w:t xml:space="preserve"> </w:t>
          </w:r>
          <w:r w:rsidR="002C0E4C" w:rsidRPr="002C0E4C">
            <w:rPr>
              <w:noProof/>
              <w:lang w:val="en-US"/>
            </w:rPr>
            <w:t>(Walter &amp; Ophir, 2019)</w:t>
          </w:r>
          <w:r w:rsidR="007F05A4">
            <w:rPr>
              <w:lang w:val="en-US"/>
            </w:rPr>
            <w:fldChar w:fldCharType="end"/>
          </w:r>
        </w:sdtContent>
      </w:sdt>
      <w:r w:rsidRPr="00341235">
        <w:rPr>
          <w:lang w:val="en-US"/>
        </w:rPr>
        <w:t>. The disadvantage for first communication using technological basis is the reduction of engagement with people and eventually focusing on developed outcomes. In this context it has been found that the seemingly important communication skill set which needs to be followed during evaluation of the communication abilities is directly associated with development of skill set required for enabling a person develop outcomes associated directly with conditions which effectively requires development of the characteristics.</w:t>
      </w:r>
      <w:r w:rsidR="003973F0">
        <w:rPr>
          <w:lang w:val="en-US"/>
        </w:rPr>
        <w:t xml:space="preserve"> </w:t>
      </w:r>
      <w:r w:rsidR="00824724" w:rsidRPr="00824724">
        <w:rPr>
          <w:lang w:val="en-US"/>
        </w:rPr>
        <w:t>In this consideration it has been eventually found that the approach that mainly focuses on developed outcomes is directly linked with strategic placement and orientation of the communication skills which mainly focuses on output that directly relates to the developed skill set</w:t>
      </w:r>
      <w:sdt>
        <w:sdtPr>
          <w:rPr>
            <w:lang w:val="en-US"/>
          </w:rPr>
          <w:id w:val="15616905"/>
          <w:citation/>
        </w:sdtPr>
        <w:sdtContent>
          <w:r w:rsidR="007F05A4">
            <w:rPr>
              <w:lang w:val="en-US"/>
            </w:rPr>
            <w:fldChar w:fldCharType="begin"/>
          </w:r>
          <w:r w:rsidR="008A164A">
            <w:rPr>
              <w:lang w:val="en-US"/>
            </w:rPr>
            <w:instrText xml:space="preserve"> CITATION Zam19 \l 1033 </w:instrText>
          </w:r>
          <w:r w:rsidR="007F05A4">
            <w:rPr>
              <w:lang w:val="en-US"/>
            </w:rPr>
            <w:fldChar w:fldCharType="separate"/>
          </w:r>
          <w:r w:rsidR="002C0E4C">
            <w:rPr>
              <w:noProof/>
              <w:lang w:val="en-US"/>
            </w:rPr>
            <w:t xml:space="preserve"> </w:t>
          </w:r>
          <w:r w:rsidR="002C0E4C" w:rsidRPr="002C0E4C">
            <w:rPr>
              <w:noProof/>
              <w:lang w:val="en-US"/>
            </w:rPr>
            <w:t>(Zaman, 2019)</w:t>
          </w:r>
          <w:r w:rsidR="007F05A4">
            <w:rPr>
              <w:lang w:val="en-US"/>
            </w:rPr>
            <w:fldChar w:fldCharType="end"/>
          </w:r>
        </w:sdtContent>
      </w:sdt>
      <w:r w:rsidR="00824724" w:rsidRPr="00824724">
        <w:rPr>
          <w:lang w:val="en-US"/>
        </w:rPr>
        <w:t xml:space="preserve">. The advantages and disadvantages </w:t>
      </w:r>
      <w:r w:rsidR="00824724">
        <w:rPr>
          <w:lang w:val="en-US"/>
        </w:rPr>
        <w:t>are</w:t>
      </w:r>
      <w:r w:rsidR="00824724" w:rsidRPr="00824724">
        <w:rPr>
          <w:lang w:val="en-US"/>
        </w:rPr>
        <w:t xml:space="preserve"> compared and </w:t>
      </w:r>
      <w:r w:rsidR="00824724">
        <w:rPr>
          <w:lang w:val="en-US"/>
        </w:rPr>
        <w:t>contrasted</w:t>
      </w:r>
      <w:r w:rsidR="00824724" w:rsidRPr="00824724">
        <w:rPr>
          <w:lang w:val="en-US"/>
        </w:rPr>
        <w:t xml:space="preserve"> in the light of usefulness and </w:t>
      </w:r>
      <w:r w:rsidR="00824724">
        <w:rPr>
          <w:lang w:val="en-US"/>
        </w:rPr>
        <w:t>hindrances</w:t>
      </w:r>
      <w:r w:rsidR="00824724" w:rsidRPr="00824724">
        <w:rPr>
          <w:lang w:val="en-US"/>
        </w:rPr>
        <w:t xml:space="preserve"> to use them for mass communication process. It is eventually outcome that the main focus of improve strategic outcomes directed towards the capabilities to focus on eventual success ratio effectively generate the outcome essential for developing the skill set.</w:t>
      </w:r>
    </w:p>
    <w:p w:rsidR="008F68DB" w:rsidRDefault="008F68DB" w:rsidP="002030F6">
      <w:pPr>
        <w:pStyle w:val="Heading1"/>
        <w:rPr>
          <w:lang w:val="en-US"/>
        </w:rPr>
      </w:pPr>
      <w:bookmarkStart w:id="5" w:name="_Toc102492382"/>
      <w:r>
        <w:rPr>
          <w:lang w:val="en-US"/>
        </w:rPr>
        <w:t>Conclusion</w:t>
      </w:r>
      <w:bookmarkEnd w:id="5"/>
    </w:p>
    <w:p w:rsidR="0065786A" w:rsidRDefault="002F71B0" w:rsidP="00852FA5">
      <w:pPr>
        <w:rPr>
          <w:lang w:val="en-US"/>
        </w:rPr>
      </w:pPr>
      <w:r w:rsidRPr="002F71B0">
        <w:rPr>
          <w:lang w:val="en-US"/>
        </w:rPr>
        <w:t xml:space="preserve">In conclusion it has been obtained that the main focus of the communication skills and the effective approach developed for output is associated directly with the factors that enable effective mitigation of risk and also associates directly with the conditions which are required for develop outcomes. It has been seen that the approach for effective outcomes and deliberate capacity for developed focus is associated directly with the improved conditions for output and is </w:t>
      </w:r>
      <w:r>
        <w:rPr>
          <w:lang w:val="en-US"/>
        </w:rPr>
        <w:t>seemingly</w:t>
      </w:r>
      <w:r w:rsidRPr="002F71B0">
        <w:rPr>
          <w:lang w:val="en-US"/>
        </w:rPr>
        <w:t xml:space="preserve"> essential to focus tactically on the strategic improvement of the conditions. The development of the situation for classroom teaching associated directly with outline conditions of effective outcomes are also concluded in this assignment. The parameters for success are also concluded which is important to be focus Japan while delivery in the capacity of communication. It has been further seen that the improved conditions of communication output and the desire advantage as well as advantages of the technology based communication and inputs have been </w:t>
      </w:r>
      <w:r w:rsidRPr="002F71B0">
        <w:rPr>
          <w:lang w:val="en-US"/>
        </w:rPr>
        <w:lastRenderedPageBreak/>
        <w:t>fruitful to mitigate any risk associated with the outcomes.</w:t>
      </w:r>
      <w:r w:rsidR="005249AD" w:rsidRPr="005249AD">
        <w:t xml:space="preserve"> </w:t>
      </w:r>
      <w:r w:rsidR="005249AD" w:rsidRPr="005249AD">
        <w:rPr>
          <w:lang w:val="en-US"/>
        </w:rPr>
        <w:t>Furthermore</w:t>
      </w:r>
      <w:r w:rsidR="005249AD">
        <w:rPr>
          <w:lang w:val="en-US"/>
        </w:rPr>
        <w:t>,</w:t>
      </w:r>
      <w:r w:rsidR="005249AD" w:rsidRPr="005249AD">
        <w:rPr>
          <w:lang w:val="en-US"/>
        </w:rPr>
        <w:t xml:space="preserve"> it has been completed that the ratio for communication usage and ability developed cognitive output is directly associated with the helical models and mainly focus on strategic outcomes which are necessary for the long run. The strategic beneficiary to the overall system is outline to the strategic measures and is implicated towards overall success rate for evaluation.</w:t>
      </w:r>
    </w:p>
    <w:p w:rsidR="0065786A" w:rsidRDefault="0065786A">
      <w:pPr>
        <w:spacing w:line="276" w:lineRule="auto"/>
        <w:jc w:val="left"/>
        <w:rPr>
          <w:lang w:val="en-US"/>
        </w:rPr>
      </w:pPr>
      <w:r>
        <w:rPr>
          <w:lang w:val="en-US"/>
        </w:rPr>
        <w:br w:type="page"/>
      </w:r>
    </w:p>
    <w:sdt>
      <w:sdtPr>
        <w:rPr>
          <w:rFonts w:eastAsiaTheme="minorHAnsi"/>
        </w:rPr>
        <w:id w:val="15616906"/>
        <w:docPartObj>
          <w:docPartGallery w:val="Bibliographies"/>
          <w:docPartUnique/>
        </w:docPartObj>
      </w:sdtPr>
      <w:sdtEndPr>
        <w:rPr>
          <w:rFonts w:ascii="Times New Roman" w:hAnsi="Times New Roman" w:cstheme="minorBidi"/>
          <w:bCs w:val="0"/>
          <w:color w:val="auto"/>
          <w:sz w:val="24"/>
          <w:szCs w:val="22"/>
        </w:rPr>
      </w:sdtEndPr>
      <w:sdtContent>
        <w:bookmarkStart w:id="6" w:name="_Toc102492383" w:displacedByCustomXml="prev"/>
        <w:p w:rsidR="0065786A" w:rsidRDefault="0065786A" w:rsidP="002F5D04">
          <w:pPr>
            <w:pStyle w:val="Heading1"/>
          </w:pPr>
          <w:r>
            <w:t>References</w:t>
          </w:r>
          <w:bookmarkEnd w:id="6"/>
        </w:p>
        <w:p w:rsidR="002F5D04" w:rsidRDefault="002F5D04" w:rsidP="002F5D04">
          <w:pPr>
            <w:rPr>
              <w:noProof/>
            </w:rPr>
          </w:pPr>
          <w:r>
            <w:rPr>
              <w:noProof/>
            </w:rPr>
            <w:t xml:space="preserve">Bartosik-Purgat, M. (2019). . Digital marketing communication from the perspective of individual consumers: A cross-country comparison. </w:t>
          </w:r>
          <w:r>
            <w:rPr>
              <w:i/>
              <w:iCs/>
              <w:noProof/>
            </w:rPr>
            <w:t>Entrepreneurial Business and Economics Review</w:t>
          </w:r>
          <w:r>
            <w:rPr>
              <w:noProof/>
            </w:rPr>
            <w:t>, 205-220; DOI: 10.15678/EBER.2019.070311.</w:t>
          </w:r>
        </w:p>
        <w:p w:rsidR="002F5D04" w:rsidRDefault="002F5D04" w:rsidP="002F5D04">
          <w:pPr>
            <w:rPr>
              <w:noProof/>
            </w:rPr>
          </w:pPr>
          <w:r>
            <w:rPr>
              <w:noProof/>
            </w:rPr>
            <w:t xml:space="preserve">Collins-Nelsen, R., Koziarz, F., Levinson, B., Allard, E., Verkoeyen, S., </w:t>
          </w:r>
          <w:r w:rsidR="008B677D">
            <w:rPr>
              <w:noProof/>
            </w:rPr>
            <w:t>and</w:t>
          </w:r>
          <w:r>
            <w:rPr>
              <w:noProof/>
            </w:rPr>
            <w:t xml:space="preserve"> Raha, S. (2021). Social context and transferable skill development in experiential learning. </w:t>
          </w:r>
          <w:r>
            <w:rPr>
              <w:i/>
              <w:iCs/>
              <w:noProof/>
            </w:rPr>
            <w:t>Innovations in Education and Teaching International, 1</w:t>
          </w:r>
          <w:r>
            <w:rPr>
              <w:noProof/>
            </w:rPr>
            <w:t>(1), 1-10; DOI: 10.1080/14703297.2021.1886970.</w:t>
          </w:r>
        </w:p>
        <w:p w:rsidR="002F5D04" w:rsidRDefault="002F5D04" w:rsidP="002F5D04">
          <w:pPr>
            <w:rPr>
              <w:noProof/>
            </w:rPr>
          </w:pPr>
          <w:r>
            <w:rPr>
              <w:noProof/>
            </w:rPr>
            <w:t xml:space="preserve">Prüfer, J., </w:t>
          </w:r>
          <w:r w:rsidR="008B677D">
            <w:rPr>
              <w:noProof/>
            </w:rPr>
            <w:t>and</w:t>
          </w:r>
          <w:r>
            <w:rPr>
              <w:noProof/>
            </w:rPr>
            <w:t xml:space="preserve"> Prüfer, P. (2020). Data science for entrepreneurship research: studying demand dynamics for entrepreneurial skills in the Netherlands. </w:t>
          </w:r>
          <w:r>
            <w:rPr>
              <w:i/>
              <w:iCs/>
              <w:noProof/>
            </w:rPr>
            <w:t>Small Business Economics, 55</w:t>
          </w:r>
          <w:r>
            <w:rPr>
              <w:noProof/>
            </w:rPr>
            <w:t>(3), 651-672; DOI: 10.1007/s11187-019-00208-y.</w:t>
          </w:r>
        </w:p>
        <w:p w:rsidR="002F5D04" w:rsidRDefault="002F5D04" w:rsidP="002F5D04">
          <w:pPr>
            <w:rPr>
              <w:noProof/>
            </w:rPr>
          </w:pPr>
          <w:r>
            <w:rPr>
              <w:noProof/>
            </w:rPr>
            <w:t xml:space="preserve">Rao, P. (2019). The importance of speaking skills in English classrooms. </w:t>
          </w:r>
          <w:r>
            <w:rPr>
              <w:i/>
              <w:iCs/>
              <w:noProof/>
            </w:rPr>
            <w:t xml:space="preserve">Alford Council of International English </w:t>
          </w:r>
          <w:r w:rsidR="008B677D">
            <w:rPr>
              <w:i/>
              <w:iCs/>
              <w:noProof/>
            </w:rPr>
            <w:t>and</w:t>
          </w:r>
          <w:r>
            <w:rPr>
              <w:i/>
              <w:iCs/>
              <w:noProof/>
            </w:rPr>
            <w:t xml:space="preserve"> Literature Journal (ACIELJ), 2</w:t>
          </w:r>
          <w:r>
            <w:rPr>
              <w:noProof/>
            </w:rPr>
            <w:t>(2), 6-18; ISSN: 2581-6500.</w:t>
          </w:r>
        </w:p>
        <w:p w:rsidR="002F5D04" w:rsidRDefault="002F5D04" w:rsidP="002F5D04">
          <w:pPr>
            <w:rPr>
              <w:noProof/>
            </w:rPr>
          </w:pPr>
          <w:r>
            <w:rPr>
              <w:noProof/>
            </w:rPr>
            <w:t xml:space="preserve">Saad, A. (2020). Students' computational thinking skill through cooperative learning based on hands-on, inquiry-based, and student-centric learning approaches. </w:t>
          </w:r>
          <w:r>
            <w:rPr>
              <w:i/>
              <w:iCs/>
              <w:noProof/>
            </w:rPr>
            <w:t>Universal Journal of Educational Research, 8</w:t>
          </w:r>
          <w:r>
            <w:rPr>
              <w:noProof/>
            </w:rPr>
            <w:t>(1), 290-296; DOI: 10.13189/ujer.2020.080135.</w:t>
          </w:r>
        </w:p>
        <w:p w:rsidR="002F5D04" w:rsidRDefault="002F5D04" w:rsidP="002F5D04">
          <w:pPr>
            <w:rPr>
              <w:noProof/>
            </w:rPr>
          </w:pPr>
          <w:r>
            <w:rPr>
              <w:noProof/>
            </w:rPr>
            <w:t xml:space="preserve">Schwarz, M. S. (2019). Achievement goal theory-based psychological skills training session buffers youth athletes’ psychophysiological responses to performance stress. </w:t>
          </w:r>
          <w:r>
            <w:rPr>
              <w:i/>
              <w:iCs/>
              <w:noProof/>
            </w:rPr>
            <w:t>Journal of Phonetics, 73</w:t>
          </w:r>
          <w:r>
            <w:rPr>
              <w:noProof/>
            </w:rPr>
            <w:t>(1), 113-127; DOI: 10.1016/j.psychsport.2020.101792.</w:t>
          </w:r>
        </w:p>
        <w:p w:rsidR="002F5D04" w:rsidRDefault="002F5D04" w:rsidP="002F5D04">
          <w:pPr>
            <w:rPr>
              <w:noProof/>
            </w:rPr>
          </w:pPr>
          <w:r>
            <w:rPr>
              <w:noProof/>
            </w:rPr>
            <w:t xml:space="preserve">Valinejad, F., </w:t>
          </w:r>
          <w:r w:rsidR="008B677D">
            <w:rPr>
              <w:noProof/>
            </w:rPr>
            <w:t>and</w:t>
          </w:r>
          <w:r>
            <w:rPr>
              <w:noProof/>
            </w:rPr>
            <w:t xml:space="preserve"> Rahmani, D. (2018). Sustainability risk management approach in the supply chain of telecommunication companies: A case study. </w:t>
          </w:r>
          <w:r>
            <w:rPr>
              <w:i/>
              <w:iCs/>
              <w:noProof/>
            </w:rPr>
            <w:t>Journal of Cleaner Production, 203</w:t>
          </w:r>
          <w:r>
            <w:rPr>
              <w:noProof/>
            </w:rPr>
            <w:t>(1), 53-67; DOI: 10.1016/j.jclepro.2018.08.174.</w:t>
          </w:r>
        </w:p>
        <w:p w:rsidR="002F5D04" w:rsidRDefault="002F5D04" w:rsidP="002F5D04">
          <w:pPr>
            <w:rPr>
              <w:noProof/>
            </w:rPr>
          </w:pPr>
          <w:r>
            <w:rPr>
              <w:noProof/>
            </w:rPr>
            <w:t xml:space="preserve">Van Ginkel, S. R., Mononen, A., Karaman, C., de Keijzer, A., </w:t>
          </w:r>
          <w:r w:rsidR="008B677D">
            <w:rPr>
              <w:noProof/>
            </w:rPr>
            <w:t>and</w:t>
          </w:r>
          <w:r>
            <w:rPr>
              <w:noProof/>
            </w:rPr>
            <w:t xml:space="preserve"> Sitthiworachart, J. (2020). The impact of computer</w:t>
          </w:r>
          <w:r>
            <w:rPr>
              <w:rFonts w:ascii="Cambria Math" w:hAnsi="Cambria Math" w:cs="Cambria Math"/>
              <w:noProof/>
            </w:rPr>
            <w:t>‐</w:t>
          </w:r>
          <w:r>
            <w:rPr>
              <w:rFonts w:cs="Times New Roman"/>
              <w:noProof/>
            </w:rPr>
            <w:t>mediated immediate feedback on deve</w:t>
          </w:r>
          <w:r>
            <w:rPr>
              <w:noProof/>
            </w:rPr>
            <w:t xml:space="preserve">loping oral presentation skills: An exploratory study in virtual reality. </w:t>
          </w:r>
          <w:r>
            <w:rPr>
              <w:i/>
              <w:iCs/>
              <w:noProof/>
            </w:rPr>
            <w:t>Journal of Computer Assisted Learning, 36</w:t>
          </w:r>
          <w:r>
            <w:rPr>
              <w:noProof/>
            </w:rPr>
            <w:t>(3), 412-422; DOI: 10.1111/jcal.12424.</w:t>
          </w:r>
        </w:p>
        <w:p w:rsidR="002F5D04" w:rsidRDefault="002F5D04" w:rsidP="002F5D04">
          <w:pPr>
            <w:rPr>
              <w:noProof/>
            </w:rPr>
          </w:pPr>
          <w:r>
            <w:rPr>
              <w:noProof/>
            </w:rPr>
            <w:lastRenderedPageBreak/>
            <w:t xml:space="preserve">Walter, D., </w:t>
          </w:r>
          <w:r w:rsidR="008B677D">
            <w:rPr>
              <w:noProof/>
            </w:rPr>
            <w:t>and</w:t>
          </w:r>
          <w:r>
            <w:rPr>
              <w:noProof/>
            </w:rPr>
            <w:t xml:space="preserve"> Ophir, Y. (2019). News frame analysis: An inductive mixed-method computational approach. </w:t>
          </w:r>
          <w:r>
            <w:rPr>
              <w:i/>
              <w:iCs/>
              <w:noProof/>
            </w:rPr>
            <w:t>Communication Methods and Measures, 13</w:t>
          </w:r>
          <w:r>
            <w:rPr>
              <w:noProof/>
            </w:rPr>
            <w:t>(4), 248-266; DOI: 10.1080/19312458.2019.1639145.</w:t>
          </w:r>
        </w:p>
        <w:p w:rsidR="002F5D04" w:rsidRDefault="002F5D04" w:rsidP="002F5D04">
          <w:pPr>
            <w:rPr>
              <w:noProof/>
            </w:rPr>
          </w:pPr>
          <w:r>
            <w:rPr>
              <w:noProof/>
            </w:rPr>
            <w:t xml:space="preserve">Yu, T. (2020). Effectiveness of communication skill . </w:t>
          </w:r>
          <w:r>
            <w:rPr>
              <w:i/>
              <w:iCs/>
              <w:noProof/>
            </w:rPr>
            <w:t>International Journal of Internet, Broadcasting and Communication, 12</w:t>
          </w:r>
          <w:r>
            <w:rPr>
              <w:noProof/>
            </w:rPr>
            <w:t>(2), 59-65; DOI:10.7236/IJIBC.2020.12.2.59.</w:t>
          </w:r>
        </w:p>
        <w:p w:rsidR="002F5D04" w:rsidRDefault="002F5D04" w:rsidP="002F5D04">
          <w:pPr>
            <w:rPr>
              <w:noProof/>
            </w:rPr>
          </w:pPr>
          <w:r>
            <w:rPr>
              <w:noProof/>
            </w:rPr>
            <w:t xml:space="preserve">Zaman, U. J. (2019). Understanding the soft side of software projects: An empirical study on the interactive effects of social skills and political skills on complexity–performance relationship. </w:t>
          </w:r>
          <w:r>
            <w:rPr>
              <w:i/>
              <w:iCs/>
              <w:noProof/>
            </w:rPr>
            <w:t>International Journal of Project Management, 37</w:t>
          </w:r>
          <w:r>
            <w:rPr>
              <w:noProof/>
            </w:rPr>
            <w:t>(3), 444-460.</w:t>
          </w:r>
        </w:p>
        <w:p w:rsidR="0065786A" w:rsidRDefault="007F05A4" w:rsidP="002F5D04"/>
      </w:sdtContent>
    </w:sdt>
    <w:p w:rsidR="00852FA5" w:rsidRPr="00852FA5" w:rsidRDefault="00852FA5" w:rsidP="00852FA5">
      <w:pPr>
        <w:rPr>
          <w:lang w:val="en-US"/>
        </w:rPr>
      </w:pPr>
    </w:p>
    <w:sectPr w:rsidR="00852FA5" w:rsidRPr="00852FA5" w:rsidSect="00AC0C8C">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F241A" w:rsidRDefault="00BF241A" w:rsidP="001656BA">
      <w:pPr>
        <w:spacing w:after="0" w:line="240" w:lineRule="auto"/>
      </w:pPr>
      <w:r>
        <w:separator/>
      </w:r>
    </w:p>
  </w:endnote>
  <w:endnote w:type="continuationSeparator" w:id="0">
    <w:p w:rsidR="00BF241A" w:rsidRDefault="00BF241A" w:rsidP="001656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A00002EF" w:usb1="420020E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616909"/>
      <w:docPartObj>
        <w:docPartGallery w:val="Page Numbers (Bottom of Page)"/>
        <w:docPartUnique/>
      </w:docPartObj>
    </w:sdtPr>
    <w:sdtContent>
      <w:p w:rsidR="001656BA" w:rsidRDefault="007F05A4">
        <w:pPr>
          <w:pStyle w:val="Footer"/>
          <w:jc w:val="right"/>
        </w:pPr>
        <w:fldSimple w:instr=" PAGE   \* MERGEFORMAT ">
          <w:r w:rsidR="008B677D">
            <w:rPr>
              <w:noProof/>
            </w:rPr>
            <w:t>4</w:t>
          </w:r>
        </w:fldSimple>
      </w:p>
    </w:sdtContent>
  </w:sdt>
  <w:p w:rsidR="001656BA" w:rsidRDefault="001656B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F241A" w:rsidRDefault="00BF241A" w:rsidP="001656BA">
      <w:pPr>
        <w:spacing w:after="0" w:line="240" w:lineRule="auto"/>
      </w:pPr>
      <w:r>
        <w:separator/>
      </w:r>
    </w:p>
  </w:footnote>
  <w:footnote w:type="continuationSeparator" w:id="0">
    <w:p w:rsidR="00BF241A" w:rsidRDefault="00BF241A" w:rsidP="001656B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F68DB"/>
    <w:rsid w:val="00012E1A"/>
    <w:rsid w:val="000137B2"/>
    <w:rsid w:val="00015822"/>
    <w:rsid w:val="000369B2"/>
    <w:rsid w:val="00040A4F"/>
    <w:rsid w:val="0004749F"/>
    <w:rsid w:val="00073D2A"/>
    <w:rsid w:val="00116BEE"/>
    <w:rsid w:val="00134F07"/>
    <w:rsid w:val="0015037B"/>
    <w:rsid w:val="00160EC5"/>
    <w:rsid w:val="001656BA"/>
    <w:rsid w:val="00182E56"/>
    <w:rsid w:val="002030F6"/>
    <w:rsid w:val="002B365B"/>
    <w:rsid w:val="002C0E4C"/>
    <w:rsid w:val="002F3B7C"/>
    <w:rsid w:val="002F5D04"/>
    <w:rsid w:val="002F71B0"/>
    <w:rsid w:val="00341235"/>
    <w:rsid w:val="00341F75"/>
    <w:rsid w:val="003477E3"/>
    <w:rsid w:val="0037731D"/>
    <w:rsid w:val="003973F0"/>
    <w:rsid w:val="003B415A"/>
    <w:rsid w:val="003B4E0D"/>
    <w:rsid w:val="003D4A88"/>
    <w:rsid w:val="003F2454"/>
    <w:rsid w:val="003F5AF6"/>
    <w:rsid w:val="0040421C"/>
    <w:rsid w:val="00406BF7"/>
    <w:rsid w:val="004813F2"/>
    <w:rsid w:val="00481D53"/>
    <w:rsid w:val="0048478F"/>
    <w:rsid w:val="004B3B0F"/>
    <w:rsid w:val="005249AD"/>
    <w:rsid w:val="005713BB"/>
    <w:rsid w:val="00582A62"/>
    <w:rsid w:val="005A2E33"/>
    <w:rsid w:val="005C0AA3"/>
    <w:rsid w:val="005F1B48"/>
    <w:rsid w:val="00616B82"/>
    <w:rsid w:val="006347C6"/>
    <w:rsid w:val="0065786A"/>
    <w:rsid w:val="006A3584"/>
    <w:rsid w:val="006D5BCB"/>
    <w:rsid w:val="006E4C82"/>
    <w:rsid w:val="006F0299"/>
    <w:rsid w:val="006F27A2"/>
    <w:rsid w:val="00702002"/>
    <w:rsid w:val="00761B89"/>
    <w:rsid w:val="007A4EC1"/>
    <w:rsid w:val="007A50E8"/>
    <w:rsid w:val="007B174C"/>
    <w:rsid w:val="007D4AEC"/>
    <w:rsid w:val="007F05A4"/>
    <w:rsid w:val="00824724"/>
    <w:rsid w:val="00833373"/>
    <w:rsid w:val="00835265"/>
    <w:rsid w:val="00852FA5"/>
    <w:rsid w:val="008A164A"/>
    <w:rsid w:val="008A7553"/>
    <w:rsid w:val="008B677D"/>
    <w:rsid w:val="008E1245"/>
    <w:rsid w:val="008F68DB"/>
    <w:rsid w:val="0091345E"/>
    <w:rsid w:val="00934FDA"/>
    <w:rsid w:val="00A13165"/>
    <w:rsid w:val="00A4512A"/>
    <w:rsid w:val="00A54D76"/>
    <w:rsid w:val="00A82187"/>
    <w:rsid w:val="00A969E6"/>
    <w:rsid w:val="00AA5CC1"/>
    <w:rsid w:val="00AC0C8C"/>
    <w:rsid w:val="00AC0CD2"/>
    <w:rsid w:val="00B13621"/>
    <w:rsid w:val="00B1550F"/>
    <w:rsid w:val="00B76CE5"/>
    <w:rsid w:val="00BA0A69"/>
    <w:rsid w:val="00BA5DF8"/>
    <w:rsid w:val="00BF241A"/>
    <w:rsid w:val="00BF3824"/>
    <w:rsid w:val="00C3177C"/>
    <w:rsid w:val="00C854C3"/>
    <w:rsid w:val="00D108F0"/>
    <w:rsid w:val="00E144B8"/>
    <w:rsid w:val="00E245C8"/>
    <w:rsid w:val="00EC312D"/>
    <w:rsid w:val="00EC3E31"/>
    <w:rsid w:val="00ED2B90"/>
    <w:rsid w:val="00F6448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4E0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030F6"/>
    <w:pPr>
      <w:keepNext/>
      <w:keepLines/>
      <w:spacing w:before="480" w:after="0"/>
      <w:outlineLvl w:val="0"/>
    </w:pPr>
    <w:rPr>
      <w:rFonts w:asciiTheme="majorHAnsi" w:eastAsiaTheme="majorEastAsia" w:hAnsiTheme="majorHAnsi" w:cstheme="majorBidi"/>
      <w:bCs/>
      <w:color w:val="365F91" w:themeColor="accent1" w:themeShade="BF"/>
      <w:sz w:val="28"/>
      <w:szCs w:val="28"/>
    </w:rPr>
  </w:style>
  <w:style w:type="paragraph" w:styleId="Heading2">
    <w:name w:val="heading 2"/>
    <w:basedOn w:val="Normal"/>
    <w:next w:val="Normal"/>
    <w:link w:val="Heading2Char"/>
    <w:uiPriority w:val="9"/>
    <w:unhideWhenUsed/>
    <w:qFormat/>
    <w:rsid w:val="002030F6"/>
    <w:pPr>
      <w:keepNext/>
      <w:keepLines/>
      <w:spacing w:before="200" w:after="0"/>
      <w:outlineLvl w:val="1"/>
    </w:pPr>
    <w:rPr>
      <w:rFonts w:asciiTheme="majorHAnsi" w:eastAsiaTheme="majorEastAsia" w:hAnsiTheme="majorHAnsi" w:cstheme="majorBidi"/>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0F6"/>
    <w:rPr>
      <w:rFonts w:asciiTheme="majorHAnsi" w:eastAsiaTheme="majorEastAsia" w:hAnsiTheme="majorHAnsi" w:cstheme="majorBidi"/>
      <w:bCs/>
      <w:color w:val="365F91" w:themeColor="accent1" w:themeShade="BF"/>
      <w:sz w:val="28"/>
      <w:szCs w:val="28"/>
      <w:lang w:val="en-GB"/>
    </w:rPr>
  </w:style>
  <w:style w:type="character" w:customStyle="1" w:styleId="Heading2Char">
    <w:name w:val="Heading 2 Char"/>
    <w:basedOn w:val="DefaultParagraphFont"/>
    <w:link w:val="Heading2"/>
    <w:uiPriority w:val="9"/>
    <w:rsid w:val="002030F6"/>
    <w:rPr>
      <w:rFonts w:asciiTheme="majorHAnsi" w:eastAsiaTheme="majorEastAsia" w:hAnsiTheme="majorHAnsi" w:cstheme="majorBidi"/>
      <w:bCs/>
      <w:color w:val="4F81BD" w:themeColor="accent1"/>
      <w:sz w:val="26"/>
      <w:szCs w:val="26"/>
      <w:lang w:val="en-GB"/>
    </w:rPr>
  </w:style>
  <w:style w:type="paragraph" w:styleId="BalloonText">
    <w:name w:val="Balloon Text"/>
    <w:basedOn w:val="Normal"/>
    <w:link w:val="BalloonTextChar"/>
    <w:uiPriority w:val="99"/>
    <w:semiHidden/>
    <w:unhideWhenUsed/>
    <w:rsid w:val="008A16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164A"/>
    <w:rPr>
      <w:rFonts w:ascii="Tahoma" w:hAnsi="Tahoma" w:cs="Tahoma"/>
      <w:sz w:val="16"/>
      <w:szCs w:val="16"/>
      <w:lang w:val="en-GB"/>
    </w:rPr>
  </w:style>
  <w:style w:type="paragraph" w:styleId="Bibliography">
    <w:name w:val="Bibliography"/>
    <w:basedOn w:val="Normal"/>
    <w:next w:val="Normal"/>
    <w:uiPriority w:val="37"/>
    <w:unhideWhenUsed/>
    <w:rsid w:val="0065786A"/>
  </w:style>
  <w:style w:type="paragraph" w:styleId="TOCHeading">
    <w:name w:val="TOC Heading"/>
    <w:basedOn w:val="Heading1"/>
    <w:next w:val="Normal"/>
    <w:uiPriority w:val="39"/>
    <w:semiHidden/>
    <w:unhideWhenUsed/>
    <w:qFormat/>
    <w:rsid w:val="001656BA"/>
    <w:pPr>
      <w:spacing w:line="276" w:lineRule="auto"/>
      <w:jc w:val="left"/>
      <w:outlineLvl w:val="9"/>
    </w:pPr>
    <w:rPr>
      <w:b/>
      <w:lang w:val="en-US"/>
    </w:rPr>
  </w:style>
  <w:style w:type="paragraph" w:styleId="TOC1">
    <w:name w:val="toc 1"/>
    <w:basedOn w:val="Normal"/>
    <w:next w:val="Normal"/>
    <w:autoRedefine/>
    <w:uiPriority w:val="39"/>
    <w:unhideWhenUsed/>
    <w:rsid w:val="001656BA"/>
    <w:pPr>
      <w:spacing w:after="100"/>
    </w:pPr>
  </w:style>
  <w:style w:type="paragraph" w:styleId="TOC2">
    <w:name w:val="toc 2"/>
    <w:basedOn w:val="Normal"/>
    <w:next w:val="Normal"/>
    <w:autoRedefine/>
    <w:uiPriority w:val="39"/>
    <w:unhideWhenUsed/>
    <w:rsid w:val="001656BA"/>
    <w:pPr>
      <w:spacing w:after="100"/>
      <w:ind w:left="240"/>
    </w:pPr>
  </w:style>
  <w:style w:type="character" w:styleId="Hyperlink">
    <w:name w:val="Hyperlink"/>
    <w:basedOn w:val="DefaultParagraphFont"/>
    <w:uiPriority w:val="99"/>
    <w:unhideWhenUsed/>
    <w:rsid w:val="001656BA"/>
    <w:rPr>
      <w:color w:val="0000FF" w:themeColor="hyperlink"/>
      <w:u w:val="single"/>
    </w:rPr>
  </w:style>
  <w:style w:type="paragraph" w:styleId="Header">
    <w:name w:val="header"/>
    <w:basedOn w:val="Normal"/>
    <w:link w:val="HeaderChar"/>
    <w:uiPriority w:val="99"/>
    <w:semiHidden/>
    <w:unhideWhenUsed/>
    <w:rsid w:val="001656B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656BA"/>
    <w:rPr>
      <w:rFonts w:ascii="Times New Roman" w:hAnsi="Times New Roman"/>
      <w:sz w:val="24"/>
      <w:lang w:val="en-GB"/>
    </w:rPr>
  </w:style>
  <w:style w:type="paragraph" w:styleId="Footer">
    <w:name w:val="footer"/>
    <w:basedOn w:val="Normal"/>
    <w:link w:val="FooterChar"/>
    <w:uiPriority w:val="99"/>
    <w:unhideWhenUsed/>
    <w:rsid w:val="001656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56BA"/>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YuT20</b:Tag>
    <b:SourceType>JournalArticle</b:SourceType>
    <b:Guid>{05D4D0B2-991D-497C-97ED-C17607B0FBB1}</b:Guid>
    <b:LCID>0</b:LCID>
    <b:Author>
      <b:Author>
        <b:NameList>
          <b:Person>
            <b:Last>Yu</b:Last>
            <b:First>T.G</b:First>
          </b:Person>
        </b:NameList>
      </b:Author>
    </b:Author>
    <b:Title>Effectiveness of communication skill </b:Title>
    <b:JournalName>International Journal of Internet, Broadcasting and Communication</b:JournalName>
    <b:Year>2020</b:Year>
    <b:Pages>59-65; DOI:10.7236/IJIBC.2020.12.2.59</b:Pages>
    <b:Volume>12</b:Volume>
    <b:Issue>2</b:Issue>
    <b:RefOrder>1</b:RefOrder>
  </b:Source>
  <b:Source>
    <b:Tag>Wal19</b:Tag>
    <b:SourceType>JournalArticle</b:SourceType>
    <b:Guid>{45DA8CB2-8828-473A-9E86-266DC671C943}</b:Guid>
    <b:LCID>0</b:LCID>
    <b:Author>
      <b:Author>
        <b:NameList>
          <b:Person>
            <b:Last>Walter</b:Last>
            <b:First>D.</b:First>
          </b:Person>
          <b:Person>
            <b:Last>Ophir</b:Last>
            <b:First>Y</b:First>
          </b:Person>
        </b:NameList>
      </b:Author>
    </b:Author>
    <b:Title>News frame analysis: An inductive mixed-method computational approach</b:Title>
    <b:JournalName>Communication Methods and Measures</b:JournalName>
    <b:Year>2019</b:Year>
    <b:Pages>248-266; DOI: 10.1080/19312458.2019.1639145</b:Pages>
    <b:Volume>13</b:Volume>
    <b:Issue>4</b:Issue>
    <b:RefOrder>11</b:RefOrder>
  </b:Source>
  <b:Source>
    <b:Tag>Val18</b:Tag>
    <b:SourceType>JournalArticle</b:SourceType>
    <b:Guid>{426D1F1E-DCF2-4CA0-8828-E65ED74EF948}</b:Guid>
    <b:LCID>0</b:LCID>
    <b:Author>
      <b:Author>
        <b:NameList>
          <b:Person>
            <b:Last>Valinejad</b:Last>
            <b:First>F.</b:First>
          </b:Person>
          <b:Person>
            <b:Last>Rahmani</b:Last>
            <b:First>D</b:First>
          </b:Person>
        </b:NameList>
      </b:Author>
    </b:Author>
    <b:Title>Sustainability risk management approach in the supply chain of telecommunication companies: A case study</b:Title>
    <b:JournalName> Journal of Cleaner Production</b:JournalName>
    <b:Year>2018</b:Year>
    <b:Pages>53-67; DOI: 10.1016/j.jclepro.2018.08.174</b:Pages>
    <b:Volume>203</b:Volume>
    <b:Issue>1</b:Issue>
    <b:RefOrder>9</b:RefOrder>
  </b:Source>
  <b:Source>
    <b:Tag>Bar19</b:Tag>
    <b:SourceType>JournalArticle</b:SourceType>
    <b:Guid>{28EA3625-078B-43A4-8C7F-A1954ADCA068}</b:Guid>
    <b:LCID>0</b:LCID>
    <b:Author>
      <b:Author>
        <b:NameList>
          <b:Person>
            <b:Last>Bartosik-Purgat</b:Last>
            <b:First>M</b:First>
          </b:Person>
        </b:NameList>
      </b:Author>
    </b:Author>
    <b:Title>. Digital marketing communication from the perspective of individual consumers: A cross-country comparison</b:Title>
    <b:JournalName>Entrepreneurial Business and Economics Review</b:JournalName>
    <b:Year>2019</b:Year>
    <b:Pages>205-220; DOI: 10.15678/EBER.2019.070311</b:Pages>
    <b:RefOrder>3</b:RefOrder>
  </b:Source>
  <b:Source>
    <b:Tag>Van20</b:Tag>
    <b:SourceType>JournalArticle</b:SourceType>
    <b:Guid>{BF3CBCD0-F28E-4206-80D2-F9A818C637BC}</b:Guid>
    <b:LCID>0</b:LCID>
    <b:Author>
      <b:Author>
        <b:NameList>
          <b:Person>
            <b:Last>Van Ginkel</b:Last>
            <b:First>S.,</b:First>
            <b:Middle>Ruiz, D.</b:Middle>
          </b:Person>
          <b:Person>
            <b:Last>Mononen</b:Last>
            <b:First>A.</b:First>
          </b:Person>
          <b:Person>
            <b:Last>Karaman</b:Last>
            <b:First>C.</b:First>
          </b:Person>
          <b:Person>
            <b:Last>de Keijzer</b:Last>
            <b:First>A.</b:First>
          </b:Person>
          <b:Person>
            <b:Last>Sitthiworachart</b:Last>
            <b:First>J</b:First>
          </b:Person>
        </b:NameList>
      </b:Author>
    </b:Author>
    <b:Title>The impact of computer‐mediated immediate feedback on developing oral presentation skills: An exploratory study in virtual reality</b:Title>
    <b:JournalName>Journal of Computer Assisted Learning</b:JournalName>
    <b:Year>2020</b:Year>
    <b:Pages>412-422; DOI: 10.1111/jcal.12424</b:Pages>
    <b:Volume>36</b:Volume>
    <b:Issue>3</b:Issue>
    <b:RefOrder>10</b:RefOrder>
  </b:Source>
  <b:Source>
    <b:Tag>Sch19</b:Tag>
    <b:SourceType>JournalArticle</b:SourceType>
    <b:Guid>{4C49653A-B83C-4A3A-9E08-BCC33CC58F4F}</b:Guid>
    <b:LCID>0</b:LCID>
    <b:Author>
      <b:Author>
        <b:NameList>
          <b:Person>
            <b:Last>Schwarz</b:Last>
            <b:First>M.,</b:First>
            <b:Middle>Sonderegger, M. and Goad, H</b:Middle>
          </b:Person>
        </b:NameList>
      </b:Author>
    </b:Author>
    <b:Title>Achievement goal theory-based psychological skills training session buffers youth athletes’ psychophysiological responses to performance stress</b:Title>
    <b:Year>2019</b:Year>
    <b:JournalName>Journal of Phonetics</b:JournalName>
    <b:Pages>113-127; DOI: 10.1016/j.psychsport.2020.101792</b:Pages>
    <b:Volume>73</b:Volume>
    <b:Issue>1</b:Issue>
    <b:RefOrder>8</b:RefOrder>
  </b:Source>
  <b:Source>
    <b:Tag>Saa20</b:Tag>
    <b:SourceType>JournalArticle</b:SourceType>
    <b:Guid>{ECD4386F-9A1D-4582-B9F2-E2213CBAE89A}</b:Guid>
    <b:LCID>0</b:LCID>
    <b:Author>
      <b:Author>
        <b:NameList>
          <b:Person>
            <b:Last>Saad</b:Last>
            <b:First>A</b:First>
          </b:Person>
        </b:NameList>
      </b:Author>
    </b:Author>
    <b:Title>Students' computational thinking skill through cooperative learning based on hands-on, inquiry-based, and student-centric learning approaches</b:Title>
    <b:JournalName> Universal Journal of Educational Research</b:JournalName>
    <b:Year>2020</b:Year>
    <b:Pages>290-296; DOI: 10.13189/ujer.2020.080135</b:Pages>
    <b:Volume>8</b:Volume>
    <b:Issue>1</b:Issue>
    <b:RefOrder>7</b:RefOrder>
  </b:Source>
  <b:Source>
    <b:Tag>Rao19</b:Tag>
    <b:SourceType>JournalArticle</b:SourceType>
    <b:Guid>{47C0F004-EB9A-49B1-85B8-BA1259061371}</b:Guid>
    <b:LCID>0</b:LCID>
    <b:Author>
      <b:Author>
        <b:NameList>
          <b:Person>
            <b:Last>Rao</b:Last>
            <b:First>P.S</b:First>
          </b:Person>
        </b:NameList>
      </b:Author>
    </b:Author>
    <b:Title>The importance of speaking skills in English classrooms</b:Title>
    <b:JournalName>Alford Council of International English &amp; Literature Journal (ACIELJ)</b:JournalName>
    <b:Year>2019</b:Year>
    <b:Pages>6-18; ISSN: 2581-6500</b:Pages>
    <b:Volume>2</b:Volume>
    <b:Issue>2</b:Issue>
    <b:RefOrder>6</b:RefOrder>
  </b:Source>
  <b:Source>
    <b:Tag>Prü20</b:Tag>
    <b:SourceType>JournalArticle</b:SourceType>
    <b:Guid>{2C845107-545A-4B84-891F-DE43A9C0408C}</b:Guid>
    <b:LCID>0</b:LCID>
    <b:Author>
      <b:Author>
        <b:NameList>
          <b:Person>
            <b:Last>Prüfer</b:Last>
            <b:First>J.</b:First>
          </b:Person>
          <b:Person>
            <b:Last>Prüfer</b:Last>
            <b:First>P</b:First>
          </b:Person>
        </b:NameList>
      </b:Author>
    </b:Author>
    <b:Title>Data science for entrepreneurship research: studying demand dynamics for entrepreneurial skills in the Netherlands</b:Title>
    <b:JournalName>Small Business Economics</b:JournalName>
    <b:Year>2020</b:Year>
    <b:Pages>651-672; DOI: 10.1007/s11187-019-00208-y</b:Pages>
    <b:Volume>55</b:Volume>
    <b:Issue>3</b:Issue>
    <b:RefOrder>5</b:RefOrder>
  </b:Source>
  <b:Source>
    <b:Tag>Col21</b:Tag>
    <b:SourceType>JournalArticle</b:SourceType>
    <b:Guid>{5FCE5C14-D1CF-4054-98CB-289E5F2BE944}</b:Guid>
    <b:LCID>0</b:LCID>
    <b:Author>
      <b:Author>
        <b:NameList>
          <b:Person>
            <b:Last>Collins-Nelsen</b:Last>
            <b:First>R.</b:First>
          </b:Person>
          <b:Person>
            <b:Last>Koziarz</b:Last>
            <b:First>F.</b:First>
          </b:Person>
          <b:Person>
            <b:Last>Levinson</b:Last>
            <b:First>B.</b:First>
          </b:Person>
          <b:Person>
            <b:Last>Allard</b:Last>
            <b:First>E.</b:First>
          </b:Person>
          <b:Person>
            <b:Last>Verkoeyen</b:Last>
            <b:First>S.</b:First>
          </b:Person>
          <b:Person>
            <b:Last>Raha</b:Last>
            <b:First>S</b:First>
          </b:Person>
        </b:NameList>
      </b:Author>
    </b:Author>
    <b:Title>Social context and transferable skill development in experiential learning</b:Title>
    <b:JournalName>Innovations in Education and Teaching International</b:JournalName>
    <b:Year>2021</b:Year>
    <b:Pages>1-10; DOI: 10.1080/14703297.2021.1886970</b:Pages>
    <b:Volume>1</b:Volume>
    <b:Issue>1</b:Issue>
    <b:RefOrder>4</b:RefOrder>
  </b:Source>
  <b:Source>
    <b:Tag>Zam19</b:Tag>
    <b:SourceType>JournalArticle</b:SourceType>
    <b:Guid>{91153140-7BD5-44CC-AE2F-20BE10724F85}</b:Guid>
    <b:LCID>0</b:LCID>
    <b:Author>
      <b:Author>
        <b:NameList>
          <b:Person>
            <b:Last>Zaman</b:Last>
            <b:First>U.,</b:First>
            <b:Middle>Jabbar, Z., Nawaz, S. and Abbas, M</b:Middle>
          </b:Person>
        </b:NameList>
      </b:Author>
    </b:Author>
    <b:Title>Understanding the soft side of software projects: An empirical study on the interactive effects of social skills and political skills on complexity–performance relationship</b:Title>
    <b:JournalName>International Journal of Project Management</b:JournalName>
    <b:Year>2019</b:Year>
    <b:Pages>444-460</b:Pages>
    <b:Volume>37</b:Volume>
    <b:Issue>3</b:Issue>
    <b:RefOrder>2</b:RefOrder>
  </b:Source>
</b:Sources>
</file>

<file path=customXml/itemProps1.xml><?xml version="1.0" encoding="utf-8"?>
<ds:datastoreItem xmlns:ds="http://schemas.openxmlformats.org/officeDocument/2006/customXml" ds:itemID="{B9AB3472-EA76-435E-A4B0-616DBF499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10</Pages>
  <Words>2537</Words>
  <Characters>14793</Characters>
  <Application>Microsoft Office Word</Application>
  <DocSecurity>0</DocSecurity>
  <Lines>199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dd</dc:creator>
  <cp:keywords/>
  <dc:description/>
  <cp:lastModifiedBy>dd</cp:lastModifiedBy>
  <cp:revision>33</cp:revision>
  <dcterms:created xsi:type="dcterms:W3CDTF">2022-05-03T06:03:00Z</dcterms:created>
  <dcterms:modified xsi:type="dcterms:W3CDTF">2022-05-03T12:28:00Z</dcterms:modified>
</cp:coreProperties>
</file>