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lang w:val="en-GB"/>
        </w:rPr>
        <w:id w:val="-113046729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B32EE55" w14:textId="129053C1" w:rsidR="009E41AA" w:rsidRDefault="009E41A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A04971B" wp14:editId="3D25A573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255BAB1AA40497EADC71C2A29101C4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EE1123" w14:textId="4ADD75B2" w:rsidR="009E41AA" w:rsidRDefault="00C4352C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Academic skills</w:t>
              </w:r>
              <w:r w:rsidR="006E0373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 assesment 3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9AF57979089465E8520D14B0891803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71458E2" w14:textId="11A50581" w:rsidR="009E41AA" w:rsidRDefault="006E0373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REFLECTIVE REPORT</w:t>
              </w:r>
            </w:p>
          </w:sdtContent>
        </w:sdt>
        <w:p w14:paraId="62A2C8F7" w14:textId="77777777" w:rsidR="009E41AA" w:rsidRDefault="009E41A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84900EB" wp14:editId="53B536E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8A40630" w14:textId="416A089B" w:rsidR="009E41AA" w:rsidRDefault="006E037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anamaria pop</w:t>
                                    </w:r>
                                  </w:p>
                                </w:sdtContent>
                              </w:sdt>
                              <w:p w14:paraId="378E2D24" w14:textId="04681365" w:rsidR="009E41AA" w:rsidRDefault="003A6BE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22C39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id:2412053</w:t>
                                    </w:r>
                                  </w:sdtContent>
                                </w:sdt>
                              </w:p>
                              <w:p w14:paraId="64667F6A" w14:textId="7A68A386" w:rsidR="009E41AA" w:rsidRDefault="003A6BE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3291">
                                      <w:rPr>
                                        <w:color w:val="156082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7C9B8EF" w14:textId="7F38E024" w:rsidR="00413291" w:rsidRDefault="004E249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 xml:space="preserve">LECTURER: </w:t>
                                </w:r>
                                <w:r w:rsidR="00334834">
                                  <w:rPr>
                                    <w:color w:val="156082" w:themeColor="accent1"/>
                                  </w:rPr>
                                  <w:t>THOMAS ADEYEMI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4900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8A40630" w14:textId="416A089B" w:rsidR="009E41AA" w:rsidRDefault="006E037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anamaria pop</w:t>
                              </w:r>
                            </w:p>
                          </w:sdtContent>
                        </w:sdt>
                        <w:p w14:paraId="378E2D24" w14:textId="04681365" w:rsidR="009E41AA" w:rsidRDefault="003A6BE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22C39">
                                <w:rPr>
                                  <w:caps/>
                                  <w:color w:val="156082" w:themeColor="accent1"/>
                                </w:rPr>
                                <w:t>Student id:2412053</w:t>
                              </w:r>
                            </w:sdtContent>
                          </w:sdt>
                        </w:p>
                        <w:p w14:paraId="64667F6A" w14:textId="7A68A386" w:rsidR="009E41AA" w:rsidRDefault="003A6BE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3291">
                                <w:rPr>
                                  <w:color w:val="156082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7C9B8EF" w14:textId="7F38E024" w:rsidR="00413291" w:rsidRDefault="004E249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 xml:space="preserve">LECTURER: </w:t>
                          </w:r>
                          <w:r w:rsidR="00334834">
                            <w:rPr>
                              <w:color w:val="156082" w:themeColor="accent1"/>
                            </w:rPr>
                            <w:t>THOMAS ADEYEMI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6A07F53C" wp14:editId="4E57FD46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73FB4F4" w14:textId="77777777" w:rsidR="0073632B" w:rsidRDefault="009E41AA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868186120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C0A7790" w14:textId="3EA6A39F" w:rsidR="007E33F8" w:rsidRDefault="007E33F8">
              <w:pPr>
                <w:pStyle w:val="TOCHeading"/>
              </w:pPr>
              <w:r>
                <w:t>Table of Contents</w:t>
              </w:r>
            </w:p>
            <w:p w14:paraId="0AC5796D" w14:textId="52CD3BA4" w:rsidR="003236BF" w:rsidRDefault="007E33F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85205677" w:history="1">
                <w:r w:rsidR="003236BF" w:rsidRPr="00027885">
                  <w:rPr>
                    <w:rStyle w:val="Hyperlink"/>
                    <w:noProof/>
                  </w:rPr>
                  <w:t>Note taking</w:t>
                </w:r>
                <w:r w:rsidR="003236BF">
                  <w:rPr>
                    <w:noProof/>
                    <w:webHidden/>
                  </w:rPr>
                  <w:tab/>
                </w:r>
                <w:r w:rsidR="003236BF">
                  <w:rPr>
                    <w:noProof/>
                    <w:webHidden/>
                  </w:rPr>
                  <w:fldChar w:fldCharType="begin"/>
                </w:r>
                <w:r w:rsidR="003236BF">
                  <w:rPr>
                    <w:noProof/>
                    <w:webHidden/>
                  </w:rPr>
                  <w:instrText xml:space="preserve"> PAGEREF _Toc185205677 \h </w:instrText>
                </w:r>
                <w:r w:rsidR="003236BF">
                  <w:rPr>
                    <w:noProof/>
                    <w:webHidden/>
                  </w:rPr>
                </w:r>
                <w:r w:rsidR="003236BF">
                  <w:rPr>
                    <w:noProof/>
                    <w:webHidden/>
                  </w:rPr>
                  <w:fldChar w:fldCharType="separate"/>
                </w:r>
                <w:r w:rsidR="003236BF">
                  <w:rPr>
                    <w:noProof/>
                    <w:webHidden/>
                  </w:rPr>
                  <w:t>2</w:t>
                </w:r>
                <w:r w:rsidR="003236BF">
                  <w:rPr>
                    <w:noProof/>
                    <w:webHidden/>
                  </w:rPr>
                  <w:fldChar w:fldCharType="end"/>
                </w:r>
              </w:hyperlink>
            </w:p>
            <w:p w14:paraId="54CFFE39" w14:textId="22771161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78" w:history="1">
                <w:r w:rsidRPr="00027885">
                  <w:rPr>
                    <w:rStyle w:val="Hyperlink"/>
                    <w:noProof/>
                  </w:rPr>
                  <w:t>Academic writing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58B051" w14:textId="36630EF0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79" w:history="1">
                <w:r w:rsidRPr="00027885">
                  <w:rPr>
                    <w:rStyle w:val="Hyperlink"/>
                    <w:noProof/>
                  </w:rPr>
                  <w:t>Paraphrasing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70E493" w14:textId="05233731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80" w:history="1">
                <w:r w:rsidRPr="00027885">
                  <w:rPr>
                    <w:rStyle w:val="Hyperlink"/>
                    <w:noProof/>
                  </w:rPr>
                  <w:t>Referencing list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99B224" w14:textId="50FDAA60" w:rsidR="007E33F8" w:rsidRDefault="007E33F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D4E6A97" w14:textId="2B1B1FFA" w:rsidR="0073632B" w:rsidRDefault="0073632B"/>
        <w:p w14:paraId="6FC416DF" w14:textId="77777777" w:rsidR="007E33F8" w:rsidRDefault="007E33F8"/>
        <w:p w14:paraId="4B6972EF" w14:textId="77777777" w:rsidR="007E33F8" w:rsidRDefault="007E33F8"/>
        <w:p w14:paraId="4AD4A071" w14:textId="77777777" w:rsidR="007E33F8" w:rsidRDefault="007E33F8"/>
        <w:p w14:paraId="0EE9FC43" w14:textId="77777777" w:rsidR="007E33F8" w:rsidRDefault="007E33F8"/>
        <w:p w14:paraId="2AF93C64" w14:textId="77777777" w:rsidR="007E33F8" w:rsidRDefault="007E33F8"/>
        <w:p w14:paraId="0AD49DF0" w14:textId="77777777" w:rsidR="007E33F8" w:rsidRDefault="007E33F8"/>
        <w:p w14:paraId="1CE15E02" w14:textId="77777777" w:rsidR="007E33F8" w:rsidRDefault="007E33F8"/>
        <w:p w14:paraId="066187D2" w14:textId="77777777" w:rsidR="007E33F8" w:rsidRDefault="007E33F8"/>
        <w:p w14:paraId="459096C4" w14:textId="77777777" w:rsidR="007E33F8" w:rsidRDefault="007E33F8"/>
        <w:p w14:paraId="22751553" w14:textId="77777777" w:rsidR="007E33F8" w:rsidRDefault="007E33F8"/>
        <w:p w14:paraId="37E42090" w14:textId="77777777" w:rsidR="007E33F8" w:rsidRDefault="007E33F8"/>
        <w:p w14:paraId="651A5872" w14:textId="77777777" w:rsidR="007E33F8" w:rsidRDefault="007E33F8"/>
        <w:p w14:paraId="5E71ECC2" w14:textId="77777777" w:rsidR="007E33F8" w:rsidRDefault="007E33F8"/>
        <w:p w14:paraId="60CAEF59" w14:textId="77777777" w:rsidR="007E33F8" w:rsidRDefault="007E33F8"/>
        <w:p w14:paraId="2920BF1C" w14:textId="77777777" w:rsidR="007E33F8" w:rsidRDefault="007E33F8"/>
        <w:p w14:paraId="7C4A4451" w14:textId="77777777" w:rsidR="007E33F8" w:rsidRDefault="007E33F8"/>
        <w:p w14:paraId="5E75F1F7" w14:textId="77777777" w:rsidR="007E33F8" w:rsidRDefault="007E33F8"/>
        <w:p w14:paraId="2CDABE4C" w14:textId="77777777" w:rsidR="007E33F8" w:rsidRDefault="007E33F8"/>
        <w:p w14:paraId="43B961EE" w14:textId="77777777" w:rsidR="007E33F8" w:rsidRDefault="007E33F8"/>
        <w:p w14:paraId="09E55A21" w14:textId="77777777" w:rsidR="007E33F8" w:rsidRDefault="007E33F8"/>
        <w:p w14:paraId="0BCA949B" w14:textId="77777777" w:rsidR="007E33F8" w:rsidRDefault="007E33F8"/>
        <w:p w14:paraId="2BDCB1AE" w14:textId="77777777" w:rsidR="00586ABD" w:rsidRDefault="00586ABD" w:rsidP="00B220F4">
          <w:pPr>
            <w:pStyle w:val="Heading1"/>
            <w:spacing w:line="360" w:lineRule="auto"/>
          </w:pPr>
          <w:bookmarkStart w:id="0" w:name="_Toc185205677"/>
          <w:r>
            <w:lastRenderedPageBreak/>
            <w:t>Note taking</w:t>
          </w:r>
          <w:bookmarkEnd w:id="0"/>
        </w:p>
        <w:p w14:paraId="0E2E86BD" w14:textId="14EC20C9" w:rsidR="006E63B7" w:rsidRDefault="005C1658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Taking notes does not mean writing down word </w:t>
          </w:r>
          <w:r w:rsidR="00FF5C70">
            <w:rPr>
              <w:rFonts w:ascii="Arial" w:hAnsi="Arial" w:cs="Arial"/>
              <w:sz w:val="24"/>
              <w:szCs w:val="24"/>
            </w:rPr>
            <w:t xml:space="preserve">by </w:t>
          </w:r>
          <w:r>
            <w:rPr>
              <w:rFonts w:ascii="Arial" w:hAnsi="Arial" w:cs="Arial"/>
              <w:sz w:val="24"/>
              <w:szCs w:val="24"/>
            </w:rPr>
            <w:t xml:space="preserve">word </w:t>
          </w:r>
          <w:r w:rsidR="004D5B23">
            <w:rPr>
              <w:rFonts w:ascii="Arial" w:hAnsi="Arial" w:cs="Arial"/>
              <w:sz w:val="24"/>
              <w:szCs w:val="24"/>
            </w:rPr>
            <w:t xml:space="preserve">everything that is taught in </w:t>
          </w:r>
          <w:r w:rsidR="00440F1C">
            <w:rPr>
              <w:rFonts w:ascii="Arial" w:hAnsi="Arial" w:cs="Arial"/>
              <w:sz w:val="24"/>
              <w:szCs w:val="24"/>
            </w:rPr>
            <w:t>class or</w:t>
          </w:r>
          <w:r w:rsidR="004D5B23">
            <w:rPr>
              <w:rFonts w:ascii="Arial" w:hAnsi="Arial" w:cs="Arial"/>
              <w:sz w:val="24"/>
              <w:szCs w:val="24"/>
            </w:rPr>
            <w:t xml:space="preserve"> copying </w:t>
          </w:r>
          <w:r w:rsidR="006E4D1F">
            <w:rPr>
              <w:rFonts w:ascii="Arial" w:hAnsi="Arial" w:cs="Arial"/>
              <w:sz w:val="24"/>
              <w:szCs w:val="24"/>
            </w:rPr>
            <w:t xml:space="preserve">what you </w:t>
          </w:r>
          <w:r w:rsidR="00440F1C">
            <w:rPr>
              <w:rFonts w:ascii="Arial" w:hAnsi="Arial" w:cs="Arial"/>
              <w:sz w:val="24"/>
              <w:szCs w:val="24"/>
            </w:rPr>
            <w:t>read. Notes</w:t>
          </w:r>
          <w:r w:rsidR="006E4D1F">
            <w:rPr>
              <w:rFonts w:ascii="Arial" w:hAnsi="Arial" w:cs="Arial"/>
              <w:sz w:val="24"/>
              <w:szCs w:val="24"/>
            </w:rPr>
            <w:t xml:space="preserve"> include the main ideas of a </w:t>
          </w:r>
          <w:r w:rsidR="004056C1">
            <w:rPr>
              <w:rFonts w:ascii="Arial" w:hAnsi="Arial" w:cs="Arial"/>
              <w:sz w:val="24"/>
              <w:szCs w:val="24"/>
            </w:rPr>
            <w:t>topic (</w:t>
          </w:r>
          <w:r w:rsidR="006E63B7">
            <w:rPr>
              <w:rFonts w:ascii="Arial" w:hAnsi="Arial" w:cs="Arial"/>
              <w:sz w:val="24"/>
              <w:szCs w:val="24"/>
            </w:rPr>
            <w:t xml:space="preserve">read or listened) </w:t>
          </w:r>
          <w:r w:rsidR="00155F6B">
            <w:rPr>
              <w:rFonts w:ascii="Arial" w:hAnsi="Arial" w:cs="Arial"/>
              <w:sz w:val="24"/>
              <w:szCs w:val="24"/>
            </w:rPr>
            <w:t xml:space="preserve">using different </w:t>
          </w:r>
          <w:r w:rsidR="00807D95">
            <w:rPr>
              <w:rFonts w:ascii="Arial" w:hAnsi="Arial" w:cs="Arial"/>
              <w:sz w:val="24"/>
              <w:szCs w:val="24"/>
            </w:rPr>
            <w:t>methods</w:t>
          </w:r>
          <w:r w:rsidR="003B08B1">
            <w:rPr>
              <w:rFonts w:ascii="Arial" w:hAnsi="Arial" w:cs="Arial"/>
              <w:sz w:val="24"/>
              <w:szCs w:val="24"/>
            </w:rPr>
            <w:t xml:space="preserve"> or techniques</w:t>
          </w:r>
          <w:r w:rsidR="00807D95">
            <w:rPr>
              <w:rFonts w:ascii="Arial" w:hAnsi="Arial" w:cs="Arial"/>
              <w:sz w:val="24"/>
              <w:szCs w:val="24"/>
            </w:rPr>
            <w:t>, in</w:t>
          </w:r>
          <w:r w:rsidR="006E63B7">
            <w:rPr>
              <w:rFonts w:ascii="Arial" w:hAnsi="Arial" w:cs="Arial"/>
              <w:sz w:val="24"/>
              <w:szCs w:val="24"/>
            </w:rPr>
            <w:t xml:space="preserve"> a notebook or on a worksheet.</w:t>
          </w:r>
        </w:p>
        <w:p w14:paraId="1A6460FA" w14:textId="7693F4BD" w:rsidR="003446B6" w:rsidRDefault="00440F1C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Also, will</w:t>
          </w:r>
          <w:r w:rsidR="00155F6B">
            <w:rPr>
              <w:rFonts w:ascii="Arial" w:hAnsi="Arial" w:cs="Arial"/>
              <w:sz w:val="24"/>
              <w:szCs w:val="24"/>
            </w:rPr>
            <w:t xml:space="preserve"> </w:t>
          </w:r>
          <w:r w:rsidR="00A858CE">
            <w:rPr>
              <w:rFonts w:ascii="Arial" w:hAnsi="Arial" w:cs="Arial"/>
              <w:sz w:val="24"/>
              <w:szCs w:val="24"/>
            </w:rPr>
            <w:t xml:space="preserve">enable </w:t>
          </w:r>
          <w:r w:rsidR="00155F6B">
            <w:rPr>
              <w:rFonts w:ascii="Arial" w:hAnsi="Arial" w:cs="Arial"/>
              <w:sz w:val="24"/>
              <w:szCs w:val="24"/>
            </w:rPr>
            <w:t xml:space="preserve">you </w:t>
          </w:r>
          <w:r w:rsidR="00154B6A">
            <w:rPr>
              <w:rFonts w:ascii="Arial" w:hAnsi="Arial" w:cs="Arial"/>
              <w:sz w:val="24"/>
              <w:szCs w:val="24"/>
            </w:rPr>
            <w:t>to retain ideas</w:t>
          </w:r>
          <w:r>
            <w:rPr>
              <w:rFonts w:ascii="Arial" w:hAnsi="Arial" w:cs="Arial"/>
              <w:sz w:val="24"/>
              <w:szCs w:val="24"/>
            </w:rPr>
            <w:t>, develop</w:t>
          </w:r>
          <w:r w:rsidR="003C4D2D">
            <w:rPr>
              <w:rFonts w:ascii="Arial" w:hAnsi="Arial" w:cs="Arial"/>
              <w:sz w:val="24"/>
              <w:szCs w:val="24"/>
            </w:rPr>
            <w:t xml:space="preserve"> extraordinary study skills and better understand </w:t>
          </w:r>
          <w:r w:rsidR="003446B6">
            <w:rPr>
              <w:rFonts w:ascii="Arial" w:hAnsi="Arial" w:cs="Arial"/>
              <w:sz w:val="24"/>
              <w:szCs w:val="24"/>
            </w:rPr>
            <w:t>of what you are learning.</w:t>
          </w:r>
        </w:p>
        <w:p w14:paraId="187E3132" w14:textId="77777777" w:rsidR="00DA4761" w:rsidRDefault="003446B6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Above I have mentioned </w:t>
          </w:r>
          <w:r w:rsidR="00BE106D">
            <w:rPr>
              <w:rFonts w:ascii="Arial" w:hAnsi="Arial" w:cs="Arial"/>
              <w:sz w:val="24"/>
              <w:szCs w:val="24"/>
            </w:rPr>
            <w:t xml:space="preserve">that there </w:t>
          </w:r>
          <w:r w:rsidR="0011256F">
            <w:rPr>
              <w:rFonts w:ascii="Arial" w:hAnsi="Arial" w:cs="Arial"/>
              <w:sz w:val="24"/>
              <w:szCs w:val="24"/>
            </w:rPr>
            <w:t xml:space="preserve">are different methos for taking </w:t>
          </w:r>
          <w:r w:rsidR="00440F1C">
            <w:rPr>
              <w:rFonts w:ascii="Arial" w:hAnsi="Arial" w:cs="Arial"/>
              <w:sz w:val="24"/>
              <w:szCs w:val="24"/>
            </w:rPr>
            <w:t>notes, such</w:t>
          </w:r>
          <w:r w:rsidR="00967780">
            <w:rPr>
              <w:rFonts w:ascii="Arial" w:hAnsi="Arial" w:cs="Arial"/>
              <w:sz w:val="24"/>
              <w:szCs w:val="24"/>
            </w:rPr>
            <w:t xml:space="preserve"> as</w:t>
          </w:r>
          <w:r w:rsidR="000A3239">
            <w:rPr>
              <w:rFonts w:ascii="Arial" w:hAnsi="Arial" w:cs="Arial"/>
              <w:sz w:val="24"/>
              <w:szCs w:val="24"/>
            </w:rPr>
            <w:t xml:space="preserve"> </w:t>
          </w:r>
          <w:r w:rsidR="005265E9">
            <w:rPr>
              <w:rFonts w:ascii="Arial" w:hAnsi="Arial" w:cs="Arial"/>
              <w:sz w:val="24"/>
              <w:szCs w:val="24"/>
            </w:rPr>
            <w:t>Cornell</w:t>
          </w:r>
          <w:r w:rsidR="002B127A">
            <w:rPr>
              <w:rFonts w:ascii="Arial" w:hAnsi="Arial" w:cs="Arial"/>
              <w:sz w:val="24"/>
              <w:szCs w:val="24"/>
            </w:rPr>
            <w:t xml:space="preserve"> </w:t>
          </w:r>
          <w:r w:rsidR="00440F1C">
            <w:rPr>
              <w:rFonts w:ascii="Arial" w:hAnsi="Arial" w:cs="Arial"/>
              <w:sz w:val="24"/>
              <w:szCs w:val="24"/>
            </w:rPr>
            <w:t>notes, tabular</w:t>
          </w:r>
          <w:r w:rsidR="00B34EBB">
            <w:rPr>
              <w:rFonts w:ascii="Arial" w:hAnsi="Arial" w:cs="Arial"/>
              <w:sz w:val="24"/>
              <w:szCs w:val="24"/>
            </w:rPr>
            <w:t xml:space="preserve"> note taking, </w:t>
          </w:r>
          <w:r w:rsidR="00B34EBB" w:rsidRPr="00440F1C">
            <w:rPr>
              <w:rFonts w:ascii="Arial" w:hAnsi="Arial" w:cs="Arial"/>
              <w:sz w:val="24"/>
              <w:szCs w:val="24"/>
            </w:rPr>
            <w:t xml:space="preserve">linear notes, </w:t>
          </w:r>
          <w:r w:rsidR="00440F1C" w:rsidRPr="00440F1C">
            <w:rPr>
              <w:rFonts w:ascii="Arial" w:hAnsi="Arial" w:cs="Arial"/>
              <w:sz w:val="24"/>
              <w:szCs w:val="24"/>
            </w:rPr>
            <w:t xml:space="preserve">mind </w:t>
          </w:r>
          <w:r w:rsidR="00807D95" w:rsidRPr="00440F1C">
            <w:rPr>
              <w:rFonts w:ascii="Arial" w:hAnsi="Arial" w:cs="Arial"/>
              <w:sz w:val="24"/>
              <w:szCs w:val="24"/>
            </w:rPr>
            <w:t>map,</w:t>
          </w:r>
          <w:r w:rsidR="00807D95">
            <w:rPr>
              <w:rFonts w:ascii="Arial" w:hAnsi="Arial" w:cs="Arial"/>
              <w:sz w:val="24"/>
              <w:szCs w:val="24"/>
            </w:rPr>
            <w:t xml:space="preserve"> diagrammatic</w:t>
          </w:r>
          <w:r w:rsidR="004056C1">
            <w:rPr>
              <w:rFonts w:ascii="Arial" w:hAnsi="Arial" w:cs="Arial"/>
              <w:sz w:val="24"/>
              <w:szCs w:val="24"/>
            </w:rPr>
            <w:t>.</w:t>
          </w:r>
        </w:p>
        <w:p w14:paraId="3949D8A2" w14:textId="1ED0E9F7" w:rsidR="009E5F5F" w:rsidRDefault="003C6B33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Cornell notes meth</w:t>
          </w:r>
          <w:r w:rsidR="00D9014C">
            <w:rPr>
              <w:rFonts w:ascii="Arial" w:hAnsi="Arial" w:cs="Arial"/>
              <w:sz w:val="24"/>
              <w:szCs w:val="24"/>
            </w:rPr>
            <w:t xml:space="preserve">od it was proposed by a professor at Cornell </w:t>
          </w:r>
          <w:r w:rsidR="00AD01D7">
            <w:rPr>
              <w:rFonts w:ascii="Arial" w:hAnsi="Arial" w:cs="Arial"/>
              <w:sz w:val="24"/>
              <w:szCs w:val="24"/>
            </w:rPr>
            <w:t xml:space="preserve">University, which is reflected in its name. The objective is to minimize the dedicated to studying notifications after </w:t>
          </w:r>
          <w:r w:rsidR="00B43367">
            <w:rPr>
              <w:rFonts w:ascii="Arial" w:hAnsi="Arial" w:cs="Arial"/>
              <w:sz w:val="24"/>
              <w:szCs w:val="24"/>
            </w:rPr>
            <w:t>class. To</w:t>
          </w:r>
          <w:r w:rsidR="00534DA8">
            <w:rPr>
              <w:rFonts w:ascii="Arial" w:hAnsi="Arial" w:cs="Arial"/>
              <w:sz w:val="24"/>
              <w:szCs w:val="24"/>
            </w:rPr>
            <w:t xml:space="preserve"> </w:t>
          </w:r>
          <w:r w:rsidR="00186941">
            <w:rPr>
              <w:rFonts w:ascii="Arial" w:hAnsi="Arial" w:cs="Arial"/>
              <w:sz w:val="24"/>
              <w:szCs w:val="24"/>
            </w:rPr>
            <w:t xml:space="preserve">make </w:t>
          </w:r>
          <w:r w:rsidR="00534DA8">
            <w:rPr>
              <w:rFonts w:ascii="Arial" w:hAnsi="Arial" w:cs="Arial"/>
              <w:sz w:val="24"/>
              <w:szCs w:val="24"/>
            </w:rPr>
            <w:t xml:space="preserve">use </w:t>
          </w:r>
          <w:r w:rsidR="00186941">
            <w:rPr>
              <w:rFonts w:ascii="Arial" w:hAnsi="Arial" w:cs="Arial"/>
              <w:sz w:val="24"/>
              <w:szCs w:val="24"/>
            </w:rPr>
            <w:t xml:space="preserve">of </w:t>
          </w:r>
          <w:r w:rsidR="00534DA8">
            <w:rPr>
              <w:rFonts w:ascii="Arial" w:hAnsi="Arial" w:cs="Arial"/>
              <w:sz w:val="24"/>
              <w:szCs w:val="24"/>
            </w:rPr>
            <w:t xml:space="preserve">this note you need to divide </w:t>
          </w:r>
          <w:r w:rsidR="00266B62">
            <w:rPr>
              <w:rFonts w:ascii="Arial" w:hAnsi="Arial" w:cs="Arial"/>
              <w:sz w:val="24"/>
              <w:szCs w:val="24"/>
            </w:rPr>
            <w:t xml:space="preserve">the page into three </w:t>
          </w:r>
          <w:r w:rsidR="00B43367">
            <w:rPr>
              <w:rFonts w:ascii="Arial" w:hAnsi="Arial" w:cs="Arial"/>
              <w:sz w:val="24"/>
              <w:szCs w:val="24"/>
            </w:rPr>
            <w:t>sections. At</w:t>
          </w:r>
          <w:r w:rsidR="00547128">
            <w:rPr>
              <w:rFonts w:ascii="Arial" w:hAnsi="Arial" w:cs="Arial"/>
              <w:sz w:val="24"/>
              <w:szCs w:val="24"/>
            </w:rPr>
            <w:t xml:space="preserve"> the bottom of the </w:t>
          </w:r>
          <w:r w:rsidR="00B43367">
            <w:rPr>
              <w:rFonts w:ascii="Arial" w:hAnsi="Arial" w:cs="Arial"/>
              <w:sz w:val="24"/>
              <w:szCs w:val="24"/>
            </w:rPr>
            <w:t>page, you</w:t>
          </w:r>
          <w:r w:rsidR="00547128">
            <w:rPr>
              <w:rFonts w:ascii="Arial" w:hAnsi="Arial" w:cs="Arial"/>
              <w:sz w:val="24"/>
              <w:szCs w:val="24"/>
            </w:rPr>
            <w:t xml:space="preserve"> have a full width section that is inten</w:t>
          </w:r>
          <w:r w:rsidR="00B07A02">
            <w:rPr>
              <w:rFonts w:ascii="Arial" w:hAnsi="Arial" w:cs="Arial"/>
              <w:sz w:val="24"/>
              <w:szCs w:val="24"/>
            </w:rPr>
            <w:t xml:space="preserve">ded for the </w:t>
          </w:r>
          <w:r w:rsidR="00B43367">
            <w:rPr>
              <w:rFonts w:ascii="Arial" w:hAnsi="Arial" w:cs="Arial"/>
              <w:sz w:val="24"/>
              <w:szCs w:val="24"/>
            </w:rPr>
            <w:t>summary. The</w:t>
          </w:r>
          <w:r w:rsidR="001B18E2">
            <w:rPr>
              <w:rFonts w:ascii="Arial" w:hAnsi="Arial" w:cs="Arial"/>
              <w:sz w:val="24"/>
              <w:szCs w:val="24"/>
            </w:rPr>
            <w:t xml:space="preserve"> re</w:t>
          </w:r>
          <w:r w:rsidR="003209E4">
            <w:rPr>
              <w:rFonts w:ascii="Arial" w:hAnsi="Arial" w:cs="Arial"/>
              <w:sz w:val="24"/>
              <w:szCs w:val="24"/>
            </w:rPr>
            <w:t xml:space="preserve">maining </w:t>
          </w:r>
          <w:r w:rsidR="00E84951">
            <w:rPr>
              <w:rFonts w:ascii="Arial" w:hAnsi="Arial" w:cs="Arial"/>
              <w:sz w:val="24"/>
              <w:szCs w:val="24"/>
            </w:rPr>
            <w:t xml:space="preserve">part </w:t>
          </w:r>
          <w:r w:rsidR="001B18E2">
            <w:rPr>
              <w:rFonts w:ascii="Arial" w:hAnsi="Arial" w:cs="Arial"/>
              <w:sz w:val="24"/>
              <w:szCs w:val="24"/>
            </w:rPr>
            <w:t xml:space="preserve">of the page you divide into two vertical sections. On the left </w:t>
          </w:r>
          <w:r w:rsidR="00504179">
            <w:rPr>
              <w:rFonts w:ascii="Arial" w:hAnsi="Arial" w:cs="Arial"/>
              <w:sz w:val="24"/>
              <w:szCs w:val="24"/>
            </w:rPr>
            <w:t>is where you will write down keywords and questions. And the larger column is where you take notes during the course or lesson.</w:t>
          </w:r>
        </w:p>
        <w:p w14:paraId="55B338D2" w14:textId="72690E82" w:rsidR="00560ED3" w:rsidRDefault="00560ED3" w:rsidP="00560ED3">
          <w:r>
            <w:rPr>
              <w:noProof/>
            </w:rPr>
            <w:drawing>
              <wp:inline distT="0" distB="0" distL="0" distR="0" wp14:anchorId="020BDBFB" wp14:editId="3D8DA208">
                <wp:extent cx="4013965" cy="3705540"/>
                <wp:effectExtent l="0" t="0" r="5715" b="9525"/>
                <wp:docPr id="735500342" name="Picture 2" descr="Illustration showing the basics of the Cornell Note-Taking Syst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llustration showing the basics of the Cornell Note-Taking Syst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35460" cy="3725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560ED3">
            <w:t xml:space="preserve"> </w:t>
          </w:r>
          <w:sdt>
            <w:sdtPr>
              <w:id w:val="-62726184"/>
              <w:citation/>
            </w:sdtPr>
            <w:sdtContent>
              <w:r>
                <w:fldChar w:fldCharType="begin"/>
              </w:r>
              <w:r>
                <w:instrText xml:space="preserve">CITATION 22ju \l 2057 </w:instrText>
              </w:r>
              <w:r>
                <w:fldChar w:fldCharType="separate"/>
              </w:r>
              <w:r>
                <w:rPr>
                  <w:noProof/>
                </w:rPr>
                <w:t xml:space="preserve"> </w:t>
              </w:r>
              <w:r w:rsidRPr="001678AD">
                <w:rPr>
                  <w:noProof/>
                </w:rPr>
                <w:t>(Wilensky, 2022)</w:t>
              </w:r>
              <w:r>
                <w:fldChar w:fldCharType="end"/>
              </w:r>
            </w:sdtContent>
          </w:sdt>
        </w:p>
        <w:p w14:paraId="749A666A" w14:textId="5797B78A" w:rsidR="009E41AA" w:rsidRPr="00586ABD" w:rsidRDefault="003A6BE3" w:rsidP="00586ABD"/>
      </w:sdtContent>
    </w:sdt>
    <w:p w14:paraId="1DF06E43" w14:textId="05049F55" w:rsidR="006E07F5" w:rsidRDefault="00236B08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my </w:t>
      </w:r>
      <w:r w:rsidR="004B2B39">
        <w:rPr>
          <w:rFonts w:ascii="Arial" w:hAnsi="Arial" w:cs="Arial"/>
          <w:sz w:val="24"/>
          <w:szCs w:val="24"/>
        </w:rPr>
        <w:t>opinion, this</w:t>
      </w:r>
      <w:r w:rsidR="009B3322">
        <w:rPr>
          <w:rFonts w:ascii="Arial" w:hAnsi="Arial" w:cs="Arial"/>
          <w:sz w:val="24"/>
          <w:szCs w:val="24"/>
        </w:rPr>
        <w:t xml:space="preserve"> method is very helpful </w:t>
      </w:r>
      <w:r w:rsidR="00AE07A3">
        <w:rPr>
          <w:rFonts w:ascii="Arial" w:hAnsi="Arial" w:cs="Arial"/>
          <w:sz w:val="24"/>
          <w:szCs w:val="24"/>
        </w:rPr>
        <w:t xml:space="preserve">because it makes you put your summary into you own words. This </w:t>
      </w:r>
      <w:r w:rsidR="004B2B39">
        <w:rPr>
          <w:rFonts w:ascii="Arial" w:hAnsi="Arial" w:cs="Arial"/>
          <w:sz w:val="24"/>
          <w:szCs w:val="24"/>
        </w:rPr>
        <w:t>way, you</w:t>
      </w:r>
      <w:r w:rsidR="00AE07A3">
        <w:rPr>
          <w:rFonts w:ascii="Arial" w:hAnsi="Arial" w:cs="Arial"/>
          <w:sz w:val="24"/>
          <w:szCs w:val="24"/>
        </w:rPr>
        <w:t xml:space="preserve"> learn quicker and with less </w:t>
      </w:r>
      <w:r w:rsidR="004B2B39">
        <w:rPr>
          <w:rFonts w:ascii="Arial" w:hAnsi="Arial" w:cs="Arial"/>
          <w:sz w:val="24"/>
          <w:szCs w:val="24"/>
        </w:rPr>
        <w:t>effort. To</w:t>
      </w:r>
      <w:r w:rsidR="00AE07A3">
        <w:rPr>
          <w:rFonts w:ascii="Arial" w:hAnsi="Arial" w:cs="Arial"/>
          <w:sz w:val="24"/>
          <w:szCs w:val="24"/>
        </w:rPr>
        <w:t xml:space="preserve"> find questions and </w:t>
      </w:r>
      <w:r w:rsidR="004B2B39">
        <w:rPr>
          <w:rFonts w:ascii="Arial" w:hAnsi="Arial" w:cs="Arial"/>
          <w:sz w:val="24"/>
          <w:szCs w:val="24"/>
        </w:rPr>
        <w:t>keyword, you</w:t>
      </w:r>
      <w:r w:rsidR="00907B5A">
        <w:rPr>
          <w:rFonts w:ascii="Arial" w:hAnsi="Arial" w:cs="Arial"/>
          <w:sz w:val="24"/>
          <w:szCs w:val="24"/>
        </w:rPr>
        <w:t xml:space="preserve"> need to think about the information and relate it to what you already </w:t>
      </w:r>
      <w:r w:rsidR="003C49F4">
        <w:rPr>
          <w:rFonts w:ascii="Arial" w:hAnsi="Arial" w:cs="Arial"/>
          <w:sz w:val="24"/>
          <w:szCs w:val="24"/>
        </w:rPr>
        <w:t>know, which</w:t>
      </w:r>
      <w:r w:rsidR="00907B5A">
        <w:rPr>
          <w:rFonts w:ascii="Arial" w:hAnsi="Arial" w:cs="Arial"/>
          <w:sz w:val="24"/>
          <w:szCs w:val="24"/>
        </w:rPr>
        <w:t xml:space="preserve"> also aids your learning.</w:t>
      </w:r>
    </w:p>
    <w:p w14:paraId="349D2000" w14:textId="15F3AD0D" w:rsidR="003C49F4" w:rsidRDefault="003C49F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note-taking method that you co</w:t>
      </w:r>
      <w:r w:rsidR="00E414A8">
        <w:rPr>
          <w:rFonts w:ascii="Arial" w:hAnsi="Arial" w:cs="Arial"/>
          <w:sz w:val="24"/>
          <w:szCs w:val="24"/>
        </w:rPr>
        <w:t>me across when studying learning strategies and methods is the mind map</w:t>
      </w:r>
      <w:r w:rsidR="005962EF">
        <w:rPr>
          <w:rFonts w:ascii="Arial" w:hAnsi="Arial" w:cs="Arial"/>
          <w:sz w:val="24"/>
          <w:szCs w:val="24"/>
        </w:rPr>
        <w:t>ping.</w:t>
      </w:r>
      <w:r w:rsidR="007655CA">
        <w:rPr>
          <w:rFonts w:ascii="Arial" w:hAnsi="Arial" w:cs="Arial"/>
          <w:sz w:val="24"/>
          <w:szCs w:val="24"/>
        </w:rPr>
        <w:t xml:space="preserve"> But mind maps are extremely useful for giving you an over</w:t>
      </w:r>
      <w:r w:rsidR="00412CD8">
        <w:rPr>
          <w:rFonts w:ascii="Arial" w:hAnsi="Arial" w:cs="Arial"/>
          <w:sz w:val="24"/>
          <w:szCs w:val="24"/>
        </w:rPr>
        <w:t xml:space="preserve">view of the topics discussed in a lesson or even a specific </w:t>
      </w:r>
      <w:r w:rsidR="00E32950">
        <w:rPr>
          <w:rFonts w:ascii="Arial" w:hAnsi="Arial" w:cs="Arial"/>
          <w:sz w:val="24"/>
          <w:szCs w:val="24"/>
        </w:rPr>
        <w:t>subject. It</w:t>
      </w:r>
      <w:r w:rsidR="00295EC5">
        <w:rPr>
          <w:rFonts w:ascii="Arial" w:hAnsi="Arial" w:cs="Arial"/>
          <w:sz w:val="24"/>
          <w:szCs w:val="24"/>
        </w:rPr>
        <w:t>’s</w:t>
      </w:r>
      <w:r w:rsidR="008C5FDE">
        <w:rPr>
          <w:rFonts w:ascii="Arial" w:hAnsi="Arial" w:cs="Arial"/>
          <w:sz w:val="24"/>
          <w:szCs w:val="24"/>
        </w:rPr>
        <w:t xml:space="preserve"> </w:t>
      </w:r>
      <w:r w:rsidR="0079792B">
        <w:rPr>
          <w:rFonts w:ascii="Arial" w:hAnsi="Arial" w:cs="Arial"/>
          <w:sz w:val="24"/>
          <w:szCs w:val="24"/>
        </w:rPr>
        <w:t>a</w:t>
      </w:r>
      <w:r w:rsidR="008C5FDE">
        <w:rPr>
          <w:rFonts w:ascii="Arial" w:hAnsi="Arial" w:cs="Arial"/>
          <w:sz w:val="24"/>
          <w:szCs w:val="24"/>
        </w:rPr>
        <w:t xml:space="preserve"> great </w:t>
      </w:r>
      <w:r w:rsidR="00295EC5">
        <w:rPr>
          <w:rFonts w:ascii="Arial" w:hAnsi="Arial" w:cs="Arial"/>
          <w:sz w:val="24"/>
          <w:szCs w:val="24"/>
        </w:rPr>
        <w:t>method</w:t>
      </w:r>
      <w:r w:rsidR="008C5FDE">
        <w:rPr>
          <w:rFonts w:ascii="Arial" w:hAnsi="Arial" w:cs="Arial"/>
          <w:sz w:val="24"/>
          <w:szCs w:val="24"/>
        </w:rPr>
        <w:t xml:space="preserve"> to visually understand and </w:t>
      </w:r>
      <w:r w:rsidR="00871288">
        <w:rPr>
          <w:rFonts w:ascii="Arial" w:hAnsi="Arial" w:cs="Arial"/>
          <w:sz w:val="24"/>
          <w:szCs w:val="24"/>
        </w:rPr>
        <w:t xml:space="preserve">link different concepts and </w:t>
      </w:r>
      <w:r w:rsidR="00E32950">
        <w:rPr>
          <w:rFonts w:ascii="Arial" w:hAnsi="Arial" w:cs="Arial"/>
          <w:sz w:val="24"/>
          <w:szCs w:val="24"/>
        </w:rPr>
        <w:t xml:space="preserve">ideas. </w:t>
      </w:r>
      <w:r w:rsidR="006F3431">
        <w:rPr>
          <w:rFonts w:ascii="Arial" w:hAnsi="Arial" w:cs="Arial"/>
          <w:sz w:val="24"/>
          <w:szCs w:val="24"/>
        </w:rPr>
        <w:t>However, a</w:t>
      </w:r>
      <w:r w:rsidR="00871288">
        <w:rPr>
          <w:rFonts w:ascii="Arial" w:hAnsi="Arial" w:cs="Arial"/>
          <w:sz w:val="24"/>
          <w:szCs w:val="24"/>
        </w:rPr>
        <w:t xml:space="preserve"> mind map lacks some of the finer </w:t>
      </w:r>
      <w:r w:rsidR="006F3431">
        <w:rPr>
          <w:rFonts w:ascii="Arial" w:hAnsi="Arial" w:cs="Arial"/>
          <w:sz w:val="24"/>
          <w:szCs w:val="24"/>
        </w:rPr>
        <w:t>details. That’s</w:t>
      </w:r>
      <w:r w:rsidR="00A54CA8">
        <w:rPr>
          <w:rFonts w:ascii="Arial" w:hAnsi="Arial" w:cs="Arial"/>
          <w:sz w:val="24"/>
          <w:szCs w:val="24"/>
        </w:rPr>
        <w:t xml:space="preserve"> way I believe it is a more effective method for revi</w:t>
      </w:r>
      <w:r w:rsidR="0084202D">
        <w:rPr>
          <w:rFonts w:ascii="Arial" w:hAnsi="Arial" w:cs="Arial"/>
          <w:sz w:val="24"/>
          <w:szCs w:val="24"/>
        </w:rPr>
        <w:t>ew purposes.</w:t>
      </w:r>
    </w:p>
    <w:p w14:paraId="5F8720E5" w14:textId="75A1C670" w:rsidR="00D94807" w:rsidRDefault="006F3431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AFA5336" wp14:editId="36A90735">
            <wp:extent cx="5731510" cy="3818890"/>
            <wp:effectExtent l="0" t="0" r="2540" b="0"/>
            <wp:docPr id="1897012501" name="Picture 4" descr="Improving Academic Performance with Mind Ma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proving Academic Performance with Mind Mapp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836957134"/>
          <w:citation/>
        </w:sdtPr>
        <w:sdtEndPr/>
        <w:sdtContent>
          <w:r w:rsidR="001678AD">
            <w:rPr>
              <w:rFonts w:ascii="Arial" w:hAnsi="Arial" w:cs="Arial"/>
              <w:sz w:val="24"/>
              <w:szCs w:val="24"/>
            </w:rPr>
            <w:fldChar w:fldCharType="begin"/>
          </w:r>
          <w:r w:rsidR="001678AD">
            <w:rPr>
              <w:rFonts w:ascii="Arial" w:hAnsi="Arial" w:cs="Arial"/>
              <w:sz w:val="24"/>
              <w:szCs w:val="24"/>
            </w:rPr>
            <w:instrText xml:space="preserve"> CITATION Ste23 \l 2057 </w:instrText>
          </w:r>
          <w:r w:rsidR="001678AD">
            <w:rPr>
              <w:rFonts w:ascii="Arial" w:hAnsi="Arial" w:cs="Arial"/>
              <w:sz w:val="24"/>
              <w:szCs w:val="24"/>
            </w:rPr>
            <w:fldChar w:fldCharType="separate"/>
          </w:r>
          <w:r w:rsidR="001678A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678AD" w:rsidRPr="001678AD">
            <w:rPr>
              <w:rFonts w:ascii="Arial" w:hAnsi="Arial" w:cs="Arial"/>
              <w:noProof/>
              <w:sz w:val="24"/>
              <w:szCs w:val="24"/>
            </w:rPr>
            <w:t>(Gallardo, 2023)</w:t>
          </w:r>
          <w:r w:rsidR="001678A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FF078AE" w14:textId="77777777" w:rsidR="00982A9A" w:rsidRDefault="00982A9A" w:rsidP="00236B08">
      <w:pPr>
        <w:spacing w:line="360" w:lineRule="auto"/>
        <w:rPr>
          <w:rFonts w:ascii="Arial" w:hAnsi="Arial" w:cs="Arial"/>
          <w:sz w:val="24"/>
          <w:szCs w:val="24"/>
        </w:rPr>
      </w:pPr>
    </w:p>
    <w:p w14:paraId="1A2FD559" w14:textId="4AC8BC25" w:rsidR="003854CC" w:rsidRDefault="003854CC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40F80">
        <w:rPr>
          <w:rFonts w:ascii="Arial" w:hAnsi="Arial" w:cs="Arial"/>
          <w:sz w:val="24"/>
          <w:szCs w:val="24"/>
        </w:rPr>
        <w:t xml:space="preserve">tabular note taking or </w:t>
      </w:r>
      <w:r w:rsidR="00FC2542">
        <w:rPr>
          <w:rFonts w:ascii="Arial" w:hAnsi="Arial" w:cs="Arial"/>
          <w:sz w:val="24"/>
          <w:szCs w:val="24"/>
        </w:rPr>
        <w:t>tables, is</w:t>
      </w:r>
      <w:r w:rsidR="0089711E">
        <w:rPr>
          <w:rFonts w:ascii="Arial" w:hAnsi="Arial" w:cs="Arial"/>
          <w:sz w:val="24"/>
          <w:szCs w:val="24"/>
        </w:rPr>
        <w:t xml:space="preserve"> an effective method for summarizing information you want to </w:t>
      </w:r>
      <w:r w:rsidR="00FC2542">
        <w:rPr>
          <w:rFonts w:ascii="Arial" w:hAnsi="Arial" w:cs="Arial"/>
          <w:sz w:val="24"/>
          <w:szCs w:val="24"/>
        </w:rPr>
        <w:t>compare, like</w:t>
      </w:r>
      <w:r w:rsidR="00033C46">
        <w:rPr>
          <w:rFonts w:ascii="Arial" w:hAnsi="Arial" w:cs="Arial"/>
          <w:sz w:val="24"/>
          <w:szCs w:val="24"/>
        </w:rPr>
        <w:t xml:space="preserve"> different opinions in a debate. Organizing </w:t>
      </w:r>
      <w:r w:rsidR="00325C29">
        <w:rPr>
          <w:rFonts w:ascii="Arial" w:hAnsi="Arial" w:cs="Arial"/>
          <w:sz w:val="24"/>
          <w:szCs w:val="24"/>
        </w:rPr>
        <w:t xml:space="preserve">points in a table allows you to assess them </w:t>
      </w:r>
      <w:r w:rsidR="00FC2542">
        <w:rPr>
          <w:rFonts w:ascii="Arial" w:hAnsi="Arial" w:cs="Arial"/>
          <w:sz w:val="24"/>
          <w:szCs w:val="24"/>
        </w:rPr>
        <w:t>better,</w:t>
      </w:r>
      <w:r w:rsidR="00325C29">
        <w:rPr>
          <w:rFonts w:ascii="Arial" w:hAnsi="Arial" w:cs="Arial"/>
          <w:sz w:val="24"/>
          <w:szCs w:val="24"/>
        </w:rPr>
        <w:t xml:space="preserve"> enhancing your </w:t>
      </w:r>
      <w:r w:rsidR="008324BF">
        <w:rPr>
          <w:rFonts w:ascii="Arial" w:hAnsi="Arial" w:cs="Arial"/>
          <w:sz w:val="24"/>
          <w:szCs w:val="24"/>
        </w:rPr>
        <w:t>pos</w:t>
      </w:r>
      <w:r w:rsidR="0067216E">
        <w:rPr>
          <w:rFonts w:ascii="Arial" w:hAnsi="Arial" w:cs="Arial"/>
          <w:sz w:val="24"/>
          <w:szCs w:val="24"/>
        </w:rPr>
        <w:t xml:space="preserve">sessions of a subject and </w:t>
      </w:r>
      <w:r w:rsidR="00C41E5C">
        <w:rPr>
          <w:rFonts w:ascii="Arial" w:hAnsi="Arial" w:cs="Arial"/>
          <w:sz w:val="24"/>
          <w:szCs w:val="24"/>
        </w:rPr>
        <w:t>beneficial</w:t>
      </w:r>
      <w:r w:rsidR="005C2541">
        <w:rPr>
          <w:rFonts w:ascii="Arial" w:hAnsi="Arial" w:cs="Arial"/>
          <w:sz w:val="24"/>
          <w:szCs w:val="24"/>
        </w:rPr>
        <w:t xml:space="preserve"> in essay or exam preparation.</w:t>
      </w:r>
    </w:p>
    <w:p w14:paraId="489BD59B" w14:textId="49E379BE" w:rsidR="005C2541" w:rsidRDefault="005C2541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Tabular notes can be beneficial in social learning</w:t>
      </w:r>
      <w:r w:rsidR="00C30010">
        <w:rPr>
          <w:rFonts w:ascii="Arial" w:hAnsi="Arial" w:cs="Arial"/>
          <w:sz w:val="24"/>
          <w:szCs w:val="24"/>
        </w:rPr>
        <w:t xml:space="preserve"> settings, such as tutorials or students support </w:t>
      </w:r>
      <w:r w:rsidR="00FC2542">
        <w:rPr>
          <w:rFonts w:ascii="Arial" w:hAnsi="Arial" w:cs="Arial"/>
          <w:sz w:val="24"/>
          <w:szCs w:val="24"/>
        </w:rPr>
        <w:t>groups. Collaborating</w:t>
      </w:r>
      <w:r w:rsidR="002A0E45">
        <w:rPr>
          <w:rFonts w:ascii="Arial" w:hAnsi="Arial" w:cs="Arial"/>
          <w:sz w:val="24"/>
          <w:szCs w:val="24"/>
        </w:rPr>
        <w:t xml:space="preserve"> with </w:t>
      </w:r>
      <w:r w:rsidR="00A610A9">
        <w:rPr>
          <w:rFonts w:ascii="Arial" w:hAnsi="Arial" w:cs="Arial"/>
          <w:sz w:val="24"/>
          <w:szCs w:val="24"/>
        </w:rPr>
        <w:t>cl</w:t>
      </w:r>
      <w:r w:rsidR="00842D41">
        <w:rPr>
          <w:rFonts w:ascii="Arial" w:hAnsi="Arial" w:cs="Arial"/>
          <w:sz w:val="24"/>
          <w:szCs w:val="24"/>
        </w:rPr>
        <w:t xml:space="preserve">assmates to create a table that </w:t>
      </w:r>
      <w:r w:rsidR="00D62D07">
        <w:rPr>
          <w:rFonts w:ascii="Arial" w:hAnsi="Arial" w:cs="Arial"/>
          <w:sz w:val="24"/>
          <w:szCs w:val="24"/>
        </w:rPr>
        <w:t>contrasts different perspectives on a subject can be both en</w:t>
      </w:r>
      <w:r w:rsidR="00F26C22">
        <w:rPr>
          <w:rFonts w:ascii="Arial" w:hAnsi="Arial" w:cs="Arial"/>
          <w:sz w:val="24"/>
          <w:szCs w:val="24"/>
        </w:rPr>
        <w:t xml:space="preserve">gaging </w:t>
      </w:r>
      <w:r w:rsidR="000E112E">
        <w:rPr>
          <w:rFonts w:ascii="Arial" w:hAnsi="Arial" w:cs="Arial"/>
          <w:sz w:val="24"/>
          <w:szCs w:val="24"/>
        </w:rPr>
        <w:t>and informative</w:t>
      </w:r>
      <w:r w:rsidR="00FC2542">
        <w:rPr>
          <w:rFonts w:ascii="Arial" w:hAnsi="Arial" w:cs="Arial"/>
          <w:sz w:val="24"/>
          <w:szCs w:val="24"/>
        </w:rPr>
        <w:t>.</w:t>
      </w:r>
    </w:p>
    <w:p w14:paraId="76E84067" w14:textId="36144B19" w:rsidR="000E112E" w:rsidRDefault="000E112E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with other note-taking techniques, you can customize tabular notes to suit your </w:t>
      </w:r>
      <w:r w:rsidR="00D43665">
        <w:rPr>
          <w:rFonts w:ascii="Arial" w:hAnsi="Arial" w:cs="Arial"/>
          <w:sz w:val="24"/>
          <w:szCs w:val="24"/>
        </w:rPr>
        <w:t>preferences. Feel</w:t>
      </w:r>
      <w:r w:rsidR="00223F17">
        <w:rPr>
          <w:rFonts w:ascii="Arial" w:hAnsi="Arial" w:cs="Arial"/>
          <w:sz w:val="24"/>
          <w:szCs w:val="24"/>
        </w:rPr>
        <w:t xml:space="preserve"> free to be inventive and experiment with various headings and categories</w:t>
      </w:r>
      <w:r w:rsidR="00D43665">
        <w:rPr>
          <w:rFonts w:ascii="Arial" w:hAnsi="Arial" w:cs="Arial"/>
          <w:sz w:val="24"/>
          <w:szCs w:val="24"/>
        </w:rPr>
        <w:t xml:space="preserve">. </w:t>
      </w:r>
    </w:p>
    <w:p w14:paraId="03273E3D" w14:textId="3C28357F" w:rsidR="00F80A3C" w:rsidRDefault="00315168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Highlighting, in</w:t>
      </w:r>
      <w:r w:rsidR="00C63F10">
        <w:rPr>
          <w:rFonts w:ascii="Arial" w:hAnsi="Arial" w:cs="Arial"/>
          <w:sz w:val="24"/>
          <w:szCs w:val="24"/>
        </w:rPr>
        <w:t xml:space="preserve"> my opinion gives</w:t>
      </w:r>
      <w:r w:rsidR="002A4A22">
        <w:rPr>
          <w:rFonts w:ascii="Arial" w:hAnsi="Arial" w:cs="Arial"/>
          <w:sz w:val="24"/>
          <w:szCs w:val="24"/>
        </w:rPr>
        <w:t xml:space="preserve"> you a better understanding </w:t>
      </w:r>
      <w:r>
        <w:rPr>
          <w:rFonts w:ascii="Arial" w:hAnsi="Arial" w:cs="Arial"/>
          <w:sz w:val="24"/>
          <w:szCs w:val="24"/>
        </w:rPr>
        <w:t>of the</w:t>
      </w:r>
      <w:r w:rsidR="002A4A22">
        <w:rPr>
          <w:rFonts w:ascii="Arial" w:hAnsi="Arial" w:cs="Arial"/>
          <w:sz w:val="24"/>
          <w:szCs w:val="24"/>
        </w:rPr>
        <w:t xml:space="preserve"> content.</w:t>
      </w:r>
      <w:r>
        <w:rPr>
          <w:rFonts w:ascii="Arial" w:hAnsi="Arial" w:cs="Arial"/>
          <w:sz w:val="24"/>
          <w:szCs w:val="24"/>
        </w:rPr>
        <w:t xml:space="preserve"> Choosing what to </w:t>
      </w:r>
      <w:r w:rsidR="00345D04">
        <w:rPr>
          <w:rFonts w:ascii="Arial" w:hAnsi="Arial" w:cs="Arial"/>
          <w:sz w:val="24"/>
          <w:szCs w:val="24"/>
        </w:rPr>
        <w:t xml:space="preserve">highlight or underline, makes you think critically and develop your own thoughts about the </w:t>
      </w:r>
      <w:r w:rsidR="007A5DB9">
        <w:rPr>
          <w:rFonts w:ascii="Arial" w:hAnsi="Arial" w:cs="Arial"/>
          <w:sz w:val="24"/>
          <w:szCs w:val="24"/>
        </w:rPr>
        <w:t>text. To</w:t>
      </w:r>
      <w:r w:rsidR="003C22E0">
        <w:rPr>
          <w:rFonts w:ascii="Arial" w:hAnsi="Arial" w:cs="Arial"/>
          <w:sz w:val="24"/>
          <w:szCs w:val="24"/>
        </w:rPr>
        <w:t xml:space="preserve"> use this </w:t>
      </w:r>
      <w:r w:rsidR="006646B4">
        <w:rPr>
          <w:rFonts w:ascii="Arial" w:hAnsi="Arial" w:cs="Arial"/>
          <w:sz w:val="24"/>
          <w:szCs w:val="24"/>
        </w:rPr>
        <w:t>method, have</w:t>
      </w:r>
      <w:r w:rsidR="00FD38AB">
        <w:rPr>
          <w:rFonts w:ascii="Arial" w:hAnsi="Arial" w:cs="Arial"/>
          <w:sz w:val="24"/>
          <w:szCs w:val="24"/>
        </w:rPr>
        <w:t xml:space="preserve"> a quick look over the text</w:t>
      </w:r>
      <w:r w:rsidR="00FF4D52">
        <w:rPr>
          <w:rFonts w:ascii="Arial" w:hAnsi="Arial" w:cs="Arial"/>
          <w:sz w:val="24"/>
          <w:szCs w:val="24"/>
        </w:rPr>
        <w:t xml:space="preserve"> and finally decide which parts you want to highlight to help you remember the important </w:t>
      </w:r>
      <w:r w:rsidR="007A5DB9">
        <w:rPr>
          <w:rFonts w:ascii="Arial" w:hAnsi="Arial" w:cs="Arial"/>
          <w:sz w:val="24"/>
          <w:szCs w:val="24"/>
        </w:rPr>
        <w:t>points and why they matter.</w:t>
      </w:r>
      <w:sdt>
        <w:sdtPr>
          <w:rPr>
            <w:rFonts w:ascii="Arial" w:hAnsi="Arial" w:cs="Arial"/>
            <w:sz w:val="24"/>
            <w:szCs w:val="24"/>
          </w:rPr>
          <w:id w:val="-354112480"/>
          <w:citation/>
        </w:sdtPr>
        <w:sdtEndPr/>
        <w:sdtContent>
          <w:r w:rsidR="00982A9A">
            <w:rPr>
              <w:rFonts w:ascii="Arial" w:hAnsi="Arial" w:cs="Arial"/>
              <w:sz w:val="24"/>
              <w:szCs w:val="24"/>
            </w:rPr>
            <w:fldChar w:fldCharType="begin"/>
          </w:r>
          <w:r w:rsidR="00982A9A">
            <w:rPr>
              <w:rFonts w:ascii="Arial" w:hAnsi="Arial" w:cs="Arial"/>
              <w:sz w:val="24"/>
              <w:szCs w:val="24"/>
            </w:rPr>
            <w:instrText xml:space="preserve"> CITATION 21ma \l 2057 </w:instrText>
          </w:r>
          <w:r w:rsidR="00982A9A">
            <w:rPr>
              <w:rFonts w:ascii="Arial" w:hAnsi="Arial" w:cs="Arial"/>
              <w:sz w:val="24"/>
              <w:szCs w:val="24"/>
            </w:rPr>
            <w:fldChar w:fldCharType="separate"/>
          </w:r>
          <w:r w:rsidR="00982A9A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82A9A" w:rsidRPr="00982A9A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="00982A9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A19F7DE" w14:textId="46AA8346" w:rsidR="00C15DA4" w:rsidRDefault="00C15DA4" w:rsidP="00C15DA4">
      <w:pPr>
        <w:rPr>
          <w:rFonts w:ascii="Arial" w:hAnsi="Arial" w:cs="Arial"/>
          <w:sz w:val="24"/>
          <w:szCs w:val="24"/>
        </w:rPr>
      </w:pPr>
    </w:p>
    <w:p w14:paraId="634F3680" w14:textId="209993F7" w:rsidR="00506C52" w:rsidRDefault="008F4BC2" w:rsidP="00967D84">
      <w:pPr>
        <w:pStyle w:val="Heading1"/>
        <w:spacing w:line="360" w:lineRule="auto"/>
      </w:pPr>
      <w:bookmarkStart w:id="1" w:name="_Toc185205678"/>
      <w:r>
        <w:t xml:space="preserve">Academic </w:t>
      </w:r>
      <w:r w:rsidR="002878BF">
        <w:t>writing skills</w:t>
      </w:r>
      <w:bookmarkEnd w:id="1"/>
    </w:p>
    <w:p w14:paraId="085D7B68" w14:textId="648C3051" w:rsidR="002878BF" w:rsidRDefault="00C40598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writing </w:t>
      </w:r>
      <w:r w:rsidR="008072EB">
        <w:rPr>
          <w:rFonts w:ascii="Arial" w:hAnsi="Arial" w:cs="Arial"/>
          <w:sz w:val="24"/>
          <w:szCs w:val="24"/>
        </w:rPr>
        <w:t>is a formal style of writing</w:t>
      </w:r>
      <w:r w:rsidR="001E3CCC">
        <w:rPr>
          <w:rFonts w:ascii="Arial" w:hAnsi="Arial" w:cs="Arial"/>
          <w:sz w:val="24"/>
          <w:szCs w:val="24"/>
        </w:rPr>
        <w:t xml:space="preserve"> used in universities and academic </w:t>
      </w:r>
      <w:r w:rsidR="004A1410">
        <w:rPr>
          <w:rFonts w:ascii="Arial" w:hAnsi="Arial" w:cs="Arial"/>
          <w:sz w:val="24"/>
          <w:szCs w:val="24"/>
        </w:rPr>
        <w:t>publications. It</w:t>
      </w:r>
      <w:r w:rsidR="0083599C">
        <w:rPr>
          <w:rFonts w:ascii="Arial" w:hAnsi="Arial" w:cs="Arial"/>
          <w:sz w:val="24"/>
          <w:szCs w:val="24"/>
        </w:rPr>
        <w:t xml:space="preserve"> is </w:t>
      </w:r>
      <w:r w:rsidR="003678BE">
        <w:rPr>
          <w:rFonts w:ascii="Arial" w:hAnsi="Arial" w:cs="Arial"/>
          <w:sz w:val="24"/>
          <w:szCs w:val="24"/>
        </w:rPr>
        <w:t xml:space="preserve">commonly used found in journal articles and academic </w:t>
      </w:r>
      <w:r w:rsidR="004A1410">
        <w:rPr>
          <w:rFonts w:ascii="Arial" w:hAnsi="Arial" w:cs="Arial"/>
          <w:sz w:val="24"/>
          <w:szCs w:val="24"/>
        </w:rPr>
        <w:t>books, and</w:t>
      </w:r>
      <w:r w:rsidR="003678BE">
        <w:rPr>
          <w:rFonts w:ascii="Arial" w:hAnsi="Arial" w:cs="Arial"/>
          <w:sz w:val="24"/>
          <w:szCs w:val="24"/>
        </w:rPr>
        <w:t xml:space="preserve"> students</w:t>
      </w:r>
      <w:r w:rsidR="00DE2A4C">
        <w:rPr>
          <w:rFonts w:ascii="Arial" w:hAnsi="Arial" w:cs="Arial"/>
          <w:sz w:val="24"/>
          <w:szCs w:val="24"/>
        </w:rPr>
        <w:t xml:space="preserve"> are typically required to compose their </w:t>
      </w:r>
      <w:r w:rsidR="004A1410">
        <w:rPr>
          <w:rFonts w:ascii="Arial" w:hAnsi="Arial" w:cs="Arial"/>
          <w:sz w:val="24"/>
          <w:szCs w:val="24"/>
        </w:rPr>
        <w:t>essays, research</w:t>
      </w:r>
      <w:r w:rsidR="00DE2A4C">
        <w:rPr>
          <w:rFonts w:ascii="Arial" w:hAnsi="Arial" w:cs="Arial"/>
          <w:sz w:val="24"/>
          <w:szCs w:val="24"/>
        </w:rPr>
        <w:t xml:space="preserve"> papers and </w:t>
      </w:r>
      <w:r w:rsidR="00D00EB0">
        <w:rPr>
          <w:rFonts w:ascii="Arial" w:hAnsi="Arial" w:cs="Arial"/>
          <w:sz w:val="24"/>
          <w:szCs w:val="24"/>
        </w:rPr>
        <w:t xml:space="preserve">dissertations in this </w:t>
      </w:r>
      <w:r w:rsidR="004A1410">
        <w:rPr>
          <w:rFonts w:ascii="Arial" w:hAnsi="Arial" w:cs="Arial"/>
          <w:sz w:val="24"/>
          <w:szCs w:val="24"/>
        </w:rPr>
        <w:t>style.</w:t>
      </w:r>
    </w:p>
    <w:p w14:paraId="135BDD39" w14:textId="59666F5C" w:rsidR="00B34CBC" w:rsidRDefault="00B34CBC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academic writing </w:t>
      </w:r>
      <w:r w:rsidR="00B64918">
        <w:rPr>
          <w:rFonts w:ascii="Arial" w:hAnsi="Arial" w:cs="Arial"/>
          <w:sz w:val="24"/>
          <w:szCs w:val="24"/>
        </w:rPr>
        <w:t xml:space="preserve">goes through the same writing process as other types of </w:t>
      </w:r>
      <w:r w:rsidR="004A1410">
        <w:rPr>
          <w:rFonts w:ascii="Arial" w:hAnsi="Arial" w:cs="Arial"/>
          <w:sz w:val="24"/>
          <w:szCs w:val="24"/>
        </w:rPr>
        <w:t>writing, it</w:t>
      </w:r>
      <w:r w:rsidR="00CD1864">
        <w:rPr>
          <w:rFonts w:ascii="Arial" w:hAnsi="Arial" w:cs="Arial"/>
          <w:sz w:val="24"/>
          <w:szCs w:val="24"/>
        </w:rPr>
        <w:t xml:space="preserve"> has its own unique rules about what to </w:t>
      </w:r>
      <w:r w:rsidR="004A1410">
        <w:rPr>
          <w:rFonts w:ascii="Arial" w:hAnsi="Arial" w:cs="Arial"/>
          <w:sz w:val="24"/>
          <w:szCs w:val="24"/>
        </w:rPr>
        <w:t>include, how</w:t>
      </w:r>
      <w:r w:rsidR="00CD1864">
        <w:rPr>
          <w:rFonts w:ascii="Arial" w:hAnsi="Arial" w:cs="Arial"/>
          <w:sz w:val="24"/>
          <w:szCs w:val="24"/>
        </w:rPr>
        <w:t xml:space="preserve"> to organize your </w:t>
      </w:r>
      <w:r w:rsidR="005D6BC8">
        <w:rPr>
          <w:rFonts w:ascii="Arial" w:hAnsi="Arial" w:cs="Arial"/>
          <w:sz w:val="24"/>
          <w:szCs w:val="24"/>
        </w:rPr>
        <w:t>work, and</w:t>
      </w:r>
      <w:r w:rsidR="00CD1864">
        <w:rPr>
          <w:rFonts w:ascii="Arial" w:hAnsi="Arial" w:cs="Arial"/>
          <w:sz w:val="24"/>
          <w:szCs w:val="24"/>
        </w:rPr>
        <w:t xml:space="preserve"> the overall style you should use.</w:t>
      </w:r>
      <w:r w:rsidR="00A13BE1">
        <w:rPr>
          <w:rFonts w:ascii="Arial" w:hAnsi="Arial" w:cs="Arial"/>
          <w:sz w:val="24"/>
          <w:szCs w:val="24"/>
        </w:rPr>
        <w:t xml:space="preserve"> </w:t>
      </w:r>
    </w:p>
    <w:p w14:paraId="32814387" w14:textId="7A844DDF" w:rsidR="00CE4079" w:rsidRDefault="00CE4079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characteristics </w:t>
      </w:r>
      <w:r w:rsidR="00172210">
        <w:rPr>
          <w:rFonts w:ascii="Arial" w:hAnsi="Arial" w:cs="Arial"/>
          <w:sz w:val="24"/>
          <w:szCs w:val="24"/>
        </w:rPr>
        <w:t xml:space="preserve">of academic skills </w:t>
      </w:r>
      <w:r w:rsidR="004645AC">
        <w:rPr>
          <w:rFonts w:ascii="Arial" w:hAnsi="Arial" w:cs="Arial"/>
          <w:sz w:val="24"/>
          <w:szCs w:val="24"/>
        </w:rPr>
        <w:t>are</w:t>
      </w:r>
      <w:r w:rsidR="003E2FC6">
        <w:rPr>
          <w:rFonts w:ascii="Arial" w:hAnsi="Arial" w:cs="Arial"/>
          <w:sz w:val="24"/>
          <w:szCs w:val="24"/>
        </w:rPr>
        <w:t xml:space="preserve"> </w:t>
      </w:r>
      <w:r w:rsidR="004A1410">
        <w:rPr>
          <w:rFonts w:ascii="Arial" w:hAnsi="Arial" w:cs="Arial"/>
          <w:sz w:val="24"/>
          <w:szCs w:val="24"/>
        </w:rPr>
        <w:t xml:space="preserve">formal, </w:t>
      </w:r>
      <w:r w:rsidR="00725981">
        <w:rPr>
          <w:rFonts w:ascii="Arial" w:hAnsi="Arial" w:cs="Arial"/>
          <w:sz w:val="24"/>
          <w:szCs w:val="24"/>
        </w:rPr>
        <w:t xml:space="preserve">evidenced, </w:t>
      </w:r>
      <w:r w:rsidR="009A13D1">
        <w:rPr>
          <w:rFonts w:ascii="Arial" w:hAnsi="Arial" w:cs="Arial"/>
          <w:sz w:val="24"/>
          <w:szCs w:val="24"/>
        </w:rPr>
        <w:t xml:space="preserve">structured, </w:t>
      </w:r>
      <w:r w:rsidR="004645AC">
        <w:rPr>
          <w:rFonts w:ascii="Arial" w:hAnsi="Arial" w:cs="Arial"/>
          <w:sz w:val="24"/>
          <w:szCs w:val="24"/>
        </w:rPr>
        <w:t>precise, critical, balanced, objective</w:t>
      </w:r>
      <w:r w:rsidR="004A1410">
        <w:rPr>
          <w:rFonts w:ascii="Arial" w:hAnsi="Arial" w:cs="Arial"/>
          <w:sz w:val="24"/>
          <w:szCs w:val="24"/>
        </w:rPr>
        <w:t>.</w:t>
      </w:r>
    </w:p>
    <w:p w14:paraId="5C6EB3EB" w14:textId="09266BEB" w:rsidR="009A13D1" w:rsidRDefault="004645AC" w:rsidP="00560ED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writing is </w:t>
      </w:r>
      <w:r w:rsidR="008565D9">
        <w:rPr>
          <w:rFonts w:ascii="Arial" w:hAnsi="Arial" w:cs="Arial"/>
          <w:sz w:val="24"/>
          <w:szCs w:val="24"/>
        </w:rPr>
        <w:t xml:space="preserve">all about sharing information without any </w:t>
      </w:r>
      <w:r w:rsidR="00BE1C7E">
        <w:rPr>
          <w:rFonts w:ascii="Arial" w:hAnsi="Arial" w:cs="Arial"/>
          <w:sz w:val="24"/>
          <w:szCs w:val="24"/>
        </w:rPr>
        <w:t xml:space="preserve">favouritism. The main aim is to support arguments with solid evidence rather than relying on the author’s </w:t>
      </w:r>
      <w:r w:rsidR="00737A7E">
        <w:rPr>
          <w:rFonts w:ascii="Arial" w:hAnsi="Arial" w:cs="Arial"/>
          <w:sz w:val="24"/>
          <w:szCs w:val="24"/>
        </w:rPr>
        <w:t xml:space="preserve">personal </w:t>
      </w:r>
      <w:r w:rsidR="00205A85">
        <w:rPr>
          <w:rFonts w:ascii="Arial" w:hAnsi="Arial" w:cs="Arial"/>
          <w:sz w:val="24"/>
          <w:szCs w:val="24"/>
        </w:rPr>
        <w:t xml:space="preserve">culture. Every claim made should be backed up with </w:t>
      </w:r>
      <w:r w:rsidR="004C39A3">
        <w:rPr>
          <w:rFonts w:ascii="Arial" w:hAnsi="Arial" w:cs="Arial"/>
          <w:sz w:val="24"/>
          <w:szCs w:val="24"/>
        </w:rPr>
        <w:t>appropriate evidence</w:t>
      </w:r>
      <w:r w:rsidR="00E0194C">
        <w:rPr>
          <w:rFonts w:ascii="Arial" w:hAnsi="Arial" w:cs="Arial"/>
          <w:sz w:val="24"/>
          <w:szCs w:val="24"/>
        </w:rPr>
        <w:t>.</w:t>
      </w:r>
    </w:p>
    <w:p w14:paraId="0A636591" w14:textId="22261795" w:rsidR="005E04DF" w:rsidRDefault="00CC47E7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keep things </w:t>
      </w:r>
      <w:r w:rsidR="004D5CAC">
        <w:rPr>
          <w:rFonts w:ascii="Arial" w:hAnsi="Arial" w:cs="Arial"/>
          <w:sz w:val="24"/>
          <w:szCs w:val="24"/>
        </w:rPr>
        <w:t>neutral, it</w:t>
      </w:r>
      <w:r>
        <w:rPr>
          <w:rFonts w:ascii="Arial" w:hAnsi="Arial" w:cs="Arial"/>
          <w:sz w:val="24"/>
          <w:szCs w:val="24"/>
        </w:rPr>
        <w:t xml:space="preserve"> is crucial to accurately represent the work of other researchers as well as your own </w:t>
      </w:r>
      <w:r w:rsidR="004D5CAC">
        <w:rPr>
          <w:rFonts w:ascii="Arial" w:hAnsi="Arial" w:cs="Arial"/>
          <w:sz w:val="24"/>
          <w:szCs w:val="24"/>
        </w:rPr>
        <w:t>findings. This</w:t>
      </w:r>
      <w:r>
        <w:rPr>
          <w:rFonts w:ascii="Arial" w:hAnsi="Arial" w:cs="Arial"/>
          <w:sz w:val="24"/>
          <w:szCs w:val="24"/>
        </w:rPr>
        <w:t xml:space="preserve"> involves clearly explaining</w:t>
      </w:r>
      <w:r w:rsidR="00DF60CD">
        <w:rPr>
          <w:rFonts w:ascii="Arial" w:hAnsi="Arial" w:cs="Arial"/>
          <w:sz w:val="24"/>
          <w:szCs w:val="24"/>
        </w:rPr>
        <w:t xml:space="preserve"> your research methods and being upfront about any limitations in your study.</w:t>
      </w:r>
    </w:p>
    <w:p w14:paraId="5713A11D" w14:textId="0B175AF6" w:rsidR="007072D3" w:rsidRDefault="007072D3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Using a formal style in academic writing helps ensu</w:t>
      </w:r>
      <w:r w:rsidR="00017146">
        <w:rPr>
          <w:rFonts w:ascii="Arial" w:hAnsi="Arial" w:cs="Arial"/>
          <w:sz w:val="24"/>
          <w:szCs w:val="24"/>
        </w:rPr>
        <w:t xml:space="preserve">re that research is presented in a consistent </w:t>
      </w:r>
      <w:r w:rsidR="00AC0222">
        <w:rPr>
          <w:rFonts w:ascii="Arial" w:hAnsi="Arial" w:cs="Arial"/>
          <w:sz w:val="24"/>
          <w:szCs w:val="24"/>
        </w:rPr>
        <w:t>way, making</w:t>
      </w:r>
      <w:r w:rsidR="00017146">
        <w:rPr>
          <w:rFonts w:ascii="Arial" w:hAnsi="Arial" w:cs="Arial"/>
          <w:sz w:val="24"/>
          <w:szCs w:val="24"/>
        </w:rPr>
        <w:t xml:space="preserve"> it easier to evaluate</w:t>
      </w:r>
      <w:r w:rsidR="004D5CAC">
        <w:rPr>
          <w:rFonts w:ascii="Arial" w:hAnsi="Arial" w:cs="Arial"/>
          <w:sz w:val="24"/>
          <w:szCs w:val="24"/>
        </w:rPr>
        <w:t xml:space="preserve"> and compare different studies objectively</w:t>
      </w:r>
      <w:r w:rsidR="00AC0222">
        <w:rPr>
          <w:rFonts w:ascii="Arial" w:hAnsi="Arial" w:cs="Arial"/>
          <w:sz w:val="24"/>
          <w:szCs w:val="24"/>
        </w:rPr>
        <w:t>.</w:t>
      </w:r>
    </w:p>
    <w:p w14:paraId="32074651" w14:textId="1F25337B" w:rsidR="00C14C91" w:rsidRDefault="00DB6B8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Therefore, it</w:t>
      </w:r>
      <w:r w:rsidR="00037ADF">
        <w:rPr>
          <w:rFonts w:ascii="Arial" w:hAnsi="Arial" w:cs="Arial"/>
          <w:sz w:val="24"/>
          <w:szCs w:val="24"/>
        </w:rPr>
        <w:t xml:space="preserve"> is essential to use appropriate </w:t>
      </w:r>
      <w:r>
        <w:rPr>
          <w:rFonts w:ascii="Arial" w:hAnsi="Arial" w:cs="Arial"/>
          <w:sz w:val="24"/>
          <w:szCs w:val="24"/>
        </w:rPr>
        <w:t>language. Avoid</w:t>
      </w:r>
      <w:r w:rsidR="00037ADF">
        <w:rPr>
          <w:rFonts w:ascii="Arial" w:hAnsi="Arial" w:cs="Arial"/>
          <w:sz w:val="24"/>
          <w:szCs w:val="24"/>
        </w:rPr>
        <w:t xml:space="preserve"> informal </w:t>
      </w:r>
      <w:r w:rsidR="00042F43">
        <w:rPr>
          <w:rFonts w:ascii="Arial" w:hAnsi="Arial" w:cs="Arial"/>
          <w:sz w:val="24"/>
          <w:szCs w:val="24"/>
        </w:rPr>
        <w:t>expressions, such</w:t>
      </w:r>
      <w:r w:rsidR="00B751C6">
        <w:rPr>
          <w:rFonts w:ascii="Arial" w:hAnsi="Arial" w:cs="Arial"/>
          <w:sz w:val="24"/>
          <w:szCs w:val="24"/>
        </w:rPr>
        <w:t xml:space="preserve"> as </w:t>
      </w:r>
      <w:r w:rsidR="00911520">
        <w:rPr>
          <w:rFonts w:ascii="Arial" w:hAnsi="Arial" w:cs="Arial"/>
          <w:sz w:val="24"/>
          <w:szCs w:val="24"/>
        </w:rPr>
        <w:t>slang, clichés</w:t>
      </w:r>
      <w:r w:rsidR="00737F41">
        <w:rPr>
          <w:rFonts w:ascii="Arial" w:hAnsi="Arial" w:cs="Arial"/>
          <w:sz w:val="24"/>
          <w:szCs w:val="24"/>
        </w:rPr>
        <w:t xml:space="preserve"> and casual </w:t>
      </w:r>
      <w:r>
        <w:rPr>
          <w:rFonts w:ascii="Arial" w:hAnsi="Arial" w:cs="Arial"/>
          <w:sz w:val="24"/>
          <w:szCs w:val="24"/>
        </w:rPr>
        <w:t>phrases.</w:t>
      </w:r>
    </w:p>
    <w:p w14:paraId="1647944B" w14:textId="19C5539B" w:rsidR="00641DB0" w:rsidRDefault="00641DB0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="00DC51A0">
        <w:rPr>
          <w:rFonts w:ascii="Arial" w:hAnsi="Arial" w:cs="Arial"/>
          <w:sz w:val="24"/>
          <w:szCs w:val="24"/>
        </w:rPr>
        <w:t xml:space="preserve">simple </w:t>
      </w:r>
      <w:r w:rsidR="001F48DC">
        <w:rPr>
          <w:rFonts w:ascii="Arial" w:hAnsi="Arial" w:cs="Arial"/>
          <w:sz w:val="24"/>
          <w:szCs w:val="24"/>
        </w:rPr>
        <w:t xml:space="preserve">and </w:t>
      </w:r>
      <w:r w:rsidR="00533361">
        <w:rPr>
          <w:rFonts w:ascii="Arial" w:hAnsi="Arial" w:cs="Arial"/>
          <w:sz w:val="24"/>
          <w:szCs w:val="24"/>
        </w:rPr>
        <w:t xml:space="preserve">exact words </w:t>
      </w:r>
      <w:r w:rsidR="001F48DC">
        <w:rPr>
          <w:rFonts w:ascii="Arial" w:hAnsi="Arial" w:cs="Arial"/>
          <w:sz w:val="24"/>
          <w:szCs w:val="24"/>
        </w:rPr>
        <w:t xml:space="preserve">is </w:t>
      </w:r>
      <w:r w:rsidR="0029497F">
        <w:rPr>
          <w:rFonts w:ascii="Arial" w:hAnsi="Arial" w:cs="Arial"/>
          <w:sz w:val="24"/>
          <w:szCs w:val="24"/>
        </w:rPr>
        <w:t>important</w:t>
      </w:r>
      <w:r w:rsidR="001F48DC">
        <w:rPr>
          <w:rFonts w:ascii="Arial" w:hAnsi="Arial" w:cs="Arial"/>
          <w:sz w:val="24"/>
          <w:szCs w:val="24"/>
        </w:rPr>
        <w:t xml:space="preserve"> </w:t>
      </w:r>
      <w:r w:rsidR="00042F43">
        <w:rPr>
          <w:rFonts w:ascii="Arial" w:hAnsi="Arial" w:cs="Arial"/>
          <w:sz w:val="24"/>
          <w:szCs w:val="24"/>
        </w:rPr>
        <w:t>so that the reader</w:t>
      </w:r>
      <w:r w:rsidR="006A5A8B">
        <w:rPr>
          <w:rFonts w:ascii="Arial" w:hAnsi="Arial" w:cs="Arial"/>
          <w:sz w:val="24"/>
          <w:szCs w:val="24"/>
        </w:rPr>
        <w:t xml:space="preserve"> understands exactly what you </w:t>
      </w:r>
      <w:r w:rsidR="00911520">
        <w:rPr>
          <w:rFonts w:ascii="Arial" w:hAnsi="Arial" w:cs="Arial"/>
          <w:sz w:val="24"/>
          <w:szCs w:val="24"/>
        </w:rPr>
        <w:t>mean. This</w:t>
      </w:r>
      <w:r w:rsidR="006A5A8B">
        <w:rPr>
          <w:rFonts w:ascii="Arial" w:hAnsi="Arial" w:cs="Arial"/>
          <w:sz w:val="24"/>
          <w:szCs w:val="24"/>
        </w:rPr>
        <w:t xml:space="preserve"> means you should </w:t>
      </w:r>
      <w:r w:rsidR="0029497F">
        <w:rPr>
          <w:rFonts w:ascii="Arial" w:hAnsi="Arial" w:cs="Arial"/>
          <w:sz w:val="24"/>
          <w:szCs w:val="24"/>
        </w:rPr>
        <w:t>be specific and</w:t>
      </w:r>
      <w:r w:rsidR="00873C2E">
        <w:rPr>
          <w:rFonts w:ascii="Arial" w:hAnsi="Arial" w:cs="Arial"/>
          <w:sz w:val="24"/>
          <w:szCs w:val="24"/>
        </w:rPr>
        <w:t xml:space="preserve"> avoid using vague</w:t>
      </w:r>
      <w:r w:rsidR="00911520">
        <w:rPr>
          <w:rFonts w:ascii="Arial" w:hAnsi="Arial" w:cs="Arial"/>
          <w:sz w:val="24"/>
          <w:szCs w:val="24"/>
        </w:rPr>
        <w:t xml:space="preserve"> words.</w:t>
      </w:r>
      <w:r w:rsidR="0029497F">
        <w:rPr>
          <w:rFonts w:ascii="Arial" w:hAnsi="Arial" w:cs="Arial"/>
          <w:sz w:val="24"/>
          <w:szCs w:val="24"/>
        </w:rPr>
        <w:t xml:space="preserve"> Try not </w:t>
      </w:r>
      <w:r w:rsidR="007B19D3">
        <w:rPr>
          <w:rFonts w:ascii="Arial" w:hAnsi="Arial" w:cs="Arial"/>
          <w:sz w:val="24"/>
          <w:szCs w:val="24"/>
        </w:rPr>
        <w:t xml:space="preserve">to use words like “perhaps” because they can make it seem like you are not sure about </w:t>
      </w:r>
      <w:r w:rsidR="004C60E5">
        <w:rPr>
          <w:rFonts w:ascii="Arial" w:hAnsi="Arial" w:cs="Arial"/>
          <w:sz w:val="24"/>
          <w:szCs w:val="24"/>
        </w:rPr>
        <w:t>your arguments.</w:t>
      </w:r>
    </w:p>
    <w:p w14:paraId="7F9452D7" w14:textId="67855DAB" w:rsidR="000B4174" w:rsidRDefault="000B417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</w:t>
      </w:r>
      <w:r w:rsidR="009D1B89">
        <w:rPr>
          <w:rFonts w:ascii="Arial" w:hAnsi="Arial" w:cs="Arial"/>
          <w:sz w:val="24"/>
          <w:szCs w:val="24"/>
        </w:rPr>
        <w:t>writing relies on sources to back up its arguments. These sources can be o</w:t>
      </w:r>
      <w:r w:rsidR="005E5403">
        <w:rPr>
          <w:rFonts w:ascii="Arial" w:hAnsi="Arial" w:cs="Arial"/>
          <w:sz w:val="24"/>
          <w:szCs w:val="24"/>
        </w:rPr>
        <w:t>ther texts or media, photos or videos, that the writer examines or uses as proof. A lot of the sources</w:t>
      </w:r>
      <w:r w:rsidR="00342689">
        <w:rPr>
          <w:rFonts w:ascii="Arial" w:hAnsi="Arial" w:cs="Arial"/>
          <w:sz w:val="24"/>
          <w:szCs w:val="24"/>
        </w:rPr>
        <w:t xml:space="preserve"> you will find are written by other scholars because academic writing is a team effort that builds on earlier studies.</w:t>
      </w:r>
    </w:p>
    <w:p w14:paraId="546B84E2" w14:textId="7CEAAB69" w:rsidR="00342689" w:rsidRDefault="00E831D6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</w:t>
      </w:r>
      <w:r w:rsidR="00BA1B15">
        <w:rPr>
          <w:rFonts w:ascii="Arial" w:hAnsi="Arial" w:cs="Arial"/>
          <w:sz w:val="24"/>
          <w:szCs w:val="24"/>
        </w:rPr>
        <w:t>important</w:t>
      </w:r>
      <w:r>
        <w:rPr>
          <w:rFonts w:ascii="Arial" w:hAnsi="Arial" w:cs="Arial"/>
          <w:sz w:val="24"/>
          <w:szCs w:val="24"/>
        </w:rPr>
        <w:t xml:space="preserve"> to choose sources that are </w:t>
      </w:r>
      <w:r w:rsidR="00BA1B15">
        <w:rPr>
          <w:rFonts w:ascii="Arial" w:hAnsi="Arial" w:cs="Arial"/>
          <w:sz w:val="24"/>
          <w:szCs w:val="24"/>
        </w:rPr>
        <w:t>trustworthy and suitable for academic work. For instance</w:t>
      </w:r>
      <w:r w:rsidR="00C84334">
        <w:rPr>
          <w:rFonts w:ascii="Arial" w:hAnsi="Arial" w:cs="Arial"/>
          <w:sz w:val="24"/>
          <w:szCs w:val="24"/>
        </w:rPr>
        <w:t>, using Wikipedia is generally not a good idea. Instead of depending</w:t>
      </w:r>
      <w:r w:rsidR="00FE6340">
        <w:rPr>
          <w:rFonts w:ascii="Arial" w:hAnsi="Arial" w:cs="Arial"/>
          <w:sz w:val="24"/>
          <w:szCs w:val="24"/>
        </w:rPr>
        <w:t xml:space="preserve"> on random </w:t>
      </w:r>
      <w:r w:rsidR="007640F6">
        <w:rPr>
          <w:rFonts w:ascii="Arial" w:hAnsi="Arial" w:cs="Arial"/>
          <w:sz w:val="24"/>
          <w:szCs w:val="24"/>
        </w:rPr>
        <w:t>websites, you</w:t>
      </w:r>
      <w:r w:rsidR="00FE6340">
        <w:rPr>
          <w:rFonts w:ascii="Arial" w:hAnsi="Arial" w:cs="Arial"/>
          <w:sz w:val="24"/>
          <w:szCs w:val="24"/>
        </w:rPr>
        <w:t xml:space="preserve"> should look for reliable information in academic data</w:t>
      </w:r>
      <w:r w:rsidR="007640F6">
        <w:rPr>
          <w:rFonts w:ascii="Arial" w:hAnsi="Arial" w:cs="Arial"/>
          <w:sz w:val="24"/>
          <w:szCs w:val="24"/>
        </w:rPr>
        <w:t>bases and your school library.</w:t>
      </w:r>
    </w:p>
    <w:p w14:paraId="536AECBD" w14:textId="713B20DB" w:rsidR="007640F6" w:rsidRDefault="007640F6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academic </w:t>
      </w:r>
      <w:r w:rsidR="007F783E">
        <w:rPr>
          <w:rFonts w:ascii="Arial" w:hAnsi="Arial" w:cs="Arial"/>
          <w:sz w:val="24"/>
          <w:szCs w:val="24"/>
        </w:rPr>
        <w:t>writing, you</w:t>
      </w:r>
      <w:r>
        <w:rPr>
          <w:rFonts w:ascii="Arial" w:hAnsi="Arial" w:cs="Arial"/>
          <w:sz w:val="24"/>
          <w:szCs w:val="24"/>
        </w:rPr>
        <w:t xml:space="preserve"> always need to give credit to your </w:t>
      </w:r>
      <w:r w:rsidR="007F783E">
        <w:rPr>
          <w:rFonts w:ascii="Arial" w:hAnsi="Arial" w:cs="Arial"/>
          <w:sz w:val="24"/>
          <w:szCs w:val="24"/>
        </w:rPr>
        <w:t>sources. This</w:t>
      </w:r>
      <w:r w:rsidR="00636C73">
        <w:rPr>
          <w:rFonts w:ascii="Arial" w:hAnsi="Arial" w:cs="Arial"/>
          <w:sz w:val="24"/>
          <w:szCs w:val="24"/>
        </w:rPr>
        <w:t xml:space="preserve"> means you should recognize when you quote or summarize someone else</w:t>
      </w:r>
      <w:r w:rsidR="007F783E">
        <w:rPr>
          <w:rFonts w:ascii="Arial" w:hAnsi="Arial" w:cs="Arial"/>
          <w:sz w:val="24"/>
          <w:szCs w:val="24"/>
        </w:rPr>
        <w:t>’s ideas, which includes adding in-text citations and a reference list.</w:t>
      </w:r>
    </w:p>
    <w:p w14:paraId="7CC40A05" w14:textId="5D67D06B" w:rsidR="00372C7A" w:rsidRDefault="00D92F47" w:rsidP="00C07AAB">
      <w:pPr>
        <w:pStyle w:val="Heading1"/>
        <w:spacing w:line="360" w:lineRule="auto"/>
      </w:pPr>
      <w:bookmarkStart w:id="2" w:name="_Toc185205679"/>
      <w:r>
        <w:t>Paraphrasing skills</w:t>
      </w:r>
      <w:bookmarkEnd w:id="2"/>
    </w:p>
    <w:p w14:paraId="40071E80" w14:textId="4CE6019F" w:rsidR="00D92F47" w:rsidRDefault="00CA1A25" w:rsidP="00C07A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Paraphrasing </w:t>
      </w:r>
      <w:r w:rsidR="00DC3678">
        <w:rPr>
          <w:rFonts w:ascii="Arial" w:hAnsi="Arial" w:cs="Arial"/>
          <w:sz w:val="24"/>
          <w:szCs w:val="24"/>
        </w:rPr>
        <w:t xml:space="preserve">is your understanding </w:t>
      </w:r>
      <w:r w:rsidR="00EA6DB7">
        <w:rPr>
          <w:rFonts w:ascii="Arial" w:hAnsi="Arial" w:cs="Arial"/>
          <w:sz w:val="24"/>
          <w:szCs w:val="24"/>
        </w:rPr>
        <w:t>of a text and rewrite with own words.</w:t>
      </w:r>
    </w:p>
    <w:p w14:paraId="7E81600F" w14:textId="6798DCBD" w:rsidR="00321DCA" w:rsidRDefault="0071588C" w:rsidP="00C07A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academic </w:t>
      </w:r>
      <w:r w:rsidR="00AE1CD0">
        <w:rPr>
          <w:rFonts w:ascii="Arial" w:hAnsi="Arial" w:cs="Arial"/>
          <w:sz w:val="24"/>
          <w:szCs w:val="24"/>
        </w:rPr>
        <w:t>writing, parap</w:t>
      </w:r>
      <w:r w:rsidR="00ED18F6">
        <w:rPr>
          <w:rFonts w:ascii="Arial" w:hAnsi="Arial" w:cs="Arial"/>
          <w:sz w:val="24"/>
          <w:szCs w:val="24"/>
        </w:rPr>
        <w:t xml:space="preserve">hrasing is </w:t>
      </w:r>
      <w:r w:rsidR="00C07AAB">
        <w:rPr>
          <w:rFonts w:ascii="Arial" w:hAnsi="Arial" w:cs="Arial"/>
          <w:sz w:val="24"/>
          <w:szCs w:val="24"/>
        </w:rPr>
        <w:t>important</w:t>
      </w:r>
      <w:r w:rsidR="0011749B">
        <w:rPr>
          <w:rFonts w:ascii="Arial" w:hAnsi="Arial" w:cs="Arial"/>
          <w:sz w:val="24"/>
          <w:szCs w:val="24"/>
        </w:rPr>
        <w:t xml:space="preserve"> </w:t>
      </w:r>
      <w:r w:rsidR="00B04DD8">
        <w:rPr>
          <w:rFonts w:ascii="Arial" w:hAnsi="Arial" w:cs="Arial"/>
          <w:sz w:val="24"/>
          <w:szCs w:val="24"/>
        </w:rPr>
        <w:t xml:space="preserve">because </w:t>
      </w:r>
      <w:r w:rsidR="00294EF3">
        <w:rPr>
          <w:rFonts w:ascii="Arial" w:hAnsi="Arial" w:cs="Arial"/>
          <w:sz w:val="24"/>
          <w:szCs w:val="24"/>
        </w:rPr>
        <w:t xml:space="preserve">it helps us use information and facts from studies done by other </w:t>
      </w:r>
      <w:r w:rsidR="00C07AAB">
        <w:rPr>
          <w:rFonts w:ascii="Arial" w:hAnsi="Arial" w:cs="Arial"/>
          <w:sz w:val="24"/>
          <w:szCs w:val="24"/>
        </w:rPr>
        <w:t>people. When</w:t>
      </w:r>
      <w:r w:rsidR="00AA1A75">
        <w:rPr>
          <w:rFonts w:ascii="Arial" w:hAnsi="Arial" w:cs="Arial"/>
          <w:sz w:val="24"/>
          <w:szCs w:val="24"/>
        </w:rPr>
        <w:t xml:space="preserve"> we </w:t>
      </w:r>
      <w:r w:rsidR="00C07AAB">
        <w:rPr>
          <w:rFonts w:ascii="Arial" w:hAnsi="Arial" w:cs="Arial"/>
          <w:sz w:val="24"/>
          <w:szCs w:val="24"/>
        </w:rPr>
        <w:t>paraphrase, we</w:t>
      </w:r>
      <w:r w:rsidR="002C5C07">
        <w:rPr>
          <w:rFonts w:ascii="Arial" w:hAnsi="Arial" w:cs="Arial"/>
          <w:sz w:val="24"/>
          <w:szCs w:val="24"/>
        </w:rPr>
        <w:t xml:space="preserve"> take that we read and explain it in our </w:t>
      </w:r>
      <w:r w:rsidR="00C07AAB">
        <w:rPr>
          <w:rFonts w:ascii="Arial" w:hAnsi="Arial" w:cs="Arial"/>
          <w:sz w:val="24"/>
          <w:szCs w:val="24"/>
        </w:rPr>
        <w:t>words. This</w:t>
      </w:r>
      <w:r w:rsidR="00706615">
        <w:rPr>
          <w:rFonts w:ascii="Arial" w:hAnsi="Arial" w:cs="Arial"/>
          <w:sz w:val="24"/>
          <w:szCs w:val="24"/>
        </w:rPr>
        <w:t xml:space="preserve"> shows that we did our homework and makes our writing more t</w:t>
      </w:r>
      <w:r w:rsidR="00C07AAB">
        <w:rPr>
          <w:rFonts w:ascii="Arial" w:hAnsi="Arial" w:cs="Arial"/>
          <w:sz w:val="24"/>
          <w:szCs w:val="24"/>
        </w:rPr>
        <w:t>rustworthy.</w:t>
      </w:r>
    </w:p>
    <w:p w14:paraId="1D77257E" w14:textId="6591F202" w:rsidR="00B045D6" w:rsidRPr="00321DCA" w:rsidRDefault="00B045D6" w:rsidP="00B045D6">
      <w:pPr>
        <w:spacing w:line="360" w:lineRule="auto"/>
        <w:rPr>
          <w:rFonts w:ascii="Arial" w:hAnsi="Arial" w:cs="Arial"/>
          <w:sz w:val="24"/>
          <w:szCs w:val="24"/>
        </w:rPr>
      </w:pPr>
      <w:r w:rsidRPr="00B045D6">
        <w:rPr>
          <w:rFonts w:ascii="Arial" w:hAnsi="Arial" w:cs="Arial"/>
          <w:sz w:val="24"/>
          <w:szCs w:val="24"/>
        </w:rPr>
        <w:t xml:space="preserve">Plagiarism is a serious academic infraction that can occur when these ideas originate exactly from relevant studies or publications. According to our perspective, </w:t>
      </w:r>
      <w:r w:rsidRPr="00B045D6">
        <w:rPr>
          <w:rFonts w:ascii="Arial" w:hAnsi="Arial" w:cs="Arial"/>
          <w:sz w:val="24"/>
          <w:szCs w:val="24"/>
        </w:rPr>
        <w:lastRenderedPageBreak/>
        <w:t>paraphrase allows us to include other people's thoughts in our own essays or academic papers without being suspected of plagiarism.</w:t>
      </w:r>
    </w:p>
    <w:p w14:paraId="2A2E6770" w14:textId="10E35822" w:rsidR="004F35F8" w:rsidRDefault="004F35F8" w:rsidP="00D92F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some key points</w:t>
      </w:r>
      <w:r w:rsidR="00F0660C">
        <w:rPr>
          <w:rFonts w:ascii="Arial" w:hAnsi="Arial" w:cs="Arial"/>
          <w:sz w:val="24"/>
          <w:szCs w:val="24"/>
        </w:rPr>
        <w:t xml:space="preserve"> to use when paraphrasing.</w:t>
      </w:r>
    </w:p>
    <w:p w14:paraId="1D9B816D" w14:textId="464C0902" w:rsidR="00941AEA" w:rsidRDefault="00016CD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="00980CA3">
        <w:rPr>
          <w:rFonts w:ascii="Arial" w:hAnsi="Arial" w:cs="Arial"/>
          <w:sz w:val="24"/>
          <w:szCs w:val="24"/>
        </w:rPr>
        <w:t xml:space="preserve">synonyms </w:t>
      </w:r>
      <w:r w:rsidR="00DD647E">
        <w:rPr>
          <w:rFonts w:ascii="Arial" w:hAnsi="Arial" w:cs="Arial"/>
          <w:sz w:val="24"/>
          <w:szCs w:val="24"/>
        </w:rPr>
        <w:t>words when needed to maintain the meaning of the contex</w:t>
      </w:r>
      <w:r w:rsidR="00B234BE">
        <w:rPr>
          <w:rFonts w:ascii="Arial" w:hAnsi="Arial" w:cs="Arial"/>
          <w:sz w:val="24"/>
          <w:szCs w:val="24"/>
        </w:rPr>
        <w:t>t.</w:t>
      </w:r>
    </w:p>
    <w:p w14:paraId="620CEE1F" w14:textId="004F3F24" w:rsidR="00016CDF" w:rsidRDefault="00016CD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 the voice of the text from active to </w:t>
      </w:r>
      <w:r w:rsidR="00920B01">
        <w:rPr>
          <w:rFonts w:ascii="Arial" w:hAnsi="Arial" w:cs="Arial"/>
          <w:sz w:val="24"/>
          <w:szCs w:val="24"/>
        </w:rPr>
        <w:t>passive and the other way around</w:t>
      </w:r>
      <w:r w:rsidR="0068508A">
        <w:rPr>
          <w:rFonts w:ascii="Arial" w:hAnsi="Arial" w:cs="Arial"/>
          <w:sz w:val="24"/>
          <w:szCs w:val="24"/>
        </w:rPr>
        <w:t>.</w:t>
      </w:r>
    </w:p>
    <w:p w14:paraId="6167C39A" w14:textId="47D571C2" w:rsidR="0068508A" w:rsidRPr="0051476D" w:rsidRDefault="0051476D" w:rsidP="0051476D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1476D">
        <w:rPr>
          <w:rFonts w:ascii="Arial" w:eastAsia="Times New Roman" w:hAnsi="Arial" w:cs="Arial"/>
          <w:sz w:val="24"/>
          <w:szCs w:val="24"/>
          <w:lang w:eastAsia="en-GB"/>
        </w:rPr>
        <w:t>Modify adjectives, verbs, and nouns and alter word forms.</w:t>
      </w:r>
    </w:p>
    <w:p w14:paraId="72F3DFBB" w14:textId="0C3AA975" w:rsidR="0068508A" w:rsidRDefault="0070343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Rearrange the words of </w:t>
      </w:r>
      <w:r w:rsidR="00C07AAB">
        <w:rPr>
          <w:rFonts w:ascii="Arial" w:hAnsi="Arial" w:cs="Arial"/>
          <w:sz w:val="24"/>
          <w:szCs w:val="24"/>
        </w:rPr>
        <w:t>sentence. Start</w:t>
      </w:r>
      <w:r w:rsidR="00C01B9A">
        <w:rPr>
          <w:rFonts w:ascii="Arial" w:hAnsi="Arial" w:cs="Arial"/>
          <w:sz w:val="24"/>
          <w:szCs w:val="24"/>
        </w:rPr>
        <w:t xml:space="preserve"> in the middle </w:t>
      </w:r>
      <w:r w:rsidR="00AA4F07">
        <w:rPr>
          <w:rFonts w:ascii="Arial" w:hAnsi="Arial" w:cs="Arial"/>
          <w:sz w:val="24"/>
          <w:szCs w:val="24"/>
        </w:rPr>
        <w:t xml:space="preserve">or send the first words to the </w:t>
      </w:r>
      <w:r w:rsidR="00B0631A">
        <w:rPr>
          <w:rFonts w:ascii="Arial" w:hAnsi="Arial" w:cs="Arial"/>
          <w:sz w:val="24"/>
          <w:szCs w:val="24"/>
        </w:rPr>
        <w:t>end. But</w:t>
      </w:r>
      <w:r w:rsidR="00AA4F07">
        <w:rPr>
          <w:rFonts w:ascii="Arial" w:hAnsi="Arial" w:cs="Arial"/>
          <w:sz w:val="24"/>
          <w:szCs w:val="24"/>
        </w:rPr>
        <w:t xml:space="preserve"> make sure that the meaning</w:t>
      </w:r>
      <w:r w:rsidR="00A35D6D">
        <w:rPr>
          <w:rFonts w:ascii="Arial" w:hAnsi="Arial" w:cs="Arial"/>
          <w:sz w:val="24"/>
          <w:szCs w:val="24"/>
        </w:rPr>
        <w:t xml:space="preserve"> is not changed.</w:t>
      </w:r>
    </w:p>
    <w:p w14:paraId="438CF3F6" w14:textId="1C5D5328" w:rsidR="0063703F" w:rsidRDefault="0063703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1C1D81">
        <w:rPr>
          <w:rFonts w:ascii="Arial" w:hAnsi="Arial" w:cs="Arial"/>
          <w:sz w:val="24"/>
          <w:szCs w:val="24"/>
        </w:rPr>
        <w:t xml:space="preserve">simplify the </w:t>
      </w:r>
      <w:r w:rsidR="00593807">
        <w:rPr>
          <w:rFonts w:ascii="Arial" w:hAnsi="Arial" w:cs="Arial"/>
          <w:sz w:val="24"/>
          <w:szCs w:val="24"/>
        </w:rPr>
        <w:t>text, you</w:t>
      </w:r>
      <w:r w:rsidR="001C1D81">
        <w:rPr>
          <w:rFonts w:ascii="Arial" w:hAnsi="Arial" w:cs="Arial"/>
          <w:sz w:val="24"/>
          <w:szCs w:val="24"/>
        </w:rPr>
        <w:t xml:space="preserve"> can</w:t>
      </w:r>
      <w:r w:rsidR="008B6C25">
        <w:rPr>
          <w:rFonts w:ascii="Arial" w:hAnsi="Arial" w:cs="Arial"/>
          <w:sz w:val="24"/>
          <w:szCs w:val="24"/>
        </w:rPr>
        <w:t xml:space="preserve"> merge sentences into one or split complex sentences into one or two shorter lists.</w:t>
      </w:r>
    </w:p>
    <w:p w14:paraId="6170CCA3" w14:textId="26EC0433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A8EDFBE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B0877B3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D2D3201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1050C8C8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CE9EE98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205E918A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56D752BF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5FDB682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1BBB0F5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D642626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996A146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8A23E84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6756ED15" w14:textId="77777777" w:rsidR="00546CF8" w:rsidRDefault="00546CF8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40CD93C" w14:textId="77777777" w:rsidR="00546CF8" w:rsidRDefault="00546CF8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41C62875" w14:textId="72BE31AF" w:rsidR="003236BF" w:rsidRPr="00C07AAB" w:rsidRDefault="003236BF" w:rsidP="00C07AAB">
      <w:pPr>
        <w:pStyle w:val="Heading1"/>
        <w:spacing w:line="360" w:lineRule="auto"/>
        <w:rPr>
          <w:rFonts w:ascii="Arial" w:hAnsi="Arial" w:cs="Arial"/>
        </w:rPr>
      </w:pPr>
      <w:bookmarkStart w:id="3" w:name="_Toc185205680"/>
      <w:r w:rsidRPr="00C07AAB">
        <w:rPr>
          <w:rFonts w:ascii="Arial" w:hAnsi="Arial" w:cs="Arial"/>
        </w:rPr>
        <w:lastRenderedPageBreak/>
        <w:t>Referencing list</w:t>
      </w:r>
      <w:bookmarkEnd w:id="3"/>
    </w:p>
    <w:p w14:paraId="6A0AF68E" w14:textId="5AB919EF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Gallardo, S. (2023). </w:t>
      </w:r>
      <w:r w:rsidRPr="00C07AAB">
        <w:rPr>
          <w:rFonts w:ascii="Arial" w:hAnsi="Arial" w:cs="Arial"/>
          <w:i/>
          <w:iCs/>
        </w:rPr>
        <w:t>Mind Mapping Techniques for Students: How to Skyrocket Academic Success</w:t>
      </w:r>
      <w:r w:rsidRPr="00C07AAB">
        <w:rPr>
          <w:rFonts w:ascii="Arial" w:hAnsi="Arial" w:cs="Arial"/>
        </w:rPr>
        <w:t xml:space="preserve">. [online] hbculifestyle.com. Available at: </w:t>
      </w:r>
      <w:hyperlink r:id="rId16" w:history="1">
        <w:r w:rsidRPr="00C07AAB">
          <w:rPr>
            <w:rStyle w:val="Hyperlink"/>
            <w:rFonts w:ascii="Arial" w:hAnsi="Arial" w:cs="Arial"/>
          </w:rPr>
          <w:t>https://hbculifestyle.com/mind-mapping-techniques-for-students/</w:t>
        </w:r>
      </w:hyperlink>
      <w:r w:rsidRPr="00C07AAB">
        <w:rPr>
          <w:rFonts w:ascii="Arial" w:hAnsi="Arial" w:cs="Arial"/>
        </w:rPr>
        <w:t>.</w:t>
      </w:r>
    </w:p>
    <w:p w14:paraId="5731A25A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41A18E90" w14:textId="7CE30455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Rielly, M. (2016). </w:t>
      </w:r>
      <w:r w:rsidRPr="00C07AAB">
        <w:rPr>
          <w:rFonts w:ascii="Arial" w:hAnsi="Arial" w:cs="Arial"/>
          <w:i/>
          <w:iCs/>
        </w:rPr>
        <w:t>Note-taking</w:t>
      </w:r>
      <w:r w:rsidRPr="00C07AAB">
        <w:rPr>
          <w:rFonts w:ascii="Arial" w:hAnsi="Arial" w:cs="Arial"/>
        </w:rPr>
        <w:t xml:space="preserve">. [online] www.plagiarism.admin.cam.ac.uk. Available at: </w:t>
      </w:r>
      <w:hyperlink r:id="rId17" w:history="1">
        <w:r w:rsidRPr="00C07AAB">
          <w:rPr>
            <w:rStyle w:val="Hyperlink"/>
            <w:rFonts w:ascii="Arial" w:hAnsi="Arial" w:cs="Arial"/>
          </w:rPr>
          <w:t>https://www.plagiarism.admin.cam.ac.uk/resources-and-support/study-skills/note-taking</w:t>
        </w:r>
      </w:hyperlink>
      <w:r w:rsidRPr="00C07AAB">
        <w:rPr>
          <w:rFonts w:ascii="Arial" w:hAnsi="Arial" w:cs="Arial"/>
        </w:rPr>
        <w:t>.</w:t>
      </w:r>
    </w:p>
    <w:p w14:paraId="58A5F4A5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6DE6F025" w14:textId="165AD73D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user, A. (2021). </w:t>
      </w:r>
      <w:r w:rsidRPr="00C07AAB">
        <w:rPr>
          <w:rFonts w:ascii="Arial" w:hAnsi="Arial" w:cs="Arial"/>
          <w:i/>
          <w:iCs/>
        </w:rPr>
        <w:t>Student’s guide to highlighting and note-taking</w:t>
      </w:r>
      <w:r w:rsidRPr="00C07AAB">
        <w:rPr>
          <w:rFonts w:ascii="Arial" w:hAnsi="Arial" w:cs="Arial"/>
        </w:rPr>
        <w:t xml:space="preserve">. [online] Snippet’s Blog. Available at: </w:t>
      </w:r>
      <w:hyperlink r:id="rId18" w:history="1">
        <w:r w:rsidRPr="00C07AAB">
          <w:rPr>
            <w:rStyle w:val="Hyperlink"/>
            <w:rFonts w:ascii="Arial" w:hAnsi="Arial" w:cs="Arial"/>
          </w:rPr>
          <w:t>https://blog.gosnippet.com/students-guide-highlighting-note-taking/</w:t>
        </w:r>
      </w:hyperlink>
      <w:r w:rsidRPr="00C07AAB">
        <w:rPr>
          <w:rFonts w:ascii="Arial" w:hAnsi="Arial" w:cs="Arial"/>
        </w:rPr>
        <w:t>.</w:t>
      </w:r>
    </w:p>
    <w:p w14:paraId="3D6740A5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4F97A05F" w14:textId="29A6065C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Wilensky, J. (2022). </w:t>
      </w:r>
      <w:r w:rsidRPr="00C07AAB">
        <w:rPr>
          <w:rFonts w:ascii="Arial" w:hAnsi="Arial" w:cs="Arial"/>
          <w:i/>
          <w:iCs/>
        </w:rPr>
        <w:t>Take Note: Popular Study Method has ‘Cornell’ Written All Over It</w:t>
      </w:r>
      <w:r w:rsidRPr="00C07AAB">
        <w:rPr>
          <w:rFonts w:ascii="Arial" w:hAnsi="Arial" w:cs="Arial"/>
        </w:rPr>
        <w:t xml:space="preserve">. [online] Cornellians | Cornell University. Available at: </w:t>
      </w:r>
      <w:hyperlink r:id="rId19" w:history="1">
        <w:r w:rsidRPr="00C07AAB">
          <w:rPr>
            <w:rStyle w:val="Hyperlink"/>
            <w:rFonts w:ascii="Arial" w:hAnsi="Arial" w:cs="Arial"/>
          </w:rPr>
          <w:t>https://alumni.cornell.edu/cornellians/cornell-notes/</w:t>
        </w:r>
      </w:hyperlink>
      <w:r w:rsidRPr="00C07AAB">
        <w:rPr>
          <w:rFonts w:ascii="Arial" w:hAnsi="Arial" w:cs="Arial"/>
        </w:rPr>
        <w:t>.</w:t>
      </w:r>
    </w:p>
    <w:p w14:paraId="686EEB0D" w14:textId="77777777" w:rsidR="003236BF" w:rsidRPr="003236BF" w:rsidRDefault="003236BF" w:rsidP="003236BF"/>
    <w:p w14:paraId="5092341C" w14:textId="77777777" w:rsidR="003236BF" w:rsidRPr="003236BF" w:rsidRDefault="003236BF" w:rsidP="003236BF"/>
    <w:p w14:paraId="191C8CC3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1DC74B0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466AA50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1D89B02" w14:textId="77777777" w:rsidR="003236BF" w:rsidRP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236BF" w:rsidRPr="003236BF" w:rsidSect="001F2680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990F4" w14:textId="77777777" w:rsidR="00352C71" w:rsidRDefault="00352C71" w:rsidP="00925265">
      <w:pPr>
        <w:spacing w:after="0" w:line="240" w:lineRule="auto"/>
      </w:pPr>
      <w:r>
        <w:separator/>
      </w:r>
    </w:p>
  </w:endnote>
  <w:endnote w:type="continuationSeparator" w:id="0">
    <w:p w14:paraId="256FBA65" w14:textId="77777777" w:rsidR="00352C71" w:rsidRDefault="00352C71" w:rsidP="0092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0C23" w14:textId="77777777" w:rsidR="00925265" w:rsidRDefault="00925265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NUMPAGES  \* Arabic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</w:p>
  <w:p w14:paraId="47ABAC8F" w14:textId="77777777" w:rsidR="00925265" w:rsidRDefault="009252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ED674" w14:textId="77777777" w:rsidR="00352C71" w:rsidRDefault="00352C71" w:rsidP="00925265">
      <w:pPr>
        <w:spacing w:after="0" w:line="240" w:lineRule="auto"/>
      </w:pPr>
      <w:r>
        <w:separator/>
      </w:r>
    </w:p>
  </w:footnote>
  <w:footnote w:type="continuationSeparator" w:id="0">
    <w:p w14:paraId="729539C8" w14:textId="77777777" w:rsidR="00352C71" w:rsidRDefault="00352C71" w:rsidP="0092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853DE"/>
    <w:multiLevelType w:val="hybridMultilevel"/>
    <w:tmpl w:val="74AC4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92D93"/>
    <w:multiLevelType w:val="hybridMultilevel"/>
    <w:tmpl w:val="4AF041B4"/>
    <w:lvl w:ilvl="0" w:tplc="267CD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01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42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AE4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840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E4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F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CE0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FE5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39765918">
    <w:abstractNumId w:val="1"/>
  </w:num>
  <w:num w:numId="2" w16cid:durableId="111563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A6"/>
    <w:rsid w:val="00016CDF"/>
    <w:rsid w:val="00017146"/>
    <w:rsid w:val="00020AD3"/>
    <w:rsid w:val="00033C46"/>
    <w:rsid w:val="00037ADF"/>
    <w:rsid w:val="00042F43"/>
    <w:rsid w:val="0009381E"/>
    <w:rsid w:val="000A3239"/>
    <w:rsid w:val="000B4174"/>
    <w:rsid w:val="000D50AD"/>
    <w:rsid w:val="000E112E"/>
    <w:rsid w:val="000E4225"/>
    <w:rsid w:val="000E5401"/>
    <w:rsid w:val="000F0051"/>
    <w:rsid w:val="000F40A8"/>
    <w:rsid w:val="0011256F"/>
    <w:rsid w:val="0011749B"/>
    <w:rsid w:val="00154B6A"/>
    <w:rsid w:val="00155F6B"/>
    <w:rsid w:val="001678AD"/>
    <w:rsid w:val="00172210"/>
    <w:rsid w:val="00186941"/>
    <w:rsid w:val="0019409A"/>
    <w:rsid w:val="001A7C7E"/>
    <w:rsid w:val="001B18E2"/>
    <w:rsid w:val="001C1D81"/>
    <w:rsid w:val="001C6A54"/>
    <w:rsid w:val="001E2873"/>
    <w:rsid w:val="001E3CCC"/>
    <w:rsid w:val="001F2680"/>
    <w:rsid w:val="001F48DC"/>
    <w:rsid w:val="00205A85"/>
    <w:rsid w:val="00223F17"/>
    <w:rsid w:val="00236B08"/>
    <w:rsid w:val="00266B62"/>
    <w:rsid w:val="00272890"/>
    <w:rsid w:val="0027686D"/>
    <w:rsid w:val="002878BF"/>
    <w:rsid w:val="0029497F"/>
    <w:rsid w:val="00294EF3"/>
    <w:rsid w:val="00295EC5"/>
    <w:rsid w:val="002A0E45"/>
    <w:rsid w:val="002A4A22"/>
    <w:rsid w:val="002B127A"/>
    <w:rsid w:val="002C1152"/>
    <w:rsid w:val="002C5C07"/>
    <w:rsid w:val="002D2CB0"/>
    <w:rsid w:val="002F5EC5"/>
    <w:rsid w:val="00315168"/>
    <w:rsid w:val="003209E4"/>
    <w:rsid w:val="00321DCA"/>
    <w:rsid w:val="003236BF"/>
    <w:rsid w:val="00325C29"/>
    <w:rsid w:val="00334834"/>
    <w:rsid w:val="00337C7C"/>
    <w:rsid w:val="00342689"/>
    <w:rsid w:val="003446B6"/>
    <w:rsid w:val="00345D04"/>
    <w:rsid w:val="00347D51"/>
    <w:rsid w:val="00352C71"/>
    <w:rsid w:val="003678BE"/>
    <w:rsid w:val="00372C7A"/>
    <w:rsid w:val="003854CC"/>
    <w:rsid w:val="00396E2C"/>
    <w:rsid w:val="003A6BE3"/>
    <w:rsid w:val="003B08B1"/>
    <w:rsid w:val="003C12F6"/>
    <w:rsid w:val="003C22E0"/>
    <w:rsid w:val="003C49F4"/>
    <w:rsid w:val="003C4D2D"/>
    <w:rsid w:val="003C6B33"/>
    <w:rsid w:val="003C7325"/>
    <w:rsid w:val="003E2FC6"/>
    <w:rsid w:val="003E54AE"/>
    <w:rsid w:val="004056C1"/>
    <w:rsid w:val="00412CD8"/>
    <w:rsid w:val="00413291"/>
    <w:rsid w:val="00430357"/>
    <w:rsid w:val="00440F1C"/>
    <w:rsid w:val="00451F3E"/>
    <w:rsid w:val="004645AC"/>
    <w:rsid w:val="00480EF5"/>
    <w:rsid w:val="004A1410"/>
    <w:rsid w:val="004B2B39"/>
    <w:rsid w:val="004C39A3"/>
    <w:rsid w:val="004C60E5"/>
    <w:rsid w:val="004D5B23"/>
    <w:rsid w:val="004D5CAC"/>
    <w:rsid w:val="004E2496"/>
    <w:rsid w:val="004F35F8"/>
    <w:rsid w:val="00504179"/>
    <w:rsid w:val="00506C52"/>
    <w:rsid w:val="0051476D"/>
    <w:rsid w:val="005265E9"/>
    <w:rsid w:val="00533361"/>
    <w:rsid w:val="00534DA8"/>
    <w:rsid w:val="00546CF8"/>
    <w:rsid w:val="00547128"/>
    <w:rsid w:val="00560ED3"/>
    <w:rsid w:val="00586ABD"/>
    <w:rsid w:val="00593807"/>
    <w:rsid w:val="005962EF"/>
    <w:rsid w:val="005B6C80"/>
    <w:rsid w:val="005C1658"/>
    <w:rsid w:val="005C2541"/>
    <w:rsid w:val="005D6BC8"/>
    <w:rsid w:val="005E04DF"/>
    <w:rsid w:val="005E5403"/>
    <w:rsid w:val="005F0CB1"/>
    <w:rsid w:val="00636C73"/>
    <w:rsid w:val="0063703F"/>
    <w:rsid w:val="00641DB0"/>
    <w:rsid w:val="00643B62"/>
    <w:rsid w:val="006619C4"/>
    <w:rsid w:val="006646B4"/>
    <w:rsid w:val="0067216E"/>
    <w:rsid w:val="0068508A"/>
    <w:rsid w:val="006A0C65"/>
    <w:rsid w:val="006A5A8B"/>
    <w:rsid w:val="006C7541"/>
    <w:rsid w:val="006E0373"/>
    <w:rsid w:val="006E07F5"/>
    <w:rsid w:val="006E4D1F"/>
    <w:rsid w:val="006E63B7"/>
    <w:rsid w:val="006F3431"/>
    <w:rsid w:val="0070343F"/>
    <w:rsid w:val="00706615"/>
    <w:rsid w:val="007072D3"/>
    <w:rsid w:val="0071588C"/>
    <w:rsid w:val="00725981"/>
    <w:rsid w:val="0073632B"/>
    <w:rsid w:val="00737A7E"/>
    <w:rsid w:val="00737F41"/>
    <w:rsid w:val="007624D2"/>
    <w:rsid w:val="007640F6"/>
    <w:rsid w:val="007655CA"/>
    <w:rsid w:val="0079792B"/>
    <w:rsid w:val="007A5DB9"/>
    <w:rsid w:val="007B19D3"/>
    <w:rsid w:val="007D042F"/>
    <w:rsid w:val="007E33F8"/>
    <w:rsid w:val="007F783E"/>
    <w:rsid w:val="00800375"/>
    <w:rsid w:val="008072EB"/>
    <w:rsid w:val="00807D95"/>
    <w:rsid w:val="00812368"/>
    <w:rsid w:val="008324BF"/>
    <w:rsid w:val="0083599C"/>
    <w:rsid w:val="00840F80"/>
    <w:rsid w:val="0084202D"/>
    <w:rsid w:val="00842D41"/>
    <w:rsid w:val="00847C5B"/>
    <w:rsid w:val="008565D9"/>
    <w:rsid w:val="00871288"/>
    <w:rsid w:val="00873754"/>
    <w:rsid w:val="00873C2E"/>
    <w:rsid w:val="0089711E"/>
    <w:rsid w:val="008A22F5"/>
    <w:rsid w:val="008A345D"/>
    <w:rsid w:val="008B5747"/>
    <w:rsid w:val="008B6C25"/>
    <w:rsid w:val="008C5FDE"/>
    <w:rsid w:val="008E3EC9"/>
    <w:rsid w:val="008E5CFD"/>
    <w:rsid w:val="008F4BC2"/>
    <w:rsid w:val="00901BB6"/>
    <w:rsid w:val="00905D3A"/>
    <w:rsid w:val="00907B5A"/>
    <w:rsid w:val="00911520"/>
    <w:rsid w:val="00920B01"/>
    <w:rsid w:val="00925265"/>
    <w:rsid w:val="00941AEA"/>
    <w:rsid w:val="00964336"/>
    <w:rsid w:val="00967780"/>
    <w:rsid w:val="00967D84"/>
    <w:rsid w:val="00980CA3"/>
    <w:rsid w:val="00982A9A"/>
    <w:rsid w:val="009A13D1"/>
    <w:rsid w:val="009B3322"/>
    <w:rsid w:val="009C000E"/>
    <w:rsid w:val="009C3138"/>
    <w:rsid w:val="009D1B89"/>
    <w:rsid w:val="009E0082"/>
    <w:rsid w:val="009E03A4"/>
    <w:rsid w:val="009E41AA"/>
    <w:rsid w:val="009E5F5F"/>
    <w:rsid w:val="009F12C4"/>
    <w:rsid w:val="00A13BE1"/>
    <w:rsid w:val="00A14DA6"/>
    <w:rsid w:val="00A35D6D"/>
    <w:rsid w:val="00A54CA8"/>
    <w:rsid w:val="00A610A9"/>
    <w:rsid w:val="00A858CE"/>
    <w:rsid w:val="00AA1A75"/>
    <w:rsid w:val="00AA4F07"/>
    <w:rsid w:val="00AC0222"/>
    <w:rsid w:val="00AD01D7"/>
    <w:rsid w:val="00AE07A3"/>
    <w:rsid w:val="00AE1CD0"/>
    <w:rsid w:val="00B045D6"/>
    <w:rsid w:val="00B04DD8"/>
    <w:rsid w:val="00B0631A"/>
    <w:rsid w:val="00B07A02"/>
    <w:rsid w:val="00B159BC"/>
    <w:rsid w:val="00B22007"/>
    <w:rsid w:val="00B220F4"/>
    <w:rsid w:val="00B234BE"/>
    <w:rsid w:val="00B34CBC"/>
    <w:rsid w:val="00B34EBB"/>
    <w:rsid w:val="00B43367"/>
    <w:rsid w:val="00B53818"/>
    <w:rsid w:val="00B64918"/>
    <w:rsid w:val="00B751C6"/>
    <w:rsid w:val="00B84241"/>
    <w:rsid w:val="00BA1B15"/>
    <w:rsid w:val="00BE106D"/>
    <w:rsid w:val="00BE1C7E"/>
    <w:rsid w:val="00C01B9A"/>
    <w:rsid w:val="00C07AAB"/>
    <w:rsid w:val="00C14C91"/>
    <w:rsid w:val="00C15DA4"/>
    <w:rsid w:val="00C30010"/>
    <w:rsid w:val="00C40598"/>
    <w:rsid w:val="00C41E5C"/>
    <w:rsid w:val="00C4352C"/>
    <w:rsid w:val="00C63F10"/>
    <w:rsid w:val="00C7631E"/>
    <w:rsid w:val="00C84334"/>
    <w:rsid w:val="00CA1A25"/>
    <w:rsid w:val="00CA2062"/>
    <w:rsid w:val="00CC3814"/>
    <w:rsid w:val="00CC47E7"/>
    <w:rsid w:val="00CD1864"/>
    <w:rsid w:val="00CE4079"/>
    <w:rsid w:val="00D00EB0"/>
    <w:rsid w:val="00D15BD3"/>
    <w:rsid w:val="00D22C39"/>
    <w:rsid w:val="00D40479"/>
    <w:rsid w:val="00D419D0"/>
    <w:rsid w:val="00D43665"/>
    <w:rsid w:val="00D62D07"/>
    <w:rsid w:val="00D72824"/>
    <w:rsid w:val="00D9014C"/>
    <w:rsid w:val="00D92F47"/>
    <w:rsid w:val="00D94807"/>
    <w:rsid w:val="00DA4761"/>
    <w:rsid w:val="00DB6B84"/>
    <w:rsid w:val="00DC3678"/>
    <w:rsid w:val="00DC51A0"/>
    <w:rsid w:val="00DD647E"/>
    <w:rsid w:val="00DE2A4C"/>
    <w:rsid w:val="00DF60CD"/>
    <w:rsid w:val="00E0194C"/>
    <w:rsid w:val="00E14DE1"/>
    <w:rsid w:val="00E3225F"/>
    <w:rsid w:val="00E32950"/>
    <w:rsid w:val="00E414A8"/>
    <w:rsid w:val="00E75688"/>
    <w:rsid w:val="00E831D6"/>
    <w:rsid w:val="00E84951"/>
    <w:rsid w:val="00E91B4A"/>
    <w:rsid w:val="00E92C63"/>
    <w:rsid w:val="00EA6DB7"/>
    <w:rsid w:val="00ED18F6"/>
    <w:rsid w:val="00EF278A"/>
    <w:rsid w:val="00F0660C"/>
    <w:rsid w:val="00F11338"/>
    <w:rsid w:val="00F26C22"/>
    <w:rsid w:val="00F45F25"/>
    <w:rsid w:val="00F52320"/>
    <w:rsid w:val="00F80A3C"/>
    <w:rsid w:val="00F91640"/>
    <w:rsid w:val="00FA52F9"/>
    <w:rsid w:val="00FA653C"/>
    <w:rsid w:val="00FB4B7F"/>
    <w:rsid w:val="00FC2542"/>
    <w:rsid w:val="00FC6D5F"/>
    <w:rsid w:val="00FD38AB"/>
    <w:rsid w:val="00FD585C"/>
    <w:rsid w:val="00FE6340"/>
    <w:rsid w:val="00FF274A"/>
    <w:rsid w:val="00FF2D01"/>
    <w:rsid w:val="00FF4D52"/>
    <w:rsid w:val="00FF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9C2C"/>
  <w15:chartTrackingRefBased/>
  <w15:docId w15:val="{6C43D1E6-37CF-4AD3-BEC5-EB9DF2099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D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D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D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D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D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D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4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D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D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D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D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DA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268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F268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25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265"/>
  </w:style>
  <w:style w:type="paragraph" w:styleId="Footer">
    <w:name w:val="footer"/>
    <w:basedOn w:val="Normal"/>
    <w:link w:val="FooterChar"/>
    <w:uiPriority w:val="99"/>
    <w:unhideWhenUsed/>
    <w:rsid w:val="00925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265"/>
  </w:style>
  <w:style w:type="character" w:styleId="Hyperlink">
    <w:name w:val="Hyperlink"/>
    <w:basedOn w:val="DefaultParagraphFont"/>
    <w:uiPriority w:val="99"/>
    <w:unhideWhenUsed/>
    <w:rsid w:val="000938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81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E33F8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33F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5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1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0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6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3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blog.gosnippet.com/students-guide-highlighting-note-taking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plagiarism.admin.cam.ac.uk/resources-and-support/study-skills/note-tak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bculifestyle.com/mind-mapping-techniques-for-student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alumni.cornell.edu/cornellians/cornell-notes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255BAB1AA40497EADC71C2A29101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87ED9-BCF4-47B9-B6D9-EC6BF75BEDD8}"/>
      </w:docPartPr>
      <w:docPartBody>
        <w:p w:rsidR="00706930" w:rsidRDefault="00706930" w:rsidP="00706930">
          <w:pPr>
            <w:pStyle w:val="7255BAB1AA40497EADC71C2A29101C4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9AF57979089465E8520D14B08918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7F40A-4CD1-4C55-A236-F3D0DDE31FC2}"/>
      </w:docPartPr>
      <w:docPartBody>
        <w:p w:rsidR="00706930" w:rsidRDefault="00706930" w:rsidP="00706930">
          <w:pPr>
            <w:pStyle w:val="79AF57979089465E8520D14B08918037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30"/>
    <w:rsid w:val="00706930"/>
    <w:rsid w:val="008A345D"/>
    <w:rsid w:val="00B53818"/>
    <w:rsid w:val="00CA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55BAB1AA40497EADC71C2A29101C4F">
    <w:name w:val="7255BAB1AA40497EADC71C2A29101C4F"/>
    <w:rsid w:val="00706930"/>
  </w:style>
  <w:style w:type="paragraph" w:customStyle="1" w:styleId="79AF57979089465E8520D14B08918037">
    <w:name w:val="79AF57979089465E8520D14B08918037"/>
    <w:rsid w:val="007069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anamaria pop</PublishDate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23oc</b:Tag>
    <b:SourceType>InternetSite</b:SourceType>
    <b:Guid>{86090C58-68E8-4A25-A591-DD6252F3C577}</b:Guid>
    <b:Year>2023</b:Year>
    <b:MonthAccessed>october</b:MonthAccessed>
    <b:DayAccessed>3</b:DayAccessed>
    <b:URL>https://hbculifestyle.com/mind-mapping-techniques-for-students/</b:URL>
    <b:RefOrder>4</b:RefOrder>
  </b:Source>
  <b:Source>
    <b:Tag>Ste23</b:Tag>
    <b:SourceType>InternetSite</b:SourceType>
    <b:Guid>{95A5734B-8F38-4F8F-AF2F-822597B7F7B3}</b:Guid>
    <b:Author>
      <b:Author>
        <b:NameList>
          <b:Person>
            <b:Last>Gallardo</b:Last>
            <b:First>Stephanie</b:First>
          </b:Person>
        </b:NameList>
      </b:Author>
    </b:Author>
    <b:Year>2023</b:Year>
    <b:MonthAccessed>september</b:MonthAccessed>
    <b:DayAccessed>28</b:DayAccessed>
    <b:URL>https://hbculifestyle.com/mind-mapping-techniques-for-students/</b:URL>
    <b:RefOrder>2</b:RefOrder>
  </b:Source>
  <b:Source>
    <b:Tag>22ju</b:Tag>
    <b:SourceType>InternetSite</b:SourceType>
    <b:Guid>{DBE011BB-12AE-4611-97B3-3F872BE6F9E7}</b:Guid>
    <b:Year>2022</b:Year>
    <b:MonthAccessed>july</b:MonthAccessed>
    <b:DayAccessed>29</b:DayAccessed>
    <b:URL>https://alumni.cornell.edu/cornellians/cornell-notes/</b:URL>
    <b:Author>
      <b:Author>
        <b:NameList>
          <b:Person>
            <b:Last>Wilensky</b:Last>
            <b:First>Joe</b:First>
          </b:Person>
        </b:NameList>
      </b:Author>
    </b:Author>
    <b:RefOrder>1</b:RefOrder>
  </b:Source>
  <b:Source>
    <b:Tag>21ma</b:Tag>
    <b:SourceType>InternetSite</b:SourceType>
    <b:Guid>{90D0B174-709B-4F0F-8670-0317C390385F}</b:Guid>
    <b:Year>2021</b:Year>
    <b:MonthAccessed>may</b:MonthAccessed>
    <b:DayAccessed>11</b:DayAccessed>
    <b:URL>https://blog.gosnippet.com/students-guide-highlighting-note-taking/</b:URL>
    <b:RefOrder>3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B26387-18BA-4A00-A82F-629EA67115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53FE6A-1193-4592-9258-EA2BE7778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8314B2-0518-43A1-AEF5-8791EAA70F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44A1D9-3DF2-4CD3-BDB2-78EB13096302}">
  <ds:schemaRefs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085e1a2-9cbf-4b92-866b-21f3c89040b6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1232</Words>
  <Characters>7027</Characters>
  <Application>Microsoft Office Word</Application>
  <DocSecurity>0</DocSecurity>
  <Lines>58</Lines>
  <Paragraphs>16</Paragraphs>
  <ScaleCrop>false</ScaleCrop>
  <Company>Student id:2412053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skills assesment 3</dc:title>
  <dc:subject>REFLECTIVE REPORT</dc:subject>
  <dc:creator>Anamaria Pop (2412053)</dc:creator>
  <cp:keywords/>
  <dc:description/>
  <cp:lastModifiedBy>Anamaria Pop (2412053)</cp:lastModifiedBy>
  <cp:revision>2</cp:revision>
  <dcterms:created xsi:type="dcterms:W3CDTF">2024-12-16T21:27:00Z</dcterms:created>
  <dcterms:modified xsi:type="dcterms:W3CDTF">2024-12-16T21:27:00Z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