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822503319"/>
        <w:docPartObj>
          <w:docPartGallery w:val="Cover Pages"/>
          <w:docPartUnique/>
        </w:docPartObj>
      </w:sdtPr>
      <w:sdtEndPr>
        <w:rPr>
          <w:color w:val="FFFFFF" w:themeColor="background1"/>
        </w:rPr>
      </w:sdtEndPr>
      <w:sdtContent>
        <w:p w14:paraId="3C59BE11" w14:textId="5C95B775" w:rsidR="00FD3AE0" w:rsidRDefault="00FD3AE0">
          <w:r>
            <w:rPr>
              <w:noProof/>
            </w:rPr>
            <mc:AlternateContent>
              <mc:Choice Requires="wpg">
                <w:drawing>
                  <wp:anchor distT="0" distB="0" distL="114300" distR="114300" simplePos="0" relativeHeight="251662336" behindDoc="0" locked="0" layoutInCell="1" allowOverlap="1" wp14:anchorId="59DD62B9" wp14:editId="1D21372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196CB0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E4E0593" wp14:editId="32389E89">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E6A0E20" w14:textId="21667EE1" w:rsidR="00FD3AE0" w:rsidRDefault="00FD3AE0">
                                    <w:pPr>
                                      <w:pStyle w:val="NoSpacing"/>
                                      <w:jc w:val="right"/>
                                      <w:rPr>
                                        <w:color w:val="595959" w:themeColor="text1" w:themeTint="A6"/>
                                        <w:sz w:val="28"/>
                                        <w:szCs w:val="28"/>
                                      </w:rPr>
                                    </w:pPr>
                                    <w:r>
                                      <w:rPr>
                                        <w:color w:val="595959" w:themeColor="text1" w:themeTint="A6"/>
                                        <w:sz w:val="28"/>
                                        <w:szCs w:val="28"/>
                                      </w:rPr>
                                      <w:t>1702456</w:t>
                                    </w:r>
                                  </w:p>
                                </w:sdtContent>
                              </w:sdt>
                              <w:p w14:paraId="15ACA9EF" w14:textId="730F448A" w:rsidR="00FD3AE0" w:rsidRDefault="0056078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D3AE0">
                                      <w:rPr>
                                        <w:color w:val="595959" w:themeColor="text1" w:themeTint="A6"/>
                                        <w:sz w:val="18"/>
                                        <w:szCs w:val="18"/>
                                      </w:rPr>
                                      <w:t xml:space="preserve">Caitlin </w:t>
                                    </w:r>
                                    <w:proofErr w:type="spellStart"/>
                                    <w:r w:rsidR="00FD3AE0">
                                      <w:rPr>
                                        <w:color w:val="595959" w:themeColor="text1" w:themeTint="A6"/>
                                        <w:sz w:val="18"/>
                                        <w:szCs w:val="18"/>
                                      </w:rPr>
                                      <w:t>Haf</w:t>
                                    </w:r>
                                    <w:proofErr w:type="spellEnd"/>
                                    <w:r w:rsidR="00FD3AE0">
                                      <w:rPr>
                                        <w:color w:val="595959" w:themeColor="text1" w:themeTint="A6"/>
                                        <w:sz w:val="18"/>
                                        <w:szCs w:val="18"/>
                                      </w:rPr>
                                      <w:t xml:space="preserve"> Davies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E4E0593"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Ef5aggIAAGgFAAAOAAAAZHJzL2Uyb0RvYy54bWysVE1v2zAMvQ/YfxB0X+30I+uCOkXWosOA&#13;&#10;oi3WDj0rstQYk0VNUhJnv35Psp0W3S4ddpFp8onixyPPzrvWsI3yoSFb8clByZmykurGPlX8+8PV&#13;&#10;h1POQhS2FoasqvhOBX4+f//ubOtm6pBWZGrlGZzYMNu6iq9idLOiCHKlWhEOyCkLoybfiohf/1TU&#13;&#10;XmzhvTXFYVlOiy352nmSKgRoL3sjn2f/WisZb7UOKjJTccQW8+nzuUxnMT8Tsycv3KqRQxjiH6Jo&#13;&#10;RWPx6N7VpYiCrX3zh6u2kZ4C6XggqS1I60aqnAOymZSvsrlfCadyLihOcPsyhf/nVt5s7jxravTu&#13;&#10;5JAzK1o06UF1kX2mjiUdKrR1YQbgvQM0djAAPeoDlCnxTvs2fZESgx213u3rm9xJKD8ewWEJk4Tt&#13;&#10;0+T4GDLcF8+3nQ/xi6KWJaHiHv3LZRWb6xB76AhJj1m6aozJPTSWbSs+PTop84W9Bc6NTViV2TC4&#13;&#10;SRn1kWcp7oxKGGO/KY1q5ASSIvNQXRjPNgIMElIqG3Pu2S/QCaURxFsuDvjnqN5yuc9jfJls3F9u&#13;&#10;G0s+Z/8q7PrHGLLu8aj5i7yTGLtll2lwNDZ2SfUO/fbUz0xw8qpBU65FiHfCY0jQRwx+vMWhDaH4&#13;&#10;NEicrcj/+ps+4cFdWDnbYugqHn6uhVecma8WrJ5MyzITJOZfvOCzMD09OU28WY5qu24vCA2ZYLs4&#13;&#10;mcUEjmYUtaf2EathkR6ESViJZyu+HMWL2G8BrBapFosMwkg6Ea/tvZPJdepPYttD9yi8GygZQeYb&#13;&#10;GidTzF4xs8emm5YW60i6ybRNJe4LOpQe45yJP6yetC9e/mfU84Kc/wYAAP//AwBQSwMEFAAGAAgA&#13;&#10;AAAhAFKuUHHfAAAACwEAAA8AAABkcnMvZG93bnJldi54bWxMT8FKw0AUvAv+w/IEL2J3W6KUNJsi&#13;&#10;rYKCl7ZCe9xkn0kw+zZkN23q1/vqRS/DG4aZN5MtR9eKI/ah8aRhOlEgkEpvG6o0fOxe7ucgQjRk&#13;&#10;TesJNZwxwDK/vspMav2JNnjcxkpwCIXUaKhj7FIpQ1mjM2HiOyTWPn3vTGTaV9L25sThrpUzpR6l&#13;&#10;Mw3xh9p0uKqx/NoOTsP6Tc3Pu+T77r07rIq9epbqdZBa396M6wXD0wJExDH+OeCygftDzsUKP5AN&#13;&#10;otXAa+IvXrTpw4x5wVeSKJB5Jv9vyH8AAAD//wMAUEsBAi0AFAAGAAgAAAAhALaDOJL+AAAA4QEA&#13;&#10;ABMAAAAAAAAAAAAAAAAAAAAAAFtDb250ZW50X1R5cGVzXS54bWxQSwECLQAUAAYACAAAACEAOP0h&#13;&#10;/9YAAACUAQAACwAAAAAAAAAAAAAAAAAvAQAAX3JlbHMvLnJlbHNQSwECLQAUAAYACAAAACEA6xH+&#13;&#10;WoICAABoBQAADgAAAAAAAAAAAAAAAAAuAgAAZHJzL2Uyb0RvYy54bWxQSwECLQAUAAYACAAAACEA&#13;&#10;Uq5Qcd8AAAALAQAADwAAAAAAAAAAAAAAAADcBAAAZHJzL2Rvd25yZXYueG1sUEsFBgAAAAAEAAQA&#13;&#10;8wAAAOg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E6A0E20" w14:textId="21667EE1" w:rsidR="00FD3AE0" w:rsidRDefault="00FD3AE0">
                              <w:pPr>
                                <w:pStyle w:val="NoSpacing"/>
                                <w:jc w:val="right"/>
                                <w:rPr>
                                  <w:color w:val="595959" w:themeColor="text1" w:themeTint="A6"/>
                                  <w:sz w:val="28"/>
                                  <w:szCs w:val="28"/>
                                </w:rPr>
                              </w:pPr>
                              <w:r>
                                <w:rPr>
                                  <w:color w:val="595959" w:themeColor="text1" w:themeTint="A6"/>
                                  <w:sz w:val="28"/>
                                  <w:szCs w:val="28"/>
                                </w:rPr>
                                <w:t>1702456</w:t>
                              </w:r>
                            </w:p>
                          </w:sdtContent>
                        </w:sdt>
                        <w:p w14:paraId="15ACA9EF" w14:textId="730F448A" w:rsidR="00FD3AE0" w:rsidRDefault="00FD3AE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Caitlin </w:t>
                              </w:r>
                              <w:proofErr w:type="spellStart"/>
                              <w:r>
                                <w:rPr>
                                  <w:color w:val="595959" w:themeColor="text1" w:themeTint="A6"/>
                                  <w:sz w:val="18"/>
                                  <w:szCs w:val="18"/>
                                </w:rPr>
                                <w:t>Haf</w:t>
                              </w:r>
                              <w:proofErr w:type="spellEnd"/>
                              <w:r>
                                <w:rPr>
                                  <w:color w:val="595959" w:themeColor="text1" w:themeTint="A6"/>
                                  <w:sz w:val="18"/>
                                  <w:szCs w:val="18"/>
                                </w:rPr>
                                <w:t xml:space="preserve"> Davies</w:t>
                              </w:r>
                            </w:sdtContent>
                          </w:sdt>
                        </w:p>
                      </w:txbxContent>
                    </v:textbox>
                    <w10:wrap type="square" anchorx="page" anchory="page"/>
                  </v:shape>
                </w:pict>
              </mc:Fallback>
            </mc:AlternateContent>
          </w:r>
        </w:p>
        <w:p w14:paraId="4DF8D865" w14:textId="186A62CF" w:rsidR="00CF3DB3" w:rsidRPr="007B1F0D" w:rsidRDefault="00FD3AE0" w:rsidP="00FD3AE0">
          <w:pPr>
            <w:rPr>
              <w:color w:val="FFFFFF" w:themeColor="background1"/>
            </w:rPr>
          </w:pPr>
          <w:r>
            <w:rPr>
              <w:noProof/>
            </w:rPr>
            <mc:AlternateContent>
              <mc:Choice Requires="wps">
                <w:drawing>
                  <wp:anchor distT="0" distB="0" distL="114300" distR="114300" simplePos="0" relativeHeight="251661312" behindDoc="0" locked="0" layoutInCell="1" allowOverlap="1" wp14:anchorId="4126C835" wp14:editId="29B8C7F1">
                    <wp:simplePos x="0" y="0"/>
                    <wp:positionH relativeFrom="page">
                      <wp:posOffset>221615</wp:posOffset>
                    </wp:positionH>
                    <wp:positionV relativeFrom="page">
                      <wp:posOffset>6655821</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FFF42B" w14:textId="00E8EBD7" w:rsidR="00FD3AE0" w:rsidRDefault="00FD3AE0">
                                <w:pPr>
                                  <w:pStyle w:val="NoSpacing"/>
                                  <w:jc w:val="right"/>
                                  <w:rPr>
                                    <w:color w:val="4472C4" w:themeColor="accent1"/>
                                    <w:sz w:val="28"/>
                                    <w:szCs w:val="28"/>
                                  </w:rPr>
                                </w:pPr>
                                <w:r>
                                  <w:rPr>
                                    <w:color w:val="4472C4" w:themeColor="accent1"/>
                                    <w:sz w:val="28"/>
                                    <w:szCs w:val="28"/>
                                  </w:rPr>
                                  <w:t>BMPS 6002</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546CDE4" w14:textId="18B1399E" w:rsidR="00FD3AE0" w:rsidRDefault="00FD3AE0">
                                    <w:pPr>
                                      <w:pStyle w:val="NoSpacing"/>
                                      <w:jc w:val="right"/>
                                      <w:rPr>
                                        <w:color w:val="595959" w:themeColor="text1" w:themeTint="A6"/>
                                        <w:sz w:val="20"/>
                                        <w:szCs w:val="20"/>
                                      </w:rPr>
                                    </w:pPr>
                                    <w:r>
                                      <w:rPr>
                                        <w:color w:val="595959" w:themeColor="text1" w:themeTint="A6"/>
                                        <w:sz w:val="20"/>
                                        <w:szCs w:val="20"/>
                                      </w:rPr>
                                      <w:t xml:space="preserve">Mike </w:t>
                                    </w:r>
                                    <w:proofErr w:type="spellStart"/>
                                    <w:r>
                                      <w:rPr>
                                        <w:color w:val="595959" w:themeColor="text1" w:themeTint="A6"/>
                                        <w:sz w:val="20"/>
                                        <w:szCs w:val="20"/>
                                      </w:rPr>
                                      <w:t>Durke</w:t>
                                    </w:r>
                                    <w:proofErr w:type="spellEnd"/>
                                    <w:r>
                                      <w:rPr>
                                        <w:color w:val="595959" w:themeColor="text1" w:themeTint="A6"/>
                                        <w:sz w:val="20"/>
                                        <w:szCs w:val="20"/>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126C835" id="Text Box 153" o:spid="_x0000_s1027" type="#_x0000_t202" style="position:absolute;margin-left:17.45pt;margin-top:524.1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tstjggIAAGkFAAAOAAAAZHJzL2Uyb0RvYy54bWysVE1PGzEQvVfqf7B8L7sBJaURG5SCqCoh&#13;&#10;QISKs+O1yar+qu1kN/31ffbuBkp7oerFOzvzPJ6PN3N23mlFdsKHxpqKTo5KSoThtm7MU0W/PVx9&#13;&#10;OKUkRGZqpqwRFd2LQM8X79+dtW4uju3Gqlp4AicmzFtX0U2Mbl4UgW+EZuHIOmFglNZrFvHrn4ra&#13;&#10;sxbetSqOy3JWtNbXzlsuQoD2sjfSRfYvpeDxVsogIlEVRWwxnz6f63QWizM2f/LMbRo+hMH+IQrN&#13;&#10;GoNHD64uWWRk65s/XOmGexusjEfc6sJK2XCRc0A2k/JVNqsNcyLnguIEdyhT+H9u+c3uzpOmRu+m&#13;&#10;J5QYptGkB9FF8tl2JOlQodaFOYArB2jsYAB61AcoU+Kd9Dp9kRKBHbXeH+qb3HEoP55MpmgaJRy2&#13;&#10;SVl+mk1zB4rn686H+EVYTZJQUY8G5rqy3XWICAXQEZJeM/aqUSo3URnSVnR2Ape/WXBDmaQRmQ6D&#13;&#10;m5RSH3qW4l6JhFHmXkiUI2eQFJmI4kJ5smOgEONcmJiTz36BTiiJIN5yccA/R/WWy30e48vWxMNl&#13;&#10;3Rjrc/avwq6/jyHLHo9Cvsg7ibFbd5kHx2Nn17beo+He9kMTHL9q0JRrFuId85gSNBKTH29xSGVR&#13;&#10;fDtIlGys//k3fcKDvLBS0mLqKhp+bJkXlKivBrSezMoyMyTmX7zgszA7nZ4m4qxHtdnqC4uGTLBe&#13;&#10;HM9iAkc1itJb/YjdsEwPwsQMx7MVjaN4Efs1gN3CxXKZQZhJx+K1WTmeXKf+JLY9dI/Mu4GSEWy+&#13;&#10;seNosvkrZvbYTB233EbwM9M2lbgv6FB6zHNm87B70sJ4+Z9Rzxty8QsAAP//AwBQSwMEFAAGAAgA&#13;&#10;AAAhAG0WszjmAAAAEgEAAA8AAABkcnMvZG93bnJldi54bWxMT8FOwzAMvSPxD5GRuExb0lCN0jWd&#13;&#10;EBNIXAbb+ICszdpC41RJthW+Hu8EF8t+fn5+r1iOtmcn40PnUEEyE8AMVq7usFHwsXueZsBC1Fjr&#13;&#10;3qFR8G0CLMvrq0LntTvjxpy2sWEkgiHXCtoYh5zzULXG6jBzg0HaHZy3OtLoG157fSZx23MpxJxb&#13;&#10;3SF9aPVgnlpTfW2PVsFkha8x+fl8e5kc1vLdpzFtN1Gp25txtaDyuAAWzRj/LuCSgfxDScb27oh1&#13;&#10;YL2Cu/SBmISLNJPALowkmxO2p06Kewm8LPj/KOUvAAAA//8DAFBLAQItABQABgAIAAAAIQC2gziS&#13;&#10;/gAAAOEBAAATAAAAAAAAAAAAAAAAAAAAAABbQ29udGVudF9UeXBlc10ueG1sUEsBAi0AFAAGAAgA&#13;&#10;AAAhADj9If/WAAAAlAEAAAsAAAAAAAAAAAAAAAAALwEAAF9yZWxzLy5yZWxzUEsBAi0AFAAGAAgA&#13;&#10;AAAhAEi2y2OCAgAAaQUAAA4AAAAAAAAAAAAAAAAALgIAAGRycy9lMm9Eb2MueG1sUEsBAi0AFAAG&#13;&#10;AAgAAAAhAG0WszjmAAAAEgEAAA8AAAAAAAAAAAAAAAAA3AQAAGRycy9kb3ducmV2LnhtbFBLBQYA&#13;&#10;AAAABAAEAPMAAADvBQAAAAA=&#13;&#10;" filled="f" stroked="f" strokeweight=".5pt">
                    <v:textbox style="mso-fit-shape-to-text:t" inset="126pt,0,54pt,0">
                      <w:txbxContent>
                        <w:p w14:paraId="1BFFF42B" w14:textId="00E8EBD7" w:rsidR="00FD3AE0" w:rsidRDefault="00FD3AE0">
                          <w:pPr>
                            <w:pStyle w:val="NoSpacing"/>
                            <w:jc w:val="right"/>
                            <w:rPr>
                              <w:color w:val="4472C4" w:themeColor="accent1"/>
                              <w:sz w:val="28"/>
                              <w:szCs w:val="28"/>
                            </w:rPr>
                          </w:pPr>
                          <w:r>
                            <w:rPr>
                              <w:color w:val="4472C4" w:themeColor="accent1"/>
                              <w:sz w:val="28"/>
                              <w:szCs w:val="28"/>
                            </w:rPr>
                            <w:t>BMPS 6002</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4546CDE4" w14:textId="18B1399E" w:rsidR="00FD3AE0" w:rsidRDefault="00FD3AE0">
                              <w:pPr>
                                <w:pStyle w:val="NoSpacing"/>
                                <w:jc w:val="right"/>
                                <w:rPr>
                                  <w:color w:val="595959" w:themeColor="text1" w:themeTint="A6"/>
                                  <w:sz w:val="20"/>
                                  <w:szCs w:val="20"/>
                                </w:rPr>
                              </w:pPr>
                              <w:r>
                                <w:rPr>
                                  <w:color w:val="595959" w:themeColor="text1" w:themeTint="A6"/>
                                  <w:sz w:val="20"/>
                                  <w:szCs w:val="20"/>
                                </w:rPr>
                                <w:t xml:space="preserve">Mike </w:t>
                              </w:r>
                              <w:proofErr w:type="spellStart"/>
                              <w:r>
                                <w:rPr>
                                  <w:color w:val="595959" w:themeColor="text1" w:themeTint="A6"/>
                                  <w:sz w:val="20"/>
                                  <w:szCs w:val="20"/>
                                </w:rPr>
                                <w:t>Durke</w:t>
                              </w:r>
                              <w:proofErr w:type="spellEnd"/>
                              <w:r>
                                <w:rPr>
                                  <w:color w:val="595959" w:themeColor="text1" w:themeTint="A6"/>
                                  <w:sz w:val="20"/>
                                  <w:szCs w:val="20"/>
                                </w:rPr>
                                <w:br/>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A3CC17D" wp14:editId="21BC5430">
                    <wp:simplePos x="0" y="0"/>
                    <wp:positionH relativeFrom="page">
                      <wp:posOffset>222885</wp:posOffset>
                    </wp:positionH>
                    <wp:positionV relativeFrom="page">
                      <wp:posOffset>2020242</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558D7A" w14:textId="48B03A32" w:rsidR="00FD3AE0" w:rsidRPr="0091018D" w:rsidRDefault="00560781">
                                <w:pPr>
                                  <w:jc w:val="right"/>
                                  <w:rPr>
                                    <w:color w:val="4472C4" w:themeColor="accent1"/>
                                    <w:sz w:val="44"/>
                                    <w:szCs w:val="44"/>
                                  </w:rPr>
                                </w:pPr>
                                <w:sdt>
                                  <w:sdtPr>
                                    <w:rPr>
                                      <w:rFonts w:cs="Arial"/>
                                      <w:b/>
                                      <w:color w:val="5B9BD5" w:themeColor="accent5"/>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Pr>
                                        <w:rFonts w:cs="Arial"/>
                                        <w:b/>
                                        <w:color w:val="5B9BD5" w:themeColor="accent5"/>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assignment 2: Emerging trends in the management of public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5215F82" w14:textId="1C4CC2CE" w:rsidR="00FD3AE0" w:rsidRDefault="0091018D">
                                    <w:pPr>
                                      <w:jc w:val="right"/>
                                      <w:rPr>
                                        <w:smallCaps/>
                                        <w:color w:val="404040" w:themeColor="text1" w:themeTint="BF"/>
                                        <w:sz w:val="36"/>
                                        <w:szCs w:val="36"/>
                                      </w:rPr>
                                    </w:pPr>
                                    <w:r>
                                      <w:rPr>
                                        <w:color w:val="404040" w:themeColor="text1" w:themeTint="BF"/>
                                        <w:sz w:val="36"/>
                                        <w:szCs w:val="36"/>
                                      </w:rPr>
                                      <w:t>Emerging Issues in the Public Sector</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A3CC17D" id="_x0000_t202" coordsize="21600,21600" o:spt="202" path="m,l,21600r21600,l21600,xe">
                    <v:stroke joinstyle="miter"/>
                    <v:path gradientshapeok="t" o:connecttype="rect"/>
                  </v:shapetype>
                  <v:shape id="Text Box 154" o:spid="_x0000_s1028" type="#_x0000_t202" style="position:absolute;margin-left:17.55pt;margin-top:159.0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W1syhA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mHpwOnV1TdUDDPXVDE5y8qtGUaxHirfCYEjQSkx+/4NCG&#13;&#10;UHzqJc425H/+TZ/wIC+snO0xdSUPP7bCK87MZwtaj2ejUWZIzL94wWdhNp/OE3HWg9pumwtCQ8ZY&#13;&#10;L05mMYGjGUTtqXnAblilB2ESVuLZkq8H8SJ2awC7RarVKoMwk07Ea3vnZHKd+pPYdt8+CO96Skaw&#13;&#10;+YaG0RSLF8zssOmmpdU2kq4zbVOJu4L2pcc8Zzb3uyctjOf/GfW0IZe/AAAA//8DAFBLAwQUAAYA&#13;&#10;CAAAACEAWqH/aeMAAAAQAQAADwAAAGRycy9kb3ducmV2LnhtbExPwU7DMAy9I/EPkZG4sTRMG6Fr&#13;&#10;Ok0gLhNIYxtwzRrTVjTO1GRb4evxTnCxn+Xn5/eK+eA7ccQ+toEMqFEGAqkKrqXawHbzdKNBxGTJ&#13;&#10;2S4QGvjGCPPy8qKwuQsnesXjOtWCRSjm1kCT0j6XMlYNehtHYY/Eu8/Qe5t47Gvpenticd/J2yyb&#13;&#10;Sm9b4g+N3eNDg9XX+uANxPetXr1MlsvFx3MWV2/Tn7F2G2Our4bHGZfFDETCIf1dwDkD+4eSje3C&#13;&#10;gVwUnYHxRDGTu9IMzgSl7xjtDOh7pUCWhfwfpPwFAAD//wMAUEsBAi0AFAAGAAgAAAAhALaDOJL+&#13;&#10;AAAA4QEAABMAAAAAAAAAAAAAAAAAAAAAAFtDb250ZW50X1R5cGVzXS54bWxQSwECLQAUAAYACAAA&#13;&#10;ACEAOP0h/9YAAACUAQAACwAAAAAAAAAAAAAAAAAvAQAAX3JlbHMvLnJlbHNQSwECLQAUAAYACAAA&#13;&#10;ACEAHFtbMoQCAABpBQAADgAAAAAAAAAAAAAAAAAuAgAAZHJzL2Uyb0RvYy54bWxQSwECLQAUAAYA&#13;&#10;CAAAACEAWqH/aeMAAAAQAQAADwAAAAAAAAAAAAAAAADeBAAAZHJzL2Rvd25yZXYueG1sUEsFBgAA&#13;&#10;AAAEAAQA8wAAAO4FAAAAAA==&#13;&#10;" filled="f" stroked="f" strokeweight=".5pt">
                    <v:textbox inset="126pt,0,54pt,0">
                      <w:txbxContent>
                        <w:p w14:paraId="48558D7A" w14:textId="48B03A32" w:rsidR="00FD3AE0" w:rsidRPr="0091018D" w:rsidRDefault="00560781">
                          <w:pPr>
                            <w:jc w:val="right"/>
                            <w:rPr>
                              <w:color w:val="4472C4" w:themeColor="accent1"/>
                              <w:sz w:val="44"/>
                              <w:szCs w:val="44"/>
                            </w:rPr>
                          </w:pPr>
                          <w:sdt>
                            <w:sdtPr>
                              <w:rPr>
                                <w:rFonts w:cs="Arial"/>
                                <w:b/>
                                <w:color w:val="5B9BD5" w:themeColor="accent5"/>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Pr>
                                  <w:rFonts w:cs="Arial"/>
                                  <w:b/>
                                  <w:color w:val="5B9BD5" w:themeColor="accent5"/>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assignment 2: Emerging trends in the management of public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5215F82" w14:textId="1C4CC2CE" w:rsidR="00FD3AE0" w:rsidRDefault="0091018D">
                              <w:pPr>
                                <w:jc w:val="right"/>
                                <w:rPr>
                                  <w:smallCaps/>
                                  <w:color w:val="404040" w:themeColor="text1" w:themeTint="BF"/>
                                  <w:sz w:val="36"/>
                                  <w:szCs w:val="36"/>
                                </w:rPr>
                              </w:pPr>
                              <w:r>
                                <w:rPr>
                                  <w:color w:val="404040" w:themeColor="text1" w:themeTint="BF"/>
                                  <w:sz w:val="36"/>
                                  <w:szCs w:val="36"/>
                                </w:rPr>
                                <w:t>Emerging Issues in the Public Sector</w:t>
                              </w:r>
                            </w:p>
                          </w:sdtContent>
                        </w:sdt>
                      </w:txbxContent>
                    </v:textbox>
                    <w10:wrap type="square" anchorx="page" anchory="page"/>
                  </v:shape>
                </w:pict>
              </mc:Fallback>
            </mc:AlternateContent>
          </w:r>
          <w:r>
            <w:rPr>
              <w:color w:val="FFFFFF" w:themeColor="background1"/>
            </w:rPr>
            <w:br w:type="page"/>
          </w:r>
        </w:p>
      </w:sdtContent>
    </w:sdt>
    <w:bookmarkStart w:id="0" w:name="_Toc39829492" w:displacedByCustomXml="prev"/>
    <w:sdt>
      <w:sdtPr>
        <w:rPr>
          <w:rFonts w:asciiTheme="minorHAnsi" w:eastAsiaTheme="minorHAnsi" w:hAnsiTheme="minorHAnsi" w:cstheme="minorBidi"/>
          <w:b w:val="0"/>
          <w:bCs w:val="0"/>
          <w:color w:val="auto"/>
          <w:sz w:val="24"/>
          <w:szCs w:val="24"/>
          <w:lang w:val="en-GB"/>
        </w:rPr>
        <w:id w:val="-597567062"/>
        <w:docPartObj>
          <w:docPartGallery w:val="Table of Contents"/>
          <w:docPartUnique/>
        </w:docPartObj>
      </w:sdtPr>
      <w:sdtEndPr>
        <w:rPr>
          <w:noProof/>
        </w:rPr>
      </w:sdtEndPr>
      <w:sdtContent>
        <w:p w14:paraId="3691E9F8" w14:textId="535E92C3" w:rsidR="007B1F0D" w:rsidRDefault="007B1F0D">
          <w:pPr>
            <w:pStyle w:val="TOCHeading"/>
          </w:pPr>
          <w:r>
            <w:t>Table of Contents</w:t>
          </w:r>
        </w:p>
        <w:p w14:paraId="1D3A5E81" w14:textId="04409250" w:rsidR="007B1F0D" w:rsidRDefault="007B1F0D">
          <w:pPr>
            <w:pStyle w:val="TOC1"/>
            <w:tabs>
              <w:tab w:val="left" w:pos="480"/>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39830499" w:history="1">
            <w:r w:rsidRPr="00C72356">
              <w:rPr>
                <w:rStyle w:val="Hyperlink"/>
                <w:rFonts w:cstheme="majorHAnsi"/>
                <w:noProof/>
              </w:rPr>
              <w:t>1.</w:t>
            </w:r>
            <w:r>
              <w:rPr>
                <w:rFonts w:eastAsiaTheme="minorEastAsia" w:cstheme="minorBidi"/>
                <w:b w:val="0"/>
                <w:bCs w:val="0"/>
                <w:i w:val="0"/>
                <w:iCs w:val="0"/>
                <w:noProof/>
                <w:lang w:eastAsia="en-GB"/>
              </w:rPr>
              <w:tab/>
            </w:r>
            <w:r w:rsidRPr="00C72356">
              <w:rPr>
                <w:rStyle w:val="Hyperlink"/>
                <w:rFonts w:cstheme="majorHAnsi"/>
                <w:noProof/>
              </w:rPr>
              <w:t>Introduction</w:t>
            </w:r>
            <w:r>
              <w:rPr>
                <w:noProof/>
                <w:webHidden/>
              </w:rPr>
              <w:tab/>
            </w:r>
            <w:r>
              <w:rPr>
                <w:noProof/>
                <w:webHidden/>
              </w:rPr>
              <w:fldChar w:fldCharType="begin"/>
            </w:r>
            <w:r>
              <w:rPr>
                <w:noProof/>
                <w:webHidden/>
              </w:rPr>
              <w:instrText xml:space="preserve"> PAGEREF _Toc39830499 \h </w:instrText>
            </w:r>
            <w:r>
              <w:rPr>
                <w:noProof/>
                <w:webHidden/>
              </w:rPr>
            </w:r>
            <w:r>
              <w:rPr>
                <w:noProof/>
                <w:webHidden/>
              </w:rPr>
              <w:fldChar w:fldCharType="separate"/>
            </w:r>
            <w:r>
              <w:rPr>
                <w:noProof/>
                <w:webHidden/>
              </w:rPr>
              <w:t>3</w:t>
            </w:r>
            <w:r>
              <w:rPr>
                <w:noProof/>
                <w:webHidden/>
              </w:rPr>
              <w:fldChar w:fldCharType="end"/>
            </w:r>
          </w:hyperlink>
        </w:p>
        <w:p w14:paraId="63482F29" w14:textId="0C80C139" w:rsidR="007B1F0D" w:rsidRDefault="00560781">
          <w:pPr>
            <w:pStyle w:val="TOC2"/>
            <w:tabs>
              <w:tab w:val="right" w:leader="dot" w:pos="9010"/>
            </w:tabs>
            <w:rPr>
              <w:rFonts w:eastAsiaTheme="minorEastAsia" w:cstheme="minorBidi"/>
              <w:b w:val="0"/>
              <w:bCs w:val="0"/>
              <w:noProof/>
              <w:sz w:val="24"/>
              <w:szCs w:val="24"/>
              <w:lang w:eastAsia="en-GB"/>
            </w:rPr>
          </w:pPr>
          <w:hyperlink w:anchor="_Toc39830500" w:history="1">
            <w:r w:rsidR="007B1F0D" w:rsidRPr="00C72356">
              <w:rPr>
                <w:rStyle w:val="Hyperlink"/>
                <w:rFonts w:cstheme="majorHAnsi"/>
                <w:noProof/>
              </w:rPr>
              <w:t>1.1 Objectives</w:t>
            </w:r>
            <w:r w:rsidR="007B1F0D">
              <w:rPr>
                <w:noProof/>
                <w:webHidden/>
              </w:rPr>
              <w:tab/>
            </w:r>
            <w:r w:rsidR="007B1F0D">
              <w:rPr>
                <w:noProof/>
                <w:webHidden/>
              </w:rPr>
              <w:fldChar w:fldCharType="begin"/>
            </w:r>
            <w:r w:rsidR="007B1F0D">
              <w:rPr>
                <w:noProof/>
                <w:webHidden/>
              </w:rPr>
              <w:instrText xml:space="preserve"> PAGEREF _Toc39830500 \h </w:instrText>
            </w:r>
            <w:r w:rsidR="007B1F0D">
              <w:rPr>
                <w:noProof/>
                <w:webHidden/>
              </w:rPr>
            </w:r>
            <w:r w:rsidR="007B1F0D">
              <w:rPr>
                <w:noProof/>
                <w:webHidden/>
              </w:rPr>
              <w:fldChar w:fldCharType="separate"/>
            </w:r>
            <w:r w:rsidR="007B1F0D">
              <w:rPr>
                <w:noProof/>
                <w:webHidden/>
              </w:rPr>
              <w:t>3</w:t>
            </w:r>
            <w:r w:rsidR="007B1F0D">
              <w:rPr>
                <w:noProof/>
                <w:webHidden/>
              </w:rPr>
              <w:fldChar w:fldCharType="end"/>
            </w:r>
          </w:hyperlink>
        </w:p>
        <w:p w14:paraId="63462FDA" w14:textId="422F7536" w:rsidR="007B1F0D" w:rsidRDefault="00560781">
          <w:pPr>
            <w:pStyle w:val="TOC2"/>
            <w:tabs>
              <w:tab w:val="right" w:leader="dot" w:pos="9010"/>
            </w:tabs>
            <w:rPr>
              <w:rFonts w:eastAsiaTheme="minorEastAsia" w:cstheme="minorBidi"/>
              <w:b w:val="0"/>
              <w:bCs w:val="0"/>
              <w:noProof/>
              <w:sz w:val="24"/>
              <w:szCs w:val="24"/>
              <w:lang w:eastAsia="en-GB"/>
            </w:rPr>
          </w:pPr>
          <w:hyperlink w:anchor="_Toc39830501" w:history="1">
            <w:r w:rsidR="007B1F0D" w:rsidRPr="00C72356">
              <w:rPr>
                <w:rStyle w:val="Hyperlink"/>
                <w:rFonts w:cstheme="majorHAnsi"/>
                <w:noProof/>
              </w:rPr>
              <w:t>1.2 Scope</w:t>
            </w:r>
            <w:r w:rsidR="007B1F0D">
              <w:rPr>
                <w:noProof/>
                <w:webHidden/>
              </w:rPr>
              <w:tab/>
            </w:r>
            <w:r w:rsidR="007B1F0D">
              <w:rPr>
                <w:noProof/>
                <w:webHidden/>
              </w:rPr>
              <w:fldChar w:fldCharType="begin"/>
            </w:r>
            <w:r w:rsidR="007B1F0D">
              <w:rPr>
                <w:noProof/>
                <w:webHidden/>
              </w:rPr>
              <w:instrText xml:space="preserve"> PAGEREF _Toc39830501 \h </w:instrText>
            </w:r>
            <w:r w:rsidR="007B1F0D">
              <w:rPr>
                <w:noProof/>
                <w:webHidden/>
              </w:rPr>
            </w:r>
            <w:r w:rsidR="007B1F0D">
              <w:rPr>
                <w:noProof/>
                <w:webHidden/>
              </w:rPr>
              <w:fldChar w:fldCharType="separate"/>
            </w:r>
            <w:r w:rsidR="007B1F0D">
              <w:rPr>
                <w:noProof/>
                <w:webHidden/>
              </w:rPr>
              <w:t>4</w:t>
            </w:r>
            <w:r w:rsidR="007B1F0D">
              <w:rPr>
                <w:noProof/>
                <w:webHidden/>
              </w:rPr>
              <w:fldChar w:fldCharType="end"/>
            </w:r>
          </w:hyperlink>
        </w:p>
        <w:p w14:paraId="16A6B6FC" w14:textId="53C30C0D" w:rsidR="007B1F0D" w:rsidRDefault="00560781">
          <w:pPr>
            <w:pStyle w:val="TOC2"/>
            <w:tabs>
              <w:tab w:val="right" w:leader="dot" w:pos="9010"/>
            </w:tabs>
            <w:rPr>
              <w:rFonts w:eastAsiaTheme="minorEastAsia" w:cstheme="minorBidi"/>
              <w:b w:val="0"/>
              <w:bCs w:val="0"/>
              <w:noProof/>
              <w:sz w:val="24"/>
              <w:szCs w:val="24"/>
              <w:lang w:eastAsia="en-GB"/>
            </w:rPr>
          </w:pPr>
          <w:hyperlink w:anchor="_Toc39830502" w:history="1">
            <w:r w:rsidR="007B1F0D" w:rsidRPr="00C72356">
              <w:rPr>
                <w:rStyle w:val="Hyperlink"/>
                <w:noProof/>
              </w:rPr>
              <w:t>1.3 Public and Private</w:t>
            </w:r>
            <w:r w:rsidR="007B1F0D">
              <w:rPr>
                <w:noProof/>
                <w:webHidden/>
              </w:rPr>
              <w:tab/>
            </w:r>
            <w:r w:rsidR="007B1F0D">
              <w:rPr>
                <w:noProof/>
                <w:webHidden/>
              </w:rPr>
              <w:fldChar w:fldCharType="begin"/>
            </w:r>
            <w:r w:rsidR="007B1F0D">
              <w:rPr>
                <w:noProof/>
                <w:webHidden/>
              </w:rPr>
              <w:instrText xml:space="preserve"> PAGEREF _Toc39830502 \h </w:instrText>
            </w:r>
            <w:r w:rsidR="007B1F0D">
              <w:rPr>
                <w:noProof/>
                <w:webHidden/>
              </w:rPr>
            </w:r>
            <w:r w:rsidR="007B1F0D">
              <w:rPr>
                <w:noProof/>
                <w:webHidden/>
              </w:rPr>
              <w:fldChar w:fldCharType="separate"/>
            </w:r>
            <w:r w:rsidR="007B1F0D">
              <w:rPr>
                <w:noProof/>
                <w:webHidden/>
              </w:rPr>
              <w:t>4</w:t>
            </w:r>
            <w:r w:rsidR="007B1F0D">
              <w:rPr>
                <w:noProof/>
                <w:webHidden/>
              </w:rPr>
              <w:fldChar w:fldCharType="end"/>
            </w:r>
          </w:hyperlink>
        </w:p>
        <w:p w14:paraId="14C68D88" w14:textId="7D43EB09" w:rsidR="007B1F0D" w:rsidRDefault="00560781">
          <w:pPr>
            <w:pStyle w:val="TOC2"/>
            <w:tabs>
              <w:tab w:val="right" w:leader="dot" w:pos="9010"/>
            </w:tabs>
            <w:rPr>
              <w:rFonts w:eastAsiaTheme="minorEastAsia" w:cstheme="minorBidi"/>
              <w:b w:val="0"/>
              <w:bCs w:val="0"/>
              <w:noProof/>
              <w:sz w:val="24"/>
              <w:szCs w:val="24"/>
              <w:lang w:eastAsia="en-GB"/>
            </w:rPr>
          </w:pPr>
          <w:hyperlink w:anchor="_Toc39830503" w:history="1">
            <w:r w:rsidR="007B1F0D" w:rsidRPr="00C72356">
              <w:rPr>
                <w:rStyle w:val="Hyperlink"/>
                <w:noProof/>
              </w:rPr>
              <w:t>1.4 What is ‘public’ about the public services?</w:t>
            </w:r>
            <w:r w:rsidR="007B1F0D">
              <w:rPr>
                <w:noProof/>
                <w:webHidden/>
              </w:rPr>
              <w:tab/>
            </w:r>
            <w:r w:rsidR="007B1F0D">
              <w:rPr>
                <w:noProof/>
                <w:webHidden/>
              </w:rPr>
              <w:fldChar w:fldCharType="begin"/>
            </w:r>
            <w:r w:rsidR="007B1F0D">
              <w:rPr>
                <w:noProof/>
                <w:webHidden/>
              </w:rPr>
              <w:instrText xml:space="preserve"> PAGEREF _Toc39830503 \h </w:instrText>
            </w:r>
            <w:r w:rsidR="007B1F0D">
              <w:rPr>
                <w:noProof/>
                <w:webHidden/>
              </w:rPr>
            </w:r>
            <w:r w:rsidR="007B1F0D">
              <w:rPr>
                <w:noProof/>
                <w:webHidden/>
              </w:rPr>
              <w:fldChar w:fldCharType="separate"/>
            </w:r>
            <w:r w:rsidR="007B1F0D">
              <w:rPr>
                <w:noProof/>
                <w:webHidden/>
              </w:rPr>
              <w:t>5</w:t>
            </w:r>
            <w:r w:rsidR="007B1F0D">
              <w:rPr>
                <w:noProof/>
                <w:webHidden/>
              </w:rPr>
              <w:fldChar w:fldCharType="end"/>
            </w:r>
          </w:hyperlink>
        </w:p>
        <w:p w14:paraId="203065C9" w14:textId="36FD027F" w:rsidR="007B1F0D" w:rsidRDefault="00560781">
          <w:pPr>
            <w:pStyle w:val="TOC2"/>
            <w:tabs>
              <w:tab w:val="right" w:leader="dot" w:pos="9010"/>
            </w:tabs>
            <w:rPr>
              <w:rFonts w:eastAsiaTheme="minorEastAsia" w:cstheme="minorBidi"/>
              <w:b w:val="0"/>
              <w:bCs w:val="0"/>
              <w:noProof/>
              <w:sz w:val="24"/>
              <w:szCs w:val="24"/>
              <w:lang w:eastAsia="en-GB"/>
            </w:rPr>
          </w:pPr>
          <w:hyperlink w:anchor="_Toc39830504" w:history="1">
            <w:r w:rsidR="007B1F0D" w:rsidRPr="00C72356">
              <w:rPr>
                <w:rStyle w:val="Hyperlink"/>
                <w:noProof/>
              </w:rPr>
              <w:t>1.5 Public Management</w:t>
            </w:r>
            <w:r w:rsidR="007B1F0D">
              <w:rPr>
                <w:noProof/>
                <w:webHidden/>
              </w:rPr>
              <w:tab/>
            </w:r>
            <w:r w:rsidR="007B1F0D">
              <w:rPr>
                <w:noProof/>
                <w:webHidden/>
              </w:rPr>
              <w:fldChar w:fldCharType="begin"/>
            </w:r>
            <w:r w:rsidR="007B1F0D">
              <w:rPr>
                <w:noProof/>
                <w:webHidden/>
              </w:rPr>
              <w:instrText xml:space="preserve"> PAGEREF _Toc39830504 \h </w:instrText>
            </w:r>
            <w:r w:rsidR="007B1F0D">
              <w:rPr>
                <w:noProof/>
                <w:webHidden/>
              </w:rPr>
            </w:r>
            <w:r w:rsidR="007B1F0D">
              <w:rPr>
                <w:noProof/>
                <w:webHidden/>
              </w:rPr>
              <w:fldChar w:fldCharType="separate"/>
            </w:r>
            <w:r w:rsidR="007B1F0D">
              <w:rPr>
                <w:noProof/>
                <w:webHidden/>
              </w:rPr>
              <w:t>5</w:t>
            </w:r>
            <w:r w:rsidR="007B1F0D">
              <w:rPr>
                <w:noProof/>
                <w:webHidden/>
              </w:rPr>
              <w:fldChar w:fldCharType="end"/>
            </w:r>
          </w:hyperlink>
        </w:p>
        <w:p w14:paraId="7BBD9F84" w14:textId="3032D15F" w:rsidR="007B1F0D" w:rsidRDefault="00560781">
          <w:pPr>
            <w:pStyle w:val="TOC2"/>
            <w:tabs>
              <w:tab w:val="right" w:leader="dot" w:pos="9010"/>
            </w:tabs>
            <w:rPr>
              <w:rFonts w:eastAsiaTheme="minorEastAsia" w:cstheme="minorBidi"/>
              <w:b w:val="0"/>
              <w:bCs w:val="0"/>
              <w:noProof/>
              <w:sz w:val="24"/>
              <w:szCs w:val="24"/>
              <w:lang w:eastAsia="en-GB"/>
            </w:rPr>
          </w:pPr>
          <w:hyperlink w:anchor="_Toc39830505" w:history="1">
            <w:r w:rsidR="007B1F0D" w:rsidRPr="00C72356">
              <w:rPr>
                <w:rStyle w:val="Hyperlink"/>
                <w:noProof/>
              </w:rPr>
              <w:t>1.6 Public Governance</w:t>
            </w:r>
            <w:r w:rsidR="007B1F0D">
              <w:rPr>
                <w:noProof/>
                <w:webHidden/>
              </w:rPr>
              <w:tab/>
            </w:r>
            <w:r w:rsidR="007B1F0D">
              <w:rPr>
                <w:noProof/>
                <w:webHidden/>
              </w:rPr>
              <w:fldChar w:fldCharType="begin"/>
            </w:r>
            <w:r w:rsidR="007B1F0D">
              <w:rPr>
                <w:noProof/>
                <w:webHidden/>
              </w:rPr>
              <w:instrText xml:space="preserve"> PAGEREF _Toc39830505 \h </w:instrText>
            </w:r>
            <w:r w:rsidR="007B1F0D">
              <w:rPr>
                <w:noProof/>
                <w:webHidden/>
              </w:rPr>
            </w:r>
            <w:r w:rsidR="007B1F0D">
              <w:rPr>
                <w:noProof/>
                <w:webHidden/>
              </w:rPr>
              <w:fldChar w:fldCharType="separate"/>
            </w:r>
            <w:r w:rsidR="007B1F0D">
              <w:rPr>
                <w:noProof/>
                <w:webHidden/>
              </w:rPr>
              <w:t>6</w:t>
            </w:r>
            <w:r w:rsidR="007B1F0D">
              <w:rPr>
                <w:noProof/>
                <w:webHidden/>
              </w:rPr>
              <w:fldChar w:fldCharType="end"/>
            </w:r>
          </w:hyperlink>
        </w:p>
        <w:p w14:paraId="349D8071" w14:textId="3CE9FB24" w:rsidR="007B1F0D" w:rsidRDefault="00560781">
          <w:pPr>
            <w:pStyle w:val="TOC2"/>
            <w:tabs>
              <w:tab w:val="right" w:leader="dot" w:pos="9010"/>
            </w:tabs>
            <w:rPr>
              <w:rFonts w:eastAsiaTheme="minorEastAsia" w:cstheme="minorBidi"/>
              <w:b w:val="0"/>
              <w:bCs w:val="0"/>
              <w:noProof/>
              <w:sz w:val="24"/>
              <w:szCs w:val="24"/>
              <w:lang w:eastAsia="en-GB"/>
            </w:rPr>
          </w:pPr>
          <w:hyperlink w:anchor="_Toc39830506" w:history="1">
            <w:r w:rsidR="007B1F0D" w:rsidRPr="00C72356">
              <w:rPr>
                <w:rStyle w:val="Hyperlink"/>
                <w:noProof/>
              </w:rPr>
              <w:t>1.7 Good Governance</w:t>
            </w:r>
            <w:r w:rsidR="007B1F0D">
              <w:rPr>
                <w:noProof/>
                <w:webHidden/>
              </w:rPr>
              <w:tab/>
            </w:r>
            <w:r w:rsidR="007B1F0D">
              <w:rPr>
                <w:noProof/>
                <w:webHidden/>
              </w:rPr>
              <w:fldChar w:fldCharType="begin"/>
            </w:r>
            <w:r w:rsidR="007B1F0D">
              <w:rPr>
                <w:noProof/>
                <w:webHidden/>
              </w:rPr>
              <w:instrText xml:space="preserve"> PAGEREF _Toc39830506 \h </w:instrText>
            </w:r>
            <w:r w:rsidR="007B1F0D">
              <w:rPr>
                <w:noProof/>
                <w:webHidden/>
              </w:rPr>
            </w:r>
            <w:r w:rsidR="007B1F0D">
              <w:rPr>
                <w:noProof/>
                <w:webHidden/>
              </w:rPr>
              <w:fldChar w:fldCharType="separate"/>
            </w:r>
            <w:r w:rsidR="007B1F0D">
              <w:rPr>
                <w:noProof/>
                <w:webHidden/>
              </w:rPr>
              <w:t>6</w:t>
            </w:r>
            <w:r w:rsidR="007B1F0D">
              <w:rPr>
                <w:noProof/>
                <w:webHidden/>
              </w:rPr>
              <w:fldChar w:fldCharType="end"/>
            </w:r>
          </w:hyperlink>
        </w:p>
        <w:p w14:paraId="195541B3" w14:textId="11E80EA5" w:rsidR="007B1F0D" w:rsidRDefault="00560781">
          <w:pPr>
            <w:pStyle w:val="TOC3"/>
            <w:tabs>
              <w:tab w:val="right" w:leader="dot" w:pos="9010"/>
            </w:tabs>
            <w:rPr>
              <w:rFonts w:eastAsiaTheme="minorEastAsia" w:cstheme="minorBidi"/>
              <w:noProof/>
              <w:sz w:val="24"/>
              <w:szCs w:val="24"/>
              <w:lang w:eastAsia="en-GB"/>
            </w:rPr>
          </w:pPr>
          <w:hyperlink w:anchor="_Toc39830507" w:history="1">
            <w:r w:rsidR="007B1F0D" w:rsidRPr="00C72356">
              <w:rPr>
                <w:rStyle w:val="Hyperlink"/>
                <w:noProof/>
              </w:rPr>
              <w:t>1.7.1 Good politics</w:t>
            </w:r>
            <w:r w:rsidR="007B1F0D">
              <w:rPr>
                <w:noProof/>
                <w:webHidden/>
              </w:rPr>
              <w:tab/>
            </w:r>
            <w:r w:rsidR="007B1F0D">
              <w:rPr>
                <w:noProof/>
                <w:webHidden/>
              </w:rPr>
              <w:fldChar w:fldCharType="begin"/>
            </w:r>
            <w:r w:rsidR="007B1F0D">
              <w:rPr>
                <w:noProof/>
                <w:webHidden/>
              </w:rPr>
              <w:instrText xml:space="preserve"> PAGEREF _Toc39830507 \h </w:instrText>
            </w:r>
            <w:r w:rsidR="007B1F0D">
              <w:rPr>
                <w:noProof/>
                <w:webHidden/>
              </w:rPr>
            </w:r>
            <w:r w:rsidR="007B1F0D">
              <w:rPr>
                <w:noProof/>
                <w:webHidden/>
              </w:rPr>
              <w:fldChar w:fldCharType="separate"/>
            </w:r>
            <w:r w:rsidR="007B1F0D">
              <w:rPr>
                <w:noProof/>
                <w:webHidden/>
              </w:rPr>
              <w:t>7</w:t>
            </w:r>
            <w:r w:rsidR="007B1F0D">
              <w:rPr>
                <w:noProof/>
                <w:webHidden/>
              </w:rPr>
              <w:fldChar w:fldCharType="end"/>
            </w:r>
          </w:hyperlink>
        </w:p>
        <w:p w14:paraId="76C630EA" w14:textId="47380842" w:rsidR="007B1F0D" w:rsidRDefault="00560781">
          <w:pPr>
            <w:pStyle w:val="TOC3"/>
            <w:tabs>
              <w:tab w:val="right" w:leader="dot" w:pos="9010"/>
            </w:tabs>
            <w:rPr>
              <w:rFonts w:eastAsiaTheme="minorEastAsia" w:cstheme="minorBidi"/>
              <w:noProof/>
              <w:sz w:val="24"/>
              <w:szCs w:val="24"/>
              <w:lang w:eastAsia="en-GB"/>
            </w:rPr>
          </w:pPr>
          <w:hyperlink w:anchor="_Toc39830508" w:history="1">
            <w:r w:rsidR="007B1F0D" w:rsidRPr="00C72356">
              <w:rPr>
                <w:rStyle w:val="Hyperlink"/>
                <w:noProof/>
              </w:rPr>
              <w:t>1.7.2 Good policy</w:t>
            </w:r>
            <w:r w:rsidR="007B1F0D">
              <w:rPr>
                <w:noProof/>
                <w:webHidden/>
              </w:rPr>
              <w:tab/>
            </w:r>
            <w:r w:rsidR="007B1F0D">
              <w:rPr>
                <w:noProof/>
                <w:webHidden/>
              </w:rPr>
              <w:fldChar w:fldCharType="begin"/>
            </w:r>
            <w:r w:rsidR="007B1F0D">
              <w:rPr>
                <w:noProof/>
                <w:webHidden/>
              </w:rPr>
              <w:instrText xml:space="preserve"> PAGEREF _Toc39830508 \h </w:instrText>
            </w:r>
            <w:r w:rsidR="007B1F0D">
              <w:rPr>
                <w:noProof/>
                <w:webHidden/>
              </w:rPr>
            </w:r>
            <w:r w:rsidR="007B1F0D">
              <w:rPr>
                <w:noProof/>
                <w:webHidden/>
              </w:rPr>
              <w:fldChar w:fldCharType="separate"/>
            </w:r>
            <w:r w:rsidR="007B1F0D">
              <w:rPr>
                <w:noProof/>
                <w:webHidden/>
              </w:rPr>
              <w:t>8</w:t>
            </w:r>
            <w:r w:rsidR="007B1F0D">
              <w:rPr>
                <w:noProof/>
                <w:webHidden/>
              </w:rPr>
              <w:fldChar w:fldCharType="end"/>
            </w:r>
          </w:hyperlink>
        </w:p>
        <w:p w14:paraId="2C4F6663" w14:textId="0C1202A6" w:rsidR="007B1F0D" w:rsidRDefault="00560781">
          <w:pPr>
            <w:pStyle w:val="TOC3"/>
            <w:tabs>
              <w:tab w:val="right" w:leader="dot" w:pos="9010"/>
            </w:tabs>
            <w:rPr>
              <w:rFonts w:eastAsiaTheme="minorEastAsia" w:cstheme="minorBidi"/>
              <w:noProof/>
              <w:sz w:val="24"/>
              <w:szCs w:val="24"/>
              <w:lang w:eastAsia="en-GB"/>
            </w:rPr>
          </w:pPr>
          <w:hyperlink w:anchor="_Toc39830509" w:history="1">
            <w:r w:rsidR="007B1F0D" w:rsidRPr="00C72356">
              <w:rPr>
                <w:rStyle w:val="Hyperlink"/>
                <w:noProof/>
              </w:rPr>
              <w:t>1.7.3 Good management</w:t>
            </w:r>
            <w:r w:rsidR="007B1F0D">
              <w:rPr>
                <w:noProof/>
                <w:webHidden/>
              </w:rPr>
              <w:tab/>
            </w:r>
            <w:r w:rsidR="007B1F0D">
              <w:rPr>
                <w:noProof/>
                <w:webHidden/>
              </w:rPr>
              <w:fldChar w:fldCharType="begin"/>
            </w:r>
            <w:r w:rsidR="007B1F0D">
              <w:rPr>
                <w:noProof/>
                <w:webHidden/>
              </w:rPr>
              <w:instrText xml:space="preserve"> PAGEREF _Toc39830509 \h </w:instrText>
            </w:r>
            <w:r w:rsidR="007B1F0D">
              <w:rPr>
                <w:noProof/>
                <w:webHidden/>
              </w:rPr>
            </w:r>
            <w:r w:rsidR="007B1F0D">
              <w:rPr>
                <w:noProof/>
                <w:webHidden/>
              </w:rPr>
              <w:fldChar w:fldCharType="separate"/>
            </w:r>
            <w:r w:rsidR="007B1F0D">
              <w:rPr>
                <w:noProof/>
                <w:webHidden/>
              </w:rPr>
              <w:t>8</w:t>
            </w:r>
            <w:r w:rsidR="007B1F0D">
              <w:rPr>
                <w:noProof/>
                <w:webHidden/>
              </w:rPr>
              <w:fldChar w:fldCharType="end"/>
            </w:r>
          </w:hyperlink>
        </w:p>
        <w:p w14:paraId="7D17B4A9" w14:textId="2314ABF1" w:rsidR="007B1F0D" w:rsidRDefault="00560781">
          <w:pPr>
            <w:pStyle w:val="TOC2"/>
            <w:tabs>
              <w:tab w:val="right" w:leader="dot" w:pos="9010"/>
            </w:tabs>
            <w:rPr>
              <w:rFonts w:eastAsiaTheme="minorEastAsia" w:cstheme="minorBidi"/>
              <w:b w:val="0"/>
              <w:bCs w:val="0"/>
              <w:noProof/>
              <w:sz w:val="24"/>
              <w:szCs w:val="24"/>
              <w:lang w:eastAsia="en-GB"/>
            </w:rPr>
          </w:pPr>
          <w:hyperlink w:anchor="_Toc39830510" w:history="1">
            <w:r w:rsidR="007B1F0D" w:rsidRPr="00C72356">
              <w:rPr>
                <w:rStyle w:val="Hyperlink"/>
                <w:noProof/>
              </w:rPr>
              <w:t>1.8 The roles of public management within public governance</w:t>
            </w:r>
            <w:r w:rsidR="007B1F0D">
              <w:rPr>
                <w:noProof/>
                <w:webHidden/>
              </w:rPr>
              <w:tab/>
            </w:r>
            <w:r w:rsidR="007B1F0D">
              <w:rPr>
                <w:noProof/>
                <w:webHidden/>
              </w:rPr>
              <w:fldChar w:fldCharType="begin"/>
            </w:r>
            <w:r w:rsidR="007B1F0D">
              <w:rPr>
                <w:noProof/>
                <w:webHidden/>
              </w:rPr>
              <w:instrText xml:space="preserve"> PAGEREF _Toc39830510 \h </w:instrText>
            </w:r>
            <w:r w:rsidR="007B1F0D">
              <w:rPr>
                <w:noProof/>
                <w:webHidden/>
              </w:rPr>
            </w:r>
            <w:r w:rsidR="007B1F0D">
              <w:rPr>
                <w:noProof/>
                <w:webHidden/>
              </w:rPr>
              <w:fldChar w:fldCharType="separate"/>
            </w:r>
            <w:r w:rsidR="007B1F0D">
              <w:rPr>
                <w:noProof/>
                <w:webHidden/>
              </w:rPr>
              <w:t>8</w:t>
            </w:r>
            <w:r w:rsidR="007B1F0D">
              <w:rPr>
                <w:noProof/>
                <w:webHidden/>
              </w:rPr>
              <w:fldChar w:fldCharType="end"/>
            </w:r>
          </w:hyperlink>
        </w:p>
        <w:p w14:paraId="117AA94A" w14:textId="36FDAD28" w:rsidR="007B1F0D" w:rsidRDefault="00560781">
          <w:pPr>
            <w:pStyle w:val="TOC1"/>
            <w:tabs>
              <w:tab w:val="left" w:pos="480"/>
              <w:tab w:val="right" w:leader="dot" w:pos="9010"/>
            </w:tabs>
            <w:rPr>
              <w:rFonts w:eastAsiaTheme="minorEastAsia" w:cstheme="minorBidi"/>
              <w:b w:val="0"/>
              <w:bCs w:val="0"/>
              <w:i w:val="0"/>
              <w:iCs w:val="0"/>
              <w:noProof/>
              <w:lang w:eastAsia="en-GB"/>
            </w:rPr>
          </w:pPr>
          <w:hyperlink w:anchor="_Toc39830511" w:history="1">
            <w:r w:rsidR="007B1F0D" w:rsidRPr="00C72356">
              <w:rPr>
                <w:rStyle w:val="Hyperlink"/>
                <w:noProof/>
              </w:rPr>
              <w:t>2.</w:t>
            </w:r>
            <w:r w:rsidR="007B1F0D">
              <w:rPr>
                <w:rFonts w:eastAsiaTheme="minorEastAsia" w:cstheme="minorBidi"/>
                <w:b w:val="0"/>
                <w:bCs w:val="0"/>
                <w:i w:val="0"/>
                <w:iCs w:val="0"/>
                <w:noProof/>
                <w:lang w:eastAsia="en-GB"/>
              </w:rPr>
              <w:tab/>
            </w:r>
            <w:r w:rsidR="007B1F0D" w:rsidRPr="00C72356">
              <w:rPr>
                <w:rStyle w:val="Hyperlink"/>
                <w:noProof/>
              </w:rPr>
              <w:t>Main Body</w:t>
            </w:r>
            <w:r w:rsidR="007B1F0D">
              <w:rPr>
                <w:noProof/>
                <w:webHidden/>
              </w:rPr>
              <w:tab/>
            </w:r>
            <w:r w:rsidR="007B1F0D">
              <w:rPr>
                <w:noProof/>
                <w:webHidden/>
              </w:rPr>
              <w:fldChar w:fldCharType="begin"/>
            </w:r>
            <w:r w:rsidR="007B1F0D">
              <w:rPr>
                <w:noProof/>
                <w:webHidden/>
              </w:rPr>
              <w:instrText xml:space="preserve"> PAGEREF _Toc39830511 \h </w:instrText>
            </w:r>
            <w:r w:rsidR="007B1F0D">
              <w:rPr>
                <w:noProof/>
                <w:webHidden/>
              </w:rPr>
            </w:r>
            <w:r w:rsidR="007B1F0D">
              <w:rPr>
                <w:noProof/>
                <w:webHidden/>
              </w:rPr>
              <w:fldChar w:fldCharType="separate"/>
            </w:r>
            <w:r w:rsidR="007B1F0D">
              <w:rPr>
                <w:noProof/>
                <w:webHidden/>
              </w:rPr>
              <w:t>9</w:t>
            </w:r>
            <w:r w:rsidR="007B1F0D">
              <w:rPr>
                <w:noProof/>
                <w:webHidden/>
              </w:rPr>
              <w:fldChar w:fldCharType="end"/>
            </w:r>
          </w:hyperlink>
        </w:p>
        <w:p w14:paraId="29BD32F5" w14:textId="67C0FD43" w:rsidR="007B1F0D" w:rsidRDefault="00560781">
          <w:pPr>
            <w:pStyle w:val="TOC2"/>
            <w:tabs>
              <w:tab w:val="right" w:leader="dot" w:pos="9010"/>
            </w:tabs>
            <w:rPr>
              <w:rFonts w:eastAsiaTheme="minorEastAsia" w:cstheme="minorBidi"/>
              <w:b w:val="0"/>
              <w:bCs w:val="0"/>
              <w:noProof/>
              <w:sz w:val="24"/>
              <w:szCs w:val="24"/>
              <w:lang w:eastAsia="en-GB"/>
            </w:rPr>
          </w:pPr>
          <w:hyperlink w:anchor="_Toc39830512" w:history="1">
            <w:r w:rsidR="007B1F0D" w:rsidRPr="00C72356">
              <w:rPr>
                <w:rStyle w:val="Hyperlink"/>
                <w:noProof/>
              </w:rPr>
              <w:t>2.1 Management and Governance within the NHS</w:t>
            </w:r>
            <w:r w:rsidR="007B1F0D">
              <w:rPr>
                <w:noProof/>
                <w:webHidden/>
              </w:rPr>
              <w:tab/>
            </w:r>
            <w:r w:rsidR="007B1F0D">
              <w:rPr>
                <w:noProof/>
                <w:webHidden/>
              </w:rPr>
              <w:fldChar w:fldCharType="begin"/>
            </w:r>
            <w:r w:rsidR="007B1F0D">
              <w:rPr>
                <w:noProof/>
                <w:webHidden/>
              </w:rPr>
              <w:instrText xml:space="preserve"> PAGEREF _Toc39830512 \h </w:instrText>
            </w:r>
            <w:r w:rsidR="007B1F0D">
              <w:rPr>
                <w:noProof/>
                <w:webHidden/>
              </w:rPr>
            </w:r>
            <w:r w:rsidR="007B1F0D">
              <w:rPr>
                <w:noProof/>
                <w:webHidden/>
              </w:rPr>
              <w:fldChar w:fldCharType="separate"/>
            </w:r>
            <w:r w:rsidR="007B1F0D">
              <w:rPr>
                <w:noProof/>
                <w:webHidden/>
              </w:rPr>
              <w:t>9</w:t>
            </w:r>
            <w:r w:rsidR="007B1F0D">
              <w:rPr>
                <w:noProof/>
                <w:webHidden/>
              </w:rPr>
              <w:fldChar w:fldCharType="end"/>
            </w:r>
          </w:hyperlink>
        </w:p>
        <w:p w14:paraId="5A58A7E3" w14:textId="30FA4D34" w:rsidR="007B1F0D" w:rsidRDefault="00560781">
          <w:pPr>
            <w:pStyle w:val="TOC2"/>
            <w:tabs>
              <w:tab w:val="right" w:leader="dot" w:pos="9010"/>
            </w:tabs>
            <w:rPr>
              <w:rFonts w:eastAsiaTheme="minorEastAsia" w:cstheme="minorBidi"/>
              <w:b w:val="0"/>
              <w:bCs w:val="0"/>
              <w:noProof/>
              <w:sz w:val="24"/>
              <w:szCs w:val="24"/>
              <w:lang w:eastAsia="en-GB"/>
            </w:rPr>
          </w:pPr>
          <w:hyperlink w:anchor="_Toc39830513" w:history="1">
            <w:r w:rsidR="007B1F0D" w:rsidRPr="00C72356">
              <w:rPr>
                <w:rStyle w:val="Hyperlink"/>
                <w:rFonts w:eastAsia="Times New Roman"/>
                <w:noProof/>
                <w:lang w:eastAsia="en-GB"/>
              </w:rPr>
              <w:t>2.2 Issues within the NHS</w:t>
            </w:r>
            <w:r w:rsidR="007B1F0D">
              <w:rPr>
                <w:noProof/>
                <w:webHidden/>
              </w:rPr>
              <w:tab/>
            </w:r>
            <w:r w:rsidR="007B1F0D">
              <w:rPr>
                <w:noProof/>
                <w:webHidden/>
              </w:rPr>
              <w:fldChar w:fldCharType="begin"/>
            </w:r>
            <w:r w:rsidR="007B1F0D">
              <w:rPr>
                <w:noProof/>
                <w:webHidden/>
              </w:rPr>
              <w:instrText xml:space="preserve"> PAGEREF _Toc39830513 \h </w:instrText>
            </w:r>
            <w:r w:rsidR="007B1F0D">
              <w:rPr>
                <w:noProof/>
                <w:webHidden/>
              </w:rPr>
            </w:r>
            <w:r w:rsidR="007B1F0D">
              <w:rPr>
                <w:noProof/>
                <w:webHidden/>
              </w:rPr>
              <w:fldChar w:fldCharType="separate"/>
            </w:r>
            <w:r w:rsidR="007B1F0D">
              <w:rPr>
                <w:noProof/>
                <w:webHidden/>
              </w:rPr>
              <w:t>11</w:t>
            </w:r>
            <w:r w:rsidR="007B1F0D">
              <w:rPr>
                <w:noProof/>
                <w:webHidden/>
              </w:rPr>
              <w:fldChar w:fldCharType="end"/>
            </w:r>
          </w:hyperlink>
        </w:p>
        <w:p w14:paraId="162D82DD" w14:textId="6B88BF4A" w:rsidR="007B1F0D" w:rsidRDefault="00560781">
          <w:pPr>
            <w:pStyle w:val="TOC3"/>
            <w:tabs>
              <w:tab w:val="right" w:leader="dot" w:pos="9010"/>
            </w:tabs>
            <w:rPr>
              <w:rFonts w:eastAsiaTheme="minorEastAsia" w:cstheme="minorBidi"/>
              <w:noProof/>
              <w:sz w:val="24"/>
              <w:szCs w:val="24"/>
              <w:lang w:eastAsia="en-GB"/>
            </w:rPr>
          </w:pPr>
          <w:hyperlink w:anchor="_Toc39830514" w:history="1">
            <w:r w:rsidR="007B1F0D" w:rsidRPr="00C72356">
              <w:rPr>
                <w:rStyle w:val="Hyperlink"/>
                <w:noProof/>
                <w:lang w:eastAsia="en-GB"/>
              </w:rPr>
              <w:t>2.2.1 The governments approach to these political, economic and social issues facing the NHS</w:t>
            </w:r>
            <w:r w:rsidR="007B1F0D">
              <w:rPr>
                <w:noProof/>
                <w:webHidden/>
              </w:rPr>
              <w:tab/>
            </w:r>
            <w:r w:rsidR="007B1F0D">
              <w:rPr>
                <w:noProof/>
                <w:webHidden/>
              </w:rPr>
              <w:fldChar w:fldCharType="begin"/>
            </w:r>
            <w:r w:rsidR="007B1F0D">
              <w:rPr>
                <w:noProof/>
                <w:webHidden/>
              </w:rPr>
              <w:instrText xml:space="preserve"> PAGEREF _Toc39830514 \h </w:instrText>
            </w:r>
            <w:r w:rsidR="007B1F0D">
              <w:rPr>
                <w:noProof/>
                <w:webHidden/>
              </w:rPr>
            </w:r>
            <w:r w:rsidR="007B1F0D">
              <w:rPr>
                <w:noProof/>
                <w:webHidden/>
              </w:rPr>
              <w:fldChar w:fldCharType="separate"/>
            </w:r>
            <w:r w:rsidR="007B1F0D">
              <w:rPr>
                <w:noProof/>
                <w:webHidden/>
              </w:rPr>
              <w:t>11</w:t>
            </w:r>
            <w:r w:rsidR="007B1F0D">
              <w:rPr>
                <w:noProof/>
                <w:webHidden/>
              </w:rPr>
              <w:fldChar w:fldCharType="end"/>
            </w:r>
          </w:hyperlink>
        </w:p>
        <w:p w14:paraId="6B021221" w14:textId="50AEEC8C" w:rsidR="007B1F0D" w:rsidRDefault="00560781">
          <w:pPr>
            <w:pStyle w:val="TOC2"/>
            <w:tabs>
              <w:tab w:val="right" w:leader="dot" w:pos="9010"/>
            </w:tabs>
            <w:rPr>
              <w:rFonts w:eastAsiaTheme="minorEastAsia" w:cstheme="minorBidi"/>
              <w:b w:val="0"/>
              <w:bCs w:val="0"/>
              <w:noProof/>
              <w:sz w:val="24"/>
              <w:szCs w:val="24"/>
              <w:lang w:eastAsia="en-GB"/>
            </w:rPr>
          </w:pPr>
          <w:hyperlink w:anchor="_Toc39830515" w:history="1">
            <w:r w:rsidR="007B1F0D" w:rsidRPr="00C72356">
              <w:rPr>
                <w:rStyle w:val="Hyperlink"/>
                <w:noProof/>
              </w:rPr>
              <w:t>2.3 The Coronavirus (covid-19) pandemic outbreak</w:t>
            </w:r>
            <w:r w:rsidR="007B1F0D">
              <w:rPr>
                <w:noProof/>
                <w:webHidden/>
              </w:rPr>
              <w:tab/>
            </w:r>
            <w:r w:rsidR="007B1F0D">
              <w:rPr>
                <w:noProof/>
                <w:webHidden/>
              </w:rPr>
              <w:fldChar w:fldCharType="begin"/>
            </w:r>
            <w:r w:rsidR="007B1F0D">
              <w:rPr>
                <w:noProof/>
                <w:webHidden/>
              </w:rPr>
              <w:instrText xml:space="preserve"> PAGEREF _Toc39830515 \h </w:instrText>
            </w:r>
            <w:r w:rsidR="007B1F0D">
              <w:rPr>
                <w:noProof/>
                <w:webHidden/>
              </w:rPr>
            </w:r>
            <w:r w:rsidR="007B1F0D">
              <w:rPr>
                <w:noProof/>
                <w:webHidden/>
              </w:rPr>
              <w:fldChar w:fldCharType="separate"/>
            </w:r>
            <w:r w:rsidR="007B1F0D">
              <w:rPr>
                <w:noProof/>
                <w:webHidden/>
              </w:rPr>
              <w:t>12</w:t>
            </w:r>
            <w:r w:rsidR="007B1F0D">
              <w:rPr>
                <w:noProof/>
                <w:webHidden/>
              </w:rPr>
              <w:fldChar w:fldCharType="end"/>
            </w:r>
          </w:hyperlink>
        </w:p>
        <w:p w14:paraId="497E5E85" w14:textId="54ED5183" w:rsidR="007B1F0D" w:rsidRDefault="00560781">
          <w:pPr>
            <w:pStyle w:val="TOC3"/>
            <w:tabs>
              <w:tab w:val="right" w:leader="dot" w:pos="9010"/>
            </w:tabs>
            <w:rPr>
              <w:rFonts w:eastAsiaTheme="minorEastAsia" w:cstheme="minorBidi"/>
              <w:noProof/>
              <w:sz w:val="24"/>
              <w:szCs w:val="24"/>
              <w:lang w:eastAsia="en-GB"/>
            </w:rPr>
          </w:pPr>
          <w:hyperlink w:anchor="_Toc39830516" w:history="1">
            <w:r w:rsidR="007B1F0D" w:rsidRPr="00C72356">
              <w:rPr>
                <w:rStyle w:val="Hyperlink"/>
                <w:noProof/>
              </w:rPr>
              <w:t>2.3.1 What the government is saying and doing to help</w:t>
            </w:r>
            <w:r w:rsidR="007B1F0D">
              <w:rPr>
                <w:noProof/>
                <w:webHidden/>
              </w:rPr>
              <w:tab/>
            </w:r>
            <w:r w:rsidR="007B1F0D">
              <w:rPr>
                <w:noProof/>
                <w:webHidden/>
              </w:rPr>
              <w:fldChar w:fldCharType="begin"/>
            </w:r>
            <w:r w:rsidR="007B1F0D">
              <w:rPr>
                <w:noProof/>
                <w:webHidden/>
              </w:rPr>
              <w:instrText xml:space="preserve"> PAGEREF _Toc39830516 \h </w:instrText>
            </w:r>
            <w:r w:rsidR="007B1F0D">
              <w:rPr>
                <w:noProof/>
                <w:webHidden/>
              </w:rPr>
            </w:r>
            <w:r w:rsidR="007B1F0D">
              <w:rPr>
                <w:noProof/>
                <w:webHidden/>
              </w:rPr>
              <w:fldChar w:fldCharType="separate"/>
            </w:r>
            <w:r w:rsidR="007B1F0D">
              <w:rPr>
                <w:noProof/>
                <w:webHidden/>
              </w:rPr>
              <w:t>13</w:t>
            </w:r>
            <w:r w:rsidR="007B1F0D">
              <w:rPr>
                <w:noProof/>
                <w:webHidden/>
              </w:rPr>
              <w:fldChar w:fldCharType="end"/>
            </w:r>
          </w:hyperlink>
        </w:p>
        <w:p w14:paraId="0FFCE8C4" w14:textId="60AA7860" w:rsidR="007B1F0D" w:rsidRDefault="00560781">
          <w:pPr>
            <w:pStyle w:val="TOC2"/>
            <w:tabs>
              <w:tab w:val="left" w:pos="960"/>
              <w:tab w:val="right" w:leader="dot" w:pos="9010"/>
            </w:tabs>
            <w:rPr>
              <w:rFonts w:eastAsiaTheme="minorEastAsia" w:cstheme="minorBidi"/>
              <w:b w:val="0"/>
              <w:bCs w:val="0"/>
              <w:noProof/>
              <w:sz w:val="24"/>
              <w:szCs w:val="24"/>
              <w:lang w:eastAsia="en-GB"/>
            </w:rPr>
          </w:pPr>
          <w:hyperlink w:anchor="_Toc39830517" w:history="1">
            <w:r w:rsidR="007B1F0D" w:rsidRPr="00C72356">
              <w:rPr>
                <w:rStyle w:val="Hyperlink"/>
                <w:noProof/>
              </w:rPr>
              <w:t>2.4</w:t>
            </w:r>
            <w:r w:rsidR="007B1F0D">
              <w:rPr>
                <w:rFonts w:eastAsiaTheme="minorEastAsia" w:cstheme="minorBidi"/>
                <w:b w:val="0"/>
                <w:bCs w:val="0"/>
                <w:noProof/>
                <w:sz w:val="24"/>
                <w:szCs w:val="24"/>
                <w:lang w:eastAsia="en-GB"/>
              </w:rPr>
              <w:tab/>
            </w:r>
            <w:r w:rsidR="007B1F0D" w:rsidRPr="00C72356">
              <w:rPr>
                <w:rStyle w:val="Hyperlink"/>
                <w:noProof/>
              </w:rPr>
              <w:t>How the media is portraying the NHS throughout the crisis</w:t>
            </w:r>
            <w:r w:rsidR="007B1F0D">
              <w:rPr>
                <w:noProof/>
                <w:webHidden/>
              </w:rPr>
              <w:tab/>
            </w:r>
            <w:r w:rsidR="007B1F0D">
              <w:rPr>
                <w:noProof/>
                <w:webHidden/>
              </w:rPr>
              <w:fldChar w:fldCharType="begin"/>
            </w:r>
            <w:r w:rsidR="007B1F0D">
              <w:rPr>
                <w:noProof/>
                <w:webHidden/>
              </w:rPr>
              <w:instrText xml:space="preserve"> PAGEREF _Toc39830517 \h </w:instrText>
            </w:r>
            <w:r w:rsidR="007B1F0D">
              <w:rPr>
                <w:noProof/>
                <w:webHidden/>
              </w:rPr>
            </w:r>
            <w:r w:rsidR="007B1F0D">
              <w:rPr>
                <w:noProof/>
                <w:webHidden/>
              </w:rPr>
              <w:fldChar w:fldCharType="separate"/>
            </w:r>
            <w:r w:rsidR="007B1F0D">
              <w:rPr>
                <w:noProof/>
                <w:webHidden/>
              </w:rPr>
              <w:t>14</w:t>
            </w:r>
            <w:r w:rsidR="007B1F0D">
              <w:rPr>
                <w:noProof/>
                <w:webHidden/>
              </w:rPr>
              <w:fldChar w:fldCharType="end"/>
            </w:r>
          </w:hyperlink>
        </w:p>
        <w:p w14:paraId="747A4F83" w14:textId="6AA01CB2" w:rsidR="007B1F0D" w:rsidRDefault="00560781">
          <w:pPr>
            <w:pStyle w:val="TOC2"/>
            <w:tabs>
              <w:tab w:val="left" w:pos="960"/>
              <w:tab w:val="right" w:leader="dot" w:pos="9010"/>
            </w:tabs>
            <w:rPr>
              <w:rFonts w:eastAsiaTheme="minorEastAsia" w:cstheme="minorBidi"/>
              <w:b w:val="0"/>
              <w:bCs w:val="0"/>
              <w:noProof/>
              <w:sz w:val="24"/>
              <w:szCs w:val="24"/>
              <w:lang w:eastAsia="en-GB"/>
            </w:rPr>
          </w:pPr>
          <w:hyperlink w:anchor="_Toc39830518" w:history="1">
            <w:r w:rsidR="007B1F0D" w:rsidRPr="00C72356">
              <w:rPr>
                <w:rStyle w:val="Hyperlink"/>
                <w:noProof/>
              </w:rPr>
              <w:t>2.5</w:t>
            </w:r>
            <w:r w:rsidR="007B1F0D">
              <w:rPr>
                <w:rFonts w:eastAsiaTheme="minorEastAsia" w:cstheme="minorBidi"/>
                <w:b w:val="0"/>
                <w:bCs w:val="0"/>
                <w:noProof/>
                <w:sz w:val="24"/>
                <w:szCs w:val="24"/>
                <w:lang w:eastAsia="en-GB"/>
              </w:rPr>
              <w:tab/>
            </w:r>
            <w:r w:rsidR="007B1F0D" w:rsidRPr="00C72356">
              <w:rPr>
                <w:rStyle w:val="Hyperlink"/>
                <w:noProof/>
              </w:rPr>
              <w:t>The importance of IT and Technology</w:t>
            </w:r>
            <w:r w:rsidR="007B1F0D">
              <w:rPr>
                <w:noProof/>
                <w:webHidden/>
              </w:rPr>
              <w:tab/>
            </w:r>
            <w:r w:rsidR="007B1F0D">
              <w:rPr>
                <w:noProof/>
                <w:webHidden/>
              </w:rPr>
              <w:fldChar w:fldCharType="begin"/>
            </w:r>
            <w:r w:rsidR="007B1F0D">
              <w:rPr>
                <w:noProof/>
                <w:webHidden/>
              </w:rPr>
              <w:instrText xml:space="preserve"> PAGEREF _Toc39830518 \h </w:instrText>
            </w:r>
            <w:r w:rsidR="007B1F0D">
              <w:rPr>
                <w:noProof/>
                <w:webHidden/>
              </w:rPr>
            </w:r>
            <w:r w:rsidR="007B1F0D">
              <w:rPr>
                <w:noProof/>
                <w:webHidden/>
              </w:rPr>
              <w:fldChar w:fldCharType="separate"/>
            </w:r>
            <w:r w:rsidR="007B1F0D">
              <w:rPr>
                <w:noProof/>
                <w:webHidden/>
              </w:rPr>
              <w:t>15</w:t>
            </w:r>
            <w:r w:rsidR="007B1F0D">
              <w:rPr>
                <w:noProof/>
                <w:webHidden/>
              </w:rPr>
              <w:fldChar w:fldCharType="end"/>
            </w:r>
          </w:hyperlink>
        </w:p>
        <w:p w14:paraId="13494A28" w14:textId="3E782F91" w:rsidR="007B1F0D" w:rsidRDefault="00560781">
          <w:pPr>
            <w:pStyle w:val="TOC3"/>
            <w:tabs>
              <w:tab w:val="left" w:pos="1200"/>
              <w:tab w:val="right" w:leader="dot" w:pos="9010"/>
            </w:tabs>
            <w:rPr>
              <w:rFonts w:eastAsiaTheme="minorEastAsia" w:cstheme="minorBidi"/>
              <w:noProof/>
              <w:sz w:val="24"/>
              <w:szCs w:val="24"/>
              <w:lang w:eastAsia="en-GB"/>
            </w:rPr>
          </w:pPr>
          <w:hyperlink w:anchor="_Toc39830519" w:history="1">
            <w:r w:rsidR="007B1F0D" w:rsidRPr="00C72356">
              <w:rPr>
                <w:rStyle w:val="Hyperlink"/>
                <w:noProof/>
              </w:rPr>
              <w:t>2.5.1</w:t>
            </w:r>
            <w:r w:rsidR="007B1F0D">
              <w:rPr>
                <w:rFonts w:eastAsiaTheme="minorEastAsia" w:cstheme="minorBidi"/>
                <w:noProof/>
                <w:sz w:val="24"/>
                <w:szCs w:val="24"/>
                <w:lang w:eastAsia="en-GB"/>
              </w:rPr>
              <w:tab/>
            </w:r>
            <w:r w:rsidR="007B1F0D" w:rsidRPr="00C72356">
              <w:rPr>
                <w:rStyle w:val="Hyperlink"/>
                <w:noProof/>
              </w:rPr>
              <w:t>The impact of artificial intelligence on the future delivery of the NHS</w:t>
            </w:r>
            <w:r w:rsidR="007B1F0D">
              <w:rPr>
                <w:noProof/>
                <w:webHidden/>
              </w:rPr>
              <w:tab/>
            </w:r>
            <w:r w:rsidR="007B1F0D">
              <w:rPr>
                <w:noProof/>
                <w:webHidden/>
              </w:rPr>
              <w:fldChar w:fldCharType="begin"/>
            </w:r>
            <w:r w:rsidR="007B1F0D">
              <w:rPr>
                <w:noProof/>
                <w:webHidden/>
              </w:rPr>
              <w:instrText xml:space="preserve"> PAGEREF _Toc39830519 \h </w:instrText>
            </w:r>
            <w:r w:rsidR="007B1F0D">
              <w:rPr>
                <w:noProof/>
                <w:webHidden/>
              </w:rPr>
            </w:r>
            <w:r w:rsidR="007B1F0D">
              <w:rPr>
                <w:noProof/>
                <w:webHidden/>
              </w:rPr>
              <w:fldChar w:fldCharType="separate"/>
            </w:r>
            <w:r w:rsidR="007B1F0D">
              <w:rPr>
                <w:noProof/>
                <w:webHidden/>
              </w:rPr>
              <w:t>15</w:t>
            </w:r>
            <w:r w:rsidR="007B1F0D">
              <w:rPr>
                <w:noProof/>
                <w:webHidden/>
              </w:rPr>
              <w:fldChar w:fldCharType="end"/>
            </w:r>
          </w:hyperlink>
        </w:p>
        <w:p w14:paraId="7DAE93DB" w14:textId="461FF7A2" w:rsidR="007B1F0D" w:rsidRDefault="00560781">
          <w:pPr>
            <w:pStyle w:val="TOC1"/>
            <w:tabs>
              <w:tab w:val="left" w:pos="480"/>
              <w:tab w:val="right" w:leader="dot" w:pos="9010"/>
            </w:tabs>
            <w:rPr>
              <w:rFonts w:eastAsiaTheme="minorEastAsia" w:cstheme="minorBidi"/>
              <w:b w:val="0"/>
              <w:bCs w:val="0"/>
              <w:i w:val="0"/>
              <w:iCs w:val="0"/>
              <w:noProof/>
              <w:lang w:eastAsia="en-GB"/>
            </w:rPr>
          </w:pPr>
          <w:hyperlink w:anchor="_Toc39830520" w:history="1">
            <w:r w:rsidR="007B1F0D" w:rsidRPr="00C72356">
              <w:rPr>
                <w:rStyle w:val="Hyperlink"/>
                <w:rFonts w:eastAsia="Times New Roman"/>
                <w:noProof/>
                <w:lang w:eastAsia="en-GB"/>
              </w:rPr>
              <w:t>3.</w:t>
            </w:r>
            <w:r w:rsidR="007B1F0D">
              <w:rPr>
                <w:rFonts w:eastAsiaTheme="minorEastAsia" w:cstheme="minorBidi"/>
                <w:b w:val="0"/>
                <w:bCs w:val="0"/>
                <w:i w:val="0"/>
                <w:iCs w:val="0"/>
                <w:noProof/>
                <w:lang w:eastAsia="en-GB"/>
              </w:rPr>
              <w:tab/>
            </w:r>
            <w:r w:rsidR="007B1F0D" w:rsidRPr="00C72356">
              <w:rPr>
                <w:rStyle w:val="Hyperlink"/>
                <w:rFonts w:eastAsia="Times New Roman"/>
                <w:noProof/>
                <w:lang w:eastAsia="en-GB"/>
              </w:rPr>
              <w:t>Conclusion</w:t>
            </w:r>
            <w:r w:rsidR="007B1F0D">
              <w:rPr>
                <w:noProof/>
                <w:webHidden/>
              </w:rPr>
              <w:tab/>
            </w:r>
            <w:r w:rsidR="007B1F0D">
              <w:rPr>
                <w:noProof/>
                <w:webHidden/>
              </w:rPr>
              <w:fldChar w:fldCharType="begin"/>
            </w:r>
            <w:r w:rsidR="007B1F0D">
              <w:rPr>
                <w:noProof/>
                <w:webHidden/>
              </w:rPr>
              <w:instrText xml:space="preserve"> PAGEREF _Toc39830520 \h </w:instrText>
            </w:r>
            <w:r w:rsidR="007B1F0D">
              <w:rPr>
                <w:noProof/>
                <w:webHidden/>
              </w:rPr>
            </w:r>
            <w:r w:rsidR="007B1F0D">
              <w:rPr>
                <w:noProof/>
                <w:webHidden/>
              </w:rPr>
              <w:fldChar w:fldCharType="separate"/>
            </w:r>
            <w:r w:rsidR="007B1F0D">
              <w:rPr>
                <w:noProof/>
                <w:webHidden/>
              </w:rPr>
              <w:t>16</w:t>
            </w:r>
            <w:r w:rsidR="007B1F0D">
              <w:rPr>
                <w:noProof/>
                <w:webHidden/>
              </w:rPr>
              <w:fldChar w:fldCharType="end"/>
            </w:r>
          </w:hyperlink>
        </w:p>
        <w:p w14:paraId="2D6B22A9" w14:textId="3B1B39F3" w:rsidR="007B1F0D" w:rsidRDefault="00560781">
          <w:pPr>
            <w:pStyle w:val="TOC1"/>
            <w:tabs>
              <w:tab w:val="left" w:pos="480"/>
              <w:tab w:val="right" w:leader="dot" w:pos="9010"/>
            </w:tabs>
            <w:rPr>
              <w:rFonts w:eastAsiaTheme="minorEastAsia" w:cstheme="minorBidi"/>
              <w:b w:val="0"/>
              <w:bCs w:val="0"/>
              <w:i w:val="0"/>
              <w:iCs w:val="0"/>
              <w:noProof/>
              <w:lang w:eastAsia="en-GB"/>
            </w:rPr>
          </w:pPr>
          <w:hyperlink w:anchor="_Toc39830521" w:history="1">
            <w:r w:rsidR="007B1F0D" w:rsidRPr="00C72356">
              <w:rPr>
                <w:rStyle w:val="Hyperlink"/>
                <w:noProof/>
              </w:rPr>
              <w:t>4.</w:t>
            </w:r>
            <w:r w:rsidR="007B1F0D">
              <w:rPr>
                <w:rFonts w:eastAsiaTheme="minorEastAsia" w:cstheme="minorBidi"/>
                <w:b w:val="0"/>
                <w:bCs w:val="0"/>
                <w:i w:val="0"/>
                <w:iCs w:val="0"/>
                <w:noProof/>
                <w:lang w:eastAsia="en-GB"/>
              </w:rPr>
              <w:tab/>
            </w:r>
            <w:r w:rsidR="007B1F0D" w:rsidRPr="00C72356">
              <w:rPr>
                <w:rStyle w:val="Hyperlink"/>
                <w:noProof/>
              </w:rPr>
              <w:t>References</w:t>
            </w:r>
            <w:r w:rsidR="007B1F0D">
              <w:rPr>
                <w:noProof/>
                <w:webHidden/>
              </w:rPr>
              <w:tab/>
            </w:r>
            <w:r w:rsidR="007B1F0D">
              <w:rPr>
                <w:noProof/>
                <w:webHidden/>
              </w:rPr>
              <w:fldChar w:fldCharType="begin"/>
            </w:r>
            <w:r w:rsidR="007B1F0D">
              <w:rPr>
                <w:noProof/>
                <w:webHidden/>
              </w:rPr>
              <w:instrText xml:space="preserve"> PAGEREF _Toc39830521 \h </w:instrText>
            </w:r>
            <w:r w:rsidR="007B1F0D">
              <w:rPr>
                <w:noProof/>
                <w:webHidden/>
              </w:rPr>
            </w:r>
            <w:r w:rsidR="007B1F0D">
              <w:rPr>
                <w:noProof/>
                <w:webHidden/>
              </w:rPr>
              <w:fldChar w:fldCharType="separate"/>
            </w:r>
            <w:r w:rsidR="007B1F0D">
              <w:rPr>
                <w:noProof/>
                <w:webHidden/>
              </w:rPr>
              <w:t>17</w:t>
            </w:r>
            <w:r w:rsidR="007B1F0D">
              <w:rPr>
                <w:noProof/>
                <w:webHidden/>
              </w:rPr>
              <w:fldChar w:fldCharType="end"/>
            </w:r>
          </w:hyperlink>
        </w:p>
        <w:p w14:paraId="16C9A111" w14:textId="445D6D33" w:rsidR="007B1F0D" w:rsidRDefault="007B1F0D">
          <w:pPr>
            <w:rPr>
              <w:b/>
              <w:bCs/>
              <w:noProof/>
            </w:rPr>
          </w:pPr>
          <w:r>
            <w:rPr>
              <w:b/>
              <w:bCs/>
              <w:noProof/>
            </w:rPr>
            <w:fldChar w:fldCharType="end"/>
          </w:r>
        </w:p>
      </w:sdtContent>
    </w:sdt>
    <w:p w14:paraId="4F331ABD" w14:textId="1FE117DC" w:rsidR="007B1F0D" w:rsidRDefault="007B1F0D">
      <w:pPr>
        <w:rPr>
          <w:b/>
          <w:bCs/>
          <w:noProof/>
        </w:rPr>
      </w:pPr>
    </w:p>
    <w:p w14:paraId="195D0E45" w14:textId="1A761A7C" w:rsidR="007B1F0D" w:rsidRDefault="007B1F0D">
      <w:pPr>
        <w:rPr>
          <w:b/>
          <w:bCs/>
          <w:noProof/>
        </w:rPr>
      </w:pPr>
    </w:p>
    <w:p w14:paraId="3FE2C251" w14:textId="28258318" w:rsidR="007B1F0D" w:rsidRDefault="007B1F0D">
      <w:pPr>
        <w:rPr>
          <w:b/>
          <w:bCs/>
          <w:noProof/>
        </w:rPr>
      </w:pPr>
    </w:p>
    <w:p w14:paraId="4222E97D" w14:textId="160AF670" w:rsidR="007B1F0D" w:rsidRDefault="007B1F0D">
      <w:pPr>
        <w:rPr>
          <w:b/>
          <w:bCs/>
          <w:noProof/>
        </w:rPr>
      </w:pPr>
    </w:p>
    <w:p w14:paraId="3D9CE51A" w14:textId="54ACADF8" w:rsidR="007B1F0D" w:rsidRDefault="007B1F0D">
      <w:pPr>
        <w:rPr>
          <w:b/>
          <w:bCs/>
          <w:noProof/>
        </w:rPr>
      </w:pPr>
    </w:p>
    <w:p w14:paraId="7F9AE0AD" w14:textId="25AB7D7B" w:rsidR="007B1F0D" w:rsidRDefault="007B1F0D">
      <w:pPr>
        <w:rPr>
          <w:b/>
          <w:bCs/>
          <w:noProof/>
        </w:rPr>
      </w:pPr>
    </w:p>
    <w:p w14:paraId="3EF9A383" w14:textId="5544D68E" w:rsidR="007B1F0D" w:rsidRDefault="007B1F0D">
      <w:pPr>
        <w:rPr>
          <w:b/>
          <w:bCs/>
          <w:noProof/>
        </w:rPr>
      </w:pPr>
    </w:p>
    <w:p w14:paraId="4CE7E173" w14:textId="03F8E765" w:rsidR="007B1F0D" w:rsidRDefault="007B1F0D">
      <w:pPr>
        <w:rPr>
          <w:b/>
          <w:bCs/>
          <w:noProof/>
        </w:rPr>
      </w:pPr>
    </w:p>
    <w:p w14:paraId="7ED1AE0F" w14:textId="6B1108DF" w:rsidR="007B1F0D" w:rsidRDefault="007B1F0D">
      <w:pPr>
        <w:rPr>
          <w:b/>
          <w:bCs/>
          <w:noProof/>
        </w:rPr>
      </w:pPr>
    </w:p>
    <w:p w14:paraId="078E456E" w14:textId="414AF74A" w:rsidR="007B1F0D" w:rsidRDefault="007B1F0D">
      <w:pPr>
        <w:rPr>
          <w:b/>
          <w:bCs/>
          <w:noProof/>
        </w:rPr>
      </w:pPr>
    </w:p>
    <w:p w14:paraId="73FD9F95" w14:textId="6957746E" w:rsidR="007B1F0D" w:rsidRDefault="007B1F0D">
      <w:pPr>
        <w:rPr>
          <w:b/>
          <w:bCs/>
          <w:noProof/>
        </w:rPr>
      </w:pPr>
    </w:p>
    <w:p w14:paraId="5B1A844A" w14:textId="1493DAB2" w:rsidR="007B1F0D" w:rsidRDefault="007B1F0D">
      <w:pPr>
        <w:rPr>
          <w:b/>
          <w:bCs/>
          <w:noProof/>
        </w:rPr>
      </w:pPr>
    </w:p>
    <w:p w14:paraId="073992E5" w14:textId="21714D66" w:rsidR="007B1F0D" w:rsidRDefault="007B1F0D">
      <w:pPr>
        <w:rPr>
          <w:b/>
          <w:bCs/>
          <w:noProof/>
        </w:rPr>
      </w:pPr>
    </w:p>
    <w:p w14:paraId="12B30F4F" w14:textId="3B79759E" w:rsidR="007B1F0D" w:rsidRDefault="007B1F0D">
      <w:pPr>
        <w:rPr>
          <w:b/>
          <w:bCs/>
          <w:noProof/>
        </w:rPr>
      </w:pPr>
    </w:p>
    <w:p w14:paraId="1B802B4F" w14:textId="5DBE3CE0" w:rsidR="007B1F0D" w:rsidRDefault="007B1F0D">
      <w:pPr>
        <w:rPr>
          <w:b/>
          <w:bCs/>
          <w:noProof/>
        </w:rPr>
      </w:pPr>
    </w:p>
    <w:p w14:paraId="663242E7" w14:textId="77777777" w:rsidR="007B1F0D" w:rsidRDefault="007B1F0D">
      <w:pPr>
        <w:rPr>
          <w:b/>
          <w:bCs/>
          <w:noProof/>
        </w:rPr>
      </w:pPr>
    </w:p>
    <w:p w14:paraId="74AAB655" w14:textId="47A37AF9" w:rsidR="007B1F0D" w:rsidRDefault="007B1F0D">
      <w:pPr>
        <w:rPr>
          <w:b/>
          <w:bCs/>
          <w:noProof/>
        </w:rPr>
      </w:pPr>
    </w:p>
    <w:p w14:paraId="46D9CD48" w14:textId="77777777" w:rsidR="007B1F0D" w:rsidRDefault="007B1F0D" w:rsidP="007B1F0D">
      <w:pPr>
        <w:rPr>
          <w:rFonts w:asciiTheme="majorHAnsi" w:hAnsiTheme="majorHAnsi" w:cstheme="majorHAnsi"/>
        </w:rPr>
      </w:pPr>
      <w:r w:rsidRPr="00122E7A">
        <w:rPr>
          <w:rFonts w:asciiTheme="majorHAnsi" w:hAnsiTheme="majorHAnsi" w:cstheme="majorHAnsi"/>
        </w:rPr>
        <w:lastRenderedPageBreak/>
        <w:t>Executive Summary</w:t>
      </w:r>
    </w:p>
    <w:p w14:paraId="2CA50AA4" w14:textId="77777777" w:rsidR="007B1F0D" w:rsidRPr="00122E7A" w:rsidRDefault="007B1F0D" w:rsidP="007B1F0D">
      <w:pPr>
        <w:rPr>
          <w:rFonts w:asciiTheme="majorHAnsi" w:hAnsiTheme="majorHAnsi" w:cstheme="majorHAnsi"/>
        </w:rPr>
      </w:pPr>
    </w:p>
    <w:p w14:paraId="5295F3FE" w14:textId="77777777" w:rsidR="007B1F0D" w:rsidRPr="007F565D" w:rsidRDefault="007B1F0D" w:rsidP="007B1F0D">
      <w:pPr>
        <w:spacing w:line="360" w:lineRule="auto"/>
        <w:rPr>
          <w:rFonts w:asciiTheme="majorHAnsi" w:hAnsiTheme="majorHAnsi" w:cstheme="majorHAnsi"/>
        </w:rPr>
      </w:pPr>
      <w:r>
        <w:rPr>
          <w:rFonts w:asciiTheme="majorHAnsi" w:hAnsiTheme="majorHAnsi" w:cstheme="majorHAnsi"/>
        </w:rPr>
        <w:t xml:space="preserve">The following report covers clear definitions of management and governance and management and governance within the NHS. It includes political, economic and social issues the NHS face and how they tackle these issues and what the government have done to help. It leads to the current coronavirus pandemic with an understanding of how the NHS and government have been affected and how they have and continue to work together throughout this outbreak. Research on how the media portrays the NHS throughout this pandemic is also included in this report and how artificial intelligence (AI) helps or hinders the future of the NHS. </w:t>
      </w:r>
    </w:p>
    <w:p w14:paraId="65B1716E" w14:textId="1FB2D1CE" w:rsidR="007B1F0D" w:rsidRDefault="007B1F0D">
      <w:pPr>
        <w:rPr>
          <w:b/>
          <w:bCs/>
          <w:noProof/>
        </w:rPr>
      </w:pPr>
    </w:p>
    <w:p w14:paraId="2A277F2A" w14:textId="2CFF0C41" w:rsidR="007B1F0D" w:rsidRDefault="007B1F0D">
      <w:pPr>
        <w:rPr>
          <w:b/>
          <w:bCs/>
          <w:noProof/>
        </w:rPr>
      </w:pPr>
    </w:p>
    <w:p w14:paraId="4F85F6C0" w14:textId="39930748" w:rsidR="007B1F0D" w:rsidRDefault="007B1F0D">
      <w:pPr>
        <w:rPr>
          <w:b/>
          <w:bCs/>
          <w:noProof/>
        </w:rPr>
      </w:pPr>
    </w:p>
    <w:p w14:paraId="588B155E" w14:textId="046E5915" w:rsidR="007B1F0D" w:rsidRDefault="007B1F0D">
      <w:pPr>
        <w:rPr>
          <w:b/>
          <w:bCs/>
          <w:noProof/>
        </w:rPr>
      </w:pPr>
    </w:p>
    <w:p w14:paraId="185C1A54" w14:textId="247378B4" w:rsidR="007B1F0D" w:rsidRDefault="007B1F0D">
      <w:pPr>
        <w:rPr>
          <w:b/>
          <w:bCs/>
          <w:noProof/>
        </w:rPr>
      </w:pPr>
    </w:p>
    <w:p w14:paraId="7CEA501A" w14:textId="259FF27F" w:rsidR="007B1F0D" w:rsidRDefault="007B1F0D">
      <w:pPr>
        <w:rPr>
          <w:b/>
          <w:bCs/>
          <w:noProof/>
        </w:rPr>
      </w:pPr>
    </w:p>
    <w:p w14:paraId="0426B919" w14:textId="0C548708" w:rsidR="007B1F0D" w:rsidRDefault="007B1F0D">
      <w:pPr>
        <w:rPr>
          <w:b/>
          <w:bCs/>
          <w:noProof/>
        </w:rPr>
      </w:pPr>
    </w:p>
    <w:p w14:paraId="21CCECBD" w14:textId="1338F047" w:rsidR="007B1F0D" w:rsidRDefault="007B1F0D">
      <w:pPr>
        <w:rPr>
          <w:b/>
          <w:bCs/>
          <w:noProof/>
        </w:rPr>
      </w:pPr>
    </w:p>
    <w:p w14:paraId="0A668506" w14:textId="438804C4" w:rsidR="007B1F0D" w:rsidRDefault="007B1F0D">
      <w:pPr>
        <w:rPr>
          <w:b/>
          <w:bCs/>
          <w:noProof/>
        </w:rPr>
      </w:pPr>
    </w:p>
    <w:p w14:paraId="542BA938" w14:textId="58F9E7F5" w:rsidR="007B1F0D" w:rsidRDefault="007B1F0D">
      <w:pPr>
        <w:rPr>
          <w:b/>
          <w:bCs/>
          <w:noProof/>
        </w:rPr>
      </w:pPr>
    </w:p>
    <w:p w14:paraId="06449672" w14:textId="605403C2" w:rsidR="007B1F0D" w:rsidRDefault="007B1F0D">
      <w:pPr>
        <w:rPr>
          <w:b/>
          <w:bCs/>
          <w:noProof/>
        </w:rPr>
      </w:pPr>
    </w:p>
    <w:p w14:paraId="1221172D" w14:textId="2844C534" w:rsidR="007B1F0D" w:rsidRDefault="007B1F0D">
      <w:pPr>
        <w:rPr>
          <w:b/>
          <w:bCs/>
          <w:noProof/>
        </w:rPr>
      </w:pPr>
    </w:p>
    <w:p w14:paraId="714E1416" w14:textId="3A43FE6A" w:rsidR="007B1F0D" w:rsidRDefault="007B1F0D">
      <w:pPr>
        <w:rPr>
          <w:b/>
          <w:bCs/>
          <w:noProof/>
        </w:rPr>
      </w:pPr>
    </w:p>
    <w:p w14:paraId="5D83E965" w14:textId="66C4758D" w:rsidR="007B1F0D" w:rsidRDefault="007B1F0D">
      <w:pPr>
        <w:rPr>
          <w:b/>
          <w:bCs/>
          <w:noProof/>
        </w:rPr>
      </w:pPr>
    </w:p>
    <w:p w14:paraId="19DE9F81" w14:textId="5B422E90" w:rsidR="007B1F0D" w:rsidRDefault="007B1F0D">
      <w:pPr>
        <w:rPr>
          <w:b/>
          <w:bCs/>
          <w:noProof/>
        </w:rPr>
      </w:pPr>
    </w:p>
    <w:p w14:paraId="15012EDF" w14:textId="10987C3C" w:rsidR="007B1F0D" w:rsidRDefault="007B1F0D">
      <w:pPr>
        <w:rPr>
          <w:b/>
          <w:bCs/>
          <w:noProof/>
        </w:rPr>
      </w:pPr>
    </w:p>
    <w:p w14:paraId="44E2D24A" w14:textId="278B0E2B" w:rsidR="007B1F0D" w:rsidRDefault="007B1F0D">
      <w:pPr>
        <w:rPr>
          <w:b/>
          <w:bCs/>
          <w:noProof/>
        </w:rPr>
      </w:pPr>
    </w:p>
    <w:p w14:paraId="1CAB5B2B" w14:textId="24844D00" w:rsidR="007B1F0D" w:rsidRDefault="007B1F0D">
      <w:pPr>
        <w:rPr>
          <w:b/>
          <w:bCs/>
          <w:noProof/>
        </w:rPr>
      </w:pPr>
    </w:p>
    <w:p w14:paraId="028AB000" w14:textId="4C8A7EFC" w:rsidR="007B1F0D" w:rsidRDefault="007B1F0D">
      <w:pPr>
        <w:rPr>
          <w:b/>
          <w:bCs/>
          <w:noProof/>
        </w:rPr>
      </w:pPr>
    </w:p>
    <w:p w14:paraId="783675AA" w14:textId="510D113C" w:rsidR="007B1F0D" w:rsidRDefault="007B1F0D">
      <w:pPr>
        <w:rPr>
          <w:b/>
          <w:bCs/>
          <w:noProof/>
        </w:rPr>
      </w:pPr>
    </w:p>
    <w:p w14:paraId="7D5B0156" w14:textId="60D6146D" w:rsidR="007B1F0D" w:rsidRDefault="007B1F0D">
      <w:pPr>
        <w:rPr>
          <w:b/>
          <w:bCs/>
          <w:noProof/>
        </w:rPr>
      </w:pPr>
    </w:p>
    <w:p w14:paraId="0FDA941C" w14:textId="2BA906E7" w:rsidR="007B1F0D" w:rsidRDefault="007B1F0D">
      <w:pPr>
        <w:rPr>
          <w:b/>
          <w:bCs/>
          <w:noProof/>
        </w:rPr>
      </w:pPr>
    </w:p>
    <w:p w14:paraId="0E7A9188" w14:textId="66A350DD" w:rsidR="007B1F0D" w:rsidRDefault="007B1F0D">
      <w:pPr>
        <w:rPr>
          <w:b/>
          <w:bCs/>
          <w:noProof/>
        </w:rPr>
      </w:pPr>
    </w:p>
    <w:p w14:paraId="22622E7D" w14:textId="225ACABB" w:rsidR="007B1F0D" w:rsidRDefault="007B1F0D">
      <w:pPr>
        <w:rPr>
          <w:b/>
          <w:bCs/>
          <w:noProof/>
        </w:rPr>
      </w:pPr>
    </w:p>
    <w:p w14:paraId="1020229B" w14:textId="4FED884E" w:rsidR="007B1F0D" w:rsidRDefault="007B1F0D">
      <w:pPr>
        <w:rPr>
          <w:b/>
          <w:bCs/>
          <w:noProof/>
        </w:rPr>
      </w:pPr>
    </w:p>
    <w:p w14:paraId="6692F432" w14:textId="679E4323" w:rsidR="007B1F0D" w:rsidRDefault="007B1F0D">
      <w:pPr>
        <w:rPr>
          <w:b/>
          <w:bCs/>
          <w:noProof/>
        </w:rPr>
      </w:pPr>
    </w:p>
    <w:p w14:paraId="3D8282D0" w14:textId="2836AE6C" w:rsidR="007B1F0D" w:rsidRDefault="007B1F0D">
      <w:pPr>
        <w:rPr>
          <w:b/>
          <w:bCs/>
          <w:noProof/>
        </w:rPr>
      </w:pPr>
    </w:p>
    <w:p w14:paraId="54CE34CF" w14:textId="3CB0C5C5" w:rsidR="007B1F0D" w:rsidRDefault="007B1F0D">
      <w:pPr>
        <w:rPr>
          <w:b/>
          <w:bCs/>
          <w:noProof/>
        </w:rPr>
      </w:pPr>
    </w:p>
    <w:p w14:paraId="649FE829" w14:textId="2CBEE552" w:rsidR="007B1F0D" w:rsidRDefault="007B1F0D">
      <w:pPr>
        <w:rPr>
          <w:b/>
          <w:bCs/>
          <w:noProof/>
        </w:rPr>
      </w:pPr>
    </w:p>
    <w:p w14:paraId="05AEEC6A" w14:textId="213EA52E" w:rsidR="007B1F0D" w:rsidRDefault="007B1F0D">
      <w:pPr>
        <w:rPr>
          <w:b/>
          <w:bCs/>
          <w:noProof/>
        </w:rPr>
      </w:pPr>
    </w:p>
    <w:p w14:paraId="7B5393F9" w14:textId="112F7961" w:rsidR="007B1F0D" w:rsidRDefault="007B1F0D">
      <w:pPr>
        <w:rPr>
          <w:b/>
          <w:bCs/>
          <w:noProof/>
        </w:rPr>
      </w:pPr>
    </w:p>
    <w:p w14:paraId="655032E9" w14:textId="77777777" w:rsidR="007B1F0D" w:rsidRDefault="007B1F0D"/>
    <w:p w14:paraId="0C770306" w14:textId="098B82FB" w:rsidR="00E9785D" w:rsidRPr="00FD3AE0" w:rsidRDefault="00E9785D" w:rsidP="00FD3AE0">
      <w:pPr>
        <w:pStyle w:val="Heading1"/>
        <w:numPr>
          <w:ilvl w:val="0"/>
          <w:numId w:val="22"/>
        </w:numPr>
        <w:rPr>
          <w:rFonts w:cstheme="majorHAnsi"/>
        </w:rPr>
      </w:pPr>
      <w:bookmarkStart w:id="1" w:name="_Toc39830499"/>
      <w:r w:rsidRPr="00FD3AE0">
        <w:rPr>
          <w:rFonts w:cstheme="majorHAnsi"/>
        </w:rPr>
        <w:lastRenderedPageBreak/>
        <w:t>Introduction</w:t>
      </w:r>
      <w:bookmarkEnd w:id="1"/>
      <w:bookmarkEnd w:id="0"/>
      <w:r w:rsidRPr="00FD3AE0">
        <w:rPr>
          <w:rFonts w:cstheme="majorHAnsi"/>
        </w:rPr>
        <w:t xml:space="preserve"> </w:t>
      </w:r>
    </w:p>
    <w:p w14:paraId="55F97FC6" w14:textId="77777777" w:rsidR="00E9785D" w:rsidRPr="009E55D7" w:rsidRDefault="00E9785D">
      <w:pPr>
        <w:rPr>
          <w:rFonts w:asciiTheme="majorHAnsi" w:hAnsiTheme="majorHAnsi" w:cstheme="majorHAnsi"/>
        </w:rPr>
      </w:pPr>
    </w:p>
    <w:p w14:paraId="444DAB6D" w14:textId="65804063" w:rsidR="00AE5DAE" w:rsidRDefault="0005038F" w:rsidP="00CF3DB3">
      <w:pPr>
        <w:spacing w:line="360" w:lineRule="auto"/>
        <w:rPr>
          <w:rFonts w:asciiTheme="majorHAnsi" w:hAnsiTheme="majorHAnsi" w:cstheme="majorHAnsi"/>
        </w:rPr>
      </w:pPr>
      <w:r w:rsidRPr="009E55D7">
        <w:rPr>
          <w:rFonts w:asciiTheme="majorHAnsi" w:hAnsiTheme="majorHAnsi" w:cstheme="majorHAnsi"/>
        </w:rPr>
        <w:t xml:space="preserve">This report has been written to examine key aspects of management and governance within the public sector, in particularly the NHS. </w:t>
      </w:r>
      <w:r w:rsidR="00AE5DAE">
        <w:rPr>
          <w:rFonts w:asciiTheme="majorHAnsi" w:hAnsiTheme="majorHAnsi" w:cstheme="majorHAnsi"/>
        </w:rPr>
        <w:t>It</w:t>
      </w:r>
      <w:r w:rsidR="00733A86" w:rsidRPr="009E55D7">
        <w:rPr>
          <w:rFonts w:asciiTheme="majorHAnsi" w:hAnsiTheme="majorHAnsi" w:cstheme="majorHAnsi"/>
        </w:rPr>
        <w:t xml:space="preserve"> will </w:t>
      </w:r>
      <w:r w:rsidR="00AE5DAE">
        <w:rPr>
          <w:rFonts w:asciiTheme="majorHAnsi" w:hAnsiTheme="majorHAnsi" w:cstheme="majorHAnsi"/>
        </w:rPr>
        <w:t xml:space="preserve">include clear definitions of management and governance and will </w:t>
      </w:r>
      <w:r w:rsidR="00733A86" w:rsidRPr="009E55D7">
        <w:rPr>
          <w:rFonts w:asciiTheme="majorHAnsi" w:hAnsiTheme="majorHAnsi" w:cstheme="majorHAnsi"/>
        </w:rPr>
        <w:t xml:space="preserve">focus on management and governance within the NHS and </w:t>
      </w:r>
      <w:r w:rsidRPr="009E55D7">
        <w:rPr>
          <w:rFonts w:asciiTheme="majorHAnsi" w:hAnsiTheme="majorHAnsi" w:cstheme="majorHAnsi"/>
        </w:rPr>
        <w:t>why they are important to have and abide by within the NHS</w:t>
      </w:r>
      <w:r w:rsidR="001C45BE" w:rsidRPr="009E55D7">
        <w:rPr>
          <w:rFonts w:asciiTheme="majorHAnsi" w:hAnsiTheme="majorHAnsi" w:cstheme="majorHAnsi"/>
        </w:rPr>
        <w:t>, but also an understanding of management and governance issues the</w:t>
      </w:r>
      <w:r w:rsidR="00733A86" w:rsidRPr="009E55D7">
        <w:rPr>
          <w:rFonts w:asciiTheme="majorHAnsi" w:hAnsiTheme="majorHAnsi" w:cstheme="majorHAnsi"/>
        </w:rPr>
        <w:t xml:space="preserve"> service</w:t>
      </w:r>
      <w:r w:rsidR="001C45BE" w:rsidRPr="009E55D7">
        <w:rPr>
          <w:rFonts w:asciiTheme="majorHAnsi" w:hAnsiTheme="majorHAnsi" w:cstheme="majorHAnsi"/>
        </w:rPr>
        <w:t xml:space="preserve"> face</w:t>
      </w:r>
      <w:r w:rsidRPr="009E55D7">
        <w:rPr>
          <w:rFonts w:asciiTheme="majorHAnsi" w:hAnsiTheme="majorHAnsi" w:cstheme="majorHAnsi"/>
        </w:rPr>
        <w:t xml:space="preserve">. </w:t>
      </w:r>
      <w:r w:rsidR="00A610CE" w:rsidRPr="009E55D7">
        <w:rPr>
          <w:rFonts w:asciiTheme="majorHAnsi" w:hAnsiTheme="majorHAnsi" w:cstheme="majorHAnsi"/>
        </w:rPr>
        <w:t>Through research, a</w:t>
      </w:r>
      <w:r w:rsidR="001C45BE" w:rsidRPr="009E55D7">
        <w:rPr>
          <w:rFonts w:asciiTheme="majorHAnsi" w:hAnsiTheme="majorHAnsi" w:cstheme="majorHAnsi"/>
        </w:rPr>
        <w:t>n</w:t>
      </w:r>
      <w:r w:rsidR="00A610CE" w:rsidRPr="009E55D7">
        <w:rPr>
          <w:rFonts w:asciiTheme="majorHAnsi" w:hAnsiTheme="majorHAnsi" w:cstheme="majorHAnsi"/>
        </w:rPr>
        <w:t xml:space="preserve"> understanding will </w:t>
      </w:r>
      <w:r w:rsidR="001C45BE" w:rsidRPr="009E55D7">
        <w:rPr>
          <w:rFonts w:asciiTheme="majorHAnsi" w:hAnsiTheme="majorHAnsi" w:cstheme="majorHAnsi"/>
        </w:rPr>
        <w:t xml:space="preserve">also </w:t>
      </w:r>
      <w:r w:rsidR="00A610CE" w:rsidRPr="009E55D7">
        <w:rPr>
          <w:rFonts w:asciiTheme="majorHAnsi" w:hAnsiTheme="majorHAnsi" w:cstheme="majorHAnsi"/>
        </w:rPr>
        <w:t xml:space="preserve">be illustrated of the challenges the NHS face in the planning and delivery of their service in contemporary Britain and how these challenges are met. </w:t>
      </w:r>
      <w:r w:rsidR="0098145B" w:rsidRPr="009E55D7">
        <w:rPr>
          <w:rFonts w:asciiTheme="majorHAnsi" w:hAnsiTheme="majorHAnsi" w:cstheme="majorHAnsi"/>
        </w:rPr>
        <w:t xml:space="preserve">Current and future challenges </w:t>
      </w:r>
      <w:r w:rsidR="00AE5DAE">
        <w:rPr>
          <w:rFonts w:asciiTheme="majorHAnsi" w:hAnsiTheme="majorHAnsi" w:cstheme="majorHAnsi"/>
        </w:rPr>
        <w:t>such as the coronavirus pandemic outbreak and the impact it has had on the NHS and the government will be researched</w:t>
      </w:r>
      <w:r w:rsidR="0017209B">
        <w:rPr>
          <w:rFonts w:asciiTheme="majorHAnsi" w:hAnsiTheme="majorHAnsi" w:cstheme="majorHAnsi"/>
        </w:rPr>
        <w:t xml:space="preserve">, along with how the media have portrayed the service throughout this current pandemic compared to previous years. </w:t>
      </w:r>
    </w:p>
    <w:p w14:paraId="7B087376" w14:textId="43EE6642" w:rsidR="001C45BE" w:rsidRPr="009E55D7" w:rsidRDefault="001C45BE" w:rsidP="00CF3DB3">
      <w:pPr>
        <w:spacing w:line="360" w:lineRule="auto"/>
        <w:rPr>
          <w:rFonts w:asciiTheme="majorHAnsi" w:hAnsiTheme="majorHAnsi" w:cstheme="majorHAnsi"/>
        </w:rPr>
      </w:pPr>
    </w:p>
    <w:p w14:paraId="253173E0" w14:textId="4622BF03" w:rsidR="001C45BE" w:rsidRPr="009E55D7" w:rsidRDefault="00304224" w:rsidP="00CF3DB3">
      <w:pPr>
        <w:spacing w:line="360" w:lineRule="auto"/>
        <w:rPr>
          <w:rFonts w:asciiTheme="majorHAnsi" w:hAnsiTheme="majorHAnsi" w:cstheme="majorHAnsi"/>
        </w:rPr>
      </w:pPr>
      <w:r w:rsidRPr="009E55D7">
        <w:rPr>
          <w:rFonts w:asciiTheme="majorHAnsi" w:hAnsiTheme="majorHAnsi" w:cstheme="majorHAnsi"/>
        </w:rPr>
        <w:t xml:space="preserve">An evaluation of emerging issues and trends which effect and influence on public management processes and practices within the NHS, and the </w:t>
      </w:r>
      <w:r w:rsidR="00DB3534" w:rsidRPr="009E55D7">
        <w:rPr>
          <w:rFonts w:asciiTheme="majorHAnsi" w:hAnsiTheme="majorHAnsi" w:cstheme="majorHAnsi"/>
        </w:rPr>
        <w:t>number of possibilities that are</w:t>
      </w:r>
      <w:r w:rsidRPr="009E55D7">
        <w:rPr>
          <w:rFonts w:asciiTheme="majorHAnsi" w:hAnsiTheme="majorHAnsi" w:cstheme="majorHAnsi"/>
        </w:rPr>
        <w:t xml:space="preserve"> being </w:t>
      </w:r>
      <w:r w:rsidR="00DB3534" w:rsidRPr="009E55D7">
        <w:rPr>
          <w:rFonts w:asciiTheme="majorHAnsi" w:hAnsiTheme="majorHAnsi" w:cstheme="majorHAnsi"/>
        </w:rPr>
        <w:t xml:space="preserve">looked at </w:t>
      </w:r>
      <w:r w:rsidRPr="009E55D7">
        <w:rPr>
          <w:rFonts w:asciiTheme="majorHAnsi" w:hAnsiTheme="majorHAnsi" w:cstheme="majorHAnsi"/>
        </w:rPr>
        <w:t xml:space="preserve">to deliver high quality services. </w:t>
      </w:r>
    </w:p>
    <w:p w14:paraId="73041BA5" w14:textId="2A7FCE84" w:rsidR="00E9785D" w:rsidRPr="009E55D7" w:rsidRDefault="00E9785D" w:rsidP="00CF3DB3">
      <w:pPr>
        <w:spacing w:line="360" w:lineRule="auto"/>
        <w:rPr>
          <w:rFonts w:asciiTheme="majorHAnsi" w:hAnsiTheme="majorHAnsi" w:cstheme="majorHAnsi"/>
        </w:rPr>
      </w:pPr>
    </w:p>
    <w:p w14:paraId="77CCE26B" w14:textId="49FD67E5" w:rsidR="00733A86" w:rsidRPr="009E55D7" w:rsidRDefault="00E9785D" w:rsidP="00CF3DB3">
      <w:pPr>
        <w:spacing w:line="360" w:lineRule="auto"/>
        <w:rPr>
          <w:rFonts w:asciiTheme="majorHAnsi" w:hAnsiTheme="majorHAnsi" w:cstheme="majorHAnsi"/>
        </w:rPr>
      </w:pPr>
      <w:r w:rsidRPr="009E55D7">
        <w:rPr>
          <w:rFonts w:asciiTheme="majorHAnsi" w:hAnsiTheme="majorHAnsi" w:cstheme="majorHAnsi"/>
        </w:rPr>
        <w:t>Research will be carried out in th</w:t>
      </w:r>
      <w:r w:rsidR="00733A86" w:rsidRPr="009E55D7">
        <w:rPr>
          <w:rFonts w:asciiTheme="majorHAnsi" w:hAnsiTheme="majorHAnsi" w:cstheme="majorHAnsi"/>
        </w:rPr>
        <w:t>is</w:t>
      </w:r>
      <w:r w:rsidRPr="009E55D7">
        <w:rPr>
          <w:rFonts w:asciiTheme="majorHAnsi" w:hAnsiTheme="majorHAnsi" w:cstheme="majorHAnsi"/>
        </w:rPr>
        <w:t xml:space="preserve"> report </w:t>
      </w:r>
      <w:r w:rsidR="00733A86" w:rsidRPr="009E55D7">
        <w:rPr>
          <w:rFonts w:asciiTheme="majorHAnsi" w:hAnsiTheme="majorHAnsi" w:cstheme="majorHAnsi"/>
        </w:rPr>
        <w:t xml:space="preserve">explaining what </w:t>
      </w:r>
      <w:r w:rsidRPr="009E55D7">
        <w:rPr>
          <w:rFonts w:asciiTheme="majorHAnsi" w:hAnsiTheme="majorHAnsi" w:cstheme="majorHAnsi"/>
        </w:rPr>
        <w:t xml:space="preserve">artificial intelligence innovations (AII) and artificial intelligence (AI) </w:t>
      </w:r>
      <w:r w:rsidR="00733A86" w:rsidRPr="009E55D7">
        <w:rPr>
          <w:rFonts w:asciiTheme="majorHAnsi" w:hAnsiTheme="majorHAnsi" w:cstheme="majorHAnsi"/>
        </w:rPr>
        <w:t>is and</w:t>
      </w:r>
      <w:r w:rsidRPr="009E55D7">
        <w:rPr>
          <w:rFonts w:asciiTheme="majorHAnsi" w:hAnsiTheme="majorHAnsi" w:cstheme="majorHAnsi"/>
        </w:rPr>
        <w:t xml:space="preserve"> how it is changing</w:t>
      </w:r>
      <w:r w:rsidR="0062164A" w:rsidRPr="009E55D7">
        <w:rPr>
          <w:rFonts w:asciiTheme="majorHAnsi" w:hAnsiTheme="majorHAnsi" w:cstheme="majorHAnsi"/>
        </w:rPr>
        <w:t>. Also,</w:t>
      </w:r>
      <w:r w:rsidRPr="009E55D7">
        <w:rPr>
          <w:rFonts w:asciiTheme="majorHAnsi" w:hAnsiTheme="majorHAnsi" w:cstheme="majorHAnsi"/>
        </w:rPr>
        <w:t xml:space="preserve"> how AII may have an impact on the delivery of future public services and in particularly, the NHS and if services could be helped or hindered by the development of new technologies. </w:t>
      </w:r>
    </w:p>
    <w:p w14:paraId="245B2F52" w14:textId="593325D8" w:rsidR="00DB3534" w:rsidRPr="009E55D7" w:rsidRDefault="00DB3534">
      <w:pPr>
        <w:rPr>
          <w:rFonts w:asciiTheme="majorHAnsi" w:hAnsiTheme="majorHAnsi" w:cstheme="majorHAnsi"/>
        </w:rPr>
      </w:pPr>
    </w:p>
    <w:p w14:paraId="1A3FAD22" w14:textId="333DC9A0" w:rsidR="00DB3534" w:rsidRPr="009E55D7" w:rsidRDefault="00802837" w:rsidP="00C63C67">
      <w:pPr>
        <w:pStyle w:val="Heading2"/>
        <w:rPr>
          <w:rFonts w:cstheme="majorHAnsi"/>
        </w:rPr>
      </w:pPr>
      <w:bookmarkStart w:id="2" w:name="_Toc39829493"/>
      <w:bookmarkStart w:id="3" w:name="_Toc39830500"/>
      <w:r w:rsidRPr="009E55D7">
        <w:rPr>
          <w:rFonts w:cstheme="majorHAnsi"/>
        </w:rPr>
        <w:t xml:space="preserve">1.1 </w:t>
      </w:r>
      <w:r w:rsidR="00DB3534" w:rsidRPr="009E55D7">
        <w:rPr>
          <w:rFonts w:cstheme="majorHAnsi"/>
        </w:rPr>
        <w:t>Objectives</w:t>
      </w:r>
      <w:bookmarkEnd w:id="2"/>
      <w:bookmarkEnd w:id="3"/>
      <w:r w:rsidR="00DB3534" w:rsidRPr="009E55D7">
        <w:rPr>
          <w:rFonts w:cstheme="majorHAnsi"/>
        </w:rPr>
        <w:t xml:space="preserve"> </w:t>
      </w:r>
    </w:p>
    <w:p w14:paraId="0C008EBF" w14:textId="77777777" w:rsidR="00DB3534" w:rsidRPr="009E55D7" w:rsidRDefault="00DB3534">
      <w:pPr>
        <w:rPr>
          <w:rFonts w:asciiTheme="majorHAnsi" w:hAnsiTheme="majorHAnsi" w:cstheme="majorHAnsi"/>
          <w:b/>
          <w:bCs/>
          <w:u w:val="single"/>
        </w:rPr>
      </w:pPr>
    </w:p>
    <w:p w14:paraId="0989074C" w14:textId="435DB633" w:rsidR="00366C47" w:rsidRPr="009E55D7" w:rsidRDefault="00366C47" w:rsidP="00366C47">
      <w:pPr>
        <w:rPr>
          <w:rFonts w:asciiTheme="majorHAnsi" w:hAnsiTheme="majorHAnsi" w:cstheme="majorHAnsi"/>
        </w:rPr>
      </w:pPr>
      <w:r w:rsidRPr="009E55D7">
        <w:rPr>
          <w:rFonts w:asciiTheme="majorHAnsi" w:hAnsiTheme="majorHAnsi" w:cstheme="majorHAnsi"/>
        </w:rPr>
        <w:t>Objectives of this report are to research and analyse i</w:t>
      </w:r>
      <w:r w:rsidR="00B1116F" w:rsidRPr="009E55D7">
        <w:rPr>
          <w:rFonts w:asciiTheme="majorHAnsi" w:hAnsiTheme="majorHAnsi" w:cstheme="majorHAnsi"/>
        </w:rPr>
        <w:t>mportant information</w:t>
      </w:r>
      <w:r w:rsidRPr="009E55D7">
        <w:rPr>
          <w:rFonts w:asciiTheme="majorHAnsi" w:hAnsiTheme="majorHAnsi" w:cstheme="majorHAnsi"/>
        </w:rPr>
        <w:t xml:space="preserve"> such as; </w:t>
      </w:r>
    </w:p>
    <w:p w14:paraId="7D238AC1" w14:textId="578F1236" w:rsidR="00366C47" w:rsidRPr="009E55D7" w:rsidRDefault="00366C47" w:rsidP="00366C47">
      <w:pPr>
        <w:rPr>
          <w:rFonts w:asciiTheme="majorHAnsi" w:hAnsiTheme="majorHAnsi" w:cstheme="majorHAnsi"/>
        </w:rPr>
      </w:pPr>
    </w:p>
    <w:p w14:paraId="791562E5" w14:textId="77777777" w:rsidR="00366C47" w:rsidRPr="009E55D7" w:rsidRDefault="00366C47" w:rsidP="00366C47">
      <w:pPr>
        <w:pStyle w:val="ListParagraph"/>
        <w:rPr>
          <w:rFonts w:asciiTheme="majorHAnsi" w:hAnsiTheme="majorHAnsi" w:cstheme="majorHAnsi"/>
        </w:rPr>
      </w:pPr>
    </w:p>
    <w:p w14:paraId="5B0065E0" w14:textId="77777777" w:rsidR="00366C47" w:rsidRPr="009E55D7" w:rsidRDefault="00366C47" w:rsidP="00366C47">
      <w:pPr>
        <w:pStyle w:val="ListParagraph"/>
        <w:numPr>
          <w:ilvl w:val="0"/>
          <w:numId w:val="2"/>
        </w:numPr>
        <w:rPr>
          <w:rFonts w:asciiTheme="majorHAnsi" w:hAnsiTheme="majorHAnsi" w:cstheme="majorHAnsi"/>
        </w:rPr>
      </w:pPr>
      <w:r w:rsidRPr="009E55D7">
        <w:rPr>
          <w:rFonts w:asciiTheme="majorHAnsi" w:hAnsiTheme="majorHAnsi" w:cstheme="majorHAnsi"/>
        </w:rPr>
        <w:t>Public management and governance,</w:t>
      </w:r>
    </w:p>
    <w:p w14:paraId="112B5D98" w14:textId="4836023B" w:rsidR="00366C47" w:rsidRPr="009E55D7" w:rsidRDefault="00366C47" w:rsidP="00366C47">
      <w:pPr>
        <w:pStyle w:val="ListParagraph"/>
        <w:numPr>
          <w:ilvl w:val="0"/>
          <w:numId w:val="2"/>
        </w:numPr>
        <w:rPr>
          <w:rFonts w:asciiTheme="majorHAnsi" w:hAnsiTheme="majorHAnsi" w:cstheme="majorHAnsi"/>
        </w:rPr>
      </w:pPr>
      <w:r w:rsidRPr="009E55D7">
        <w:rPr>
          <w:rFonts w:asciiTheme="majorHAnsi" w:hAnsiTheme="majorHAnsi" w:cstheme="majorHAnsi"/>
        </w:rPr>
        <w:t>Management and governance within the NHS,</w:t>
      </w:r>
    </w:p>
    <w:p w14:paraId="5AC6C129" w14:textId="6F555468" w:rsidR="00366C47" w:rsidRPr="009E55D7" w:rsidRDefault="00366C47" w:rsidP="00366C47">
      <w:pPr>
        <w:pStyle w:val="ListParagraph"/>
        <w:numPr>
          <w:ilvl w:val="0"/>
          <w:numId w:val="2"/>
        </w:numPr>
        <w:rPr>
          <w:rFonts w:asciiTheme="majorHAnsi" w:hAnsiTheme="majorHAnsi" w:cstheme="majorHAnsi"/>
        </w:rPr>
      </w:pPr>
      <w:r w:rsidRPr="009E55D7">
        <w:rPr>
          <w:rFonts w:asciiTheme="majorHAnsi" w:hAnsiTheme="majorHAnsi" w:cstheme="majorHAnsi"/>
        </w:rPr>
        <w:t>I</w:t>
      </w:r>
      <w:r w:rsidR="00B1116F" w:rsidRPr="009E55D7">
        <w:rPr>
          <w:rFonts w:asciiTheme="majorHAnsi" w:hAnsiTheme="majorHAnsi" w:cstheme="majorHAnsi"/>
        </w:rPr>
        <w:t>ssues within the NHS such as</w:t>
      </w:r>
      <w:r w:rsidR="00CF33C2">
        <w:rPr>
          <w:rFonts w:asciiTheme="majorHAnsi" w:hAnsiTheme="majorHAnsi" w:cstheme="majorHAnsi"/>
        </w:rPr>
        <w:t xml:space="preserve"> the coronavirus</w:t>
      </w:r>
      <w:r w:rsidR="00B1116F" w:rsidRPr="009E55D7">
        <w:rPr>
          <w:rFonts w:asciiTheme="majorHAnsi" w:hAnsiTheme="majorHAnsi" w:cstheme="majorHAnsi"/>
        </w:rPr>
        <w:t xml:space="preserve">, </w:t>
      </w:r>
    </w:p>
    <w:p w14:paraId="4364F772" w14:textId="0B1CF2DF" w:rsidR="00366C47" w:rsidRPr="009E55D7" w:rsidRDefault="00366C47" w:rsidP="00366C47">
      <w:pPr>
        <w:pStyle w:val="ListParagraph"/>
        <w:numPr>
          <w:ilvl w:val="0"/>
          <w:numId w:val="2"/>
        </w:numPr>
        <w:rPr>
          <w:rFonts w:asciiTheme="majorHAnsi" w:hAnsiTheme="majorHAnsi" w:cstheme="majorHAnsi"/>
        </w:rPr>
      </w:pPr>
      <w:r w:rsidRPr="009E55D7">
        <w:rPr>
          <w:rFonts w:asciiTheme="majorHAnsi" w:hAnsiTheme="majorHAnsi" w:cstheme="majorHAnsi"/>
        </w:rPr>
        <w:t>W</w:t>
      </w:r>
      <w:r w:rsidR="00B1116F" w:rsidRPr="009E55D7">
        <w:rPr>
          <w:rFonts w:asciiTheme="majorHAnsi" w:hAnsiTheme="majorHAnsi" w:cstheme="majorHAnsi"/>
        </w:rPr>
        <w:t xml:space="preserve">hat are they doing about </w:t>
      </w:r>
      <w:r w:rsidRPr="009E55D7">
        <w:rPr>
          <w:rFonts w:asciiTheme="majorHAnsi" w:hAnsiTheme="majorHAnsi" w:cstheme="majorHAnsi"/>
        </w:rPr>
        <w:t>it?</w:t>
      </w:r>
      <w:r w:rsidR="0062164A" w:rsidRPr="009E55D7">
        <w:rPr>
          <w:rFonts w:asciiTheme="majorHAnsi" w:hAnsiTheme="majorHAnsi" w:cstheme="majorHAnsi"/>
        </w:rPr>
        <w:t xml:space="preserve"> </w:t>
      </w:r>
    </w:p>
    <w:p w14:paraId="224845DA" w14:textId="7834668A" w:rsidR="00366C47" w:rsidRPr="009E55D7" w:rsidRDefault="00366C47" w:rsidP="00366C47">
      <w:pPr>
        <w:pStyle w:val="ListParagraph"/>
        <w:numPr>
          <w:ilvl w:val="0"/>
          <w:numId w:val="2"/>
        </w:numPr>
        <w:rPr>
          <w:rFonts w:asciiTheme="majorHAnsi" w:hAnsiTheme="majorHAnsi" w:cstheme="majorHAnsi"/>
        </w:rPr>
      </w:pPr>
      <w:r w:rsidRPr="009E55D7">
        <w:rPr>
          <w:rFonts w:asciiTheme="majorHAnsi" w:hAnsiTheme="majorHAnsi" w:cstheme="majorHAnsi"/>
        </w:rPr>
        <w:t>W</w:t>
      </w:r>
      <w:r w:rsidR="00B1116F" w:rsidRPr="009E55D7">
        <w:rPr>
          <w:rFonts w:asciiTheme="majorHAnsi" w:hAnsiTheme="majorHAnsi" w:cstheme="majorHAnsi"/>
        </w:rPr>
        <w:t xml:space="preserve">hat </w:t>
      </w:r>
      <w:r w:rsidR="0062164A" w:rsidRPr="009E55D7">
        <w:rPr>
          <w:rFonts w:asciiTheme="majorHAnsi" w:hAnsiTheme="majorHAnsi" w:cstheme="majorHAnsi"/>
        </w:rPr>
        <w:t>is</w:t>
      </w:r>
      <w:r w:rsidR="00B1116F" w:rsidRPr="009E55D7">
        <w:rPr>
          <w:rFonts w:asciiTheme="majorHAnsi" w:hAnsiTheme="majorHAnsi" w:cstheme="majorHAnsi"/>
        </w:rPr>
        <w:t xml:space="preserve"> the government saying and doing to </w:t>
      </w:r>
      <w:r w:rsidRPr="009E55D7">
        <w:rPr>
          <w:rFonts w:asciiTheme="majorHAnsi" w:hAnsiTheme="majorHAnsi" w:cstheme="majorHAnsi"/>
        </w:rPr>
        <w:t>help?</w:t>
      </w:r>
      <w:r w:rsidR="00B1116F" w:rsidRPr="009E55D7">
        <w:rPr>
          <w:rFonts w:asciiTheme="majorHAnsi" w:hAnsiTheme="majorHAnsi" w:cstheme="majorHAnsi"/>
        </w:rPr>
        <w:t xml:space="preserve"> </w:t>
      </w:r>
    </w:p>
    <w:p w14:paraId="77A986A0" w14:textId="1DB0A29E" w:rsidR="00366C47" w:rsidRPr="009E55D7" w:rsidRDefault="00366C47" w:rsidP="00366C47">
      <w:pPr>
        <w:pStyle w:val="ListParagraph"/>
        <w:numPr>
          <w:ilvl w:val="0"/>
          <w:numId w:val="2"/>
        </w:numPr>
        <w:rPr>
          <w:rFonts w:asciiTheme="majorHAnsi" w:hAnsiTheme="majorHAnsi" w:cstheme="majorHAnsi"/>
        </w:rPr>
      </w:pPr>
      <w:r w:rsidRPr="009E55D7">
        <w:rPr>
          <w:rFonts w:asciiTheme="majorHAnsi" w:hAnsiTheme="majorHAnsi" w:cstheme="majorHAnsi"/>
        </w:rPr>
        <w:t>H</w:t>
      </w:r>
      <w:r w:rsidR="00B1116F" w:rsidRPr="009E55D7">
        <w:rPr>
          <w:rFonts w:asciiTheme="majorHAnsi" w:hAnsiTheme="majorHAnsi" w:cstheme="majorHAnsi"/>
        </w:rPr>
        <w:t xml:space="preserve">ow the media portrays the service, </w:t>
      </w:r>
    </w:p>
    <w:p w14:paraId="257B1CF7" w14:textId="77777777" w:rsidR="00366C47" w:rsidRPr="009E55D7" w:rsidRDefault="00366C47" w:rsidP="00366C47">
      <w:pPr>
        <w:pStyle w:val="ListParagraph"/>
        <w:numPr>
          <w:ilvl w:val="0"/>
          <w:numId w:val="2"/>
        </w:numPr>
        <w:rPr>
          <w:rFonts w:asciiTheme="majorHAnsi" w:hAnsiTheme="majorHAnsi" w:cstheme="majorHAnsi"/>
        </w:rPr>
      </w:pPr>
      <w:r w:rsidRPr="009E55D7">
        <w:rPr>
          <w:rFonts w:asciiTheme="majorHAnsi" w:hAnsiTheme="majorHAnsi" w:cstheme="majorHAnsi"/>
        </w:rPr>
        <w:t>I</w:t>
      </w:r>
      <w:r w:rsidR="00B1116F" w:rsidRPr="009E55D7">
        <w:rPr>
          <w:rFonts w:asciiTheme="majorHAnsi" w:hAnsiTheme="majorHAnsi" w:cstheme="majorHAnsi"/>
        </w:rPr>
        <w:t xml:space="preserve">s the management throughout the service </w:t>
      </w:r>
      <w:r w:rsidRPr="009E55D7">
        <w:rPr>
          <w:rFonts w:asciiTheme="majorHAnsi" w:hAnsiTheme="majorHAnsi" w:cstheme="majorHAnsi"/>
        </w:rPr>
        <w:t>good?</w:t>
      </w:r>
      <w:r w:rsidR="00B1116F" w:rsidRPr="009E55D7">
        <w:rPr>
          <w:rFonts w:asciiTheme="majorHAnsi" w:hAnsiTheme="majorHAnsi" w:cstheme="majorHAnsi"/>
        </w:rPr>
        <w:t xml:space="preserve"> </w:t>
      </w:r>
    </w:p>
    <w:p w14:paraId="2CE4CCF7" w14:textId="055B954B" w:rsidR="00366C47" w:rsidRPr="009E55D7" w:rsidRDefault="00366C47" w:rsidP="00366C47">
      <w:pPr>
        <w:pStyle w:val="ListParagraph"/>
        <w:numPr>
          <w:ilvl w:val="0"/>
          <w:numId w:val="2"/>
        </w:numPr>
        <w:rPr>
          <w:rFonts w:asciiTheme="majorHAnsi" w:hAnsiTheme="majorHAnsi" w:cstheme="majorHAnsi"/>
        </w:rPr>
      </w:pPr>
      <w:r w:rsidRPr="009E55D7">
        <w:rPr>
          <w:rFonts w:asciiTheme="majorHAnsi" w:hAnsiTheme="majorHAnsi" w:cstheme="majorHAnsi"/>
        </w:rPr>
        <w:t>T</w:t>
      </w:r>
      <w:r w:rsidR="00B1116F" w:rsidRPr="009E55D7">
        <w:rPr>
          <w:rFonts w:asciiTheme="majorHAnsi" w:hAnsiTheme="majorHAnsi" w:cstheme="majorHAnsi"/>
        </w:rPr>
        <w:t xml:space="preserve">he NHS budget and does it affect their performance, </w:t>
      </w:r>
    </w:p>
    <w:p w14:paraId="56659ECD" w14:textId="4DF2F7A1" w:rsidR="00677644" w:rsidRPr="00CF3DB3" w:rsidRDefault="00366C47" w:rsidP="00C6457D">
      <w:pPr>
        <w:pStyle w:val="ListParagraph"/>
        <w:numPr>
          <w:ilvl w:val="0"/>
          <w:numId w:val="2"/>
        </w:numPr>
        <w:rPr>
          <w:rFonts w:asciiTheme="majorHAnsi" w:hAnsiTheme="majorHAnsi" w:cstheme="majorHAnsi"/>
        </w:rPr>
      </w:pPr>
      <w:r w:rsidRPr="009E55D7">
        <w:rPr>
          <w:rFonts w:asciiTheme="majorHAnsi" w:hAnsiTheme="majorHAnsi" w:cstheme="majorHAnsi"/>
        </w:rPr>
        <w:t>T</w:t>
      </w:r>
      <w:r w:rsidR="00B1116F" w:rsidRPr="009E55D7">
        <w:rPr>
          <w:rFonts w:asciiTheme="majorHAnsi" w:hAnsiTheme="majorHAnsi" w:cstheme="majorHAnsi"/>
        </w:rPr>
        <w:t>he importance of money, politics, IT and technology, workable ideas and management governance</w:t>
      </w:r>
      <w:r w:rsidRPr="009E55D7">
        <w:rPr>
          <w:rFonts w:asciiTheme="majorHAnsi" w:hAnsiTheme="majorHAnsi" w:cstheme="majorHAnsi"/>
        </w:rPr>
        <w:t xml:space="preserve">. </w:t>
      </w:r>
    </w:p>
    <w:p w14:paraId="2A000990" w14:textId="7E1944A9" w:rsidR="00A86A69" w:rsidRPr="009E55D7" w:rsidRDefault="00802837" w:rsidP="00C63C67">
      <w:pPr>
        <w:pStyle w:val="Heading2"/>
        <w:rPr>
          <w:rFonts w:cstheme="majorHAnsi"/>
        </w:rPr>
      </w:pPr>
      <w:bookmarkStart w:id="4" w:name="_Toc39829494"/>
      <w:bookmarkStart w:id="5" w:name="_Toc39830501"/>
      <w:r w:rsidRPr="009E55D7">
        <w:rPr>
          <w:rFonts w:cstheme="majorHAnsi"/>
        </w:rPr>
        <w:lastRenderedPageBreak/>
        <w:t xml:space="preserve">1.2 </w:t>
      </w:r>
      <w:r w:rsidR="00C6457D" w:rsidRPr="009E55D7">
        <w:rPr>
          <w:rFonts w:cstheme="majorHAnsi"/>
        </w:rPr>
        <w:t>Scope</w:t>
      </w:r>
      <w:bookmarkEnd w:id="4"/>
      <w:bookmarkEnd w:id="5"/>
      <w:r w:rsidR="00C6457D" w:rsidRPr="009E55D7">
        <w:rPr>
          <w:rFonts w:cstheme="majorHAnsi"/>
        </w:rPr>
        <w:t xml:space="preserve"> </w:t>
      </w:r>
    </w:p>
    <w:p w14:paraId="5F57A29D" w14:textId="535EAFB8" w:rsidR="00A86A69" w:rsidRDefault="00A86A69" w:rsidP="00C6457D">
      <w:pPr>
        <w:rPr>
          <w:rFonts w:asciiTheme="majorHAnsi" w:hAnsiTheme="majorHAnsi" w:cstheme="majorHAnsi"/>
          <w:b/>
          <w:bCs/>
          <w:u w:val="single"/>
        </w:rPr>
      </w:pPr>
    </w:p>
    <w:p w14:paraId="3376A8DE" w14:textId="61CA1020" w:rsidR="0017209B" w:rsidRDefault="00677644" w:rsidP="00CF3DB3">
      <w:pPr>
        <w:spacing w:line="360" w:lineRule="auto"/>
        <w:rPr>
          <w:rFonts w:asciiTheme="majorHAnsi" w:hAnsiTheme="majorHAnsi" w:cstheme="majorHAnsi"/>
        </w:rPr>
      </w:pPr>
      <w:r>
        <w:rPr>
          <w:rFonts w:asciiTheme="majorHAnsi" w:hAnsiTheme="majorHAnsi" w:cstheme="majorHAnsi"/>
        </w:rPr>
        <w:t xml:space="preserve">The NHS and society are in the midst of a global pandemic and the outcome is as yet unknown, so the report will review how the NHS and the government have responded and dealt with this outbreak and other issues to date. </w:t>
      </w:r>
    </w:p>
    <w:p w14:paraId="1295C782" w14:textId="7D12C79B" w:rsidR="00CF3DB3" w:rsidRDefault="00CF3DB3" w:rsidP="00C6457D">
      <w:pPr>
        <w:rPr>
          <w:rFonts w:asciiTheme="majorHAnsi" w:hAnsiTheme="majorHAnsi" w:cstheme="majorHAnsi"/>
        </w:rPr>
      </w:pPr>
    </w:p>
    <w:p w14:paraId="548089A2" w14:textId="77777777" w:rsidR="00CF3DB3" w:rsidRPr="00CF3DB3" w:rsidRDefault="00CF3DB3" w:rsidP="00C6457D">
      <w:pPr>
        <w:rPr>
          <w:rFonts w:asciiTheme="majorHAnsi" w:hAnsiTheme="majorHAnsi" w:cstheme="majorHAnsi"/>
        </w:rPr>
      </w:pPr>
    </w:p>
    <w:p w14:paraId="3ACF4A65" w14:textId="250B6F05" w:rsidR="00392106" w:rsidRDefault="00802837" w:rsidP="00C63C67">
      <w:pPr>
        <w:pStyle w:val="Heading2"/>
      </w:pPr>
      <w:bookmarkStart w:id="6" w:name="_Toc39829495"/>
      <w:bookmarkStart w:id="7" w:name="_Toc39830502"/>
      <w:r>
        <w:t xml:space="preserve">1.3 </w:t>
      </w:r>
      <w:r w:rsidR="00392106">
        <w:t xml:space="preserve">Public </w:t>
      </w:r>
      <w:r w:rsidR="00355279">
        <w:t xml:space="preserve">and </w:t>
      </w:r>
      <w:r w:rsidR="00C63C67">
        <w:t>P</w:t>
      </w:r>
      <w:r w:rsidR="00355279">
        <w:t>rivate</w:t>
      </w:r>
      <w:bookmarkEnd w:id="6"/>
      <w:bookmarkEnd w:id="7"/>
      <w:r w:rsidR="00355279">
        <w:t xml:space="preserve"> </w:t>
      </w:r>
    </w:p>
    <w:p w14:paraId="0909743D" w14:textId="0D7500A5" w:rsidR="00392106" w:rsidRDefault="00392106" w:rsidP="00C6457D">
      <w:pPr>
        <w:rPr>
          <w:rFonts w:ascii="Arial" w:hAnsi="Arial" w:cs="Arial"/>
          <w:b/>
          <w:bCs/>
          <w:u w:val="single"/>
        </w:rPr>
      </w:pPr>
    </w:p>
    <w:p w14:paraId="523BE949" w14:textId="6E329774" w:rsidR="00392106" w:rsidRDefault="00740696" w:rsidP="00CF3DB3">
      <w:pPr>
        <w:spacing w:line="360" w:lineRule="auto"/>
        <w:rPr>
          <w:rFonts w:asciiTheme="majorHAnsi" w:hAnsiTheme="majorHAnsi" w:cstheme="majorHAnsi"/>
          <w:b/>
          <w:bCs/>
          <w:u w:val="single"/>
        </w:rPr>
      </w:pPr>
      <w:proofErr w:type="spellStart"/>
      <w:r w:rsidRPr="00740696">
        <w:rPr>
          <w:rFonts w:asciiTheme="majorHAnsi" w:hAnsiTheme="majorHAnsi" w:cstheme="majorHAnsi"/>
        </w:rPr>
        <w:t>Ranson</w:t>
      </w:r>
      <w:proofErr w:type="spellEnd"/>
      <w:r w:rsidRPr="00740696">
        <w:rPr>
          <w:rFonts w:asciiTheme="majorHAnsi" w:hAnsiTheme="majorHAnsi" w:cstheme="majorHAnsi"/>
        </w:rPr>
        <w:t xml:space="preserve"> and Stewart (1994) explain that the public domain is an area of influence where the opinions of many are sought collectively. They present a different meaning of the word ‘public’- meaning different collections of people within the public domain. They recognise the political thinking for the need of ‘a public’ which can discuss and make decisions about community needs, this is in marked difference to the idea of different ‘publics’ held by businesses or organisations who determine that different groups within the ‘public’ expect to be treated differently by public services and public managers. According to Bovaird and </w:t>
      </w:r>
      <w:proofErr w:type="spellStart"/>
      <w:r w:rsidRPr="00740696">
        <w:rPr>
          <w:rFonts w:asciiTheme="majorHAnsi" w:hAnsiTheme="majorHAnsi" w:cstheme="majorHAnsi"/>
        </w:rPr>
        <w:t>Loefler</w:t>
      </w:r>
      <w:proofErr w:type="spellEnd"/>
      <w:r w:rsidRPr="00740696">
        <w:rPr>
          <w:rFonts w:asciiTheme="majorHAnsi" w:hAnsiTheme="majorHAnsi" w:cstheme="majorHAnsi"/>
        </w:rPr>
        <w:t xml:space="preserve"> (2016) the term ‘Public’ is also commonly used to recognise the difference between the ‘public sector’ and the ‘private sector’, this helps to identify the differences in ownership (public meaning owned by all the people, private meaning individual or ownership by a few named individuals) the motive being (social usefulness versus gains in profit).</w:t>
      </w:r>
      <w:r>
        <w:rPr>
          <w:rFonts w:asciiTheme="majorHAnsi" w:hAnsiTheme="majorHAnsi" w:cstheme="majorHAnsi"/>
        </w:rPr>
        <w:t xml:space="preserve"> </w:t>
      </w:r>
      <w:r w:rsidR="00EE01F9" w:rsidRPr="00740696">
        <w:rPr>
          <w:rFonts w:asciiTheme="majorHAnsi" w:hAnsiTheme="majorHAnsi" w:cstheme="majorHAnsi"/>
        </w:rPr>
        <w:t xml:space="preserve">The private sector has their own choices and can make their own decisions and thrive off profits and shareholders, whereas the public sector is accountable for the public openness and transparency as they are the taxpayers who fund all public sector organisations. </w:t>
      </w:r>
    </w:p>
    <w:p w14:paraId="25E93E18" w14:textId="77777777" w:rsidR="00CF3DB3" w:rsidRPr="00CF3DB3" w:rsidRDefault="00CF3DB3" w:rsidP="00CF3DB3">
      <w:pPr>
        <w:spacing w:line="360" w:lineRule="auto"/>
        <w:rPr>
          <w:rFonts w:asciiTheme="majorHAnsi" w:hAnsiTheme="majorHAnsi" w:cstheme="majorHAnsi"/>
          <w:b/>
          <w:bCs/>
          <w:u w:val="single"/>
        </w:rPr>
      </w:pPr>
    </w:p>
    <w:p w14:paraId="0A5B633A" w14:textId="7FFFE96B" w:rsidR="00740696" w:rsidRDefault="00740696" w:rsidP="00CF3DB3">
      <w:pPr>
        <w:spacing w:line="360" w:lineRule="auto"/>
        <w:rPr>
          <w:rFonts w:asciiTheme="majorHAnsi" w:hAnsiTheme="majorHAnsi" w:cstheme="majorHAnsi"/>
        </w:rPr>
      </w:pPr>
      <w:r w:rsidRPr="00740696">
        <w:rPr>
          <w:rFonts w:asciiTheme="majorHAnsi" w:hAnsiTheme="majorHAnsi" w:cstheme="majorHAnsi"/>
        </w:rPr>
        <w:t xml:space="preserve">There are many different interpretations to the meaning of the word ‘public’ (Bovaird and Loeffler, 2016). Private or outside organisations are often involved in delivering ‘public services’ but in doing so they have to take into consideration the needs and demands of the public. These organisations must recognise they have an obligation as providers of public services and must be regulated and not allowed to make unilateral decisions regarding the services they deliver. </w:t>
      </w:r>
    </w:p>
    <w:p w14:paraId="17AAB1BF" w14:textId="77777777" w:rsidR="00CF3DB3" w:rsidRDefault="00CF3DB3" w:rsidP="00CF3DB3">
      <w:pPr>
        <w:spacing w:line="360" w:lineRule="auto"/>
        <w:rPr>
          <w:rFonts w:asciiTheme="majorHAnsi" w:hAnsiTheme="majorHAnsi" w:cstheme="majorHAnsi"/>
        </w:rPr>
      </w:pPr>
    </w:p>
    <w:p w14:paraId="6CDB42E3" w14:textId="77777777" w:rsidR="00F96EDA" w:rsidRPr="00F96EDA" w:rsidRDefault="00F96EDA" w:rsidP="00C6457D">
      <w:pPr>
        <w:rPr>
          <w:rFonts w:asciiTheme="majorHAnsi" w:hAnsiTheme="majorHAnsi" w:cstheme="majorHAnsi"/>
        </w:rPr>
      </w:pPr>
    </w:p>
    <w:p w14:paraId="6C9439E7" w14:textId="77777777" w:rsidR="00E55822" w:rsidRDefault="00E55822" w:rsidP="00C6457D">
      <w:pPr>
        <w:rPr>
          <w:rFonts w:ascii="Arial" w:hAnsi="Arial" w:cs="Arial"/>
          <w:b/>
          <w:bCs/>
          <w:u w:val="single"/>
        </w:rPr>
      </w:pPr>
    </w:p>
    <w:p w14:paraId="36387A25" w14:textId="0060E7CF" w:rsidR="00E55822" w:rsidRDefault="00802837" w:rsidP="00C63C67">
      <w:pPr>
        <w:pStyle w:val="Heading2"/>
      </w:pPr>
      <w:bookmarkStart w:id="8" w:name="_Toc39829496"/>
      <w:bookmarkStart w:id="9" w:name="_Toc39830503"/>
      <w:r>
        <w:lastRenderedPageBreak/>
        <w:t xml:space="preserve">1.4 </w:t>
      </w:r>
      <w:r w:rsidR="00E55822">
        <w:t>What is ‘public’ about the public services?</w:t>
      </w:r>
      <w:bookmarkEnd w:id="8"/>
      <w:bookmarkEnd w:id="9"/>
    </w:p>
    <w:p w14:paraId="59713278" w14:textId="0D7E54C6" w:rsidR="00E55822" w:rsidRDefault="00E55822" w:rsidP="00C6457D">
      <w:pPr>
        <w:rPr>
          <w:rFonts w:ascii="Arial" w:hAnsi="Arial" w:cs="Arial"/>
          <w:b/>
          <w:bCs/>
          <w:u w:val="single"/>
        </w:rPr>
      </w:pPr>
    </w:p>
    <w:p w14:paraId="042FA179" w14:textId="21FF0C39" w:rsidR="00E55822" w:rsidRPr="00F96EDA" w:rsidRDefault="00E55822" w:rsidP="00CF3DB3">
      <w:pPr>
        <w:spacing w:line="360" w:lineRule="auto"/>
        <w:rPr>
          <w:rFonts w:asciiTheme="majorHAnsi" w:hAnsiTheme="majorHAnsi" w:cstheme="majorHAnsi"/>
        </w:rPr>
      </w:pPr>
      <w:r w:rsidRPr="00F96EDA">
        <w:rPr>
          <w:rFonts w:asciiTheme="majorHAnsi" w:hAnsiTheme="majorHAnsi" w:cstheme="majorHAnsi"/>
        </w:rPr>
        <w:t xml:space="preserve">According to Bovaird and Loeffler (2016) there is </w:t>
      </w:r>
      <w:r w:rsidR="003E6A9D" w:rsidRPr="00F96EDA">
        <w:rPr>
          <w:rFonts w:asciiTheme="majorHAnsi" w:hAnsiTheme="majorHAnsi" w:cstheme="majorHAnsi"/>
        </w:rPr>
        <w:t xml:space="preserve">no single definite answer to what is ‘public’ about the public services. They say that the answer a person has is most likely to relate </w:t>
      </w:r>
      <w:r w:rsidR="003E6A9D" w:rsidRPr="0017209B">
        <w:rPr>
          <w:rFonts w:asciiTheme="majorHAnsi" w:hAnsiTheme="majorHAnsi" w:cstheme="majorHAnsi"/>
        </w:rPr>
        <w:t xml:space="preserve">to the discipline in which </w:t>
      </w:r>
      <w:r w:rsidR="0017209B" w:rsidRPr="0017209B">
        <w:rPr>
          <w:rFonts w:asciiTheme="majorHAnsi" w:hAnsiTheme="majorHAnsi" w:cstheme="majorHAnsi"/>
        </w:rPr>
        <w:t>they</w:t>
      </w:r>
      <w:r w:rsidR="003E6A9D" w:rsidRPr="0017209B">
        <w:rPr>
          <w:rFonts w:asciiTheme="majorHAnsi" w:hAnsiTheme="majorHAnsi" w:cstheme="majorHAnsi"/>
        </w:rPr>
        <w:t xml:space="preserve"> were </w:t>
      </w:r>
      <w:r w:rsidR="0017209B" w:rsidRPr="0017209B">
        <w:rPr>
          <w:rFonts w:asciiTheme="majorHAnsi" w:hAnsiTheme="majorHAnsi" w:cstheme="majorHAnsi"/>
        </w:rPr>
        <w:t>taught</w:t>
      </w:r>
      <w:r w:rsidR="003E6A9D" w:rsidRPr="0017209B">
        <w:rPr>
          <w:rFonts w:asciiTheme="majorHAnsi" w:hAnsiTheme="majorHAnsi" w:cstheme="majorHAnsi"/>
        </w:rPr>
        <w:t xml:space="preserve"> and to </w:t>
      </w:r>
      <w:r w:rsidR="0017209B" w:rsidRPr="0017209B">
        <w:rPr>
          <w:rFonts w:asciiTheme="majorHAnsi" w:hAnsiTheme="majorHAnsi" w:cstheme="majorHAnsi"/>
        </w:rPr>
        <w:t>their</w:t>
      </w:r>
      <w:r w:rsidR="003E6A9D" w:rsidRPr="0017209B">
        <w:rPr>
          <w:rFonts w:asciiTheme="majorHAnsi" w:hAnsiTheme="majorHAnsi" w:cstheme="majorHAnsi"/>
        </w:rPr>
        <w:t xml:space="preserve"> ideological position</w:t>
      </w:r>
      <w:r w:rsidR="003E6A9D" w:rsidRPr="00F96EDA">
        <w:rPr>
          <w:rFonts w:asciiTheme="majorHAnsi" w:hAnsiTheme="majorHAnsi" w:cstheme="majorHAnsi"/>
        </w:rPr>
        <w:t xml:space="preserve">. </w:t>
      </w:r>
    </w:p>
    <w:p w14:paraId="09D744E8" w14:textId="72B978F4" w:rsidR="00392106" w:rsidRPr="00F96EDA" w:rsidRDefault="00392106" w:rsidP="00CF3DB3">
      <w:pPr>
        <w:spacing w:line="360" w:lineRule="auto"/>
        <w:rPr>
          <w:rFonts w:asciiTheme="majorHAnsi" w:hAnsiTheme="majorHAnsi" w:cstheme="majorHAnsi"/>
        </w:rPr>
      </w:pPr>
    </w:p>
    <w:p w14:paraId="67E00153" w14:textId="77777777" w:rsidR="00F96EDA" w:rsidRPr="00F96EDA" w:rsidRDefault="00F96EDA" w:rsidP="00CF3DB3">
      <w:pPr>
        <w:spacing w:line="360" w:lineRule="auto"/>
        <w:rPr>
          <w:rFonts w:asciiTheme="majorHAnsi" w:hAnsiTheme="majorHAnsi" w:cstheme="majorHAnsi"/>
          <w:bCs/>
        </w:rPr>
      </w:pPr>
      <w:r w:rsidRPr="00F96EDA">
        <w:rPr>
          <w:rFonts w:asciiTheme="majorHAnsi" w:hAnsiTheme="majorHAnsi" w:cstheme="majorHAnsi"/>
          <w:bCs/>
        </w:rPr>
        <w:t xml:space="preserve">Goods or services provided in the free market that produce substandard outcomes for the good of society need to be under the control of the public sector, this makes it eligible to be deemed as a ‘public service’ </w:t>
      </w:r>
      <w:r w:rsidRPr="00F96EDA">
        <w:rPr>
          <w:rFonts w:asciiTheme="majorHAnsi" w:hAnsiTheme="majorHAnsi" w:cstheme="majorHAnsi"/>
        </w:rPr>
        <w:t xml:space="preserve">(Bovaird and Loeffler, 2016). </w:t>
      </w:r>
    </w:p>
    <w:p w14:paraId="1276EC43" w14:textId="77777777" w:rsidR="00C63C67" w:rsidRDefault="00C63C67" w:rsidP="00C6457D">
      <w:pPr>
        <w:rPr>
          <w:rFonts w:ascii="Arial" w:hAnsi="Arial" w:cs="Arial"/>
          <w:b/>
          <w:bCs/>
          <w:u w:val="single"/>
        </w:rPr>
      </w:pPr>
    </w:p>
    <w:p w14:paraId="100EC8CA" w14:textId="51E17AA9" w:rsidR="00CA036C" w:rsidRDefault="00802837" w:rsidP="00C63C67">
      <w:pPr>
        <w:pStyle w:val="Heading2"/>
      </w:pPr>
      <w:bookmarkStart w:id="10" w:name="_Toc39829497"/>
      <w:bookmarkStart w:id="11" w:name="_Toc39830504"/>
      <w:r>
        <w:t xml:space="preserve">1.5 </w:t>
      </w:r>
      <w:r w:rsidR="008A4BF1">
        <w:t xml:space="preserve">Public </w:t>
      </w:r>
      <w:r w:rsidR="00CA036C">
        <w:t>Management</w:t>
      </w:r>
      <w:bookmarkEnd w:id="10"/>
      <w:bookmarkEnd w:id="11"/>
    </w:p>
    <w:p w14:paraId="0D738B3E" w14:textId="24B1835F" w:rsidR="00D10498" w:rsidRPr="00F96EDA" w:rsidRDefault="00D10498" w:rsidP="00C6457D">
      <w:pPr>
        <w:rPr>
          <w:rFonts w:asciiTheme="majorHAnsi" w:hAnsiTheme="majorHAnsi" w:cstheme="majorHAnsi"/>
          <w:b/>
          <w:bCs/>
          <w:u w:val="single"/>
        </w:rPr>
      </w:pPr>
    </w:p>
    <w:p w14:paraId="49B053D1" w14:textId="608176B4" w:rsidR="00672546" w:rsidRPr="00F96EDA" w:rsidRDefault="00AD3D7B" w:rsidP="00CF3DB3">
      <w:pPr>
        <w:spacing w:line="360" w:lineRule="auto"/>
        <w:rPr>
          <w:rFonts w:asciiTheme="majorHAnsi" w:hAnsiTheme="majorHAnsi" w:cstheme="majorHAnsi"/>
        </w:rPr>
      </w:pPr>
      <w:r w:rsidRPr="00F96EDA">
        <w:rPr>
          <w:rFonts w:asciiTheme="majorHAnsi" w:hAnsiTheme="majorHAnsi" w:cstheme="majorHAnsi"/>
        </w:rPr>
        <w:t xml:space="preserve">Bovaird and Loeffler (2016) explain how public management is seen as an approach that uses managerial techniques </w:t>
      </w:r>
      <w:r w:rsidRPr="0017209B">
        <w:rPr>
          <w:rFonts w:asciiTheme="majorHAnsi" w:hAnsiTheme="majorHAnsi" w:cstheme="majorHAnsi"/>
        </w:rPr>
        <w:t xml:space="preserve">(often </w:t>
      </w:r>
      <w:r w:rsidR="0017209B" w:rsidRPr="0017209B">
        <w:rPr>
          <w:rFonts w:asciiTheme="majorHAnsi" w:hAnsiTheme="majorHAnsi" w:cstheme="majorHAnsi"/>
        </w:rPr>
        <w:t>deriving</w:t>
      </w:r>
      <w:r w:rsidRPr="0017209B">
        <w:rPr>
          <w:rFonts w:asciiTheme="majorHAnsi" w:hAnsiTheme="majorHAnsi" w:cstheme="majorHAnsi"/>
        </w:rPr>
        <w:t xml:space="preserve"> in the private</w:t>
      </w:r>
      <w:r w:rsidR="00B771AC" w:rsidRPr="0017209B">
        <w:rPr>
          <w:rFonts w:asciiTheme="majorHAnsi" w:hAnsiTheme="majorHAnsi" w:cstheme="majorHAnsi"/>
        </w:rPr>
        <w:t xml:space="preserve"> </w:t>
      </w:r>
      <w:r w:rsidRPr="0017209B">
        <w:rPr>
          <w:rFonts w:asciiTheme="majorHAnsi" w:hAnsiTheme="majorHAnsi" w:cstheme="majorHAnsi"/>
        </w:rPr>
        <w:t>sector)</w:t>
      </w:r>
      <w:r w:rsidRPr="00F96EDA">
        <w:rPr>
          <w:rFonts w:asciiTheme="majorHAnsi" w:hAnsiTheme="majorHAnsi" w:cstheme="majorHAnsi"/>
        </w:rPr>
        <w:t xml:space="preserve"> to </w:t>
      </w:r>
      <w:r w:rsidRPr="0017209B">
        <w:rPr>
          <w:rFonts w:asciiTheme="majorHAnsi" w:hAnsiTheme="majorHAnsi" w:cstheme="majorHAnsi"/>
        </w:rPr>
        <w:t>increase</w:t>
      </w:r>
      <w:r w:rsidR="00B771AC" w:rsidRPr="0017209B">
        <w:rPr>
          <w:rFonts w:asciiTheme="majorHAnsi" w:hAnsiTheme="majorHAnsi" w:cstheme="majorHAnsi"/>
        </w:rPr>
        <w:t xml:space="preserve"> the value for money </w:t>
      </w:r>
      <w:r w:rsidR="0017209B" w:rsidRPr="0017209B">
        <w:rPr>
          <w:rFonts w:asciiTheme="majorHAnsi" w:hAnsiTheme="majorHAnsi" w:cstheme="majorHAnsi"/>
        </w:rPr>
        <w:t>accomplished</w:t>
      </w:r>
      <w:r w:rsidR="00B771AC" w:rsidRPr="0017209B">
        <w:rPr>
          <w:rFonts w:asciiTheme="majorHAnsi" w:hAnsiTheme="majorHAnsi" w:cstheme="majorHAnsi"/>
        </w:rPr>
        <w:t xml:space="preserve"> by public services</w:t>
      </w:r>
      <w:r w:rsidR="00B771AC" w:rsidRPr="00F96EDA">
        <w:rPr>
          <w:rFonts w:asciiTheme="majorHAnsi" w:hAnsiTheme="majorHAnsi" w:cstheme="majorHAnsi"/>
        </w:rPr>
        <w:t xml:space="preserve">. </w:t>
      </w:r>
      <w:r w:rsidR="0017209B">
        <w:rPr>
          <w:rFonts w:asciiTheme="majorHAnsi" w:hAnsiTheme="majorHAnsi" w:cstheme="majorHAnsi"/>
        </w:rPr>
        <w:t>T</w:t>
      </w:r>
      <w:r w:rsidR="00B771AC" w:rsidRPr="00F96EDA">
        <w:rPr>
          <w:rFonts w:asciiTheme="majorHAnsi" w:hAnsiTheme="majorHAnsi" w:cstheme="majorHAnsi"/>
        </w:rPr>
        <w:t xml:space="preserve">herefore, its purpose </w:t>
      </w:r>
      <w:r w:rsidR="00DA0C47">
        <w:rPr>
          <w:rFonts w:asciiTheme="majorHAnsi" w:hAnsiTheme="majorHAnsi" w:cstheme="majorHAnsi"/>
        </w:rPr>
        <w:t>involves</w:t>
      </w:r>
      <w:r w:rsidR="00B771AC" w:rsidRPr="00F96EDA">
        <w:rPr>
          <w:rFonts w:asciiTheme="majorHAnsi" w:hAnsiTheme="majorHAnsi" w:cstheme="majorHAnsi"/>
        </w:rPr>
        <w:t xml:space="preserve"> </w:t>
      </w:r>
      <w:r w:rsidR="00B771AC" w:rsidRPr="00DA0C47">
        <w:rPr>
          <w:rFonts w:asciiTheme="majorHAnsi" w:hAnsiTheme="majorHAnsi" w:cstheme="majorHAnsi"/>
        </w:rPr>
        <w:t>the</w:t>
      </w:r>
      <w:r w:rsidR="00DA0C47" w:rsidRPr="00DA0C47">
        <w:rPr>
          <w:rFonts w:asciiTheme="majorHAnsi" w:hAnsiTheme="majorHAnsi" w:cstheme="majorHAnsi"/>
        </w:rPr>
        <w:t xml:space="preserve"> range</w:t>
      </w:r>
      <w:r w:rsidR="00B771AC" w:rsidRPr="00DA0C47">
        <w:rPr>
          <w:rFonts w:asciiTheme="majorHAnsi" w:hAnsiTheme="majorHAnsi" w:cstheme="majorHAnsi"/>
        </w:rPr>
        <w:t xml:space="preserve"> of act</w:t>
      </w:r>
      <w:r w:rsidR="00DA0C47" w:rsidRPr="00DA0C47">
        <w:rPr>
          <w:rFonts w:asciiTheme="majorHAnsi" w:hAnsiTheme="majorHAnsi" w:cstheme="majorHAnsi"/>
        </w:rPr>
        <w:t>ions carried out</w:t>
      </w:r>
      <w:r w:rsidR="00B771AC" w:rsidRPr="00DA0C47">
        <w:rPr>
          <w:rFonts w:asciiTheme="majorHAnsi" w:hAnsiTheme="majorHAnsi" w:cstheme="majorHAnsi"/>
        </w:rPr>
        <w:t xml:space="preserve"> by managers in two very different contexts</w:t>
      </w:r>
      <w:r w:rsidR="00B771AC" w:rsidRPr="00F96EDA">
        <w:rPr>
          <w:rFonts w:asciiTheme="majorHAnsi" w:hAnsiTheme="majorHAnsi" w:cstheme="majorHAnsi"/>
        </w:rPr>
        <w:t xml:space="preserve">; in the public sector organisations, and in the public service organisations, whether in public, </w:t>
      </w:r>
      <w:r w:rsidR="0084295B" w:rsidRPr="00F96EDA">
        <w:rPr>
          <w:rFonts w:asciiTheme="majorHAnsi" w:hAnsiTheme="majorHAnsi" w:cstheme="majorHAnsi"/>
        </w:rPr>
        <w:t xml:space="preserve">private or voluntary sectors. </w:t>
      </w:r>
      <w:r w:rsidR="00672546" w:rsidRPr="00F96EDA">
        <w:rPr>
          <w:rFonts w:asciiTheme="majorHAnsi" w:hAnsiTheme="majorHAnsi" w:cstheme="majorHAnsi"/>
        </w:rPr>
        <w:t>The concept of public management</w:t>
      </w:r>
      <w:r w:rsidR="006935FE" w:rsidRPr="00F96EDA">
        <w:rPr>
          <w:rFonts w:asciiTheme="majorHAnsi" w:hAnsiTheme="majorHAnsi" w:cstheme="majorHAnsi"/>
        </w:rPr>
        <w:t xml:space="preserve"> </w:t>
      </w:r>
      <w:r w:rsidR="00672546" w:rsidRPr="00F96EDA">
        <w:rPr>
          <w:rFonts w:asciiTheme="majorHAnsi" w:hAnsiTheme="majorHAnsi" w:cstheme="majorHAnsi"/>
        </w:rPr>
        <w:t xml:space="preserve">raises </w:t>
      </w:r>
      <w:r w:rsidR="006935FE" w:rsidRPr="00F96EDA">
        <w:rPr>
          <w:rFonts w:asciiTheme="majorHAnsi" w:hAnsiTheme="majorHAnsi" w:cstheme="majorHAnsi"/>
        </w:rPr>
        <w:t>a number of issues</w:t>
      </w:r>
      <w:r w:rsidR="002F5A6E" w:rsidRPr="00F96EDA">
        <w:rPr>
          <w:rFonts w:asciiTheme="majorHAnsi" w:hAnsiTheme="majorHAnsi" w:cstheme="majorHAnsi"/>
        </w:rPr>
        <w:t>,</w:t>
      </w:r>
      <w:r w:rsidR="006935FE" w:rsidRPr="00F96EDA">
        <w:rPr>
          <w:rFonts w:asciiTheme="majorHAnsi" w:hAnsiTheme="majorHAnsi" w:cstheme="majorHAnsi"/>
        </w:rPr>
        <w:t xml:space="preserve"> such as</w:t>
      </w:r>
      <w:r w:rsidR="002F5A6E" w:rsidRPr="00F96EDA">
        <w:rPr>
          <w:rFonts w:asciiTheme="majorHAnsi" w:hAnsiTheme="majorHAnsi" w:cstheme="majorHAnsi"/>
        </w:rPr>
        <w:t>:</w:t>
      </w:r>
      <w:r w:rsidR="00672546" w:rsidRPr="00F96EDA">
        <w:rPr>
          <w:rFonts w:asciiTheme="majorHAnsi" w:hAnsiTheme="majorHAnsi" w:cstheme="majorHAnsi"/>
        </w:rPr>
        <w:t xml:space="preserve"> </w:t>
      </w:r>
    </w:p>
    <w:p w14:paraId="00D3DDE9" w14:textId="77777777" w:rsidR="00672546" w:rsidRDefault="00672546" w:rsidP="00CF3DB3">
      <w:pPr>
        <w:spacing w:line="360" w:lineRule="auto"/>
        <w:rPr>
          <w:rFonts w:ascii="Arial" w:hAnsi="Arial" w:cs="Arial"/>
        </w:rPr>
      </w:pPr>
    </w:p>
    <w:p w14:paraId="4738C0AC" w14:textId="439AD40F" w:rsidR="00672546" w:rsidRPr="00F96EDA" w:rsidRDefault="00672546" w:rsidP="00CF3DB3">
      <w:pPr>
        <w:pStyle w:val="ListParagraph"/>
        <w:numPr>
          <w:ilvl w:val="0"/>
          <w:numId w:val="6"/>
        </w:numPr>
        <w:spacing w:line="360" w:lineRule="auto"/>
        <w:rPr>
          <w:rFonts w:asciiTheme="majorHAnsi" w:hAnsiTheme="majorHAnsi" w:cstheme="majorHAnsi"/>
        </w:rPr>
      </w:pPr>
      <w:r w:rsidRPr="00F96EDA">
        <w:rPr>
          <w:rFonts w:asciiTheme="majorHAnsi" w:hAnsiTheme="majorHAnsi" w:cstheme="majorHAnsi"/>
        </w:rPr>
        <w:t xml:space="preserve">What is public about public services? </w:t>
      </w:r>
    </w:p>
    <w:p w14:paraId="3DC672CE" w14:textId="4A3E79BD" w:rsidR="00AD3D7B" w:rsidRPr="00F96EDA" w:rsidRDefault="00672546" w:rsidP="00CF3DB3">
      <w:pPr>
        <w:pStyle w:val="ListParagraph"/>
        <w:numPr>
          <w:ilvl w:val="0"/>
          <w:numId w:val="6"/>
        </w:numPr>
        <w:spacing w:line="360" w:lineRule="auto"/>
        <w:rPr>
          <w:rFonts w:asciiTheme="majorHAnsi" w:hAnsiTheme="majorHAnsi" w:cstheme="majorHAnsi"/>
        </w:rPr>
      </w:pPr>
      <w:r w:rsidRPr="00F96EDA">
        <w:rPr>
          <w:rFonts w:asciiTheme="majorHAnsi" w:hAnsiTheme="majorHAnsi" w:cstheme="majorHAnsi"/>
        </w:rPr>
        <w:t xml:space="preserve">What distinguishes ‘public management’ from ‘pubic administration’? </w:t>
      </w:r>
    </w:p>
    <w:p w14:paraId="59D11150" w14:textId="79D69C76" w:rsidR="00672546" w:rsidRPr="00F96EDA" w:rsidRDefault="00672546" w:rsidP="00CF3DB3">
      <w:pPr>
        <w:pStyle w:val="ListParagraph"/>
        <w:numPr>
          <w:ilvl w:val="0"/>
          <w:numId w:val="6"/>
        </w:numPr>
        <w:spacing w:line="360" w:lineRule="auto"/>
        <w:rPr>
          <w:rFonts w:asciiTheme="majorHAnsi" w:hAnsiTheme="majorHAnsi" w:cstheme="majorHAnsi"/>
        </w:rPr>
      </w:pPr>
      <w:r w:rsidRPr="00F96EDA">
        <w:rPr>
          <w:rFonts w:asciiTheme="majorHAnsi" w:hAnsiTheme="majorHAnsi" w:cstheme="majorHAnsi"/>
        </w:rPr>
        <w:t>Is public management only about public services?</w:t>
      </w:r>
    </w:p>
    <w:p w14:paraId="4EC59D2C" w14:textId="4216A58E" w:rsidR="002F5A6E" w:rsidRPr="00DA0C47" w:rsidRDefault="00672546" w:rsidP="00CF3DB3">
      <w:pPr>
        <w:pStyle w:val="ListParagraph"/>
        <w:numPr>
          <w:ilvl w:val="0"/>
          <w:numId w:val="6"/>
        </w:numPr>
        <w:spacing w:line="360" w:lineRule="auto"/>
        <w:rPr>
          <w:rFonts w:asciiTheme="majorHAnsi" w:hAnsiTheme="majorHAnsi" w:cstheme="majorHAnsi"/>
        </w:rPr>
      </w:pPr>
      <w:r w:rsidRPr="00DA0C47">
        <w:rPr>
          <w:rFonts w:asciiTheme="majorHAnsi" w:hAnsiTheme="majorHAnsi" w:cstheme="majorHAnsi"/>
        </w:rPr>
        <w:t xml:space="preserve">Are ‘public services’ always in the public sector? </w:t>
      </w:r>
    </w:p>
    <w:p w14:paraId="35923CA3" w14:textId="77777777" w:rsidR="002F5A6E" w:rsidRPr="00F96EDA" w:rsidRDefault="002F5A6E" w:rsidP="00CF3DB3">
      <w:pPr>
        <w:spacing w:line="360" w:lineRule="auto"/>
        <w:rPr>
          <w:rFonts w:asciiTheme="majorHAnsi" w:hAnsiTheme="majorHAnsi" w:cstheme="majorHAnsi"/>
        </w:rPr>
      </w:pPr>
    </w:p>
    <w:p w14:paraId="212A2453" w14:textId="57F23CA2" w:rsidR="009B0E46" w:rsidRDefault="002F5A6E" w:rsidP="00CF3DB3">
      <w:pPr>
        <w:spacing w:line="360" w:lineRule="auto"/>
        <w:rPr>
          <w:rFonts w:asciiTheme="majorHAnsi" w:hAnsiTheme="majorHAnsi" w:cstheme="majorHAnsi"/>
        </w:rPr>
      </w:pPr>
      <w:r w:rsidRPr="00F96EDA">
        <w:rPr>
          <w:rFonts w:asciiTheme="majorHAnsi" w:hAnsiTheme="majorHAnsi" w:cstheme="majorHAnsi"/>
        </w:rPr>
        <w:t xml:space="preserve">The analysis of </w:t>
      </w:r>
      <w:r w:rsidR="00E93CA2" w:rsidRPr="00F96EDA">
        <w:rPr>
          <w:rFonts w:asciiTheme="majorHAnsi" w:hAnsiTheme="majorHAnsi" w:cstheme="majorHAnsi"/>
        </w:rPr>
        <w:t xml:space="preserve">the </w:t>
      </w:r>
      <w:r w:rsidRPr="00F96EDA">
        <w:rPr>
          <w:rFonts w:asciiTheme="majorHAnsi" w:hAnsiTheme="majorHAnsi" w:cstheme="majorHAnsi"/>
        </w:rPr>
        <w:t>work</w:t>
      </w:r>
      <w:r w:rsidR="00E93CA2" w:rsidRPr="00F96EDA">
        <w:rPr>
          <w:rFonts w:asciiTheme="majorHAnsi" w:hAnsiTheme="majorHAnsi" w:cstheme="majorHAnsi"/>
        </w:rPr>
        <w:t xml:space="preserve"> of civil servants and other public administrators was generally labelled ‘public administration’ throughout the twentieth century. </w:t>
      </w:r>
      <w:r w:rsidR="00493FD8" w:rsidRPr="00F96EDA">
        <w:rPr>
          <w:rFonts w:asciiTheme="majorHAnsi" w:hAnsiTheme="majorHAnsi" w:cstheme="majorHAnsi"/>
        </w:rPr>
        <w:t xml:space="preserve">Bovaird and Loeffler (2016) state that there is no doubt that this label of ‘public administration’ </w:t>
      </w:r>
      <w:r w:rsidR="004756E1" w:rsidRPr="00F96EDA">
        <w:rPr>
          <w:rFonts w:asciiTheme="majorHAnsi" w:hAnsiTheme="majorHAnsi" w:cstheme="majorHAnsi"/>
        </w:rPr>
        <w:t xml:space="preserve">fabricated </w:t>
      </w:r>
      <w:r w:rsidR="00493FD8" w:rsidRPr="00F96EDA">
        <w:rPr>
          <w:rFonts w:asciiTheme="majorHAnsi" w:hAnsiTheme="majorHAnsi" w:cstheme="majorHAnsi"/>
        </w:rPr>
        <w:t xml:space="preserve">an imagine of bureaucracy, life-long secure employment, </w:t>
      </w:r>
      <w:r w:rsidR="004756E1" w:rsidRPr="00F96EDA">
        <w:rPr>
          <w:rFonts w:asciiTheme="majorHAnsi" w:hAnsiTheme="majorHAnsi" w:cstheme="majorHAnsi"/>
        </w:rPr>
        <w:t>lack of enterprise, grey faces, dull day jobs and dark suits. However, from the 1980s onwards, the phrase ‘public management’ came into light</w:t>
      </w:r>
      <w:r w:rsidR="001C7278" w:rsidRPr="00F96EDA">
        <w:rPr>
          <w:rFonts w:asciiTheme="majorHAnsi" w:hAnsiTheme="majorHAnsi" w:cstheme="majorHAnsi"/>
        </w:rPr>
        <w:t xml:space="preserve">, </w:t>
      </w:r>
      <w:r w:rsidR="00F96EDA" w:rsidRPr="00F96EDA">
        <w:rPr>
          <w:rFonts w:asciiTheme="majorHAnsi" w:hAnsiTheme="majorHAnsi" w:cstheme="majorHAnsi"/>
        </w:rPr>
        <w:t xml:space="preserve">which became the prevalent term in some circles.  The meaning of the term ‘public management’ was construed in different ways by different people and was nearly always represented differently from the way ‘public administration’ was typically thought of. Public management was considered to be about having more control over the budget and </w:t>
      </w:r>
      <w:r w:rsidR="00F96EDA" w:rsidRPr="00F96EDA">
        <w:rPr>
          <w:rFonts w:asciiTheme="majorHAnsi" w:hAnsiTheme="majorHAnsi" w:cstheme="majorHAnsi"/>
        </w:rPr>
        <w:lastRenderedPageBreak/>
        <w:t xml:space="preserve">how it was used, ( including the issuing and supervision of contracts with external providers and fixed term contracts for staff), the use of business skills including the willingness to take risks, and answerability for measured performance. The variance between the two terms can be overstated but the anticipations of those in the public domain who had an invested interest did change, they believed there would be better opportunities and more potential to be gained from what they expected from a public manager rather than a public administrator.  </w:t>
      </w:r>
    </w:p>
    <w:p w14:paraId="030CF250" w14:textId="77777777" w:rsidR="00F96EDA" w:rsidRPr="00F96EDA" w:rsidRDefault="00F96EDA" w:rsidP="00CF3DB3">
      <w:pPr>
        <w:spacing w:line="360" w:lineRule="auto"/>
        <w:rPr>
          <w:rFonts w:asciiTheme="majorHAnsi" w:hAnsiTheme="majorHAnsi" w:cstheme="majorHAnsi"/>
        </w:rPr>
      </w:pPr>
    </w:p>
    <w:p w14:paraId="5A69A3F4" w14:textId="0A71BA3E" w:rsidR="00DA0C47" w:rsidRPr="00DA0C47" w:rsidRDefault="009B0E46" w:rsidP="00CF3DB3">
      <w:pPr>
        <w:spacing w:line="360" w:lineRule="auto"/>
        <w:rPr>
          <w:rFonts w:asciiTheme="majorHAnsi" w:hAnsiTheme="majorHAnsi" w:cstheme="majorHAnsi"/>
        </w:rPr>
      </w:pPr>
      <w:r w:rsidRPr="00F96EDA">
        <w:rPr>
          <w:rFonts w:asciiTheme="majorHAnsi" w:hAnsiTheme="majorHAnsi" w:cstheme="majorHAnsi"/>
        </w:rPr>
        <w:t xml:space="preserve">Bovaird and Loeffler (2016) argue how in this day and age public managers have to gain and secure the publics respect and gratitude, as opposed to assuming they should automatically receive it. </w:t>
      </w:r>
    </w:p>
    <w:p w14:paraId="407BF5C0" w14:textId="77777777" w:rsidR="00672546" w:rsidRPr="00F96EDA" w:rsidRDefault="00672546" w:rsidP="00C6457D">
      <w:pPr>
        <w:rPr>
          <w:rFonts w:asciiTheme="majorHAnsi" w:hAnsiTheme="majorHAnsi" w:cstheme="majorHAnsi"/>
          <w:b/>
          <w:bCs/>
          <w:u w:val="single"/>
        </w:rPr>
      </w:pPr>
    </w:p>
    <w:p w14:paraId="7EA7487E" w14:textId="3A9C49FC" w:rsidR="008A4BF1" w:rsidRDefault="00802837" w:rsidP="00C63C67">
      <w:pPr>
        <w:pStyle w:val="Heading2"/>
      </w:pPr>
      <w:bookmarkStart w:id="12" w:name="_Toc39829498"/>
      <w:bookmarkStart w:id="13" w:name="_Toc39830505"/>
      <w:r>
        <w:t xml:space="preserve">1.6 </w:t>
      </w:r>
      <w:r w:rsidR="008A4BF1">
        <w:t>Public Governance</w:t>
      </w:r>
      <w:bookmarkEnd w:id="12"/>
      <w:bookmarkEnd w:id="13"/>
      <w:r w:rsidR="008A4BF1">
        <w:t xml:space="preserve"> </w:t>
      </w:r>
    </w:p>
    <w:p w14:paraId="5CB63626" w14:textId="55483063" w:rsidR="0084295B" w:rsidRPr="00F96EDA" w:rsidRDefault="0084295B" w:rsidP="00C6457D">
      <w:pPr>
        <w:rPr>
          <w:rFonts w:asciiTheme="majorHAnsi" w:hAnsiTheme="majorHAnsi" w:cstheme="majorHAnsi"/>
          <w:b/>
          <w:bCs/>
          <w:u w:val="single"/>
        </w:rPr>
      </w:pPr>
    </w:p>
    <w:p w14:paraId="4D7524F9" w14:textId="01A71B28" w:rsidR="0084295B" w:rsidRPr="00F96EDA" w:rsidRDefault="0084295B" w:rsidP="00CF3DB3">
      <w:pPr>
        <w:spacing w:line="360" w:lineRule="auto"/>
        <w:rPr>
          <w:rFonts w:asciiTheme="majorHAnsi" w:hAnsiTheme="majorHAnsi" w:cstheme="majorHAnsi"/>
        </w:rPr>
      </w:pPr>
      <w:r w:rsidRPr="00F96EDA">
        <w:rPr>
          <w:rFonts w:asciiTheme="majorHAnsi" w:hAnsiTheme="majorHAnsi" w:cstheme="majorHAnsi"/>
        </w:rPr>
        <w:t xml:space="preserve">The work by Bovaird and Loeffler (2016) clarifies that public governance is how an organisation </w:t>
      </w:r>
      <w:r w:rsidR="00F0452D" w:rsidRPr="00F96EDA">
        <w:rPr>
          <w:rFonts w:asciiTheme="majorHAnsi" w:hAnsiTheme="majorHAnsi" w:cstheme="majorHAnsi"/>
        </w:rPr>
        <w:t xml:space="preserve">work alongside its partners, networks and stakeholders to impact and influence the outcomes of public policies. </w:t>
      </w:r>
      <w:r w:rsidR="00672546" w:rsidRPr="00F96EDA">
        <w:rPr>
          <w:rFonts w:asciiTheme="majorHAnsi" w:hAnsiTheme="majorHAnsi" w:cstheme="majorHAnsi"/>
        </w:rPr>
        <w:t xml:space="preserve">This also raises a number of </w:t>
      </w:r>
      <w:r w:rsidR="002F5A6E" w:rsidRPr="00F96EDA">
        <w:rPr>
          <w:rFonts w:asciiTheme="majorHAnsi" w:hAnsiTheme="majorHAnsi" w:cstheme="majorHAnsi"/>
        </w:rPr>
        <w:t xml:space="preserve">different </w:t>
      </w:r>
      <w:r w:rsidR="00672546" w:rsidRPr="00F96EDA">
        <w:rPr>
          <w:rFonts w:asciiTheme="majorHAnsi" w:hAnsiTheme="majorHAnsi" w:cstheme="majorHAnsi"/>
        </w:rPr>
        <w:t>issues</w:t>
      </w:r>
      <w:r w:rsidR="002F5A6E" w:rsidRPr="00F96EDA">
        <w:rPr>
          <w:rFonts w:asciiTheme="majorHAnsi" w:hAnsiTheme="majorHAnsi" w:cstheme="majorHAnsi"/>
        </w:rPr>
        <w:t xml:space="preserve">, such as: </w:t>
      </w:r>
    </w:p>
    <w:p w14:paraId="02C97339" w14:textId="05561333" w:rsidR="002F5A6E" w:rsidRPr="00F96EDA" w:rsidRDefault="002F5A6E" w:rsidP="00CF3DB3">
      <w:pPr>
        <w:spacing w:line="360" w:lineRule="auto"/>
        <w:rPr>
          <w:rFonts w:asciiTheme="majorHAnsi" w:hAnsiTheme="majorHAnsi" w:cstheme="majorHAnsi"/>
        </w:rPr>
      </w:pPr>
    </w:p>
    <w:p w14:paraId="522B410F" w14:textId="21D0EF47" w:rsidR="002F5A6E" w:rsidRPr="00F96EDA" w:rsidRDefault="002F5A6E" w:rsidP="00CF3DB3">
      <w:pPr>
        <w:pStyle w:val="ListParagraph"/>
        <w:numPr>
          <w:ilvl w:val="0"/>
          <w:numId w:val="7"/>
        </w:numPr>
        <w:spacing w:line="360" w:lineRule="auto"/>
        <w:rPr>
          <w:rFonts w:asciiTheme="majorHAnsi" w:hAnsiTheme="majorHAnsi" w:cstheme="majorHAnsi"/>
        </w:rPr>
      </w:pPr>
      <w:r w:rsidRPr="00F96EDA">
        <w:rPr>
          <w:rFonts w:asciiTheme="majorHAnsi" w:hAnsiTheme="majorHAnsi" w:cstheme="majorHAnsi"/>
        </w:rPr>
        <w:t>What principles should be followed in making decisions in the public realm?</w:t>
      </w:r>
    </w:p>
    <w:p w14:paraId="67784CBC" w14:textId="0486B657" w:rsidR="002F5A6E" w:rsidRPr="00F96EDA" w:rsidRDefault="002F5A6E" w:rsidP="00CF3DB3">
      <w:pPr>
        <w:pStyle w:val="ListParagraph"/>
        <w:numPr>
          <w:ilvl w:val="0"/>
          <w:numId w:val="7"/>
        </w:numPr>
        <w:spacing w:line="360" w:lineRule="auto"/>
        <w:rPr>
          <w:rFonts w:asciiTheme="majorHAnsi" w:hAnsiTheme="majorHAnsi" w:cstheme="majorHAnsi"/>
        </w:rPr>
      </w:pPr>
      <w:r w:rsidRPr="00F96EDA">
        <w:rPr>
          <w:rFonts w:asciiTheme="majorHAnsi" w:hAnsiTheme="majorHAnsi" w:cstheme="majorHAnsi"/>
        </w:rPr>
        <w:t>Who has the right to make and influence decisions in the public realm?</w:t>
      </w:r>
    </w:p>
    <w:p w14:paraId="4BB1D81D" w14:textId="01F7269E" w:rsidR="002F5A6E" w:rsidRDefault="002F5A6E" w:rsidP="00CF3DB3">
      <w:pPr>
        <w:pStyle w:val="ListParagraph"/>
        <w:numPr>
          <w:ilvl w:val="0"/>
          <w:numId w:val="7"/>
        </w:numPr>
        <w:spacing w:line="360" w:lineRule="auto"/>
        <w:rPr>
          <w:rFonts w:asciiTheme="majorHAnsi" w:hAnsiTheme="majorHAnsi" w:cstheme="majorHAnsi"/>
        </w:rPr>
      </w:pPr>
      <w:r w:rsidRPr="00DA0C47">
        <w:rPr>
          <w:rFonts w:asciiTheme="majorHAnsi" w:hAnsiTheme="majorHAnsi" w:cstheme="majorHAnsi"/>
        </w:rPr>
        <w:t xml:space="preserve">How can we ensure that collective activities in the public realm result in improved welfare for those stakeholders to whom we accord the highest priority? </w:t>
      </w:r>
    </w:p>
    <w:p w14:paraId="019122BD" w14:textId="77777777" w:rsidR="00DA0C47" w:rsidRPr="00DA0C47" w:rsidRDefault="00DA0C47" w:rsidP="00CF3DB3">
      <w:pPr>
        <w:pStyle w:val="ListParagraph"/>
        <w:spacing w:line="360" w:lineRule="auto"/>
        <w:rPr>
          <w:rFonts w:asciiTheme="majorHAnsi" w:hAnsiTheme="majorHAnsi" w:cstheme="majorHAnsi"/>
        </w:rPr>
      </w:pPr>
    </w:p>
    <w:p w14:paraId="0C0C4F2A" w14:textId="01FB957A" w:rsidR="009F76EE" w:rsidRPr="00F96EDA" w:rsidRDefault="0073758E" w:rsidP="00CF3DB3">
      <w:pPr>
        <w:spacing w:line="360" w:lineRule="auto"/>
        <w:rPr>
          <w:rFonts w:asciiTheme="majorHAnsi" w:hAnsiTheme="majorHAnsi" w:cstheme="majorHAnsi"/>
        </w:rPr>
      </w:pPr>
      <w:r w:rsidRPr="00F96EDA">
        <w:rPr>
          <w:rFonts w:asciiTheme="majorHAnsi" w:hAnsiTheme="majorHAnsi" w:cstheme="majorHAnsi"/>
        </w:rPr>
        <w:t xml:space="preserve">There can be somewhat of complexity and confusing when trying to define public governance (Bovaird and Loeffler, 2016). </w:t>
      </w:r>
      <w:r w:rsidR="005852DC" w:rsidRPr="00F96EDA">
        <w:rPr>
          <w:rFonts w:asciiTheme="majorHAnsi" w:hAnsiTheme="majorHAnsi" w:cstheme="majorHAnsi"/>
        </w:rPr>
        <w:t>While there is a</w:t>
      </w:r>
      <w:r w:rsidR="00DA0C47">
        <w:rPr>
          <w:rFonts w:asciiTheme="majorHAnsi" w:hAnsiTheme="majorHAnsi" w:cstheme="majorHAnsi"/>
        </w:rPr>
        <w:t>n</w:t>
      </w:r>
      <w:r w:rsidR="005852DC" w:rsidRPr="00F96EDA">
        <w:rPr>
          <w:rFonts w:asciiTheme="majorHAnsi" w:hAnsiTheme="majorHAnsi" w:cstheme="majorHAnsi"/>
        </w:rPr>
        <w:t xml:space="preserve"> </w:t>
      </w:r>
      <w:r w:rsidR="00DA0C47" w:rsidRPr="00DA0C47">
        <w:rPr>
          <w:rFonts w:asciiTheme="majorHAnsi" w:hAnsiTheme="majorHAnsi" w:cstheme="majorHAnsi"/>
        </w:rPr>
        <w:t>overall</w:t>
      </w:r>
      <w:r w:rsidR="005852DC" w:rsidRPr="00DA0C47">
        <w:rPr>
          <w:rFonts w:asciiTheme="majorHAnsi" w:hAnsiTheme="majorHAnsi" w:cstheme="majorHAnsi"/>
        </w:rPr>
        <w:t xml:space="preserve"> acknowledgement</w:t>
      </w:r>
      <w:r w:rsidR="005852DC" w:rsidRPr="00F96EDA">
        <w:rPr>
          <w:rFonts w:asciiTheme="majorHAnsi" w:hAnsiTheme="majorHAnsi" w:cstheme="majorHAnsi"/>
        </w:rPr>
        <w:t xml:space="preserve"> that </w:t>
      </w:r>
      <w:r w:rsidR="00B16157" w:rsidRPr="00F96EDA">
        <w:rPr>
          <w:rFonts w:asciiTheme="majorHAnsi" w:hAnsiTheme="majorHAnsi" w:cstheme="majorHAnsi"/>
        </w:rPr>
        <w:t xml:space="preserve">there is a difference between </w:t>
      </w:r>
      <w:r w:rsidR="005852DC" w:rsidRPr="00F96EDA">
        <w:rPr>
          <w:rFonts w:asciiTheme="majorHAnsi" w:hAnsiTheme="majorHAnsi" w:cstheme="majorHAnsi"/>
        </w:rPr>
        <w:t>public governance and public management</w:t>
      </w:r>
      <w:r w:rsidR="00B16157" w:rsidRPr="00F96EDA">
        <w:rPr>
          <w:rFonts w:asciiTheme="majorHAnsi" w:hAnsiTheme="majorHAnsi" w:cstheme="majorHAnsi"/>
        </w:rPr>
        <w:t xml:space="preserve">, </w:t>
      </w:r>
      <w:r w:rsidR="00B16157" w:rsidRPr="00DA0C47">
        <w:rPr>
          <w:rFonts w:asciiTheme="majorHAnsi" w:hAnsiTheme="majorHAnsi" w:cstheme="majorHAnsi"/>
        </w:rPr>
        <w:t xml:space="preserve">the academic literature on governance </w:t>
      </w:r>
      <w:r w:rsidR="00DA0C47" w:rsidRPr="00DA0C47">
        <w:rPr>
          <w:rFonts w:asciiTheme="majorHAnsi" w:hAnsiTheme="majorHAnsi" w:cstheme="majorHAnsi"/>
        </w:rPr>
        <w:t>presents a wide range</w:t>
      </w:r>
      <w:r w:rsidR="00B16157" w:rsidRPr="00DA0C47">
        <w:rPr>
          <w:rFonts w:asciiTheme="majorHAnsi" w:hAnsiTheme="majorHAnsi" w:cstheme="majorHAnsi"/>
        </w:rPr>
        <w:t xml:space="preserve"> of definitions</w:t>
      </w:r>
      <w:r w:rsidR="00B16157" w:rsidRPr="00F96EDA">
        <w:rPr>
          <w:rFonts w:asciiTheme="majorHAnsi" w:hAnsiTheme="majorHAnsi" w:cstheme="majorHAnsi"/>
        </w:rPr>
        <w:t xml:space="preserve">. </w:t>
      </w:r>
    </w:p>
    <w:p w14:paraId="1D3B5F90" w14:textId="77777777" w:rsidR="00C950DD" w:rsidRPr="00F96EDA" w:rsidRDefault="00C950DD" w:rsidP="00C6457D">
      <w:pPr>
        <w:rPr>
          <w:rFonts w:asciiTheme="majorHAnsi" w:hAnsiTheme="majorHAnsi" w:cstheme="majorHAnsi"/>
          <w:highlight w:val="yellow"/>
        </w:rPr>
      </w:pPr>
    </w:p>
    <w:p w14:paraId="3A2273F0" w14:textId="4D9B328E" w:rsidR="00C950DD" w:rsidRPr="00C950DD" w:rsidRDefault="00802837" w:rsidP="00C63C67">
      <w:pPr>
        <w:pStyle w:val="Heading2"/>
        <w:rPr>
          <w:highlight w:val="yellow"/>
        </w:rPr>
      </w:pPr>
      <w:bookmarkStart w:id="14" w:name="_Toc39829499"/>
      <w:bookmarkStart w:id="15" w:name="_Toc39830506"/>
      <w:r>
        <w:t xml:space="preserve">1.7 </w:t>
      </w:r>
      <w:r w:rsidR="00C950DD" w:rsidRPr="00C950DD">
        <w:t>Good Governance</w:t>
      </w:r>
      <w:bookmarkEnd w:id="14"/>
      <w:bookmarkEnd w:id="15"/>
      <w:r w:rsidR="00C950DD">
        <w:rPr>
          <w:highlight w:val="yellow"/>
        </w:rPr>
        <w:t xml:space="preserve"> </w:t>
      </w:r>
    </w:p>
    <w:p w14:paraId="216916A7" w14:textId="77777777" w:rsidR="00F96EDA" w:rsidRPr="00F96EDA" w:rsidRDefault="00F96EDA" w:rsidP="00C6457D">
      <w:pPr>
        <w:rPr>
          <w:rFonts w:asciiTheme="majorHAnsi" w:hAnsiTheme="majorHAnsi" w:cstheme="majorHAnsi"/>
          <w:highlight w:val="cyan"/>
        </w:rPr>
      </w:pPr>
    </w:p>
    <w:p w14:paraId="6F4666CC" w14:textId="1AB7BEB7" w:rsidR="00F96EDA" w:rsidRPr="00F96EDA" w:rsidRDefault="00F96EDA" w:rsidP="00CF3DB3">
      <w:pPr>
        <w:spacing w:line="360" w:lineRule="auto"/>
        <w:rPr>
          <w:rFonts w:asciiTheme="majorHAnsi" w:hAnsiTheme="majorHAnsi" w:cstheme="majorHAnsi"/>
        </w:rPr>
      </w:pPr>
      <w:r w:rsidRPr="00F96EDA">
        <w:rPr>
          <w:rFonts w:asciiTheme="majorHAnsi" w:hAnsiTheme="majorHAnsi" w:cstheme="majorHAnsi"/>
        </w:rPr>
        <w:t xml:space="preserve">When something is controlled or governed, this is considered to be a positive or good thing. When considering ‘what is’ good governance one relates it to a set of standards and considers ‘what ought to be’ (Bovaird and Loeffler, 2016). International organisations for </w:t>
      </w:r>
      <w:r w:rsidRPr="00F96EDA">
        <w:rPr>
          <w:rFonts w:asciiTheme="majorHAnsi" w:hAnsiTheme="majorHAnsi" w:cstheme="majorHAnsi"/>
        </w:rPr>
        <w:lastRenderedPageBreak/>
        <w:t xml:space="preserve">instance the United Nations and the Organisation of Economic Co-operation and Development (OECD) have surpassed themselves in giving theoretical, nonconcrete meanings to the attributes associated with ‘good governance’. Bovaird and Loeffler </w:t>
      </w:r>
      <w:r>
        <w:rPr>
          <w:rFonts w:asciiTheme="majorHAnsi" w:hAnsiTheme="majorHAnsi" w:cstheme="majorHAnsi"/>
        </w:rPr>
        <w:t xml:space="preserve">(2016) </w:t>
      </w:r>
      <w:r w:rsidRPr="00F96EDA">
        <w:rPr>
          <w:rFonts w:asciiTheme="majorHAnsi" w:hAnsiTheme="majorHAnsi" w:cstheme="majorHAnsi"/>
        </w:rPr>
        <w:t xml:space="preserve">believe the concept depends a good deal on the perspective it is viewed in. This signifies that the meaning of ‘good governance’ must be considered and discussed amongst all interested parties before coming to an agreement suitable to all involved, that one definition does not fit all circumstances. </w:t>
      </w:r>
    </w:p>
    <w:p w14:paraId="5F614B2A" w14:textId="0DB1615E" w:rsidR="006415C4" w:rsidRPr="00F96EDA" w:rsidRDefault="006415C4" w:rsidP="00CF3DB3">
      <w:pPr>
        <w:spacing w:line="360" w:lineRule="auto"/>
        <w:rPr>
          <w:rFonts w:asciiTheme="majorHAnsi" w:hAnsiTheme="majorHAnsi" w:cstheme="majorHAnsi"/>
        </w:rPr>
      </w:pPr>
      <w:r w:rsidRPr="00DA0C47">
        <w:rPr>
          <w:rFonts w:asciiTheme="majorHAnsi" w:hAnsiTheme="majorHAnsi" w:cstheme="majorHAnsi"/>
        </w:rPr>
        <w:t xml:space="preserve">‘good governance’ </w:t>
      </w:r>
      <w:r w:rsidR="00DA0C47">
        <w:rPr>
          <w:rFonts w:asciiTheme="majorHAnsi" w:hAnsiTheme="majorHAnsi" w:cstheme="majorHAnsi"/>
        </w:rPr>
        <w:t>highlights</w:t>
      </w:r>
      <w:r w:rsidRPr="00DA0C47">
        <w:rPr>
          <w:rFonts w:asciiTheme="majorHAnsi" w:hAnsiTheme="majorHAnsi" w:cstheme="majorHAnsi"/>
        </w:rPr>
        <w:t xml:space="preserve"> issues such as:</w:t>
      </w:r>
      <w:r w:rsidRPr="00F96EDA">
        <w:rPr>
          <w:rFonts w:asciiTheme="majorHAnsi" w:hAnsiTheme="majorHAnsi" w:cstheme="majorHAnsi"/>
        </w:rPr>
        <w:t xml:space="preserve"> </w:t>
      </w:r>
    </w:p>
    <w:p w14:paraId="3F70817E" w14:textId="5A249AA2" w:rsidR="006415C4" w:rsidRPr="00F96EDA" w:rsidRDefault="006415C4" w:rsidP="00CF3DB3">
      <w:pPr>
        <w:spacing w:line="360" w:lineRule="auto"/>
        <w:rPr>
          <w:rFonts w:asciiTheme="majorHAnsi" w:hAnsiTheme="majorHAnsi" w:cstheme="majorHAnsi"/>
        </w:rPr>
      </w:pPr>
    </w:p>
    <w:p w14:paraId="494D2D37" w14:textId="44A326C6" w:rsidR="006415C4" w:rsidRPr="00F96EDA" w:rsidRDefault="006415C4" w:rsidP="00CF3DB3">
      <w:pPr>
        <w:pStyle w:val="ListParagraph"/>
        <w:numPr>
          <w:ilvl w:val="0"/>
          <w:numId w:val="8"/>
        </w:numPr>
        <w:spacing w:line="360" w:lineRule="auto"/>
        <w:rPr>
          <w:rFonts w:asciiTheme="majorHAnsi" w:hAnsiTheme="majorHAnsi" w:cstheme="majorHAnsi"/>
        </w:rPr>
      </w:pPr>
      <w:r w:rsidRPr="00F96EDA">
        <w:rPr>
          <w:rFonts w:asciiTheme="majorHAnsi" w:hAnsiTheme="majorHAnsi" w:cstheme="majorHAnsi"/>
        </w:rPr>
        <w:t xml:space="preserve">Accountability </w:t>
      </w:r>
    </w:p>
    <w:p w14:paraId="42136261" w14:textId="38A16D30" w:rsidR="006415C4" w:rsidRPr="00F96EDA" w:rsidRDefault="006415C4" w:rsidP="00CF3DB3">
      <w:pPr>
        <w:pStyle w:val="ListParagraph"/>
        <w:numPr>
          <w:ilvl w:val="0"/>
          <w:numId w:val="8"/>
        </w:numPr>
        <w:spacing w:line="360" w:lineRule="auto"/>
        <w:rPr>
          <w:rFonts w:asciiTheme="majorHAnsi" w:hAnsiTheme="majorHAnsi" w:cstheme="majorHAnsi"/>
        </w:rPr>
      </w:pPr>
      <w:r w:rsidRPr="00F96EDA">
        <w:rPr>
          <w:rFonts w:asciiTheme="majorHAnsi" w:hAnsiTheme="majorHAnsi" w:cstheme="majorHAnsi"/>
        </w:rPr>
        <w:t>Transparency</w:t>
      </w:r>
    </w:p>
    <w:p w14:paraId="03DC23D3" w14:textId="776A2432" w:rsidR="006415C4" w:rsidRPr="00F96EDA" w:rsidRDefault="006415C4" w:rsidP="00CF3DB3">
      <w:pPr>
        <w:pStyle w:val="ListParagraph"/>
        <w:numPr>
          <w:ilvl w:val="0"/>
          <w:numId w:val="8"/>
        </w:numPr>
        <w:spacing w:line="360" w:lineRule="auto"/>
        <w:rPr>
          <w:rFonts w:asciiTheme="majorHAnsi" w:hAnsiTheme="majorHAnsi" w:cstheme="majorHAnsi"/>
        </w:rPr>
      </w:pPr>
      <w:r w:rsidRPr="00F96EDA">
        <w:rPr>
          <w:rFonts w:asciiTheme="majorHAnsi" w:hAnsiTheme="majorHAnsi" w:cstheme="majorHAnsi"/>
        </w:rPr>
        <w:t>Sustainability</w:t>
      </w:r>
    </w:p>
    <w:p w14:paraId="3DFB9BA8" w14:textId="6ADCC7A7" w:rsidR="006415C4" w:rsidRPr="00F96EDA" w:rsidRDefault="006415C4" w:rsidP="00CF3DB3">
      <w:pPr>
        <w:pStyle w:val="ListParagraph"/>
        <w:numPr>
          <w:ilvl w:val="0"/>
          <w:numId w:val="8"/>
        </w:numPr>
        <w:spacing w:line="360" w:lineRule="auto"/>
        <w:rPr>
          <w:rFonts w:asciiTheme="majorHAnsi" w:hAnsiTheme="majorHAnsi" w:cstheme="majorHAnsi"/>
        </w:rPr>
      </w:pPr>
      <w:r w:rsidRPr="00F96EDA">
        <w:rPr>
          <w:rFonts w:asciiTheme="majorHAnsi" w:hAnsiTheme="majorHAnsi" w:cstheme="majorHAnsi"/>
        </w:rPr>
        <w:t>Equality (gender, age, ethnicity, religion, etc.)</w:t>
      </w:r>
    </w:p>
    <w:p w14:paraId="32E4468F" w14:textId="267A5C3B" w:rsidR="006415C4" w:rsidRPr="00F96EDA" w:rsidRDefault="006415C4" w:rsidP="00CF3DB3">
      <w:pPr>
        <w:pStyle w:val="ListParagraph"/>
        <w:numPr>
          <w:ilvl w:val="0"/>
          <w:numId w:val="8"/>
        </w:numPr>
        <w:spacing w:line="360" w:lineRule="auto"/>
        <w:rPr>
          <w:rFonts w:asciiTheme="majorHAnsi" w:hAnsiTheme="majorHAnsi" w:cstheme="majorHAnsi"/>
        </w:rPr>
      </w:pPr>
      <w:r w:rsidRPr="00F96EDA">
        <w:rPr>
          <w:rFonts w:asciiTheme="majorHAnsi" w:hAnsiTheme="majorHAnsi" w:cstheme="majorHAnsi"/>
        </w:rPr>
        <w:t xml:space="preserve">Stakeholder engagement </w:t>
      </w:r>
    </w:p>
    <w:p w14:paraId="533F87E8" w14:textId="77777777" w:rsidR="006415C4" w:rsidRPr="00DA0C47" w:rsidRDefault="006415C4" w:rsidP="00CF3DB3">
      <w:pPr>
        <w:pStyle w:val="ListParagraph"/>
        <w:numPr>
          <w:ilvl w:val="0"/>
          <w:numId w:val="8"/>
        </w:numPr>
        <w:spacing w:line="360" w:lineRule="auto"/>
        <w:rPr>
          <w:rFonts w:asciiTheme="majorHAnsi" w:hAnsiTheme="majorHAnsi" w:cstheme="majorHAnsi"/>
        </w:rPr>
      </w:pPr>
      <w:r w:rsidRPr="00DA0C47">
        <w:rPr>
          <w:rFonts w:asciiTheme="majorHAnsi" w:hAnsiTheme="majorHAnsi" w:cstheme="majorHAnsi"/>
        </w:rPr>
        <w:t>Due process and fair treatment</w:t>
      </w:r>
    </w:p>
    <w:p w14:paraId="2B438CCF" w14:textId="77777777" w:rsidR="00432E73" w:rsidRPr="00F96EDA" w:rsidRDefault="006415C4" w:rsidP="00CF3DB3">
      <w:pPr>
        <w:pStyle w:val="ListParagraph"/>
        <w:numPr>
          <w:ilvl w:val="0"/>
          <w:numId w:val="8"/>
        </w:numPr>
        <w:spacing w:line="360" w:lineRule="auto"/>
        <w:rPr>
          <w:rFonts w:asciiTheme="majorHAnsi" w:hAnsiTheme="majorHAnsi" w:cstheme="majorHAnsi"/>
        </w:rPr>
      </w:pPr>
      <w:r w:rsidRPr="00F96EDA">
        <w:rPr>
          <w:rFonts w:asciiTheme="majorHAnsi" w:hAnsiTheme="majorHAnsi" w:cstheme="majorHAnsi"/>
        </w:rPr>
        <w:t xml:space="preserve">Ethical and honest behaviour. </w:t>
      </w:r>
    </w:p>
    <w:p w14:paraId="028F2EAE" w14:textId="49FE7318" w:rsidR="00DA0C47" w:rsidRDefault="00DA0C47" w:rsidP="00CF3DB3">
      <w:pPr>
        <w:spacing w:line="360" w:lineRule="auto"/>
        <w:rPr>
          <w:rFonts w:asciiTheme="majorHAnsi" w:hAnsiTheme="majorHAnsi" w:cstheme="majorHAnsi"/>
        </w:rPr>
      </w:pPr>
    </w:p>
    <w:p w14:paraId="1432B849" w14:textId="23C5D3E9" w:rsidR="00DA0C47" w:rsidRDefault="00DA0C47" w:rsidP="00CF3DB3">
      <w:pPr>
        <w:spacing w:line="360" w:lineRule="auto"/>
        <w:rPr>
          <w:rFonts w:asciiTheme="majorHAnsi" w:hAnsiTheme="majorHAnsi" w:cstheme="majorHAnsi"/>
        </w:rPr>
      </w:pPr>
      <w:r>
        <w:rPr>
          <w:rFonts w:asciiTheme="majorHAnsi" w:hAnsiTheme="majorHAnsi" w:cstheme="majorHAnsi"/>
        </w:rPr>
        <w:t xml:space="preserve">All the governance principles have to be evaluated and agreed on by the same stakeholders (Bovaird and Loeffler, 2016). </w:t>
      </w:r>
    </w:p>
    <w:p w14:paraId="775F4A4A" w14:textId="77777777" w:rsidR="00CF3DB3" w:rsidRPr="00F96EDA" w:rsidRDefault="00CF3DB3" w:rsidP="00CF3DB3">
      <w:pPr>
        <w:spacing w:line="360" w:lineRule="auto"/>
        <w:rPr>
          <w:rFonts w:asciiTheme="majorHAnsi" w:hAnsiTheme="majorHAnsi" w:cstheme="majorHAnsi"/>
        </w:rPr>
      </w:pPr>
    </w:p>
    <w:p w14:paraId="3F7EB5FD" w14:textId="61D06A2B" w:rsidR="00355279" w:rsidRPr="00F96EDA" w:rsidRDefault="00C950DD" w:rsidP="00CF3DB3">
      <w:pPr>
        <w:spacing w:line="360" w:lineRule="auto"/>
        <w:rPr>
          <w:rFonts w:asciiTheme="majorHAnsi" w:hAnsiTheme="majorHAnsi" w:cstheme="majorHAnsi"/>
        </w:rPr>
      </w:pPr>
      <w:r w:rsidRPr="00F96EDA">
        <w:rPr>
          <w:rFonts w:asciiTheme="majorHAnsi" w:hAnsiTheme="majorHAnsi" w:cstheme="majorHAnsi"/>
        </w:rPr>
        <w:t xml:space="preserve">‘The fabric of effective government is made by weaving together the threads of good politics, good policy and good management’ (Quirk, 2011, p. 11). Quirk’s three key elements for good governance plays a critical </w:t>
      </w:r>
      <w:r w:rsidR="006229E6" w:rsidRPr="00F96EDA">
        <w:rPr>
          <w:rFonts w:asciiTheme="majorHAnsi" w:hAnsiTheme="majorHAnsi" w:cstheme="majorHAnsi"/>
        </w:rPr>
        <w:t xml:space="preserve">role within </w:t>
      </w:r>
      <w:r w:rsidR="0032249F" w:rsidRPr="00F96EDA">
        <w:rPr>
          <w:rFonts w:asciiTheme="majorHAnsi" w:hAnsiTheme="majorHAnsi" w:cstheme="majorHAnsi"/>
        </w:rPr>
        <w:t xml:space="preserve">the public sector. </w:t>
      </w:r>
    </w:p>
    <w:p w14:paraId="1385ED62" w14:textId="13F08273" w:rsidR="0032249F" w:rsidRPr="00F96EDA" w:rsidRDefault="0032249F" w:rsidP="00432E73">
      <w:pPr>
        <w:rPr>
          <w:rFonts w:asciiTheme="majorHAnsi" w:hAnsiTheme="majorHAnsi" w:cstheme="majorHAnsi"/>
        </w:rPr>
      </w:pPr>
    </w:p>
    <w:p w14:paraId="0CC931F3" w14:textId="19A212C7" w:rsidR="0032249F" w:rsidRPr="0032249F" w:rsidRDefault="00802837" w:rsidP="00802837">
      <w:pPr>
        <w:pStyle w:val="Heading3"/>
      </w:pPr>
      <w:bookmarkStart w:id="16" w:name="_Toc39829500"/>
      <w:bookmarkStart w:id="17" w:name="_Toc39830507"/>
      <w:r>
        <w:t xml:space="preserve">1.7.1 </w:t>
      </w:r>
      <w:r w:rsidR="0032249F">
        <w:t>Good politics</w:t>
      </w:r>
      <w:bookmarkEnd w:id="16"/>
      <w:bookmarkEnd w:id="17"/>
      <w:r w:rsidR="0032249F">
        <w:t xml:space="preserve"> </w:t>
      </w:r>
    </w:p>
    <w:p w14:paraId="7E9956FB" w14:textId="48643834" w:rsidR="0032249F" w:rsidRDefault="0032249F" w:rsidP="0032249F">
      <w:pPr>
        <w:pStyle w:val="ListParagraph"/>
        <w:rPr>
          <w:rFonts w:ascii="Arial" w:hAnsi="Arial" w:cs="Arial"/>
          <w:b/>
          <w:bCs/>
          <w:u w:val="single"/>
        </w:rPr>
      </w:pPr>
    </w:p>
    <w:p w14:paraId="6949E26F" w14:textId="3CEBAC5C" w:rsidR="00455E0F" w:rsidRDefault="00C842CC" w:rsidP="00CF3DB3">
      <w:pPr>
        <w:spacing w:line="360" w:lineRule="auto"/>
        <w:ind w:left="720"/>
        <w:rPr>
          <w:rFonts w:asciiTheme="majorHAnsi" w:hAnsiTheme="majorHAnsi" w:cstheme="majorHAnsi"/>
        </w:rPr>
      </w:pPr>
      <w:r>
        <w:rPr>
          <w:rFonts w:asciiTheme="majorHAnsi" w:hAnsiTheme="majorHAnsi" w:cstheme="majorHAnsi"/>
        </w:rPr>
        <w:t>‘</w:t>
      </w:r>
      <w:r w:rsidR="00455E0F" w:rsidRPr="00C842CC">
        <w:rPr>
          <w:rFonts w:asciiTheme="majorHAnsi" w:hAnsiTheme="majorHAnsi" w:cstheme="majorHAnsi"/>
        </w:rPr>
        <w:t>Politicians use the world of semantics; they craft meaning with words (usually spoken)</w:t>
      </w:r>
      <w:r>
        <w:rPr>
          <w:rFonts w:asciiTheme="majorHAnsi" w:hAnsiTheme="majorHAnsi" w:cstheme="majorHAnsi"/>
        </w:rPr>
        <w:t>’</w:t>
      </w:r>
      <w:r w:rsidR="00940D7F" w:rsidRPr="009E55D7">
        <w:rPr>
          <w:rFonts w:asciiTheme="majorHAnsi" w:hAnsiTheme="majorHAnsi" w:cstheme="majorHAnsi"/>
        </w:rPr>
        <w:t xml:space="preserve"> (Quirk, 2011</w:t>
      </w:r>
      <w:r>
        <w:rPr>
          <w:rFonts w:asciiTheme="majorHAnsi" w:hAnsiTheme="majorHAnsi" w:cstheme="majorHAnsi"/>
        </w:rPr>
        <w:t>, p. 11</w:t>
      </w:r>
      <w:r w:rsidR="00940D7F" w:rsidRPr="009E55D7">
        <w:rPr>
          <w:rFonts w:asciiTheme="majorHAnsi" w:hAnsiTheme="majorHAnsi" w:cstheme="majorHAnsi"/>
        </w:rPr>
        <w:t>)</w:t>
      </w:r>
      <w:r w:rsidR="00455E0F" w:rsidRPr="009E55D7">
        <w:rPr>
          <w:rFonts w:asciiTheme="majorHAnsi" w:hAnsiTheme="majorHAnsi" w:cstheme="majorHAnsi"/>
        </w:rPr>
        <w:t xml:space="preserve">. </w:t>
      </w:r>
    </w:p>
    <w:p w14:paraId="38400F74" w14:textId="77777777" w:rsidR="00CF3DB3" w:rsidRPr="009E55D7" w:rsidRDefault="00CF3DB3" w:rsidP="00CF3DB3">
      <w:pPr>
        <w:spacing w:line="360" w:lineRule="auto"/>
        <w:ind w:left="720"/>
        <w:rPr>
          <w:rFonts w:asciiTheme="majorHAnsi" w:hAnsiTheme="majorHAnsi" w:cstheme="majorHAnsi"/>
        </w:rPr>
      </w:pPr>
    </w:p>
    <w:p w14:paraId="47CD0E6A" w14:textId="76DF22E0" w:rsidR="00EA366F" w:rsidRPr="009E55D7" w:rsidRDefault="00F35412" w:rsidP="00CF3DB3">
      <w:pPr>
        <w:spacing w:line="360" w:lineRule="auto"/>
        <w:ind w:left="720"/>
        <w:rPr>
          <w:rFonts w:asciiTheme="majorHAnsi" w:hAnsiTheme="majorHAnsi" w:cstheme="majorHAnsi"/>
        </w:rPr>
      </w:pPr>
      <w:r w:rsidRPr="009E55D7">
        <w:rPr>
          <w:rFonts w:asciiTheme="majorHAnsi" w:hAnsiTheme="majorHAnsi" w:cstheme="majorHAnsi"/>
        </w:rPr>
        <w:t xml:space="preserve">To have good politics means good decisions are made, </w:t>
      </w:r>
      <w:proofErr w:type="spellStart"/>
      <w:r w:rsidR="00EA366F" w:rsidRPr="009E55D7">
        <w:rPr>
          <w:rFonts w:asciiTheme="majorHAnsi" w:hAnsiTheme="majorHAnsi" w:cstheme="majorHAnsi"/>
        </w:rPr>
        <w:t>Mctague</w:t>
      </w:r>
      <w:proofErr w:type="spellEnd"/>
      <w:r w:rsidR="00EA366F" w:rsidRPr="009E55D7">
        <w:rPr>
          <w:rFonts w:asciiTheme="majorHAnsi" w:hAnsiTheme="majorHAnsi" w:cstheme="majorHAnsi"/>
        </w:rPr>
        <w:t xml:space="preserve"> (2019</w:t>
      </w:r>
      <w:r w:rsidRPr="009E55D7">
        <w:rPr>
          <w:rFonts w:asciiTheme="majorHAnsi" w:hAnsiTheme="majorHAnsi" w:cstheme="majorHAnsi"/>
        </w:rPr>
        <w:t>, p.1</w:t>
      </w:r>
      <w:r w:rsidR="00EA366F" w:rsidRPr="009E55D7">
        <w:rPr>
          <w:rFonts w:asciiTheme="majorHAnsi" w:hAnsiTheme="majorHAnsi" w:cstheme="majorHAnsi"/>
        </w:rPr>
        <w:t xml:space="preserve">) states </w:t>
      </w:r>
      <w:r w:rsidRPr="009E55D7">
        <w:rPr>
          <w:rFonts w:asciiTheme="majorHAnsi" w:hAnsiTheme="majorHAnsi" w:cstheme="majorHAnsi"/>
        </w:rPr>
        <w:t xml:space="preserve">that ‘Britain’s political chaos shows everything is okay. The country’s unwritten </w:t>
      </w:r>
      <w:r w:rsidRPr="009E55D7">
        <w:rPr>
          <w:rFonts w:asciiTheme="majorHAnsi" w:hAnsiTheme="majorHAnsi" w:cstheme="majorHAnsi"/>
        </w:rPr>
        <w:lastRenderedPageBreak/>
        <w:t xml:space="preserve">constitution is being stretched to its limit but is still in place’. He describes this political chaos as “messy and uncertain” </w:t>
      </w:r>
      <w:r w:rsidR="001823C3" w:rsidRPr="009E55D7">
        <w:rPr>
          <w:rFonts w:asciiTheme="majorHAnsi" w:hAnsiTheme="majorHAnsi" w:cstheme="majorHAnsi"/>
        </w:rPr>
        <w:t xml:space="preserve">but is working precisely how it should work. </w:t>
      </w:r>
    </w:p>
    <w:p w14:paraId="4E666DC9" w14:textId="4A8E93E2" w:rsidR="00455E0F" w:rsidRPr="00802837" w:rsidRDefault="00455E0F" w:rsidP="00802837">
      <w:pPr>
        <w:rPr>
          <w:rFonts w:ascii="Arial" w:hAnsi="Arial" w:cs="Arial"/>
        </w:rPr>
      </w:pPr>
    </w:p>
    <w:p w14:paraId="5ACC131A" w14:textId="5ABA41A2" w:rsidR="00455E0F" w:rsidRDefault="00802837" w:rsidP="00802837">
      <w:pPr>
        <w:pStyle w:val="Heading3"/>
      </w:pPr>
      <w:bookmarkStart w:id="18" w:name="_Toc39829501"/>
      <w:bookmarkStart w:id="19" w:name="_Toc39830508"/>
      <w:r>
        <w:t xml:space="preserve">1.7.2 </w:t>
      </w:r>
      <w:r w:rsidR="00455E0F">
        <w:t>Good policy</w:t>
      </w:r>
      <w:bookmarkEnd w:id="18"/>
      <w:bookmarkEnd w:id="19"/>
      <w:r w:rsidR="00455E0F">
        <w:t xml:space="preserve"> </w:t>
      </w:r>
    </w:p>
    <w:p w14:paraId="3007D624" w14:textId="37AEE8EA" w:rsidR="00455E0F" w:rsidRDefault="00455E0F" w:rsidP="00455E0F">
      <w:pPr>
        <w:pStyle w:val="ListParagraph"/>
        <w:rPr>
          <w:rFonts w:ascii="Arial" w:hAnsi="Arial" w:cs="Arial"/>
          <w:b/>
          <w:bCs/>
          <w:u w:val="single"/>
        </w:rPr>
      </w:pPr>
    </w:p>
    <w:p w14:paraId="1E25B3A4" w14:textId="355CD37E" w:rsidR="00455E0F" w:rsidRPr="009E55D7" w:rsidRDefault="00C842CC" w:rsidP="00CF3DB3">
      <w:pPr>
        <w:pStyle w:val="ListParagraph"/>
        <w:spacing w:line="360" w:lineRule="auto"/>
        <w:rPr>
          <w:rFonts w:asciiTheme="majorHAnsi" w:hAnsiTheme="majorHAnsi" w:cstheme="majorHAnsi"/>
        </w:rPr>
      </w:pPr>
      <w:r>
        <w:rPr>
          <w:rFonts w:asciiTheme="majorHAnsi" w:hAnsiTheme="majorHAnsi" w:cstheme="majorHAnsi"/>
        </w:rPr>
        <w:t>‘</w:t>
      </w:r>
      <w:r w:rsidR="00455E0F" w:rsidRPr="00C842CC">
        <w:rPr>
          <w:rFonts w:asciiTheme="majorHAnsi" w:hAnsiTheme="majorHAnsi" w:cstheme="majorHAnsi"/>
        </w:rPr>
        <w:t>Policy advisors use the world of schematics; they design strategies and draw diagrams to represent how reality can be changed</w:t>
      </w:r>
      <w:r>
        <w:rPr>
          <w:rFonts w:asciiTheme="majorHAnsi" w:hAnsiTheme="majorHAnsi" w:cstheme="majorHAnsi"/>
        </w:rPr>
        <w:t>’</w:t>
      </w:r>
      <w:r w:rsidR="00940D7F" w:rsidRPr="009E55D7">
        <w:rPr>
          <w:rFonts w:asciiTheme="majorHAnsi" w:hAnsiTheme="majorHAnsi" w:cstheme="majorHAnsi"/>
        </w:rPr>
        <w:t xml:space="preserve"> (Quirk, 2011</w:t>
      </w:r>
      <w:r>
        <w:rPr>
          <w:rFonts w:asciiTheme="majorHAnsi" w:hAnsiTheme="majorHAnsi" w:cstheme="majorHAnsi"/>
        </w:rPr>
        <w:t>, p. 11</w:t>
      </w:r>
      <w:r w:rsidR="00940D7F" w:rsidRPr="009E55D7">
        <w:rPr>
          <w:rFonts w:asciiTheme="majorHAnsi" w:hAnsiTheme="majorHAnsi" w:cstheme="majorHAnsi"/>
        </w:rPr>
        <w:t>)</w:t>
      </w:r>
      <w:r w:rsidR="00455E0F" w:rsidRPr="009E55D7">
        <w:rPr>
          <w:rFonts w:asciiTheme="majorHAnsi" w:hAnsiTheme="majorHAnsi" w:cstheme="majorHAnsi"/>
        </w:rPr>
        <w:t xml:space="preserve">. </w:t>
      </w:r>
      <w:r w:rsidR="008D5661" w:rsidRPr="009E55D7">
        <w:rPr>
          <w:rFonts w:asciiTheme="majorHAnsi" w:hAnsiTheme="majorHAnsi" w:cstheme="majorHAnsi"/>
        </w:rPr>
        <w:t xml:space="preserve">Therefore, the detail of what they are going to do, what they are already doing and how or if things need to be changed and improved. </w:t>
      </w:r>
    </w:p>
    <w:p w14:paraId="0D93C462" w14:textId="78E196ED" w:rsidR="00455E0F" w:rsidRDefault="00455E0F" w:rsidP="00CF3DB3">
      <w:pPr>
        <w:spacing w:line="360" w:lineRule="auto"/>
        <w:rPr>
          <w:rFonts w:ascii="Arial" w:hAnsi="Arial" w:cs="Arial"/>
          <w:b/>
          <w:bCs/>
          <w:u w:val="single"/>
        </w:rPr>
      </w:pPr>
    </w:p>
    <w:p w14:paraId="0167EC33" w14:textId="3D24AF4B" w:rsidR="00455E0F" w:rsidRPr="00455E0F" w:rsidRDefault="00802837" w:rsidP="00802837">
      <w:pPr>
        <w:pStyle w:val="Heading3"/>
      </w:pPr>
      <w:bookmarkStart w:id="20" w:name="_Toc39829502"/>
      <w:bookmarkStart w:id="21" w:name="_Toc39830509"/>
      <w:r>
        <w:t xml:space="preserve">1.7.3 </w:t>
      </w:r>
      <w:r w:rsidR="00455E0F">
        <w:t>Good management</w:t>
      </w:r>
      <w:bookmarkEnd w:id="20"/>
      <w:bookmarkEnd w:id="21"/>
      <w:r w:rsidR="00455E0F">
        <w:t xml:space="preserve"> </w:t>
      </w:r>
    </w:p>
    <w:p w14:paraId="318E2783" w14:textId="0A9C77D2" w:rsidR="00455E0F" w:rsidRDefault="00455E0F" w:rsidP="0032249F">
      <w:pPr>
        <w:pStyle w:val="ListParagraph"/>
        <w:rPr>
          <w:rFonts w:ascii="Arial" w:hAnsi="Arial" w:cs="Arial"/>
        </w:rPr>
      </w:pPr>
    </w:p>
    <w:p w14:paraId="1003AC7E" w14:textId="3F6CE421" w:rsidR="00940D7F" w:rsidRDefault="00C842CC" w:rsidP="00CF3DB3">
      <w:pPr>
        <w:pStyle w:val="ListParagraph"/>
        <w:spacing w:line="360" w:lineRule="auto"/>
        <w:rPr>
          <w:rFonts w:asciiTheme="majorHAnsi" w:hAnsiTheme="majorHAnsi" w:cstheme="majorHAnsi"/>
        </w:rPr>
      </w:pPr>
      <w:r>
        <w:rPr>
          <w:rFonts w:asciiTheme="majorHAnsi" w:hAnsiTheme="majorHAnsi" w:cstheme="majorHAnsi"/>
        </w:rPr>
        <w:t>‘</w:t>
      </w:r>
      <w:r w:rsidR="00455E0F" w:rsidRPr="00C842CC">
        <w:rPr>
          <w:rFonts w:asciiTheme="majorHAnsi" w:hAnsiTheme="majorHAnsi" w:cstheme="majorHAnsi"/>
        </w:rPr>
        <w:t>By contrast, managers use the real world of practice; they deliver results through people and organisations</w:t>
      </w:r>
      <w:r>
        <w:rPr>
          <w:rFonts w:asciiTheme="majorHAnsi" w:hAnsiTheme="majorHAnsi" w:cstheme="majorHAnsi"/>
        </w:rPr>
        <w:t>’</w:t>
      </w:r>
      <w:r w:rsidR="00940D7F" w:rsidRPr="009E55D7">
        <w:rPr>
          <w:rFonts w:asciiTheme="majorHAnsi" w:hAnsiTheme="majorHAnsi" w:cstheme="majorHAnsi"/>
        </w:rPr>
        <w:t xml:space="preserve"> (Quirk, 2011</w:t>
      </w:r>
      <w:r>
        <w:rPr>
          <w:rFonts w:asciiTheme="majorHAnsi" w:hAnsiTheme="majorHAnsi" w:cstheme="majorHAnsi"/>
        </w:rPr>
        <w:t>, p. 11</w:t>
      </w:r>
      <w:r w:rsidR="00940D7F" w:rsidRPr="009E55D7">
        <w:rPr>
          <w:rFonts w:asciiTheme="majorHAnsi" w:hAnsiTheme="majorHAnsi" w:cstheme="majorHAnsi"/>
        </w:rPr>
        <w:t>)</w:t>
      </w:r>
      <w:r w:rsidR="00455E0F" w:rsidRPr="009E55D7">
        <w:rPr>
          <w:rFonts w:asciiTheme="majorHAnsi" w:hAnsiTheme="majorHAnsi" w:cstheme="majorHAnsi"/>
        </w:rPr>
        <w:t>.</w:t>
      </w:r>
      <w:r w:rsidR="008D5661" w:rsidRPr="009E55D7">
        <w:rPr>
          <w:rFonts w:asciiTheme="majorHAnsi" w:hAnsiTheme="majorHAnsi" w:cstheme="majorHAnsi"/>
        </w:rPr>
        <w:t xml:space="preserve"> Therefore, openly and publicly transparent. </w:t>
      </w:r>
      <w:r w:rsidR="00455E0F" w:rsidRPr="009E55D7">
        <w:rPr>
          <w:rFonts w:asciiTheme="majorHAnsi" w:hAnsiTheme="majorHAnsi" w:cstheme="majorHAnsi"/>
        </w:rPr>
        <w:t xml:space="preserve"> </w:t>
      </w:r>
    </w:p>
    <w:p w14:paraId="4F788E4B" w14:textId="77777777" w:rsidR="00CF3DB3" w:rsidRPr="00CF3DB3" w:rsidRDefault="00CF3DB3" w:rsidP="00CF3DB3">
      <w:pPr>
        <w:pStyle w:val="ListParagraph"/>
        <w:spacing w:line="360" w:lineRule="auto"/>
        <w:rPr>
          <w:rFonts w:asciiTheme="majorHAnsi" w:hAnsiTheme="majorHAnsi" w:cstheme="majorHAnsi"/>
        </w:rPr>
      </w:pPr>
    </w:p>
    <w:p w14:paraId="1E6D6028" w14:textId="68A33FCE" w:rsidR="00EA366F" w:rsidRPr="00CF3DB3" w:rsidRDefault="007F565D" w:rsidP="00CF3DB3">
      <w:pPr>
        <w:spacing w:line="360" w:lineRule="auto"/>
        <w:rPr>
          <w:rFonts w:asciiTheme="majorHAnsi" w:hAnsiTheme="majorHAnsi" w:cstheme="majorHAnsi"/>
        </w:rPr>
      </w:pPr>
      <w:r>
        <w:rPr>
          <w:rFonts w:asciiTheme="majorHAnsi" w:hAnsiTheme="majorHAnsi" w:cstheme="majorHAnsi"/>
        </w:rPr>
        <w:t>‘</w:t>
      </w:r>
      <w:r w:rsidR="00455E0F" w:rsidRPr="007F565D">
        <w:rPr>
          <w:rFonts w:asciiTheme="majorHAnsi" w:hAnsiTheme="majorHAnsi" w:cstheme="majorHAnsi"/>
        </w:rPr>
        <w:t>To be successful, all governments and public agencies need to blend these three traditions together. But they do so by recognising the distinctive capabilities that politicians, policy advisors and managers bring to the art of good governance</w:t>
      </w:r>
      <w:r w:rsidR="00455E0F" w:rsidRPr="009E55D7">
        <w:rPr>
          <w:rFonts w:asciiTheme="majorHAnsi" w:hAnsiTheme="majorHAnsi" w:cstheme="majorHAnsi"/>
        </w:rPr>
        <w:t xml:space="preserve">. </w:t>
      </w:r>
      <w:r w:rsidR="00455E0F" w:rsidRPr="007F565D">
        <w:rPr>
          <w:rFonts w:asciiTheme="majorHAnsi" w:hAnsiTheme="majorHAnsi" w:cstheme="majorHAnsi"/>
        </w:rPr>
        <w:t>To govern well and to deliver ever better and ever more cost-effective public services requires an appreciation of practical moral reasoning, practical decision-making, and practical managerial economics</w:t>
      </w:r>
      <w:r>
        <w:rPr>
          <w:rFonts w:asciiTheme="majorHAnsi" w:hAnsiTheme="majorHAnsi" w:cstheme="majorHAnsi"/>
        </w:rPr>
        <w:t>’ (Quirk, 2011, p 11)</w:t>
      </w:r>
      <w:r w:rsidR="00455E0F" w:rsidRPr="009E55D7">
        <w:rPr>
          <w:rFonts w:asciiTheme="majorHAnsi" w:hAnsiTheme="majorHAnsi" w:cstheme="majorHAnsi"/>
        </w:rPr>
        <w:t xml:space="preserve">. </w:t>
      </w:r>
    </w:p>
    <w:p w14:paraId="1CFD7D98" w14:textId="77777777" w:rsidR="00B33B5D" w:rsidRDefault="00B33B5D" w:rsidP="00432E73">
      <w:pPr>
        <w:rPr>
          <w:rFonts w:ascii="Arial" w:hAnsi="Arial" w:cs="Arial"/>
        </w:rPr>
      </w:pPr>
    </w:p>
    <w:p w14:paraId="235C8740" w14:textId="29C8DA6B" w:rsidR="007937B9" w:rsidRDefault="00802837" w:rsidP="009E55D7">
      <w:pPr>
        <w:pStyle w:val="Heading2"/>
      </w:pPr>
      <w:bookmarkStart w:id="22" w:name="_Toc39829503"/>
      <w:bookmarkStart w:id="23" w:name="_Toc39830510"/>
      <w:r>
        <w:t xml:space="preserve">1.8 </w:t>
      </w:r>
      <w:r w:rsidR="00B33B5D">
        <w:t>The roles of public management within public governance</w:t>
      </w:r>
      <w:bookmarkEnd w:id="22"/>
      <w:bookmarkEnd w:id="23"/>
      <w:r w:rsidR="00B33B5D">
        <w:t xml:space="preserve"> </w:t>
      </w:r>
    </w:p>
    <w:p w14:paraId="66A23841" w14:textId="77777777" w:rsidR="009E55D7" w:rsidRPr="009E55D7" w:rsidRDefault="009E55D7" w:rsidP="009E55D7"/>
    <w:p w14:paraId="046144B6" w14:textId="77777777" w:rsidR="009E55D7" w:rsidRPr="009E55D7" w:rsidRDefault="009E55D7" w:rsidP="00CF3DB3">
      <w:pPr>
        <w:spacing w:line="360" w:lineRule="auto"/>
        <w:rPr>
          <w:rFonts w:asciiTheme="majorHAnsi" w:hAnsiTheme="majorHAnsi" w:cstheme="majorHAnsi"/>
          <w:bCs/>
        </w:rPr>
      </w:pPr>
      <w:r w:rsidRPr="009E55D7">
        <w:rPr>
          <w:rFonts w:asciiTheme="majorHAnsi" w:hAnsiTheme="majorHAnsi" w:cstheme="majorHAnsi"/>
          <w:bCs/>
        </w:rPr>
        <w:t>The idea of public management and public governance are not unable to coexist. Even so, not all the procedures and processes carried out by public management are included in public governance and vice versa.</w:t>
      </w:r>
    </w:p>
    <w:p w14:paraId="60BECE15" w14:textId="77777777" w:rsidR="009E55D7" w:rsidRPr="009E55D7" w:rsidRDefault="009E55D7" w:rsidP="00CF3DB3">
      <w:pPr>
        <w:spacing w:line="360" w:lineRule="auto"/>
        <w:rPr>
          <w:rFonts w:asciiTheme="majorHAnsi" w:hAnsiTheme="majorHAnsi" w:cstheme="majorHAnsi"/>
        </w:rPr>
      </w:pPr>
    </w:p>
    <w:p w14:paraId="12F4E50E" w14:textId="42FFFFC4" w:rsidR="009E55D7" w:rsidRPr="009E55D7" w:rsidRDefault="009E55D7" w:rsidP="00CF3DB3">
      <w:pPr>
        <w:spacing w:line="360" w:lineRule="auto"/>
        <w:rPr>
          <w:rFonts w:asciiTheme="majorHAnsi" w:hAnsiTheme="majorHAnsi" w:cstheme="majorHAnsi"/>
        </w:rPr>
      </w:pPr>
      <w:r w:rsidRPr="009E55D7">
        <w:rPr>
          <w:rFonts w:asciiTheme="majorHAnsi" w:hAnsiTheme="majorHAnsi" w:cstheme="majorHAnsi"/>
        </w:rPr>
        <w:t xml:space="preserve">Bovaird and Loeffler (2016) suggest that although areas of public management and public governance are autonomous both have aspects that relate them to one another. One does not take antecedence over the other, neither is it better than the other, they </w:t>
      </w:r>
      <w:r w:rsidR="009D38B5" w:rsidRPr="009E55D7">
        <w:rPr>
          <w:rFonts w:asciiTheme="majorHAnsi" w:hAnsiTheme="majorHAnsi" w:cstheme="majorHAnsi"/>
        </w:rPr>
        <w:t>do,</w:t>
      </w:r>
      <w:r w:rsidRPr="009E55D7">
        <w:rPr>
          <w:rFonts w:asciiTheme="majorHAnsi" w:hAnsiTheme="majorHAnsi" w:cstheme="majorHAnsi"/>
        </w:rPr>
        <w:t xml:space="preserve"> and should both survive, working in co-existence, using suitable methods and procedures their end goal being to improve quality of life for the people they serve.  Unless taken to the extreme or </w:t>
      </w:r>
      <w:r w:rsidRPr="009E55D7">
        <w:rPr>
          <w:rFonts w:asciiTheme="majorHAnsi" w:hAnsiTheme="majorHAnsi" w:cstheme="majorHAnsi"/>
        </w:rPr>
        <w:lastRenderedPageBreak/>
        <w:t>taken from very different and contradicting points of view, not all characteristics of public management and public governance can operate together and can be perceived and identified.</w:t>
      </w:r>
    </w:p>
    <w:p w14:paraId="510A3805" w14:textId="77777777" w:rsidR="00B734F5" w:rsidRDefault="00B734F5" w:rsidP="00C6457D">
      <w:pPr>
        <w:rPr>
          <w:rFonts w:ascii="Arial" w:hAnsi="Arial" w:cs="Arial"/>
          <w:b/>
          <w:bCs/>
          <w:u w:val="single"/>
        </w:rPr>
      </w:pPr>
    </w:p>
    <w:p w14:paraId="454FC79A" w14:textId="04C019C8" w:rsidR="007937B9" w:rsidRDefault="00C63C67" w:rsidP="00CF3DB3">
      <w:pPr>
        <w:pStyle w:val="Heading1"/>
        <w:numPr>
          <w:ilvl w:val="0"/>
          <w:numId w:val="22"/>
        </w:numPr>
      </w:pPr>
      <w:bookmarkStart w:id="24" w:name="_Toc39829504"/>
      <w:bookmarkStart w:id="25" w:name="_Toc39830511"/>
      <w:r>
        <w:t>Main Body</w:t>
      </w:r>
      <w:bookmarkEnd w:id="24"/>
      <w:bookmarkEnd w:id="25"/>
      <w:r>
        <w:t xml:space="preserve"> </w:t>
      </w:r>
    </w:p>
    <w:p w14:paraId="583984FD" w14:textId="31AFC28A" w:rsidR="00C63C67" w:rsidRDefault="00C63C67" w:rsidP="00C6457D">
      <w:pPr>
        <w:rPr>
          <w:rFonts w:ascii="Arial" w:hAnsi="Arial" w:cs="Arial"/>
        </w:rPr>
      </w:pPr>
    </w:p>
    <w:p w14:paraId="0F14F89D" w14:textId="15C77FD7" w:rsidR="006A402B" w:rsidRDefault="00CF3DB3" w:rsidP="00CF3DB3">
      <w:pPr>
        <w:pStyle w:val="Heading2"/>
      </w:pPr>
      <w:bookmarkStart w:id="26" w:name="_Toc39829505"/>
      <w:bookmarkStart w:id="27" w:name="_Toc39830512"/>
      <w:r>
        <w:t xml:space="preserve">2.1 </w:t>
      </w:r>
      <w:r w:rsidR="002B611C">
        <w:t>Management and Governance within the NHS</w:t>
      </w:r>
      <w:bookmarkEnd w:id="26"/>
      <w:bookmarkEnd w:id="27"/>
      <w:r w:rsidR="002B611C">
        <w:t xml:space="preserve"> </w:t>
      </w:r>
    </w:p>
    <w:p w14:paraId="2220785F" w14:textId="52B68F2E" w:rsidR="006A402B" w:rsidRDefault="006A402B" w:rsidP="006A402B"/>
    <w:p w14:paraId="58173C73" w14:textId="77777777" w:rsidR="006A402B" w:rsidRDefault="006A402B" w:rsidP="00CF3DB3">
      <w:pPr>
        <w:spacing w:line="360" w:lineRule="auto"/>
        <w:rPr>
          <w:rFonts w:asciiTheme="majorHAnsi" w:hAnsiTheme="majorHAnsi" w:cstheme="majorHAnsi"/>
        </w:rPr>
      </w:pPr>
      <w:r>
        <w:rPr>
          <w:rFonts w:asciiTheme="majorHAnsi" w:hAnsiTheme="majorHAnsi" w:cstheme="majorHAnsi"/>
        </w:rPr>
        <w:t xml:space="preserve">The principles of good governance started to be applied to the NHS in 1994 to try to improve risk management (Scrivens, 2018). The way in which boards should demonstrate accountability in their work had been applied across several sectors. This was the first time that these principles were mandatory in NHS boards. </w:t>
      </w:r>
    </w:p>
    <w:p w14:paraId="23204FAC" w14:textId="77777777" w:rsidR="006A402B" w:rsidRDefault="006A402B" w:rsidP="00CF3DB3">
      <w:pPr>
        <w:spacing w:line="360" w:lineRule="auto"/>
        <w:rPr>
          <w:rFonts w:asciiTheme="majorHAnsi" w:hAnsiTheme="majorHAnsi" w:cstheme="majorHAnsi"/>
        </w:rPr>
      </w:pPr>
    </w:p>
    <w:p w14:paraId="301A23CF" w14:textId="278C1C10" w:rsidR="00DD410D" w:rsidRDefault="006A402B" w:rsidP="00CF3DB3">
      <w:pPr>
        <w:spacing w:line="360" w:lineRule="auto"/>
        <w:rPr>
          <w:rFonts w:asciiTheme="majorHAnsi" w:hAnsiTheme="majorHAnsi" w:cstheme="majorHAnsi"/>
        </w:rPr>
      </w:pPr>
      <w:r>
        <w:rPr>
          <w:rFonts w:asciiTheme="majorHAnsi" w:hAnsiTheme="majorHAnsi" w:cstheme="majorHAnsi"/>
        </w:rPr>
        <w:t xml:space="preserve">1994 also saw financial requirement standards placed </w:t>
      </w:r>
      <w:r w:rsidRPr="00C842CC">
        <w:rPr>
          <w:rFonts w:asciiTheme="majorHAnsi" w:hAnsiTheme="majorHAnsi" w:cstheme="majorHAnsi"/>
        </w:rPr>
        <w:t>on</w:t>
      </w:r>
      <w:r>
        <w:rPr>
          <w:rFonts w:asciiTheme="majorHAnsi" w:hAnsiTheme="majorHAnsi" w:cstheme="majorHAnsi"/>
        </w:rPr>
        <w:t xml:space="preserve"> NHS organisations. These standards were augmented in 1998 when a further 18 were added, dealing with such things as safety of patients and staff or an NHS organisation failing to act in a responsible manner e.g. not complying with legislation. The orig</w:t>
      </w:r>
      <w:r w:rsidR="00740696">
        <w:rPr>
          <w:rFonts w:asciiTheme="majorHAnsi" w:hAnsiTheme="majorHAnsi" w:cstheme="majorHAnsi"/>
        </w:rPr>
        <w:t xml:space="preserve">inal standards were pulled together by a finance standard and as Scrivens (2018) further pointed out in 2018 the strategic overview for the management of business risks was pulled together by a governance standard. </w:t>
      </w:r>
    </w:p>
    <w:p w14:paraId="451D57F2" w14:textId="77777777" w:rsidR="00CF3DB3" w:rsidRPr="00CF3DB3" w:rsidRDefault="00CF3DB3" w:rsidP="00CF3DB3">
      <w:pPr>
        <w:spacing w:line="360" w:lineRule="auto"/>
        <w:rPr>
          <w:rFonts w:asciiTheme="majorHAnsi" w:hAnsiTheme="majorHAnsi" w:cstheme="majorHAnsi"/>
        </w:rPr>
      </w:pPr>
    </w:p>
    <w:p w14:paraId="1FF62AF9" w14:textId="77777777" w:rsidR="00B734F5" w:rsidRPr="00B734F5" w:rsidRDefault="00B734F5" w:rsidP="00CF3DB3">
      <w:pPr>
        <w:spacing w:line="360" w:lineRule="auto"/>
        <w:rPr>
          <w:rFonts w:asciiTheme="majorHAnsi" w:hAnsiTheme="majorHAnsi" w:cstheme="majorHAnsi"/>
        </w:rPr>
      </w:pPr>
      <w:r w:rsidRPr="00B734F5">
        <w:rPr>
          <w:rFonts w:asciiTheme="majorHAnsi" w:hAnsiTheme="majorHAnsi" w:cstheme="majorHAnsi"/>
        </w:rPr>
        <w:t xml:space="preserve">According to the Department of Health and Social Care (2020) a new </w:t>
      </w:r>
      <w:proofErr w:type="gramStart"/>
      <w:r w:rsidRPr="00B734F5">
        <w:rPr>
          <w:rFonts w:asciiTheme="majorHAnsi" w:hAnsiTheme="majorHAnsi" w:cstheme="majorHAnsi"/>
        </w:rPr>
        <w:t>Long Term</w:t>
      </w:r>
      <w:proofErr w:type="gramEnd"/>
      <w:r w:rsidRPr="00B734F5">
        <w:rPr>
          <w:rFonts w:asciiTheme="majorHAnsi" w:hAnsiTheme="majorHAnsi" w:cstheme="majorHAnsi"/>
        </w:rPr>
        <w:t xml:space="preserve"> Plan for the next 10 years has emerged with the onus being on substantial engagement with frontline staff, national experts and Government. Working together, NHS England and NHS Improvement will ensure overall financial balance in the NHS. This is a result of a drive to establish a best way to manage the NHS’s resources to deliver high quality, sustainable care and to focus on organising health at both system and organisational level (NHS Improvement, 2019). Putting the NHS back onto a sustainable financial path is a key priority in the Long Term Plan and is essential to allowing the NHS to deliver the service improvements in this Plan. </w:t>
      </w:r>
    </w:p>
    <w:p w14:paraId="41DB6328" w14:textId="77777777" w:rsidR="00B734F5" w:rsidRPr="00B734F5" w:rsidRDefault="00B734F5" w:rsidP="00CF3DB3">
      <w:pPr>
        <w:spacing w:line="360" w:lineRule="auto"/>
        <w:rPr>
          <w:rFonts w:asciiTheme="majorHAnsi" w:hAnsiTheme="majorHAnsi" w:cstheme="majorHAnsi"/>
        </w:rPr>
      </w:pPr>
    </w:p>
    <w:p w14:paraId="1877C110" w14:textId="77777777" w:rsidR="00B734F5" w:rsidRPr="00B734F5" w:rsidRDefault="00B734F5" w:rsidP="00CF3DB3">
      <w:pPr>
        <w:spacing w:line="360" w:lineRule="auto"/>
        <w:rPr>
          <w:rFonts w:asciiTheme="majorHAnsi" w:hAnsiTheme="majorHAnsi" w:cstheme="majorHAnsi"/>
        </w:rPr>
      </w:pPr>
      <w:r w:rsidRPr="00B734F5">
        <w:rPr>
          <w:rFonts w:asciiTheme="majorHAnsi" w:hAnsiTheme="majorHAnsi" w:cstheme="majorHAnsi"/>
        </w:rPr>
        <w:t>‘The Government has set five financial tests for the Long Term Plan (Department of Health and Social Care, 2020, p. 10):</w:t>
      </w:r>
    </w:p>
    <w:p w14:paraId="453639E3" w14:textId="77777777" w:rsidR="00B734F5" w:rsidRPr="00B734F5" w:rsidRDefault="00B734F5" w:rsidP="00CF3DB3">
      <w:pPr>
        <w:spacing w:line="360" w:lineRule="auto"/>
        <w:rPr>
          <w:rFonts w:asciiTheme="majorHAnsi" w:hAnsiTheme="majorHAnsi" w:cstheme="majorHAnsi"/>
        </w:rPr>
      </w:pPr>
    </w:p>
    <w:p w14:paraId="4C578059" w14:textId="77777777" w:rsidR="00B734F5" w:rsidRPr="00B734F5" w:rsidRDefault="00B734F5" w:rsidP="00CF3DB3">
      <w:pPr>
        <w:pStyle w:val="ListParagraph"/>
        <w:numPr>
          <w:ilvl w:val="0"/>
          <w:numId w:val="18"/>
        </w:numPr>
        <w:spacing w:line="360" w:lineRule="auto"/>
        <w:rPr>
          <w:rFonts w:asciiTheme="majorHAnsi" w:hAnsiTheme="majorHAnsi" w:cstheme="majorHAnsi"/>
        </w:rPr>
      </w:pPr>
      <w:r w:rsidRPr="00B734F5">
        <w:rPr>
          <w:rFonts w:asciiTheme="majorHAnsi" w:hAnsiTheme="majorHAnsi" w:cstheme="majorHAnsi"/>
        </w:rPr>
        <w:t>The NHS (including providers) will return to financial balance;</w:t>
      </w:r>
    </w:p>
    <w:p w14:paraId="53E3A9BA" w14:textId="77777777" w:rsidR="00B734F5" w:rsidRPr="00B734F5" w:rsidRDefault="00B734F5" w:rsidP="00CF3DB3">
      <w:pPr>
        <w:pStyle w:val="ListParagraph"/>
        <w:numPr>
          <w:ilvl w:val="0"/>
          <w:numId w:val="18"/>
        </w:numPr>
        <w:spacing w:line="360" w:lineRule="auto"/>
        <w:rPr>
          <w:rFonts w:asciiTheme="majorHAnsi" w:hAnsiTheme="majorHAnsi" w:cstheme="majorHAnsi"/>
        </w:rPr>
      </w:pPr>
      <w:r w:rsidRPr="00B734F5">
        <w:rPr>
          <w:rFonts w:asciiTheme="majorHAnsi" w:hAnsiTheme="majorHAnsi" w:cstheme="majorHAnsi"/>
        </w:rPr>
        <w:t>The NHS will achieve cash-releasing productivity growth of at least 1.1% a year, with all savings reinvested in frontline care;</w:t>
      </w:r>
    </w:p>
    <w:p w14:paraId="5FF324C7" w14:textId="77777777" w:rsidR="00B734F5" w:rsidRPr="00B734F5" w:rsidRDefault="00B734F5" w:rsidP="00CF3DB3">
      <w:pPr>
        <w:pStyle w:val="ListParagraph"/>
        <w:numPr>
          <w:ilvl w:val="0"/>
          <w:numId w:val="18"/>
        </w:numPr>
        <w:spacing w:line="360" w:lineRule="auto"/>
        <w:rPr>
          <w:rFonts w:asciiTheme="majorHAnsi" w:hAnsiTheme="majorHAnsi" w:cstheme="majorHAnsi"/>
        </w:rPr>
      </w:pPr>
      <w:r w:rsidRPr="00B734F5">
        <w:rPr>
          <w:rFonts w:asciiTheme="majorHAnsi" w:hAnsiTheme="majorHAnsi" w:cstheme="majorHAnsi"/>
        </w:rPr>
        <w:t>The NHS will reduce the growth in demand for care through better integration and prevention;</w:t>
      </w:r>
    </w:p>
    <w:p w14:paraId="0DD6C8D4" w14:textId="77777777" w:rsidR="00B734F5" w:rsidRPr="00B734F5" w:rsidRDefault="00B734F5" w:rsidP="00CF3DB3">
      <w:pPr>
        <w:pStyle w:val="ListParagraph"/>
        <w:numPr>
          <w:ilvl w:val="0"/>
          <w:numId w:val="18"/>
        </w:numPr>
        <w:spacing w:line="360" w:lineRule="auto"/>
        <w:rPr>
          <w:rFonts w:asciiTheme="majorHAnsi" w:hAnsiTheme="majorHAnsi" w:cstheme="majorHAnsi"/>
        </w:rPr>
      </w:pPr>
      <w:r w:rsidRPr="00B734F5">
        <w:rPr>
          <w:rFonts w:asciiTheme="majorHAnsi" w:hAnsiTheme="majorHAnsi" w:cstheme="majorHAnsi"/>
        </w:rPr>
        <w:t>The NHS will reduce variation across the health system, improving providers’ financial and operational performance;</w:t>
      </w:r>
    </w:p>
    <w:p w14:paraId="03E31B07" w14:textId="48206A5B" w:rsidR="00B734F5" w:rsidRPr="00B734F5" w:rsidRDefault="00B734F5" w:rsidP="00CF3DB3">
      <w:pPr>
        <w:pStyle w:val="ListParagraph"/>
        <w:numPr>
          <w:ilvl w:val="0"/>
          <w:numId w:val="18"/>
        </w:numPr>
        <w:spacing w:line="360" w:lineRule="auto"/>
        <w:rPr>
          <w:rFonts w:asciiTheme="majorHAnsi" w:hAnsiTheme="majorHAnsi" w:cstheme="majorHAnsi"/>
        </w:rPr>
      </w:pPr>
      <w:r w:rsidRPr="00B734F5">
        <w:rPr>
          <w:rFonts w:asciiTheme="majorHAnsi" w:hAnsiTheme="majorHAnsi" w:cstheme="majorHAnsi"/>
        </w:rPr>
        <w:t>The NHS will make better use of capital investment and its existing assets to drive transformation.</w:t>
      </w:r>
      <w:r>
        <w:rPr>
          <w:rFonts w:asciiTheme="majorHAnsi" w:hAnsiTheme="majorHAnsi" w:cstheme="majorHAnsi"/>
        </w:rPr>
        <w:t xml:space="preserve">’ </w:t>
      </w:r>
      <w:r w:rsidRPr="00B734F5">
        <w:rPr>
          <w:rFonts w:asciiTheme="majorHAnsi" w:hAnsiTheme="majorHAnsi" w:cstheme="majorHAnsi"/>
        </w:rPr>
        <w:t xml:space="preserve">  </w:t>
      </w:r>
    </w:p>
    <w:p w14:paraId="3A907CE3" w14:textId="77777777" w:rsidR="00B734F5" w:rsidRPr="00B734F5" w:rsidRDefault="00B734F5" w:rsidP="00CF3DB3">
      <w:pPr>
        <w:spacing w:line="360" w:lineRule="auto"/>
        <w:rPr>
          <w:rFonts w:asciiTheme="majorHAnsi" w:hAnsiTheme="majorHAnsi" w:cstheme="majorHAnsi"/>
        </w:rPr>
      </w:pPr>
    </w:p>
    <w:p w14:paraId="5413E3C9" w14:textId="54835677" w:rsidR="00B734F5" w:rsidRDefault="00B734F5" w:rsidP="00CF3DB3">
      <w:pPr>
        <w:spacing w:line="360" w:lineRule="auto"/>
        <w:rPr>
          <w:rFonts w:asciiTheme="majorHAnsi" w:hAnsiTheme="majorHAnsi" w:cstheme="majorHAnsi"/>
        </w:rPr>
      </w:pPr>
      <w:r w:rsidRPr="00B734F5">
        <w:rPr>
          <w:rFonts w:asciiTheme="majorHAnsi" w:hAnsiTheme="majorHAnsi" w:cstheme="majorHAnsi"/>
        </w:rPr>
        <w:t xml:space="preserve">To facilitate the new Plan, the Government has announced that the NHS will receive a budget increase equivalent to an extra £33.9 billion in cash terms by 2023-24 (compared to 2018-19), as well as recognition of the difficulties brought on by Brexit (Department of Health and Social Care, 2020). </w:t>
      </w:r>
    </w:p>
    <w:p w14:paraId="6B74C5CF" w14:textId="3190D713" w:rsidR="00B734F5" w:rsidRDefault="00B734F5" w:rsidP="00CF3DB3">
      <w:pPr>
        <w:spacing w:after="160" w:line="360" w:lineRule="auto"/>
        <w:rPr>
          <w:rFonts w:asciiTheme="majorHAnsi" w:hAnsiTheme="majorHAnsi" w:cstheme="majorHAnsi"/>
        </w:rPr>
      </w:pPr>
    </w:p>
    <w:p w14:paraId="1C97B2B2" w14:textId="23B0D6E9" w:rsidR="009A4530" w:rsidRDefault="009A4530" w:rsidP="00CF3DB3">
      <w:pPr>
        <w:spacing w:after="160" w:line="360" w:lineRule="auto"/>
        <w:rPr>
          <w:rFonts w:asciiTheme="majorHAnsi" w:hAnsiTheme="majorHAnsi" w:cstheme="majorHAnsi"/>
        </w:rPr>
      </w:pPr>
      <w:r>
        <w:rPr>
          <w:rFonts w:asciiTheme="majorHAnsi" w:hAnsiTheme="majorHAnsi" w:cstheme="majorHAnsi"/>
        </w:rPr>
        <w:t>The NHS also run a leadership academy for its managers by taking them through the 8 points to be a better manager, these are</w:t>
      </w:r>
      <w:r w:rsidR="002F60AD">
        <w:rPr>
          <w:rFonts w:asciiTheme="majorHAnsi" w:hAnsiTheme="majorHAnsi" w:cstheme="majorHAnsi"/>
        </w:rPr>
        <w:t xml:space="preserve"> (Chitty, 2016)</w:t>
      </w:r>
      <w:r>
        <w:rPr>
          <w:rFonts w:asciiTheme="majorHAnsi" w:hAnsiTheme="majorHAnsi" w:cstheme="majorHAnsi"/>
        </w:rPr>
        <w:t>:</w:t>
      </w:r>
    </w:p>
    <w:p w14:paraId="386464ED" w14:textId="38EB4B47" w:rsidR="009A4530" w:rsidRDefault="009A4530" w:rsidP="00CF3DB3">
      <w:pPr>
        <w:pStyle w:val="ListParagraph"/>
        <w:numPr>
          <w:ilvl w:val="0"/>
          <w:numId w:val="21"/>
        </w:numPr>
        <w:spacing w:after="160" w:line="360" w:lineRule="auto"/>
        <w:rPr>
          <w:rFonts w:asciiTheme="majorHAnsi" w:hAnsiTheme="majorHAnsi" w:cstheme="majorHAnsi"/>
        </w:rPr>
      </w:pPr>
      <w:r>
        <w:rPr>
          <w:rFonts w:asciiTheme="majorHAnsi" w:hAnsiTheme="majorHAnsi" w:cstheme="majorHAnsi"/>
        </w:rPr>
        <w:t xml:space="preserve">Communicate clear performance expectations </w:t>
      </w:r>
    </w:p>
    <w:p w14:paraId="35B3BAD6" w14:textId="45FE90BC" w:rsidR="009A4530" w:rsidRDefault="009A4530" w:rsidP="00CF3DB3">
      <w:pPr>
        <w:pStyle w:val="ListParagraph"/>
        <w:numPr>
          <w:ilvl w:val="0"/>
          <w:numId w:val="21"/>
        </w:numPr>
        <w:spacing w:after="160" w:line="360" w:lineRule="auto"/>
        <w:rPr>
          <w:rFonts w:asciiTheme="majorHAnsi" w:hAnsiTheme="majorHAnsi" w:cstheme="majorHAnsi"/>
        </w:rPr>
      </w:pPr>
      <w:r>
        <w:rPr>
          <w:rFonts w:asciiTheme="majorHAnsi" w:hAnsiTheme="majorHAnsi" w:cstheme="majorHAnsi"/>
        </w:rPr>
        <w:t>Provide regular performance feedback</w:t>
      </w:r>
    </w:p>
    <w:p w14:paraId="52036160" w14:textId="205434C3" w:rsidR="009A4530" w:rsidRDefault="009A4530" w:rsidP="00CF3DB3">
      <w:pPr>
        <w:pStyle w:val="ListParagraph"/>
        <w:numPr>
          <w:ilvl w:val="0"/>
          <w:numId w:val="21"/>
        </w:numPr>
        <w:spacing w:after="160" w:line="360" w:lineRule="auto"/>
        <w:rPr>
          <w:rFonts w:asciiTheme="majorHAnsi" w:hAnsiTheme="majorHAnsi" w:cstheme="majorHAnsi"/>
        </w:rPr>
      </w:pPr>
      <w:r>
        <w:rPr>
          <w:rFonts w:asciiTheme="majorHAnsi" w:hAnsiTheme="majorHAnsi" w:cstheme="majorHAnsi"/>
        </w:rPr>
        <w:t xml:space="preserve">Consider all relevant information when appraising performance </w:t>
      </w:r>
    </w:p>
    <w:p w14:paraId="5978E6DE" w14:textId="438FFE86" w:rsidR="009A4530" w:rsidRDefault="009A4530" w:rsidP="00CF3DB3">
      <w:pPr>
        <w:pStyle w:val="ListParagraph"/>
        <w:numPr>
          <w:ilvl w:val="0"/>
          <w:numId w:val="21"/>
        </w:numPr>
        <w:spacing w:after="160" w:line="360" w:lineRule="auto"/>
        <w:rPr>
          <w:rFonts w:asciiTheme="majorHAnsi" w:hAnsiTheme="majorHAnsi" w:cstheme="majorHAnsi"/>
        </w:rPr>
      </w:pPr>
      <w:r>
        <w:rPr>
          <w:rFonts w:asciiTheme="majorHAnsi" w:hAnsiTheme="majorHAnsi" w:cstheme="majorHAnsi"/>
        </w:rPr>
        <w:t xml:space="preserve">Watch staff working with clients </w:t>
      </w:r>
    </w:p>
    <w:p w14:paraId="06243A11" w14:textId="45BF5EDD" w:rsidR="009A4530" w:rsidRDefault="009A4530" w:rsidP="00CF3DB3">
      <w:pPr>
        <w:pStyle w:val="ListParagraph"/>
        <w:numPr>
          <w:ilvl w:val="0"/>
          <w:numId w:val="21"/>
        </w:numPr>
        <w:spacing w:after="160" w:line="360" w:lineRule="auto"/>
        <w:rPr>
          <w:rFonts w:asciiTheme="majorHAnsi" w:hAnsiTheme="majorHAnsi" w:cstheme="majorHAnsi"/>
        </w:rPr>
      </w:pPr>
      <w:r>
        <w:rPr>
          <w:rFonts w:asciiTheme="majorHAnsi" w:hAnsiTheme="majorHAnsi" w:cstheme="majorHAnsi"/>
        </w:rPr>
        <w:t>Help staff develop self-improvement plans</w:t>
      </w:r>
    </w:p>
    <w:p w14:paraId="59A71B47" w14:textId="4DBAAF8D" w:rsidR="009A4530" w:rsidRDefault="009A4530" w:rsidP="00CF3DB3">
      <w:pPr>
        <w:pStyle w:val="ListParagraph"/>
        <w:numPr>
          <w:ilvl w:val="0"/>
          <w:numId w:val="21"/>
        </w:numPr>
        <w:spacing w:after="160" w:line="360" w:lineRule="auto"/>
        <w:rPr>
          <w:rFonts w:asciiTheme="majorHAnsi" w:hAnsiTheme="majorHAnsi" w:cstheme="majorHAnsi"/>
        </w:rPr>
      </w:pPr>
      <w:r>
        <w:rPr>
          <w:rFonts w:asciiTheme="majorHAnsi" w:hAnsiTheme="majorHAnsi" w:cstheme="majorHAnsi"/>
        </w:rPr>
        <w:t xml:space="preserve">Recognise and reward high performance </w:t>
      </w:r>
    </w:p>
    <w:p w14:paraId="0DED829A" w14:textId="4608A8FD" w:rsidR="009A4530" w:rsidRDefault="009A4530" w:rsidP="00CF3DB3">
      <w:pPr>
        <w:pStyle w:val="ListParagraph"/>
        <w:numPr>
          <w:ilvl w:val="0"/>
          <w:numId w:val="21"/>
        </w:numPr>
        <w:spacing w:after="160" w:line="360" w:lineRule="auto"/>
        <w:rPr>
          <w:rFonts w:asciiTheme="majorHAnsi" w:hAnsiTheme="majorHAnsi" w:cstheme="majorHAnsi"/>
        </w:rPr>
      </w:pPr>
      <w:r>
        <w:rPr>
          <w:rFonts w:asciiTheme="majorHAnsi" w:hAnsiTheme="majorHAnsi" w:cstheme="majorHAnsi"/>
        </w:rPr>
        <w:t xml:space="preserve">Provide help, training and guidance </w:t>
      </w:r>
    </w:p>
    <w:p w14:paraId="35E12B92" w14:textId="1B1B407E" w:rsidR="009A4530" w:rsidRDefault="009A4530" w:rsidP="00CF3DB3">
      <w:pPr>
        <w:pStyle w:val="ListParagraph"/>
        <w:numPr>
          <w:ilvl w:val="0"/>
          <w:numId w:val="21"/>
        </w:numPr>
        <w:spacing w:after="160" w:line="360" w:lineRule="auto"/>
        <w:rPr>
          <w:rFonts w:asciiTheme="majorHAnsi" w:hAnsiTheme="majorHAnsi" w:cstheme="majorHAnsi"/>
        </w:rPr>
      </w:pPr>
      <w:r>
        <w:rPr>
          <w:rFonts w:asciiTheme="majorHAnsi" w:hAnsiTheme="majorHAnsi" w:cstheme="majorHAnsi"/>
        </w:rPr>
        <w:t xml:space="preserve">Build a (better) working relationship </w:t>
      </w:r>
    </w:p>
    <w:p w14:paraId="3A3D775B" w14:textId="63C58763" w:rsidR="009A4530" w:rsidRDefault="002F60AD" w:rsidP="00CF3DB3">
      <w:pPr>
        <w:spacing w:after="160" w:line="360" w:lineRule="auto"/>
        <w:rPr>
          <w:rFonts w:asciiTheme="majorHAnsi" w:hAnsiTheme="majorHAnsi" w:cstheme="majorHAnsi"/>
        </w:rPr>
      </w:pPr>
      <w:r>
        <w:rPr>
          <w:rFonts w:asciiTheme="majorHAnsi" w:hAnsiTheme="majorHAnsi" w:cstheme="majorHAnsi"/>
        </w:rPr>
        <w:t xml:space="preserve">By providing this leadership academy it provides them with the knowledge required to become a good manager (Chitty, 2016). </w:t>
      </w:r>
    </w:p>
    <w:p w14:paraId="2BE7DCD3" w14:textId="790F47CA" w:rsidR="00C842CC" w:rsidRDefault="00C842CC" w:rsidP="00DD410D">
      <w:pPr>
        <w:spacing w:after="160"/>
        <w:rPr>
          <w:rFonts w:asciiTheme="majorHAnsi" w:hAnsiTheme="majorHAnsi" w:cstheme="majorHAnsi"/>
        </w:rPr>
      </w:pPr>
    </w:p>
    <w:p w14:paraId="5A4218FA" w14:textId="77777777" w:rsidR="00C842CC" w:rsidRPr="002F60AD" w:rsidRDefault="00C842CC" w:rsidP="00DD410D">
      <w:pPr>
        <w:spacing w:after="160"/>
        <w:rPr>
          <w:rFonts w:asciiTheme="majorHAnsi" w:hAnsiTheme="majorHAnsi" w:cstheme="majorHAnsi"/>
        </w:rPr>
      </w:pPr>
    </w:p>
    <w:p w14:paraId="74D2EE26" w14:textId="3DAF4685" w:rsidR="001C599A" w:rsidRDefault="00CF3DB3" w:rsidP="00CF3DB3">
      <w:pPr>
        <w:pStyle w:val="Heading2"/>
        <w:rPr>
          <w:rFonts w:eastAsia="Times New Roman"/>
          <w:lang w:eastAsia="en-GB"/>
        </w:rPr>
      </w:pPr>
      <w:bookmarkStart w:id="28" w:name="_Toc39829506"/>
      <w:bookmarkStart w:id="29" w:name="_Toc39830513"/>
      <w:r>
        <w:rPr>
          <w:rFonts w:eastAsia="Times New Roman"/>
          <w:lang w:eastAsia="en-GB"/>
        </w:rPr>
        <w:lastRenderedPageBreak/>
        <w:t xml:space="preserve">2.2 </w:t>
      </w:r>
      <w:r w:rsidR="00686D99">
        <w:rPr>
          <w:rFonts w:eastAsia="Times New Roman"/>
          <w:lang w:eastAsia="en-GB"/>
        </w:rPr>
        <w:t>Issues within the NHS</w:t>
      </w:r>
      <w:bookmarkEnd w:id="28"/>
      <w:bookmarkEnd w:id="29"/>
      <w:r w:rsidR="00686D99">
        <w:rPr>
          <w:rFonts w:eastAsia="Times New Roman"/>
          <w:lang w:eastAsia="en-GB"/>
        </w:rPr>
        <w:t xml:space="preserve"> </w:t>
      </w:r>
    </w:p>
    <w:p w14:paraId="216764AE" w14:textId="34E10D6A" w:rsidR="00686D99" w:rsidRPr="00686D99" w:rsidRDefault="00686D99" w:rsidP="00686D99">
      <w:pPr>
        <w:rPr>
          <w:rFonts w:asciiTheme="majorHAnsi" w:hAnsiTheme="majorHAnsi" w:cstheme="majorHAnsi"/>
          <w:lang w:eastAsia="en-GB"/>
        </w:rPr>
      </w:pPr>
    </w:p>
    <w:p w14:paraId="5CC42B98" w14:textId="02FBEC34" w:rsidR="00845D34" w:rsidRDefault="00686D99" w:rsidP="00CF3DB3">
      <w:pPr>
        <w:spacing w:line="360" w:lineRule="auto"/>
        <w:rPr>
          <w:rFonts w:asciiTheme="majorHAnsi" w:hAnsiTheme="majorHAnsi" w:cstheme="majorHAnsi"/>
          <w:lang w:eastAsia="en-GB"/>
        </w:rPr>
      </w:pPr>
      <w:r w:rsidRPr="00686D99">
        <w:rPr>
          <w:rFonts w:asciiTheme="majorHAnsi" w:hAnsiTheme="majorHAnsi" w:cstheme="majorHAnsi"/>
          <w:lang w:eastAsia="en-GB"/>
        </w:rPr>
        <w:t xml:space="preserve">One of </w:t>
      </w:r>
      <w:r>
        <w:rPr>
          <w:rFonts w:asciiTheme="majorHAnsi" w:hAnsiTheme="majorHAnsi" w:cstheme="majorHAnsi"/>
          <w:lang w:eastAsia="en-GB"/>
        </w:rPr>
        <w:t xml:space="preserve">Britain’s most valuable and envied resources is the NHS (The Royal Society of Medicine, 2020). However, in recent years it has found itself under immense pressure and challenges no more so than now with the recent coronavirus (covid-19) pandemic, this is on top of political, economic, and social pressures. The NHS find its resources stretched to the limit </w:t>
      </w:r>
      <w:r w:rsidR="00632818">
        <w:rPr>
          <w:rFonts w:asciiTheme="majorHAnsi" w:hAnsiTheme="majorHAnsi" w:cstheme="majorHAnsi"/>
          <w:lang w:eastAsia="en-GB"/>
        </w:rPr>
        <w:t>due to the closure and downgrading of local hospitals, a growing population due to people living longer with a large proportion being elderly. Also due to lifestyle there has been an increase in diabetes, obesity and resistance to antibiotics due to overuse. According to the Nuffield Trust (2020) there is the possibility by 2022 the need for extra hospital beds due to growing and ageing population will increase by 17,000. This is in hospital beds alone which means the NHS would need additional staff and resources</w:t>
      </w:r>
      <w:r w:rsidR="00845D34">
        <w:rPr>
          <w:rFonts w:asciiTheme="majorHAnsi" w:hAnsiTheme="majorHAnsi" w:cstheme="majorHAnsi"/>
          <w:lang w:eastAsia="en-GB"/>
        </w:rPr>
        <w:t>, e.g. doctors, nurses etc, to meet this demand.</w:t>
      </w:r>
    </w:p>
    <w:p w14:paraId="5CF2EB9F" w14:textId="77777777" w:rsidR="00C842CC" w:rsidRDefault="00C842CC" w:rsidP="00632818">
      <w:pPr>
        <w:rPr>
          <w:rFonts w:asciiTheme="majorHAnsi" w:hAnsiTheme="majorHAnsi" w:cstheme="majorHAnsi"/>
          <w:lang w:eastAsia="en-GB"/>
        </w:rPr>
      </w:pPr>
    </w:p>
    <w:p w14:paraId="16498F24" w14:textId="261C9CF5" w:rsidR="004D3B96" w:rsidRPr="004D3B96" w:rsidRDefault="004D3B96" w:rsidP="004D3B96">
      <w:pPr>
        <w:pStyle w:val="Heading3"/>
        <w:rPr>
          <w:lang w:eastAsia="en-GB"/>
        </w:rPr>
      </w:pPr>
      <w:bookmarkStart w:id="30" w:name="_Toc39829507"/>
      <w:bookmarkStart w:id="31" w:name="_Toc39830514"/>
      <w:r>
        <w:rPr>
          <w:lang w:eastAsia="en-GB"/>
        </w:rPr>
        <w:t xml:space="preserve">2.2.1 </w:t>
      </w:r>
      <w:r w:rsidR="00845D34" w:rsidRPr="004D3B96">
        <w:rPr>
          <w:lang w:eastAsia="en-GB"/>
        </w:rPr>
        <w:t xml:space="preserve">The governments approach to </w:t>
      </w:r>
      <w:r>
        <w:rPr>
          <w:lang w:eastAsia="en-GB"/>
        </w:rPr>
        <w:t>these political, economic and social issues</w:t>
      </w:r>
      <w:r w:rsidR="00845D34" w:rsidRPr="004D3B96">
        <w:rPr>
          <w:lang w:eastAsia="en-GB"/>
        </w:rPr>
        <w:t xml:space="preserve"> facing the NHS</w:t>
      </w:r>
      <w:bookmarkEnd w:id="30"/>
      <w:bookmarkEnd w:id="31"/>
    </w:p>
    <w:p w14:paraId="0B21A690" w14:textId="58DDF6BD" w:rsidR="003E35D9" w:rsidRDefault="009B4980" w:rsidP="00CF3DB3">
      <w:pPr>
        <w:pStyle w:val="NormalWeb"/>
        <w:spacing w:line="360" w:lineRule="auto"/>
        <w:rPr>
          <w:rFonts w:asciiTheme="majorHAnsi" w:hAnsiTheme="majorHAnsi" w:cstheme="majorHAnsi"/>
          <w:color w:val="000000" w:themeColor="text1"/>
        </w:rPr>
      </w:pPr>
      <w:r>
        <w:rPr>
          <w:rFonts w:asciiTheme="majorHAnsi" w:hAnsiTheme="majorHAnsi" w:cstheme="majorHAnsi"/>
          <w:color w:val="000000" w:themeColor="text1"/>
        </w:rPr>
        <w:t xml:space="preserve">Following the 2008 financial crash, the NHS was hit hard with a £15 billion budget shortfall (Smith, 2009). </w:t>
      </w:r>
      <w:r w:rsidR="004D3B96">
        <w:rPr>
          <w:rFonts w:asciiTheme="majorHAnsi" w:hAnsiTheme="majorHAnsi" w:cstheme="majorHAnsi"/>
          <w:color w:val="000000" w:themeColor="text1"/>
        </w:rPr>
        <w:t>This resulted in departments being centralised at larger hospitals and local A&amp;E and maternity units suffering the brunt of this and therefore being downgraded and closed.</w:t>
      </w:r>
      <w:r w:rsidR="00614C6C">
        <w:rPr>
          <w:rFonts w:asciiTheme="majorHAnsi" w:hAnsiTheme="majorHAnsi" w:cstheme="majorHAnsi"/>
          <w:color w:val="000000" w:themeColor="text1"/>
        </w:rPr>
        <w:t xml:space="preserve"> The boss of NHS England, Simon Stevens, has advised the current conservative government that the minimum increase in budget they would need is £8 billion (The Royal Society of Medicine, 2020). The government also hopes to save money by cutting the social care budget, but increase the budget in funding for mental health, prioritise the over 75s by attempting to provide doctor’s appointments within 48 hours and to provide GP care to all the population 7 days a week. </w:t>
      </w:r>
      <w:r w:rsidR="008E48BF">
        <w:rPr>
          <w:rFonts w:asciiTheme="majorHAnsi" w:hAnsiTheme="majorHAnsi" w:cstheme="majorHAnsi"/>
          <w:color w:val="000000" w:themeColor="text1"/>
        </w:rPr>
        <w:t>However, this was prior to the coronavirus pandemic outbreak where they now find themselves under even more pressure.</w:t>
      </w:r>
    </w:p>
    <w:p w14:paraId="31236BC1" w14:textId="7F8BAD69" w:rsidR="004A22A7" w:rsidRDefault="00A3452C" w:rsidP="00CF3DB3">
      <w:pPr>
        <w:pStyle w:val="NormalWeb"/>
        <w:spacing w:line="360" w:lineRule="auto"/>
        <w:rPr>
          <w:rFonts w:asciiTheme="majorHAnsi" w:hAnsiTheme="majorHAnsi" w:cstheme="majorHAnsi"/>
          <w:color w:val="000000" w:themeColor="text1"/>
        </w:rPr>
      </w:pPr>
      <w:r>
        <w:rPr>
          <w:rFonts w:asciiTheme="majorHAnsi" w:hAnsiTheme="majorHAnsi" w:cstheme="majorHAnsi"/>
          <w:color w:val="000000" w:themeColor="text1"/>
        </w:rPr>
        <w:t>The NHS have clearly been under immense pressure such as austerity for many years</w:t>
      </w:r>
      <w:r w:rsidR="002906C7">
        <w:rPr>
          <w:rFonts w:asciiTheme="majorHAnsi" w:hAnsiTheme="majorHAnsi" w:cstheme="majorHAnsi"/>
          <w:color w:val="000000" w:themeColor="text1"/>
        </w:rPr>
        <w:t xml:space="preserve">. The governments approach to these issues could seem very similar to </w:t>
      </w:r>
      <w:r>
        <w:rPr>
          <w:rFonts w:asciiTheme="majorHAnsi" w:hAnsiTheme="majorHAnsi" w:cstheme="majorHAnsi"/>
          <w:color w:val="000000" w:themeColor="text1"/>
        </w:rPr>
        <w:t>Osborne</w:t>
      </w:r>
      <w:r w:rsidR="002906C7">
        <w:rPr>
          <w:rFonts w:asciiTheme="majorHAnsi" w:hAnsiTheme="majorHAnsi" w:cstheme="majorHAnsi"/>
          <w:color w:val="000000" w:themeColor="text1"/>
        </w:rPr>
        <w:t xml:space="preserve"> (1993)</w:t>
      </w:r>
      <w:r>
        <w:rPr>
          <w:rFonts w:asciiTheme="majorHAnsi" w:hAnsiTheme="majorHAnsi" w:cstheme="majorHAnsi"/>
          <w:color w:val="000000" w:themeColor="text1"/>
        </w:rPr>
        <w:t xml:space="preserve"> and </w:t>
      </w:r>
      <w:proofErr w:type="spellStart"/>
      <w:r>
        <w:rPr>
          <w:rFonts w:asciiTheme="majorHAnsi" w:hAnsiTheme="majorHAnsi" w:cstheme="majorHAnsi"/>
          <w:color w:val="000000" w:themeColor="text1"/>
        </w:rPr>
        <w:t>Gaebler</w:t>
      </w:r>
      <w:proofErr w:type="spellEnd"/>
      <w:r w:rsidR="002906C7">
        <w:rPr>
          <w:rFonts w:asciiTheme="majorHAnsi" w:hAnsiTheme="majorHAnsi" w:cstheme="majorHAnsi"/>
          <w:color w:val="000000" w:themeColor="text1"/>
        </w:rPr>
        <w:t xml:space="preserve"> (1992) three choices; </w:t>
      </w:r>
    </w:p>
    <w:p w14:paraId="5E03A17E" w14:textId="77777777" w:rsidR="002906C7" w:rsidRDefault="002906C7" w:rsidP="00CF3DB3">
      <w:pPr>
        <w:pStyle w:val="NormalWeb"/>
        <w:numPr>
          <w:ilvl w:val="0"/>
          <w:numId w:val="19"/>
        </w:numPr>
        <w:spacing w:line="360" w:lineRule="auto"/>
        <w:rPr>
          <w:rFonts w:asciiTheme="majorHAnsi" w:hAnsiTheme="majorHAnsi" w:cstheme="majorHAnsi"/>
          <w:color w:val="000000" w:themeColor="text1"/>
        </w:rPr>
      </w:pPr>
      <w:r>
        <w:rPr>
          <w:rFonts w:asciiTheme="majorHAnsi" w:hAnsiTheme="majorHAnsi" w:cstheme="majorHAnsi"/>
          <w:color w:val="000000" w:themeColor="text1"/>
        </w:rPr>
        <w:t xml:space="preserve">Raise taxes – this would give the government more money to allocate towards the NHS budget. </w:t>
      </w:r>
    </w:p>
    <w:p w14:paraId="2C887F52" w14:textId="0BC2FDFF" w:rsidR="002906C7" w:rsidRDefault="002906C7" w:rsidP="00CF3DB3">
      <w:pPr>
        <w:pStyle w:val="NormalWeb"/>
        <w:numPr>
          <w:ilvl w:val="0"/>
          <w:numId w:val="19"/>
        </w:numPr>
        <w:spacing w:line="360" w:lineRule="auto"/>
        <w:rPr>
          <w:rFonts w:asciiTheme="majorHAnsi" w:hAnsiTheme="majorHAnsi" w:cstheme="majorHAnsi"/>
          <w:color w:val="000000" w:themeColor="text1"/>
        </w:rPr>
      </w:pPr>
      <w:r>
        <w:rPr>
          <w:rFonts w:asciiTheme="majorHAnsi" w:hAnsiTheme="majorHAnsi" w:cstheme="majorHAnsi"/>
          <w:color w:val="000000" w:themeColor="text1"/>
        </w:rPr>
        <w:lastRenderedPageBreak/>
        <w:t xml:space="preserve">Cut spending – they have also been able to cut spending by closing </w:t>
      </w:r>
      <w:r w:rsidR="00E27F5A">
        <w:rPr>
          <w:rFonts w:asciiTheme="majorHAnsi" w:hAnsiTheme="majorHAnsi" w:cstheme="majorHAnsi"/>
          <w:color w:val="000000" w:themeColor="text1"/>
        </w:rPr>
        <w:t xml:space="preserve">certain </w:t>
      </w:r>
      <w:r>
        <w:rPr>
          <w:rFonts w:asciiTheme="majorHAnsi" w:hAnsiTheme="majorHAnsi" w:cstheme="majorHAnsi"/>
          <w:color w:val="000000" w:themeColor="text1"/>
        </w:rPr>
        <w:t xml:space="preserve">departments such as </w:t>
      </w:r>
      <w:r w:rsidR="00E27F5A">
        <w:rPr>
          <w:rFonts w:asciiTheme="majorHAnsi" w:hAnsiTheme="majorHAnsi" w:cstheme="majorHAnsi"/>
          <w:color w:val="000000" w:themeColor="text1"/>
        </w:rPr>
        <w:t xml:space="preserve">A&amp;E and maternity in local </w:t>
      </w:r>
      <w:r w:rsidR="008E48BF">
        <w:rPr>
          <w:rFonts w:asciiTheme="majorHAnsi" w:hAnsiTheme="majorHAnsi" w:cstheme="majorHAnsi"/>
          <w:color w:val="000000" w:themeColor="text1"/>
        </w:rPr>
        <w:t>hospitals</w:t>
      </w:r>
      <w:r w:rsidR="00E27F5A">
        <w:rPr>
          <w:rFonts w:asciiTheme="majorHAnsi" w:hAnsiTheme="majorHAnsi" w:cstheme="majorHAnsi"/>
          <w:color w:val="000000" w:themeColor="text1"/>
        </w:rPr>
        <w:t xml:space="preserve">. </w:t>
      </w:r>
    </w:p>
    <w:p w14:paraId="3DF74B32" w14:textId="564F99C9" w:rsidR="00E27F5A" w:rsidRDefault="00E27F5A" w:rsidP="00CF3DB3">
      <w:pPr>
        <w:pStyle w:val="NormalWeb"/>
        <w:numPr>
          <w:ilvl w:val="0"/>
          <w:numId w:val="19"/>
        </w:numPr>
        <w:spacing w:line="360" w:lineRule="auto"/>
        <w:rPr>
          <w:rFonts w:asciiTheme="majorHAnsi" w:hAnsiTheme="majorHAnsi" w:cstheme="majorHAnsi"/>
          <w:color w:val="000000" w:themeColor="text1"/>
        </w:rPr>
      </w:pPr>
      <w:r>
        <w:rPr>
          <w:rFonts w:asciiTheme="majorHAnsi" w:hAnsiTheme="majorHAnsi" w:cstheme="majorHAnsi"/>
          <w:color w:val="000000" w:themeColor="text1"/>
        </w:rPr>
        <w:t xml:space="preserve">Better governance – by changing things within the NHS and prioritising the over 75s and GP care to the public, this shows they are doing things differently by innovating the service and hoping to provide a better health care system. </w:t>
      </w:r>
    </w:p>
    <w:p w14:paraId="46CB87CA" w14:textId="02CB4F68" w:rsidR="008E48BF" w:rsidRPr="00E27F5A" w:rsidRDefault="008C32A6" w:rsidP="00CF3DB3">
      <w:pPr>
        <w:pStyle w:val="NormalWeb"/>
        <w:spacing w:line="360" w:lineRule="auto"/>
        <w:rPr>
          <w:rFonts w:asciiTheme="majorHAnsi" w:hAnsiTheme="majorHAnsi" w:cstheme="majorHAnsi"/>
          <w:color w:val="000000" w:themeColor="text1"/>
        </w:rPr>
      </w:pPr>
      <w:r>
        <w:rPr>
          <w:rFonts w:asciiTheme="majorHAnsi" w:hAnsiTheme="majorHAnsi" w:cstheme="majorHAnsi"/>
          <w:color w:val="000000" w:themeColor="text1"/>
        </w:rPr>
        <w:t xml:space="preserve">Osborne (1993) and </w:t>
      </w:r>
      <w:proofErr w:type="spellStart"/>
      <w:r>
        <w:rPr>
          <w:rFonts w:asciiTheme="majorHAnsi" w:hAnsiTheme="majorHAnsi" w:cstheme="majorHAnsi"/>
          <w:color w:val="000000" w:themeColor="text1"/>
        </w:rPr>
        <w:t>Gaebler</w:t>
      </w:r>
      <w:proofErr w:type="spellEnd"/>
      <w:r>
        <w:rPr>
          <w:rFonts w:asciiTheme="majorHAnsi" w:hAnsiTheme="majorHAnsi" w:cstheme="majorHAnsi"/>
          <w:color w:val="000000" w:themeColor="text1"/>
        </w:rPr>
        <w:t xml:space="preserve"> (1992)</w:t>
      </w:r>
      <w:r w:rsidR="008E48BF">
        <w:rPr>
          <w:rFonts w:asciiTheme="majorHAnsi" w:hAnsiTheme="majorHAnsi" w:cstheme="majorHAnsi"/>
          <w:color w:val="000000" w:themeColor="text1"/>
        </w:rPr>
        <w:t xml:space="preserve"> also explain </w:t>
      </w:r>
      <w:r>
        <w:rPr>
          <w:rFonts w:asciiTheme="majorHAnsi" w:hAnsiTheme="majorHAnsi" w:cstheme="majorHAnsi"/>
          <w:color w:val="000000" w:themeColor="text1"/>
        </w:rPr>
        <w:t xml:space="preserve">the difference that governance is the process and government is the instrument. </w:t>
      </w:r>
    </w:p>
    <w:p w14:paraId="3708C27C" w14:textId="1CAA94C1" w:rsidR="008E48BF" w:rsidRDefault="00C34268" w:rsidP="00CF3DB3">
      <w:pPr>
        <w:pStyle w:val="NormalWeb"/>
        <w:spacing w:line="360" w:lineRule="auto"/>
        <w:rPr>
          <w:rFonts w:asciiTheme="majorHAnsi" w:hAnsiTheme="majorHAnsi" w:cstheme="majorHAnsi"/>
          <w:color w:val="000000" w:themeColor="text1"/>
        </w:rPr>
      </w:pPr>
      <w:r>
        <w:rPr>
          <w:rFonts w:asciiTheme="majorHAnsi" w:hAnsiTheme="majorHAnsi" w:cstheme="majorHAnsi"/>
          <w:color w:val="000000" w:themeColor="text1"/>
        </w:rPr>
        <w:t xml:space="preserve">The news media are an important source of information to the general public, however, some of the coverage is not always accurate and some of the coverage can also be elaborated upon </w:t>
      </w:r>
      <w:r w:rsidR="00C6684B">
        <w:rPr>
          <w:rFonts w:asciiTheme="majorHAnsi" w:hAnsiTheme="majorHAnsi" w:cstheme="majorHAnsi"/>
          <w:color w:val="000000" w:themeColor="text1"/>
        </w:rPr>
        <w:t>(NHS, 2020). Simon Stevens reported that whilst so called fake news used to travel by word and mouth and therefore take time, due to modern technology</w:t>
      </w:r>
      <w:r w:rsidR="00F96F39">
        <w:rPr>
          <w:rFonts w:asciiTheme="majorHAnsi" w:hAnsiTheme="majorHAnsi" w:cstheme="majorHAnsi"/>
          <w:color w:val="000000" w:themeColor="text1"/>
        </w:rPr>
        <w:t xml:space="preserve"> and the media</w:t>
      </w:r>
      <w:r w:rsidR="00C6684B">
        <w:rPr>
          <w:rFonts w:asciiTheme="majorHAnsi" w:hAnsiTheme="majorHAnsi" w:cstheme="majorHAnsi"/>
          <w:color w:val="000000" w:themeColor="text1"/>
        </w:rPr>
        <w:t xml:space="preserve"> it can now reach other parts of the world by the click of a button. Also, by the media promoting wellness centres and alternative medicines and therapies this opens the door </w:t>
      </w:r>
      <w:r w:rsidR="00F96F39">
        <w:rPr>
          <w:rFonts w:asciiTheme="majorHAnsi" w:hAnsiTheme="majorHAnsi" w:cstheme="majorHAnsi"/>
          <w:color w:val="000000" w:themeColor="text1"/>
        </w:rPr>
        <w:t xml:space="preserve">to cranks and charlatans profiteering off the public’s concern not only for their own wellbeing but for their loved ones. </w:t>
      </w:r>
    </w:p>
    <w:p w14:paraId="57196889" w14:textId="77777777" w:rsidR="00CF3DB3" w:rsidRDefault="00CF3DB3" w:rsidP="00CF3DB3">
      <w:pPr>
        <w:pStyle w:val="NormalWeb"/>
        <w:spacing w:line="360" w:lineRule="auto"/>
        <w:rPr>
          <w:rFonts w:asciiTheme="majorHAnsi" w:hAnsiTheme="majorHAnsi" w:cstheme="majorHAnsi"/>
          <w:color w:val="000000" w:themeColor="text1"/>
        </w:rPr>
      </w:pPr>
    </w:p>
    <w:p w14:paraId="6AA7A957" w14:textId="4ACAE790" w:rsidR="00AA40B0" w:rsidRDefault="00CF3DB3" w:rsidP="00CF3DB3">
      <w:pPr>
        <w:pStyle w:val="Heading2"/>
      </w:pPr>
      <w:bookmarkStart w:id="32" w:name="_Toc39829508"/>
      <w:bookmarkStart w:id="33" w:name="_Toc39830515"/>
      <w:r>
        <w:t xml:space="preserve">2.3 </w:t>
      </w:r>
      <w:r w:rsidR="00AA40B0">
        <w:t>The Coronavirus (covid-19) pandemic outbreak</w:t>
      </w:r>
      <w:bookmarkEnd w:id="32"/>
      <w:bookmarkEnd w:id="33"/>
      <w:r w:rsidR="00AA40B0">
        <w:t xml:space="preserve"> </w:t>
      </w:r>
    </w:p>
    <w:p w14:paraId="571DCEF5" w14:textId="0D681E5F" w:rsidR="00AA40B0" w:rsidRDefault="00AA40B0" w:rsidP="00AA40B0"/>
    <w:p w14:paraId="06F04826" w14:textId="352E6E66" w:rsidR="00CF33C2" w:rsidRDefault="00AA40B0" w:rsidP="00CF3DB3">
      <w:pPr>
        <w:spacing w:line="360" w:lineRule="auto"/>
        <w:rPr>
          <w:rFonts w:asciiTheme="majorHAnsi" w:hAnsiTheme="majorHAnsi" w:cstheme="majorHAnsi"/>
        </w:rPr>
      </w:pPr>
      <w:r>
        <w:rPr>
          <w:rFonts w:asciiTheme="majorHAnsi" w:hAnsiTheme="majorHAnsi" w:cstheme="majorHAnsi"/>
        </w:rPr>
        <w:t>Covid-19 is a new illness that can affect your lungs and airways and it is caused by a virus known as the ‘coronavirus’ (HM Government, 2020</w:t>
      </w:r>
      <w:r w:rsidR="009C0C10">
        <w:rPr>
          <w:rFonts w:asciiTheme="majorHAnsi" w:hAnsiTheme="majorHAnsi" w:cstheme="majorHAnsi"/>
        </w:rPr>
        <w:t xml:space="preserve"> [1]</w:t>
      </w:r>
      <w:r>
        <w:rPr>
          <w:rFonts w:asciiTheme="majorHAnsi" w:hAnsiTheme="majorHAnsi" w:cstheme="majorHAnsi"/>
        </w:rPr>
        <w:t xml:space="preserve">). </w:t>
      </w:r>
      <w:r w:rsidR="0028004A">
        <w:rPr>
          <w:rFonts w:asciiTheme="majorHAnsi" w:hAnsiTheme="majorHAnsi" w:cstheme="majorHAnsi"/>
        </w:rPr>
        <w:t xml:space="preserve">The virus first originated in the now infamous Wuhan wildlife market in China. However, it still remains unclear which animal it has originated from, if it was an animal, and some scientists state that we may never know the truth in how the first person was infected (Gill, 2020). </w:t>
      </w:r>
    </w:p>
    <w:p w14:paraId="046A68F0" w14:textId="014877D6" w:rsidR="00550554" w:rsidRDefault="00550554" w:rsidP="00CF3DB3">
      <w:pPr>
        <w:spacing w:line="360" w:lineRule="auto"/>
        <w:rPr>
          <w:rFonts w:asciiTheme="majorHAnsi" w:hAnsiTheme="majorHAnsi" w:cstheme="majorHAnsi"/>
        </w:rPr>
      </w:pPr>
    </w:p>
    <w:p w14:paraId="542A0C81" w14:textId="0C5845BB" w:rsidR="00550554" w:rsidRDefault="00550554" w:rsidP="00CF3DB3">
      <w:pPr>
        <w:spacing w:line="360" w:lineRule="auto"/>
        <w:rPr>
          <w:rFonts w:asciiTheme="majorHAnsi" w:hAnsiTheme="majorHAnsi" w:cstheme="majorHAnsi"/>
        </w:rPr>
      </w:pPr>
      <w:r>
        <w:rPr>
          <w:rFonts w:asciiTheme="majorHAnsi" w:hAnsiTheme="majorHAnsi" w:cstheme="majorHAnsi"/>
        </w:rPr>
        <w:t>After many deaths in China, the virus spread worldwide</w:t>
      </w:r>
      <w:r w:rsidR="00552815">
        <w:rPr>
          <w:rFonts w:asciiTheme="majorHAnsi" w:hAnsiTheme="majorHAnsi" w:cstheme="majorHAnsi"/>
        </w:rPr>
        <w:t xml:space="preserve"> (Guti</w:t>
      </w:r>
      <w:r w:rsidR="00E02C46" w:rsidRPr="00E02C46">
        <w:rPr>
          <w:rFonts w:asciiTheme="majorHAnsi" w:eastAsiaTheme="minorEastAsia" w:hAnsiTheme="majorHAnsi" w:cstheme="majorHAnsi"/>
          <w:iCs/>
        </w:rPr>
        <w:t>é</w:t>
      </w:r>
      <w:r w:rsidR="00E02C46">
        <w:rPr>
          <w:rFonts w:asciiTheme="majorHAnsi" w:eastAsiaTheme="minorEastAsia" w:hAnsiTheme="majorHAnsi" w:cstheme="majorHAnsi"/>
          <w:iCs/>
        </w:rPr>
        <w:t>rrez, 2020)</w:t>
      </w:r>
      <w:r>
        <w:rPr>
          <w:rFonts w:asciiTheme="majorHAnsi" w:hAnsiTheme="majorHAnsi" w:cstheme="majorHAnsi"/>
        </w:rPr>
        <w:t xml:space="preserve">. Some countries have been hit badly by the virus e.g. counties such as Italy, Spain, </w:t>
      </w:r>
      <w:r w:rsidR="00552815">
        <w:rPr>
          <w:rFonts w:asciiTheme="majorHAnsi" w:hAnsiTheme="majorHAnsi" w:cstheme="majorHAnsi"/>
        </w:rPr>
        <w:t xml:space="preserve">the United States of America, France and the United Kingdom bringing the total </w:t>
      </w:r>
      <w:r w:rsidR="00E02C46">
        <w:rPr>
          <w:rFonts w:asciiTheme="majorHAnsi" w:hAnsiTheme="majorHAnsi" w:cstheme="majorHAnsi"/>
        </w:rPr>
        <w:t xml:space="preserve">of </w:t>
      </w:r>
      <w:r w:rsidR="00552815">
        <w:rPr>
          <w:rFonts w:asciiTheme="majorHAnsi" w:hAnsiTheme="majorHAnsi" w:cstheme="majorHAnsi"/>
        </w:rPr>
        <w:t>affected countries to over 10</w:t>
      </w:r>
      <w:r w:rsidR="00E02C46">
        <w:rPr>
          <w:rFonts w:asciiTheme="majorHAnsi" w:hAnsiTheme="majorHAnsi" w:cstheme="majorHAnsi"/>
        </w:rPr>
        <w:t xml:space="preserve">. </w:t>
      </w:r>
    </w:p>
    <w:p w14:paraId="3177D1E7" w14:textId="79D583BE" w:rsidR="00E02C46" w:rsidRDefault="00E02C46" w:rsidP="00CF3DB3">
      <w:pPr>
        <w:spacing w:line="360" w:lineRule="auto"/>
        <w:rPr>
          <w:rFonts w:asciiTheme="majorHAnsi" w:hAnsiTheme="majorHAnsi" w:cstheme="majorHAnsi"/>
        </w:rPr>
      </w:pPr>
    </w:p>
    <w:p w14:paraId="0F2BFF72" w14:textId="77777777" w:rsidR="00B734F5" w:rsidRDefault="00B734F5" w:rsidP="006A402B">
      <w:pPr>
        <w:rPr>
          <w:rFonts w:asciiTheme="majorHAnsi" w:hAnsiTheme="majorHAnsi" w:cstheme="majorHAnsi"/>
        </w:rPr>
      </w:pPr>
    </w:p>
    <w:p w14:paraId="422A5B62" w14:textId="376144E4" w:rsidR="00E02C46" w:rsidRDefault="00CF3DB3" w:rsidP="00CF3DB3">
      <w:pPr>
        <w:pStyle w:val="Heading3"/>
      </w:pPr>
      <w:bookmarkStart w:id="34" w:name="_Toc39829509"/>
      <w:bookmarkStart w:id="35" w:name="_Toc39830516"/>
      <w:r>
        <w:lastRenderedPageBreak/>
        <w:t xml:space="preserve">2.3.1 </w:t>
      </w:r>
      <w:r w:rsidR="00E02C46">
        <w:t>What the government is saying and doing to help</w:t>
      </w:r>
      <w:bookmarkEnd w:id="34"/>
      <w:bookmarkEnd w:id="35"/>
      <w:r w:rsidR="00E02C46">
        <w:t xml:space="preserve"> </w:t>
      </w:r>
    </w:p>
    <w:p w14:paraId="2E65CE19" w14:textId="2546C02F" w:rsidR="00E02C46" w:rsidRDefault="00E02C46" w:rsidP="00E02C46"/>
    <w:p w14:paraId="26477EDA" w14:textId="01DC8729" w:rsidR="00E02C46" w:rsidRDefault="00814430" w:rsidP="00CF3DB3">
      <w:pPr>
        <w:spacing w:line="360" w:lineRule="auto"/>
        <w:rPr>
          <w:rFonts w:asciiTheme="majorHAnsi" w:hAnsiTheme="majorHAnsi" w:cstheme="majorHAnsi"/>
        </w:rPr>
      </w:pPr>
      <w:r>
        <w:rPr>
          <w:rFonts w:asciiTheme="majorHAnsi" w:hAnsiTheme="majorHAnsi" w:cstheme="majorHAnsi"/>
        </w:rPr>
        <w:t>At the end of March 2020, the Prime Minister, Boris Johnson, made an announcement to the whole of the UK public that certain measures would have to be taken in order to protect themselves and the NHS (Steed and Cavanagh, 2020). These were:</w:t>
      </w:r>
    </w:p>
    <w:p w14:paraId="0439F1E9" w14:textId="3E022C19" w:rsidR="00814430" w:rsidRDefault="00814430" w:rsidP="00CF3DB3">
      <w:pPr>
        <w:spacing w:line="360" w:lineRule="auto"/>
        <w:rPr>
          <w:rFonts w:asciiTheme="majorHAnsi" w:hAnsiTheme="majorHAnsi" w:cstheme="majorHAnsi"/>
        </w:rPr>
      </w:pPr>
    </w:p>
    <w:p w14:paraId="74628B3E" w14:textId="2E5DE406" w:rsidR="00814430" w:rsidRDefault="009C0C10" w:rsidP="00CF3DB3">
      <w:pPr>
        <w:spacing w:line="360" w:lineRule="auto"/>
        <w:rPr>
          <w:rFonts w:asciiTheme="majorHAnsi" w:hAnsiTheme="majorHAnsi" w:cstheme="majorHAnsi"/>
        </w:rPr>
      </w:pPr>
      <w:r>
        <w:rPr>
          <w:rFonts w:asciiTheme="majorHAnsi" w:hAnsiTheme="majorHAnsi" w:cstheme="majorHAnsi"/>
        </w:rPr>
        <w:t>‘</w:t>
      </w:r>
      <w:r w:rsidR="00814430" w:rsidRPr="00814430">
        <w:rPr>
          <w:rFonts w:asciiTheme="majorHAnsi" w:hAnsiTheme="majorHAnsi" w:cstheme="majorHAnsi"/>
        </w:rPr>
        <w:t xml:space="preserve">Stay home </w:t>
      </w:r>
      <w:r w:rsidR="00814430">
        <w:rPr>
          <w:rFonts w:asciiTheme="majorHAnsi" w:hAnsiTheme="majorHAnsi" w:cstheme="majorHAnsi"/>
        </w:rPr>
        <w:t>–</w:t>
      </w:r>
      <w:r w:rsidR="00814430" w:rsidRPr="00814430">
        <w:rPr>
          <w:rFonts w:asciiTheme="majorHAnsi" w:hAnsiTheme="majorHAnsi" w:cstheme="majorHAnsi"/>
        </w:rPr>
        <w:t xml:space="preserve"> </w:t>
      </w:r>
    </w:p>
    <w:p w14:paraId="216FD073" w14:textId="0006AB2E" w:rsidR="00814430" w:rsidRDefault="009C0C10" w:rsidP="00CF3DB3">
      <w:pPr>
        <w:pStyle w:val="ListParagraph"/>
        <w:numPr>
          <w:ilvl w:val="0"/>
          <w:numId w:val="17"/>
        </w:numPr>
        <w:spacing w:line="360" w:lineRule="auto"/>
        <w:rPr>
          <w:rFonts w:asciiTheme="majorHAnsi" w:hAnsiTheme="majorHAnsi" w:cstheme="majorHAnsi"/>
        </w:rPr>
      </w:pPr>
      <w:r>
        <w:rPr>
          <w:rFonts w:asciiTheme="majorHAnsi" w:hAnsiTheme="majorHAnsi" w:cstheme="majorHAnsi"/>
        </w:rPr>
        <w:t>Only go outside for food, health reasons or work (but only if you cannot work from home)</w:t>
      </w:r>
    </w:p>
    <w:p w14:paraId="1AE1A342" w14:textId="58D7E57B" w:rsidR="009C0C10" w:rsidRDefault="009C0C10" w:rsidP="00CF3DB3">
      <w:pPr>
        <w:pStyle w:val="ListParagraph"/>
        <w:numPr>
          <w:ilvl w:val="0"/>
          <w:numId w:val="17"/>
        </w:numPr>
        <w:spacing w:line="360" w:lineRule="auto"/>
        <w:rPr>
          <w:rFonts w:asciiTheme="majorHAnsi" w:hAnsiTheme="majorHAnsi" w:cstheme="majorHAnsi"/>
        </w:rPr>
      </w:pPr>
      <w:r>
        <w:rPr>
          <w:rFonts w:asciiTheme="majorHAnsi" w:hAnsiTheme="majorHAnsi" w:cstheme="majorHAnsi"/>
        </w:rPr>
        <w:t>If you go out, stay 2 metres (6ft) away from other people at all times</w:t>
      </w:r>
    </w:p>
    <w:p w14:paraId="6D8B771F" w14:textId="02D229DC" w:rsidR="009C0C10" w:rsidRDefault="009C0C10" w:rsidP="00CF3DB3">
      <w:pPr>
        <w:pStyle w:val="ListParagraph"/>
        <w:numPr>
          <w:ilvl w:val="0"/>
          <w:numId w:val="17"/>
        </w:numPr>
        <w:spacing w:line="360" w:lineRule="auto"/>
        <w:rPr>
          <w:rFonts w:asciiTheme="majorHAnsi" w:hAnsiTheme="majorHAnsi" w:cstheme="majorHAnsi"/>
        </w:rPr>
      </w:pPr>
      <w:r>
        <w:rPr>
          <w:rFonts w:asciiTheme="majorHAnsi" w:hAnsiTheme="majorHAnsi" w:cstheme="majorHAnsi"/>
        </w:rPr>
        <w:t>Wash your hands as soon as you get home</w:t>
      </w:r>
    </w:p>
    <w:p w14:paraId="776B9E0C" w14:textId="4FB197CF" w:rsidR="00A76BFD" w:rsidRDefault="009C0C10" w:rsidP="00CF3DB3">
      <w:pPr>
        <w:spacing w:line="360" w:lineRule="auto"/>
        <w:rPr>
          <w:rFonts w:asciiTheme="majorHAnsi" w:hAnsiTheme="majorHAnsi" w:cstheme="majorHAnsi"/>
        </w:rPr>
      </w:pPr>
      <w:r>
        <w:rPr>
          <w:rFonts w:asciiTheme="majorHAnsi" w:hAnsiTheme="majorHAnsi" w:cstheme="majorHAnsi"/>
        </w:rPr>
        <w:t xml:space="preserve">    Do not meet others, even friends or family. You can spread the virus even if you don’t have symptoms’ (HM Government, 2020</w:t>
      </w:r>
      <w:r w:rsidR="008C32A6">
        <w:rPr>
          <w:rFonts w:asciiTheme="majorHAnsi" w:hAnsiTheme="majorHAnsi" w:cstheme="majorHAnsi"/>
        </w:rPr>
        <w:t xml:space="preserve">, p. 1 </w:t>
      </w:r>
      <w:r>
        <w:rPr>
          <w:rFonts w:asciiTheme="majorHAnsi" w:hAnsiTheme="majorHAnsi" w:cstheme="majorHAnsi"/>
        </w:rPr>
        <w:t>[2]). The government based these decisions on advice given to them from SAGE, the Scientific Advisory Group for Emergencies who have been pro</w:t>
      </w:r>
      <w:r w:rsidR="002625DD">
        <w:rPr>
          <w:rFonts w:asciiTheme="majorHAnsi" w:hAnsiTheme="majorHAnsi" w:cstheme="majorHAnsi"/>
        </w:rPr>
        <w:t>viding</w:t>
      </w:r>
      <w:r>
        <w:rPr>
          <w:rFonts w:asciiTheme="majorHAnsi" w:hAnsiTheme="majorHAnsi" w:cstheme="majorHAnsi"/>
        </w:rPr>
        <w:t xml:space="preserve"> the government and ministers crucial advice throughout this pandemic </w:t>
      </w:r>
      <w:r w:rsidR="002625DD">
        <w:rPr>
          <w:rFonts w:asciiTheme="majorHAnsi" w:hAnsiTheme="majorHAnsi" w:cstheme="majorHAnsi"/>
        </w:rPr>
        <w:t xml:space="preserve">based on worldwide knowledge and scientific evidence (Government Office for Science, 2020). </w:t>
      </w:r>
      <w:r w:rsidR="00A76BFD">
        <w:rPr>
          <w:rFonts w:asciiTheme="majorHAnsi" w:hAnsiTheme="majorHAnsi" w:cstheme="majorHAnsi"/>
        </w:rPr>
        <w:t xml:space="preserve">The government has also ensured that local facilities such as leisure centres, sports centre and rugby grounds etc, have been converted into temporary hospitals providing extra bed capacity thus taking the pressure off the hospitals during this pandemic (BBC News, 2020). </w:t>
      </w:r>
      <w:r w:rsidR="00134A72">
        <w:rPr>
          <w:rFonts w:asciiTheme="majorHAnsi" w:hAnsiTheme="majorHAnsi" w:cstheme="majorHAnsi"/>
        </w:rPr>
        <w:t xml:space="preserve">Seventeen facilities throughout Wales have been transformed into temporary hospitals, some examples of these are Parc y Scarlets Llanelli, Selwyn Samuel centre Llanelli and Carmarthen leisure centre. Cardiff’s Principality Stadium has become a field hospital, providing up to 2,000 beds.  </w:t>
      </w:r>
    </w:p>
    <w:p w14:paraId="5E3A3011" w14:textId="77777777" w:rsidR="00A76BFD" w:rsidRDefault="00A76BFD" w:rsidP="00CF3DB3">
      <w:pPr>
        <w:spacing w:line="360" w:lineRule="auto"/>
        <w:rPr>
          <w:rFonts w:asciiTheme="majorHAnsi" w:hAnsiTheme="majorHAnsi" w:cstheme="majorHAnsi"/>
        </w:rPr>
      </w:pPr>
    </w:p>
    <w:p w14:paraId="49DB94DB" w14:textId="04417535" w:rsidR="002625DD" w:rsidRDefault="002625DD" w:rsidP="00CF3DB3">
      <w:pPr>
        <w:spacing w:line="360" w:lineRule="auto"/>
        <w:rPr>
          <w:rFonts w:asciiTheme="majorHAnsi" w:hAnsiTheme="majorHAnsi" w:cstheme="majorHAnsi"/>
        </w:rPr>
      </w:pPr>
      <w:r>
        <w:rPr>
          <w:rFonts w:asciiTheme="majorHAnsi" w:hAnsiTheme="majorHAnsi" w:cstheme="majorHAnsi"/>
        </w:rPr>
        <w:t xml:space="preserve">Since measures have been put into place, they have already been extended and are currently awaiting further instructions from the Prime Minister. The UK are currently in the middle of a transition period whereby the UK and the </w:t>
      </w:r>
      <w:r w:rsidR="0037650C">
        <w:rPr>
          <w:rFonts w:asciiTheme="majorHAnsi" w:hAnsiTheme="majorHAnsi" w:cstheme="majorHAnsi"/>
        </w:rPr>
        <w:t xml:space="preserve">EU attempt to bring about further discussions and arrangements on this current way of living by the beginning of 2021 (HM Government, 2020 [2]). However, during this period, restrictions on travel, trade and business will remain in force until they are safe to lift. </w:t>
      </w:r>
    </w:p>
    <w:p w14:paraId="33D43320" w14:textId="6EBA1A41" w:rsidR="008C32A6" w:rsidRDefault="008C32A6" w:rsidP="00CF3DB3">
      <w:pPr>
        <w:spacing w:line="360" w:lineRule="auto"/>
        <w:rPr>
          <w:rFonts w:asciiTheme="majorHAnsi" w:hAnsiTheme="majorHAnsi" w:cstheme="majorHAnsi"/>
        </w:rPr>
      </w:pPr>
    </w:p>
    <w:p w14:paraId="11230128" w14:textId="25FC36E1" w:rsidR="002D4AD6" w:rsidRDefault="008C32A6" w:rsidP="00CF3DB3">
      <w:pPr>
        <w:spacing w:line="360" w:lineRule="auto"/>
        <w:rPr>
          <w:rFonts w:asciiTheme="majorHAnsi" w:hAnsiTheme="majorHAnsi" w:cstheme="majorHAnsi"/>
        </w:rPr>
      </w:pPr>
      <w:r>
        <w:rPr>
          <w:rFonts w:asciiTheme="majorHAnsi" w:hAnsiTheme="majorHAnsi" w:cstheme="majorHAnsi"/>
        </w:rPr>
        <w:lastRenderedPageBreak/>
        <w:t>According to Quirk (2011) the welfare of the people above all should be the governments highest goal and priority</w:t>
      </w:r>
      <w:r w:rsidR="002D4AD6">
        <w:rPr>
          <w:rFonts w:asciiTheme="majorHAnsi" w:hAnsiTheme="majorHAnsi" w:cstheme="majorHAnsi"/>
        </w:rPr>
        <w:t xml:space="preserve">. Since this pandemic outbreak, the government have clearly put the welfare of the people first and foremost by giving clear daily instructions and advise through live updates on social media, the news, the radio etc. </w:t>
      </w:r>
      <w:r w:rsidR="003B715F">
        <w:rPr>
          <w:rFonts w:asciiTheme="majorHAnsi" w:hAnsiTheme="majorHAnsi" w:cstheme="majorHAnsi"/>
        </w:rPr>
        <w:t xml:space="preserve">However, the media does not always portray the government in positive light stating </w:t>
      </w:r>
      <w:r w:rsidR="00D449A6">
        <w:rPr>
          <w:rFonts w:asciiTheme="majorHAnsi" w:hAnsiTheme="majorHAnsi" w:cstheme="majorHAnsi"/>
        </w:rPr>
        <w:t xml:space="preserve">that lessons should have learnt from the China outbreak, lock down should have been advised sooner and antibody testing made available sooner which would enable to tell if a person has had the virus and is immune to it (The Guardian, 2020). These people could then have been allowed to continue to work, safe in the knowledge that they were immune to the virus and help keep the country functioning rather than in total lockdown. </w:t>
      </w:r>
      <w:r w:rsidR="003B715F">
        <w:rPr>
          <w:rFonts w:asciiTheme="majorHAnsi" w:hAnsiTheme="majorHAnsi" w:cstheme="majorHAnsi"/>
        </w:rPr>
        <w:t xml:space="preserve"> </w:t>
      </w:r>
    </w:p>
    <w:p w14:paraId="57D20D55" w14:textId="5EF80F4F" w:rsidR="00A76BFD" w:rsidRDefault="00A76BFD" w:rsidP="00CF3DB3">
      <w:pPr>
        <w:spacing w:line="360" w:lineRule="auto"/>
        <w:rPr>
          <w:rFonts w:asciiTheme="majorHAnsi" w:hAnsiTheme="majorHAnsi" w:cstheme="majorHAnsi"/>
        </w:rPr>
      </w:pPr>
    </w:p>
    <w:p w14:paraId="6D7029AE" w14:textId="77777777" w:rsidR="00C842CC" w:rsidRDefault="00C842CC" w:rsidP="009C0C10">
      <w:pPr>
        <w:rPr>
          <w:rFonts w:asciiTheme="majorHAnsi" w:hAnsiTheme="majorHAnsi" w:cstheme="majorHAnsi"/>
        </w:rPr>
      </w:pPr>
    </w:p>
    <w:p w14:paraId="58475DAB" w14:textId="641B59F1" w:rsidR="00E23EDC" w:rsidRDefault="00CF3DB3" w:rsidP="00CF3DB3">
      <w:pPr>
        <w:pStyle w:val="Heading2"/>
        <w:numPr>
          <w:ilvl w:val="1"/>
          <w:numId w:val="23"/>
        </w:numPr>
      </w:pPr>
      <w:bookmarkStart w:id="36" w:name="_Toc39829510"/>
      <w:r>
        <w:t xml:space="preserve"> </w:t>
      </w:r>
      <w:bookmarkStart w:id="37" w:name="_Toc39830517"/>
      <w:r w:rsidR="00E23EDC">
        <w:t xml:space="preserve">How the media </w:t>
      </w:r>
      <w:r w:rsidR="008B197A">
        <w:t>is portraying the NHS throughout the crisis</w:t>
      </w:r>
      <w:bookmarkEnd w:id="36"/>
      <w:bookmarkEnd w:id="37"/>
      <w:r w:rsidR="008B197A">
        <w:t xml:space="preserve"> </w:t>
      </w:r>
    </w:p>
    <w:p w14:paraId="74CF12B9" w14:textId="470E456F" w:rsidR="00CF7C4A" w:rsidRDefault="00CF7C4A" w:rsidP="00CF7C4A"/>
    <w:p w14:paraId="60AE4D68" w14:textId="27021E8A" w:rsidR="00CF7C4A" w:rsidRDefault="00CF7C4A" w:rsidP="007B1F0D">
      <w:pPr>
        <w:spacing w:line="360" w:lineRule="auto"/>
        <w:rPr>
          <w:rFonts w:asciiTheme="majorHAnsi" w:hAnsiTheme="majorHAnsi" w:cstheme="majorHAnsi"/>
        </w:rPr>
      </w:pPr>
      <w:r>
        <w:rPr>
          <w:rFonts w:asciiTheme="majorHAnsi" w:hAnsiTheme="majorHAnsi" w:cstheme="majorHAnsi"/>
        </w:rPr>
        <w:t>The media have been working tirelessly to inform the general public the immense consequences this pandemic has brought to the country</w:t>
      </w:r>
      <w:r w:rsidR="001A5CB9">
        <w:rPr>
          <w:rFonts w:asciiTheme="majorHAnsi" w:hAnsiTheme="majorHAnsi" w:cstheme="majorHAnsi"/>
        </w:rPr>
        <w:t xml:space="preserve"> (Cooke, 2020). Fergus Walsh the BBC’s medical correspondent</w:t>
      </w:r>
      <w:r>
        <w:rPr>
          <w:rFonts w:asciiTheme="majorHAnsi" w:hAnsiTheme="majorHAnsi" w:cstheme="majorHAnsi"/>
        </w:rPr>
        <w:t xml:space="preserve"> for the past 14 years has reported on some previous </w:t>
      </w:r>
      <w:r w:rsidR="001A5CB9">
        <w:rPr>
          <w:rFonts w:asciiTheme="majorHAnsi" w:hAnsiTheme="majorHAnsi" w:cstheme="majorHAnsi"/>
        </w:rPr>
        <w:t>pandemics</w:t>
      </w:r>
      <w:r>
        <w:rPr>
          <w:rFonts w:asciiTheme="majorHAnsi" w:hAnsiTheme="majorHAnsi" w:cstheme="majorHAnsi"/>
        </w:rPr>
        <w:t xml:space="preserve"> to hit the world, but in his </w:t>
      </w:r>
      <w:r w:rsidR="001A5CB9">
        <w:rPr>
          <w:rFonts w:asciiTheme="majorHAnsi" w:hAnsiTheme="majorHAnsi" w:cstheme="majorHAnsi"/>
        </w:rPr>
        <w:t xml:space="preserve">words, </w:t>
      </w:r>
      <w:r>
        <w:rPr>
          <w:rFonts w:asciiTheme="majorHAnsi" w:hAnsiTheme="majorHAnsi" w:cstheme="majorHAnsi"/>
        </w:rPr>
        <w:t xml:space="preserve">he believes the coronavirus to be the worse of them all. </w:t>
      </w:r>
      <w:r w:rsidR="001A5CB9">
        <w:rPr>
          <w:rFonts w:asciiTheme="majorHAnsi" w:hAnsiTheme="majorHAnsi" w:cstheme="majorHAnsi"/>
        </w:rPr>
        <w:t xml:space="preserve">He has been working relentlessly to bring the truth and the impact of this coronavirus to the everyone’s houses. The NHS are grateful for his hard hitting and honest reporting which they felt would reinforce the stay at home message. </w:t>
      </w:r>
    </w:p>
    <w:p w14:paraId="175A4F67" w14:textId="7EA4EFE4" w:rsidR="009B5E84" w:rsidRDefault="009B5E84" w:rsidP="007B1F0D">
      <w:pPr>
        <w:spacing w:line="360" w:lineRule="auto"/>
        <w:rPr>
          <w:rFonts w:asciiTheme="majorHAnsi" w:hAnsiTheme="majorHAnsi" w:cstheme="majorHAnsi"/>
        </w:rPr>
      </w:pPr>
    </w:p>
    <w:p w14:paraId="1893F6FD" w14:textId="2CFC6297" w:rsidR="009B5E84" w:rsidRPr="00CF7C4A" w:rsidRDefault="009B5E84" w:rsidP="007B1F0D">
      <w:pPr>
        <w:spacing w:line="360" w:lineRule="auto"/>
        <w:rPr>
          <w:rFonts w:asciiTheme="majorHAnsi" w:hAnsiTheme="majorHAnsi" w:cstheme="majorHAnsi"/>
        </w:rPr>
      </w:pPr>
      <w:r>
        <w:rPr>
          <w:rFonts w:asciiTheme="majorHAnsi" w:hAnsiTheme="majorHAnsi" w:cstheme="majorHAnsi"/>
        </w:rPr>
        <w:t>Prior to the coronavirus outbreak, it was not hard to find another negative story on the NHS painting pictures of heroes and villains (</w:t>
      </w:r>
      <w:proofErr w:type="spellStart"/>
      <w:r>
        <w:rPr>
          <w:rFonts w:asciiTheme="majorHAnsi" w:hAnsiTheme="majorHAnsi" w:cstheme="majorHAnsi"/>
        </w:rPr>
        <w:t>Castille</w:t>
      </w:r>
      <w:proofErr w:type="spellEnd"/>
      <w:r>
        <w:rPr>
          <w:rFonts w:asciiTheme="majorHAnsi" w:hAnsiTheme="majorHAnsi" w:cstheme="majorHAnsi"/>
        </w:rPr>
        <w:t xml:space="preserve">, 2014). The amount of positive coverage compared to negative coverage was glaring, was this a true reflection or was it the media sensationalising the negative stories? </w:t>
      </w:r>
      <w:r w:rsidR="009D38B5">
        <w:rPr>
          <w:rFonts w:asciiTheme="majorHAnsi" w:hAnsiTheme="majorHAnsi" w:cstheme="majorHAnsi"/>
        </w:rPr>
        <w:t>Since the coronavirus pandemic, the tables have turned, and the frontline NHS key workers have now been reported in a positive light and labelled heroes and angels. This has been reinforced by doctors and nurses filming from their own phones the unprecedented stresses they are dealing with</w:t>
      </w:r>
      <w:r w:rsidR="00BE37AB">
        <w:rPr>
          <w:rFonts w:asciiTheme="majorHAnsi" w:hAnsiTheme="majorHAnsi" w:cstheme="majorHAnsi"/>
        </w:rPr>
        <w:t xml:space="preserve"> (Mangan, 2020)</w:t>
      </w:r>
      <w:r w:rsidR="009D38B5">
        <w:rPr>
          <w:rFonts w:asciiTheme="majorHAnsi" w:hAnsiTheme="majorHAnsi" w:cstheme="majorHAnsi"/>
        </w:rPr>
        <w:t xml:space="preserve">. </w:t>
      </w:r>
    </w:p>
    <w:p w14:paraId="7F8AF6EB" w14:textId="5D7A6B2D" w:rsidR="00E23EDC" w:rsidRDefault="00E23EDC" w:rsidP="007B1F0D">
      <w:pPr>
        <w:spacing w:line="360" w:lineRule="auto"/>
      </w:pPr>
    </w:p>
    <w:p w14:paraId="3C6E741D" w14:textId="77777777" w:rsidR="007B1F0D" w:rsidRDefault="007B1F0D" w:rsidP="007B1F0D">
      <w:pPr>
        <w:spacing w:line="360" w:lineRule="auto"/>
      </w:pPr>
    </w:p>
    <w:p w14:paraId="67147665" w14:textId="170EEE3D" w:rsidR="00E23EDC" w:rsidRDefault="00E23EDC" w:rsidP="00E23EDC"/>
    <w:p w14:paraId="111B7403" w14:textId="66243444" w:rsidR="009A4530" w:rsidRDefault="009A4530" w:rsidP="00CF3DB3">
      <w:pPr>
        <w:pStyle w:val="Heading2"/>
        <w:numPr>
          <w:ilvl w:val="1"/>
          <w:numId w:val="23"/>
        </w:numPr>
      </w:pPr>
      <w:bookmarkStart w:id="38" w:name="_Toc39829511"/>
      <w:bookmarkStart w:id="39" w:name="_Toc39830518"/>
      <w:r w:rsidRPr="009A4530">
        <w:lastRenderedPageBreak/>
        <w:t>The importance of IT and Technology</w:t>
      </w:r>
      <w:bookmarkEnd w:id="38"/>
      <w:bookmarkEnd w:id="39"/>
      <w:r w:rsidRPr="009A4530">
        <w:t xml:space="preserve"> </w:t>
      </w:r>
    </w:p>
    <w:p w14:paraId="2DB6AFCF" w14:textId="77777777" w:rsidR="009A4530" w:rsidRPr="009A4530" w:rsidRDefault="009A4530" w:rsidP="009A4530"/>
    <w:p w14:paraId="486E4D60" w14:textId="3A8A4840" w:rsidR="00AF67EF" w:rsidRDefault="00AF67EF" w:rsidP="007B1F0D">
      <w:pPr>
        <w:spacing w:line="360" w:lineRule="auto"/>
        <w:rPr>
          <w:rFonts w:asciiTheme="majorHAnsi" w:hAnsiTheme="majorHAnsi" w:cstheme="majorHAnsi"/>
        </w:rPr>
      </w:pPr>
      <w:r w:rsidRPr="00CF7C4A">
        <w:rPr>
          <w:rFonts w:asciiTheme="majorHAnsi" w:hAnsiTheme="majorHAnsi" w:cstheme="majorHAnsi"/>
        </w:rPr>
        <w:t>The National Office for Statistics (2020) clarifies that being able to work from home during the covid-19 crisis has helped a number of businesses. Unfortunately, this is not the case for all industries where it is nearly impossible to work from home such as manufacturing</w:t>
      </w:r>
      <w:r w:rsidR="009D76BD" w:rsidRPr="00CF7C4A">
        <w:rPr>
          <w:rFonts w:asciiTheme="majorHAnsi" w:hAnsiTheme="majorHAnsi" w:cstheme="majorHAnsi"/>
        </w:rPr>
        <w:t xml:space="preserve">, </w:t>
      </w:r>
      <w:r w:rsidRPr="00CF7C4A">
        <w:rPr>
          <w:rFonts w:asciiTheme="majorHAnsi" w:hAnsiTheme="majorHAnsi" w:cstheme="majorHAnsi"/>
        </w:rPr>
        <w:t>food</w:t>
      </w:r>
      <w:r w:rsidR="009D76BD" w:rsidRPr="00CF7C4A">
        <w:rPr>
          <w:rFonts w:asciiTheme="majorHAnsi" w:hAnsiTheme="majorHAnsi" w:cstheme="majorHAnsi"/>
        </w:rPr>
        <w:t xml:space="preserve"> and hospitality industries, </w:t>
      </w:r>
      <w:r w:rsidRPr="00CF7C4A">
        <w:rPr>
          <w:rFonts w:asciiTheme="majorHAnsi" w:hAnsiTheme="majorHAnsi" w:cstheme="majorHAnsi"/>
        </w:rPr>
        <w:t>compare</w:t>
      </w:r>
      <w:r w:rsidR="009D76BD" w:rsidRPr="00CF7C4A">
        <w:rPr>
          <w:rFonts w:asciiTheme="majorHAnsi" w:hAnsiTheme="majorHAnsi" w:cstheme="majorHAnsi"/>
        </w:rPr>
        <w:t>d</w:t>
      </w:r>
      <w:r w:rsidRPr="00CF7C4A">
        <w:rPr>
          <w:rFonts w:asciiTheme="majorHAnsi" w:hAnsiTheme="majorHAnsi" w:cstheme="majorHAnsi"/>
        </w:rPr>
        <w:t xml:space="preserve"> to </w:t>
      </w:r>
      <w:r w:rsidR="009D76BD" w:rsidRPr="00CF7C4A">
        <w:rPr>
          <w:rFonts w:asciiTheme="majorHAnsi" w:hAnsiTheme="majorHAnsi" w:cstheme="majorHAnsi"/>
        </w:rPr>
        <w:t xml:space="preserve">the </w:t>
      </w:r>
      <w:r w:rsidRPr="00CF7C4A">
        <w:rPr>
          <w:rFonts w:asciiTheme="majorHAnsi" w:hAnsiTheme="majorHAnsi" w:cstheme="majorHAnsi"/>
        </w:rPr>
        <w:t xml:space="preserve">information and communication </w:t>
      </w:r>
      <w:r w:rsidR="009D76BD" w:rsidRPr="00CF7C4A">
        <w:rPr>
          <w:rFonts w:asciiTheme="majorHAnsi" w:hAnsiTheme="majorHAnsi" w:cstheme="majorHAnsi"/>
        </w:rPr>
        <w:t xml:space="preserve">sector </w:t>
      </w:r>
      <w:r w:rsidRPr="00CF7C4A">
        <w:rPr>
          <w:rFonts w:asciiTheme="majorHAnsi" w:hAnsiTheme="majorHAnsi" w:cstheme="majorHAnsi"/>
        </w:rPr>
        <w:t>as some jobs require machinery and face to face contact.</w:t>
      </w:r>
      <w:r w:rsidR="009D76BD" w:rsidRPr="00CF7C4A">
        <w:rPr>
          <w:rFonts w:asciiTheme="majorHAnsi" w:hAnsiTheme="majorHAnsi" w:cstheme="majorHAnsi"/>
        </w:rPr>
        <w:t xml:space="preserve"> However, it has brought about increased usage of devises such as laptops, tablets and phones increasing the possibility that some people can work remotely in the future. </w:t>
      </w:r>
    </w:p>
    <w:p w14:paraId="66029664" w14:textId="77777777" w:rsidR="008128DE" w:rsidRDefault="008128DE" w:rsidP="007B1F0D">
      <w:pPr>
        <w:spacing w:line="360" w:lineRule="auto"/>
        <w:rPr>
          <w:rFonts w:asciiTheme="majorHAnsi" w:hAnsiTheme="majorHAnsi" w:cstheme="majorHAnsi"/>
        </w:rPr>
      </w:pPr>
    </w:p>
    <w:p w14:paraId="1D420E70" w14:textId="52A24C97" w:rsidR="002F60AD" w:rsidRDefault="002F60AD" w:rsidP="007B1F0D">
      <w:pPr>
        <w:spacing w:line="360" w:lineRule="auto"/>
        <w:rPr>
          <w:rFonts w:asciiTheme="majorHAnsi" w:hAnsiTheme="majorHAnsi" w:cstheme="majorHAnsi"/>
        </w:rPr>
      </w:pPr>
    </w:p>
    <w:p w14:paraId="37610CA8" w14:textId="77777777" w:rsidR="004C4F95" w:rsidRDefault="004C4F95" w:rsidP="00CF7C4A">
      <w:pPr>
        <w:rPr>
          <w:rFonts w:asciiTheme="majorHAnsi" w:hAnsiTheme="majorHAnsi" w:cstheme="majorHAnsi"/>
        </w:rPr>
      </w:pPr>
    </w:p>
    <w:p w14:paraId="46EE940D" w14:textId="61BE0A69" w:rsidR="004C4F95" w:rsidRPr="004C4F95" w:rsidRDefault="008128DE" w:rsidP="00CF3DB3">
      <w:pPr>
        <w:pStyle w:val="Heading3"/>
        <w:numPr>
          <w:ilvl w:val="2"/>
          <w:numId w:val="23"/>
        </w:numPr>
      </w:pPr>
      <w:bookmarkStart w:id="40" w:name="_Toc39829512"/>
      <w:bookmarkStart w:id="41" w:name="_Toc39830519"/>
      <w:r>
        <w:t>The impact of artificial intelligence on the future delivery of the NHS</w:t>
      </w:r>
      <w:bookmarkEnd w:id="40"/>
      <w:bookmarkEnd w:id="41"/>
    </w:p>
    <w:p w14:paraId="2B77A906" w14:textId="77777777" w:rsidR="008128DE" w:rsidRPr="008128DE" w:rsidRDefault="008128DE" w:rsidP="008128DE"/>
    <w:p w14:paraId="53A7AD09" w14:textId="2B26C706" w:rsidR="004C4F95" w:rsidRPr="004C4F95" w:rsidRDefault="004C4F95" w:rsidP="007B1F0D">
      <w:pPr>
        <w:spacing w:line="360" w:lineRule="auto"/>
        <w:rPr>
          <w:rFonts w:asciiTheme="majorHAnsi" w:eastAsia="Times New Roman" w:hAnsiTheme="majorHAnsi" w:cstheme="majorHAnsi"/>
          <w:color w:val="000000" w:themeColor="text1"/>
          <w:lang w:eastAsia="en-GB"/>
        </w:rPr>
      </w:pPr>
      <w:r>
        <w:rPr>
          <w:rFonts w:asciiTheme="majorHAnsi" w:eastAsia="Times New Roman" w:hAnsiTheme="majorHAnsi" w:cstheme="majorHAnsi"/>
          <w:color w:val="000000" w:themeColor="text1"/>
          <w:shd w:val="clear" w:color="auto" w:fill="FFFFFF"/>
          <w:lang w:eastAsia="en-GB"/>
        </w:rPr>
        <w:t>‘</w:t>
      </w:r>
      <w:r w:rsidRPr="004C4F95">
        <w:rPr>
          <w:rFonts w:asciiTheme="majorHAnsi" w:eastAsia="Times New Roman" w:hAnsiTheme="majorHAnsi" w:cstheme="majorHAnsi"/>
          <w:color w:val="000000" w:themeColor="text1"/>
          <w:shd w:val="clear" w:color="auto" w:fill="FFFFFF"/>
          <w:lang w:eastAsia="en-GB"/>
        </w:rPr>
        <w:t>The rise of artificial intelligence is set to reshape the health sector as we know it, from back office to doctor's office</w:t>
      </w:r>
      <w:r>
        <w:rPr>
          <w:rFonts w:asciiTheme="majorHAnsi" w:eastAsia="Times New Roman" w:hAnsiTheme="majorHAnsi" w:cstheme="majorHAnsi"/>
          <w:color w:val="000000" w:themeColor="text1"/>
          <w:shd w:val="clear" w:color="auto" w:fill="FFFFFF"/>
          <w:lang w:eastAsia="en-GB"/>
        </w:rPr>
        <w:t>’ (Best, 2018, p 1)</w:t>
      </w:r>
      <w:r w:rsidRPr="004C4F95">
        <w:rPr>
          <w:rFonts w:asciiTheme="majorHAnsi" w:eastAsia="Times New Roman" w:hAnsiTheme="majorHAnsi" w:cstheme="majorHAnsi"/>
          <w:color w:val="000000" w:themeColor="text1"/>
          <w:shd w:val="clear" w:color="auto" w:fill="FFFFFF"/>
          <w:lang w:eastAsia="en-GB"/>
        </w:rPr>
        <w:t>.</w:t>
      </w:r>
    </w:p>
    <w:p w14:paraId="3B0B6FDE" w14:textId="2A5A095F" w:rsidR="008128DE" w:rsidRPr="004C4F95" w:rsidRDefault="008128DE" w:rsidP="007B1F0D">
      <w:pPr>
        <w:spacing w:line="360" w:lineRule="auto"/>
        <w:rPr>
          <w:rFonts w:asciiTheme="majorHAnsi" w:hAnsiTheme="majorHAnsi" w:cstheme="majorHAnsi"/>
          <w:color w:val="000000" w:themeColor="text1"/>
        </w:rPr>
      </w:pPr>
    </w:p>
    <w:p w14:paraId="5B265A86" w14:textId="77777777" w:rsidR="008128DE" w:rsidRPr="00C842CC" w:rsidRDefault="008128DE" w:rsidP="007B1F0D">
      <w:pPr>
        <w:spacing w:line="360" w:lineRule="auto"/>
        <w:rPr>
          <w:rFonts w:asciiTheme="majorHAnsi" w:hAnsiTheme="majorHAnsi" w:cstheme="majorHAnsi"/>
          <w:color w:val="000000" w:themeColor="text1"/>
        </w:rPr>
      </w:pPr>
    </w:p>
    <w:p w14:paraId="63334C62" w14:textId="696FD18C" w:rsidR="00C842CC" w:rsidRDefault="00C842CC" w:rsidP="007B1F0D">
      <w:pPr>
        <w:spacing w:after="160" w:line="360" w:lineRule="auto"/>
        <w:rPr>
          <w:rFonts w:asciiTheme="majorHAnsi" w:eastAsia="Times New Roman" w:hAnsiTheme="majorHAnsi" w:cstheme="majorHAnsi"/>
          <w:color w:val="000000"/>
          <w:lang w:eastAsia="en-GB"/>
        </w:rPr>
      </w:pPr>
      <w:r w:rsidRPr="00C842CC">
        <w:rPr>
          <w:rFonts w:asciiTheme="majorHAnsi" w:eastAsia="Times New Roman" w:hAnsiTheme="majorHAnsi" w:cstheme="majorHAnsi"/>
          <w:color w:val="000000"/>
          <w:lang w:eastAsia="en-GB"/>
        </w:rPr>
        <w:t>In an attempt to help doctors diagnose medical conditions, the UK gov</w:t>
      </w:r>
      <w:r w:rsidR="00122E7A">
        <w:rPr>
          <w:rFonts w:asciiTheme="majorHAnsi" w:eastAsia="Times New Roman" w:hAnsiTheme="majorHAnsi" w:cstheme="majorHAnsi"/>
          <w:color w:val="000000"/>
          <w:lang w:eastAsia="en-GB"/>
        </w:rPr>
        <w:t>ernment</w:t>
      </w:r>
      <w:r w:rsidRPr="00C842CC">
        <w:rPr>
          <w:rFonts w:asciiTheme="majorHAnsi" w:eastAsia="Times New Roman" w:hAnsiTheme="majorHAnsi" w:cstheme="majorHAnsi"/>
          <w:color w:val="000000"/>
          <w:lang w:eastAsia="en-GB"/>
        </w:rPr>
        <w:t xml:space="preserve"> has seen AI as a possible way to be the first contact rather than human staff and be at the forefront for early diagnosis by 2030; This is an ambitious target for technology that is still developing but around half of NHS Trusts are already showing an interest.</w:t>
      </w:r>
      <w:r w:rsidR="00122E7A">
        <w:rPr>
          <w:rFonts w:asciiTheme="majorHAnsi" w:eastAsia="Times New Roman" w:hAnsiTheme="majorHAnsi" w:cstheme="majorHAnsi"/>
          <w:color w:val="000000"/>
          <w:lang w:eastAsia="en-GB"/>
        </w:rPr>
        <w:t xml:space="preserve"> ‘The UK to be at the forefront of the use of AI and data in early diagnosis, innovation, prevention and treatment’ (Best, 2018, p. 1). </w:t>
      </w:r>
      <w:r w:rsidRPr="00C842CC">
        <w:rPr>
          <w:rFonts w:asciiTheme="majorHAnsi" w:eastAsia="Times New Roman" w:hAnsiTheme="majorHAnsi" w:cstheme="majorHAnsi"/>
          <w:color w:val="000000"/>
          <w:lang w:eastAsia="en-GB"/>
        </w:rPr>
        <w:t>Smart-home sensors and patient data analysis via wearable devices will lead the way to improve clinical practice, resource allocation and administration on a day-to-day basis. Trials, including chat bots, will be introduced looking at phoning the NHS to help combat underfunding and to make a contribution in the short term.</w:t>
      </w:r>
    </w:p>
    <w:p w14:paraId="01C6E9B7" w14:textId="4700BCA4" w:rsidR="00122E7A" w:rsidRDefault="00122E7A" w:rsidP="007B1F0D">
      <w:pPr>
        <w:spacing w:after="160" w:line="360" w:lineRule="auto"/>
        <w:rPr>
          <w:rFonts w:asciiTheme="majorHAnsi" w:eastAsia="Times New Roman" w:hAnsiTheme="majorHAnsi" w:cstheme="majorHAnsi"/>
          <w:color w:val="000000"/>
          <w:lang w:eastAsia="en-GB"/>
        </w:rPr>
      </w:pPr>
    </w:p>
    <w:p w14:paraId="0251AB0A" w14:textId="23C25F02" w:rsidR="00122E7A" w:rsidRDefault="00122E7A" w:rsidP="007B1F0D">
      <w:pPr>
        <w:spacing w:after="160" w:line="360" w:lineRule="auto"/>
        <w:rPr>
          <w:rFonts w:asciiTheme="majorHAnsi" w:eastAsia="Times New Roman" w:hAnsiTheme="majorHAnsi" w:cstheme="majorHAnsi"/>
          <w:color w:val="000000"/>
          <w:lang w:eastAsia="en-GB"/>
        </w:rPr>
      </w:pPr>
    </w:p>
    <w:p w14:paraId="77AEB71E" w14:textId="44438275" w:rsidR="00CF3DB3" w:rsidRDefault="00CF3DB3" w:rsidP="00CF3DB3">
      <w:pPr>
        <w:pStyle w:val="Heading1"/>
        <w:rPr>
          <w:rFonts w:eastAsia="Times New Roman"/>
          <w:lang w:eastAsia="en-GB"/>
        </w:rPr>
      </w:pPr>
      <w:bookmarkStart w:id="42" w:name="_Toc39829513"/>
    </w:p>
    <w:p w14:paraId="6CF08FFA" w14:textId="77777777" w:rsidR="007B1F0D" w:rsidRPr="007B1F0D" w:rsidRDefault="007B1F0D" w:rsidP="007B1F0D">
      <w:pPr>
        <w:rPr>
          <w:lang w:eastAsia="en-GB"/>
        </w:rPr>
      </w:pPr>
    </w:p>
    <w:p w14:paraId="3A5B2E2E" w14:textId="05126656" w:rsidR="00122E7A" w:rsidRPr="00122E7A" w:rsidRDefault="00122E7A" w:rsidP="00CF3DB3">
      <w:pPr>
        <w:pStyle w:val="Heading1"/>
        <w:numPr>
          <w:ilvl w:val="0"/>
          <w:numId w:val="22"/>
        </w:numPr>
        <w:rPr>
          <w:rFonts w:eastAsia="Times New Roman"/>
          <w:lang w:eastAsia="en-GB"/>
        </w:rPr>
      </w:pPr>
      <w:bookmarkStart w:id="43" w:name="_Toc39830520"/>
      <w:r>
        <w:rPr>
          <w:rFonts w:eastAsia="Times New Roman"/>
          <w:lang w:eastAsia="en-GB"/>
        </w:rPr>
        <w:lastRenderedPageBreak/>
        <w:t>Conclusion</w:t>
      </w:r>
      <w:bookmarkEnd w:id="42"/>
      <w:bookmarkEnd w:id="43"/>
      <w:r>
        <w:rPr>
          <w:rFonts w:eastAsia="Times New Roman"/>
          <w:lang w:eastAsia="en-GB"/>
        </w:rPr>
        <w:t xml:space="preserve"> </w:t>
      </w:r>
    </w:p>
    <w:p w14:paraId="7EB5240A" w14:textId="15867265" w:rsidR="00A76BFD" w:rsidRDefault="00A76BFD" w:rsidP="00CF7C4A">
      <w:pPr>
        <w:rPr>
          <w:rFonts w:asciiTheme="majorHAnsi" w:hAnsiTheme="majorHAnsi" w:cstheme="majorHAnsi"/>
        </w:rPr>
      </w:pPr>
    </w:p>
    <w:p w14:paraId="61DF58AB" w14:textId="50597901" w:rsidR="00677644" w:rsidRDefault="00677644" w:rsidP="00CF7C4A">
      <w:pPr>
        <w:rPr>
          <w:rFonts w:asciiTheme="majorHAnsi" w:hAnsiTheme="majorHAnsi" w:cstheme="majorHAnsi"/>
        </w:rPr>
      </w:pPr>
    </w:p>
    <w:p w14:paraId="2AF82C68" w14:textId="77777777" w:rsidR="00147B03" w:rsidRDefault="00147B03" w:rsidP="00147B03">
      <w:pPr>
        <w:rPr>
          <w:rFonts w:asciiTheme="majorHAnsi" w:hAnsiTheme="majorHAnsi" w:cstheme="majorHAnsi"/>
        </w:rPr>
      </w:pPr>
      <w:r>
        <w:rPr>
          <w:rFonts w:asciiTheme="majorHAnsi" w:hAnsiTheme="majorHAnsi" w:cstheme="majorHAnsi"/>
        </w:rPr>
        <w:t xml:space="preserve">In conclusion, for years it has been clearly defined that the difference between the private sector and the public sector is distinguishable by their labels, </w:t>
      </w:r>
      <w:r w:rsidRPr="00740696">
        <w:rPr>
          <w:rFonts w:asciiTheme="majorHAnsi" w:hAnsiTheme="majorHAnsi" w:cstheme="majorHAnsi"/>
        </w:rPr>
        <w:t>public meaning owned by all the people</w:t>
      </w:r>
      <w:r>
        <w:rPr>
          <w:rFonts w:asciiTheme="majorHAnsi" w:hAnsiTheme="majorHAnsi" w:cstheme="majorHAnsi"/>
        </w:rPr>
        <w:t xml:space="preserve"> and </w:t>
      </w:r>
      <w:r w:rsidRPr="00740696">
        <w:rPr>
          <w:rFonts w:asciiTheme="majorHAnsi" w:hAnsiTheme="majorHAnsi" w:cstheme="majorHAnsi"/>
        </w:rPr>
        <w:t>private meaning individual or ownership by a few named individuals</w:t>
      </w:r>
      <w:r>
        <w:rPr>
          <w:rFonts w:asciiTheme="majorHAnsi" w:hAnsiTheme="majorHAnsi" w:cstheme="majorHAnsi"/>
        </w:rPr>
        <w:t xml:space="preserve">. The private sector makes their own choices and run their business as they choose, and do not have to answer to the public, whereas the public sector is run on taxpayer’s money and therefore accountable for the public openness and transparency. </w:t>
      </w:r>
    </w:p>
    <w:p w14:paraId="0DCC5838" w14:textId="77777777" w:rsidR="00147B03" w:rsidRDefault="00147B03" w:rsidP="00147B03">
      <w:pPr>
        <w:rPr>
          <w:rFonts w:asciiTheme="majorHAnsi" w:hAnsiTheme="majorHAnsi" w:cstheme="majorHAnsi"/>
        </w:rPr>
      </w:pPr>
    </w:p>
    <w:p w14:paraId="736105ED" w14:textId="77777777" w:rsidR="00147B03" w:rsidRDefault="00147B03" w:rsidP="00147B03">
      <w:pPr>
        <w:rPr>
          <w:rFonts w:asciiTheme="majorHAnsi" w:hAnsiTheme="majorHAnsi" w:cstheme="majorHAnsi"/>
        </w:rPr>
      </w:pPr>
      <w:r>
        <w:rPr>
          <w:rFonts w:asciiTheme="majorHAnsi" w:hAnsiTheme="majorHAnsi" w:cstheme="majorHAnsi"/>
        </w:rPr>
        <w:t xml:space="preserve">Public management and public governance is essential to have and abide by as </w:t>
      </w:r>
      <w:r w:rsidRPr="00F96EDA">
        <w:rPr>
          <w:rFonts w:asciiTheme="majorHAnsi" w:hAnsiTheme="majorHAnsi" w:cstheme="majorHAnsi"/>
        </w:rPr>
        <w:t xml:space="preserve">public management is seen as an approach that uses managerial techniques to </w:t>
      </w:r>
      <w:r w:rsidRPr="0017209B">
        <w:rPr>
          <w:rFonts w:asciiTheme="majorHAnsi" w:hAnsiTheme="majorHAnsi" w:cstheme="majorHAnsi"/>
        </w:rPr>
        <w:t>increase the value for money accomplished by public services</w:t>
      </w:r>
      <w:r>
        <w:rPr>
          <w:rFonts w:asciiTheme="majorHAnsi" w:hAnsiTheme="majorHAnsi" w:cstheme="majorHAnsi"/>
        </w:rPr>
        <w:t xml:space="preserve"> and public governance </w:t>
      </w:r>
      <w:r w:rsidRPr="00F96EDA">
        <w:rPr>
          <w:rFonts w:asciiTheme="majorHAnsi" w:hAnsiTheme="majorHAnsi" w:cstheme="majorHAnsi"/>
        </w:rPr>
        <w:t>is how an organisation work alongside its partners, networks and stakeholders to impact and influence the outcomes of public policies.</w:t>
      </w:r>
      <w:r>
        <w:rPr>
          <w:rFonts w:asciiTheme="majorHAnsi" w:hAnsiTheme="majorHAnsi" w:cstheme="majorHAnsi"/>
        </w:rPr>
        <w:t xml:space="preserve"> </w:t>
      </w:r>
    </w:p>
    <w:p w14:paraId="6C2D4E08" w14:textId="77777777" w:rsidR="00147B03" w:rsidRDefault="00147B03" w:rsidP="00147B03">
      <w:pPr>
        <w:rPr>
          <w:rFonts w:asciiTheme="majorHAnsi" w:hAnsiTheme="majorHAnsi" w:cstheme="majorHAnsi"/>
        </w:rPr>
      </w:pPr>
    </w:p>
    <w:p w14:paraId="21176957" w14:textId="77777777" w:rsidR="00147B03" w:rsidRDefault="00147B03" w:rsidP="00147B03">
      <w:pPr>
        <w:rPr>
          <w:rFonts w:asciiTheme="majorHAnsi" w:hAnsiTheme="majorHAnsi" w:cstheme="majorHAnsi"/>
        </w:rPr>
      </w:pPr>
      <w:r>
        <w:rPr>
          <w:rFonts w:asciiTheme="majorHAnsi" w:hAnsiTheme="majorHAnsi" w:cstheme="majorHAnsi"/>
        </w:rPr>
        <w:t xml:space="preserve">Management and governance are important to follow within the NHS, therefore, </w:t>
      </w:r>
      <w:r w:rsidRPr="00B734F5">
        <w:rPr>
          <w:rFonts w:asciiTheme="majorHAnsi" w:hAnsiTheme="majorHAnsi" w:cstheme="majorHAnsi"/>
        </w:rPr>
        <w:t>a new Long Term Plan for the next 10 years has emerged with the onus being on substantial engagement with frontline staff, national experts and Government.</w:t>
      </w:r>
      <w:r>
        <w:rPr>
          <w:rFonts w:asciiTheme="majorHAnsi" w:hAnsiTheme="majorHAnsi" w:cstheme="majorHAnsi"/>
        </w:rPr>
        <w:t xml:space="preserve"> By working together, NHS England and NHS Improvement </w:t>
      </w:r>
      <w:r w:rsidRPr="00B734F5">
        <w:rPr>
          <w:rFonts w:asciiTheme="majorHAnsi" w:hAnsiTheme="majorHAnsi" w:cstheme="majorHAnsi"/>
        </w:rPr>
        <w:t>will ensure overall financial balance in the NHS</w:t>
      </w:r>
      <w:r>
        <w:rPr>
          <w:rFonts w:asciiTheme="majorHAnsi" w:hAnsiTheme="majorHAnsi" w:cstheme="majorHAnsi"/>
        </w:rPr>
        <w:t xml:space="preserve">. This will focus on organising health at both system and organisational level, as well establish a best way to manage the NHS’s resources to ensure delivery of high quality and sustainable care. </w:t>
      </w:r>
    </w:p>
    <w:p w14:paraId="1A30FFC1" w14:textId="77777777" w:rsidR="00147B03" w:rsidRDefault="00147B03" w:rsidP="00147B03">
      <w:pPr>
        <w:rPr>
          <w:rFonts w:asciiTheme="majorHAnsi" w:hAnsiTheme="majorHAnsi" w:cstheme="majorHAnsi"/>
        </w:rPr>
      </w:pPr>
    </w:p>
    <w:p w14:paraId="64D05E16" w14:textId="77777777" w:rsidR="00147B03" w:rsidRDefault="00147B03" w:rsidP="00147B03">
      <w:pPr>
        <w:rPr>
          <w:rFonts w:asciiTheme="majorHAnsi" w:hAnsiTheme="majorHAnsi" w:cstheme="majorHAnsi"/>
        </w:rPr>
      </w:pPr>
      <w:r>
        <w:rPr>
          <w:rFonts w:asciiTheme="majorHAnsi" w:hAnsiTheme="majorHAnsi" w:cstheme="majorHAnsi"/>
        </w:rPr>
        <w:t xml:space="preserve">For many years, the NHS has found itself under immense pressure, following the 2008 financial crash resulting in political, economic and social pressures as well as now the recent coronavirus pandemic. In the past, the media have been quick to highlight and report any issues in the NHS in a negative light, concentrating mainly on the bad instead of the good. However, since the recent pandemic of the coronavirus, the NHS staff have worked above and beyond everyone’s expectations and are now reported on in the media positively and labelled as heroes. The power of the media is immense and plays a vast part on influencing the perception of the public towards the NHS, it could be said that it is a shame that it has taken such a devastating occurrence for their change of reporting. </w:t>
      </w:r>
    </w:p>
    <w:p w14:paraId="28B65D11" w14:textId="77777777" w:rsidR="00147B03" w:rsidRDefault="00147B03" w:rsidP="00147B03">
      <w:pPr>
        <w:rPr>
          <w:rFonts w:asciiTheme="majorHAnsi" w:hAnsiTheme="majorHAnsi" w:cstheme="majorHAnsi"/>
        </w:rPr>
      </w:pPr>
    </w:p>
    <w:p w14:paraId="771D1E4E" w14:textId="77777777" w:rsidR="00147B03" w:rsidRDefault="00147B03" w:rsidP="00147B03">
      <w:pPr>
        <w:rPr>
          <w:rFonts w:asciiTheme="majorHAnsi" w:hAnsiTheme="majorHAnsi" w:cstheme="majorHAnsi"/>
        </w:rPr>
      </w:pPr>
      <w:r>
        <w:rPr>
          <w:rFonts w:asciiTheme="majorHAnsi" w:hAnsiTheme="majorHAnsi" w:cstheme="majorHAnsi"/>
        </w:rPr>
        <w:t xml:space="preserve">The government and the NHS have worked tirelessly together to put the welfare of the people above all, given clear and concise instructions to the general public on how to stay safe and hopefully eradicate the virus. While the scientists and medical professionals work tirelessly to find a vaccine to protect and cure. </w:t>
      </w:r>
    </w:p>
    <w:p w14:paraId="33207AF7" w14:textId="77777777" w:rsidR="00147B03" w:rsidRDefault="00147B03" w:rsidP="00147B03">
      <w:pPr>
        <w:rPr>
          <w:rFonts w:asciiTheme="majorHAnsi" w:hAnsiTheme="majorHAnsi" w:cstheme="majorHAnsi"/>
        </w:rPr>
      </w:pPr>
    </w:p>
    <w:p w14:paraId="001A2D7A" w14:textId="77777777" w:rsidR="00147B03" w:rsidRDefault="00147B03" w:rsidP="00147B03">
      <w:pPr>
        <w:rPr>
          <w:rFonts w:asciiTheme="majorHAnsi" w:hAnsiTheme="majorHAnsi" w:cstheme="majorHAnsi"/>
        </w:rPr>
      </w:pPr>
      <w:r>
        <w:rPr>
          <w:rFonts w:asciiTheme="majorHAnsi" w:hAnsiTheme="majorHAnsi" w:cstheme="majorHAnsi"/>
        </w:rPr>
        <w:t xml:space="preserve">By 2030, the government are looking into artificial intelligence (AI) playing a larger part in the medical role as a possible way to be the first contact rather than human staff. It is envisaged that the UK will be at the cutting edge of the use of AI and data in early diagnosis, innovation, prevention and treatment. </w:t>
      </w:r>
    </w:p>
    <w:p w14:paraId="074F4956" w14:textId="77777777" w:rsidR="00147B03" w:rsidRDefault="00147B03" w:rsidP="00147B03">
      <w:pPr>
        <w:rPr>
          <w:rFonts w:asciiTheme="majorHAnsi" w:hAnsiTheme="majorHAnsi" w:cstheme="majorHAnsi"/>
        </w:rPr>
      </w:pPr>
    </w:p>
    <w:p w14:paraId="07BD1B93" w14:textId="7A613C9E" w:rsidR="00147B03" w:rsidRPr="00B26558" w:rsidRDefault="00147B03" w:rsidP="00147B03">
      <w:pPr>
        <w:rPr>
          <w:rFonts w:asciiTheme="majorHAnsi" w:hAnsiTheme="majorHAnsi" w:cstheme="majorHAnsi"/>
        </w:rPr>
      </w:pPr>
      <w:proofErr w:type="gramStart"/>
      <w:r>
        <w:rPr>
          <w:rFonts w:asciiTheme="majorHAnsi" w:hAnsiTheme="majorHAnsi" w:cstheme="majorHAnsi"/>
        </w:rPr>
        <w:t>However</w:t>
      </w:r>
      <w:proofErr w:type="gramEnd"/>
      <w:r>
        <w:rPr>
          <w:rFonts w:asciiTheme="majorHAnsi" w:hAnsiTheme="majorHAnsi" w:cstheme="majorHAnsi"/>
        </w:rPr>
        <w:t xml:space="preserve"> people wish to view the NHS with regards to its achievements and failures, it still is the envy of all other countries as it provides free health care and remains one of Britain’s biggest assets. </w:t>
      </w:r>
    </w:p>
    <w:p w14:paraId="1383EFE3" w14:textId="63D062FA" w:rsidR="00677644" w:rsidRDefault="00677644" w:rsidP="00CF7C4A">
      <w:pPr>
        <w:rPr>
          <w:rFonts w:asciiTheme="majorHAnsi" w:hAnsiTheme="majorHAnsi" w:cstheme="majorHAnsi"/>
        </w:rPr>
      </w:pPr>
    </w:p>
    <w:p w14:paraId="7F46F48B" w14:textId="7B31221A" w:rsidR="007B1F0D" w:rsidRDefault="007B1F0D" w:rsidP="007B1F0D">
      <w:pPr>
        <w:pStyle w:val="Heading1"/>
        <w:numPr>
          <w:ilvl w:val="0"/>
          <w:numId w:val="22"/>
        </w:numPr>
      </w:pPr>
      <w:bookmarkStart w:id="44" w:name="_Toc39830521"/>
      <w:r>
        <w:lastRenderedPageBreak/>
        <w:t>References</w:t>
      </w:r>
      <w:bookmarkEnd w:id="44"/>
      <w:r>
        <w:t xml:space="preserve"> </w:t>
      </w:r>
    </w:p>
    <w:p w14:paraId="26F63E4D" w14:textId="4FC0D761" w:rsidR="007B1F0D" w:rsidRDefault="007B1F0D" w:rsidP="007B1F0D"/>
    <w:p w14:paraId="3413820D" w14:textId="6B70F015" w:rsidR="007B1F0D" w:rsidRDefault="007B1F0D" w:rsidP="007B1F0D"/>
    <w:p w14:paraId="2146D6E5" w14:textId="77777777" w:rsidR="007B1F0D" w:rsidRDefault="007B1F0D" w:rsidP="007B1F0D">
      <w:pPr>
        <w:rPr>
          <w:rFonts w:eastAsia="Times New Roman" w:cstheme="minorHAnsi"/>
          <w:color w:val="222222"/>
          <w:shd w:val="clear" w:color="auto" w:fill="FFFFFF"/>
          <w:lang w:eastAsia="en-GB"/>
        </w:rPr>
      </w:pPr>
      <w:r>
        <w:rPr>
          <w:rFonts w:eastAsia="Times New Roman" w:cstheme="minorHAnsi"/>
          <w:color w:val="222222"/>
          <w:shd w:val="clear" w:color="auto" w:fill="FFFFFF"/>
          <w:lang w:eastAsia="en-GB"/>
        </w:rPr>
        <w:t xml:space="preserve">BBC News (2020) </w:t>
      </w:r>
      <w:r>
        <w:rPr>
          <w:rFonts w:eastAsia="Times New Roman" w:cstheme="minorHAnsi"/>
          <w:i/>
          <w:iCs/>
          <w:color w:val="222222"/>
          <w:shd w:val="clear" w:color="auto" w:fill="FFFFFF"/>
          <w:lang w:eastAsia="en-GB"/>
        </w:rPr>
        <w:t xml:space="preserve">Coronavirus: where are the extra hospital beds in Wales going? </w:t>
      </w:r>
      <w:r>
        <w:rPr>
          <w:rFonts w:eastAsia="Times New Roman" w:cstheme="minorHAnsi"/>
          <w:color w:val="222222"/>
          <w:shd w:val="clear" w:color="auto" w:fill="FFFFFF"/>
          <w:lang w:eastAsia="en-GB"/>
        </w:rPr>
        <w:t xml:space="preserve">Available at: </w:t>
      </w:r>
      <w:hyperlink r:id="rId9" w:history="1">
        <w:r w:rsidRPr="00CD7626">
          <w:rPr>
            <w:rStyle w:val="Hyperlink"/>
            <w:rFonts w:eastAsia="Times New Roman" w:cstheme="minorHAnsi"/>
            <w:shd w:val="clear" w:color="auto" w:fill="FFFFFF"/>
            <w:lang w:eastAsia="en-GB"/>
          </w:rPr>
          <w:t>https://www.bbc.co.uk/news/uk-wales-52091249</w:t>
        </w:r>
      </w:hyperlink>
      <w:r>
        <w:rPr>
          <w:rFonts w:eastAsia="Times New Roman" w:cstheme="minorHAnsi"/>
          <w:color w:val="222222"/>
          <w:shd w:val="clear" w:color="auto" w:fill="FFFFFF"/>
          <w:lang w:eastAsia="en-GB"/>
        </w:rPr>
        <w:t xml:space="preserve"> </w:t>
      </w:r>
    </w:p>
    <w:p w14:paraId="35AED82C" w14:textId="77777777" w:rsidR="007B1F0D" w:rsidRDefault="007B1F0D" w:rsidP="007B1F0D">
      <w:pPr>
        <w:rPr>
          <w:rFonts w:eastAsia="Times New Roman" w:cstheme="minorHAnsi"/>
          <w:color w:val="222222"/>
          <w:shd w:val="clear" w:color="auto" w:fill="FFFFFF"/>
          <w:lang w:eastAsia="en-GB"/>
        </w:rPr>
      </w:pPr>
      <w:r>
        <w:rPr>
          <w:rFonts w:eastAsia="Times New Roman" w:cstheme="minorHAnsi"/>
          <w:color w:val="222222"/>
          <w:shd w:val="clear" w:color="auto" w:fill="FFFFFF"/>
          <w:lang w:eastAsia="en-GB"/>
        </w:rPr>
        <w:t>(Accessed: 3 April 2020)</w:t>
      </w:r>
    </w:p>
    <w:p w14:paraId="0FA7E6AE" w14:textId="77777777" w:rsidR="007B1F0D" w:rsidRPr="006E2333" w:rsidRDefault="007B1F0D" w:rsidP="007B1F0D">
      <w:pPr>
        <w:rPr>
          <w:rFonts w:eastAsia="Times New Roman" w:cstheme="minorHAnsi"/>
          <w:color w:val="222222"/>
          <w:shd w:val="clear" w:color="auto" w:fill="FFFFFF"/>
          <w:lang w:eastAsia="en-GB"/>
        </w:rPr>
      </w:pPr>
    </w:p>
    <w:p w14:paraId="37495AC2" w14:textId="77777777" w:rsidR="007B1F0D" w:rsidRDefault="007B1F0D" w:rsidP="007B1F0D">
      <w:pPr>
        <w:rPr>
          <w:rFonts w:eastAsia="Times New Roman" w:cstheme="minorHAnsi"/>
          <w:color w:val="222222"/>
          <w:shd w:val="clear" w:color="auto" w:fill="FFFFFF"/>
          <w:lang w:eastAsia="en-GB"/>
        </w:rPr>
      </w:pPr>
    </w:p>
    <w:p w14:paraId="142B8B23" w14:textId="77777777" w:rsidR="007B1F0D" w:rsidRDefault="007B1F0D" w:rsidP="007B1F0D">
      <w:pPr>
        <w:rPr>
          <w:rFonts w:eastAsia="Times New Roman" w:cstheme="minorHAnsi"/>
          <w:color w:val="222222"/>
          <w:shd w:val="clear" w:color="auto" w:fill="FFFFFF"/>
          <w:lang w:eastAsia="en-GB"/>
        </w:rPr>
      </w:pPr>
      <w:r>
        <w:rPr>
          <w:rFonts w:eastAsia="Times New Roman" w:cstheme="minorHAnsi"/>
          <w:color w:val="222222"/>
          <w:shd w:val="clear" w:color="auto" w:fill="FFFFFF"/>
          <w:lang w:eastAsia="en-GB"/>
        </w:rPr>
        <w:t xml:space="preserve">Best, J (2020) </w:t>
      </w:r>
      <w:r>
        <w:rPr>
          <w:rFonts w:eastAsia="Times New Roman" w:cstheme="minorHAnsi"/>
          <w:i/>
          <w:iCs/>
          <w:color w:val="222222"/>
          <w:shd w:val="clear" w:color="auto" w:fill="FFFFFF"/>
          <w:lang w:eastAsia="en-GB"/>
        </w:rPr>
        <w:t xml:space="preserve">AI and the NHS: How artificial intelligence will change everything for patients and doctors. </w:t>
      </w:r>
      <w:r>
        <w:rPr>
          <w:rFonts w:eastAsia="Times New Roman" w:cstheme="minorHAnsi"/>
          <w:color w:val="222222"/>
          <w:shd w:val="clear" w:color="auto" w:fill="FFFFFF"/>
          <w:lang w:eastAsia="en-GB"/>
        </w:rPr>
        <w:t xml:space="preserve">Available at: </w:t>
      </w:r>
      <w:hyperlink r:id="rId10" w:history="1">
        <w:r w:rsidRPr="00CD7626">
          <w:rPr>
            <w:rStyle w:val="Hyperlink"/>
            <w:rFonts w:eastAsia="Times New Roman" w:cstheme="minorHAnsi"/>
            <w:shd w:val="clear" w:color="auto" w:fill="FFFFFF"/>
            <w:lang w:eastAsia="en-GB"/>
          </w:rPr>
          <w:t>https://www.zdnet.com/article/ai-in-the-nhs-how-artificial-intelligence-will-change-everything-for-patients-and-doctors/</w:t>
        </w:r>
      </w:hyperlink>
      <w:r>
        <w:rPr>
          <w:rFonts w:eastAsia="Times New Roman" w:cstheme="minorHAnsi"/>
          <w:color w:val="222222"/>
          <w:shd w:val="clear" w:color="auto" w:fill="FFFFFF"/>
          <w:lang w:eastAsia="en-GB"/>
        </w:rPr>
        <w:t xml:space="preserve"> </w:t>
      </w:r>
    </w:p>
    <w:p w14:paraId="65857C34" w14:textId="77777777" w:rsidR="007B1F0D" w:rsidRPr="001545F8" w:rsidRDefault="007B1F0D" w:rsidP="007B1F0D">
      <w:pPr>
        <w:rPr>
          <w:rFonts w:eastAsia="Times New Roman" w:cstheme="minorHAnsi"/>
          <w:color w:val="222222"/>
          <w:shd w:val="clear" w:color="auto" w:fill="FFFFFF"/>
          <w:lang w:eastAsia="en-GB"/>
        </w:rPr>
      </w:pPr>
      <w:r>
        <w:rPr>
          <w:rFonts w:eastAsia="Times New Roman" w:cstheme="minorHAnsi"/>
          <w:color w:val="222222"/>
          <w:shd w:val="clear" w:color="auto" w:fill="FFFFFF"/>
          <w:lang w:eastAsia="en-GB"/>
        </w:rPr>
        <w:t>(Accessed: 13 April 2020)</w:t>
      </w:r>
    </w:p>
    <w:p w14:paraId="4CFAC376" w14:textId="77777777" w:rsidR="007B1F0D" w:rsidRDefault="007B1F0D" w:rsidP="007B1F0D">
      <w:pPr>
        <w:rPr>
          <w:rFonts w:eastAsia="Times New Roman" w:cstheme="minorHAnsi"/>
          <w:color w:val="222222"/>
          <w:shd w:val="clear" w:color="auto" w:fill="FFFFFF"/>
          <w:lang w:eastAsia="en-GB"/>
        </w:rPr>
      </w:pPr>
    </w:p>
    <w:p w14:paraId="4B296746" w14:textId="77777777" w:rsidR="007B1F0D" w:rsidRDefault="007B1F0D" w:rsidP="007B1F0D">
      <w:pPr>
        <w:rPr>
          <w:rFonts w:eastAsia="Times New Roman" w:cstheme="minorHAnsi"/>
          <w:color w:val="222222"/>
          <w:shd w:val="clear" w:color="auto" w:fill="FFFFFF"/>
          <w:lang w:eastAsia="en-GB"/>
        </w:rPr>
      </w:pPr>
    </w:p>
    <w:p w14:paraId="0E6BC75E" w14:textId="77777777" w:rsidR="007B1F0D" w:rsidRDefault="007B1F0D" w:rsidP="007B1F0D">
      <w:pPr>
        <w:rPr>
          <w:rFonts w:eastAsia="Times New Roman" w:cstheme="minorHAnsi"/>
          <w:color w:val="222222"/>
          <w:shd w:val="clear" w:color="auto" w:fill="FFFFFF"/>
          <w:lang w:eastAsia="en-GB"/>
        </w:rPr>
      </w:pPr>
      <w:r w:rsidRPr="00361249">
        <w:rPr>
          <w:rFonts w:eastAsia="Times New Roman" w:cstheme="minorHAnsi"/>
          <w:color w:val="222222"/>
          <w:shd w:val="clear" w:color="auto" w:fill="FFFFFF"/>
          <w:lang w:eastAsia="en-GB"/>
        </w:rPr>
        <w:t xml:space="preserve">Bovaird, T. and </w:t>
      </w:r>
      <w:proofErr w:type="spellStart"/>
      <w:r w:rsidRPr="00361249">
        <w:rPr>
          <w:rFonts w:eastAsia="Times New Roman" w:cstheme="minorHAnsi"/>
          <w:color w:val="222222"/>
          <w:shd w:val="clear" w:color="auto" w:fill="FFFFFF"/>
          <w:lang w:eastAsia="en-GB"/>
        </w:rPr>
        <w:t>Löffler</w:t>
      </w:r>
      <w:proofErr w:type="spellEnd"/>
      <w:r w:rsidRPr="00361249">
        <w:rPr>
          <w:rFonts w:eastAsia="Times New Roman" w:cstheme="minorHAnsi"/>
          <w:color w:val="222222"/>
          <w:shd w:val="clear" w:color="auto" w:fill="FFFFFF"/>
          <w:lang w:eastAsia="en-GB"/>
        </w:rPr>
        <w:t xml:space="preserve">, E. eds., </w:t>
      </w:r>
      <w:r>
        <w:rPr>
          <w:rFonts w:eastAsia="Times New Roman" w:cstheme="minorHAnsi"/>
          <w:color w:val="222222"/>
          <w:shd w:val="clear" w:color="auto" w:fill="FFFFFF"/>
          <w:lang w:eastAsia="en-GB"/>
        </w:rPr>
        <w:t>(</w:t>
      </w:r>
      <w:r w:rsidRPr="00361249">
        <w:rPr>
          <w:rFonts w:eastAsia="Times New Roman" w:cstheme="minorHAnsi"/>
          <w:color w:val="222222"/>
          <w:shd w:val="clear" w:color="auto" w:fill="FFFFFF"/>
          <w:lang w:eastAsia="en-GB"/>
        </w:rPr>
        <w:t>2015</w:t>
      </w:r>
      <w:r>
        <w:rPr>
          <w:rFonts w:eastAsia="Times New Roman" w:cstheme="minorHAnsi"/>
          <w:color w:val="222222"/>
          <w:shd w:val="clear" w:color="auto" w:fill="FFFFFF"/>
          <w:lang w:eastAsia="en-GB"/>
        </w:rPr>
        <w:t>)</w:t>
      </w:r>
      <w:r w:rsidRPr="00361249">
        <w:rPr>
          <w:rFonts w:eastAsia="Times New Roman" w:cstheme="minorHAnsi"/>
          <w:color w:val="222222"/>
          <w:shd w:val="clear" w:color="auto" w:fill="FFFFFF"/>
          <w:lang w:eastAsia="en-GB"/>
        </w:rPr>
        <w:t> </w:t>
      </w:r>
      <w:r w:rsidRPr="00361249">
        <w:rPr>
          <w:rFonts w:eastAsia="Times New Roman" w:cstheme="minorHAnsi"/>
          <w:i/>
          <w:iCs/>
          <w:color w:val="222222"/>
          <w:lang w:eastAsia="en-GB"/>
        </w:rPr>
        <w:t>Public management and governance</w:t>
      </w:r>
      <w:r w:rsidRPr="00361249">
        <w:rPr>
          <w:rFonts w:eastAsia="Times New Roman" w:cstheme="minorHAnsi"/>
          <w:color w:val="222222"/>
          <w:shd w:val="clear" w:color="auto" w:fill="FFFFFF"/>
          <w:lang w:eastAsia="en-GB"/>
        </w:rPr>
        <w:t>. Routledge.</w:t>
      </w:r>
    </w:p>
    <w:p w14:paraId="57CC19F1" w14:textId="77777777" w:rsidR="007B1F0D" w:rsidRDefault="007B1F0D" w:rsidP="007B1F0D">
      <w:pPr>
        <w:rPr>
          <w:rFonts w:eastAsia="Times New Roman" w:cstheme="minorHAnsi"/>
          <w:color w:val="222222"/>
          <w:shd w:val="clear" w:color="auto" w:fill="FFFFFF"/>
          <w:lang w:eastAsia="en-GB"/>
        </w:rPr>
      </w:pPr>
    </w:p>
    <w:p w14:paraId="4C0C269D" w14:textId="77777777" w:rsidR="007B1F0D" w:rsidRDefault="007B1F0D" w:rsidP="007B1F0D">
      <w:pPr>
        <w:rPr>
          <w:rFonts w:eastAsia="Times New Roman" w:cstheme="minorHAnsi"/>
          <w:color w:val="222222"/>
          <w:shd w:val="clear" w:color="auto" w:fill="FFFFFF"/>
          <w:lang w:eastAsia="en-GB"/>
        </w:rPr>
      </w:pPr>
    </w:p>
    <w:p w14:paraId="09323CBD" w14:textId="77777777" w:rsidR="007B1F0D" w:rsidRDefault="007B1F0D" w:rsidP="007B1F0D">
      <w:pPr>
        <w:rPr>
          <w:rFonts w:eastAsia="Times New Roman" w:cstheme="minorHAnsi"/>
          <w:color w:val="222222"/>
          <w:shd w:val="clear" w:color="auto" w:fill="FFFFFF"/>
          <w:lang w:eastAsia="en-GB"/>
        </w:rPr>
      </w:pPr>
      <w:r>
        <w:rPr>
          <w:rFonts w:eastAsia="Times New Roman" w:cstheme="minorHAnsi"/>
          <w:color w:val="222222"/>
          <w:shd w:val="clear" w:color="auto" w:fill="FFFFFF"/>
          <w:lang w:eastAsia="en-GB"/>
        </w:rPr>
        <w:t xml:space="preserve">Castile, K., (2014) </w:t>
      </w:r>
      <w:r>
        <w:rPr>
          <w:rFonts w:eastAsia="Times New Roman" w:cstheme="minorHAnsi"/>
          <w:i/>
          <w:iCs/>
          <w:color w:val="222222"/>
          <w:shd w:val="clear" w:color="auto" w:fill="FFFFFF"/>
          <w:lang w:eastAsia="en-GB"/>
        </w:rPr>
        <w:t xml:space="preserve">Why positive press is just as important as the negative. </w:t>
      </w:r>
      <w:r>
        <w:rPr>
          <w:rFonts w:eastAsia="Times New Roman" w:cstheme="minorHAnsi"/>
          <w:color w:val="222222"/>
          <w:shd w:val="clear" w:color="auto" w:fill="FFFFFF"/>
          <w:lang w:eastAsia="en-GB"/>
        </w:rPr>
        <w:t xml:space="preserve">Available at: </w:t>
      </w:r>
      <w:hyperlink r:id="rId11" w:history="1">
        <w:r w:rsidRPr="00CD7626">
          <w:rPr>
            <w:rStyle w:val="Hyperlink"/>
            <w:rFonts w:eastAsia="Times New Roman" w:cstheme="minorHAnsi"/>
            <w:shd w:val="clear" w:color="auto" w:fill="FFFFFF"/>
            <w:lang w:eastAsia="en-GB"/>
          </w:rPr>
          <w:t>https://www.hsj.co.uk/comment/why-positive-press-is-just-as-important-as-the-negative/5067141.article</w:t>
        </w:r>
      </w:hyperlink>
      <w:r>
        <w:rPr>
          <w:rFonts w:eastAsia="Times New Roman" w:cstheme="minorHAnsi"/>
          <w:color w:val="222222"/>
          <w:shd w:val="clear" w:color="auto" w:fill="FFFFFF"/>
          <w:lang w:eastAsia="en-GB"/>
        </w:rPr>
        <w:t xml:space="preserve"> </w:t>
      </w:r>
    </w:p>
    <w:p w14:paraId="6750E11F" w14:textId="77777777" w:rsidR="007B1F0D" w:rsidRPr="00B3065F" w:rsidRDefault="007B1F0D" w:rsidP="007B1F0D">
      <w:pPr>
        <w:rPr>
          <w:rFonts w:eastAsia="Times New Roman" w:cstheme="minorHAnsi"/>
          <w:color w:val="222222"/>
          <w:shd w:val="clear" w:color="auto" w:fill="FFFFFF"/>
          <w:lang w:eastAsia="en-GB"/>
        </w:rPr>
      </w:pPr>
      <w:r>
        <w:rPr>
          <w:rFonts w:eastAsia="Times New Roman" w:cstheme="minorHAnsi"/>
          <w:color w:val="222222"/>
          <w:shd w:val="clear" w:color="auto" w:fill="FFFFFF"/>
          <w:lang w:eastAsia="en-GB"/>
        </w:rPr>
        <w:t>(Accessed: 12 April 2020)</w:t>
      </w:r>
    </w:p>
    <w:p w14:paraId="24D94086" w14:textId="77777777" w:rsidR="007B1F0D" w:rsidRDefault="007B1F0D" w:rsidP="007B1F0D">
      <w:pPr>
        <w:rPr>
          <w:rFonts w:eastAsia="Times New Roman" w:cstheme="minorHAnsi"/>
          <w:color w:val="222222"/>
          <w:shd w:val="clear" w:color="auto" w:fill="FFFFFF"/>
          <w:lang w:eastAsia="en-GB"/>
        </w:rPr>
      </w:pPr>
    </w:p>
    <w:p w14:paraId="3D8D1B7D" w14:textId="77777777" w:rsidR="007B1F0D" w:rsidRDefault="007B1F0D" w:rsidP="007B1F0D">
      <w:pPr>
        <w:rPr>
          <w:rFonts w:eastAsia="Times New Roman" w:cstheme="minorHAnsi"/>
          <w:color w:val="222222"/>
          <w:shd w:val="clear" w:color="auto" w:fill="FFFFFF"/>
          <w:lang w:eastAsia="en-GB"/>
        </w:rPr>
      </w:pPr>
    </w:p>
    <w:p w14:paraId="696456D6" w14:textId="77777777" w:rsidR="007B1F0D" w:rsidRDefault="007B1F0D" w:rsidP="007B1F0D">
      <w:pPr>
        <w:rPr>
          <w:rFonts w:eastAsia="Times New Roman" w:cstheme="minorHAnsi"/>
          <w:color w:val="222222"/>
          <w:shd w:val="clear" w:color="auto" w:fill="FFFFFF"/>
          <w:lang w:eastAsia="en-GB"/>
        </w:rPr>
      </w:pPr>
      <w:r>
        <w:rPr>
          <w:rFonts w:eastAsia="Times New Roman" w:cstheme="minorHAnsi"/>
          <w:color w:val="222222"/>
          <w:shd w:val="clear" w:color="auto" w:fill="FFFFFF"/>
          <w:lang w:eastAsia="en-GB"/>
        </w:rPr>
        <w:t xml:space="preserve">Chitty, M (2016) 8 ways to be a better manager, </w:t>
      </w:r>
      <w:r>
        <w:rPr>
          <w:rFonts w:eastAsia="Times New Roman" w:cstheme="minorHAnsi"/>
          <w:i/>
          <w:iCs/>
          <w:color w:val="222222"/>
          <w:shd w:val="clear" w:color="auto" w:fill="FFFFFF"/>
          <w:lang w:eastAsia="en-GB"/>
        </w:rPr>
        <w:t xml:space="preserve">NHS Leadership Academy. </w:t>
      </w:r>
      <w:r>
        <w:rPr>
          <w:rFonts w:eastAsia="Times New Roman" w:cstheme="minorHAnsi"/>
          <w:color w:val="222222"/>
          <w:shd w:val="clear" w:color="auto" w:fill="FFFFFF"/>
          <w:lang w:eastAsia="en-GB"/>
        </w:rPr>
        <w:t xml:space="preserve">Available at: </w:t>
      </w:r>
      <w:hyperlink r:id="rId12" w:history="1">
        <w:r w:rsidRPr="00CD7626">
          <w:rPr>
            <w:rStyle w:val="Hyperlink"/>
            <w:rFonts w:eastAsia="Times New Roman" w:cstheme="minorHAnsi"/>
            <w:shd w:val="clear" w:color="auto" w:fill="FFFFFF"/>
            <w:lang w:eastAsia="en-GB"/>
          </w:rPr>
          <w:t>https://www.leadershipacademy.nhs.uk/blog/8-ways-to-be-a-better-manager/</w:t>
        </w:r>
      </w:hyperlink>
    </w:p>
    <w:p w14:paraId="49643412" w14:textId="77777777" w:rsidR="007B1F0D" w:rsidRDefault="007B1F0D" w:rsidP="007B1F0D">
      <w:pPr>
        <w:rPr>
          <w:rFonts w:eastAsia="Times New Roman" w:cstheme="minorHAnsi"/>
          <w:color w:val="222222"/>
          <w:shd w:val="clear" w:color="auto" w:fill="FFFFFF"/>
          <w:lang w:eastAsia="en-GB"/>
        </w:rPr>
      </w:pPr>
      <w:r>
        <w:rPr>
          <w:rFonts w:eastAsia="Times New Roman" w:cstheme="minorHAnsi"/>
          <w:color w:val="222222"/>
          <w:shd w:val="clear" w:color="auto" w:fill="FFFFFF"/>
          <w:lang w:eastAsia="en-GB"/>
        </w:rPr>
        <w:t>(Accessed: 13 April 2020)</w:t>
      </w:r>
    </w:p>
    <w:p w14:paraId="242E78B2" w14:textId="77777777" w:rsidR="007B1F0D" w:rsidRPr="000C3FE6" w:rsidRDefault="007B1F0D" w:rsidP="007B1F0D">
      <w:pPr>
        <w:rPr>
          <w:rFonts w:eastAsia="Times New Roman" w:cstheme="minorHAnsi"/>
          <w:color w:val="222222"/>
          <w:shd w:val="clear" w:color="auto" w:fill="FFFFFF"/>
          <w:lang w:eastAsia="en-GB"/>
        </w:rPr>
      </w:pPr>
    </w:p>
    <w:p w14:paraId="25D91C8F" w14:textId="77777777" w:rsidR="007B1F0D" w:rsidRDefault="007B1F0D" w:rsidP="007B1F0D">
      <w:pPr>
        <w:rPr>
          <w:rFonts w:eastAsia="Times New Roman" w:cstheme="minorHAnsi"/>
          <w:color w:val="222222"/>
          <w:shd w:val="clear" w:color="auto" w:fill="FFFFFF"/>
          <w:lang w:eastAsia="en-GB"/>
        </w:rPr>
      </w:pPr>
    </w:p>
    <w:p w14:paraId="15294FE7" w14:textId="77777777" w:rsidR="007B1F0D" w:rsidRDefault="007B1F0D" w:rsidP="007B1F0D">
      <w:pPr>
        <w:rPr>
          <w:rFonts w:eastAsia="Times New Roman" w:cstheme="minorHAnsi"/>
          <w:color w:val="222222"/>
          <w:shd w:val="clear" w:color="auto" w:fill="FFFFFF"/>
          <w:lang w:eastAsia="en-GB"/>
        </w:rPr>
      </w:pPr>
      <w:r>
        <w:rPr>
          <w:rFonts w:eastAsia="Times New Roman" w:cstheme="minorHAnsi"/>
          <w:color w:val="222222"/>
          <w:shd w:val="clear" w:color="auto" w:fill="FFFFFF"/>
          <w:lang w:eastAsia="en-GB"/>
        </w:rPr>
        <w:t xml:space="preserve">Cooke, R., (2020) BBC’s Covid-19 reporters: ‘I wanted to show the reality but was deeply troubled by what I saw’, </w:t>
      </w:r>
      <w:r>
        <w:rPr>
          <w:rFonts w:eastAsia="Times New Roman" w:cstheme="minorHAnsi"/>
          <w:i/>
          <w:iCs/>
          <w:color w:val="222222"/>
          <w:shd w:val="clear" w:color="auto" w:fill="FFFFFF"/>
          <w:lang w:eastAsia="en-GB"/>
        </w:rPr>
        <w:t xml:space="preserve">The Guardian. </w:t>
      </w:r>
      <w:r>
        <w:rPr>
          <w:rFonts w:eastAsia="Times New Roman" w:cstheme="minorHAnsi"/>
          <w:color w:val="222222"/>
          <w:shd w:val="clear" w:color="auto" w:fill="FFFFFF"/>
          <w:lang w:eastAsia="en-GB"/>
        </w:rPr>
        <w:t xml:space="preserve">Available at: </w:t>
      </w:r>
      <w:hyperlink r:id="rId13" w:history="1">
        <w:r w:rsidRPr="00CD7626">
          <w:rPr>
            <w:rStyle w:val="Hyperlink"/>
            <w:rFonts w:eastAsia="Times New Roman" w:cstheme="minorHAnsi"/>
            <w:shd w:val="clear" w:color="auto" w:fill="FFFFFF"/>
            <w:lang w:eastAsia="en-GB"/>
          </w:rPr>
          <w:t>https://www.theguardian.com/media/2020/apr/19/bbcs-covid-19-reporters-i-wanted-to-show-the-reality-but-was-deeply-troubled-by-what-i-saw</w:t>
        </w:r>
      </w:hyperlink>
      <w:r>
        <w:rPr>
          <w:rFonts w:eastAsia="Times New Roman" w:cstheme="minorHAnsi"/>
          <w:color w:val="222222"/>
          <w:shd w:val="clear" w:color="auto" w:fill="FFFFFF"/>
          <w:lang w:eastAsia="en-GB"/>
        </w:rPr>
        <w:t xml:space="preserve"> </w:t>
      </w:r>
    </w:p>
    <w:p w14:paraId="6CEAFC00" w14:textId="77777777" w:rsidR="007B1F0D" w:rsidRPr="007A62EE" w:rsidRDefault="007B1F0D" w:rsidP="007B1F0D">
      <w:pPr>
        <w:rPr>
          <w:rFonts w:eastAsia="Times New Roman" w:cstheme="minorHAnsi"/>
          <w:color w:val="222222"/>
          <w:shd w:val="clear" w:color="auto" w:fill="FFFFFF"/>
          <w:lang w:eastAsia="en-GB"/>
        </w:rPr>
      </w:pPr>
      <w:r>
        <w:rPr>
          <w:rFonts w:eastAsia="Times New Roman" w:cstheme="minorHAnsi"/>
          <w:color w:val="222222"/>
          <w:shd w:val="clear" w:color="auto" w:fill="FFFFFF"/>
          <w:lang w:eastAsia="en-GB"/>
        </w:rPr>
        <w:t>(Accessed: 12 April 2020)</w:t>
      </w:r>
    </w:p>
    <w:p w14:paraId="0DD276DA" w14:textId="77777777" w:rsidR="007B1F0D" w:rsidRDefault="007B1F0D" w:rsidP="007B1F0D">
      <w:pPr>
        <w:rPr>
          <w:rFonts w:eastAsia="Times New Roman" w:cstheme="minorHAnsi"/>
          <w:color w:val="222222"/>
          <w:shd w:val="clear" w:color="auto" w:fill="FFFFFF"/>
          <w:lang w:eastAsia="en-GB"/>
        </w:rPr>
      </w:pPr>
    </w:p>
    <w:p w14:paraId="5E263D92" w14:textId="77777777" w:rsidR="007B1F0D" w:rsidRDefault="007B1F0D" w:rsidP="007B1F0D">
      <w:pPr>
        <w:rPr>
          <w:rFonts w:eastAsia="Times New Roman" w:cstheme="minorHAnsi"/>
          <w:color w:val="222222"/>
          <w:shd w:val="clear" w:color="auto" w:fill="FFFFFF"/>
          <w:lang w:eastAsia="en-GB"/>
        </w:rPr>
      </w:pPr>
    </w:p>
    <w:p w14:paraId="7C14E29A" w14:textId="77777777" w:rsidR="007B1F0D" w:rsidRDefault="007B1F0D" w:rsidP="007B1F0D">
      <w:pPr>
        <w:rPr>
          <w:rFonts w:eastAsia="Times New Roman" w:cstheme="minorHAnsi"/>
          <w:color w:val="222222"/>
          <w:shd w:val="clear" w:color="auto" w:fill="FFFFFF"/>
          <w:lang w:eastAsia="en-GB"/>
        </w:rPr>
      </w:pPr>
      <w:r>
        <w:rPr>
          <w:rFonts w:eastAsia="Times New Roman" w:cstheme="minorHAnsi"/>
          <w:color w:val="222222"/>
          <w:shd w:val="clear" w:color="auto" w:fill="FFFFFF"/>
          <w:lang w:eastAsia="en-GB"/>
        </w:rPr>
        <w:t xml:space="preserve">Department of Health and Social Care (2020) </w:t>
      </w:r>
      <w:r>
        <w:rPr>
          <w:rFonts w:eastAsia="Times New Roman" w:cstheme="minorHAnsi"/>
          <w:i/>
          <w:iCs/>
          <w:color w:val="222222"/>
          <w:shd w:val="clear" w:color="auto" w:fill="FFFFFF"/>
          <w:lang w:eastAsia="en-GB"/>
        </w:rPr>
        <w:t xml:space="preserve">The Government’s revised 2019-20 Accountability Framework with NHS England and NHS Improvement. </w:t>
      </w:r>
      <w:r>
        <w:rPr>
          <w:rFonts w:eastAsia="Times New Roman" w:cstheme="minorHAnsi"/>
          <w:color w:val="222222"/>
          <w:shd w:val="clear" w:color="auto" w:fill="FFFFFF"/>
          <w:lang w:eastAsia="en-GB"/>
        </w:rPr>
        <w:t xml:space="preserve">Available at: </w:t>
      </w:r>
      <w:hyperlink r:id="rId14" w:history="1">
        <w:r w:rsidRPr="00771256">
          <w:rPr>
            <w:rStyle w:val="Hyperlink"/>
            <w:rFonts w:eastAsia="Times New Roman" w:cstheme="minorHAnsi"/>
            <w:shd w:val="clear" w:color="auto" w:fill="FFFFFF"/>
            <w:lang w:eastAsia="en-GB"/>
          </w:rPr>
          <w:t>https://assets.publishing.service.gov.uk/government/uploads/system/uploads/attachment_data/file/875716/The_government_s_revised_2019-20_Accountability_Framework_with_NHS_England_and_NHS_Improvement.pdf</w:t>
        </w:r>
      </w:hyperlink>
    </w:p>
    <w:p w14:paraId="4846229C" w14:textId="77777777" w:rsidR="007B1F0D" w:rsidRPr="00100246" w:rsidRDefault="007B1F0D" w:rsidP="007B1F0D">
      <w:pPr>
        <w:rPr>
          <w:rFonts w:eastAsia="Times New Roman" w:cstheme="minorHAnsi"/>
          <w:lang w:eastAsia="en-GB"/>
        </w:rPr>
      </w:pPr>
      <w:r>
        <w:rPr>
          <w:rFonts w:eastAsia="Times New Roman" w:cstheme="minorHAnsi"/>
          <w:color w:val="222222"/>
          <w:shd w:val="clear" w:color="auto" w:fill="FFFFFF"/>
          <w:lang w:eastAsia="en-GB"/>
        </w:rPr>
        <w:t xml:space="preserve">(Accessed: 16 March 2020) </w:t>
      </w:r>
    </w:p>
    <w:p w14:paraId="45AA8D78" w14:textId="77777777" w:rsidR="007B1F0D" w:rsidRDefault="007B1F0D" w:rsidP="007B1F0D">
      <w:pPr>
        <w:rPr>
          <w:rFonts w:eastAsia="Times New Roman" w:cstheme="minorHAnsi"/>
          <w:color w:val="222222"/>
          <w:shd w:val="clear" w:color="auto" w:fill="FFFFFF"/>
          <w:lang w:eastAsia="en-GB"/>
        </w:rPr>
      </w:pPr>
    </w:p>
    <w:p w14:paraId="3B02036B" w14:textId="77777777" w:rsidR="007B1F0D" w:rsidRDefault="007B1F0D" w:rsidP="007B1F0D">
      <w:pPr>
        <w:rPr>
          <w:rFonts w:eastAsia="Times New Roman" w:cstheme="minorHAnsi"/>
          <w:color w:val="222222"/>
          <w:shd w:val="clear" w:color="auto" w:fill="FFFFFF"/>
          <w:lang w:eastAsia="en-GB"/>
        </w:rPr>
      </w:pPr>
    </w:p>
    <w:p w14:paraId="5749FD02" w14:textId="77777777" w:rsidR="007B1F0D" w:rsidRDefault="007B1F0D" w:rsidP="007B1F0D">
      <w:pPr>
        <w:rPr>
          <w:rFonts w:eastAsia="Times New Roman" w:cstheme="minorHAnsi"/>
          <w:color w:val="222222"/>
          <w:shd w:val="clear" w:color="auto" w:fill="FFFFFF"/>
          <w:lang w:eastAsia="en-GB"/>
        </w:rPr>
      </w:pPr>
      <w:r>
        <w:rPr>
          <w:rFonts w:eastAsia="Times New Roman" w:cstheme="minorHAnsi"/>
          <w:color w:val="222222"/>
          <w:shd w:val="clear" w:color="auto" w:fill="FFFFFF"/>
          <w:lang w:eastAsia="en-GB"/>
        </w:rPr>
        <w:t xml:space="preserve">Gill, V. (2020) Coronavirus: A hunt for the ‘missing link’ host species, </w:t>
      </w:r>
      <w:r>
        <w:rPr>
          <w:rFonts w:eastAsia="Times New Roman" w:cstheme="minorHAnsi"/>
          <w:i/>
          <w:iCs/>
          <w:color w:val="222222"/>
          <w:shd w:val="clear" w:color="auto" w:fill="FFFFFF"/>
          <w:lang w:eastAsia="en-GB"/>
        </w:rPr>
        <w:t xml:space="preserve">BBC News. </w:t>
      </w:r>
      <w:r>
        <w:rPr>
          <w:rFonts w:eastAsia="Times New Roman" w:cstheme="minorHAnsi"/>
          <w:color w:val="222222"/>
          <w:shd w:val="clear" w:color="auto" w:fill="FFFFFF"/>
          <w:lang w:eastAsia="en-GB"/>
        </w:rPr>
        <w:t xml:space="preserve">Available at: </w:t>
      </w:r>
      <w:hyperlink r:id="rId15" w:history="1">
        <w:r w:rsidRPr="00771256">
          <w:rPr>
            <w:rStyle w:val="Hyperlink"/>
            <w:rFonts w:eastAsia="Times New Roman" w:cstheme="minorHAnsi"/>
            <w:shd w:val="clear" w:color="auto" w:fill="FFFFFF"/>
            <w:lang w:eastAsia="en-GB"/>
          </w:rPr>
          <w:t>https://www.bbc.co.uk/news/science-environment-52529830</w:t>
        </w:r>
      </w:hyperlink>
    </w:p>
    <w:p w14:paraId="4C7C0719" w14:textId="77777777" w:rsidR="007B1F0D" w:rsidRDefault="007B1F0D" w:rsidP="007B1F0D">
      <w:pPr>
        <w:rPr>
          <w:rFonts w:eastAsia="Times New Roman" w:cstheme="minorHAnsi"/>
          <w:color w:val="222222"/>
          <w:shd w:val="clear" w:color="auto" w:fill="FFFFFF"/>
          <w:lang w:eastAsia="en-GB"/>
        </w:rPr>
      </w:pPr>
      <w:r>
        <w:rPr>
          <w:rFonts w:eastAsia="Times New Roman" w:cstheme="minorHAnsi"/>
          <w:color w:val="222222"/>
          <w:shd w:val="clear" w:color="auto" w:fill="FFFFFF"/>
          <w:lang w:eastAsia="en-GB"/>
        </w:rPr>
        <w:t>(Accessed: 25 March 2020)</w:t>
      </w:r>
    </w:p>
    <w:p w14:paraId="4D292DF6" w14:textId="77777777" w:rsidR="007B1F0D" w:rsidRDefault="007B1F0D" w:rsidP="007B1F0D">
      <w:pPr>
        <w:rPr>
          <w:rFonts w:eastAsia="Times New Roman" w:cstheme="minorHAnsi"/>
          <w:color w:val="222222"/>
          <w:shd w:val="clear" w:color="auto" w:fill="FFFFFF"/>
          <w:lang w:eastAsia="en-GB"/>
        </w:rPr>
      </w:pPr>
    </w:p>
    <w:p w14:paraId="3FD51514" w14:textId="77777777" w:rsidR="007B1F0D" w:rsidRDefault="007B1F0D" w:rsidP="007B1F0D">
      <w:pPr>
        <w:rPr>
          <w:rFonts w:eastAsia="Times New Roman" w:cstheme="minorHAnsi"/>
          <w:color w:val="222222"/>
          <w:shd w:val="clear" w:color="auto" w:fill="FFFFFF"/>
          <w:lang w:eastAsia="en-GB"/>
        </w:rPr>
      </w:pPr>
    </w:p>
    <w:p w14:paraId="6C966A84" w14:textId="77777777" w:rsidR="007B1F0D" w:rsidRDefault="007B1F0D" w:rsidP="007B1F0D">
      <w:pPr>
        <w:rPr>
          <w:rFonts w:eastAsia="Times New Roman" w:cstheme="minorHAnsi"/>
          <w:color w:val="222222"/>
          <w:shd w:val="clear" w:color="auto" w:fill="FFFFFF"/>
          <w:lang w:eastAsia="en-GB"/>
        </w:rPr>
      </w:pPr>
      <w:r>
        <w:rPr>
          <w:rFonts w:eastAsia="Times New Roman" w:cstheme="minorHAnsi"/>
          <w:color w:val="222222"/>
          <w:shd w:val="clear" w:color="auto" w:fill="FFFFFF"/>
          <w:lang w:eastAsia="en-GB"/>
        </w:rPr>
        <w:t xml:space="preserve">Government Office for Science (2020) </w:t>
      </w:r>
      <w:r>
        <w:rPr>
          <w:rFonts w:eastAsia="Times New Roman" w:cstheme="minorHAnsi"/>
          <w:i/>
          <w:iCs/>
          <w:color w:val="222222"/>
          <w:shd w:val="clear" w:color="auto" w:fill="FFFFFF"/>
          <w:lang w:eastAsia="en-GB"/>
        </w:rPr>
        <w:t xml:space="preserve">Coronavirus (COVID-19): scientific evidence supporting the UK government response. </w:t>
      </w:r>
      <w:r>
        <w:rPr>
          <w:rFonts w:eastAsia="Times New Roman" w:cstheme="minorHAnsi"/>
          <w:color w:val="222222"/>
          <w:shd w:val="clear" w:color="auto" w:fill="FFFFFF"/>
          <w:lang w:eastAsia="en-GB"/>
        </w:rPr>
        <w:t xml:space="preserve">Available at: </w:t>
      </w:r>
      <w:hyperlink r:id="rId16" w:history="1">
        <w:r w:rsidRPr="00771256">
          <w:rPr>
            <w:rStyle w:val="Hyperlink"/>
            <w:rFonts w:eastAsia="Times New Roman" w:cstheme="minorHAnsi"/>
            <w:shd w:val="clear" w:color="auto" w:fill="FFFFFF"/>
            <w:lang w:eastAsia="en-GB"/>
          </w:rPr>
          <w:t>https://www.gov.uk/government/news/coronavirus-covid-19-scientific-evidence-supporting-the-uk-government-response</w:t>
        </w:r>
      </w:hyperlink>
      <w:r>
        <w:rPr>
          <w:rFonts w:eastAsia="Times New Roman" w:cstheme="minorHAnsi"/>
          <w:color w:val="222222"/>
          <w:shd w:val="clear" w:color="auto" w:fill="FFFFFF"/>
          <w:lang w:eastAsia="en-GB"/>
        </w:rPr>
        <w:t xml:space="preserve"> </w:t>
      </w:r>
    </w:p>
    <w:p w14:paraId="61814A61" w14:textId="77777777" w:rsidR="007B1F0D" w:rsidRDefault="007B1F0D" w:rsidP="007B1F0D">
      <w:pPr>
        <w:rPr>
          <w:rFonts w:eastAsia="Times New Roman" w:cstheme="minorHAnsi"/>
          <w:color w:val="222222"/>
          <w:shd w:val="clear" w:color="auto" w:fill="FFFFFF"/>
          <w:lang w:eastAsia="en-GB"/>
        </w:rPr>
      </w:pPr>
      <w:r>
        <w:rPr>
          <w:rFonts w:eastAsia="Times New Roman" w:cstheme="minorHAnsi"/>
          <w:color w:val="222222"/>
          <w:shd w:val="clear" w:color="auto" w:fill="FFFFFF"/>
          <w:lang w:eastAsia="en-GB"/>
        </w:rPr>
        <w:t>(Accessed: 27 March 2020)</w:t>
      </w:r>
    </w:p>
    <w:p w14:paraId="380F51F7" w14:textId="77777777" w:rsidR="007B1F0D" w:rsidRPr="00B044E5" w:rsidRDefault="007B1F0D" w:rsidP="007B1F0D">
      <w:pPr>
        <w:rPr>
          <w:rFonts w:eastAsia="Times New Roman" w:cstheme="minorHAnsi"/>
          <w:color w:val="222222"/>
          <w:shd w:val="clear" w:color="auto" w:fill="FFFFFF"/>
          <w:lang w:eastAsia="en-GB"/>
        </w:rPr>
      </w:pPr>
    </w:p>
    <w:p w14:paraId="3EC84BB2" w14:textId="77777777" w:rsidR="007B1F0D" w:rsidRPr="000A3B9E" w:rsidRDefault="007B1F0D" w:rsidP="007B1F0D">
      <w:pPr>
        <w:rPr>
          <w:rFonts w:eastAsia="Times New Roman" w:cstheme="minorHAnsi"/>
          <w:color w:val="222222"/>
          <w:shd w:val="clear" w:color="auto" w:fill="FFFFFF"/>
          <w:lang w:eastAsia="en-GB"/>
        </w:rPr>
      </w:pPr>
    </w:p>
    <w:p w14:paraId="250CB2C6" w14:textId="77777777" w:rsidR="007B1F0D" w:rsidRDefault="007B1F0D" w:rsidP="007B1F0D">
      <w:pPr>
        <w:rPr>
          <w:rFonts w:eastAsiaTheme="minorEastAsia" w:cstheme="minorHAnsi"/>
          <w:iCs/>
        </w:rPr>
      </w:pPr>
      <w:r w:rsidRPr="000A3B9E">
        <w:rPr>
          <w:rFonts w:cstheme="minorHAnsi"/>
        </w:rPr>
        <w:t>Guti</w:t>
      </w:r>
      <w:r w:rsidRPr="000A3B9E">
        <w:rPr>
          <w:rFonts w:eastAsiaTheme="minorEastAsia" w:cstheme="minorHAnsi"/>
          <w:iCs/>
        </w:rPr>
        <w:t>érrez</w:t>
      </w:r>
      <w:r>
        <w:rPr>
          <w:rFonts w:eastAsiaTheme="minorEastAsia" w:cstheme="minorHAnsi"/>
          <w:iCs/>
        </w:rPr>
        <w:t xml:space="preserve">, P (2020) Coronavirus world map: which countries have the most cases and deaths? </w:t>
      </w:r>
      <w:r>
        <w:rPr>
          <w:rFonts w:eastAsiaTheme="minorEastAsia" w:cstheme="minorHAnsi"/>
          <w:i/>
        </w:rPr>
        <w:t xml:space="preserve">The Guardian. </w:t>
      </w:r>
      <w:r>
        <w:rPr>
          <w:rFonts w:eastAsiaTheme="minorEastAsia" w:cstheme="minorHAnsi"/>
          <w:iCs/>
        </w:rPr>
        <w:t xml:space="preserve">Available at: </w:t>
      </w:r>
      <w:hyperlink r:id="rId17" w:history="1">
        <w:r w:rsidRPr="00771256">
          <w:rPr>
            <w:rStyle w:val="Hyperlink"/>
            <w:rFonts w:eastAsiaTheme="minorEastAsia" w:cstheme="minorHAnsi"/>
            <w:iCs/>
          </w:rPr>
          <w:t>https://www.theguardian.com/world/2020/may/04/coronavirus-covid-19-world-map-which-countries-have-the-most-cases-and-deaths</w:t>
        </w:r>
      </w:hyperlink>
      <w:r>
        <w:rPr>
          <w:rFonts w:eastAsiaTheme="minorEastAsia" w:cstheme="minorHAnsi"/>
          <w:iCs/>
        </w:rPr>
        <w:t xml:space="preserve"> </w:t>
      </w:r>
    </w:p>
    <w:p w14:paraId="733317DD" w14:textId="77777777" w:rsidR="007B1F0D" w:rsidRPr="000A3B9E" w:rsidRDefault="007B1F0D" w:rsidP="007B1F0D">
      <w:pPr>
        <w:rPr>
          <w:rFonts w:eastAsia="Times New Roman" w:cstheme="minorHAnsi"/>
          <w:iCs/>
          <w:color w:val="222222"/>
          <w:shd w:val="clear" w:color="auto" w:fill="FFFFFF"/>
          <w:lang w:eastAsia="en-GB"/>
        </w:rPr>
      </w:pPr>
      <w:r>
        <w:rPr>
          <w:rFonts w:eastAsiaTheme="minorEastAsia" w:cstheme="minorHAnsi"/>
          <w:iCs/>
        </w:rPr>
        <w:t>(Accessed: 25 March 2020)</w:t>
      </w:r>
    </w:p>
    <w:p w14:paraId="0A27737F" w14:textId="77777777" w:rsidR="007B1F0D" w:rsidRPr="00513636" w:rsidRDefault="007B1F0D" w:rsidP="007B1F0D">
      <w:pPr>
        <w:rPr>
          <w:rFonts w:eastAsia="Times New Roman" w:cstheme="minorHAnsi"/>
          <w:color w:val="222222"/>
          <w:shd w:val="clear" w:color="auto" w:fill="FFFFFF"/>
          <w:lang w:eastAsia="en-GB"/>
        </w:rPr>
      </w:pPr>
    </w:p>
    <w:p w14:paraId="26868C81" w14:textId="77777777" w:rsidR="007B1F0D" w:rsidRDefault="007B1F0D" w:rsidP="007B1F0D">
      <w:pPr>
        <w:rPr>
          <w:rFonts w:eastAsia="Times New Roman" w:cstheme="minorHAnsi"/>
          <w:color w:val="222222"/>
          <w:shd w:val="clear" w:color="auto" w:fill="FFFFFF"/>
          <w:lang w:eastAsia="en-GB"/>
        </w:rPr>
      </w:pPr>
    </w:p>
    <w:p w14:paraId="12C901A4" w14:textId="77777777" w:rsidR="007B1F0D" w:rsidRDefault="007B1F0D" w:rsidP="007B1F0D">
      <w:pPr>
        <w:rPr>
          <w:rFonts w:eastAsia="Times New Roman" w:cstheme="minorHAnsi"/>
          <w:color w:val="222222"/>
          <w:shd w:val="clear" w:color="auto" w:fill="FFFFFF"/>
          <w:lang w:eastAsia="en-GB"/>
        </w:rPr>
      </w:pPr>
      <w:r>
        <w:rPr>
          <w:rFonts w:eastAsia="Times New Roman" w:cstheme="minorHAnsi"/>
          <w:color w:val="222222"/>
          <w:shd w:val="clear" w:color="auto" w:fill="FFFFFF"/>
          <w:lang w:eastAsia="en-GB"/>
        </w:rPr>
        <w:t xml:space="preserve">HM Government (2020 [1]) </w:t>
      </w:r>
      <w:r>
        <w:rPr>
          <w:rFonts w:eastAsia="Times New Roman" w:cstheme="minorHAnsi"/>
          <w:i/>
          <w:iCs/>
          <w:color w:val="222222"/>
          <w:shd w:val="clear" w:color="auto" w:fill="FFFFFF"/>
          <w:lang w:eastAsia="en-GB"/>
        </w:rPr>
        <w:t xml:space="preserve">Coronavirus (COVID-19). </w:t>
      </w:r>
      <w:r>
        <w:rPr>
          <w:rFonts w:eastAsia="Times New Roman" w:cstheme="minorHAnsi"/>
          <w:color w:val="222222"/>
          <w:shd w:val="clear" w:color="auto" w:fill="FFFFFF"/>
          <w:lang w:eastAsia="en-GB"/>
        </w:rPr>
        <w:t xml:space="preserve">Available at: </w:t>
      </w:r>
      <w:hyperlink r:id="rId18" w:history="1">
        <w:r w:rsidRPr="00771256">
          <w:rPr>
            <w:rStyle w:val="Hyperlink"/>
            <w:rFonts w:eastAsia="Times New Roman" w:cstheme="minorHAnsi"/>
            <w:shd w:val="clear" w:color="auto" w:fill="FFFFFF"/>
            <w:lang w:eastAsia="en-GB"/>
          </w:rPr>
          <w:t>https://www.nhs.uk/conditions/coronavirus-covid-19/</w:t>
        </w:r>
      </w:hyperlink>
      <w:r>
        <w:rPr>
          <w:rFonts w:eastAsia="Times New Roman" w:cstheme="minorHAnsi"/>
          <w:color w:val="222222"/>
          <w:shd w:val="clear" w:color="auto" w:fill="FFFFFF"/>
          <w:lang w:eastAsia="en-GB"/>
        </w:rPr>
        <w:t xml:space="preserve"> </w:t>
      </w:r>
    </w:p>
    <w:p w14:paraId="44509CB6" w14:textId="77777777" w:rsidR="007B1F0D" w:rsidRDefault="007B1F0D" w:rsidP="007B1F0D">
      <w:pPr>
        <w:rPr>
          <w:rFonts w:eastAsia="Times New Roman" w:cstheme="minorHAnsi"/>
          <w:color w:val="222222"/>
          <w:shd w:val="clear" w:color="auto" w:fill="FFFFFF"/>
          <w:lang w:eastAsia="en-GB"/>
        </w:rPr>
      </w:pPr>
      <w:r>
        <w:rPr>
          <w:rFonts w:eastAsia="Times New Roman" w:cstheme="minorHAnsi"/>
          <w:color w:val="222222"/>
          <w:shd w:val="clear" w:color="auto" w:fill="FFFFFF"/>
          <w:lang w:eastAsia="en-GB"/>
        </w:rPr>
        <w:t>(Accessed: 25 March 2020)</w:t>
      </w:r>
    </w:p>
    <w:p w14:paraId="6398CB6E" w14:textId="77777777" w:rsidR="007B1F0D" w:rsidRDefault="007B1F0D" w:rsidP="007B1F0D">
      <w:pPr>
        <w:rPr>
          <w:rFonts w:eastAsia="Times New Roman" w:cstheme="minorHAnsi"/>
          <w:color w:val="222222"/>
          <w:shd w:val="clear" w:color="auto" w:fill="FFFFFF"/>
          <w:lang w:eastAsia="en-GB"/>
        </w:rPr>
      </w:pPr>
    </w:p>
    <w:p w14:paraId="77C12894" w14:textId="77777777" w:rsidR="007B1F0D" w:rsidRDefault="007B1F0D" w:rsidP="007B1F0D">
      <w:pPr>
        <w:rPr>
          <w:rFonts w:eastAsia="Times New Roman" w:cstheme="minorHAnsi"/>
          <w:color w:val="222222"/>
          <w:shd w:val="clear" w:color="auto" w:fill="FFFFFF"/>
          <w:lang w:eastAsia="en-GB"/>
        </w:rPr>
      </w:pPr>
    </w:p>
    <w:p w14:paraId="483EAC01" w14:textId="77777777" w:rsidR="007B1F0D" w:rsidRDefault="007B1F0D" w:rsidP="007B1F0D">
      <w:pPr>
        <w:rPr>
          <w:rFonts w:eastAsia="Times New Roman" w:cstheme="minorHAnsi"/>
          <w:color w:val="222222"/>
          <w:shd w:val="clear" w:color="auto" w:fill="FFFFFF"/>
          <w:lang w:eastAsia="en-GB"/>
        </w:rPr>
      </w:pPr>
      <w:r>
        <w:rPr>
          <w:rFonts w:eastAsia="Times New Roman" w:cstheme="minorHAnsi"/>
          <w:color w:val="222222"/>
          <w:shd w:val="clear" w:color="auto" w:fill="FFFFFF"/>
          <w:lang w:eastAsia="en-GB"/>
        </w:rPr>
        <w:t xml:space="preserve">HM Government (2020 [2]) </w:t>
      </w:r>
      <w:r>
        <w:rPr>
          <w:rFonts w:eastAsia="Times New Roman" w:cstheme="minorHAnsi"/>
          <w:i/>
          <w:iCs/>
          <w:color w:val="222222"/>
          <w:shd w:val="clear" w:color="auto" w:fill="FFFFFF"/>
          <w:lang w:eastAsia="en-GB"/>
        </w:rPr>
        <w:t xml:space="preserve">Coronavirus (COVID-19): what you need to do. </w:t>
      </w:r>
      <w:r>
        <w:rPr>
          <w:rFonts w:eastAsia="Times New Roman" w:cstheme="minorHAnsi"/>
          <w:color w:val="222222"/>
          <w:shd w:val="clear" w:color="auto" w:fill="FFFFFF"/>
          <w:lang w:eastAsia="en-GB"/>
        </w:rPr>
        <w:t xml:space="preserve">Available at: </w:t>
      </w:r>
      <w:hyperlink r:id="rId19" w:history="1">
        <w:r w:rsidRPr="00771256">
          <w:rPr>
            <w:rStyle w:val="Hyperlink"/>
            <w:rFonts w:eastAsia="Times New Roman" w:cstheme="minorHAnsi"/>
            <w:shd w:val="clear" w:color="auto" w:fill="FFFFFF"/>
            <w:lang w:eastAsia="en-GB"/>
          </w:rPr>
          <w:t>https://www.gov.uk/coronavirus</w:t>
        </w:r>
      </w:hyperlink>
      <w:r>
        <w:rPr>
          <w:rFonts w:eastAsia="Times New Roman" w:cstheme="minorHAnsi"/>
          <w:color w:val="222222"/>
          <w:shd w:val="clear" w:color="auto" w:fill="FFFFFF"/>
          <w:lang w:eastAsia="en-GB"/>
        </w:rPr>
        <w:t xml:space="preserve"> </w:t>
      </w:r>
    </w:p>
    <w:p w14:paraId="27596E1E" w14:textId="77777777" w:rsidR="007B1F0D" w:rsidRPr="00896E3A" w:rsidRDefault="007B1F0D" w:rsidP="007B1F0D">
      <w:pPr>
        <w:rPr>
          <w:rFonts w:eastAsia="Times New Roman" w:cstheme="minorHAnsi"/>
          <w:color w:val="222222"/>
          <w:shd w:val="clear" w:color="auto" w:fill="FFFFFF"/>
          <w:lang w:eastAsia="en-GB"/>
        </w:rPr>
      </w:pPr>
      <w:r>
        <w:rPr>
          <w:rFonts w:eastAsia="Times New Roman" w:cstheme="minorHAnsi"/>
          <w:color w:val="222222"/>
          <w:shd w:val="clear" w:color="auto" w:fill="FFFFFF"/>
          <w:lang w:eastAsia="en-GB"/>
        </w:rPr>
        <w:t>(Accessed: 27 March 2020)</w:t>
      </w:r>
    </w:p>
    <w:p w14:paraId="2CE240E1" w14:textId="77777777" w:rsidR="007B1F0D" w:rsidRDefault="007B1F0D" w:rsidP="007B1F0D">
      <w:pPr>
        <w:rPr>
          <w:rFonts w:eastAsia="Times New Roman" w:cstheme="minorHAnsi"/>
          <w:color w:val="222222"/>
          <w:shd w:val="clear" w:color="auto" w:fill="FFFFFF"/>
          <w:lang w:eastAsia="en-GB"/>
        </w:rPr>
      </w:pPr>
    </w:p>
    <w:p w14:paraId="7EDFB241" w14:textId="77777777" w:rsidR="007B1F0D" w:rsidRDefault="007B1F0D" w:rsidP="007B1F0D">
      <w:pPr>
        <w:rPr>
          <w:rFonts w:eastAsia="Times New Roman" w:cstheme="minorHAnsi"/>
          <w:color w:val="222222"/>
          <w:shd w:val="clear" w:color="auto" w:fill="FFFFFF"/>
          <w:lang w:eastAsia="en-GB"/>
        </w:rPr>
      </w:pPr>
    </w:p>
    <w:p w14:paraId="66C6627E" w14:textId="77777777" w:rsidR="007B1F0D" w:rsidRDefault="007B1F0D" w:rsidP="007B1F0D">
      <w:pPr>
        <w:rPr>
          <w:rFonts w:eastAsia="Times New Roman" w:cstheme="minorHAnsi"/>
          <w:color w:val="222222"/>
          <w:shd w:val="clear" w:color="auto" w:fill="FFFFFF"/>
          <w:lang w:eastAsia="en-GB"/>
        </w:rPr>
      </w:pPr>
      <w:r>
        <w:rPr>
          <w:rFonts w:eastAsia="Times New Roman" w:cstheme="minorHAnsi"/>
          <w:color w:val="222222"/>
          <w:shd w:val="clear" w:color="auto" w:fill="FFFFFF"/>
          <w:lang w:eastAsia="en-GB"/>
        </w:rPr>
        <w:t xml:space="preserve">Mangan, L. (2020) </w:t>
      </w:r>
      <w:r w:rsidRPr="009A1AC8">
        <w:rPr>
          <w:rFonts w:eastAsia="Times New Roman" w:cstheme="minorHAnsi"/>
          <w:color w:val="222222"/>
          <w:shd w:val="clear" w:color="auto" w:fill="FFFFFF"/>
          <w:lang w:eastAsia="en-GB"/>
        </w:rPr>
        <w:t xml:space="preserve">NHS Heroes: Fighting to save our lives </w:t>
      </w:r>
      <w:r>
        <w:rPr>
          <w:rFonts w:eastAsia="Times New Roman" w:cstheme="minorHAnsi"/>
          <w:color w:val="222222"/>
          <w:shd w:val="clear" w:color="auto" w:fill="FFFFFF"/>
          <w:lang w:eastAsia="en-GB"/>
        </w:rPr>
        <w:t xml:space="preserve">review- tearful testimonies from the frontline, </w:t>
      </w:r>
      <w:r>
        <w:rPr>
          <w:rFonts w:eastAsia="Times New Roman" w:cstheme="minorHAnsi"/>
          <w:i/>
          <w:iCs/>
          <w:color w:val="222222"/>
          <w:shd w:val="clear" w:color="auto" w:fill="FFFFFF"/>
          <w:lang w:eastAsia="en-GB"/>
        </w:rPr>
        <w:t xml:space="preserve">The Guardian. </w:t>
      </w:r>
      <w:r>
        <w:rPr>
          <w:rFonts w:eastAsia="Times New Roman" w:cstheme="minorHAnsi"/>
          <w:color w:val="222222"/>
          <w:shd w:val="clear" w:color="auto" w:fill="FFFFFF"/>
          <w:lang w:eastAsia="en-GB"/>
        </w:rPr>
        <w:t xml:space="preserve">Available at: </w:t>
      </w:r>
      <w:hyperlink r:id="rId20" w:history="1">
        <w:r w:rsidRPr="00CD7626">
          <w:rPr>
            <w:rStyle w:val="Hyperlink"/>
            <w:rFonts w:eastAsia="Times New Roman" w:cstheme="minorHAnsi"/>
            <w:shd w:val="clear" w:color="auto" w:fill="FFFFFF"/>
            <w:lang w:eastAsia="en-GB"/>
          </w:rPr>
          <w:t>https://www.theguardian.com/tv-and-radio/2020/may/06/nhs-heroes-fighting-to-save-our-lives-review-tearful-testimonies</w:t>
        </w:r>
      </w:hyperlink>
      <w:r>
        <w:rPr>
          <w:rFonts w:eastAsia="Times New Roman" w:cstheme="minorHAnsi"/>
          <w:color w:val="222222"/>
          <w:shd w:val="clear" w:color="auto" w:fill="FFFFFF"/>
          <w:lang w:eastAsia="en-GB"/>
        </w:rPr>
        <w:t xml:space="preserve"> </w:t>
      </w:r>
    </w:p>
    <w:p w14:paraId="63BD77C7" w14:textId="77777777" w:rsidR="007B1F0D" w:rsidRPr="009A1AC8" w:rsidRDefault="007B1F0D" w:rsidP="007B1F0D">
      <w:pPr>
        <w:rPr>
          <w:rFonts w:eastAsia="Times New Roman" w:cstheme="minorHAnsi"/>
          <w:color w:val="222222"/>
          <w:shd w:val="clear" w:color="auto" w:fill="FFFFFF"/>
          <w:lang w:eastAsia="en-GB"/>
        </w:rPr>
      </w:pPr>
      <w:r>
        <w:rPr>
          <w:rFonts w:eastAsia="Times New Roman" w:cstheme="minorHAnsi"/>
          <w:color w:val="222222"/>
          <w:shd w:val="clear" w:color="auto" w:fill="FFFFFF"/>
          <w:lang w:eastAsia="en-GB"/>
        </w:rPr>
        <w:t>(Accessed: 12 April 2020)</w:t>
      </w:r>
    </w:p>
    <w:p w14:paraId="76A8FEBB" w14:textId="77777777" w:rsidR="007B1F0D" w:rsidRDefault="007B1F0D" w:rsidP="007B1F0D">
      <w:pPr>
        <w:rPr>
          <w:rFonts w:eastAsia="Times New Roman" w:cstheme="minorHAnsi"/>
          <w:color w:val="222222"/>
          <w:shd w:val="clear" w:color="auto" w:fill="FFFFFF"/>
          <w:lang w:eastAsia="en-GB"/>
        </w:rPr>
      </w:pPr>
    </w:p>
    <w:p w14:paraId="4C414C49" w14:textId="77777777" w:rsidR="007B1F0D" w:rsidRDefault="007B1F0D" w:rsidP="007B1F0D">
      <w:pPr>
        <w:rPr>
          <w:rFonts w:eastAsia="Times New Roman" w:cstheme="minorHAnsi"/>
          <w:color w:val="222222"/>
          <w:shd w:val="clear" w:color="auto" w:fill="FFFFFF"/>
          <w:lang w:eastAsia="en-GB"/>
        </w:rPr>
      </w:pPr>
    </w:p>
    <w:p w14:paraId="00186C35" w14:textId="77777777" w:rsidR="007B1F0D" w:rsidRDefault="007B1F0D" w:rsidP="007B1F0D">
      <w:pPr>
        <w:rPr>
          <w:rFonts w:eastAsia="Times New Roman" w:cstheme="minorHAnsi"/>
          <w:color w:val="222222"/>
          <w:shd w:val="clear" w:color="auto" w:fill="FFFFFF"/>
          <w:lang w:eastAsia="en-GB"/>
        </w:rPr>
      </w:pPr>
      <w:proofErr w:type="spellStart"/>
      <w:r>
        <w:rPr>
          <w:rFonts w:eastAsia="Times New Roman" w:cstheme="minorHAnsi"/>
          <w:color w:val="222222"/>
          <w:shd w:val="clear" w:color="auto" w:fill="FFFFFF"/>
          <w:lang w:eastAsia="en-GB"/>
        </w:rPr>
        <w:t>Mctague</w:t>
      </w:r>
      <w:proofErr w:type="spellEnd"/>
      <w:r>
        <w:rPr>
          <w:rFonts w:eastAsia="Times New Roman" w:cstheme="minorHAnsi"/>
          <w:color w:val="222222"/>
          <w:shd w:val="clear" w:color="auto" w:fill="FFFFFF"/>
          <w:lang w:eastAsia="en-GB"/>
        </w:rPr>
        <w:t xml:space="preserve">, T. (2019) ‘Britain’s political chaos shows everything is okay’, </w:t>
      </w:r>
      <w:r>
        <w:rPr>
          <w:rFonts w:eastAsia="Times New Roman" w:cstheme="minorHAnsi"/>
          <w:i/>
          <w:iCs/>
          <w:color w:val="222222"/>
          <w:shd w:val="clear" w:color="auto" w:fill="FFFFFF"/>
          <w:lang w:eastAsia="en-GB"/>
        </w:rPr>
        <w:t xml:space="preserve">The Atlantic. </w:t>
      </w:r>
      <w:r>
        <w:rPr>
          <w:rFonts w:eastAsia="Times New Roman" w:cstheme="minorHAnsi"/>
          <w:color w:val="222222"/>
          <w:shd w:val="clear" w:color="auto" w:fill="FFFFFF"/>
          <w:lang w:eastAsia="en-GB"/>
        </w:rPr>
        <w:t xml:space="preserve">Available at: </w:t>
      </w:r>
      <w:hyperlink r:id="rId21" w:history="1">
        <w:r w:rsidRPr="00272E5E">
          <w:rPr>
            <w:rStyle w:val="Hyperlink"/>
            <w:rFonts w:eastAsia="Times New Roman" w:cstheme="minorHAnsi"/>
            <w:shd w:val="clear" w:color="auto" w:fill="FFFFFF"/>
            <w:lang w:eastAsia="en-GB"/>
          </w:rPr>
          <w:t>https://www.theatlantic.com/international/archive/2019/09/britain-politics-chaotic-constitution-working/597340/</w:t>
        </w:r>
      </w:hyperlink>
      <w:r>
        <w:rPr>
          <w:rFonts w:eastAsia="Times New Roman" w:cstheme="minorHAnsi"/>
          <w:color w:val="222222"/>
          <w:shd w:val="clear" w:color="auto" w:fill="FFFFFF"/>
          <w:lang w:eastAsia="en-GB"/>
        </w:rPr>
        <w:t xml:space="preserve"> </w:t>
      </w:r>
    </w:p>
    <w:p w14:paraId="43FBDF02" w14:textId="77777777" w:rsidR="007B1F0D" w:rsidRDefault="007B1F0D" w:rsidP="007B1F0D">
      <w:pPr>
        <w:rPr>
          <w:rFonts w:eastAsia="Times New Roman" w:cstheme="minorHAnsi"/>
          <w:color w:val="222222"/>
          <w:shd w:val="clear" w:color="auto" w:fill="FFFFFF"/>
          <w:lang w:eastAsia="en-GB"/>
        </w:rPr>
      </w:pPr>
      <w:r>
        <w:rPr>
          <w:rFonts w:eastAsia="Times New Roman" w:cstheme="minorHAnsi"/>
          <w:color w:val="222222"/>
          <w:shd w:val="clear" w:color="auto" w:fill="FFFFFF"/>
          <w:lang w:eastAsia="en-GB"/>
        </w:rPr>
        <w:t>(Accessed: 12 March 2020)</w:t>
      </w:r>
    </w:p>
    <w:p w14:paraId="30A71A95" w14:textId="77777777" w:rsidR="007B1F0D" w:rsidRDefault="007B1F0D" w:rsidP="007B1F0D">
      <w:pPr>
        <w:rPr>
          <w:rFonts w:eastAsia="Times New Roman" w:cstheme="minorHAnsi"/>
          <w:color w:val="222222"/>
          <w:shd w:val="clear" w:color="auto" w:fill="FFFFFF"/>
          <w:lang w:eastAsia="en-GB"/>
        </w:rPr>
      </w:pPr>
    </w:p>
    <w:p w14:paraId="15B398DA" w14:textId="77777777" w:rsidR="007B1F0D" w:rsidRDefault="007B1F0D" w:rsidP="007B1F0D">
      <w:pPr>
        <w:rPr>
          <w:rFonts w:eastAsia="Times New Roman" w:cstheme="minorHAnsi"/>
          <w:color w:val="222222"/>
          <w:shd w:val="clear" w:color="auto" w:fill="FFFFFF"/>
          <w:lang w:eastAsia="en-GB"/>
        </w:rPr>
      </w:pPr>
    </w:p>
    <w:p w14:paraId="25FBAB0E" w14:textId="77777777" w:rsidR="007B1F0D" w:rsidRDefault="007B1F0D" w:rsidP="007B1F0D">
      <w:pPr>
        <w:rPr>
          <w:rFonts w:eastAsia="Times New Roman" w:cstheme="minorHAnsi"/>
          <w:color w:val="222222"/>
          <w:shd w:val="clear" w:color="auto" w:fill="FFFFFF"/>
          <w:lang w:eastAsia="en-GB"/>
        </w:rPr>
      </w:pPr>
      <w:r>
        <w:rPr>
          <w:rFonts w:eastAsia="Times New Roman" w:cstheme="minorHAnsi"/>
          <w:color w:val="222222"/>
          <w:shd w:val="clear" w:color="auto" w:fill="FFFFFF"/>
          <w:lang w:eastAsia="en-GB"/>
        </w:rPr>
        <w:t xml:space="preserve">NHS (2020) </w:t>
      </w:r>
      <w:r>
        <w:rPr>
          <w:rFonts w:eastAsia="Times New Roman" w:cstheme="minorHAnsi"/>
          <w:i/>
          <w:iCs/>
          <w:color w:val="222222"/>
          <w:shd w:val="clear" w:color="auto" w:fill="FFFFFF"/>
          <w:lang w:eastAsia="en-GB"/>
        </w:rPr>
        <w:t xml:space="preserve">NHS Chief warns social media is fertile ground for quacks, charlatans and cranks. </w:t>
      </w:r>
      <w:r>
        <w:rPr>
          <w:rFonts w:eastAsia="Times New Roman" w:cstheme="minorHAnsi"/>
          <w:color w:val="222222"/>
          <w:shd w:val="clear" w:color="auto" w:fill="FFFFFF"/>
          <w:lang w:eastAsia="en-GB"/>
        </w:rPr>
        <w:t xml:space="preserve">Available at: </w:t>
      </w:r>
      <w:hyperlink r:id="rId22" w:history="1">
        <w:r w:rsidRPr="00771256">
          <w:rPr>
            <w:rStyle w:val="Hyperlink"/>
            <w:rFonts w:eastAsia="Times New Roman" w:cstheme="minorHAnsi"/>
            <w:shd w:val="clear" w:color="auto" w:fill="FFFFFF"/>
            <w:lang w:eastAsia="en-GB"/>
          </w:rPr>
          <w:t>https://www.england.nhs.uk/2020/01/nhs-chief-warns-social-media-is-fertile-ground-for-quacks-charlatans-and-cranks/</w:t>
        </w:r>
      </w:hyperlink>
      <w:r>
        <w:rPr>
          <w:rFonts w:eastAsia="Times New Roman" w:cstheme="minorHAnsi"/>
          <w:color w:val="222222"/>
          <w:shd w:val="clear" w:color="auto" w:fill="FFFFFF"/>
          <w:lang w:eastAsia="en-GB"/>
        </w:rPr>
        <w:t xml:space="preserve"> </w:t>
      </w:r>
    </w:p>
    <w:p w14:paraId="42DDF2FB" w14:textId="77777777" w:rsidR="007B1F0D" w:rsidRPr="00C736D7" w:rsidRDefault="007B1F0D" w:rsidP="007B1F0D">
      <w:pPr>
        <w:rPr>
          <w:rFonts w:eastAsia="Times New Roman" w:cstheme="minorHAnsi"/>
          <w:color w:val="222222"/>
          <w:shd w:val="clear" w:color="auto" w:fill="FFFFFF"/>
          <w:lang w:eastAsia="en-GB"/>
        </w:rPr>
      </w:pPr>
      <w:r>
        <w:rPr>
          <w:rFonts w:eastAsia="Times New Roman" w:cstheme="minorHAnsi"/>
          <w:color w:val="222222"/>
          <w:shd w:val="clear" w:color="auto" w:fill="FFFFFF"/>
          <w:lang w:eastAsia="en-GB"/>
        </w:rPr>
        <w:t>(Accessed: 25 March 2020)</w:t>
      </w:r>
    </w:p>
    <w:p w14:paraId="57BF582E" w14:textId="77777777" w:rsidR="007B1F0D" w:rsidRDefault="007B1F0D" w:rsidP="007B1F0D">
      <w:pPr>
        <w:rPr>
          <w:rFonts w:eastAsia="Times New Roman" w:cstheme="minorHAnsi"/>
          <w:color w:val="222222"/>
          <w:shd w:val="clear" w:color="auto" w:fill="FFFFFF"/>
          <w:lang w:eastAsia="en-GB"/>
        </w:rPr>
      </w:pPr>
    </w:p>
    <w:p w14:paraId="62A6C41C" w14:textId="77777777" w:rsidR="007B1F0D" w:rsidRDefault="007B1F0D" w:rsidP="007B1F0D">
      <w:pPr>
        <w:rPr>
          <w:rFonts w:eastAsia="Times New Roman" w:cstheme="minorHAnsi"/>
          <w:color w:val="222222"/>
          <w:shd w:val="clear" w:color="auto" w:fill="FFFFFF"/>
          <w:lang w:eastAsia="en-GB"/>
        </w:rPr>
      </w:pPr>
    </w:p>
    <w:p w14:paraId="32BE597D" w14:textId="77777777" w:rsidR="007B1F0D" w:rsidRDefault="007B1F0D" w:rsidP="007B1F0D">
      <w:pPr>
        <w:rPr>
          <w:rFonts w:eastAsia="Times New Roman" w:cstheme="minorHAnsi"/>
          <w:color w:val="222222"/>
          <w:shd w:val="clear" w:color="auto" w:fill="FFFFFF"/>
          <w:lang w:eastAsia="en-GB"/>
        </w:rPr>
      </w:pPr>
      <w:r>
        <w:rPr>
          <w:rFonts w:eastAsia="Times New Roman" w:cstheme="minorHAnsi"/>
          <w:color w:val="222222"/>
          <w:shd w:val="clear" w:color="auto" w:fill="FFFFFF"/>
          <w:lang w:eastAsia="en-GB"/>
        </w:rPr>
        <w:t xml:space="preserve">NHS Improvement (2019) </w:t>
      </w:r>
      <w:r>
        <w:rPr>
          <w:rFonts w:eastAsia="Times New Roman" w:cstheme="minorHAnsi"/>
          <w:i/>
          <w:iCs/>
          <w:color w:val="222222"/>
          <w:shd w:val="clear" w:color="auto" w:fill="FFFFFF"/>
          <w:lang w:eastAsia="en-GB"/>
        </w:rPr>
        <w:t xml:space="preserve">NHS Oversight Framework 2019/20. </w:t>
      </w:r>
      <w:r>
        <w:rPr>
          <w:rFonts w:eastAsia="Times New Roman" w:cstheme="minorHAnsi"/>
          <w:color w:val="222222"/>
          <w:shd w:val="clear" w:color="auto" w:fill="FFFFFF"/>
          <w:lang w:eastAsia="en-GB"/>
        </w:rPr>
        <w:t xml:space="preserve">Available at: </w:t>
      </w:r>
      <w:hyperlink r:id="rId23" w:history="1">
        <w:r w:rsidRPr="00771256">
          <w:rPr>
            <w:rStyle w:val="Hyperlink"/>
            <w:rFonts w:eastAsia="Times New Roman" w:cstheme="minorHAnsi"/>
            <w:shd w:val="clear" w:color="auto" w:fill="FFFFFF"/>
            <w:lang w:eastAsia="en-GB"/>
          </w:rPr>
          <w:t>https://improvement.nhs.uk/documents/6278/NHS_Oversight_Framework_IE_Aug2019_revOct2019.pdf</w:t>
        </w:r>
      </w:hyperlink>
      <w:r>
        <w:rPr>
          <w:rFonts w:eastAsia="Times New Roman" w:cstheme="minorHAnsi"/>
          <w:color w:val="222222"/>
          <w:shd w:val="clear" w:color="auto" w:fill="FFFFFF"/>
          <w:lang w:eastAsia="en-GB"/>
        </w:rPr>
        <w:t xml:space="preserve"> </w:t>
      </w:r>
    </w:p>
    <w:p w14:paraId="4B7BD8CA" w14:textId="77777777" w:rsidR="007B1F0D" w:rsidRDefault="007B1F0D" w:rsidP="007B1F0D">
      <w:pPr>
        <w:rPr>
          <w:rFonts w:eastAsia="Times New Roman" w:cstheme="minorHAnsi"/>
          <w:color w:val="222222"/>
          <w:shd w:val="clear" w:color="auto" w:fill="FFFFFF"/>
          <w:lang w:eastAsia="en-GB"/>
        </w:rPr>
      </w:pPr>
      <w:r>
        <w:rPr>
          <w:rFonts w:eastAsia="Times New Roman" w:cstheme="minorHAnsi"/>
          <w:color w:val="222222"/>
          <w:shd w:val="clear" w:color="auto" w:fill="FFFFFF"/>
          <w:lang w:eastAsia="en-GB"/>
        </w:rPr>
        <w:t>(Accessed: 16 March 2020)</w:t>
      </w:r>
    </w:p>
    <w:p w14:paraId="6938A90D" w14:textId="77777777" w:rsidR="007B1F0D" w:rsidRDefault="007B1F0D" w:rsidP="007B1F0D">
      <w:pPr>
        <w:rPr>
          <w:rFonts w:eastAsia="Times New Roman" w:cstheme="minorHAnsi"/>
          <w:color w:val="222222"/>
          <w:shd w:val="clear" w:color="auto" w:fill="FFFFFF"/>
          <w:lang w:eastAsia="en-GB"/>
        </w:rPr>
      </w:pPr>
    </w:p>
    <w:p w14:paraId="3DBA589A" w14:textId="77777777" w:rsidR="007B1F0D" w:rsidRDefault="007B1F0D" w:rsidP="007B1F0D">
      <w:pPr>
        <w:rPr>
          <w:rFonts w:eastAsia="Times New Roman" w:cstheme="minorHAnsi"/>
          <w:color w:val="222222"/>
          <w:shd w:val="clear" w:color="auto" w:fill="FFFFFF"/>
          <w:lang w:eastAsia="en-GB"/>
        </w:rPr>
      </w:pPr>
    </w:p>
    <w:p w14:paraId="30E5CF9B" w14:textId="77777777" w:rsidR="007B1F0D" w:rsidRDefault="007B1F0D" w:rsidP="007B1F0D">
      <w:pPr>
        <w:rPr>
          <w:rFonts w:eastAsia="Times New Roman" w:cstheme="minorHAnsi"/>
          <w:color w:val="222222"/>
          <w:shd w:val="clear" w:color="auto" w:fill="FFFFFF"/>
          <w:lang w:eastAsia="en-GB"/>
        </w:rPr>
      </w:pPr>
      <w:r>
        <w:rPr>
          <w:rFonts w:eastAsia="Times New Roman" w:cstheme="minorHAnsi"/>
          <w:color w:val="222222"/>
          <w:shd w:val="clear" w:color="auto" w:fill="FFFFFF"/>
          <w:lang w:eastAsia="en-GB"/>
        </w:rPr>
        <w:t xml:space="preserve">Nuffield Trust (2020) </w:t>
      </w:r>
      <w:r>
        <w:rPr>
          <w:rFonts w:eastAsia="Times New Roman" w:cstheme="minorHAnsi"/>
          <w:i/>
          <w:iCs/>
          <w:color w:val="222222"/>
          <w:shd w:val="clear" w:color="auto" w:fill="FFFFFF"/>
          <w:lang w:eastAsia="en-GB"/>
        </w:rPr>
        <w:t xml:space="preserve">NHS hospitals under pressure: trends in acute activity up to 2022. </w:t>
      </w:r>
      <w:r>
        <w:rPr>
          <w:rFonts w:eastAsia="Times New Roman" w:cstheme="minorHAnsi"/>
          <w:color w:val="222222"/>
          <w:shd w:val="clear" w:color="auto" w:fill="FFFFFF"/>
          <w:lang w:eastAsia="en-GB"/>
        </w:rPr>
        <w:t xml:space="preserve">Available at: </w:t>
      </w:r>
      <w:hyperlink r:id="rId24" w:history="1">
        <w:r w:rsidRPr="00771256">
          <w:rPr>
            <w:rStyle w:val="Hyperlink"/>
            <w:rFonts w:eastAsia="Times New Roman" w:cstheme="minorHAnsi"/>
            <w:shd w:val="clear" w:color="auto" w:fill="FFFFFF"/>
            <w:lang w:eastAsia="en-GB"/>
          </w:rPr>
          <w:t>https://www.nuffieldtrust.org.uk/resource/nhs-hospitals-under-pressure-trends-in-acute-activity-up-to-2022</w:t>
        </w:r>
      </w:hyperlink>
      <w:r>
        <w:rPr>
          <w:rFonts w:eastAsia="Times New Roman" w:cstheme="minorHAnsi"/>
          <w:color w:val="222222"/>
          <w:shd w:val="clear" w:color="auto" w:fill="FFFFFF"/>
          <w:lang w:eastAsia="en-GB"/>
        </w:rPr>
        <w:t xml:space="preserve"> </w:t>
      </w:r>
    </w:p>
    <w:p w14:paraId="7B5A47F8" w14:textId="77777777" w:rsidR="007B1F0D" w:rsidRPr="00A01243" w:rsidRDefault="007B1F0D" w:rsidP="007B1F0D">
      <w:pPr>
        <w:rPr>
          <w:rFonts w:eastAsia="Times New Roman" w:cstheme="minorHAnsi"/>
          <w:color w:val="222222"/>
          <w:shd w:val="clear" w:color="auto" w:fill="FFFFFF"/>
          <w:lang w:eastAsia="en-GB"/>
        </w:rPr>
      </w:pPr>
      <w:r>
        <w:rPr>
          <w:rFonts w:eastAsia="Times New Roman" w:cstheme="minorHAnsi"/>
          <w:color w:val="222222"/>
          <w:shd w:val="clear" w:color="auto" w:fill="FFFFFF"/>
          <w:lang w:eastAsia="en-GB"/>
        </w:rPr>
        <w:t>(Accessed: 18 March 2020)</w:t>
      </w:r>
    </w:p>
    <w:p w14:paraId="5187ED0E" w14:textId="77777777" w:rsidR="007B1F0D" w:rsidRDefault="007B1F0D" w:rsidP="007B1F0D">
      <w:pPr>
        <w:rPr>
          <w:rFonts w:eastAsia="Times New Roman" w:cstheme="minorHAnsi"/>
          <w:color w:val="222222"/>
          <w:shd w:val="clear" w:color="auto" w:fill="FFFFFF"/>
          <w:lang w:eastAsia="en-GB"/>
        </w:rPr>
      </w:pPr>
    </w:p>
    <w:p w14:paraId="669E0494" w14:textId="77777777" w:rsidR="007B1F0D" w:rsidRPr="00AA5107" w:rsidRDefault="007B1F0D" w:rsidP="007B1F0D">
      <w:pPr>
        <w:rPr>
          <w:rFonts w:eastAsia="Times New Roman" w:cstheme="minorHAnsi"/>
          <w:color w:val="000000" w:themeColor="text1"/>
          <w:shd w:val="clear" w:color="auto" w:fill="FFFFFF"/>
          <w:lang w:eastAsia="en-GB"/>
        </w:rPr>
      </w:pPr>
    </w:p>
    <w:p w14:paraId="5722A171" w14:textId="77777777" w:rsidR="007B1F0D" w:rsidRDefault="007B1F0D" w:rsidP="007B1F0D">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 xml:space="preserve">Office for National Statistics (2020) </w:t>
      </w:r>
      <w:r>
        <w:rPr>
          <w:rFonts w:eastAsia="Times New Roman" w:cstheme="minorHAnsi"/>
          <w:i/>
          <w:iCs/>
          <w:color w:val="000000" w:themeColor="text1"/>
          <w:shd w:val="clear" w:color="auto" w:fill="FFFFFF"/>
          <w:lang w:eastAsia="en-GB"/>
        </w:rPr>
        <w:t xml:space="preserve">Coronavirus (Covid-19) roundup. </w:t>
      </w:r>
      <w:r>
        <w:rPr>
          <w:rFonts w:eastAsia="Times New Roman" w:cstheme="minorHAnsi"/>
          <w:color w:val="000000" w:themeColor="text1"/>
          <w:shd w:val="clear" w:color="auto" w:fill="FFFFFF"/>
          <w:lang w:eastAsia="en-GB"/>
        </w:rPr>
        <w:t xml:space="preserve">Available at: </w:t>
      </w:r>
      <w:hyperlink r:id="rId25" w:history="1">
        <w:r w:rsidRPr="00CD7626">
          <w:rPr>
            <w:rStyle w:val="Hyperlink"/>
            <w:rFonts w:eastAsia="Times New Roman" w:cstheme="minorHAnsi"/>
            <w:shd w:val="clear" w:color="auto" w:fill="FFFFFF"/>
            <w:lang w:eastAsia="en-GB"/>
          </w:rPr>
          <w:t>https://www.ons.gov.uk/peoplepopulationandcommunity/healthandsocialcare/conditionsanddiseases/articles/coronaviruscovid19roundup/2020-03-26</w:t>
        </w:r>
      </w:hyperlink>
    </w:p>
    <w:p w14:paraId="669859AB" w14:textId="77777777" w:rsidR="007B1F0D" w:rsidRDefault="007B1F0D" w:rsidP="007B1F0D">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(Accessed: 12 April 2020)</w:t>
      </w:r>
    </w:p>
    <w:p w14:paraId="7DB4EB5B" w14:textId="77777777" w:rsidR="007B1F0D" w:rsidRPr="00511AD8" w:rsidRDefault="007B1F0D" w:rsidP="007B1F0D">
      <w:pPr>
        <w:rPr>
          <w:rFonts w:eastAsia="Times New Roman" w:cstheme="minorHAnsi"/>
          <w:color w:val="000000" w:themeColor="text1"/>
          <w:shd w:val="clear" w:color="auto" w:fill="FFFFFF"/>
          <w:lang w:eastAsia="en-GB"/>
        </w:rPr>
      </w:pPr>
    </w:p>
    <w:p w14:paraId="20B5F407" w14:textId="77777777" w:rsidR="007B1F0D" w:rsidRDefault="007B1F0D" w:rsidP="007B1F0D">
      <w:pPr>
        <w:rPr>
          <w:rFonts w:eastAsia="Times New Roman" w:cstheme="minorHAnsi"/>
          <w:color w:val="000000" w:themeColor="text1"/>
          <w:shd w:val="clear" w:color="auto" w:fill="FFFFFF"/>
          <w:lang w:eastAsia="en-GB"/>
        </w:rPr>
      </w:pPr>
    </w:p>
    <w:p w14:paraId="7F5F6EA8" w14:textId="77777777" w:rsidR="007B1F0D" w:rsidRPr="00AA5107" w:rsidRDefault="007B1F0D" w:rsidP="007B1F0D">
      <w:pPr>
        <w:rPr>
          <w:rFonts w:eastAsia="Times New Roman" w:cstheme="minorHAnsi"/>
          <w:color w:val="000000" w:themeColor="text1"/>
          <w:lang w:eastAsia="en-GB"/>
        </w:rPr>
      </w:pPr>
      <w:r w:rsidRPr="00AA5107">
        <w:rPr>
          <w:rFonts w:eastAsia="Times New Roman" w:cstheme="minorHAnsi"/>
          <w:color w:val="000000" w:themeColor="text1"/>
          <w:shd w:val="clear" w:color="auto" w:fill="FFFFFF"/>
          <w:lang w:eastAsia="en-GB"/>
        </w:rPr>
        <w:t xml:space="preserve">Osborne, D., </w:t>
      </w:r>
      <w:r>
        <w:rPr>
          <w:rFonts w:eastAsia="Times New Roman" w:cstheme="minorHAnsi"/>
          <w:color w:val="000000" w:themeColor="text1"/>
          <w:shd w:val="clear" w:color="auto" w:fill="FFFFFF"/>
          <w:lang w:eastAsia="en-GB"/>
        </w:rPr>
        <w:t>(</w:t>
      </w:r>
      <w:r w:rsidRPr="00AA5107">
        <w:rPr>
          <w:rFonts w:eastAsia="Times New Roman" w:cstheme="minorHAnsi"/>
          <w:color w:val="000000" w:themeColor="text1"/>
          <w:shd w:val="clear" w:color="auto" w:fill="FFFFFF"/>
          <w:lang w:eastAsia="en-GB"/>
        </w:rPr>
        <w:t>1993</w:t>
      </w:r>
      <w:r>
        <w:rPr>
          <w:rFonts w:eastAsia="Times New Roman" w:cstheme="minorHAnsi"/>
          <w:color w:val="000000" w:themeColor="text1"/>
          <w:shd w:val="clear" w:color="auto" w:fill="FFFFFF"/>
          <w:lang w:eastAsia="en-GB"/>
        </w:rPr>
        <w:t>)</w:t>
      </w:r>
      <w:r w:rsidRPr="00AA5107">
        <w:rPr>
          <w:rFonts w:eastAsia="Times New Roman" w:cstheme="minorHAnsi"/>
          <w:color w:val="000000" w:themeColor="text1"/>
          <w:shd w:val="clear" w:color="auto" w:fill="FFFFFF"/>
          <w:lang w:eastAsia="en-GB"/>
        </w:rPr>
        <w:t xml:space="preserve"> </w:t>
      </w:r>
      <w:proofErr w:type="spellStart"/>
      <w:r w:rsidRPr="00AA5107">
        <w:rPr>
          <w:rFonts w:eastAsia="Times New Roman" w:cstheme="minorHAnsi"/>
          <w:color w:val="000000" w:themeColor="text1"/>
          <w:shd w:val="clear" w:color="auto" w:fill="FFFFFF"/>
          <w:lang w:eastAsia="en-GB"/>
        </w:rPr>
        <w:t>Gaebler</w:t>
      </w:r>
      <w:proofErr w:type="spellEnd"/>
      <w:r w:rsidRPr="00AA5107">
        <w:rPr>
          <w:rFonts w:eastAsia="Times New Roman" w:cstheme="minorHAnsi"/>
          <w:color w:val="000000" w:themeColor="text1"/>
          <w:shd w:val="clear" w:color="auto" w:fill="FFFFFF"/>
          <w:lang w:eastAsia="en-GB"/>
        </w:rPr>
        <w:t xml:space="preserve">. T. </w:t>
      </w:r>
      <w:r>
        <w:rPr>
          <w:rFonts w:eastAsia="Times New Roman" w:cstheme="minorHAnsi"/>
          <w:color w:val="000000" w:themeColor="text1"/>
          <w:shd w:val="clear" w:color="auto" w:fill="FFFFFF"/>
          <w:lang w:eastAsia="en-GB"/>
        </w:rPr>
        <w:t>(</w:t>
      </w:r>
      <w:r w:rsidRPr="00AA5107">
        <w:rPr>
          <w:rFonts w:eastAsia="Times New Roman" w:cstheme="minorHAnsi"/>
          <w:color w:val="000000" w:themeColor="text1"/>
          <w:shd w:val="clear" w:color="auto" w:fill="FFFFFF"/>
          <w:lang w:eastAsia="en-GB"/>
        </w:rPr>
        <w:t>1992</w:t>
      </w:r>
      <w:r>
        <w:rPr>
          <w:rFonts w:eastAsia="Times New Roman" w:cstheme="minorHAnsi"/>
          <w:color w:val="000000" w:themeColor="text1"/>
          <w:shd w:val="clear" w:color="auto" w:fill="FFFFFF"/>
          <w:lang w:eastAsia="en-GB"/>
        </w:rPr>
        <w:t>)</w:t>
      </w:r>
      <w:r w:rsidRPr="00AA5107">
        <w:rPr>
          <w:rFonts w:eastAsia="Times New Roman" w:cstheme="minorHAnsi"/>
          <w:color w:val="000000" w:themeColor="text1"/>
          <w:shd w:val="clear" w:color="auto" w:fill="FFFFFF"/>
          <w:lang w:eastAsia="en-GB"/>
        </w:rPr>
        <w:t xml:space="preserve"> Reinventing Government: How </w:t>
      </w:r>
      <w:proofErr w:type="gramStart"/>
      <w:r w:rsidRPr="00AA5107">
        <w:rPr>
          <w:rFonts w:eastAsia="Times New Roman" w:cstheme="minorHAnsi"/>
          <w:color w:val="000000" w:themeColor="text1"/>
          <w:shd w:val="clear" w:color="auto" w:fill="FFFFFF"/>
          <w:lang w:eastAsia="en-GB"/>
        </w:rPr>
        <w:t>The</w:t>
      </w:r>
      <w:proofErr w:type="gramEnd"/>
      <w:r w:rsidRPr="00AA5107">
        <w:rPr>
          <w:rFonts w:eastAsia="Times New Roman" w:cstheme="minorHAnsi"/>
          <w:color w:val="000000" w:themeColor="text1"/>
          <w:shd w:val="clear" w:color="auto" w:fill="FFFFFF"/>
          <w:lang w:eastAsia="en-GB"/>
        </w:rPr>
        <w:t xml:space="preserve"> Entrepreneurial Spirit Is Transforming The Public Sector. </w:t>
      </w:r>
      <w:r w:rsidRPr="00AA5107">
        <w:rPr>
          <w:rFonts w:eastAsia="Times New Roman" w:cstheme="minorHAnsi"/>
          <w:i/>
          <w:iCs/>
          <w:color w:val="000000" w:themeColor="text1"/>
          <w:lang w:eastAsia="en-GB"/>
        </w:rPr>
        <w:t>Reading: Addison-Wesley</w:t>
      </w:r>
      <w:r w:rsidRPr="00AA5107">
        <w:rPr>
          <w:rFonts w:eastAsia="Times New Roman" w:cstheme="minorHAnsi"/>
          <w:color w:val="000000" w:themeColor="text1"/>
          <w:shd w:val="clear" w:color="auto" w:fill="FFFFFF"/>
          <w:lang w:eastAsia="en-GB"/>
        </w:rPr>
        <w:t>.</w:t>
      </w:r>
    </w:p>
    <w:p w14:paraId="0B251321" w14:textId="77777777" w:rsidR="007B1F0D" w:rsidRPr="00AA5107" w:rsidRDefault="007B1F0D" w:rsidP="007B1F0D">
      <w:pPr>
        <w:rPr>
          <w:rFonts w:eastAsia="Times New Roman" w:cstheme="minorHAnsi"/>
          <w:color w:val="000000" w:themeColor="text1"/>
          <w:shd w:val="clear" w:color="auto" w:fill="FFFFFF"/>
          <w:lang w:eastAsia="en-GB"/>
        </w:rPr>
      </w:pPr>
    </w:p>
    <w:p w14:paraId="285B8247" w14:textId="77777777" w:rsidR="007B1F0D" w:rsidRDefault="007B1F0D" w:rsidP="007B1F0D">
      <w:pPr>
        <w:rPr>
          <w:rFonts w:eastAsia="Times New Roman" w:cstheme="minorHAnsi"/>
          <w:color w:val="222222"/>
          <w:shd w:val="clear" w:color="auto" w:fill="FFFFFF"/>
          <w:lang w:eastAsia="en-GB"/>
        </w:rPr>
      </w:pPr>
    </w:p>
    <w:p w14:paraId="59A1947D" w14:textId="77777777" w:rsidR="007B1F0D" w:rsidRPr="00B65DCA" w:rsidRDefault="007B1F0D" w:rsidP="007B1F0D">
      <w:pPr>
        <w:rPr>
          <w:rFonts w:eastAsia="Times New Roman" w:cstheme="minorHAnsi"/>
          <w:color w:val="222222"/>
          <w:shd w:val="clear" w:color="auto" w:fill="FFFFFF"/>
          <w:lang w:eastAsia="en-GB"/>
        </w:rPr>
      </w:pPr>
    </w:p>
    <w:p w14:paraId="26CA702E" w14:textId="77777777" w:rsidR="007B1F0D" w:rsidRPr="00B65DCA" w:rsidRDefault="007B1F0D" w:rsidP="007B1F0D">
      <w:pPr>
        <w:rPr>
          <w:rFonts w:eastAsia="Times New Roman" w:cstheme="minorHAnsi"/>
          <w:lang w:eastAsia="en-GB"/>
        </w:rPr>
      </w:pPr>
      <w:r w:rsidRPr="00B65DCA">
        <w:rPr>
          <w:rFonts w:eastAsia="Times New Roman" w:cstheme="minorHAnsi"/>
          <w:color w:val="222222"/>
          <w:shd w:val="clear" w:color="auto" w:fill="FFFFFF"/>
          <w:lang w:eastAsia="en-GB"/>
        </w:rPr>
        <w:t xml:space="preserve">Quirk, B., </w:t>
      </w:r>
      <w:r>
        <w:rPr>
          <w:rFonts w:eastAsia="Times New Roman" w:cstheme="minorHAnsi"/>
          <w:color w:val="222222"/>
          <w:shd w:val="clear" w:color="auto" w:fill="FFFFFF"/>
          <w:lang w:eastAsia="en-GB"/>
        </w:rPr>
        <w:t>(</w:t>
      </w:r>
      <w:r w:rsidRPr="00B65DCA">
        <w:rPr>
          <w:rFonts w:eastAsia="Times New Roman" w:cstheme="minorHAnsi"/>
          <w:color w:val="222222"/>
          <w:shd w:val="clear" w:color="auto" w:fill="FFFFFF"/>
          <w:lang w:eastAsia="en-GB"/>
        </w:rPr>
        <w:t>2011</w:t>
      </w:r>
      <w:r>
        <w:rPr>
          <w:rFonts w:eastAsia="Times New Roman" w:cstheme="minorHAnsi"/>
          <w:color w:val="222222"/>
          <w:shd w:val="clear" w:color="auto" w:fill="FFFFFF"/>
          <w:lang w:eastAsia="en-GB"/>
        </w:rPr>
        <w:t>)</w:t>
      </w:r>
      <w:r w:rsidRPr="00B65DCA">
        <w:rPr>
          <w:rFonts w:eastAsia="Times New Roman" w:cstheme="minorHAnsi"/>
          <w:color w:val="222222"/>
          <w:shd w:val="clear" w:color="auto" w:fill="FFFFFF"/>
          <w:lang w:eastAsia="en-GB"/>
        </w:rPr>
        <w:t> </w:t>
      </w:r>
      <w:r w:rsidRPr="00B65DCA">
        <w:rPr>
          <w:rFonts w:eastAsia="Times New Roman" w:cstheme="minorHAnsi"/>
          <w:i/>
          <w:iCs/>
          <w:color w:val="222222"/>
          <w:lang w:eastAsia="en-GB"/>
        </w:rPr>
        <w:t>Re-imagining government: public leadership and management in challenging times</w:t>
      </w:r>
      <w:r w:rsidRPr="00B65DCA">
        <w:rPr>
          <w:rFonts w:eastAsia="Times New Roman" w:cstheme="minorHAnsi"/>
          <w:color w:val="222222"/>
          <w:shd w:val="clear" w:color="auto" w:fill="FFFFFF"/>
          <w:lang w:eastAsia="en-GB"/>
        </w:rPr>
        <w:t>. Macmillan International Higher Education.</w:t>
      </w:r>
    </w:p>
    <w:p w14:paraId="3F3E5659" w14:textId="77777777" w:rsidR="007B1F0D" w:rsidRPr="00B65DCA" w:rsidRDefault="007B1F0D" w:rsidP="007B1F0D">
      <w:pPr>
        <w:rPr>
          <w:rFonts w:eastAsia="Times New Roman" w:cstheme="minorHAnsi"/>
          <w:color w:val="222222"/>
          <w:shd w:val="clear" w:color="auto" w:fill="FFFFFF"/>
          <w:lang w:eastAsia="en-GB"/>
        </w:rPr>
      </w:pPr>
    </w:p>
    <w:p w14:paraId="558372AA" w14:textId="77777777" w:rsidR="007B1F0D" w:rsidRDefault="007B1F0D" w:rsidP="007B1F0D">
      <w:pPr>
        <w:rPr>
          <w:rFonts w:eastAsia="Times New Roman" w:cstheme="minorHAnsi"/>
          <w:color w:val="222222"/>
          <w:shd w:val="clear" w:color="auto" w:fill="FFFFFF"/>
          <w:lang w:eastAsia="en-GB"/>
        </w:rPr>
      </w:pPr>
    </w:p>
    <w:p w14:paraId="2ED2D7E6" w14:textId="77777777" w:rsidR="007B1F0D" w:rsidRPr="00F76377" w:rsidRDefault="007B1F0D" w:rsidP="007B1F0D">
      <w:pPr>
        <w:rPr>
          <w:rFonts w:eastAsia="Times New Roman" w:cstheme="minorHAnsi"/>
          <w:lang w:eastAsia="en-GB"/>
        </w:rPr>
      </w:pPr>
      <w:proofErr w:type="spellStart"/>
      <w:r w:rsidRPr="00F76377">
        <w:rPr>
          <w:rFonts w:eastAsia="Times New Roman" w:cstheme="minorHAnsi"/>
          <w:color w:val="222222"/>
          <w:shd w:val="clear" w:color="auto" w:fill="FFFFFF"/>
          <w:lang w:eastAsia="en-GB"/>
        </w:rPr>
        <w:t>Ranson</w:t>
      </w:r>
      <w:proofErr w:type="spellEnd"/>
      <w:r w:rsidRPr="00F76377">
        <w:rPr>
          <w:rFonts w:eastAsia="Times New Roman" w:cstheme="minorHAnsi"/>
          <w:color w:val="222222"/>
          <w:shd w:val="clear" w:color="auto" w:fill="FFFFFF"/>
          <w:lang w:eastAsia="en-GB"/>
        </w:rPr>
        <w:t xml:space="preserve">, S. and Stewart, J., </w:t>
      </w:r>
      <w:r>
        <w:rPr>
          <w:rFonts w:eastAsia="Times New Roman" w:cstheme="minorHAnsi"/>
          <w:color w:val="222222"/>
          <w:shd w:val="clear" w:color="auto" w:fill="FFFFFF"/>
          <w:lang w:eastAsia="en-GB"/>
        </w:rPr>
        <w:t>(</w:t>
      </w:r>
      <w:r w:rsidRPr="00F76377">
        <w:rPr>
          <w:rFonts w:eastAsia="Times New Roman" w:cstheme="minorHAnsi"/>
          <w:color w:val="222222"/>
          <w:shd w:val="clear" w:color="auto" w:fill="FFFFFF"/>
          <w:lang w:eastAsia="en-GB"/>
        </w:rPr>
        <w:t>1994</w:t>
      </w:r>
      <w:r>
        <w:rPr>
          <w:rFonts w:eastAsia="Times New Roman" w:cstheme="minorHAnsi"/>
          <w:color w:val="222222"/>
          <w:shd w:val="clear" w:color="auto" w:fill="FFFFFF"/>
          <w:lang w:eastAsia="en-GB"/>
        </w:rPr>
        <w:t>)</w:t>
      </w:r>
      <w:r w:rsidRPr="00F76377">
        <w:rPr>
          <w:rFonts w:eastAsia="Times New Roman" w:cstheme="minorHAnsi"/>
          <w:color w:val="222222"/>
          <w:shd w:val="clear" w:color="auto" w:fill="FFFFFF"/>
          <w:lang w:eastAsia="en-GB"/>
        </w:rPr>
        <w:t> </w:t>
      </w:r>
      <w:r w:rsidRPr="00F76377">
        <w:rPr>
          <w:rFonts w:eastAsia="Times New Roman" w:cstheme="minorHAnsi"/>
          <w:i/>
          <w:iCs/>
          <w:color w:val="222222"/>
          <w:lang w:eastAsia="en-GB"/>
        </w:rPr>
        <w:t>Management for the public domain: enabling the learning society</w:t>
      </w:r>
      <w:r w:rsidRPr="00F76377">
        <w:rPr>
          <w:rFonts w:eastAsia="Times New Roman" w:cstheme="minorHAnsi"/>
          <w:color w:val="222222"/>
          <w:shd w:val="clear" w:color="auto" w:fill="FFFFFF"/>
          <w:lang w:eastAsia="en-GB"/>
        </w:rPr>
        <w:t>. Macmillan International Higher Education.</w:t>
      </w:r>
      <w:r>
        <w:rPr>
          <w:rFonts w:eastAsia="Times New Roman" w:cstheme="minorHAnsi"/>
          <w:color w:val="222222"/>
          <w:shd w:val="clear" w:color="auto" w:fill="FFFFFF"/>
          <w:lang w:eastAsia="en-GB"/>
        </w:rPr>
        <w:t xml:space="preserve"> </w:t>
      </w:r>
    </w:p>
    <w:p w14:paraId="69B15ADC" w14:textId="77777777" w:rsidR="007B1F0D" w:rsidRDefault="007B1F0D" w:rsidP="007B1F0D">
      <w:pPr>
        <w:rPr>
          <w:rFonts w:cstheme="minorHAnsi"/>
          <w:b/>
          <w:bCs/>
          <w:u w:val="single"/>
        </w:rPr>
      </w:pPr>
    </w:p>
    <w:p w14:paraId="53F78EA0" w14:textId="77777777" w:rsidR="007B1F0D" w:rsidRPr="00A4432D" w:rsidRDefault="007B1F0D" w:rsidP="007B1F0D">
      <w:pPr>
        <w:rPr>
          <w:rFonts w:cstheme="minorHAnsi"/>
          <w:b/>
          <w:bCs/>
          <w:u w:val="single"/>
        </w:rPr>
      </w:pPr>
    </w:p>
    <w:p w14:paraId="5B276EC2" w14:textId="77777777" w:rsidR="007B1F0D" w:rsidRPr="00A4432D" w:rsidRDefault="007B1F0D" w:rsidP="007B1F0D">
      <w:pPr>
        <w:rPr>
          <w:rFonts w:eastAsia="Times New Roman" w:cstheme="minorHAnsi"/>
          <w:lang w:eastAsia="en-GB"/>
        </w:rPr>
      </w:pPr>
      <w:r w:rsidRPr="00A4432D">
        <w:rPr>
          <w:rFonts w:eastAsia="Times New Roman" w:cstheme="minorHAnsi"/>
          <w:color w:val="222222"/>
          <w:shd w:val="clear" w:color="auto" w:fill="FFFFFF"/>
          <w:lang w:eastAsia="en-GB"/>
        </w:rPr>
        <w:t xml:space="preserve">Scrivens, E., </w:t>
      </w:r>
      <w:r>
        <w:rPr>
          <w:rFonts w:eastAsia="Times New Roman" w:cstheme="minorHAnsi"/>
          <w:color w:val="222222"/>
          <w:shd w:val="clear" w:color="auto" w:fill="FFFFFF"/>
          <w:lang w:eastAsia="en-GB"/>
        </w:rPr>
        <w:t>(</w:t>
      </w:r>
      <w:r w:rsidRPr="00A4432D">
        <w:rPr>
          <w:rFonts w:eastAsia="Times New Roman" w:cstheme="minorHAnsi"/>
          <w:color w:val="222222"/>
          <w:shd w:val="clear" w:color="auto" w:fill="FFFFFF"/>
          <w:lang w:eastAsia="en-GB"/>
        </w:rPr>
        <w:t>2018</w:t>
      </w:r>
      <w:r>
        <w:rPr>
          <w:rFonts w:eastAsia="Times New Roman" w:cstheme="minorHAnsi"/>
          <w:color w:val="222222"/>
          <w:shd w:val="clear" w:color="auto" w:fill="FFFFFF"/>
          <w:lang w:eastAsia="en-GB"/>
        </w:rPr>
        <w:t>)</w:t>
      </w:r>
      <w:r w:rsidRPr="00A4432D">
        <w:rPr>
          <w:rFonts w:eastAsia="Times New Roman" w:cstheme="minorHAnsi"/>
          <w:color w:val="222222"/>
          <w:shd w:val="clear" w:color="auto" w:fill="FFFFFF"/>
          <w:lang w:eastAsia="en-GB"/>
        </w:rPr>
        <w:t xml:space="preserve"> Information for good governance. </w:t>
      </w:r>
      <w:r w:rsidRPr="00A4432D">
        <w:rPr>
          <w:rFonts w:eastAsia="Times New Roman" w:cstheme="minorHAnsi"/>
          <w:i/>
          <w:iCs/>
          <w:color w:val="222222"/>
          <w:lang w:eastAsia="en-GB"/>
        </w:rPr>
        <w:t>Vision and Value in Health Information</w:t>
      </w:r>
      <w:r w:rsidRPr="00A4432D">
        <w:rPr>
          <w:rFonts w:eastAsia="Times New Roman" w:cstheme="minorHAnsi"/>
          <w:color w:val="222222"/>
          <w:shd w:val="clear" w:color="auto" w:fill="FFFFFF"/>
          <w:lang w:eastAsia="en-GB"/>
        </w:rPr>
        <w:t>, pp.79-90.</w:t>
      </w:r>
    </w:p>
    <w:p w14:paraId="12D0F221" w14:textId="77777777" w:rsidR="007B1F0D" w:rsidRDefault="007B1F0D" w:rsidP="007B1F0D">
      <w:pPr>
        <w:rPr>
          <w:rFonts w:cstheme="minorHAnsi"/>
          <w:b/>
          <w:bCs/>
          <w:u w:val="single"/>
        </w:rPr>
      </w:pPr>
    </w:p>
    <w:p w14:paraId="74E593CF" w14:textId="77777777" w:rsidR="007B1F0D" w:rsidRPr="00B30580" w:rsidRDefault="007B1F0D" w:rsidP="007B1F0D">
      <w:pPr>
        <w:rPr>
          <w:rFonts w:cstheme="minorHAnsi"/>
        </w:rPr>
      </w:pPr>
    </w:p>
    <w:p w14:paraId="26645267" w14:textId="77777777" w:rsidR="007B1F0D" w:rsidRDefault="007B1F0D" w:rsidP="007B1F0D">
      <w:pPr>
        <w:rPr>
          <w:rFonts w:cstheme="minorHAnsi"/>
        </w:rPr>
      </w:pPr>
      <w:r w:rsidRPr="00B30580">
        <w:rPr>
          <w:rFonts w:cstheme="minorHAnsi"/>
        </w:rPr>
        <w:t>Smith</w:t>
      </w:r>
      <w:r>
        <w:rPr>
          <w:rFonts w:cstheme="minorHAnsi"/>
        </w:rPr>
        <w:t xml:space="preserve">, R., (2009) NHS will face £15bn budget shortfall due to effect if recession managers warn, </w:t>
      </w:r>
      <w:r>
        <w:rPr>
          <w:rFonts w:cstheme="minorHAnsi"/>
          <w:i/>
          <w:iCs/>
        </w:rPr>
        <w:t xml:space="preserve">The Telegraph. </w:t>
      </w:r>
      <w:r>
        <w:rPr>
          <w:rFonts w:cstheme="minorHAnsi"/>
        </w:rPr>
        <w:t xml:space="preserve">Available at: </w:t>
      </w:r>
      <w:hyperlink r:id="rId26" w:history="1">
        <w:r w:rsidRPr="00771256">
          <w:rPr>
            <w:rStyle w:val="Hyperlink"/>
            <w:rFonts w:cstheme="minorHAnsi"/>
          </w:rPr>
          <w:t>https://www.telegraph.co.uk/news/health/news/5485814/NHS-will-face-15bn-budget-shortfall-due-to-effects-of-recession-managers-warn.html</w:t>
        </w:r>
      </w:hyperlink>
      <w:r>
        <w:rPr>
          <w:rFonts w:cstheme="minorHAnsi"/>
        </w:rPr>
        <w:t xml:space="preserve"> </w:t>
      </w:r>
    </w:p>
    <w:p w14:paraId="71BA09F7" w14:textId="77777777" w:rsidR="007B1F0D" w:rsidRDefault="007B1F0D" w:rsidP="007B1F0D">
      <w:pPr>
        <w:rPr>
          <w:rFonts w:cstheme="minorHAnsi"/>
        </w:rPr>
      </w:pPr>
      <w:r>
        <w:rPr>
          <w:rFonts w:cstheme="minorHAnsi"/>
        </w:rPr>
        <w:t>(Accessed: 16 March 2020)</w:t>
      </w:r>
    </w:p>
    <w:p w14:paraId="091D2CB0" w14:textId="77777777" w:rsidR="007B1F0D" w:rsidRDefault="007B1F0D" w:rsidP="007B1F0D">
      <w:pPr>
        <w:rPr>
          <w:rFonts w:cstheme="minorHAnsi"/>
        </w:rPr>
      </w:pPr>
    </w:p>
    <w:p w14:paraId="3F481B67" w14:textId="77777777" w:rsidR="007B1F0D" w:rsidRDefault="007B1F0D" w:rsidP="007B1F0D">
      <w:pPr>
        <w:rPr>
          <w:rFonts w:cstheme="minorHAnsi"/>
        </w:rPr>
      </w:pPr>
    </w:p>
    <w:p w14:paraId="4C50127D" w14:textId="77777777" w:rsidR="007B1F0D" w:rsidRDefault="007B1F0D" w:rsidP="007B1F0D">
      <w:pPr>
        <w:rPr>
          <w:rFonts w:cstheme="minorHAnsi"/>
        </w:rPr>
      </w:pPr>
      <w:r>
        <w:rPr>
          <w:rFonts w:cstheme="minorHAnsi"/>
        </w:rPr>
        <w:t xml:space="preserve">The Guardian (2020) </w:t>
      </w:r>
      <w:r>
        <w:rPr>
          <w:rFonts w:cstheme="minorHAnsi"/>
          <w:i/>
          <w:iCs/>
        </w:rPr>
        <w:t xml:space="preserve">The UK government’s woeful response to the coronavirus outbreak. </w:t>
      </w:r>
      <w:r>
        <w:rPr>
          <w:rFonts w:cstheme="minorHAnsi"/>
        </w:rPr>
        <w:t xml:space="preserve">Available at: </w:t>
      </w:r>
      <w:hyperlink r:id="rId27" w:history="1">
        <w:r w:rsidRPr="00CD7626">
          <w:rPr>
            <w:rStyle w:val="Hyperlink"/>
            <w:rFonts w:cstheme="minorHAnsi"/>
          </w:rPr>
          <w:t>https://www.theguardian.com/uk-news/2020/mar/19/the-uk-governments-woeful-response-to-the-coronavirus-outbreak</w:t>
        </w:r>
      </w:hyperlink>
      <w:r>
        <w:rPr>
          <w:rFonts w:cstheme="minorHAnsi"/>
        </w:rPr>
        <w:t xml:space="preserve"> </w:t>
      </w:r>
    </w:p>
    <w:p w14:paraId="36E2179B" w14:textId="77777777" w:rsidR="007B1F0D" w:rsidRDefault="007B1F0D" w:rsidP="007B1F0D">
      <w:pPr>
        <w:rPr>
          <w:rFonts w:cstheme="minorHAnsi"/>
        </w:rPr>
      </w:pPr>
      <w:r>
        <w:rPr>
          <w:rFonts w:cstheme="minorHAnsi"/>
        </w:rPr>
        <w:t>(Accessed: 1 April 2020)</w:t>
      </w:r>
    </w:p>
    <w:p w14:paraId="1AB0791E" w14:textId="77777777" w:rsidR="007B1F0D" w:rsidRDefault="007B1F0D" w:rsidP="007B1F0D">
      <w:pPr>
        <w:rPr>
          <w:rFonts w:cstheme="minorHAnsi"/>
        </w:rPr>
      </w:pPr>
    </w:p>
    <w:p w14:paraId="7F232546" w14:textId="77777777" w:rsidR="007B1F0D" w:rsidRPr="00623989" w:rsidRDefault="007B1F0D" w:rsidP="007B1F0D">
      <w:pPr>
        <w:rPr>
          <w:rFonts w:cstheme="minorHAnsi"/>
        </w:rPr>
      </w:pPr>
    </w:p>
    <w:p w14:paraId="0259E32C" w14:textId="77777777" w:rsidR="007B1F0D" w:rsidRDefault="007B1F0D" w:rsidP="007B1F0D">
      <w:pPr>
        <w:rPr>
          <w:rFonts w:cstheme="minorHAnsi"/>
        </w:rPr>
      </w:pPr>
      <w:r>
        <w:rPr>
          <w:rFonts w:cstheme="minorHAnsi"/>
        </w:rPr>
        <w:t xml:space="preserve">Steed, L. and Cavanagh, N., (2020) Locked in: what date did UK lockdown start? </w:t>
      </w:r>
      <w:r>
        <w:rPr>
          <w:rFonts w:cstheme="minorHAnsi"/>
          <w:i/>
          <w:iCs/>
        </w:rPr>
        <w:t xml:space="preserve">The Sun. </w:t>
      </w:r>
      <w:r>
        <w:rPr>
          <w:rFonts w:cstheme="minorHAnsi"/>
        </w:rPr>
        <w:t xml:space="preserve">Available at: </w:t>
      </w:r>
      <w:hyperlink r:id="rId28" w:history="1">
        <w:r w:rsidRPr="00771256">
          <w:rPr>
            <w:rStyle w:val="Hyperlink"/>
            <w:rFonts w:cstheme="minorHAnsi"/>
          </w:rPr>
          <w:t>https://www.thesun.co.uk/news/11304061/uk-coronavirus-lockdown-month-lasted-start-end/</w:t>
        </w:r>
      </w:hyperlink>
      <w:r>
        <w:rPr>
          <w:rFonts w:cstheme="minorHAnsi"/>
        </w:rPr>
        <w:t xml:space="preserve"> </w:t>
      </w:r>
    </w:p>
    <w:p w14:paraId="4D6CC276" w14:textId="77777777" w:rsidR="007B1F0D" w:rsidRPr="007E7B28" w:rsidRDefault="007B1F0D" w:rsidP="007B1F0D">
      <w:pPr>
        <w:rPr>
          <w:rFonts w:cstheme="minorHAnsi"/>
        </w:rPr>
      </w:pPr>
      <w:r>
        <w:rPr>
          <w:rFonts w:cstheme="minorHAnsi"/>
        </w:rPr>
        <w:lastRenderedPageBreak/>
        <w:t>(Accessed: 27 March 2020)</w:t>
      </w:r>
    </w:p>
    <w:p w14:paraId="606CFA8A" w14:textId="77777777" w:rsidR="007B1F0D" w:rsidRDefault="007B1F0D" w:rsidP="007B1F0D">
      <w:pPr>
        <w:rPr>
          <w:rFonts w:cstheme="minorHAnsi"/>
        </w:rPr>
      </w:pPr>
    </w:p>
    <w:p w14:paraId="4FD47086" w14:textId="77777777" w:rsidR="007B1F0D" w:rsidRDefault="007B1F0D" w:rsidP="007B1F0D">
      <w:pPr>
        <w:rPr>
          <w:rFonts w:cstheme="minorHAnsi"/>
        </w:rPr>
      </w:pPr>
    </w:p>
    <w:p w14:paraId="23EDB034" w14:textId="77777777" w:rsidR="007B1F0D" w:rsidRDefault="007B1F0D" w:rsidP="007B1F0D">
      <w:pPr>
        <w:rPr>
          <w:rFonts w:cstheme="minorHAnsi"/>
        </w:rPr>
      </w:pPr>
      <w:r>
        <w:rPr>
          <w:rFonts w:cstheme="minorHAnsi"/>
        </w:rPr>
        <w:t xml:space="preserve">The Royal Society of Medicine (2020) </w:t>
      </w:r>
      <w:r>
        <w:rPr>
          <w:rFonts w:cstheme="minorHAnsi"/>
          <w:i/>
          <w:iCs/>
        </w:rPr>
        <w:t xml:space="preserve">Challenges facing the NHS and current NHS issues. </w:t>
      </w:r>
      <w:r>
        <w:rPr>
          <w:rFonts w:cstheme="minorHAnsi"/>
        </w:rPr>
        <w:t xml:space="preserve">Available at: </w:t>
      </w:r>
      <w:hyperlink r:id="rId29" w:history="1">
        <w:r w:rsidRPr="00771256">
          <w:rPr>
            <w:rStyle w:val="Hyperlink"/>
            <w:rFonts w:cstheme="minorHAnsi"/>
          </w:rPr>
          <w:t>https://www.themedicportal.com/application-guide/the-nhs/challenges-facing-the-nhs/</w:t>
        </w:r>
      </w:hyperlink>
      <w:r>
        <w:rPr>
          <w:rFonts w:cstheme="minorHAnsi"/>
        </w:rPr>
        <w:t xml:space="preserve"> </w:t>
      </w:r>
    </w:p>
    <w:p w14:paraId="708D8777" w14:textId="77777777" w:rsidR="007B1F0D" w:rsidRPr="00A01243" w:rsidRDefault="007B1F0D" w:rsidP="007B1F0D">
      <w:pPr>
        <w:rPr>
          <w:rFonts w:cstheme="minorHAnsi"/>
        </w:rPr>
      </w:pPr>
      <w:r>
        <w:rPr>
          <w:rFonts w:cstheme="minorHAnsi"/>
        </w:rPr>
        <w:t xml:space="preserve">(Accessed: 18 March 2020) </w:t>
      </w:r>
    </w:p>
    <w:p w14:paraId="66B73AC8" w14:textId="77777777" w:rsidR="007B1F0D" w:rsidRPr="007B1F0D" w:rsidRDefault="007B1F0D" w:rsidP="007B1F0D"/>
    <w:sectPr w:rsidR="007B1F0D" w:rsidRPr="007B1F0D" w:rsidSect="00FD3AE0">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455F6C"/>
    <w:multiLevelType w:val="multilevel"/>
    <w:tmpl w:val="1D548F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8D67A1"/>
    <w:multiLevelType w:val="hybridMultilevel"/>
    <w:tmpl w:val="92F8C35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1F0825F9"/>
    <w:multiLevelType w:val="hybridMultilevel"/>
    <w:tmpl w:val="0D2CD30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20801488"/>
    <w:multiLevelType w:val="multilevel"/>
    <w:tmpl w:val="D4229E58"/>
    <w:lvl w:ilvl="0">
      <w:start w:val="7"/>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7965FF1"/>
    <w:multiLevelType w:val="multilevel"/>
    <w:tmpl w:val="DF94B7CA"/>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30CC2E91"/>
    <w:multiLevelType w:val="hybridMultilevel"/>
    <w:tmpl w:val="7D64D79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31C62324"/>
    <w:multiLevelType w:val="hybridMultilevel"/>
    <w:tmpl w:val="C6BE12D8"/>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7" w15:restartNumberingAfterBreak="0">
    <w:nsid w:val="31FB256A"/>
    <w:multiLevelType w:val="hybridMultilevel"/>
    <w:tmpl w:val="04300DB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39507BC6"/>
    <w:multiLevelType w:val="hybridMultilevel"/>
    <w:tmpl w:val="6C72AAAE"/>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9" w15:restartNumberingAfterBreak="0">
    <w:nsid w:val="3D4370EB"/>
    <w:multiLevelType w:val="multilevel"/>
    <w:tmpl w:val="4A02B056"/>
    <w:lvl w:ilvl="0">
      <w:start w:val="2"/>
      <w:numFmt w:val="decimal"/>
      <w:lvlText w:val="%1"/>
      <w:lvlJc w:val="left"/>
      <w:pPr>
        <w:ind w:left="360" w:hanging="360"/>
      </w:pPr>
      <w:rPr>
        <w:rFonts w:hint="default"/>
      </w:rPr>
    </w:lvl>
    <w:lvl w:ilvl="1">
      <w:start w:val="6"/>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0" w15:restartNumberingAfterBreak="0">
    <w:nsid w:val="465C7A26"/>
    <w:multiLevelType w:val="hybridMultilevel"/>
    <w:tmpl w:val="9976C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2B6DF2"/>
    <w:multiLevelType w:val="hybridMultilevel"/>
    <w:tmpl w:val="5BA4108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8F23F8B"/>
    <w:multiLevelType w:val="hybridMultilevel"/>
    <w:tmpl w:val="10CE0C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9120B4C"/>
    <w:multiLevelType w:val="multilevel"/>
    <w:tmpl w:val="301E7D4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D644932"/>
    <w:multiLevelType w:val="multilevel"/>
    <w:tmpl w:val="8280F97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9881044"/>
    <w:multiLevelType w:val="hybridMultilevel"/>
    <w:tmpl w:val="07A0EBE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6" w15:restartNumberingAfterBreak="0">
    <w:nsid w:val="5AF47FE5"/>
    <w:multiLevelType w:val="hybridMultilevel"/>
    <w:tmpl w:val="76D8D0E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7" w15:restartNumberingAfterBreak="0">
    <w:nsid w:val="5FDF27CD"/>
    <w:multiLevelType w:val="hybridMultilevel"/>
    <w:tmpl w:val="A628C4B6"/>
    <w:lvl w:ilvl="0" w:tplc="084E071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8" w15:restartNumberingAfterBreak="0">
    <w:nsid w:val="606B2329"/>
    <w:multiLevelType w:val="hybridMultilevel"/>
    <w:tmpl w:val="3C3631F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9" w15:restartNumberingAfterBreak="0">
    <w:nsid w:val="6228704F"/>
    <w:multiLevelType w:val="hybridMultilevel"/>
    <w:tmpl w:val="5C023E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5A527FC"/>
    <w:multiLevelType w:val="multilevel"/>
    <w:tmpl w:val="611A9B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B032495"/>
    <w:multiLevelType w:val="multilevel"/>
    <w:tmpl w:val="6158041A"/>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799519DD"/>
    <w:multiLevelType w:val="hybridMultilevel"/>
    <w:tmpl w:val="AFDE5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5"/>
  </w:num>
  <w:num w:numId="3">
    <w:abstractNumId w:val="6"/>
  </w:num>
  <w:num w:numId="4">
    <w:abstractNumId w:val="8"/>
  </w:num>
  <w:num w:numId="5">
    <w:abstractNumId w:val="2"/>
  </w:num>
  <w:num w:numId="6">
    <w:abstractNumId w:val="16"/>
  </w:num>
  <w:num w:numId="7">
    <w:abstractNumId w:val="18"/>
  </w:num>
  <w:num w:numId="8">
    <w:abstractNumId w:val="5"/>
  </w:num>
  <w:num w:numId="9">
    <w:abstractNumId w:val="1"/>
  </w:num>
  <w:num w:numId="10">
    <w:abstractNumId w:val="17"/>
  </w:num>
  <w:num w:numId="11">
    <w:abstractNumId w:val="4"/>
  </w:num>
  <w:num w:numId="12">
    <w:abstractNumId w:val="20"/>
  </w:num>
  <w:num w:numId="13">
    <w:abstractNumId w:val="0"/>
  </w:num>
  <w:num w:numId="14">
    <w:abstractNumId w:val="13"/>
  </w:num>
  <w:num w:numId="15">
    <w:abstractNumId w:val="3"/>
  </w:num>
  <w:num w:numId="16">
    <w:abstractNumId w:val="14"/>
  </w:num>
  <w:num w:numId="17">
    <w:abstractNumId w:val="10"/>
  </w:num>
  <w:num w:numId="18">
    <w:abstractNumId w:val="22"/>
  </w:num>
  <w:num w:numId="19">
    <w:abstractNumId w:val="19"/>
  </w:num>
  <w:num w:numId="20">
    <w:abstractNumId w:val="9"/>
  </w:num>
  <w:num w:numId="21">
    <w:abstractNumId w:val="12"/>
  </w:num>
  <w:num w:numId="22">
    <w:abstractNumId w:val="11"/>
  </w:num>
  <w:num w:numId="2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038F"/>
    <w:rsid w:val="0002709A"/>
    <w:rsid w:val="0005038F"/>
    <w:rsid w:val="00122E7A"/>
    <w:rsid w:val="00134A72"/>
    <w:rsid w:val="00147B03"/>
    <w:rsid w:val="0017209B"/>
    <w:rsid w:val="001823C3"/>
    <w:rsid w:val="001A5CB9"/>
    <w:rsid w:val="001C45BE"/>
    <w:rsid w:val="001C599A"/>
    <w:rsid w:val="001C7278"/>
    <w:rsid w:val="001F45EB"/>
    <w:rsid w:val="002625DD"/>
    <w:rsid w:val="0028004A"/>
    <w:rsid w:val="002906C7"/>
    <w:rsid w:val="002A12EB"/>
    <w:rsid w:val="002B611C"/>
    <w:rsid w:val="002D4AD6"/>
    <w:rsid w:val="002F5A6E"/>
    <w:rsid w:val="002F60AD"/>
    <w:rsid w:val="00304224"/>
    <w:rsid w:val="0032249F"/>
    <w:rsid w:val="00323889"/>
    <w:rsid w:val="00355279"/>
    <w:rsid w:val="00366C47"/>
    <w:rsid w:val="0037650C"/>
    <w:rsid w:val="00384F4B"/>
    <w:rsid w:val="00392106"/>
    <w:rsid w:val="003B715F"/>
    <w:rsid w:val="003C35D2"/>
    <w:rsid w:val="003E35D9"/>
    <w:rsid w:val="003E6A9D"/>
    <w:rsid w:val="004010B9"/>
    <w:rsid w:val="0042143B"/>
    <w:rsid w:val="00432E73"/>
    <w:rsid w:val="00455E0F"/>
    <w:rsid w:val="00474160"/>
    <w:rsid w:val="004756E1"/>
    <w:rsid w:val="00492FD8"/>
    <w:rsid w:val="00493FD8"/>
    <w:rsid w:val="00496169"/>
    <w:rsid w:val="004A22A7"/>
    <w:rsid w:val="004C4F95"/>
    <w:rsid w:val="004D230D"/>
    <w:rsid w:val="004D3B96"/>
    <w:rsid w:val="00550554"/>
    <w:rsid w:val="00552815"/>
    <w:rsid w:val="00560781"/>
    <w:rsid w:val="005852DC"/>
    <w:rsid w:val="00614C6C"/>
    <w:rsid w:val="0062164A"/>
    <w:rsid w:val="006229E6"/>
    <w:rsid w:val="00632818"/>
    <w:rsid w:val="00632C7D"/>
    <w:rsid w:val="006415C4"/>
    <w:rsid w:val="00672546"/>
    <w:rsid w:val="00677644"/>
    <w:rsid w:val="00686D99"/>
    <w:rsid w:val="006907B9"/>
    <w:rsid w:val="006935FE"/>
    <w:rsid w:val="00694C4C"/>
    <w:rsid w:val="00695188"/>
    <w:rsid w:val="006A402B"/>
    <w:rsid w:val="00727C33"/>
    <w:rsid w:val="00733A86"/>
    <w:rsid w:val="0073758E"/>
    <w:rsid w:val="00740696"/>
    <w:rsid w:val="00764FE9"/>
    <w:rsid w:val="00771E5A"/>
    <w:rsid w:val="007937B9"/>
    <w:rsid w:val="007B1F0D"/>
    <w:rsid w:val="007E38EB"/>
    <w:rsid w:val="007F565D"/>
    <w:rsid w:val="00802837"/>
    <w:rsid w:val="0080536A"/>
    <w:rsid w:val="008128DE"/>
    <w:rsid w:val="00814430"/>
    <w:rsid w:val="008237D4"/>
    <w:rsid w:val="0084295B"/>
    <w:rsid w:val="00845D34"/>
    <w:rsid w:val="008A4BF1"/>
    <w:rsid w:val="008B197A"/>
    <w:rsid w:val="008C32A6"/>
    <w:rsid w:val="008D5661"/>
    <w:rsid w:val="008E48BF"/>
    <w:rsid w:val="0091018D"/>
    <w:rsid w:val="00940D7F"/>
    <w:rsid w:val="0098145B"/>
    <w:rsid w:val="0099313C"/>
    <w:rsid w:val="009A4530"/>
    <w:rsid w:val="009B0E46"/>
    <w:rsid w:val="009B4980"/>
    <w:rsid w:val="009B5E84"/>
    <w:rsid w:val="009C0C10"/>
    <w:rsid w:val="009D38B5"/>
    <w:rsid w:val="009D76BD"/>
    <w:rsid w:val="009E55D7"/>
    <w:rsid w:val="009F76EE"/>
    <w:rsid w:val="00A3452C"/>
    <w:rsid w:val="00A610CE"/>
    <w:rsid w:val="00A76BFD"/>
    <w:rsid w:val="00A86838"/>
    <w:rsid w:val="00A86A69"/>
    <w:rsid w:val="00AA40B0"/>
    <w:rsid w:val="00AD3D7B"/>
    <w:rsid w:val="00AE5DAE"/>
    <w:rsid w:val="00AF67EF"/>
    <w:rsid w:val="00B1116F"/>
    <w:rsid w:val="00B16157"/>
    <w:rsid w:val="00B33B5D"/>
    <w:rsid w:val="00B734F5"/>
    <w:rsid w:val="00B73965"/>
    <w:rsid w:val="00B771AC"/>
    <w:rsid w:val="00BC6DF2"/>
    <w:rsid w:val="00BE37AB"/>
    <w:rsid w:val="00BF56C0"/>
    <w:rsid w:val="00C05CF3"/>
    <w:rsid w:val="00C34268"/>
    <w:rsid w:val="00C63C67"/>
    <w:rsid w:val="00C6457D"/>
    <w:rsid w:val="00C6684B"/>
    <w:rsid w:val="00C842CC"/>
    <w:rsid w:val="00C950DD"/>
    <w:rsid w:val="00CA036C"/>
    <w:rsid w:val="00CF33C2"/>
    <w:rsid w:val="00CF3DB3"/>
    <w:rsid w:val="00CF7C4A"/>
    <w:rsid w:val="00D00856"/>
    <w:rsid w:val="00D02B0D"/>
    <w:rsid w:val="00D10498"/>
    <w:rsid w:val="00D449A6"/>
    <w:rsid w:val="00DA0C47"/>
    <w:rsid w:val="00DB3534"/>
    <w:rsid w:val="00DC00FF"/>
    <w:rsid w:val="00DD410D"/>
    <w:rsid w:val="00E02C46"/>
    <w:rsid w:val="00E23EDC"/>
    <w:rsid w:val="00E27F5A"/>
    <w:rsid w:val="00E55822"/>
    <w:rsid w:val="00E56B2B"/>
    <w:rsid w:val="00E93CA2"/>
    <w:rsid w:val="00E9785D"/>
    <w:rsid w:val="00EA366F"/>
    <w:rsid w:val="00EE01F9"/>
    <w:rsid w:val="00EF04EB"/>
    <w:rsid w:val="00F0452D"/>
    <w:rsid w:val="00F35412"/>
    <w:rsid w:val="00F41B35"/>
    <w:rsid w:val="00F41E3F"/>
    <w:rsid w:val="00F96EDA"/>
    <w:rsid w:val="00F96F39"/>
    <w:rsid w:val="00FD3A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199196"/>
  <w15:chartTrackingRefBased/>
  <w15:docId w15:val="{D3FBAC55-80AF-AD4A-9949-02509591F4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3C6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63C6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02837"/>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6C47"/>
    <w:pPr>
      <w:ind w:left="720"/>
      <w:contextualSpacing/>
    </w:pPr>
  </w:style>
  <w:style w:type="character" w:styleId="Hyperlink">
    <w:name w:val="Hyperlink"/>
    <w:basedOn w:val="DefaultParagraphFont"/>
    <w:uiPriority w:val="99"/>
    <w:unhideWhenUsed/>
    <w:rsid w:val="00455E0F"/>
    <w:rPr>
      <w:color w:val="0563C1" w:themeColor="hyperlink"/>
      <w:u w:val="single"/>
    </w:rPr>
  </w:style>
  <w:style w:type="character" w:styleId="UnresolvedMention">
    <w:name w:val="Unresolved Mention"/>
    <w:basedOn w:val="DefaultParagraphFont"/>
    <w:uiPriority w:val="99"/>
    <w:semiHidden/>
    <w:unhideWhenUsed/>
    <w:rsid w:val="00455E0F"/>
    <w:rPr>
      <w:color w:val="605E5C"/>
      <w:shd w:val="clear" w:color="auto" w:fill="E1DFDD"/>
    </w:rPr>
  </w:style>
  <w:style w:type="character" w:customStyle="1" w:styleId="Heading1Char">
    <w:name w:val="Heading 1 Char"/>
    <w:basedOn w:val="DefaultParagraphFont"/>
    <w:link w:val="Heading1"/>
    <w:uiPriority w:val="9"/>
    <w:rsid w:val="00C63C6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63C6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63C6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63C67"/>
    <w:pPr>
      <w:spacing w:before="120"/>
    </w:pPr>
    <w:rPr>
      <w:rFonts w:cstheme="minorHAnsi"/>
      <w:b/>
      <w:bCs/>
      <w:i/>
      <w:iCs/>
    </w:rPr>
  </w:style>
  <w:style w:type="paragraph" w:styleId="TOC2">
    <w:name w:val="toc 2"/>
    <w:basedOn w:val="Normal"/>
    <w:next w:val="Normal"/>
    <w:autoRedefine/>
    <w:uiPriority w:val="39"/>
    <w:unhideWhenUsed/>
    <w:rsid w:val="00C63C67"/>
    <w:pPr>
      <w:spacing w:before="120"/>
      <w:ind w:left="240"/>
    </w:pPr>
    <w:rPr>
      <w:rFonts w:cstheme="minorHAnsi"/>
      <w:b/>
      <w:bCs/>
      <w:sz w:val="22"/>
      <w:szCs w:val="22"/>
    </w:rPr>
  </w:style>
  <w:style w:type="paragraph" w:styleId="TOC3">
    <w:name w:val="toc 3"/>
    <w:basedOn w:val="Normal"/>
    <w:next w:val="Normal"/>
    <w:autoRedefine/>
    <w:uiPriority w:val="39"/>
    <w:unhideWhenUsed/>
    <w:rsid w:val="00C63C67"/>
    <w:pPr>
      <w:ind w:left="480"/>
    </w:pPr>
    <w:rPr>
      <w:rFonts w:cstheme="minorHAnsi"/>
      <w:sz w:val="20"/>
      <w:szCs w:val="20"/>
    </w:rPr>
  </w:style>
  <w:style w:type="paragraph" w:styleId="TOC4">
    <w:name w:val="toc 4"/>
    <w:basedOn w:val="Normal"/>
    <w:next w:val="Normal"/>
    <w:autoRedefine/>
    <w:uiPriority w:val="39"/>
    <w:semiHidden/>
    <w:unhideWhenUsed/>
    <w:rsid w:val="00C63C67"/>
    <w:pPr>
      <w:ind w:left="720"/>
    </w:pPr>
    <w:rPr>
      <w:rFonts w:cstheme="minorHAnsi"/>
      <w:sz w:val="20"/>
      <w:szCs w:val="20"/>
    </w:rPr>
  </w:style>
  <w:style w:type="paragraph" w:styleId="TOC5">
    <w:name w:val="toc 5"/>
    <w:basedOn w:val="Normal"/>
    <w:next w:val="Normal"/>
    <w:autoRedefine/>
    <w:uiPriority w:val="39"/>
    <w:semiHidden/>
    <w:unhideWhenUsed/>
    <w:rsid w:val="00C63C67"/>
    <w:pPr>
      <w:ind w:left="960"/>
    </w:pPr>
    <w:rPr>
      <w:rFonts w:cstheme="minorHAnsi"/>
      <w:sz w:val="20"/>
      <w:szCs w:val="20"/>
    </w:rPr>
  </w:style>
  <w:style w:type="paragraph" w:styleId="TOC6">
    <w:name w:val="toc 6"/>
    <w:basedOn w:val="Normal"/>
    <w:next w:val="Normal"/>
    <w:autoRedefine/>
    <w:uiPriority w:val="39"/>
    <w:semiHidden/>
    <w:unhideWhenUsed/>
    <w:rsid w:val="00C63C67"/>
    <w:pPr>
      <w:ind w:left="1200"/>
    </w:pPr>
    <w:rPr>
      <w:rFonts w:cstheme="minorHAnsi"/>
      <w:sz w:val="20"/>
      <w:szCs w:val="20"/>
    </w:rPr>
  </w:style>
  <w:style w:type="paragraph" w:styleId="TOC7">
    <w:name w:val="toc 7"/>
    <w:basedOn w:val="Normal"/>
    <w:next w:val="Normal"/>
    <w:autoRedefine/>
    <w:uiPriority w:val="39"/>
    <w:semiHidden/>
    <w:unhideWhenUsed/>
    <w:rsid w:val="00C63C67"/>
    <w:pPr>
      <w:ind w:left="1440"/>
    </w:pPr>
    <w:rPr>
      <w:rFonts w:cstheme="minorHAnsi"/>
      <w:sz w:val="20"/>
      <w:szCs w:val="20"/>
    </w:rPr>
  </w:style>
  <w:style w:type="paragraph" w:styleId="TOC8">
    <w:name w:val="toc 8"/>
    <w:basedOn w:val="Normal"/>
    <w:next w:val="Normal"/>
    <w:autoRedefine/>
    <w:uiPriority w:val="39"/>
    <w:semiHidden/>
    <w:unhideWhenUsed/>
    <w:rsid w:val="00C63C67"/>
    <w:pPr>
      <w:ind w:left="1680"/>
    </w:pPr>
    <w:rPr>
      <w:rFonts w:cstheme="minorHAnsi"/>
      <w:sz w:val="20"/>
      <w:szCs w:val="20"/>
    </w:rPr>
  </w:style>
  <w:style w:type="paragraph" w:styleId="TOC9">
    <w:name w:val="toc 9"/>
    <w:basedOn w:val="Normal"/>
    <w:next w:val="Normal"/>
    <w:autoRedefine/>
    <w:uiPriority w:val="39"/>
    <w:semiHidden/>
    <w:unhideWhenUsed/>
    <w:rsid w:val="00C63C67"/>
    <w:pPr>
      <w:ind w:left="1920"/>
    </w:pPr>
    <w:rPr>
      <w:rFonts w:cstheme="minorHAnsi"/>
      <w:sz w:val="20"/>
      <w:szCs w:val="20"/>
    </w:rPr>
  </w:style>
  <w:style w:type="character" w:styleId="FollowedHyperlink">
    <w:name w:val="FollowedHyperlink"/>
    <w:basedOn w:val="DefaultParagraphFont"/>
    <w:uiPriority w:val="99"/>
    <w:semiHidden/>
    <w:unhideWhenUsed/>
    <w:rsid w:val="00802837"/>
    <w:rPr>
      <w:color w:val="954F72" w:themeColor="followedHyperlink"/>
      <w:u w:val="single"/>
    </w:rPr>
  </w:style>
  <w:style w:type="character" w:customStyle="1" w:styleId="Heading3Char">
    <w:name w:val="Heading 3 Char"/>
    <w:basedOn w:val="DefaultParagraphFont"/>
    <w:link w:val="Heading3"/>
    <w:uiPriority w:val="9"/>
    <w:rsid w:val="00802837"/>
    <w:rPr>
      <w:rFonts w:asciiTheme="majorHAnsi" w:eastAsiaTheme="majorEastAsia" w:hAnsiTheme="majorHAnsi" w:cstheme="majorBidi"/>
      <w:color w:val="1F3763" w:themeColor="accent1" w:themeShade="7F"/>
    </w:rPr>
  </w:style>
  <w:style w:type="paragraph" w:styleId="NormalWeb">
    <w:name w:val="Normal (Web)"/>
    <w:basedOn w:val="Normal"/>
    <w:uiPriority w:val="99"/>
    <w:semiHidden/>
    <w:unhideWhenUsed/>
    <w:rsid w:val="00CF33C2"/>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DD410D"/>
  </w:style>
  <w:style w:type="character" w:styleId="PlaceholderText">
    <w:name w:val="Placeholder Text"/>
    <w:basedOn w:val="DefaultParagraphFont"/>
    <w:uiPriority w:val="99"/>
    <w:semiHidden/>
    <w:rsid w:val="00E02C46"/>
    <w:rPr>
      <w:color w:val="808080"/>
    </w:rPr>
  </w:style>
  <w:style w:type="paragraph" w:styleId="NoSpacing">
    <w:name w:val="No Spacing"/>
    <w:link w:val="NoSpacingChar"/>
    <w:uiPriority w:val="1"/>
    <w:qFormat/>
    <w:rsid w:val="00CF7C4A"/>
  </w:style>
  <w:style w:type="character" w:styleId="Strong">
    <w:name w:val="Strong"/>
    <w:basedOn w:val="DefaultParagraphFont"/>
    <w:uiPriority w:val="22"/>
    <w:qFormat/>
    <w:rsid w:val="00C842CC"/>
    <w:rPr>
      <w:b/>
      <w:bCs/>
    </w:rPr>
  </w:style>
  <w:style w:type="character" w:customStyle="1" w:styleId="NoSpacingChar">
    <w:name w:val="No Spacing Char"/>
    <w:basedOn w:val="DefaultParagraphFont"/>
    <w:link w:val="NoSpacing"/>
    <w:uiPriority w:val="1"/>
    <w:rsid w:val="00FD3A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1286411">
      <w:bodyDiv w:val="1"/>
      <w:marLeft w:val="0"/>
      <w:marRight w:val="0"/>
      <w:marTop w:val="0"/>
      <w:marBottom w:val="0"/>
      <w:divBdr>
        <w:top w:val="none" w:sz="0" w:space="0" w:color="auto"/>
        <w:left w:val="none" w:sz="0" w:space="0" w:color="auto"/>
        <w:bottom w:val="none" w:sz="0" w:space="0" w:color="auto"/>
        <w:right w:val="none" w:sz="0" w:space="0" w:color="auto"/>
      </w:divBdr>
      <w:divsChild>
        <w:div w:id="22874303">
          <w:marLeft w:val="0"/>
          <w:marRight w:val="0"/>
          <w:marTop w:val="0"/>
          <w:marBottom w:val="0"/>
          <w:divBdr>
            <w:top w:val="none" w:sz="0" w:space="0" w:color="auto"/>
            <w:left w:val="none" w:sz="0" w:space="0" w:color="auto"/>
            <w:bottom w:val="none" w:sz="0" w:space="0" w:color="auto"/>
            <w:right w:val="none" w:sz="0" w:space="0" w:color="auto"/>
          </w:divBdr>
          <w:divsChild>
            <w:div w:id="1705013563">
              <w:marLeft w:val="0"/>
              <w:marRight w:val="0"/>
              <w:marTop w:val="0"/>
              <w:marBottom w:val="0"/>
              <w:divBdr>
                <w:top w:val="none" w:sz="0" w:space="0" w:color="auto"/>
                <w:left w:val="none" w:sz="0" w:space="0" w:color="auto"/>
                <w:bottom w:val="none" w:sz="0" w:space="0" w:color="auto"/>
                <w:right w:val="none" w:sz="0" w:space="0" w:color="auto"/>
              </w:divBdr>
              <w:divsChild>
                <w:div w:id="1293823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2396077">
      <w:bodyDiv w:val="1"/>
      <w:marLeft w:val="0"/>
      <w:marRight w:val="0"/>
      <w:marTop w:val="0"/>
      <w:marBottom w:val="0"/>
      <w:divBdr>
        <w:top w:val="none" w:sz="0" w:space="0" w:color="auto"/>
        <w:left w:val="none" w:sz="0" w:space="0" w:color="auto"/>
        <w:bottom w:val="none" w:sz="0" w:space="0" w:color="auto"/>
        <w:right w:val="none" w:sz="0" w:space="0" w:color="auto"/>
      </w:divBdr>
      <w:divsChild>
        <w:div w:id="1879122140">
          <w:marLeft w:val="0"/>
          <w:marRight w:val="0"/>
          <w:marTop w:val="0"/>
          <w:marBottom w:val="0"/>
          <w:divBdr>
            <w:top w:val="none" w:sz="0" w:space="0" w:color="auto"/>
            <w:left w:val="none" w:sz="0" w:space="0" w:color="auto"/>
            <w:bottom w:val="none" w:sz="0" w:space="0" w:color="auto"/>
            <w:right w:val="none" w:sz="0" w:space="0" w:color="auto"/>
          </w:divBdr>
          <w:divsChild>
            <w:div w:id="894467727">
              <w:marLeft w:val="0"/>
              <w:marRight w:val="0"/>
              <w:marTop w:val="0"/>
              <w:marBottom w:val="0"/>
              <w:divBdr>
                <w:top w:val="none" w:sz="0" w:space="0" w:color="auto"/>
                <w:left w:val="none" w:sz="0" w:space="0" w:color="auto"/>
                <w:bottom w:val="none" w:sz="0" w:space="0" w:color="auto"/>
                <w:right w:val="none" w:sz="0" w:space="0" w:color="auto"/>
              </w:divBdr>
              <w:divsChild>
                <w:div w:id="274558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4211079">
      <w:bodyDiv w:val="1"/>
      <w:marLeft w:val="0"/>
      <w:marRight w:val="0"/>
      <w:marTop w:val="0"/>
      <w:marBottom w:val="0"/>
      <w:divBdr>
        <w:top w:val="none" w:sz="0" w:space="0" w:color="auto"/>
        <w:left w:val="none" w:sz="0" w:space="0" w:color="auto"/>
        <w:bottom w:val="none" w:sz="0" w:space="0" w:color="auto"/>
        <w:right w:val="none" w:sz="0" w:space="0" w:color="auto"/>
      </w:divBdr>
      <w:divsChild>
        <w:div w:id="756949342">
          <w:marLeft w:val="0"/>
          <w:marRight w:val="0"/>
          <w:marTop w:val="0"/>
          <w:marBottom w:val="0"/>
          <w:divBdr>
            <w:top w:val="none" w:sz="0" w:space="0" w:color="auto"/>
            <w:left w:val="none" w:sz="0" w:space="0" w:color="auto"/>
            <w:bottom w:val="none" w:sz="0" w:space="0" w:color="auto"/>
            <w:right w:val="none" w:sz="0" w:space="0" w:color="auto"/>
          </w:divBdr>
          <w:divsChild>
            <w:div w:id="122042847">
              <w:marLeft w:val="0"/>
              <w:marRight w:val="0"/>
              <w:marTop w:val="0"/>
              <w:marBottom w:val="0"/>
              <w:divBdr>
                <w:top w:val="none" w:sz="0" w:space="0" w:color="auto"/>
                <w:left w:val="none" w:sz="0" w:space="0" w:color="auto"/>
                <w:bottom w:val="none" w:sz="0" w:space="0" w:color="auto"/>
                <w:right w:val="none" w:sz="0" w:space="0" w:color="auto"/>
              </w:divBdr>
              <w:divsChild>
                <w:div w:id="807430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5459384">
      <w:bodyDiv w:val="1"/>
      <w:marLeft w:val="0"/>
      <w:marRight w:val="0"/>
      <w:marTop w:val="0"/>
      <w:marBottom w:val="0"/>
      <w:divBdr>
        <w:top w:val="none" w:sz="0" w:space="0" w:color="auto"/>
        <w:left w:val="none" w:sz="0" w:space="0" w:color="auto"/>
        <w:bottom w:val="none" w:sz="0" w:space="0" w:color="auto"/>
        <w:right w:val="none" w:sz="0" w:space="0" w:color="auto"/>
      </w:divBdr>
      <w:divsChild>
        <w:div w:id="1784223023">
          <w:marLeft w:val="0"/>
          <w:marRight w:val="0"/>
          <w:marTop w:val="0"/>
          <w:marBottom w:val="0"/>
          <w:divBdr>
            <w:top w:val="none" w:sz="0" w:space="0" w:color="auto"/>
            <w:left w:val="none" w:sz="0" w:space="0" w:color="auto"/>
            <w:bottom w:val="none" w:sz="0" w:space="0" w:color="auto"/>
            <w:right w:val="none" w:sz="0" w:space="0" w:color="auto"/>
          </w:divBdr>
          <w:divsChild>
            <w:div w:id="436026041">
              <w:marLeft w:val="0"/>
              <w:marRight w:val="0"/>
              <w:marTop w:val="0"/>
              <w:marBottom w:val="0"/>
              <w:divBdr>
                <w:top w:val="none" w:sz="0" w:space="0" w:color="auto"/>
                <w:left w:val="none" w:sz="0" w:space="0" w:color="auto"/>
                <w:bottom w:val="none" w:sz="0" w:space="0" w:color="auto"/>
                <w:right w:val="none" w:sz="0" w:space="0" w:color="auto"/>
              </w:divBdr>
              <w:divsChild>
                <w:div w:id="1540162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6166809">
      <w:bodyDiv w:val="1"/>
      <w:marLeft w:val="0"/>
      <w:marRight w:val="0"/>
      <w:marTop w:val="0"/>
      <w:marBottom w:val="0"/>
      <w:divBdr>
        <w:top w:val="none" w:sz="0" w:space="0" w:color="auto"/>
        <w:left w:val="none" w:sz="0" w:space="0" w:color="auto"/>
        <w:bottom w:val="none" w:sz="0" w:space="0" w:color="auto"/>
        <w:right w:val="none" w:sz="0" w:space="0" w:color="auto"/>
      </w:divBdr>
    </w:div>
    <w:div w:id="1302540593">
      <w:bodyDiv w:val="1"/>
      <w:marLeft w:val="0"/>
      <w:marRight w:val="0"/>
      <w:marTop w:val="0"/>
      <w:marBottom w:val="0"/>
      <w:divBdr>
        <w:top w:val="none" w:sz="0" w:space="0" w:color="auto"/>
        <w:left w:val="none" w:sz="0" w:space="0" w:color="auto"/>
        <w:bottom w:val="none" w:sz="0" w:space="0" w:color="auto"/>
        <w:right w:val="none" w:sz="0" w:space="0" w:color="auto"/>
      </w:divBdr>
    </w:div>
    <w:div w:id="1852404404">
      <w:bodyDiv w:val="1"/>
      <w:marLeft w:val="0"/>
      <w:marRight w:val="0"/>
      <w:marTop w:val="0"/>
      <w:marBottom w:val="0"/>
      <w:divBdr>
        <w:top w:val="none" w:sz="0" w:space="0" w:color="auto"/>
        <w:left w:val="none" w:sz="0" w:space="0" w:color="auto"/>
        <w:bottom w:val="none" w:sz="0" w:space="0" w:color="auto"/>
        <w:right w:val="none" w:sz="0" w:space="0" w:color="auto"/>
      </w:divBdr>
    </w:div>
    <w:div w:id="1863125164">
      <w:bodyDiv w:val="1"/>
      <w:marLeft w:val="0"/>
      <w:marRight w:val="0"/>
      <w:marTop w:val="0"/>
      <w:marBottom w:val="0"/>
      <w:divBdr>
        <w:top w:val="none" w:sz="0" w:space="0" w:color="auto"/>
        <w:left w:val="none" w:sz="0" w:space="0" w:color="auto"/>
        <w:bottom w:val="none" w:sz="0" w:space="0" w:color="auto"/>
        <w:right w:val="none" w:sz="0" w:space="0" w:color="auto"/>
      </w:divBdr>
      <w:divsChild>
        <w:div w:id="565338408">
          <w:marLeft w:val="0"/>
          <w:marRight w:val="0"/>
          <w:marTop w:val="0"/>
          <w:marBottom w:val="0"/>
          <w:divBdr>
            <w:top w:val="none" w:sz="0" w:space="0" w:color="auto"/>
            <w:left w:val="none" w:sz="0" w:space="0" w:color="auto"/>
            <w:bottom w:val="none" w:sz="0" w:space="0" w:color="auto"/>
            <w:right w:val="none" w:sz="0" w:space="0" w:color="auto"/>
          </w:divBdr>
          <w:divsChild>
            <w:div w:id="1681543174">
              <w:marLeft w:val="0"/>
              <w:marRight w:val="0"/>
              <w:marTop w:val="0"/>
              <w:marBottom w:val="0"/>
              <w:divBdr>
                <w:top w:val="none" w:sz="0" w:space="0" w:color="auto"/>
                <w:left w:val="none" w:sz="0" w:space="0" w:color="auto"/>
                <w:bottom w:val="none" w:sz="0" w:space="0" w:color="auto"/>
                <w:right w:val="none" w:sz="0" w:space="0" w:color="auto"/>
              </w:divBdr>
              <w:divsChild>
                <w:div w:id="1025791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9317309">
      <w:bodyDiv w:val="1"/>
      <w:marLeft w:val="0"/>
      <w:marRight w:val="0"/>
      <w:marTop w:val="0"/>
      <w:marBottom w:val="0"/>
      <w:divBdr>
        <w:top w:val="none" w:sz="0" w:space="0" w:color="auto"/>
        <w:left w:val="none" w:sz="0" w:space="0" w:color="auto"/>
        <w:bottom w:val="none" w:sz="0" w:space="0" w:color="auto"/>
        <w:right w:val="none" w:sz="0" w:space="0" w:color="auto"/>
      </w:divBdr>
    </w:div>
    <w:div w:id="2025935177">
      <w:bodyDiv w:val="1"/>
      <w:marLeft w:val="0"/>
      <w:marRight w:val="0"/>
      <w:marTop w:val="0"/>
      <w:marBottom w:val="0"/>
      <w:divBdr>
        <w:top w:val="none" w:sz="0" w:space="0" w:color="auto"/>
        <w:left w:val="none" w:sz="0" w:space="0" w:color="auto"/>
        <w:bottom w:val="none" w:sz="0" w:space="0" w:color="auto"/>
        <w:right w:val="none" w:sz="0" w:space="0" w:color="auto"/>
      </w:divBdr>
      <w:divsChild>
        <w:div w:id="644432937">
          <w:marLeft w:val="0"/>
          <w:marRight w:val="0"/>
          <w:marTop w:val="0"/>
          <w:marBottom w:val="0"/>
          <w:divBdr>
            <w:top w:val="none" w:sz="0" w:space="0" w:color="auto"/>
            <w:left w:val="none" w:sz="0" w:space="0" w:color="auto"/>
            <w:bottom w:val="none" w:sz="0" w:space="0" w:color="auto"/>
            <w:right w:val="none" w:sz="0" w:space="0" w:color="auto"/>
          </w:divBdr>
          <w:divsChild>
            <w:div w:id="2064057642">
              <w:marLeft w:val="0"/>
              <w:marRight w:val="0"/>
              <w:marTop w:val="0"/>
              <w:marBottom w:val="0"/>
              <w:divBdr>
                <w:top w:val="none" w:sz="0" w:space="0" w:color="auto"/>
                <w:left w:val="none" w:sz="0" w:space="0" w:color="auto"/>
                <w:bottom w:val="none" w:sz="0" w:space="0" w:color="auto"/>
                <w:right w:val="none" w:sz="0" w:space="0" w:color="auto"/>
              </w:divBdr>
              <w:divsChild>
                <w:div w:id="854343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338753">
      <w:bodyDiv w:val="1"/>
      <w:marLeft w:val="0"/>
      <w:marRight w:val="0"/>
      <w:marTop w:val="0"/>
      <w:marBottom w:val="0"/>
      <w:divBdr>
        <w:top w:val="none" w:sz="0" w:space="0" w:color="auto"/>
        <w:left w:val="none" w:sz="0" w:space="0" w:color="auto"/>
        <w:bottom w:val="none" w:sz="0" w:space="0" w:color="auto"/>
        <w:right w:val="none" w:sz="0" w:space="0" w:color="auto"/>
      </w:divBdr>
      <w:divsChild>
        <w:div w:id="2142653448">
          <w:marLeft w:val="0"/>
          <w:marRight w:val="0"/>
          <w:marTop w:val="0"/>
          <w:marBottom w:val="0"/>
          <w:divBdr>
            <w:top w:val="none" w:sz="0" w:space="0" w:color="auto"/>
            <w:left w:val="none" w:sz="0" w:space="0" w:color="auto"/>
            <w:bottom w:val="none" w:sz="0" w:space="0" w:color="auto"/>
            <w:right w:val="none" w:sz="0" w:space="0" w:color="auto"/>
          </w:divBdr>
          <w:divsChild>
            <w:div w:id="976567954">
              <w:marLeft w:val="0"/>
              <w:marRight w:val="0"/>
              <w:marTop w:val="0"/>
              <w:marBottom w:val="0"/>
              <w:divBdr>
                <w:top w:val="none" w:sz="0" w:space="0" w:color="auto"/>
                <w:left w:val="none" w:sz="0" w:space="0" w:color="auto"/>
                <w:bottom w:val="none" w:sz="0" w:space="0" w:color="auto"/>
                <w:right w:val="none" w:sz="0" w:space="0" w:color="auto"/>
              </w:divBdr>
              <w:divsChild>
                <w:div w:id="1431242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heguardian.com/media/2020/apr/19/bbcs-covid-19-reporters-i-wanted-to-show-the-reality-but-was-deeply-troubled-by-what-i-saw" TargetMode="External"/><Relationship Id="rId18" Type="http://schemas.openxmlformats.org/officeDocument/2006/relationships/hyperlink" Target="https://www.nhs.uk/conditions/coronavirus-covid-19/" TargetMode="External"/><Relationship Id="rId26" Type="http://schemas.openxmlformats.org/officeDocument/2006/relationships/hyperlink" Target="https://www.telegraph.co.uk/news/health/news/5485814/NHS-will-face-15bn-budget-shortfall-due-to-effects-of-recession-managers-warn.html" TargetMode="External"/><Relationship Id="rId3" Type="http://schemas.openxmlformats.org/officeDocument/2006/relationships/numbering" Target="numbering.xml"/><Relationship Id="rId21" Type="http://schemas.openxmlformats.org/officeDocument/2006/relationships/hyperlink" Target="https://www.theatlantic.com/international/archive/2019/09/britain-politics-chaotic-constitution-working/597340/" TargetMode="External"/><Relationship Id="rId7" Type="http://schemas.openxmlformats.org/officeDocument/2006/relationships/image" Target="media/image1.png"/><Relationship Id="rId12" Type="http://schemas.openxmlformats.org/officeDocument/2006/relationships/hyperlink" Target="https://www.leadershipacademy.nhs.uk/blog/8-ways-to-be-a-better-manager/" TargetMode="External"/><Relationship Id="rId17" Type="http://schemas.openxmlformats.org/officeDocument/2006/relationships/hyperlink" Target="https://www.theguardian.com/world/2020/may/04/coronavirus-covid-19-world-map-which-countries-have-the-most-cases-and-deaths" TargetMode="External"/><Relationship Id="rId25" Type="http://schemas.openxmlformats.org/officeDocument/2006/relationships/hyperlink" Target="https://www.ons.gov.uk/peoplepopulationandcommunity/healthandsocialcare/conditionsanddiseases/articles/coronaviruscovid19roundup/2020-03-26" TargetMode="External"/><Relationship Id="rId2" Type="http://schemas.openxmlformats.org/officeDocument/2006/relationships/customXml" Target="../customXml/item2.xml"/><Relationship Id="rId16" Type="http://schemas.openxmlformats.org/officeDocument/2006/relationships/hyperlink" Target="https://www.gov.uk/government/news/coronavirus-covid-19-scientific-evidence-supporting-the-uk-government-response" TargetMode="External"/><Relationship Id="rId20" Type="http://schemas.openxmlformats.org/officeDocument/2006/relationships/hyperlink" Target="https://www.theguardian.com/tv-and-radio/2020/may/06/nhs-heroes-fighting-to-save-our-lives-review-tearful-testimonies" TargetMode="External"/><Relationship Id="rId29" Type="http://schemas.openxmlformats.org/officeDocument/2006/relationships/hyperlink" Target="https://www.themedicportal.com/application-guide/the-nhs/challenges-facing-the-nh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hsj.co.uk/comment/why-positive-press-is-just-as-important-as-the-negative/5067141.article" TargetMode="External"/><Relationship Id="rId24" Type="http://schemas.openxmlformats.org/officeDocument/2006/relationships/hyperlink" Target="https://www.nuffieldtrust.org.uk/resource/nhs-hospitals-under-pressure-trends-in-acute-activity-up-to-2022" TargetMode="External"/><Relationship Id="rId5" Type="http://schemas.openxmlformats.org/officeDocument/2006/relationships/settings" Target="settings.xml"/><Relationship Id="rId15" Type="http://schemas.openxmlformats.org/officeDocument/2006/relationships/hyperlink" Target="https://www.bbc.co.uk/news/science-environment-52529830" TargetMode="External"/><Relationship Id="rId23" Type="http://schemas.openxmlformats.org/officeDocument/2006/relationships/hyperlink" Target="https://improvement.nhs.uk/documents/6278/NHS_Oversight_Framework_IE_Aug2019_revOct2019.pdf" TargetMode="External"/><Relationship Id="rId28" Type="http://schemas.openxmlformats.org/officeDocument/2006/relationships/hyperlink" Target="https://www.thesun.co.uk/news/11304061/uk-coronavirus-lockdown-month-lasted-start-end/" TargetMode="External"/><Relationship Id="rId10" Type="http://schemas.openxmlformats.org/officeDocument/2006/relationships/hyperlink" Target="https://www.zdnet.com/article/ai-in-the-nhs-how-artificial-intelligence-will-change-everything-for-patients-and-doctors/" TargetMode="External"/><Relationship Id="rId19" Type="http://schemas.openxmlformats.org/officeDocument/2006/relationships/hyperlink" Target="https://www.gov.uk/coronavirus"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bbc.co.uk/news/uk-wales-52091249" TargetMode="External"/><Relationship Id="rId14" Type="http://schemas.openxmlformats.org/officeDocument/2006/relationships/hyperlink" Target="https://assets.publishing.service.gov.uk/government/uploads/system/uploads/attachment_data/file/875716/The_government_s_revised_2019-20_Accountability_Framework_with_NHS_England_and_NHS_Improvement.pdf" TargetMode="External"/><Relationship Id="rId22" Type="http://schemas.openxmlformats.org/officeDocument/2006/relationships/hyperlink" Target="https://www.england.nhs.uk/2020/01/nhs-chief-warns-social-media-is-fertile-ground-for-quacks-charlatans-and-cranks/" TargetMode="External"/><Relationship Id="rId27" Type="http://schemas.openxmlformats.org/officeDocument/2006/relationships/hyperlink" Target="https://www.theguardian.com/uk-news/2020/mar/19/the-uk-governments-woeful-response-to-the-coronavirus-outbreak"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Mike Durke
</Abstract>
  <CompanyAddress/>
  <CompanyPhone/>
  <CompanyFax/>
  <CompanyEmail>Caitlin Haf Davies</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53DD591-2BC9-064A-BF48-F97DA94745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1245</TotalTime>
  <Pages>21</Pages>
  <Words>5792</Words>
  <Characters>33021</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Emerging trends in the management of public services</dc:title>
  <dc:subject>Emerging Issues in the Public Sector</dc:subject>
  <dc:creator>1702456</dc:creator>
  <cp:keywords/>
  <dc:description/>
  <cp:lastModifiedBy>Microsoft Office User</cp:lastModifiedBy>
  <cp:revision>72</cp:revision>
  <dcterms:created xsi:type="dcterms:W3CDTF">2020-03-19T15:10:00Z</dcterms:created>
  <dcterms:modified xsi:type="dcterms:W3CDTF">2020-05-08T10:50:00Z</dcterms:modified>
</cp:coreProperties>
</file>