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A05565D" w:rsidP="2B455617" w:rsidRDefault="1A05565D" w14:paraId="5D9C3F79" w14:textId="7199EED9">
      <w:pPr>
        <w:spacing w:after="160" w:line="259" w:lineRule="auto"/>
        <w:rPr>
          <w:rFonts w:ascii="Calibri" w:hAnsi="Calibri" w:eastAsia="Calibri" w:cs="Calibri"/>
          <w:b w:val="0"/>
          <w:bCs w:val="0"/>
          <w:i w:val="0"/>
          <w:iCs w:val="0"/>
          <w:caps w:val="0"/>
          <w:smallCaps w:val="0"/>
          <w:noProof w:val="0"/>
          <w:color w:val="000000" w:themeColor="text1" w:themeTint="FF" w:themeShade="FF"/>
          <w:sz w:val="56"/>
          <w:szCs w:val="56"/>
          <w:lang w:val="en-US"/>
        </w:rPr>
      </w:pPr>
      <w:r w:rsidRPr="2B455617" w:rsidR="1A05565D">
        <w:rPr>
          <w:rFonts w:ascii="Calibri" w:hAnsi="Calibri" w:eastAsia="Calibri" w:cs="Calibri"/>
          <w:b w:val="0"/>
          <w:bCs w:val="0"/>
          <w:i w:val="0"/>
          <w:iCs w:val="0"/>
          <w:caps w:val="0"/>
          <w:smallCaps w:val="0"/>
          <w:noProof w:val="0"/>
          <w:color w:val="000000" w:themeColor="text1" w:themeTint="FF" w:themeShade="FF"/>
          <w:sz w:val="56"/>
          <w:szCs w:val="56"/>
          <w:lang w:val="en-US"/>
        </w:rPr>
        <w:t>L4-Workshop skills/learning in the digital era</w:t>
      </w:r>
    </w:p>
    <w:p w:rsidR="1A05565D" w:rsidP="2B455617" w:rsidRDefault="1A05565D" w14:paraId="20191E4A" w14:textId="1FB6D5AE">
      <w:pPr>
        <w:spacing w:after="160" w:line="259" w:lineRule="auto"/>
        <w:rPr>
          <w:rFonts w:ascii="Calibri" w:hAnsi="Calibri" w:eastAsia="Calibri" w:cs="Calibri"/>
          <w:b w:val="0"/>
          <w:bCs w:val="0"/>
          <w:i w:val="0"/>
          <w:iCs w:val="0"/>
          <w:caps w:val="0"/>
          <w:smallCaps w:val="0"/>
          <w:noProof w:val="0"/>
          <w:color w:val="000000" w:themeColor="text1" w:themeTint="FF" w:themeShade="FF"/>
          <w:sz w:val="56"/>
          <w:szCs w:val="56"/>
          <w:lang w:val="en-US"/>
        </w:rPr>
      </w:pPr>
      <w:r w:rsidRPr="2B455617" w:rsidR="1A05565D">
        <w:rPr>
          <w:rFonts w:ascii="Calibri" w:hAnsi="Calibri" w:eastAsia="Calibri" w:cs="Calibri"/>
          <w:b w:val="0"/>
          <w:bCs w:val="0"/>
          <w:i w:val="0"/>
          <w:iCs w:val="0"/>
          <w:caps w:val="0"/>
          <w:smallCaps w:val="0"/>
          <w:noProof w:val="0"/>
          <w:color w:val="000000" w:themeColor="text1" w:themeTint="FF" w:themeShade="FF"/>
          <w:sz w:val="56"/>
          <w:szCs w:val="56"/>
          <w:lang w:val="en-US"/>
        </w:rPr>
        <w:t xml:space="preserve">Name: Sam Lamprey </w:t>
      </w:r>
    </w:p>
    <w:p w:rsidR="1A05565D" w:rsidP="2B455617" w:rsidRDefault="1A05565D" w14:paraId="7CB4ACF6" w14:textId="7DA607C3">
      <w:pPr>
        <w:spacing w:after="160" w:line="259" w:lineRule="auto"/>
        <w:rPr>
          <w:rFonts w:ascii="Calibri" w:hAnsi="Calibri" w:eastAsia="Calibri" w:cs="Calibri"/>
          <w:b w:val="0"/>
          <w:bCs w:val="0"/>
          <w:i w:val="0"/>
          <w:iCs w:val="0"/>
          <w:caps w:val="0"/>
          <w:smallCaps w:val="0"/>
          <w:noProof w:val="0"/>
          <w:color w:val="000000" w:themeColor="text1" w:themeTint="FF" w:themeShade="FF"/>
          <w:sz w:val="56"/>
          <w:szCs w:val="56"/>
          <w:lang w:val="en-US"/>
        </w:rPr>
      </w:pPr>
      <w:r w:rsidRPr="2B455617" w:rsidR="1A05565D">
        <w:rPr>
          <w:rFonts w:ascii="Calibri" w:hAnsi="Calibri" w:eastAsia="Calibri" w:cs="Calibri"/>
          <w:b w:val="0"/>
          <w:bCs w:val="0"/>
          <w:i w:val="0"/>
          <w:iCs w:val="0"/>
          <w:caps w:val="0"/>
          <w:smallCaps w:val="0"/>
          <w:noProof w:val="0"/>
          <w:color w:val="000000" w:themeColor="text1" w:themeTint="FF" w:themeShade="FF"/>
          <w:sz w:val="56"/>
          <w:szCs w:val="56"/>
          <w:lang w:val="en-US"/>
        </w:rPr>
        <w:t>Student ID: 2203378</w:t>
      </w:r>
    </w:p>
    <w:p w:rsidR="1A05565D" w:rsidP="2B455617" w:rsidRDefault="1A05565D" w14:paraId="3646877A" w14:textId="2E28446D">
      <w:pPr>
        <w:spacing w:after="160" w:line="259" w:lineRule="auto"/>
        <w:rPr>
          <w:rFonts w:ascii="Calibri" w:hAnsi="Calibri" w:eastAsia="Calibri" w:cs="Calibri"/>
          <w:b w:val="0"/>
          <w:bCs w:val="0"/>
          <w:i w:val="0"/>
          <w:iCs w:val="0"/>
          <w:caps w:val="0"/>
          <w:smallCaps w:val="0"/>
          <w:noProof w:val="0"/>
          <w:color w:val="000000" w:themeColor="text1" w:themeTint="FF" w:themeShade="FF"/>
          <w:sz w:val="56"/>
          <w:szCs w:val="56"/>
          <w:lang w:val="en-US"/>
        </w:rPr>
      </w:pPr>
      <w:r w:rsidRPr="2B455617" w:rsidR="1A05565D">
        <w:rPr>
          <w:rFonts w:ascii="Calibri" w:hAnsi="Calibri" w:eastAsia="Calibri" w:cs="Calibri"/>
          <w:b w:val="0"/>
          <w:bCs w:val="0"/>
          <w:i w:val="0"/>
          <w:iCs w:val="0"/>
          <w:caps w:val="0"/>
          <w:smallCaps w:val="0"/>
          <w:noProof w:val="0"/>
          <w:color w:val="000000" w:themeColor="text1" w:themeTint="FF" w:themeShade="FF"/>
          <w:sz w:val="56"/>
          <w:szCs w:val="56"/>
          <w:lang w:val="en-US"/>
        </w:rPr>
        <w:t>Course: Electrical and electronic engineering</w:t>
      </w:r>
    </w:p>
    <w:p w:rsidR="1A05565D" w:rsidP="2B455617" w:rsidRDefault="1A05565D" w14:paraId="6BA0773B" w14:textId="78DADC03">
      <w:pPr>
        <w:spacing w:after="160" w:line="259" w:lineRule="auto"/>
        <w:rPr>
          <w:rFonts w:ascii="Calibri" w:hAnsi="Calibri" w:eastAsia="Calibri" w:cs="Calibri"/>
          <w:b w:val="0"/>
          <w:bCs w:val="0"/>
          <w:i w:val="0"/>
          <w:iCs w:val="0"/>
          <w:caps w:val="0"/>
          <w:smallCaps w:val="0"/>
          <w:noProof w:val="0"/>
          <w:color w:val="000000" w:themeColor="text1" w:themeTint="FF" w:themeShade="FF"/>
          <w:sz w:val="56"/>
          <w:szCs w:val="56"/>
          <w:lang w:val="en-US"/>
        </w:rPr>
      </w:pPr>
      <w:r w:rsidRPr="2B455617" w:rsidR="1A05565D">
        <w:rPr>
          <w:rFonts w:ascii="Calibri" w:hAnsi="Calibri" w:eastAsia="Calibri" w:cs="Calibri"/>
          <w:b w:val="0"/>
          <w:bCs w:val="0"/>
          <w:i w:val="0"/>
          <w:iCs w:val="0"/>
          <w:caps w:val="0"/>
          <w:smallCaps w:val="0"/>
          <w:noProof w:val="0"/>
          <w:color w:val="000000" w:themeColor="text1" w:themeTint="FF" w:themeShade="FF"/>
          <w:sz w:val="56"/>
          <w:szCs w:val="56"/>
          <w:lang w:val="en-US"/>
        </w:rPr>
        <w:t>Module code: ACCA4025</w:t>
      </w:r>
    </w:p>
    <w:p w:rsidR="1A05565D" w:rsidP="2B455617" w:rsidRDefault="1A05565D" w14:paraId="216E76CC" w14:textId="67A307A7">
      <w:pPr>
        <w:spacing w:after="160" w:line="259" w:lineRule="auto"/>
        <w:rPr>
          <w:rFonts w:ascii="Calibri" w:hAnsi="Calibri" w:eastAsia="Calibri" w:cs="Calibri"/>
          <w:b w:val="0"/>
          <w:bCs w:val="0"/>
          <w:i w:val="0"/>
          <w:iCs w:val="0"/>
          <w:caps w:val="0"/>
          <w:smallCaps w:val="0"/>
          <w:noProof w:val="0"/>
          <w:color w:val="000000" w:themeColor="text1" w:themeTint="FF" w:themeShade="FF"/>
          <w:sz w:val="56"/>
          <w:szCs w:val="56"/>
          <w:lang w:val="en-US"/>
        </w:rPr>
      </w:pPr>
      <w:r w:rsidRPr="2B455617" w:rsidR="1A05565D">
        <w:rPr>
          <w:rFonts w:ascii="Calibri" w:hAnsi="Calibri" w:eastAsia="Calibri" w:cs="Calibri"/>
          <w:b w:val="0"/>
          <w:bCs w:val="0"/>
          <w:i w:val="0"/>
          <w:iCs w:val="0"/>
          <w:caps w:val="0"/>
          <w:smallCaps w:val="0"/>
          <w:noProof w:val="0"/>
          <w:color w:val="000000" w:themeColor="text1" w:themeTint="FF" w:themeShade="FF"/>
          <w:sz w:val="56"/>
          <w:szCs w:val="56"/>
          <w:lang w:val="en-US"/>
        </w:rPr>
        <w:t>Lecturer: Gary jones</w:t>
      </w:r>
    </w:p>
    <w:p w:rsidR="2B455617" w:rsidP="2B455617" w:rsidRDefault="2B455617" w14:paraId="1AE6D0F5" w14:textId="5F0E5137">
      <w:pPr>
        <w:pStyle w:val="Normal"/>
        <w:rPr>
          <w:sz w:val="36"/>
          <w:szCs w:val="36"/>
        </w:rPr>
      </w:pPr>
    </w:p>
    <w:p w:rsidR="2B455617" w:rsidP="2B455617" w:rsidRDefault="2B455617" w14:paraId="1A3A8D1C" w14:textId="38B135AA">
      <w:pPr>
        <w:pStyle w:val="Normal"/>
        <w:rPr>
          <w:sz w:val="36"/>
          <w:szCs w:val="36"/>
        </w:rPr>
      </w:pPr>
    </w:p>
    <w:p w:rsidR="2B455617" w:rsidP="2B455617" w:rsidRDefault="2B455617" w14:paraId="41AABA80" w14:textId="5B9F0FB3">
      <w:pPr>
        <w:pStyle w:val="Normal"/>
        <w:rPr>
          <w:sz w:val="36"/>
          <w:szCs w:val="36"/>
        </w:rPr>
      </w:pPr>
    </w:p>
    <w:p w:rsidR="2B455617" w:rsidP="2B455617" w:rsidRDefault="2B455617" w14:paraId="4A6720D1" w14:textId="67B1A9DD">
      <w:pPr>
        <w:pStyle w:val="Normal"/>
        <w:rPr>
          <w:sz w:val="36"/>
          <w:szCs w:val="36"/>
        </w:rPr>
      </w:pPr>
    </w:p>
    <w:p w:rsidR="2B455617" w:rsidP="2B455617" w:rsidRDefault="2B455617" w14:paraId="7969FEE8" w14:textId="6C5FFEA0">
      <w:pPr>
        <w:pStyle w:val="Normal"/>
        <w:rPr>
          <w:sz w:val="36"/>
          <w:szCs w:val="36"/>
        </w:rPr>
      </w:pPr>
    </w:p>
    <w:p w:rsidR="2B455617" w:rsidP="2B455617" w:rsidRDefault="2B455617" w14:paraId="6194CB00" w14:textId="27430217">
      <w:pPr>
        <w:pStyle w:val="Normal"/>
        <w:rPr>
          <w:sz w:val="36"/>
          <w:szCs w:val="36"/>
        </w:rPr>
      </w:pPr>
    </w:p>
    <w:p w:rsidR="2B455617" w:rsidP="2B455617" w:rsidRDefault="2B455617" w14:paraId="7090EFAE" w14:textId="20B80971">
      <w:pPr>
        <w:pStyle w:val="Normal"/>
        <w:rPr>
          <w:sz w:val="36"/>
          <w:szCs w:val="36"/>
        </w:rPr>
      </w:pPr>
    </w:p>
    <w:p xmlns:wp14="http://schemas.microsoft.com/office/word/2010/wordml" w:rsidP="2B455617" w14:paraId="5C000279" wp14:textId="69187E71">
      <w:pPr>
        <w:pStyle w:val="Normal"/>
        <w:rPr>
          <w:sz w:val="36"/>
          <w:szCs w:val="36"/>
        </w:rPr>
      </w:pPr>
      <w:r w:rsidRPr="2B455617" w:rsidR="07985715">
        <w:rPr>
          <w:sz w:val="36"/>
          <w:szCs w:val="36"/>
        </w:rPr>
        <w:t xml:space="preserve">Workshop skills </w:t>
      </w:r>
      <w:r w:rsidRPr="2B455617" w:rsidR="07985715">
        <w:rPr>
          <w:sz w:val="36"/>
          <w:szCs w:val="36"/>
        </w:rPr>
        <w:t>logbook</w:t>
      </w:r>
    </w:p>
    <w:p xmlns:wp14="http://schemas.microsoft.com/office/word/2010/wordml" w:rsidP="2B455617" w14:paraId="7C1DBB49" wp14:textId="0B730228">
      <w:pPr>
        <w:pStyle w:val="Normal"/>
        <w:rPr>
          <w:sz w:val="22"/>
          <w:szCs w:val="22"/>
        </w:rPr>
      </w:pPr>
      <w:r w:rsidRPr="2B455617" w:rsidR="70AF479E">
        <w:rPr>
          <w:sz w:val="22"/>
          <w:szCs w:val="22"/>
        </w:rPr>
        <w:t xml:space="preserve">The </w:t>
      </w:r>
      <w:r w:rsidRPr="2B455617" w:rsidR="2E51CEBA">
        <w:rPr>
          <w:sz w:val="22"/>
          <w:szCs w:val="22"/>
        </w:rPr>
        <w:t>first</w:t>
      </w:r>
      <w:r w:rsidRPr="2B455617" w:rsidR="70AF479E">
        <w:rPr>
          <w:sz w:val="22"/>
          <w:szCs w:val="22"/>
        </w:rPr>
        <w:t xml:space="preserve"> task that was completed in this unit was to create a circuit as shown in figure 1 on proteus</w:t>
      </w:r>
      <w:r w:rsidRPr="2B455617" w:rsidR="487A476C">
        <w:rPr>
          <w:sz w:val="22"/>
          <w:szCs w:val="22"/>
        </w:rPr>
        <w:t xml:space="preserve">. This circuit </w:t>
      </w:r>
      <w:r w:rsidRPr="2B455617" w:rsidR="1321B776">
        <w:rPr>
          <w:sz w:val="22"/>
          <w:szCs w:val="22"/>
        </w:rPr>
        <w:t>is</w:t>
      </w:r>
      <w:r w:rsidRPr="2B455617" w:rsidR="487A476C">
        <w:rPr>
          <w:sz w:val="22"/>
          <w:szCs w:val="22"/>
        </w:rPr>
        <w:t xml:space="preserve"> a non-inverting </w:t>
      </w:r>
      <w:proofErr w:type="spellStart"/>
      <w:r w:rsidRPr="2B455617" w:rsidR="487A476C">
        <w:rPr>
          <w:sz w:val="22"/>
          <w:szCs w:val="22"/>
        </w:rPr>
        <w:t>opamp</w:t>
      </w:r>
      <w:proofErr w:type="spellEnd"/>
      <w:r w:rsidRPr="2B455617" w:rsidR="487A476C">
        <w:rPr>
          <w:sz w:val="22"/>
          <w:szCs w:val="22"/>
        </w:rPr>
        <w:t xml:space="preserve"> using a 741 chip.</w:t>
      </w:r>
      <w:r w:rsidRPr="2B455617" w:rsidR="2CD67DC7">
        <w:rPr>
          <w:sz w:val="22"/>
          <w:szCs w:val="22"/>
        </w:rPr>
        <w:t xml:space="preserve"> The circuit also includes resistors and capacitors. The purpose of this circuit is </w:t>
      </w:r>
      <w:r w:rsidRPr="2B455617" w:rsidR="5086A739">
        <w:rPr>
          <w:sz w:val="22"/>
          <w:szCs w:val="22"/>
        </w:rPr>
        <w:t>to amplify the signal that is produced by a circuit</w:t>
      </w:r>
      <w:r w:rsidRPr="2B455617" w:rsidR="442DA04C">
        <w:rPr>
          <w:sz w:val="22"/>
          <w:szCs w:val="22"/>
        </w:rPr>
        <w:t xml:space="preserve"> in the same phase which means that the output after the circuit will be positive if the input </w:t>
      </w:r>
      <w:r w:rsidRPr="2B455617" w:rsidR="404BCB6E">
        <w:rPr>
          <w:sz w:val="22"/>
          <w:szCs w:val="22"/>
        </w:rPr>
        <w:t>is</w:t>
      </w:r>
      <w:r w:rsidRPr="2B455617" w:rsidR="442DA04C">
        <w:rPr>
          <w:sz w:val="22"/>
          <w:szCs w:val="22"/>
        </w:rPr>
        <w:t xml:space="preserve"> positive and </w:t>
      </w:r>
      <w:r w:rsidRPr="2B455617" w:rsidR="65E36648">
        <w:rPr>
          <w:sz w:val="22"/>
          <w:szCs w:val="22"/>
        </w:rPr>
        <w:t>it will be negative if the input is negative.</w:t>
      </w:r>
      <w:r w:rsidRPr="2B455617" w:rsidR="419B2F17">
        <w:rPr>
          <w:sz w:val="22"/>
          <w:szCs w:val="22"/>
        </w:rPr>
        <w:t xml:space="preserve"> The easiest way to create the circuit on proteus was to get </w:t>
      </w:r>
      <w:proofErr w:type="gramStart"/>
      <w:r w:rsidRPr="2B455617" w:rsidR="419B2F17">
        <w:rPr>
          <w:sz w:val="22"/>
          <w:szCs w:val="22"/>
        </w:rPr>
        <w:t>all of</w:t>
      </w:r>
      <w:proofErr w:type="gramEnd"/>
      <w:r w:rsidRPr="2B455617" w:rsidR="419B2F17">
        <w:rPr>
          <w:sz w:val="22"/>
          <w:szCs w:val="22"/>
        </w:rPr>
        <w:t xml:space="preserve"> the necessary parts first and then create the circuit.</w:t>
      </w:r>
    </w:p>
    <w:p xmlns:wp14="http://schemas.microsoft.com/office/word/2010/wordml" w:rsidP="643F6419" w14:paraId="2C078E63" wp14:textId="4501D133">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D950FE8" wp14:editId="1B128072">
                <wp:extent xmlns:wp="http://schemas.openxmlformats.org/drawingml/2006/wordprocessingDrawing" cx="4572000" cy="2486025"/>
                <wp:effectExtent xmlns:wp="http://schemas.openxmlformats.org/drawingml/2006/wordprocessingDrawing" l="0" t="0" r="0" b="9525"/>
                <wp:docPr xmlns:wp="http://schemas.openxmlformats.org/drawingml/2006/wordprocessingDrawing" id="599298709"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2486025"/>
                          <a:chOff x="0" y="0"/>
                          <a:chExt cx="4572000" cy="2486025"/>
                        </a:xfrm>
                      </wpg:grpSpPr>
                      <pic:pic xmlns:pic="http://schemas.openxmlformats.org/drawingml/2006/picture">
                        <pic:nvPicPr>
                          <pic:cNvPr id="1" name="Picture 1"/>
                          <pic:cNvPicPr>
                            <a:picLocks noChangeAspect="1"/>
                          </pic:cNvPicPr>
                        </pic:nvPicPr>
                        <pic:blipFill>
                          <a:blip xmlns:r="http://schemas.openxmlformats.org/officeDocument/2006/relationships" r:embed="R75eba772fe5d4ad1"/>
                          <a:srcRect b="3333"/>
                          <a:stretch>
                            <a:fillRect/>
                          </a:stretch>
                        </pic:blipFill>
                        <pic:spPr>
                          <a:xfrm>
                            <a:off x="0" y="0"/>
                            <a:ext cx="4572000" cy="2486025"/>
                          </a:xfrm>
                          <a:prstGeom prst="rect">
                            <a:avLst/>
                          </a:prstGeom>
                        </pic:spPr>
                      </pic:pic>
                      <wps:wsp xmlns:wps="http://schemas.microsoft.com/office/word/2010/wordprocessingShape">
                        <wps:cNvPr id="2" name="Rectangle 2"/>
                        <wps:cNvSpPr/>
                        <wps:spPr>
                          <a:xfrm>
                            <a:off x="28575" y="2228850"/>
                            <a:ext cx="838200" cy="247650"/>
                          </a:xfrm>
                          <a:prstGeom prst="rect">
                            <a:avLst/>
                          </a:prstGeom>
                          <a:solidFill>
                            <a:schemeClr val="lt1"/>
                          </a:solidFill>
                          <a:ln>
                            <a:solidFill>
                              <a:srgbClr val="000000"/>
                            </a:solidFill>
                          </a:ln>
                        </wps:spPr>
                        <wps:txbx>
                          <w:txbxContent xmlns:w="http://schemas.openxmlformats.org/wordprocessingml/2006/main">
                            <w:p w:rsidR="0074167B" w:rsidP="0074167B" w:rsidRDefault="0074167B">
                              <w:pPr>
                                <w:rPr>
                                  <w:sz w:val="24"/>
                                  <w:szCs w:val="24"/>
                                  <w:lang w:val="en-US"/>
                                </w:rPr>
                              </w:pPr>
                              <w:r>
                                <w:t>Figure 1</w:t>
                              </w:r>
                            </w:p>
                          </w:txbxContent>
                        </wps:txbx>
                        <wps:bodyPr anchor="t"/>
                      </wps:wsp>
                    </wpg:wgp>
                  </a:graphicData>
                </a:graphic>
              </wp:inline>
            </w:drawing>
          </mc:Choice>
          <mc:Fallback xmlns:mc="http://schemas.openxmlformats.org/markup-compatibility/2006"/>
        </mc:AlternateContent>
      </w:r>
    </w:p>
    <w:p w:rsidR="367D3E1C" w:rsidP="643F6419" w:rsidRDefault="367D3E1C" w14:paraId="2D687A75" w14:textId="41D9F5FA">
      <w:pPr>
        <w:pStyle w:val="Normal"/>
      </w:pPr>
      <w:r w:rsidR="35D912EA">
        <w:rPr/>
        <w:t>Then using the virtual</w:t>
      </w:r>
      <w:r w:rsidR="45AE1717">
        <w:rPr/>
        <w:t xml:space="preserve"> instruments in </w:t>
      </w:r>
      <w:r w:rsidR="1165306E">
        <w:rPr/>
        <w:t>measure,</w:t>
      </w:r>
      <w:r w:rsidR="45AE1717">
        <w:rPr/>
        <w:t xml:space="preserve"> the output voltage at different frequencies to work out </w:t>
      </w:r>
      <w:r w:rsidR="6264466B">
        <w:rPr/>
        <w:t>the bandwidth, gain and GBP of the circuit</w:t>
      </w:r>
      <w:r w:rsidR="0CDEC93D">
        <w:rPr/>
        <w:t xml:space="preserve"> as shown in figure 2</w:t>
      </w:r>
      <w:r w:rsidR="2FA6805E">
        <w:rPr/>
        <w:t>. For this the signal generator and digital oscilloscope were used as they make it easy to measure the results as well as change the frequency</w:t>
      </w:r>
      <w:r w:rsidR="3089F130">
        <w:rPr/>
        <w:t>. A good tip for this is to use the cursor mode on the oscilloscope as it makes it a lot easier to measure the voltages</w:t>
      </w:r>
      <w:r w:rsidR="0AE0E265">
        <w:rPr/>
        <w:t>.</w:t>
      </w:r>
      <w:r w:rsidR="146EA5DE">
        <w:rPr/>
        <w:t xml:space="preserve"> To work out</w:t>
      </w:r>
      <w:r w:rsidR="0352870B">
        <w:rPr/>
        <w:t xml:space="preserve"> the bandwidth, gain, RMS and GBP you will need the following </w:t>
      </w:r>
      <w:r w:rsidR="60FB09ED">
        <w:rPr/>
        <w:t>calculations</w:t>
      </w:r>
      <w:r w:rsidR="0352870B">
        <w:rPr/>
        <w:t>:</w:t>
      </w:r>
      <w:r w:rsidR="5C14AF81">
        <w:rPr/>
        <w:t xml:space="preserve"> </w:t>
      </w:r>
    </w:p>
    <w:p w:rsidR="367D3E1C" w:rsidP="643F6419" w:rsidRDefault="367D3E1C" w14:paraId="3A607F7B" w14:textId="4B41925D">
      <w:pPr>
        <w:pStyle w:val="Normal"/>
      </w:pPr>
      <w:r w:rsidR="5C14AF81">
        <w:rPr/>
        <w:t>Rms=</w:t>
      </w:r>
      <w:r w:rsidR="146EA5DE">
        <w:rPr/>
        <w:t xml:space="preserve"> </w:t>
      </w:r>
      <m:oMathPara xmlns:m="http://schemas.openxmlformats.org/officeDocument/2006/math">
        <m:oMath xmlns:m="http://schemas.openxmlformats.org/officeDocument/2006/math">
          <m:f xmlns:m="http://schemas.openxmlformats.org/officeDocument/2006/math">
            <m:fPr>
              <m:ctrlPr/>
            </m:fPr>
            <m:num>
              <m:r>
                <m:t>𝐻𝑖𝑔h𝑒𝑠𝑡</m:t>
              </m:r>
              <m:r>
                <m:t> </m:t>
              </m:r>
              <m:r>
                <m:t>𝑉𝑜𝑢𝑡</m:t>
              </m:r>
            </m:num>
            <m:den>
              <m:r>
                <m:t>0.707</m:t>
              </m:r>
            </m:den>
          </m:f>
        </m:oMath>
      </m:oMathPara>
    </w:p>
    <w:p w:rsidR="367D3E1C" w:rsidP="643F6419" w:rsidRDefault="367D3E1C" w14:paraId="2C426140" w14:textId="73005C58">
      <w:pPr>
        <w:pStyle w:val="Normal"/>
      </w:pPr>
      <w:r w:rsidR="505BBDA5">
        <w:rPr/>
        <w:t>Bandwidth= Clos</w:t>
      </w:r>
      <w:r w:rsidR="036F9DD5">
        <w:rPr/>
        <w:t xml:space="preserve">est frequency to RMS value   </w:t>
      </w:r>
    </w:p>
    <w:p w:rsidR="367D3E1C" w:rsidP="643F6419" w:rsidRDefault="367D3E1C" w14:paraId="26366EE4" w14:textId="7324FF9A">
      <w:pPr>
        <w:pStyle w:val="Normal"/>
      </w:pPr>
      <w:r w:rsidR="036F9DD5">
        <w:rPr/>
        <w:t xml:space="preserve">Gain= </w:t>
      </w:r>
      <m:oMathPara xmlns:m="http://schemas.openxmlformats.org/officeDocument/2006/math">
        <m:oMath xmlns:m="http://schemas.openxmlformats.org/officeDocument/2006/math">
          <m:f xmlns:m="http://schemas.openxmlformats.org/officeDocument/2006/math">
            <m:fPr>
              <m:ctrlPr/>
            </m:fPr>
            <m:num>
              <m:r>
                <m:t>𝐻𝑖𝑔h𝑒𝑠𝑡</m:t>
              </m:r>
              <m:r>
                <m:t> </m:t>
              </m:r>
              <m:r>
                <m:t>𝑉𝑜𝑢𝑡</m:t>
              </m:r>
            </m:num>
            <m:den>
              <m:r>
                <m:t>𝑉𝑖𝑛</m:t>
              </m:r>
            </m:den>
          </m:f>
        </m:oMath>
      </m:oMathPara>
      <w:r w:rsidR="21F60DE9">
        <w:rPr/>
        <w:t xml:space="preserve">     </w:t>
      </w:r>
    </w:p>
    <w:p w:rsidR="367D3E1C" w:rsidP="643F6419" w:rsidRDefault="367D3E1C" w14:paraId="0315461C" w14:textId="618CFB91">
      <w:pPr>
        <w:pStyle w:val="Normal"/>
      </w:pPr>
      <w:r w:rsidR="21F60DE9">
        <w:rPr/>
        <w:t>GBP=</w:t>
      </w:r>
      <w:r w:rsidR="00C77BA2">
        <w:rPr/>
        <w:t xml:space="preserve"> </w:t>
      </w:r>
      <m:oMathPara xmlns:m="http://schemas.openxmlformats.org/officeDocument/2006/math">
        <m:oMath xmlns:m="http://schemas.openxmlformats.org/officeDocument/2006/math">
          <m:f xmlns:m="http://schemas.openxmlformats.org/officeDocument/2006/math">
            <m:fPr>
              <m:ctrlPr/>
            </m:fPr>
            <m:num>
              <m:r>
                <m:t>𝐵𝑎𝑛𝑑𝑤𝑖𝑑𝑡h</m:t>
              </m:r>
            </m:num>
            <m:den>
              <m:r>
                <m:t>𝐺𝑎𝑖𝑛</m:t>
              </m:r>
            </m:den>
          </m:f>
        </m:oMath>
      </m:oMathPara>
      <w:r w:rsidR="79606E00">
        <w:rPr/>
        <w:t>.</w:t>
      </w:r>
    </w:p>
    <w:p w:rsidR="643F6419" w:rsidP="643F6419" w:rsidRDefault="643F6419" w14:paraId="74FE25F1" w14:textId="5D2CB31D">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C0CFEE2" wp14:editId="22E0C13C">
                <wp:extent xmlns:wp="http://schemas.openxmlformats.org/drawingml/2006/wordprocessingDrawing" cx="3219450" cy="4572000"/>
                <wp:effectExtent xmlns:wp="http://schemas.openxmlformats.org/drawingml/2006/wordprocessingDrawing" l="0" t="0" r="0" b="0"/>
                <wp:docPr xmlns:wp="http://schemas.openxmlformats.org/drawingml/2006/wordprocessingDrawing" id="102151389"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219450" cy="4572000"/>
                          <a:chOff x="0" y="0"/>
                          <a:chExt cx="3219450" cy="4572000"/>
                        </a:xfrm>
                      </wpg:grpSpPr>
                      <pic:pic xmlns:pic="http://schemas.openxmlformats.org/drawingml/2006/picture">
                        <pic:nvPicPr>
                          <pic:cNvPr id="1" name="Picture 1"/>
                          <pic:cNvPicPr>
                            <a:picLocks noChangeAspect="1"/>
                          </pic:cNvPicPr>
                        </pic:nvPicPr>
                        <pic:blipFill>
                          <a:blip xmlns:r="http://schemas.openxmlformats.org/officeDocument/2006/relationships" r:embed="rId22701202"/>
                          <a:stretch>
                            <a:fillRect/>
                          </a:stretch>
                        </pic:blipFill>
                        <pic:spPr>
                          <a:xfrm>
                            <a:off x="0" y="0"/>
                            <a:ext cx="3219450" cy="4572000"/>
                          </a:xfrm>
                          <a:prstGeom prst="rect">
                            <a:avLst/>
                          </a:prstGeom>
                        </pic:spPr>
                      </pic:pic>
                      <wps:wsp xmlns:wps="http://schemas.microsoft.com/office/word/2010/wordprocessingShape">
                        <wps:cNvPr id="2" name="Rectangle 2"/>
                        <wps:cNvSpPr/>
                        <wps:spPr>
                          <a:xfrm>
                            <a:off x="2043642" y="4173108"/>
                            <a:ext cx="1090083" cy="359833"/>
                          </a:xfrm>
                          <a:prstGeom prst="rect">
                            <a:avLst/>
                          </a:prstGeom>
                          <a:solidFill>
                            <a:schemeClr val="lt1"/>
                          </a:solidFill>
                          <a:ln>
                            <a:solidFill>
                              <a:srgbClr val="000000"/>
                            </a:solidFill>
                          </a:ln>
                        </wps:spPr>
                        <wps:txbx>
                          <w:txbxContent xmlns:w="http://schemas.openxmlformats.org/wordprocessingml/2006/main">
                            <w:p w:rsidR="0007558E" w:rsidP="0007558E" w:rsidRDefault="0007558E">
                              <w:pPr>
                                <w:rPr>
                                  <w:sz w:val="24"/>
                                  <w:szCs w:val="24"/>
                                </w:rPr>
                              </w:pPr>
                              <w:r>
                                <w:t>Figure 2</w:t>
                              </w:r>
                            </w:p>
                          </w:txbxContent>
                        </wps:txbx>
                        <wps:bodyPr anchor="t"/>
                      </wps:wsp>
                    </wpg:wgp>
                  </a:graphicData>
                </a:graphic>
              </wp:inline>
            </w:drawing>
          </mc:Choice>
          <mc:Fallback xmlns:mc="http://schemas.openxmlformats.org/markup-compatibility/2006"/>
        </mc:AlternateContent>
      </w:r>
    </w:p>
    <w:p w:rsidR="643F6419" w:rsidP="2B455617" w:rsidRDefault="643F6419" w14:paraId="1EC33107" w14:textId="3AC768A6">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EFA8D21" wp14:editId="527BB783">
                <wp:extent xmlns:wp="http://schemas.openxmlformats.org/drawingml/2006/wordprocessingDrawing" cx="4572000" cy="2752725"/>
                <wp:effectExtent xmlns:wp="http://schemas.openxmlformats.org/drawingml/2006/wordprocessingDrawing" l="0" t="0" r="0" b="9525"/>
                <wp:docPr xmlns:wp="http://schemas.openxmlformats.org/drawingml/2006/wordprocessingDrawing" id="1388421552"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2752725"/>
                          <a:chOff x="0" y="0"/>
                          <a:chExt cx="4572000" cy="2752725"/>
                        </a:xfrm>
                      </wpg:grpSpPr>
                      <pic:pic xmlns:pic="http://schemas.openxmlformats.org/drawingml/2006/picture">
                        <pic:nvPicPr>
                          <pic:cNvPr id="1" name="Picture 1"/>
                          <pic:cNvPicPr>
                            <a:picLocks noChangeAspect="1"/>
                          </pic:cNvPicPr>
                        </pic:nvPicPr>
                        <pic:blipFill>
                          <a:blip xmlns:r="http://schemas.openxmlformats.org/officeDocument/2006/relationships" r:embed="rId869835804"/>
                          <a:stretch>
                            <a:fillRect/>
                          </a:stretch>
                        </pic:blipFill>
                        <pic:spPr>
                          <a:xfrm>
                            <a:off x="0" y="0"/>
                            <a:ext cx="4572000" cy="2752725"/>
                          </a:xfrm>
                          <a:prstGeom prst="rect">
                            <a:avLst/>
                          </a:prstGeom>
                        </pic:spPr>
                      </pic:pic>
                      <wps:wsp xmlns:wps="http://schemas.microsoft.com/office/word/2010/wordprocessingShape">
                        <wps:cNvPr id="2" name="Rectangle 2"/>
                        <wps:cNvSpPr/>
                        <wps:spPr>
                          <a:xfrm>
                            <a:off x="95250" y="2332137"/>
                            <a:ext cx="825500" cy="349250"/>
                          </a:xfrm>
                          <a:prstGeom prst="rect">
                            <a:avLst/>
                          </a:prstGeom>
                          <a:solidFill>
                            <a:schemeClr val="lt1"/>
                          </a:solidFill>
                          <a:ln>
                            <a:solidFill>
                              <a:srgbClr val="000000"/>
                            </a:solidFill>
                          </a:ln>
                        </wps:spPr>
                        <wps:txbx>
                          <w:txbxContent xmlns:w="http://schemas.openxmlformats.org/wordprocessingml/2006/main">
                            <w:p w:rsidR="009F208B" w:rsidP="009F208B" w:rsidRDefault="009F208B">
                              <w:pPr>
                                <w:rPr>
                                  <w:sz w:val="24"/>
                                  <w:szCs w:val="24"/>
                                  <w:lang w:val="en-US"/>
                                </w:rPr>
                              </w:pPr>
                              <w:r>
                                <w:t>Figure 3</w:t>
                              </w:r>
                            </w:p>
                          </w:txbxContent>
                        </wps:txbx>
                        <wps:bodyPr anchor="t"/>
                      </wps:wsp>
                    </wpg:wgp>
                  </a:graphicData>
                </a:graphic>
              </wp:inline>
            </w:drawing>
          </mc:Choice>
          <mc:Fallback xmlns:mc="http://schemas.openxmlformats.org/markup-compatibility/2006"/>
        </mc:AlternateContent>
      </w:r>
    </w:p>
    <w:p w:rsidR="643F6419" w:rsidP="643F6419" w:rsidRDefault="643F6419" w14:paraId="56EC3ACB" w14:textId="615253ED">
      <w:pPr>
        <w:pStyle w:val="Normal"/>
      </w:pPr>
    </w:p>
    <w:p w:rsidR="643F6419" w:rsidP="643F6419" w:rsidRDefault="643F6419" w14:paraId="149F48C9" w14:textId="1BD337AD">
      <w:pPr>
        <w:pStyle w:val="Normal"/>
      </w:pPr>
    </w:p>
    <w:p w:rsidR="643F6419" w:rsidP="643F6419" w:rsidRDefault="643F6419" w14:paraId="082523C9" w14:textId="0B4BE967">
      <w:pPr>
        <w:pStyle w:val="Normal"/>
      </w:pPr>
      <w:r w:rsidR="4CBE592E">
        <w:rPr/>
        <w:t>Once the results had been collected on proteus the circuit was created on a breadboard so that the same experiment could be completed</w:t>
      </w:r>
      <w:r w:rsidR="604BED30">
        <w:rPr/>
        <w:t xml:space="preserve"> as shown in figure </w:t>
      </w:r>
      <w:r w:rsidR="6C1E1555">
        <w:rPr/>
        <w:t>4</w:t>
      </w:r>
      <w:r w:rsidR="604BED30">
        <w:rPr/>
        <w:t xml:space="preserve">. Like in proteus connect the breadboard to a signal generator and an oscilloscope so that the output voltage can be measured at </w:t>
      </w:r>
      <w:r w:rsidR="083495BD">
        <w:rPr/>
        <w:t>different frequencies.</w:t>
      </w:r>
      <w:r w:rsidR="3037C6B7">
        <w:rPr/>
        <w:t xml:space="preserve"> The oscilloscope should be connected to the output of the breadboard at one port and to the input at another to check that the input to the circuit is correct. It i</w:t>
      </w:r>
      <w:r w:rsidR="000BDA5B">
        <w:rPr/>
        <w:t xml:space="preserve">s also important that the </w:t>
      </w:r>
      <w:r w:rsidR="49F8864C">
        <w:rPr/>
        <w:t>circuit</w:t>
      </w:r>
      <w:r w:rsidR="000BDA5B">
        <w:rPr/>
        <w:t xml:space="preserve"> is connected to </w:t>
      </w:r>
      <w:r w:rsidR="6E56747A">
        <w:rPr/>
        <w:t>the ground</w:t>
      </w:r>
      <w:r w:rsidR="000BDA5B">
        <w:rPr/>
        <w:t xml:space="preserve"> </w:t>
      </w:r>
      <w:r w:rsidR="46A7BE67">
        <w:rPr/>
        <w:t xml:space="preserve">because it </w:t>
      </w:r>
      <w:r w:rsidR="392C3E4A">
        <w:rPr/>
        <w:t>helps</w:t>
      </w:r>
      <w:r w:rsidR="46A7BE67">
        <w:rPr/>
        <w:t xml:space="preserve"> get rid of any buildup of voltage that the circuit should</w:t>
      </w:r>
      <w:r w:rsidR="01870960">
        <w:rPr/>
        <w:t>n’t</w:t>
      </w:r>
      <w:r w:rsidR="46A7BE67">
        <w:rPr/>
        <w:t xml:space="preserve"> have.</w:t>
      </w:r>
      <w:r w:rsidR="597BE8B1">
        <w:rPr/>
        <w:t xml:space="preserve"> </w:t>
      </w:r>
      <w:r w:rsidR="083495BD">
        <w:rPr/>
        <w:t xml:space="preserve">After </w:t>
      </w:r>
      <w:proofErr w:type="gramStart"/>
      <w:r w:rsidR="083495BD">
        <w:rPr/>
        <w:t>all of</w:t>
      </w:r>
      <w:proofErr w:type="gramEnd"/>
      <w:r w:rsidR="083495BD">
        <w:rPr/>
        <w:t xml:space="preserve"> the results were </w:t>
      </w:r>
      <w:r w:rsidR="2BA0D6A9">
        <w:rPr/>
        <w:t>collected,</w:t>
      </w:r>
      <w:r w:rsidR="083495BD">
        <w:rPr/>
        <w:t xml:space="preserve"> the same calculations were completed to work out the bandwidth, gain and GBP as shown in figure </w:t>
      </w:r>
      <w:r w:rsidR="3C6A621D">
        <w:rPr/>
        <w:t>5</w:t>
      </w:r>
      <w:r w:rsidR="35936E81">
        <w:rPr/>
        <w:t>.</w:t>
      </w:r>
    </w:p>
    <w:p w:rsidR="643F6419" w:rsidP="643F6419" w:rsidRDefault="643F6419" w14:paraId="41B342B9" w14:textId="46E002FF">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25CB2FC" wp14:editId="10DBD242">
                <wp:extent xmlns:wp="http://schemas.openxmlformats.org/drawingml/2006/wordprocessingDrawing" cx="3420110" cy="2051685"/>
                <wp:effectExtent xmlns:wp="http://schemas.openxmlformats.org/drawingml/2006/wordprocessingDrawing" l="0" t="0" r="8890" b="24765"/>
                <wp:docPr xmlns:wp="http://schemas.openxmlformats.org/drawingml/2006/wordprocessingDrawing" id="39340565"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420110" cy="2051685"/>
                          <a:chOff x="0" y="0"/>
                          <a:chExt cx="3420110" cy="2051685"/>
                        </a:xfrm>
                      </wpg:grpSpPr>
                      <pic:pic xmlns:pic="http://schemas.openxmlformats.org/drawingml/2006/picture">
                        <pic:nvPicPr>
                          <pic:cNvPr id="1" name="Picture 1"/>
                          <pic:cNvPicPr>
                            <a:picLocks noChangeAspect="1"/>
                          </pic:cNvPicPr>
                        </pic:nvPicPr>
                        <pic:blipFill>
                          <a:blip xmlns:r="http://schemas.openxmlformats.org/officeDocument/2006/relationships" r:embed="rId598248814"/>
                          <a:srcRect l="252" t="30681" b="24431"/>
                          <a:stretch>
                            <a:fillRect/>
                          </a:stretch>
                        </pic:blipFill>
                        <pic:spPr>
                          <a:xfrm>
                            <a:off x="0" y="0"/>
                            <a:ext cx="3420110" cy="2051685"/>
                          </a:xfrm>
                          <a:prstGeom prst="rect">
                            <a:avLst/>
                          </a:prstGeom>
                        </pic:spPr>
                      </pic:pic>
                      <wps:wsp xmlns:wps="http://schemas.microsoft.com/office/word/2010/wordprocessingShape">
                        <wps:cNvPr id="3" name="Rectangle 3"/>
                        <wps:cNvSpPr/>
                        <wps:spPr>
                          <a:xfrm>
                            <a:off x="14605" y="1716405"/>
                            <a:ext cx="676275" cy="335280"/>
                          </a:xfrm>
                          <a:prstGeom prst="rect">
                            <a:avLst/>
                          </a:prstGeom>
                          <a:solidFill>
                            <a:schemeClr val="lt1"/>
                          </a:solidFill>
                          <a:ln>
                            <a:solidFill>
                              <a:srgbClr val="000000"/>
                            </a:solidFill>
                          </a:ln>
                        </wps:spPr>
                        <wps:txbx>
                          <w:txbxContent xmlns:w="http://schemas.openxmlformats.org/wordprocessingml/2006/main">
                            <w:p w:rsidR="00090A98" w:rsidP="00090A98" w:rsidRDefault="00090A98">
                              <w:pPr>
                                <w:spacing w:line="256" w:lineRule="auto"/>
                                <w:rPr>
                                  <w:rFonts w:ascii="Calibri" w:hAnsi="Calibri" w:cs="Calibri"/>
                                  <w:lang w:val="en-US"/>
                                </w:rPr>
                              </w:pPr>
                              <w:r>
                                <w:rPr>
                                  <w:rFonts w:ascii="Calibri" w:hAnsi="Calibri" w:cs="Calibri"/>
                                </w:rPr>
                                <w:t>Figure 4</w:t>
                              </w:r>
                            </w:p>
                          </w:txbxContent>
                        </wps:txbx>
                        <wps:bodyPr anchor="t"/>
                      </wps:wsp>
                    </wpg:wgp>
                  </a:graphicData>
                </a:graphic>
              </wp:inline>
            </w:drawing>
          </mc:Choice>
          <mc:Fallback xmlns:mc="http://schemas.openxmlformats.org/markup-compatibility/2006"/>
        </mc:AlternateContent>
      </w:r>
    </w:p>
    <w:p w:rsidR="643F6419" w:rsidP="643F6419" w:rsidRDefault="643F6419" w14:paraId="1BE6B68B" w14:textId="061A92AD">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E4D17ED" wp14:editId="78383DA3">
                <wp:extent xmlns:wp="http://schemas.openxmlformats.org/drawingml/2006/wordprocessingDrawing" cx="4572000" cy="3609975"/>
                <wp:effectExtent xmlns:wp="http://schemas.openxmlformats.org/drawingml/2006/wordprocessingDrawing" l="0" t="0" r="0" b="28575"/>
                <wp:docPr xmlns:wp="http://schemas.openxmlformats.org/drawingml/2006/wordprocessingDrawing" id="1981461227"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3609975"/>
                          <a:chOff x="0" y="0"/>
                          <a:chExt cx="4572000" cy="3610058"/>
                        </a:xfrm>
                      </wpg:grpSpPr>
                      <pic:pic xmlns:pic="http://schemas.openxmlformats.org/drawingml/2006/picture">
                        <pic:nvPicPr>
                          <pic:cNvPr id="1" name="Picture 1"/>
                          <pic:cNvPicPr>
                            <a:picLocks noChangeAspect="1"/>
                          </pic:cNvPicPr>
                        </pic:nvPicPr>
                        <pic:blipFill>
                          <a:blip xmlns:r="http://schemas.openxmlformats.org/officeDocument/2006/relationships" r:embed="rId429544764"/>
                          <a:stretch>
                            <a:fillRect/>
                          </a:stretch>
                        </pic:blipFill>
                        <pic:spPr>
                          <a:xfrm>
                            <a:off x="0" y="0"/>
                            <a:ext cx="4572000" cy="3610058"/>
                          </a:xfrm>
                          <a:prstGeom prst="rect">
                            <a:avLst/>
                          </a:prstGeom>
                        </pic:spPr>
                      </pic:pic>
                      <wps:wsp xmlns:wps="http://schemas.microsoft.com/office/word/2010/wordprocessingShape">
                        <wps:cNvPr id="3" name="Rectangle 3"/>
                        <wps:cNvSpPr/>
                        <wps:spPr>
                          <a:xfrm>
                            <a:off x="3463636" y="3282884"/>
                            <a:ext cx="1004454" cy="327174"/>
                          </a:xfrm>
                          <a:prstGeom prst="rect">
                            <a:avLst/>
                          </a:prstGeom>
                          <a:solidFill>
                            <a:schemeClr val="lt1"/>
                          </a:solidFill>
                          <a:ln>
                            <a:solidFill>
                              <a:srgbClr val="000000"/>
                            </a:solidFill>
                          </a:ln>
                        </wps:spPr>
                        <wps:txbx>
                          <w:txbxContent xmlns:w="http://schemas.openxmlformats.org/wordprocessingml/2006/main">
                            <w:p w:rsidR="00F36D93" w:rsidP="00F36D93" w:rsidRDefault="00F36D93">
                              <w:pPr>
                                <w:spacing w:line="254" w:lineRule="auto"/>
                                <w:rPr>
                                  <w:rFonts w:ascii="Calibri" w:hAnsi="Calibri" w:cs="Calibri"/>
                                </w:rPr>
                              </w:pPr>
                              <w:r>
                                <w:rPr>
                                  <w:rFonts w:ascii="Calibri" w:hAnsi="Calibri" w:cs="Calibri"/>
                                </w:rPr>
                                <w:t>Figure 5</w:t>
                              </w:r>
                            </w:p>
                          </w:txbxContent>
                        </wps:txbx>
                        <wps:bodyPr anchor="t"/>
                      </wps:wsp>
                    </wpg:wgp>
                  </a:graphicData>
                </a:graphic>
              </wp:inline>
            </w:drawing>
          </mc:Choice>
          <mc:Fallback xmlns:mc="http://schemas.openxmlformats.org/markup-compatibility/2006"/>
        </mc:AlternateContent>
      </w:r>
    </w:p>
    <w:p w:rsidR="643F6419" w:rsidP="2B455617" w:rsidRDefault="643F6419" w14:paraId="50D925AB" w14:textId="693E78A0">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F508117" wp14:editId="0C87633F">
                <wp:extent xmlns:wp="http://schemas.openxmlformats.org/drawingml/2006/wordprocessingDrawing" cx="4572000" cy="2752725"/>
                <wp:effectExtent xmlns:wp="http://schemas.openxmlformats.org/drawingml/2006/wordprocessingDrawing" l="0" t="0" r="0" b="9525"/>
                <wp:docPr xmlns:wp="http://schemas.openxmlformats.org/drawingml/2006/wordprocessingDrawing" id="1435718733"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2752725"/>
                          <a:chOff x="0" y="0"/>
                          <a:chExt cx="4572000" cy="2752725"/>
                        </a:xfrm>
                      </wpg:grpSpPr>
                      <pic:pic xmlns:pic="http://schemas.openxmlformats.org/drawingml/2006/picture">
                        <pic:nvPicPr>
                          <pic:cNvPr id="1" name="Picture 1"/>
                          <pic:cNvPicPr>
                            <a:picLocks noChangeAspect="1"/>
                          </pic:cNvPicPr>
                        </pic:nvPicPr>
                        <pic:blipFill>
                          <a:blip xmlns:r="http://schemas.openxmlformats.org/officeDocument/2006/relationships" r:embed="rId1088440487"/>
                          <a:stretch>
                            <a:fillRect/>
                          </a:stretch>
                        </pic:blipFill>
                        <pic:spPr>
                          <a:xfrm>
                            <a:off x="0" y="0"/>
                            <a:ext cx="4572000" cy="2752725"/>
                          </a:xfrm>
                          <a:prstGeom prst="rect">
                            <a:avLst/>
                          </a:prstGeom>
                        </pic:spPr>
                      </pic:pic>
                      <wps:wsp xmlns:wps="http://schemas.microsoft.com/office/word/2010/wordprocessingShape">
                        <wps:cNvPr id="2" name="Rectangle 2"/>
                        <wps:cNvSpPr/>
                        <wps:spPr>
                          <a:xfrm>
                            <a:off x="74083" y="2480303"/>
                            <a:ext cx="889000" cy="264583"/>
                          </a:xfrm>
                          <a:prstGeom prst="rect">
                            <a:avLst/>
                          </a:prstGeom>
                          <a:solidFill>
                            <a:schemeClr val="lt1"/>
                          </a:solidFill>
                          <a:ln>
                            <a:solidFill>
                              <a:srgbClr val="000000"/>
                            </a:solidFill>
                          </a:ln>
                        </wps:spPr>
                        <wps:txbx>
                          <w:txbxContent xmlns:w="http://schemas.openxmlformats.org/wordprocessingml/2006/main">
                            <w:p w:rsidR="007A3AD5" w:rsidP="007A3AD5" w:rsidRDefault="007A3AD5">
                              <w:pPr>
                                <w:rPr>
                                  <w:sz w:val="24"/>
                                  <w:szCs w:val="24"/>
                                  <w:lang w:val="en-US"/>
                                </w:rPr>
                              </w:pPr>
                              <w:r>
                                <w:t>Figure 6</w:t>
                              </w:r>
                            </w:p>
                          </w:txbxContent>
                        </wps:txbx>
                        <wps:bodyPr anchor="t"/>
                      </wps:wsp>
                    </wpg:wgp>
                  </a:graphicData>
                </a:graphic>
              </wp:inline>
            </w:drawing>
          </mc:Choice>
          <mc:Fallback xmlns:mc="http://schemas.openxmlformats.org/markup-compatibility/2006"/>
        </mc:AlternateContent>
      </w:r>
    </w:p>
    <w:p w:rsidR="643F6419" w:rsidP="643F6419" w:rsidRDefault="643F6419" w14:paraId="0B7FDD67" w14:textId="4119E376">
      <w:pPr>
        <w:pStyle w:val="Normal"/>
      </w:pPr>
    </w:p>
    <w:p w:rsidR="643F6419" w:rsidP="643F6419" w:rsidRDefault="643F6419" w14:paraId="58D056A2" w14:textId="2AAE73F5">
      <w:pPr>
        <w:pStyle w:val="Normal"/>
      </w:pPr>
    </w:p>
    <w:p w:rsidR="643F6419" w:rsidP="643F6419" w:rsidRDefault="643F6419" w14:paraId="4BBBD423" w14:textId="5D7A4EF9">
      <w:pPr>
        <w:pStyle w:val="Normal"/>
      </w:pPr>
      <w:r w:rsidR="64675414">
        <w:rPr/>
        <w:t>A</w:t>
      </w:r>
      <w:r w:rsidR="64675414">
        <w:rPr/>
        <w:t xml:space="preserve">fter the circuit was created </w:t>
      </w:r>
      <w:r w:rsidR="21BE948F">
        <w:rPr/>
        <w:t xml:space="preserve">in </w:t>
      </w:r>
      <w:r w:rsidR="6197C570">
        <w:rPr/>
        <w:t xml:space="preserve">proteus it was recreated </w:t>
      </w:r>
      <w:r w:rsidR="64675414">
        <w:rPr/>
        <w:t xml:space="preserve">on easy pc so that it could be turned into a </w:t>
      </w:r>
      <w:r w:rsidR="079D9870">
        <w:rPr/>
        <w:t>PCB</w:t>
      </w:r>
      <w:r w:rsidR="64675414">
        <w:rPr/>
        <w:t xml:space="preserve"> design.</w:t>
      </w:r>
      <w:r w:rsidR="147987B3">
        <w:rPr/>
        <w:t xml:space="preserve"> The first step to creating a PCB design is to create the circuit the same way that </w:t>
      </w:r>
      <w:r w:rsidR="442583CB">
        <w:rPr/>
        <w:t xml:space="preserve">it was created on proteus. When creating it it's important that you make sure that </w:t>
      </w:r>
      <w:r w:rsidR="495B9BBF">
        <w:rPr/>
        <w:t xml:space="preserve">parts such as the resistors and capacitors are through hole parts otherwise, you will not be able to solder the resistors and capacitors in. You should also </w:t>
      </w:r>
      <w:r w:rsidR="12C03066">
        <w:rPr/>
        <w:t xml:space="preserve">make sure that </w:t>
      </w:r>
      <w:r w:rsidR="5159C030">
        <w:rPr/>
        <w:t>the</w:t>
      </w:r>
      <w:r w:rsidR="12C03066">
        <w:rPr/>
        <w:t xml:space="preserve"> </w:t>
      </w:r>
      <w:r w:rsidR="0B24C448">
        <w:rPr/>
        <w:t>input</w:t>
      </w:r>
      <w:r w:rsidR="12C03066">
        <w:rPr/>
        <w:t xml:space="preserve"> and output ports are correct as well. It is also a good idea to label the I/O ports so that when you </w:t>
      </w:r>
      <w:r w:rsidR="47C88440">
        <w:rPr/>
        <w:t>refer</w:t>
      </w:r>
      <w:r w:rsidR="12C03066">
        <w:rPr/>
        <w:t xml:space="preserve"> </w:t>
      </w:r>
      <w:r w:rsidR="6A56B75B">
        <w:rPr/>
        <w:t xml:space="preserve">back </w:t>
      </w:r>
      <w:r w:rsidR="12C03066">
        <w:rPr/>
        <w:t xml:space="preserve">to the </w:t>
      </w:r>
      <w:r w:rsidR="02D76874">
        <w:rPr/>
        <w:t xml:space="preserve">design you know what each one does without </w:t>
      </w:r>
      <w:r w:rsidR="796D9B1C">
        <w:rPr/>
        <w:t>having</w:t>
      </w:r>
      <w:r w:rsidR="02D76874">
        <w:rPr/>
        <w:t xml:space="preserve"> to spend time working </w:t>
      </w:r>
      <w:r w:rsidR="442EE5E3">
        <w:rPr/>
        <w:t>it out.</w:t>
      </w:r>
    </w:p>
    <w:p w:rsidR="7D3DBB68" w:rsidP="643F6419" w:rsidRDefault="7D3DBB68" w14:paraId="068AA48A" w14:textId="4DF35314">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1A08AA6" wp14:editId="7D3E0109">
                <wp:extent xmlns:wp="http://schemas.openxmlformats.org/drawingml/2006/wordprocessingDrawing" cx="4572000" cy="2457450"/>
                <wp:effectExtent xmlns:wp="http://schemas.openxmlformats.org/drawingml/2006/wordprocessingDrawing" l="0" t="0" r="0" b="0"/>
                <wp:docPr xmlns:wp="http://schemas.openxmlformats.org/drawingml/2006/wordprocessingDrawing" id="1032961146"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2457450"/>
                          <a:chOff x="0" y="0"/>
                          <a:chExt cx="4572000" cy="2457450"/>
                        </a:xfrm>
                      </wpg:grpSpPr>
                      <pic:pic xmlns:pic="http://schemas.openxmlformats.org/drawingml/2006/picture">
                        <pic:nvPicPr>
                          <pic:cNvPr id="1" name="Picture 1"/>
                          <pic:cNvPicPr>
                            <a:picLocks noChangeAspect="1"/>
                          </pic:cNvPicPr>
                        </pic:nvPicPr>
                        <pic:blipFill>
                          <a:blip xmlns:r="http://schemas.openxmlformats.org/officeDocument/2006/relationships" r:embed="Rbf297493572d465f"/>
                          <a:srcRect b="4444"/>
                          <a:stretch>
                            <a:fillRect/>
                          </a:stretch>
                        </pic:blipFill>
                        <pic:spPr>
                          <a:xfrm>
                            <a:off x="0" y="0"/>
                            <a:ext cx="4572000" cy="2457450"/>
                          </a:xfrm>
                          <a:prstGeom prst="rect">
                            <a:avLst/>
                          </a:prstGeom>
                        </pic:spPr>
                      </pic:pic>
                      <wps:wsp xmlns:wps="http://schemas.microsoft.com/office/word/2010/wordprocessingShape">
                        <wps:cNvPr id="2" name="Rectangle 2"/>
                        <wps:cNvSpPr/>
                        <wps:spPr>
                          <a:xfrm>
                            <a:off x="3735917" y="2110416"/>
                            <a:ext cx="687917" cy="211667"/>
                          </a:xfrm>
                          <a:prstGeom prst="rect">
                            <a:avLst/>
                          </a:prstGeom>
                          <a:solidFill>
                            <a:schemeClr val="lt1"/>
                          </a:solidFill>
                          <a:ln>
                            <a:solidFill>
                              <a:srgbClr val="000000"/>
                            </a:solidFill>
                          </a:ln>
                        </wps:spPr>
                        <wps:txbx>
                          <w:txbxContent xmlns:w="http://schemas.openxmlformats.org/wordprocessingml/2006/main">
                            <w:p w:rsidR="00D032A9" w:rsidP="00D032A9" w:rsidRDefault="00D032A9">
                              <w:pPr>
                                <w:rPr>
                                  <w:sz w:val="24"/>
                                  <w:szCs w:val="24"/>
                                  <w:lang w:val="en-US"/>
                                </w:rPr>
                              </w:pPr>
                              <w:r>
                                <w:t>Figure 7</w:t>
                              </w:r>
                            </w:p>
                          </w:txbxContent>
                        </wps:txbx>
                        <wps:bodyPr anchor="t"/>
                      </wps:wsp>
                    </wpg:wgp>
                  </a:graphicData>
                </a:graphic>
              </wp:inline>
            </w:drawing>
          </mc:Choice>
          <mc:Fallback xmlns:mc="http://schemas.openxmlformats.org/markup-compatibility/2006"/>
        </mc:AlternateContent>
      </w:r>
    </w:p>
    <w:p w:rsidR="70BA03C4" w:rsidP="2B455617" w:rsidRDefault="70BA03C4" w14:paraId="3CA72273" w14:textId="3BE7D9D5">
      <w:pPr>
        <w:pStyle w:val="Normal"/>
      </w:pPr>
      <w:r w:rsidR="70BA03C4">
        <w:rPr/>
        <w:t xml:space="preserve">Once the schematic of the circuit is completed it can then be turned into a PCB design. This can be done easily as the easy-PC software has </w:t>
      </w:r>
      <w:r w:rsidR="1F45E122">
        <w:rPr/>
        <w:t xml:space="preserve">a tool that will turn the schematic into the PCB. When it does this it won't be tidy so you will have to make </w:t>
      </w:r>
      <w:r w:rsidR="0596B07F">
        <w:rPr/>
        <w:t xml:space="preserve">it neat yourself. You should also try and fit it into the smallest space possible as it will save </w:t>
      </w:r>
      <w:r w:rsidR="21D94869">
        <w:rPr/>
        <w:t xml:space="preserve">on the manufacturing cost of the board. When creating the </w:t>
      </w:r>
      <w:r w:rsidR="269D4D27">
        <w:rPr/>
        <w:t>PCB</w:t>
      </w:r>
      <w:r w:rsidR="21D94869">
        <w:rPr/>
        <w:t xml:space="preserve"> </w:t>
      </w:r>
      <w:r w:rsidR="149A981D">
        <w:rPr/>
        <w:t>design,</w:t>
      </w:r>
      <w:r w:rsidR="21D94869">
        <w:rPr/>
        <w:t xml:space="preserve"> you should also make sure you use the layers correctly as </w:t>
      </w:r>
      <w:r w:rsidR="5DF61114">
        <w:rPr/>
        <w:t xml:space="preserve">it could cause the PCB to </w:t>
      </w:r>
      <w:r w:rsidR="450AA997">
        <w:rPr/>
        <w:t xml:space="preserve">not function properly. It is also important that you pour the copper in the correct places because a mistake whilst pouring the copper will also cause the board to not </w:t>
      </w:r>
      <w:r w:rsidR="712BA98C">
        <w:rPr/>
        <w:t>work correctly.</w:t>
      </w:r>
      <w:r w:rsidR="2C0F0225">
        <w:rPr/>
        <w:t xml:space="preserve"> It is also a good idea to double check that </w:t>
      </w:r>
      <w:proofErr w:type="gramStart"/>
      <w:r w:rsidR="2C0F0225">
        <w:rPr/>
        <w:t>all of</w:t>
      </w:r>
      <w:proofErr w:type="gramEnd"/>
      <w:r w:rsidR="2C0F0225">
        <w:rPr/>
        <w:t xml:space="preserve"> the spaces for the components are in the correct place before the design is sent off to be manufactured.</w:t>
      </w:r>
    </w:p>
    <w:p w:rsidR="2B455617" w:rsidP="2B455617" w:rsidRDefault="2B455617" w14:paraId="607ECC26" w14:textId="18396832">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0372C7C" wp14:editId="02564F0B">
                <wp:extent xmlns:wp="http://schemas.openxmlformats.org/drawingml/2006/wordprocessingDrawing" cx="4572000" cy="2466975"/>
                <wp:effectExtent xmlns:wp="http://schemas.openxmlformats.org/drawingml/2006/wordprocessingDrawing" l="0" t="0" r="19050" b="9525"/>
                <wp:docPr xmlns:wp="http://schemas.openxmlformats.org/drawingml/2006/wordprocessingDrawing" id="1384866189"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2466975"/>
                          <a:chOff x="0" y="0"/>
                          <a:chExt cx="4572000" cy="2466975"/>
                        </a:xfrm>
                      </wpg:grpSpPr>
                      <pic:pic xmlns:pic="http://schemas.openxmlformats.org/drawingml/2006/picture">
                        <pic:nvPicPr>
                          <pic:cNvPr id="1" name="Picture 1"/>
                          <pic:cNvPicPr>
                            <a:picLocks noChangeAspect="1"/>
                          </pic:cNvPicPr>
                        </pic:nvPicPr>
                        <pic:blipFill>
                          <a:blip xmlns:r="http://schemas.openxmlformats.org/officeDocument/2006/relationships" r:embed="R7d2d81bd23624642"/>
                          <a:srcRect b="4074"/>
                          <a:stretch>
                            <a:fillRect/>
                          </a:stretch>
                        </pic:blipFill>
                        <pic:spPr>
                          <a:xfrm>
                            <a:off x="0" y="0"/>
                            <a:ext cx="4572000" cy="2466975"/>
                          </a:xfrm>
                          <a:prstGeom prst="rect">
                            <a:avLst/>
                          </a:prstGeom>
                        </pic:spPr>
                      </pic:pic>
                      <wps:wsp xmlns:wps="http://schemas.microsoft.com/office/word/2010/wordprocessingShape">
                        <wps:cNvPr id="2" name="Rectangle 2"/>
                        <wps:cNvSpPr/>
                        <wps:spPr>
                          <a:xfrm>
                            <a:off x="3757083" y="2019928"/>
                            <a:ext cx="814917" cy="264584"/>
                          </a:xfrm>
                          <a:prstGeom prst="rect">
                            <a:avLst/>
                          </a:prstGeom>
                          <a:solidFill>
                            <a:schemeClr val="lt1"/>
                          </a:solidFill>
                          <a:ln>
                            <a:solidFill>
                              <a:srgbClr val="000000"/>
                            </a:solidFill>
                          </a:ln>
                        </wps:spPr>
                        <wps:txbx>
                          <w:txbxContent xmlns:w="http://schemas.openxmlformats.org/wordprocessingml/2006/main">
                            <w:p w:rsidR="00694154" w:rsidP="00694154" w:rsidRDefault="00694154">
                              <w:pPr>
                                <w:rPr>
                                  <w:sz w:val="24"/>
                                  <w:szCs w:val="24"/>
                                  <w:lang w:val="en-US"/>
                                </w:rPr>
                              </w:pPr>
                              <w:r>
                                <w:t>Figure 8</w:t>
                              </w:r>
                            </w:p>
                          </w:txbxContent>
                        </wps:txbx>
                        <wps:bodyPr anchor="t"/>
                      </wps:wsp>
                    </wpg:wgp>
                  </a:graphicData>
                </a:graphic>
              </wp:inline>
            </w:drawing>
          </mc:Choice>
          <mc:Fallback xmlns:mc="http://schemas.openxmlformats.org/markup-compatibility/2006"/>
        </mc:AlternateContent>
      </w:r>
    </w:p>
    <w:p w:rsidR="2B455617" w:rsidP="2B455617" w:rsidRDefault="2B455617" w14:paraId="6B6778C6" w14:textId="62F7767C">
      <w:pPr>
        <w:pStyle w:val="Normal"/>
      </w:pPr>
    </w:p>
    <w:p w:rsidR="57263938" w:rsidP="2B455617" w:rsidRDefault="57263938" w14:paraId="3CD22C21" w14:textId="3D9DDA08">
      <w:pPr>
        <w:pStyle w:val="Normal"/>
      </w:pPr>
      <w:r w:rsidR="57263938">
        <w:rPr/>
        <w:t>Once you have checked that the PCB is correct then it can be sent off to be manufactured. Once the PCB has been manufactured you will nee</w:t>
      </w:r>
      <w:r w:rsidR="776F471D">
        <w:rPr/>
        <w:t xml:space="preserve">d to solder on the components of the circuit. Before soldering these components on you should make sure that they are in the correct places and are in the right </w:t>
      </w:r>
      <w:r w:rsidR="5FFFDE3D">
        <w:rPr/>
        <w:t>orientation</w:t>
      </w:r>
      <w:r w:rsidR="776F471D">
        <w:rPr/>
        <w:t xml:space="preserve"> </w:t>
      </w:r>
      <w:r w:rsidR="79C550F2">
        <w:rPr/>
        <w:t xml:space="preserve">if polarity matters </w:t>
      </w:r>
      <w:r w:rsidR="3966995A">
        <w:rPr/>
        <w:t xml:space="preserve">which will need to be checked for the capacitors in this circuit. You should also make sure that the chip is in the correct way which will be when the little indent of the chip and on the silk screen line up. When soldering the parts make sure that </w:t>
      </w:r>
      <w:r w:rsidR="05A14C33">
        <w:rPr/>
        <w:t>you make a good connection between the parts and the PCB as it will ensure that they are connected properly.</w:t>
      </w:r>
      <w:r w:rsidR="1A0D406E">
        <w:rPr/>
        <w:t xml:space="preserve"> When soldering you should also make sure that the soldering iron is hot enough before soldering the componen</w:t>
      </w:r>
      <w:r w:rsidR="54FACE50">
        <w:rPr/>
        <w:t>ts because if you leave it on the pads of the PCB whilst it is heating up it could cause damage to the pads</w:t>
      </w:r>
      <w:r w:rsidR="76DF6FBB">
        <w:rPr/>
        <w:t>,</w:t>
      </w:r>
      <w:r w:rsidR="54FACE50">
        <w:rPr/>
        <w:t xml:space="preserve"> so </w:t>
      </w:r>
      <w:r w:rsidR="2CD0D7EA">
        <w:rPr/>
        <w:t xml:space="preserve">wait for it to heat up first and then solder on the components as shown in figure </w:t>
      </w:r>
      <w:r w:rsidR="2FD4F346">
        <w:rPr/>
        <w:t>9</w:t>
      </w:r>
      <w:r w:rsidR="2CD0D7EA">
        <w:rPr/>
        <w:t>.</w:t>
      </w:r>
    </w:p>
    <w:p w:rsidR="2B455617" w:rsidP="2B455617" w:rsidRDefault="2B455617" w14:paraId="262FB752" w14:textId="7E2D8B78">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FEDF351" wp14:editId="0B6A712F">
                <wp:extent xmlns:wp="http://schemas.openxmlformats.org/drawingml/2006/wordprocessingDrawing" cx="2043430" cy="1637665"/>
                <wp:effectExtent xmlns:wp="http://schemas.openxmlformats.org/drawingml/2006/wordprocessingDrawing" l="0" t="0" r="0" b="19685"/>
                <wp:docPr xmlns:wp="http://schemas.openxmlformats.org/drawingml/2006/wordprocessingDrawing" id="648775966"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043430" cy="1637665"/>
                          <a:chOff x="0" y="0"/>
                          <a:chExt cx="2043430" cy="1638267"/>
                        </a:xfrm>
                      </wpg:grpSpPr>
                      <pic:pic xmlns:pic="http://schemas.openxmlformats.org/drawingml/2006/picture">
                        <pic:nvPicPr>
                          <pic:cNvPr id="1" name="Picture 1"/>
                          <pic:cNvPicPr>
                            <a:picLocks noChangeAspect="1"/>
                          </pic:cNvPicPr>
                        </pic:nvPicPr>
                        <pic:blipFill>
                          <a:blip xmlns:r="http://schemas.openxmlformats.org/officeDocument/2006/relationships" r:embed="rId2136948559"/>
                          <a:srcRect l="13131" t="25568" r="39141" b="29734"/>
                          <a:stretch>
                            <a:fillRect/>
                          </a:stretch>
                        </pic:blipFill>
                        <pic:spPr>
                          <a:xfrm rot="16200000">
                            <a:off x="203517" y="-203517"/>
                            <a:ext cx="1636395" cy="2043430"/>
                          </a:xfrm>
                          <a:prstGeom prst="rect">
                            <a:avLst/>
                          </a:prstGeom>
                        </pic:spPr>
                      </pic:pic>
                      <wps:wsp xmlns:wps="http://schemas.microsoft.com/office/word/2010/wordprocessingShape">
                        <wps:cNvPr id="3" name="Rectangle 3"/>
                        <wps:cNvSpPr/>
                        <wps:spPr>
                          <a:xfrm>
                            <a:off x="1116964" y="1387154"/>
                            <a:ext cx="865909" cy="251113"/>
                          </a:xfrm>
                          <a:prstGeom prst="rect">
                            <a:avLst/>
                          </a:prstGeom>
                          <a:solidFill>
                            <a:schemeClr val="lt1"/>
                          </a:solidFill>
                          <a:ln>
                            <a:solidFill>
                              <a:srgbClr val="000000"/>
                            </a:solidFill>
                          </a:ln>
                        </wps:spPr>
                        <wps:txbx>
                          <w:txbxContent xmlns:w="http://schemas.openxmlformats.org/wordprocessingml/2006/main">
                            <w:p w:rsidR="00762CEA" w:rsidP="00762CEA" w:rsidRDefault="00762CEA">
                              <w:pPr>
                                <w:spacing w:line="256" w:lineRule="auto"/>
                                <w:rPr>
                                  <w:rFonts w:ascii="Calibri" w:hAnsi="Calibri" w:cs="Calibri"/>
                                  <w:lang w:val="en-US"/>
                                </w:rPr>
                              </w:pPr>
                              <w:r>
                                <w:rPr>
                                  <w:rFonts w:ascii="Calibri" w:hAnsi="Calibri" w:cs="Calibri"/>
                                </w:rPr>
                                <w:t>Figure 9</w:t>
                              </w:r>
                            </w:p>
                          </w:txbxContent>
                        </wps:txbx>
                        <wps:bodyPr anchor="t"/>
                      </wps:wsp>
                    </wpg:wgp>
                  </a:graphicData>
                </a:graphic>
              </wp:inline>
            </w:drawing>
          </mc:Choice>
          <mc:Fallback xmlns:mc="http://schemas.openxmlformats.org/markup-compatibility/2006"/>
        </mc:AlternateContent>
      </w:r>
    </w:p>
    <w:p w:rsidR="4B3F2C49" w:rsidP="2B455617" w:rsidRDefault="4B3F2C49" w14:paraId="2764A139" w14:textId="33760968">
      <w:pPr>
        <w:pStyle w:val="Normal"/>
      </w:pPr>
      <w:r w:rsidR="4B3F2C49">
        <w:rPr/>
        <w:t xml:space="preserve">After </w:t>
      </w:r>
      <w:proofErr w:type="gramStart"/>
      <w:r w:rsidR="4B3F2C49">
        <w:rPr/>
        <w:t>all of</w:t>
      </w:r>
      <w:proofErr w:type="gramEnd"/>
      <w:r w:rsidR="4B3F2C49">
        <w:rPr/>
        <w:t xml:space="preserve"> the components have been soldered to the PCB the same measurements that were taken for the breadboard need to be taken for the PCB. It is also important that the same components </w:t>
      </w:r>
      <w:r w:rsidR="67EFDE16">
        <w:rPr/>
        <w:t>that were used for the breadboard are</w:t>
      </w:r>
      <w:r w:rsidR="4B3F2C49">
        <w:rPr/>
        <w:t xml:space="preserve"> used </w:t>
      </w:r>
      <w:r w:rsidR="0E30614E">
        <w:rPr/>
        <w:t>as</w:t>
      </w:r>
      <w:r w:rsidR="4B3F2C49">
        <w:rPr/>
        <w:t xml:space="preserve"> it </w:t>
      </w:r>
      <w:r w:rsidR="7938FAA8">
        <w:rPr/>
        <w:t>would</w:t>
      </w:r>
      <w:r w:rsidR="4B3F2C49">
        <w:rPr/>
        <w:t xml:space="preserve"> give </w:t>
      </w:r>
      <w:r w:rsidR="0ECB5CA1">
        <w:rPr/>
        <w:t xml:space="preserve">more accurate results when comparing the two. You should first record the output voltage at different frequencies and then work out the RMS, </w:t>
      </w:r>
      <w:r w:rsidR="29491CF4">
        <w:rPr/>
        <w:t>bandwidth,</w:t>
      </w:r>
      <w:r w:rsidR="0CD10D6E">
        <w:rPr/>
        <w:t xml:space="preserve"> gain and GBP of the circuit. The best way to neatly and accurately record these results is to create a spreadsheet as shown in figure </w:t>
      </w:r>
      <w:r w:rsidR="6ED8FF57">
        <w:rPr/>
        <w:t>10</w:t>
      </w:r>
      <w:r w:rsidR="0CD10D6E">
        <w:rPr/>
        <w:t>.</w:t>
      </w:r>
    </w:p>
    <w:p w:rsidR="2B455617" w:rsidP="2B455617" w:rsidRDefault="2B455617" w14:paraId="49F0F26B" w14:textId="10E17030">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3C77510" wp14:editId="023B0BF4">
                <wp:extent xmlns:wp="http://schemas.openxmlformats.org/drawingml/2006/wordprocessingDrawing" cx="4572000" cy="4305300"/>
                <wp:effectExtent xmlns:wp="http://schemas.openxmlformats.org/drawingml/2006/wordprocessingDrawing" l="0" t="0" r="19050" b="0"/>
                <wp:docPr xmlns:wp="http://schemas.openxmlformats.org/drawingml/2006/wordprocessingDrawing" id="1900314333"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4305300"/>
                          <a:chOff x="0" y="0"/>
                          <a:chExt cx="4572002" cy="4305300"/>
                        </a:xfrm>
                      </wpg:grpSpPr>
                      <pic:pic xmlns:pic="http://schemas.openxmlformats.org/drawingml/2006/picture">
                        <pic:nvPicPr>
                          <pic:cNvPr id="1" name="Picture 1"/>
                          <pic:cNvPicPr>
                            <a:picLocks noChangeAspect="1"/>
                          </pic:cNvPicPr>
                        </pic:nvPicPr>
                        <pic:blipFill>
                          <a:blip xmlns:r="http://schemas.openxmlformats.org/officeDocument/2006/relationships" r:embed="rId990802666"/>
                          <a:stretch>
                            <a:fillRect/>
                          </a:stretch>
                        </pic:blipFill>
                        <pic:spPr>
                          <a:xfrm>
                            <a:off x="0" y="0"/>
                            <a:ext cx="4572000" cy="4305300"/>
                          </a:xfrm>
                          <a:prstGeom prst="rect">
                            <a:avLst/>
                          </a:prstGeom>
                        </pic:spPr>
                      </pic:pic>
                      <wps:wsp xmlns:wps="http://schemas.microsoft.com/office/word/2010/wordprocessingShape">
                        <wps:cNvPr id="3" name="Rectangle 3"/>
                        <wps:cNvSpPr/>
                        <wps:spPr>
                          <a:xfrm>
                            <a:off x="3439584" y="3849258"/>
                            <a:ext cx="1132418" cy="402167"/>
                          </a:xfrm>
                          <a:prstGeom prst="rect">
                            <a:avLst/>
                          </a:prstGeom>
                          <a:solidFill>
                            <a:schemeClr val="lt1"/>
                          </a:solidFill>
                          <a:ln>
                            <a:solidFill>
                              <a:srgbClr val="000000"/>
                            </a:solidFill>
                          </a:ln>
                        </wps:spPr>
                        <wps:txbx>
                          <w:txbxContent xmlns:w="http://schemas.openxmlformats.org/wordprocessingml/2006/main">
                            <w:p w:rsidR="000224D8" w:rsidP="000224D8" w:rsidRDefault="000224D8">
                              <w:pPr>
                                <w:spacing w:line="256" w:lineRule="auto"/>
                                <w:rPr>
                                  <w:rFonts w:ascii="Calibri" w:hAnsi="Calibri" w:cs="Calibri"/>
                                </w:rPr>
                              </w:pPr>
                              <w:r>
                                <w:rPr>
                                  <w:rFonts w:ascii="Calibri" w:hAnsi="Calibri" w:cs="Calibri"/>
                                </w:rPr>
                                <w:t>Figure 10</w:t>
                              </w:r>
                            </w:p>
                          </w:txbxContent>
                        </wps:txbx>
                        <wps:bodyPr anchor="t"/>
                      </wps:wsp>
                    </wpg:wgp>
                  </a:graphicData>
                </a:graphic>
              </wp:inline>
            </w:drawing>
          </mc:Choice>
          <mc:Fallback xmlns:mc="http://schemas.openxmlformats.org/markup-compatibility/2006"/>
        </mc:AlternateContent>
      </w:r>
    </w:p>
    <w:p w:rsidR="2B455617" w:rsidRDefault="2B455617" w14:paraId="2112BE34" w14:textId="35885D12">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D693939" wp14:editId="52E285FF">
                <wp:extent xmlns:wp="http://schemas.openxmlformats.org/drawingml/2006/wordprocessingDrawing" cx="4572000" cy="2752725"/>
                <wp:effectExtent xmlns:wp="http://schemas.openxmlformats.org/drawingml/2006/wordprocessingDrawing" l="0" t="0" r="0" b="9525"/>
                <wp:docPr xmlns:wp="http://schemas.openxmlformats.org/drawingml/2006/wordprocessingDrawing" id="295554834"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2752725"/>
                          <a:chOff x="0" y="0"/>
                          <a:chExt cx="4572000" cy="2752725"/>
                        </a:xfrm>
                      </wpg:grpSpPr>
                      <pic:pic xmlns:pic="http://schemas.openxmlformats.org/drawingml/2006/picture">
                        <pic:nvPicPr>
                          <pic:cNvPr id="1" name="Picture 1"/>
                          <pic:cNvPicPr>
                            <a:picLocks noChangeAspect="1"/>
                          </pic:cNvPicPr>
                        </pic:nvPicPr>
                        <pic:blipFill>
                          <a:blip xmlns:r="http://schemas.openxmlformats.org/officeDocument/2006/relationships" r:embed="rId1066606225"/>
                          <a:stretch>
                            <a:fillRect/>
                          </a:stretch>
                        </pic:blipFill>
                        <pic:spPr>
                          <a:xfrm>
                            <a:off x="0" y="0"/>
                            <a:ext cx="4572000" cy="2752725"/>
                          </a:xfrm>
                          <a:prstGeom prst="rect">
                            <a:avLst/>
                          </a:prstGeom>
                        </pic:spPr>
                      </pic:pic>
                      <wps:wsp xmlns:wps="http://schemas.microsoft.com/office/word/2010/wordprocessingShape">
                        <wps:cNvPr id="2" name="Rectangle 2"/>
                        <wps:cNvSpPr/>
                        <wps:spPr>
                          <a:xfrm>
                            <a:off x="0" y="2374470"/>
                            <a:ext cx="1037167" cy="254000"/>
                          </a:xfrm>
                          <a:prstGeom prst="rect">
                            <a:avLst/>
                          </a:prstGeom>
                          <a:solidFill>
                            <a:schemeClr val="lt1"/>
                          </a:solidFill>
                          <a:ln>
                            <a:solidFill>
                              <a:srgbClr val="000000"/>
                            </a:solidFill>
                          </a:ln>
                        </wps:spPr>
                        <wps:txbx>
                          <w:txbxContent xmlns:w="http://schemas.openxmlformats.org/wordprocessingml/2006/main">
                            <w:p w:rsidR="00EF32B2" w:rsidP="00EF32B2" w:rsidRDefault="00EF32B2">
                              <w:pPr>
                                <w:rPr>
                                  <w:sz w:val="24"/>
                                  <w:szCs w:val="24"/>
                                  <w:lang w:val="en-US"/>
                                </w:rPr>
                              </w:pPr>
                              <w:r>
                                <w:t>Figure 11</w:t>
                              </w:r>
                            </w:p>
                          </w:txbxContent>
                        </wps:txbx>
                        <wps:bodyPr anchor="t"/>
                      </wps:wsp>
                    </wpg:wgp>
                  </a:graphicData>
                </a:graphic>
              </wp:inline>
            </w:drawing>
          </mc:Choice>
          <mc:Fallback xmlns:mc="http://schemas.openxmlformats.org/markup-compatibility/2006"/>
        </mc:AlternateContent>
      </w:r>
    </w:p>
    <w:p w:rsidR="2B455617" w:rsidP="2B455617" w:rsidRDefault="2B455617" w14:paraId="65E2661E" w14:textId="6673D35A">
      <w:pPr>
        <w:pStyle w:val="Normal"/>
      </w:pPr>
    </w:p>
    <w:p w:rsidR="2B455617" w:rsidP="2B455617" w:rsidRDefault="2B455617" w14:paraId="5C004CC2" w14:textId="0AE5DE12">
      <w:pPr>
        <w:pStyle w:val="Normal"/>
      </w:pPr>
    </w:p>
    <w:sectPr>
      <w:pgSz w:w="12240" w:h="15840" w:orient="portrait"/>
      <w:pgMar w:top="1440" w:right="1440" w:bottom="1440" w:left="1440" w:header="720" w:footer="720" w:gutter="0"/>
      <w:cols w:space="720"/>
      <w:docGrid w:linePitch="360"/>
      <w:headerReference w:type="default" r:id="Ree64b352ea19467a"/>
      <w:footerReference w:type="default" r:id="Rc441cf15e8b44ee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455617" w:rsidTr="2B455617" w14:paraId="5E64ED4E">
      <w:trPr>
        <w:trHeight w:val="300"/>
      </w:trPr>
      <w:tc>
        <w:tcPr>
          <w:tcW w:w="3120" w:type="dxa"/>
          <w:tcMar/>
        </w:tcPr>
        <w:p w:rsidR="2B455617" w:rsidP="2B455617" w:rsidRDefault="2B455617" w14:paraId="6357A30E" w14:textId="70E0549B">
          <w:pPr>
            <w:pStyle w:val="Header"/>
            <w:bidi w:val="0"/>
            <w:ind w:left="-115"/>
            <w:jc w:val="left"/>
          </w:pPr>
        </w:p>
      </w:tc>
      <w:tc>
        <w:tcPr>
          <w:tcW w:w="3120" w:type="dxa"/>
          <w:tcMar/>
        </w:tcPr>
        <w:p w:rsidR="2B455617" w:rsidP="2B455617" w:rsidRDefault="2B455617" w14:paraId="3260E53B" w14:textId="351AF3B1">
          <w:pPr>
            <w:pStyle w:val="Header"/>
            <w:bidi w:val="0"/>
            <w:jc w:val="center"/>
          </w:pPr>
        </w:p>
      </w:tc>
      <w:tc>
        <w:tcPr>
          <w:tcW w:w="3120" w:type="dxa"/>
          <w:tcMar/>
        </w:tcPr>
        <w:p w:rsidR="2B455617" w:rsidP="2B455617" w:rsidRDefault="2B455617" w14:paraId="2A9C54E4" w14:textId="692CB65B">
          <w:pPr>
            <w:pStyle w:val="Header"/>
            <w:bidi w:val="0"/>
            <w:ind w:right="-115"/>
            <w:jc w:val="right"/>
          </w:pPr>
        </w:p>
      </w:tc>
    </w:tr>
  </w:tbl>
  <w:p w:rsidR="2B455617" w:rsidP="2B455617" w:rsidRDefault="2B455617" w14:paraId="73C36FAA" w14:textId="2EB8502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455617" w:rsidTr="2B455617" w14:paraId="6945C7A0">
      <w:trPr>
        <w:trHeight w:val="300"/>
      </w:trPr>
      <w:tc>
        <w:tcPr>
          <w:tcW w:w="3120" w:type="dxa"/>
          <w:tcMar/>
        </w:tcPr>
        <w:p w:rsidR="2B455617" w:rsidP="2B455617" w:rsidRDefault="2B455617" w14:paraId="5A8660A9" w14:textId="4394B6E1">
          <w:pPr>
            <w:pStyle w:val="Header"/>
            <w:bidi w:val="0"/>
            <w:ind w:left="-115"/>
            <w:jc w:val="left"/>
          </w:pPr>
        </w:p>
      </w:tc>
      <w:tc>
        <w:tcPr>
          <w:tcW w:w="3120" w:type="dxa"/>
          <w:tcMar/>
        </w:tcPr>
        <w:p w:rsidR="2B455617" w:rsidP="2B455617" w:rsidRDefault="2B455617" w14:paraId="62D65DDC" w14:textId="00DB405B">
          <w:pPr>
            <w:pStyle w:val="Header"/>
            <w:bidi w:val="0"/>
            <w:jc w:val="center"/>
          </w:pPr>
        </w:p>
      </w:tc>
      <w:tc>
        <w:tcPr>
          <w:tcW w:w="3120" w:type="dxa"/>
          <w:tcMar/>
        </w:tcPr>
        <w:p w:rsidR="2B455617" w:rsidP="2B455617" w:rsidRDefault="2B455617" w14:paraId="629F6694" w14:textId="0A376682">
          <w:pPr>
            <w:pStyle w:val="Header"/>
            <w:bidi w:val="0"/>
            <w:ind w:right="-115"/>
            <w:jc w:val="right"/>
          </w:pPr>
        </w:p>
      </w:tc>
    </w:tr>
  </w:tbl>
  <w:p w:rsidR="2B455617" w:rsidP="2B455617" w:rsidRDefault="2B455617" w14:paraId="0B06B079" w14:textId="42922DE9">
    <w:pPr>
      <w:pStyle w:val="Header"/>
      <w:bidi w:val="0"/>
    </w:pPr>
  </w:p>
</w:hdr>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443F06"/>
    <w:rsid w:val="000BDA5B"/>
    <w:rsid w:val="0061FD19"/>
    <w:rsid w:val="00C77BA2"/>
    <w:rsid w:val="01456091"/>
    <w:rsid w:val="01870960"/>
    <w:rsid w:val="01DC5F7E"/>
    <w:rsid w:val="02B28333"/>
    <w:rsid w:val="02D76874"/>
    <w:rsid w:val="0352870B"/>
    <w:rsid w:val="036F9DD5"/>
    <w:rsid w:val="049A3057"/>
    <w:rsid w:val="0596B07F"/>
    <w:rsid w:val="05A14C33"/>
    <w:rsid w:val="0771F8D0"/>
    <w:rsid w:val="07985715"/>
    <w:rsid w:val="079D9870"/>
    <w:rsid w:val="083495BD"/>
    <w:rsid w:val="09E77163"/>
    <w:rsid w:val="0A1F9F44"/>
    <w:rsid w:val="0ACE440A"/>
    <w:rsid w:val="0AE0E265"/>
    <w:rsid w:val="0B0D3081"/>
    <w:rsid w:val="0B24C448"/>
    <w:rsid w:val="0BFEFA3B"/>
    <w:rsid w:val="0CB5BE5D"/>
    <w:rsid w:val="0CD10D6E"/>
    <w:rsid w:val="0CDEC93D"/>
    <w:rsid w:val="0D62ADCE"/>
    <w:rsid w:val="0E30614E"/>
    <w:rsid w:val="0ECB5CA1"/>
    <w:rsid w:val="0EFE7E2F"/>
    <w:rsid w:val="0FDC4B86"/>
    <w:rsid w:val="10800E69"/>
    <w:rsid w:val="1165306E"/>
    <w:rsid w:val="11781BE7"/>
    <w:rsid w:val="12BEF40A"/>
    <w:rsid w:val="12C03066"/>
    <w:rsid w:val="1321B776"/>
    <w:rsid w:val="146EA5DE"/>
    <w:rsid w:val="147987B3"/>
    <w:rsid w:val="149A981D"/>
    <w:rsid w:val="14C092D9"/>
    <w:rsid w:val="166182A6"/>
    <w:rsid w:val="16E7DD39"/>
    <w:rsid w:val="16EF4FED"/>
    <w:rsid w:val="17D28B2C"/>
    <w:rsid w:val="188B204E"/>
    <w:rsid w:val="192E358E"/>
    <w:rsid w:val="194532DC"/>
    <w:rsid w:val="1A05565D"/>
    <w:rsid w:val="1A0D406E"/>
    <w:rsid w:val="1A491E5C"/>
    <w:rsid w:val="1A5E5FDA"/>
    <w:rsid w:val="1BE4EEBD"/>
    <w:rsid w:val="1C63A0A9"/>
    <w:rsid w:val="1CBA9BBD"/>
    <w:rsid w:val="1F45E122"/>
    <w:rsid w:val="1F86DF66"/>
    <w:rsid w:val="208659FA"/>
    <w:rsid w:val="2131BF8F"/>
    <w:rsid w:val="213711CC"/>
    <w:rsid w:val="218AD49F"/>
    <w:rsid w:val="21BE948F"/>
    <w:rsid w:val="21D94869"/>
    <w:rsid w:val="21F60DE9"/>
    <w:rsid w:val="22D2E22D"/>
    <w:rsid w:val="252BCF74"/>
    <w:rsid w:val="252BCF74"/>
    <w:rsid w:val="2654CC1B"/>
    <w:rsid w:val="269D4D27"/>
    <w:rsid w:val="28C371C5"/>
    <w:rsid w:val="29491CF4"/>
    <w:rsid w:val="2A3D8F4B"/>
    <w:rsid w:val="2B455617"/>
    <w:rsid w:val="2BA0D6A9"/>
    <w:rsid w:val="2BD52634"/>
    <w:rsid w:val="2C0F0225"/>
    <w:rsid w:val="2CD0D7EA"/>
    <w:rsid w:val="2CD67DC7"/>
    <w:rsid w:val="2D3CBFAB"/>
    <w:rsid w:val="2D96E2E8"/>
    <w:rsid w:val="2D96E2E8"/>
    <w:rsid w:val="2E51CEBA"/>
    <w:rsid w:val="2E5FDE00"/>
    <w:rsid w:val="2E9FE759"/>
    <w:rsid w:val="2FA6805E"/>
    <w:rsid w:val="2FD4F346"/>
    <w:rsid w:val="3037C6B7"/>
    <w:rsid w:val="3089F130"/>
    <w:rsid w:val="308E3572"/>
    <w:rsid w:val="35936E81"/>
    <w:rsid w:val="35D912EA"/>
    <w:rsid w:val="367D3E1C"/>
    <w:rsid w:val="3859D576"/>
    <w:rsid w:val="392C3E4A"/>
    <w:rsid w:val="3966995A"/>
    <w:rsid w:val="3C2DCDDD"/>
    <w:rsid w:val="3C6A621D"/>
    <w:rsid w:val="3D653096"/>
    <w:rsid w:val="3EA4D04C"/>
    <w:rsid w:val="3F0100F7"/>
    <w:rsid w:val="404BCB6E"/>
    <w:rsid w:val="41013F00"/>
    <w:rsid w:val="411EC718"/>
    <w:rsid w:val="419B2F17"/>
    <w:rsid w:val="41DC710E"/>
    <w:rsid w:val="43FA369E"/>
    <w:rsid w:val="442583CB"/>
    <w:rsid w:val="442DA04C"/>
    <w:rsid w:val="442EE5E3"/>
    <w:rsid w:val="450AA997"/>
    <w:rsid w:val="45AE1717"/>
    <w:rsid w:val="46A7BE67"/>
    <w:rsid w:val="47C88440"/>
    <w:rsid w:val="47D2B10F"/>
    <w:rsid w:val="487A476C"/>
    <w:rsid w:val="4919C183"/>
    <w:rsid w:val="495B9BBF"/>
    <w:rsid w:val="498E6768"/>
    <w:rsid w:val="49A2FB43"/>
    <w:rsid w:val="49B12B92"/>
    <w:rsid w:val="49F8864C"/>
    <w:rsid w:val="4B3F2C49"/>
    <w:rsid w:val="4C3B9F7A"/>
    <w:rsid w:val="4CBE592E"/>
    <w:rsid w:val="505BBDA5"/>
    <w:rsid w:val="5086A739"/>
    <w:rsid w:val="50E22A23"/>
    <w:rsid w:val="50FAD0CF"/>
    <w:rsid w:val="514C4CD7"/>
    <w:rsid w:val="5159C030"/>
    <w:rsid w:val="52D8A8C9"/>
    <w:rsid w:val="54FACE50"/>
    <w:rsid w:val="558E53CB"/>
    <w:rsid w:val="5604D030"/>
    <w:rsid w:val="57097E83"/>
    <w:rsid w:val="57263938"/>
    <w:rsid w:val="57AC19EC"/>
    <w:rsid w:val="58C27DE8"/>
    <w:rsid w:val="58E12A58"/>
    <w:rsid w:val="590501C7"/>
    <w:rsid w:val="597BE8B1"/>
    <w:rsid w:val="5ACA9251"/>
    <w:rsid w:val="5C14AF81"/>
    <w:rsid w:val="5C6662B2"/>
    <w:rsid w:val="5CC5E2C4"/>
    <w:rsid w:val="5D09D5F6"/>
    <w:rsid w:val="5D962857"/>
    <w:rsid w:val="5DCE1CEC"/>
    <w:rsid w:val="5DF61114"/>
    <w:rsid w:val="5FFFDE3D"/>
    <w:rsid w:val="60304E17"/>
    <w:rsid w:val="604BED30"/>
    <w:rsid w:val="60F6EB4F"/>
    <w:rsid w:val="60FB09ED"/>
    <w:rsid w:val="6197C570"/>
    <w:rsid w:val="61CC1E78"/>
    <w:rsid w:val="6264466B"/>
    <w:rsid w:val="62B9AEBA"/>
    <w:rsid w:val="6335D0F0"/>
    <w:rsid w:val="6367EED9"/>
    <w:rsid w:val="643F6419"/>
    <w:rsid w:val="64675414"/>
    <w:rsid w:val="64E89407"/>
    <w:rsid w:val="65E36648"/>
    <w:rsid w:val="66846468"/>
    <w:rsid w:val="67E2F88F"/>
    <w:rsid w:val="67EFDE16"/>
    <w:rsid w:val="6951BFDB"/>
    <w:rsid w:val="69B813B3"/>
    <w:rsid w:val="6A56B75B"/>
    <w:rsid w:val="6ABFFB42"/>
    <w:rsid w:val="6AD53CC0"/>
    <w:rsid w:val="6B4F0CA9"/>
    <w:rsid w:val="6C067878"/>
    <w:rsid w:val="6C1E1555"/>
    <w:rsid w:val="6CB426A8"/>
    <w:rsid w:val="6CF3B084"/>
    <w:rsid w:val="6E0CDD82"/>
    <w:rsid w:val="6E56747A"/>
    <w:rsid w:val="6E86AD6B"/>
    <w:rsid w:val="6ED8FF57"/>
    <w:rsid w:val="70227DCC"/>
    <w:rsid w:val="70AF479E"/>
    <w:rsid w:val="70BA03C4"/>
    <w:rsid w:val="712BA98C"/>
    <w:rsid w:val="71447E44"/>
    <w:rsid w:val="72443F06"/>
    <w:rsid w:val="735A1E8E"/>
    <w:rsid w:val="739CA26D"/>
    <w:rsid w:val="76DF6FBB"/>
    <w:rsid w:val="770BB25A"/>
    <w:rsid w:val="776F471D"/>
    <w:rsid w:val="7899D3B9"/>
    <w:rsid w:val="7938FAA8"/>
    <w:rsid w:val="793A4EAB"/>
    <w:rsid w:val="793A4EAB"/>
    <w:rsid w:val="7952CD82"/>
    <w:rsid w:val="79577DAF"/>
    <w:rsid w:val="79606E00"/>
    <w:rsid w:val="796D9B1C"/>
    <w:rsid w:val="79C550F2"/>
    <w:rsid w:val="7A0349C3"/>
    <w:rsid w:val="7B47B96E"/>
    <w:rsid w:val="7B9F1A24"/>
    <w:rsid w:val="7C71EF6D"/>
    <w:rsid w:val="7C8F1E71"/>
    <w:rsid w:val="7CFAC486"/>
    <w:rsid w:val="7D3DBB68"/>
    <w:rsid w:val="7E0DB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43F06"/>
  <w15:chartTrackingRefBased/>
  <w15:docId w15:val="{8B00E13A-6ADF-411B-AA62-FCFC8E8407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5eba772fe5d4ad1" /><Relationship Type="http://schemas.openxmlformats.org/officeDocument/2006/relationships/image" Target="/media/image2.png" Id="R7d2d81bd23624642" /><Relationship Type="http://schemas.openxmlformats.org/officeDocument/2006/relationships/image" Target="/media/image3.png" Id="Rbf297493572d465f" /><Relationship Type="http://schemas.microsoft.com/office/2020/10/relationships/intelligence" Target="intelligence2.xml" Id="Rcff68e476e90445f" /><Relationship Type="http://schemas.openxmlformats.org/officeDocument/2006/relationships/image" Target="/media/image4.png" Id="rId22701202" /><Relationship Type="http://schemas.openxmlformats.org/officeDocument/2006/relationships/image" Target="/media/image5.png" Id="rId869835804" /><Relationship Type="http://schemas.openxmlformats.org/officeDocument/2006/relationships/image" Target="/media/image6.png" Id="rId598248814" /><Relationship Type="http://schemas.openxmlformats.org/officeDocument/2006/relationships/image" Target="/media/image7.png" Id="rId429544764" /><Relationship Type="http://schemas.openxmlformats.org/officeDocument/2006/relationships/image" Target="/media/image8.png" Id="rId1088440487" /><Relationship Type="http://schemas.openxmlformats.org/officeDocument/2006/relationships/image" Target="/media/image9.png" Id="rId2136948559" /><Relationship Type="http://schemas.openxmlformats.org/officeDocument/2006/relationships/image" Target="/media/imagea.png" Id="rId990802666" /><Relationship Type="http://schemas.openxmlformats.org/officeDocument/2006/relationships/image" Target="/media/imageb.png" Id="rId1066606225" /><Relationship Type="http://schemas.openxmlformats.org/officeDocument/2006/relationships/header" Target="header.xml" Id="Ree64b352ea19467a" /><Relationship Type="http://schemas.openxmlformats.org/officeDocument/2006/relationships/footer" Target="footer.xml" Id="Rc441cf15e8b44e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2022-12-12T08:54:08.7080699Z</dcterms:created>
  <dcterms:modified xsi:type="dcterms:W3CDTF">2023-01-29T21:50:44.2864568Z</dcterms:modified>
  <dc:creator>Sam Lamprey (2203378)</dc:creator>
  <lastModifiedBy>Sam Lamprey (2203378)</lastModifiedBy>
</coreProperties>
</file>