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F6FBF0" w14:textId="3C02A3D4" w:rsidR="00D54EB5" w:rsidRPr="007F5C1C" w:rsidRDefault="007C22F0" w:rsidP="007C22F0">
      <w:pPr>
        <w:pStyle w:val="Title"/>
        <w:jc w:val="center"/>
        <w:rPr>
          <w:rFonts w:ascii="Times New Roman" w:hAnsi="Times New Roman" w:cs="Times New Roman"/>
        </w:rPr>
      </w:pPr>
      <w:r w:rsidRPr="007F5C1C">
        <w:rPr>
          <w:rFonts w:ascii="Times New Roman" w:hAnsi="Times New Roman" w:cs="Times New Roman"/>
        </w:rPr>
        <w:t>The Investigation of the Smoking-ban</w:t>
      </w:r>
      <w:r w:rsidR="007F5C1C" w:rsidRPr="007F5C1C">
        <w:rPr>
          <w:rFonts w:ascii="Times New Roman" w:hAnsi="Times New Roman" w:cs="Times New Roman"/>
        </w:rPr>
        <w:t xml:space="preserve"> in public places</w:t>
      </w:r>
      <w:r w:rsidRPr="007F5C1C">
        <w:rPr>
          <w:rFonts w:ascii="Times New Roman" w:hAnsi="Times New Roman" w:cs="Times New Roman"/>
        </w:rPr>
        <w:t>: A post-war initiative in health and social care policy.</w:t>
      </w:r>
    </w:p>
    <w:p w14:paraId="658EF71B" w14:textId="38AAA7C4" w:rsidR="007C22F0" w:rsidRDefault="007C22F0" w:rsidP="007C22F0"/>
    <w:p w14:paraId="78C65F94" w14:textId="0C9ACCF4" w:rsidR="00156A92" w:rsidRPr="00AB1D2D" w:rsidRDefault="007C22F0" w:rsidP="00AB1D2D">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paper investigates and evaluates a post war-initiative relating to </w:t>
      </w:r>
      <w:r w:rsidR="00D64F43">
        <w:rPr>
          <w:rFonts w:ascii="Times New Roman" w:hAnsi="Times New Roman" w:cs="Times New Roman"/>
          <w:sz w:val="24"/>
          <w:szCs w:val="24"/>
        </w:rPr>
        <w:t xml:space="preserve">a </w:t>
      </w:r>
      <w:r>
        <w:rPr>
          <w:rFonts w:ascii="Times New Roman" w:hAnsi="Times New Roman" w:cs="Times New Roman"/>
          <w:sz w:val="24"/>
          <w:szCs w:val="24"/>
        </w:rPr>
        <w:t>health and social care policy</w:t>
      </w:r>
      <w:r w:rsidR="007F5C1C">
        <w:rPr>
          <w:rFonts w:ascii="Times New Roman" w:hAnsi="Times New Roman" w:cs="Times New Roman"/>
          <w:sz w:val="24"/>
          <w:szCs w:val="24"/>
        </w:rPr>
        <w:t>. T</w:t>
      </w:r>
      <w:r>
        <w:rPr>
          <w:rFonts w:ascii="Times New Roman" w:hAnsi="Times New Roman" w:cs="Times New Roman"/>
          <w:sz w:val="24"/>
          <w:szCs w:val="24"/>
        </w:rPr>
        <w:t xml:space="preserve">he chosen policy is the smoking-ban in </w:t>
      </w:r>
      <w:r w:rsidR="007F5C1C">
        <w:rPr>
          <w:rFonts w:ascii="Times New Roman" w:hAnsi="Times New Roman" w:cs="Times New Roman"/>
          <w:sz w:val="24"/>
          <w:szCs w:val="24"/>
        </w:rPr>
        <w:t xml:space="preserve">public places in </w:t>
      </w:r>
      <w:r>
        <w:rPr>
          <w:rFonts w:ascii="Times New Roman" w:hAnsi="Times New Roman" w:cs="Times New Roman"/>
          <w:sz w:val="24"/>
          <w:szCs w:val="24"/>
        </w:rPr>
        <w:t>the United Kingdom (UK). The smoking</w:t>
      </w:r>
      <w:r w:rsidR="007F5C1C">
        <w:rPr>
          <w:rFonts w:ascii="Times New Roman" w:hAnsi="Times New Roman" w:cs="Times New Roman"/>
          <w:sz w:val="24"/>
          <w:szCs w:val="24"/>
        </w:rPr>
        <w:t>-</w:t>
      </w:r>
      <w:r>
        <w:rPr>
          <w:rFonts w:ascii="Times New Roman" w:hAnsi="Times New Roman" w:cs="Times New Roman"/>
          <w:sz w:val="24"/>
          <w:szCs w:val="24"/>
        </w:rPr>
        <w:t>ban was first introduced in the UK i</w:t>
      </w:r>
      <w:r w:rsidR="00FB508A">
        <w:rPr>
          <w:rFonts w:ascii="Times New Roman" w:hAnsi="Times New Roman" w:cs="Times New Roman"/>
          <w:sz w:val="24"/>
          <w:szCs w:val="24"/>
        </w:rPr>
        <w:t>n 200</w:t>
      </w:r>
      <w:r w:rsidR="00A464E5">
        <w:rPr>
          <w:rFonts w:ascii="Times New Roman" w:hAnsi="Times New Roman" w:cs="Times New Roman"/>
          <w:sz w:val="24"/>
          <w:szCs w:val="24"/>
        </w:rPr>
        <w:t>6</w:t>
      </w:r>
      <w:r w:rsidR="00FB508A">
        <w:rPr>
          <w:rFonts w:ascii="Times New Roman" w:hAnsi="Times New Roman" w:cs="Times New Roman"/>
          <w:sz w:val="24"/>
          <w:szCs w:val="24"/>
        </w:rPr>
        <w:t>.</w:t>
      </w:r>
      <w:r>
        <w:rPr>
          <w:rFonts w:ascii="Times New Roman" w:hAnsi="Times New Roman" w:cs="Times New Roman"/>
          <w:sz w:val="24"/>
          <w:szCs w:val="24"/>
        </w:rPr>
        <w:t xml:space="preserve"> The policy was introduced by the government as an attempt to reduce second-hand smoke, as it was noticeably affecting the health of the general population. Throughout this paper, the investigation will begin by identifying the background of the policy, secondly the paper examines </w:t>
      </w:r>
      <w:r w:rsidR="00A464E5">
        <w:rPr>
          <w:rFonts w:ascii="Times New Roman" w:hAnsi="Times New Roman" w:cs="Times New Roman"/>
          <w:sz w:val="24"/>
          <w:szCs w:val="24"/>
        </w:rPr>
        <w:t>the reasoning behind the initiation of the policy</w:t>
      </w:r>
      <w:r>
        <w:rPr>
          <w:rFonts w:ascii="Times New Roman" w:hAnsi="Times New Roman" w:cs="Times New Roman"/>
          <w:sz w:val="24"/>
          <w:szCs w:val="24"/>
        </w:rPr>
        <w:t xml:space="preserve">, and thirdly the result the smoking ban policy has had on the health of the public. </w:t>
      </w:r>
      <w:r w:rsidR="007F5C1C">
        <w:rPr>
          <w:rFonts w:ascii="Times New Roman" w:hAnsi="Times New Roman" w:cs="Times New Roman"/>
          <w:sz w:val="24"/>
          <w:szCs w:val="24"/>
        </w:rPr>
        <w:t>The paper offers a conclusion to summarise the overall reasoning for the smoking-ban policy</w:t>
      </w:r>
      <w:r w:rsidR="00C320CA">
        <w:rPr>
          <w:rFonts w:ascii="Times New Roman" w:hAnsi="Times New Roman" w:cs="Times New Roman"/>
          <w:sz w:val="24"/>
          <w:szCs w:val="24"/>
        </w:rPr>
        <w:t xml:space="preserve"> and finishes with personal recommendations to the future development of public health relating to this initiative. T</w:t>
      </w:r>
      <w:r w:rsidR="007F5C1C">
        <w:rPr>
          <w:rFonts w:ascii="Times New Roman" w:hAnsi="Times New Roman" w:cs="Times New Roman"/>
          <w:sz w:val="24"/>
          <w:szCs w:val="24"/>
        </w:rPr>
        <w:t>herefore</w:t>
      </w:r>
      <w:r w:rsidR="00A464E5">
        <w:rPr>
          <w:rFonts w:ascii="Times New Roman" w:hAnsi="Times New Roman" w:cs="Times New Roman"/>
          <w:sz w:val="24"/>
          <w:szCs w:val="24"/>
        </w:rPr>
        <w:t>,</w:t>
      </w:r>
      <w:r w:rsidR="007F5C1C">
        <w:rPr>
          <w:rFonts w:ascii="Times New Roman" w:hAnsi="Times New Roman" w:cs="Times New Roman"/>
          <w:sz w:val="24"/>
          <w:szCs w:val="24"/>
        </w:rPr>
        <w:t xml:space="preserve"> the next section provides a background to </w:t>
      </w:r>
      <w:r w:rsidR="002644CB">
        <w:rPr>
          <w:rFonts w:ascii="Times New Roman" w:hAnsi="Times New Roman" w:cs="Times New Roman"/>
          <w:sz w:val="24"/>
          <w:szCs w:val="24"/>
        </w:rPr>
        <w:t>t</w:t>
      </w:r>
      <w:r w:rsidR="007F5C1C">
        <w:rPr>
          <w:rFonts w:ascii="Times New Roman" w:hAnsi="Times New Roman" w:cs="Times New Roman"/>
          <w:sz w:val="24"/>
          <w:szCs w:val="24"/>
        </w:rPr>
        <w:t>he smoking-ban</w:t>
      </w:r>
      <w:r w:rsidR="00C358EC">
        <w:rPr>
          <w:rFonts w:ascii="Times New Roman" w:hAnsi="Times New Roman" w:cs="Times New Roman"/>
          <w:sz w:val="24"/>
          <w:szCs w:val="24"/>
        </w:rPr>
        <w:t>.</w:t>
      </w:r>
      <w:r w:rsidR="00C320CA">
        <w:rPr>
          <w:rFonts w:ascii="Times New Roman" w:hAnsi="Times New Roman" w:cs="Times New Roman"/>
          <w:sz w:val="24"/>
          <w:szCs w:val="24"/>
        </w:rPr>
        <w:t xml:space="preserve"> </w:t>
      </w:r>
    </w:p>
    <w:p w14:paraId="4AF56989" w14:textId="2E2083F6" w:rsidR="00156A92" w:rsidRPr="0078194B" w:rsidRDefault="00393388" w:rsidP="0078194B">
      <w:pPr>
        <w:spacing w:line="360" w:lineRule="auto"/>
        <w:rPr>
          <w:rFonts w:ascii="Times New Roman" w:hAnsi="Times New Roman" w:cs="Times New Roman"/>
          <w:sz w:val="24"/>
          <w:szCs w:val="24"/>
        </w:rPr>
      </w:pPr>
      <w:r>
        <w:rPr>
          <w:rFonts w:ascii="Times New Roman" w:hAnsi="Times New Roman" w:cs="Times New Roman"/>
          <w:sz w:val="24"/>
          <w:szCs w:val="24"/>
        </w:rPr>
        <w:t>S</w:t>
      </w:r>
      <w:r w:rsidR="001F0D47">
        <w:rPr>
          <w:rFonts w:ascii="Times New Roman" w:hAnsi="Times New Roman" w:cs="Times New Roman"/>
          <w:sz w:val="24"/>
          <w:szCs w:val="24"/>
        </w:rPr>
        <w:t>moking in public places</w:t>
      </w:r>
      <w:r w:rsidR="00DA13E2">
        <w:rPr>
          <w:rFonts w:ascii="Times New Roman" w:hAnsi="Times New Roman" w:cs="Times New Roman"/>
          <w:sz w:val="24"/>
          <w:szCs w:val="24"/>
        </w:rPr>
        <w:t xml:space="preserve"> </w:t>
      </w:r>
      <w:r w:rsidR="00831AE6">
        <w:rPr>
          <w:rFonts w:ascii="Times New Roman" w:hAnsi="Times New Roman" w:cs="Times New Roman"/>
          <w:sz w:val="24"/>
          <w:szCs w:val="24"/>
        </w:rPr>
        <w:t>such as</w:t>
      </w:r>
      <w:r w:rsidR="00DA13E2">
        <w:rPr>
          <w:rFonts w:ascii="Times New Roman" w:hAnsi="Times New Roman" w:cs="Times New Roman"/>
          <w:sz w:val="24"/>
          <w:szCs w:val="24"/>
        </w:rPr>
        <w:t xml:space="preserve"> public transport and restaurants</w:t>
      </w:r>
      <w:r w:rsidR="001F0D47">
        <w:rPr>
          <w:rFonts w:ascii="Times New Roman" w:hAnsi="Times New Roman" w:cs="Times New Roman"/>
          <w:sz w:val="24"/>
          <w:szCs w:val="24"/>
        </w:rPr>
        <w:t xml:space="preserve"> </w:t>
      </w:r>
      <w:r w:rsidR="00831AE6">
        <w:rPr>
          <w:rFonts w:ascii="Times New Roman" w:hAnsi="Times New Roman" w:cs="Times New Roman"/>
          <w:sz w:val="24"/>
          <w:szCs w:val="24"/>
        </w:rPr>
        <w:t xml:space="preserve">was </w:t>
      </w:r>
      <w:r w:rsidR="001F0D47">
        <w:rPr>
          <w:rFonts w:ascii="Times New Roman" w:hAnsi="Times New Roman" w:cs="Times New Roman"/>
          <w:sz w:val="24"/>
          <w:szCs w:val="24"/>
        </w:rPr>
        <w:t>allowed</w:t>
      </w:r>
      <w:r w:rsidR="00831AE6">
        <w:rPr>
          <w:rFonts w:ascii="Times New Roman" w:hAnsi="Times New Roman" w:cs="Times New Roman"/>
          <w:sz w:val="24"/>
          <w:szCs w:val="24"/>
        </w:rPr>
        <w:t xml:space="preserve"> in earlier decades, </w:t>
      </w:r>
      <w:r>
        <w:rPr>
          <w:rFonts w:ascii="Times New Roman" w:hAnsi="Times New Roman" w:cs="Times New Roman"/>
          <w:sz w:val="24"/>
          <w:szCs w:val="24"/>
        </w:rPr>
        <w:t xml:space="preserve">despite evidence showing that </w:t>
      </w:r>
      <w:r w:rsidR="008F31F1">
        <w:rPr>
          <w:rFonts w:ascii="Times New Roman" w:hAnsi="Times New Roman" w:cs="Times New Roman"/>
          <w:sz w:val="24"/>
          <w:szCs w:val="24"/>
        </w:rPr>
        <w:t>smoking</w:t>
      </w:r>
      <w:r w:rsidR="008A329B">
        <w:rPr>
          <w:rFonts w:ascii="Times New Roman" w:hAnsi="Times New Roman" w:cs="Times New Roman"/>
          <w:sz w:val="24"/>
          <w:szCs w:val="24"/>
        </w:rPr>
        <w:t xml:space="preserve"> and second-hand smoke</w:t>
      </w:r>
      <w:r w:rsidR="008F31F1">
        <w:rPr>
          <w:rFonts w:ascii="Times New Roman" w:hAnsi="Times New Roman" w:cs="Times New Roman"/>
          <w:sz w:val="24"/>
          <w:szCs w:val="24"/>
        </w:rPr>
        <w:t xml:space="preserve"> had negative health effects this was largely ignored in the 1960</w:t>
      </w:r>
      <w:r w:rsidR="005C5EBB">
        <w:rPr>
          <w:rFonts w:ascii="Times New Roman" w:hAnsi="Times New Roman" w:cs="Times New Roman"/>
          <w:sz w:val="24"/>
          <w:szCs w:val="24"/>
        </w:rPr>
        <w:t>/70’s</w:t>
      </w:r>
      <w:r w:rsidR="001E42A2">
        <w:rPr>
          <w:rFonts w:ascii="Times New Roman" w:hAnsi="Times New Roman" w:cs="Times New Roman"/>
          <w:sz w:val="24"/>
          <w:szCs w:val="24"/>
        </w:rPr>
        <w:t xml:space="preserve"> (Gagliani, 2019)</w:t>
      </w:r>
      <w:r w:rsidR="005C5EBB">
        <w:rPr>
          <w:rFonts w:ascii="Times New Roman" w:hAnsi="Times New Roman" w:cs="Times New Roman"/>
          <w:sz w:val="24"/>
          <w:szCs w:val="24"/>
        </w:rPr>
        <w:t xml:space="preserve">. </w:t>
      </w:r>
      <w:r w:rsidR="00262FB8">
        <w:rPr>
          <w:rFonts w:ascii="Times New Roman" w:hAnsi="Times New Roman" w:cs="Times New Roman"/>
          <w:sz w:val="24"/>
          <w:szCs w:val="24"/>
        </w:rPr>
        <w:t xml:space="preserve">Frazer, McHugh, Callinan and Kelleher highlight that to reduce the exposure of second-hand smoke and tobacco consumption in active smokers, smoking restrictions can help to abolish such habits. </w:t>
      </w:r>
      <w:r w:rsidR="00CF77BA">
        <w:rPr>
          <w:rFonts w:ascii="Times New Roman" w:hAnsi="Times New Roman" w:cs="Times New Roman"/>
          <w:sz w:val="24"/>
          <w:szCs w:val="24"/>
        </w:rPr>
        <w:t>According to Davies (2007) t</w:t>
      </w:r>
      <w:r w:rsidR="001973C0" w:rsidRPr="003557A3">
        <w:rPr>
          <w:rFonts w:ascii="Times New Roman" w:hAnsi="Times New Roman" w:cs="Times New Roman"/>
          <w:sz w:val="24"/>
          <w:szCs w:val="24"/>
        </w:rPr>
        <w:t xml:space="preserve">he Irish </w:t>
      </w:r>
      <w:r w:rsidR="003557A3" w:rsidRPr="003557A3">
        <w:rPr>
          <w:rFonts w:ascii="Times New Roman" w:hAnsi="Times New Roman" w:cs="Times New Roman"/>
          <w:sz w:val="24"/>
          <w:szCs w:val="24"/>
        </w:rPr>
        <w:t xml:space="preserve">Republic </w:t>
      </w:r>
      <w:r w:rsidR="00347251">
        <w:rPr>
          <w:rFonts w:ascii="Times New Roman" w:hAnsi="Times New Roman" w:cs="Times New Roman"/>
          <w:sz w:val="24"/>
          <w:szCs w:val="24"/>
        </w:rPr>
        <w:t xml:space="preserve">government </w:t>
      </w:r>
      <w:r w:rsidR="00B20EFD">
        <w:rPr>
          <w:rFonts w:ascii="Times New Roman" w:hAnsi="Times New Roman" w:cs="Times New Roman"/>
          <w:sz w:val="24"/>
          <w:szCs w:val="24"/>
        </w:rPr>
        <w:t xml:space="preserve">made </w:t>
      </w:r>
      <w:r w:rsidR="00B72917">
        <w:rPr>
          <w:rFonts w:ascii="Times New Roman" w:hAnsi="Times New Roman" w:cs="Times New Roman"/>
          <w:sz w:val="24"/>
          <w:szCs w:val="24"/>
        </w:rPr>
        <w:t>the bold move to</w:t>
      </w:r>
      <w:r w:rsidR="00B20EFD">
        <w:rPr>
          <w:rFonts w:ascii="Times New Roman" w:hAnsi="Times New Roman" w:cs="Times New Roman"/>
          <w:sz w:val="24"/>
          <w:szCs w:val="24"/>
        </w:rPr>
        <w:t xml:space="preserve"> </w:t>
      </w:r>
      <w:r w:rsidR="003557A3" w:rsidRPr="003557A3">
        <w:rPr>
          <w:rFonts w:ascii="Times New Roman" w:hAnsi="Times New Roman" w:cs="Times New Roman"/>
          <w:sz w:val="24"/>
          <w:szCs w:val="24"/>
        </w:rPr>
        <w:t xml:space="preserve">first </w:t>
      </w:r>
      <w:r w:rsidR="00A93324">
        <w:rPr>
          <w:rFonts w:ascii="Times New Roman" w:hAnsi="Times New Roman" w:cs="Times New Roman"/>
          <w:sz w:val="24"/>
          <w:szCs w:val="24"/>
        </w:rPr>
        <w:t>introduce</w:t>
      </w:r>
      <w:r w:rsidR="00B72917">
        <w:rPr>
          <w:rFonts w:ascii="Times New Roman" w:hAnsi="Times New Roman" w:cs="Times New Roman"/>
          <w:sz w:val="24"/>
          <w:szCs w:val="24"/>
        </w:rPr>
        <w:t xml:space="preserve"> </w:t>
      </w:r>
      <w:r w:rsidR="003557A3">
        <w:rPr>
          <w:rFonts w:ascii="Times New Roman" w:hAnsi="Times New Roman" w:cs="Times New Roman"/>
          <w:sz w:val="24"/>
          <w:szCs w:val="24"/>
        </w:rPr>
        <w:t>the smoking-ban in public places in</w:t>
      </w:r>
      <w:r w:rsidR="000B4DB7">
        <w:rPr>
          <w:rFonts w:ascii="Times New Roman" w:hAnsi="Times New Roman" w:cs="Times New Roman"/>
          <w:sz w:val="24"/>
          <w:szCs w:val="24"/>
        </w:rPr>
        <w:t xml:space="preserve"> 2004</w:t>
      </w:r>
      <w:r w:rsidR="000D0BCC">
        <w:rPr>
          <w:rFonts w:ascii="Times New Roman" w:hAnsi="Times New Roman" w:cs="Times New Roman"/>
          <w:sz w:val="24"/>
          <w:szCs w:val="24"/>
        </w:rPr>
        <w:t xml:space="preserve"> with regards to public health.</w:t>
      </w:r>
      <w:r w:rsidR="002C3BE5">
        <w:rPr>
          <w:rFonts w:ascii="Times New Roman" w:hAnsi="Times New Roman" w:cs="Times New Roman"/>
          <w:sz w:val="24"/>
          <w:szCs w:val="24"/>
        </w:rPr>
        <w:t xml:space="preserve"> </w:t>
      </w:r>
      <w:r w:rsidR="001E5410">
        <w:rPr>
          <w:rFonts w:ascii="Times New Roman" w:hAnsi="Times New Roman" w:cs="Times New Roman"/>
          <w:sz w:val="24"/>
          <w:szCs w:val="24"/>
        </w:rPr>
        <w:t>As a result of second-hand smoke</w:t>
      </w:r>
      <w:r w:rsidR="00CB5A10">
        <w:rPr>
          <w:rFonts w:ascii="Times New Roman" w:hAnsi="Times New Roman" w:cs="Times New Roman"/>
          <w:sz w:val="24"/>
          <w:szCs w:val="24"/>
        </w:rPr>
        <w:t xml:space="preserve"> </w:t>
      </w:r>
      <w:r w:rsidR="001E5410">
        <w:rPr>
          <w:rFonts w:ascii="Times New Roman" w:hAnsi="Times New Roman" w:cs="Times New Roman"/>
          <w:sz w:val="24"/>
          <w:szCs w:val="24"/>
        </w:rPr>
        <w:t xml:space="preserve">found to </w:t>
      </w:r>
      <w:r w:rsidR="00D72D60">
        <w:rPr>
          <w:rFonts w:ascii="Times New Roman" w:hAnsi="Times New Roman" w:cs="Times New Roman"/>
          <w:sz w:val="24"/>
          <w:szCs w:val="24"/>
        </w:rPr>
        <w:t>negatively affect public health as well as enhanced pressure from the public</w:t>
      </w:r>
      <w:r w:rsidR="007E6053">
        <w:rPr>
          <w:rFonts w:ascii="Times New Roman" w:hAnsi="Times New Roman" w:cs="Times New Roman"/>
          <w:sz w:val="24"/>
          <w:szCs w:val="24"/>
        </w:rPr>
        <w:t xml:space="preserve"> and businesses</w:t>
      </w:r>
      <w:r w:rsidR="00D72D60">
        <w:rPr>
          <w:rFonts w:ascii="Times New Roman" w:hAnsi="Times New Roman" w:cs="Times New Roman"/>
          <w:sz w:val="24"/>
          <w:szCs w:val="24"/>
        </w:rPr>
        <w:t>, led to the publication of a white paper from the UK Department of Health, namely ‘Choosing Health: Making Choices Easier’</w:t>
      </w:r>
      <w:r w:rsidR="00BC1CBE">
        <w:rPr>
          <w:rFonts w:ascii="Times New Roman" w:hAnsi="Times New Roman" w:cs="Times New Roman"/>
          <w:sz w:val="24"/>
          <w:szCs w:val="24"/>
        </w:rPr>
        <w:t xml:space="preserve"> </w:t>
      </w:r>
      <w:r w:rsidR="00154A12">
        <w:rPr>
          <w:rFonts w:ascii="Times New Roman" w:hAnsi="Times New Roman" w:cs="Times New Roman"/>
          <w:sz w:val="24"/>
          <w:szCs w:val="24"/>
        </w:rPr>
        <w:t>(</w:t>
      </w:r>
      <w:r w:rsidR="00583CFF">
        <w:rPr>
          <w:rFonts w:ascii="Times New Roman" w:hAnsi="Times New Roman" w:cs="Times New Roman"/>
          <w:sz w:val="24"/>
          <w:szCs w:val="24"/>
        </w:rPr>
        <w:t xml:space="preserve">Gagliani, 2019). </w:t>
      </w:r>
      <w:r w:rsidR="00E11E30">
        <w:rPr>
          <w:rFonts w:ascii="Times New Roman" w:hAnsi="Times New Roman" w:cs="Times New Roman"/>
          <w:sz w:val="24"/>
          <w:szCs w:val="24"/>
        </w:rPr>
        <w:t xml:space="preserve">Following this, </w:t>
      </w:r>
      <w:r w:rsidR="003C158B">
        <w:rPr>
          <w:rFonts w:ascii="Times New Roman" w:hAnsi="Times New Roman" w:cs="Times New Roman"/>
          <w:sz w:val="24"/>
          <w:szCs w:val="24"/>
        </w:rPr>
        <w:t>other countries</w:t>
      </w:r>
      <w:r w:rsidR="00583CFF">
        <w:rPr>
          <w:rFonts w:ascii="Times New Roman" w:hAnsi="Times New Roman" w:cs="Times New Roman"/>
          <w:sz w:val="24"/>
          <w:szCs w:val="24"/>
        </w:rPr>
        <w:t xml:space="preserve"> therefore</w:t>
      </w:r>
      <w:r w:rsidR="003C158B">
        <w:rPr>
          <w:rFonts w:ascii="Times New Roman" w:hAnsi="Times New Roman" w:cs="Times New Roman"/>
          <w:sz w:val="24"/>
          <w:szCs w:val="24"/>
        </w:rPr>
        <w:t xml:space="preserve"> decided to </w:t>
      </w:r>
      <w:r w:rsidR="002D2BCF">
        <w:rPr>
          <w:rFonts w:ascii="Times New Roman" w:hAnsi="Times New Roman" w:cs="Times New Roman"/>
          <w:sz w:val="24"/>
          <w:szCs w:val="24"/>
        </w:rPr>
        <w:t xml:space="preserve">introduce the same ban. </w:t>
      </w:r>
      <w:r w:rsidR="00A93324">
        <w:rPr>
          <w:rFonts w:ascii="Times New Roman" w:hAnsi="Times New Roman" w:cs="Times New Roman"/>
          <w:sz w:val="24"/>
          <w:szCs w:val="24"/>
        </w:rPr>
        <w:t>Scotland announced t</w:t>
      </w:r>
      <w:r w:rsidR="00857E4F">
        <w:rPr>
          <w:rFonts w:ascii="Times New Roman" w:hAnsi="Times New Roman" w:cs="Times New Roman"/>
          <w:sz w:val="24"/>
          <w:szCs w:val="24"/>
        </w:rPr>
        <w:t xml:space="preserve">he smoking-ban in public places </w:t>
      </w:r>
      <w:r w:rsidR="00622407">
        <w:rPr>
          <w:rFonts w:ascii="Times New Roman" w:hAnsi="Times New Roman" w:cs="Times New Roman"/>
          <w:sz w:val="24"/>
          <w:szCs w:val="24"/>
        </w:rPr>
        <w:t>in March 2006</w:t>
      </w:r>
      <w:r w:rsidR="000D64C6">
        <w:rPr>
          <w:rFonts w:ascii="Times New Roman" w:hAnsi="Times New Roman" w:cs="Times New Roman"/>
          <w:sz w:val="24"/>
          <w:szCs w:val="24"/>
        </w:rPr>
        <w:t xml:space="preserve"> and </w:t>
      </w:r>
      <w:r w:rsidR="003A2AA7">
        <w:rPr>
          <w:rFonts w:ascii="Times New Roman" w:hAnsi="Times New Roman" w:cs="Times New Roman"/>
          <w:sz w:val="24"/>
          <w:szCs w:val="24"/>
        </w:rPr>
        <w:t xml:space="preserve">Wales and Northern Ireland </w:t>
      </w:r>
      <w:r w:rsidR="00075F0D">
        <w:rPr>
          <w:rFonts w:ascii="Times New Roman" w:hAnsi="Times New Roman" w:cs="Times New Roman"/>
          <w:sz w:val="24"/>
          <w:szCs w:val="24"/>
        </w:rPr>
        <w:t xml:space="preserve">followed suit </w:t>
      </w:r>
      <w:r w:rsidR="00652904">
        <w:rPr>
          <w:rFonts w:ascii="Times New Roman" w:hAnsi="Times New Roman" w:cs="Times New Roman"/>
          <w:sz w:val="24"/>
          <w:szCs w:val="24"/>
        </w:rPr>
        <w:t xml:space="preserve">a year later </w:t>
      </w:r>
      <w:r w:rsidR="00CF77BA">
        <w:rPr>
          <w:rFonts w:ascii="Times New Roman" w:hAnsi="Times New Roman" w:cs="Times New Roman"/>
          <w:sz w:val="24"/>
          <w:szCs w:val="24"/>
        </w:rPr>
        <w:t>(Davies, 2007)</w:t>
      </w:r>
      <w:r w:rsidR="00CE78D3">
        <w:rPr>
          <w:rFonts w:ascii="Times New Roman" w:hAnsi="Times New Roman" w:cs="Times New Roman"/>
          <w:sz w:val="24"/>
          <w:szCs w:val="24"/>
        </w:rPr>
        <w:t xml:space="preserve">. </w:t>
      </w:r>
      <w:r w:rsidR="00E468A7">
        <w:rPr>
          <w:rFonts w:ascii="Times New Roman" w:hAnsi="Times New Roman" w:cs="Times New Roman"/>
          <w:sz w:val="24"/>
          <w:szCs w:val="24"/>
        </w:rPr>
        <w:t>Davies (2007) advises s</w:t>
      </w:r>
      <w:r w:rsidR="00CE78D3">
        <w:rPr>
          <w:rFonts w:ascii="Times New Roman" w:hAnsi="Times New Roman" w:cs="Times New Roman"/>
          <w:sz w:val="24"/>
          <w:szCs w:val="24"/>
        </w:rPr>
        <w:t xml:space="preserve">hortly after the English government proposed the ban in July 2007, making the UK </w:t>
      </w:r>
      <w:r w:rsidR="000D64C6">
        <w:rPr>
          <w:rFonts w:ascii="Times New Roman" w:hAnsi="Times New Roman" w:cs="Times New Roman"/>
          <w:sz w:val="24"/>
          <w:szCs w:val="24"/>
        </w:rPr>
        <w:t xml:space="preserve">fully </w:t>
      </w:r>
      <w:r w:rsidR="00F718C8">
        <w:rPr>
          <w:rFonts w:ascii="Times New Roman" w:hAnsi="Times New Roman" w:cs="Times New Roman"/>
          <w:sz w:val="24"/>
          <w:szCs w:val="24"/>
        </w:rPr>
        <w:t>smoke-free in public places</w:t>
      </w:r>
      <w:r w:rsidR="00EB47F1">
        <w:rPr>
          <w:rFonts w:ascii="Times New Roman" w:hAnsi="Times New Roman" w:cs="Times New Roman"/>
          <w:sz w:val="24"/>
          <w:szCs w:val="24"/>
        </w:rPr>
        <w:t xml:space="preserve">. </w:t>
      </w:r>
      <w:r w:rsidR="004D2E31">
        <w:rPr>
          <w:rFonts w:ascii="Times New Roman" w:hAnsi="Times New Roman" w:cs="Times New Roman"/>
          <w:sz w:val="24"/>
          <w:szCs w:val="24"/>
        </w:rPr>
        <w:t>The ban falls under the Health Act (</w:t>
      </w:r>
      <w:r w:rsidR="004318C5">
        <w:rPr>
          <w:rFonts w:ascii="Times New Roman" w:hAnsi="Times New Roman" w:cs="Times New Roman"/>
          <w:sz w:val="24"/>
          <w:szCs w:val="24"/>
        </w:rPr>
        <w:t>2006)</w:t>
      </w:r>
      <w:r w:rsidR="00F40B7E">
        <w:rPr>
          <w:rFonts w:ascii="Times New Roman" w:hAnsi="Times New Roman" w:cs="Times New Roman"/>
          <w:sz w:val="24"/>
          <w:szCs w:val="24"/>
        </w:rPr>
        <w:t>, the act states that all premises that are open to the public must remain smoke free</w:t>
      </w:r>
      <w:r w:rsidR="007478ED">
        <w:rPr>
          <w:rFonts w:ascii="Times New Roman" w:hAnsi="Times New Roman" w:cs="Times New Roman"/>
          <w:sz w:val="24"/>
          <w:szCs w:val="24"/>
        </w:rPr>
        <w:t xml:space="preserve"> unless exemptions are specified by a national authority</w:t>
      </w:r>
      <w:r w:rsidR="006E2428">
        <w:rPr>
          <w:rFonts w:ascii="Times New Roman" w:hAnsi="Times New Roman" w:cs="Times New Roman"/>
          <w:sz w:val="24"/>
          <w:szCs w:val="24"/>
        </w:rPr>
        <w:t xml:space="preserve">. </w:t>
      </w:r>
      <w:r w:rsidR="00BA7F57">
        <w:rPr>
          <w:rFonts w:ascii="Times New Roman" w:hAnsi="Times New Roman" w:cs="Times New Roman"/>
          <w:sz w:val="24"/>
          <w:szCs w:val="24"/>
        </w:rPr>
        <w:t xml:space="preserve">Individuals who were </w:t>
      </w:r>
      <w:r w:rsidR="0013319C">
        <w:rPr>
          <w:rFonts w:ascii="Times New Roman" w:hAnsi="Times New Roman" w:cs="Times New Roman"/>
          <w:sz w:val="24"/>
          <w:szCs w:val="24"/>
        </w:rPr>
        <w:t>found to be smoking indoors in public places, including restaurants</w:t>
      </w:r>
      <w:r w:rsidR="0029546F">
        <w:rPr>
          <w:rFonts w:ascii="Times New Roman" w:hAnsi="Times New Roman" w:cs="Times New Roman"/>
          <w:sz w:val="24"/>
          <w:szCs w:val="24"/>
        </w:rPr>
        <w:t>,</w:t>
      </w:r>
      <w:r w:rsidR="0013319C">
        <w:rPr>
          <w:rFonts w:ascii="Times New Roman" w:hAnsi="Times New Roman" w:cs="Times New Roman"/>
          <w:sz w:val="24"/>
          <w:szCs w:val="24"/>
        </w:rPr>
        <w:t xml:space="preserve"> pubs</w:t>
      </w:r>
      <w:r w:rsidR="00B30CB0">
        <w:rPr>
          <w:rFonts w:ascii="Times New Roman" w:hAnsi="Times New Roman" w:cs="Times New Roman"/>
          <w:sz w:val="24"/>
          <w:szCs w:val="24"/>
        </w:rPr>
        <w:t xml:space="preserve">, </w:t>
      </w:r>
      <w:r w:rsidR="00C41661">
        <w:rPr>
          <w:rFonts w:ascii="Times New Roman" w:hAnsi="Times New Roman" w:cs="Times New Roman"/>
          <w:sz w:val="24"/>
          <w:szCs w:val="24"/>
        </w:rPr>
        <w:t xml:space="preserve">public </w:t>
      </w:r>
      <w:r w:rsidR="00B20EFD">
        <w:rPr>
          <w:rFonts w:ascii="Times New Roman" w:hAnsi="Times New Roman" w:cs="Times New Roman"/>
          <w:sz w:val="24"/>
          <w:szCs w:val="24"/>
        </w:rPr>
        <w:t>transport,</w:t>
      </w:r>
      <w:r w:rsidR="00C41661">
        <w:rPr>
          <w:rFonts w:ascii="Times New Roman" w:hAnsi="Times New Roman" w:cs="Times New Roman"/>
          <w:sz w:val="24"/>
          <w:szCs w:val="24"/>
        </w:rPr>
        <w:t xml:space="preserve"> </w:t>
      </w:r>
      <w:r w:rsidR="00B30CB0">
        <w:rPr>
          <w:rFonts w:ascii="Times New Roman" w:hAnsi="Times New Roman" w:cs="Times New Roman"/>
          <w:sz w:val="24"/>
          <w:szCs w:val="24"/>
        </w:rPr>
        <w:t xml:space="preserve">or places of work </w:t>
      </w:r>
      <w:r w:rsidR="00597ACC">
        <w:rPr>
          <w:rFonts w:ascii="Times New Roman" w:hAnsi="Times New Roman" w:cs="Times New Roman"/>
          <w:sz w:val="24"/>
          <w:szCs w:val="24"/>
        </w:rPr>
        <w:t xml:space="preserve">would be issued a </w:t>
      </w:r>
      <w:r w:rsidR="00C41661">
        <w:rPr>
          <w:rFonts w:ascii="Times New Roman" w:hAnsi="Times New Roman" w:cs="Times New Roman"/>
          <w:sz w:val="24"/>
          <w:szCs w:val="24"/>
        </w:rPr>
        <w:t xml:space="preserve">monetary </w:t>
      </w:r>
      <w:r w:rsidR="00597ACC">
        <w:rPr>
          <w:rFonts w:ascii="Times New Roman" w:hAnsi="Times New Roman" w:cs="Times New Roman"/>
          <w:sz w:val="24"/>
          <w:szCs w:val="24"/>
        </w:rPr>
        <w:t>fine</w:t>
      </w:r>
      <w:r w:rsidR="00C41661">
        <w:rPr>
          <w:rFonts w:ascii="Times New Roman" w:hAnsi="Times New Roman" w:cs="Times New Roman"/>
          <w:sz w:val="24"/>
          <w:szCs w:val="24"/>
        </w:rPr>
        <w:t xml:space="preserve"> (The Health Act, 2006)</w:t>
      </w:r>
      <w:r w:rsidR="007B26EA">
        <w:rPr>
          <w:rFonts w:ascii="Times New Roman" w:hAnsi="Times New Roman" w:cs="Times New Roman"/>
          <w:sz w:val="24"/>
          <w:szCs w:val="24"/>
        </w:rPr>
        <w:t xml:space="preserve">. </w:t>
      </w:r>
      <w:r w:rsidR="003862C0">
        <w:rPr>
          <w:rFonts w:ascii="Times New Roman" w:hAnsi="Times New Roman" w:cs="Times New Roman"/>
          <w:sz w:val="24"/>
          <w:szCs w:val="24"/>
        </w:rPr>
        <w:t>The Health Act (2006) further sta</w:t>
      </w:r>
      <w:r w:rsidR="00991A47">
        <w:rPr>
          <w:rFonts w:ascii="Times New Roman" w:hAnsi="Times New Roman" w:cs="Times New Roman"/>
          <w:sz w:val="24"/>
          <w:szCs w:val="24"/>
        </w:rPr>
        <w:t>tes that i</w:t>
      </w:r>
      <w:r w:rsidR="00472E44">
        <w:rPr>
          <w:rFonts w:ascii="Times New Roman" w:hAnsi="Times New Roman" w:cs="Times New Roman"/>
          <w:sz w:val="24"/>
          <w:szCs w:val="24"/>
        </w:rPr>
        <w:t xml:space="preserve">t is an </w:t>
      </w:r>
      <w:r w:rsidR="005345BF">
        <w:rPr>
          <w:rFonts w:ascii="Times New Roman" w:hAnsi="Times New Roman" w:cs="Times New Roman"/>
          <w:sz w:val="24"/>
          <w:szCs w:val="24"/>
        </w:rPr>
        <w:t xml:space="preserve">offence if public premises </w:t>
      </w:r>
      <w:r w:rsidR="005345BF">
        <w:rPr>
          <w:rFonts w:ascii="Times New Roman" w:hAnsi="Times New Roman" w:cs="Times New Roman"/>
          <w:sz w:val="24"/>
          <w:szCs w:val="24"/>
        </w:rPr>
        <w:lastRenderedPageBreak/>
        <w:t xml:space="preserve">do not have </w:t>
      </w:r>
      <w:r w:rsidR="00033590">
        <w:rPr>
          <w:rFonts w:ascii="Times New Roman" w:hAnsi="Times New Roman" w:cs="Times New Roman"/>
          <w:sz w:val="24"/>
          <w:szCs w:val="24"/>
        </w:rPr>
        <w:t xml:space="preserve">non-smoking signs </w:t>
      </w:r>
      <w:r w:rsidR="003862C0">
        <w:rPr>
          <w:rFonts w:ascii="Times New Roman" w:hAnsi="Times New Roman" w:cs="Times New Roman"/>
          <w:sz w:val="24"/>
          <w:szCs w:val="24"/>
        </w:rPr>
        <w:t>visible to the public</w:t>
      </w:r>
      <w:r w:rsidR="00C41661">
        <w:rPr>
          <w:rFonts w:ascii="Times New Roman" w:hAnsi="Times New Roman" w:cs="Times New Roman"/>
          <w:sz w:val="24"/>
          <w:szCs w:val="24"/>
        </w:rPr>
        <w:t xml:space="preserve"> and can result in</w:t>
      </w:r>
      <w:r w:rsidR="00CB1656">
        <w:rPr>
          <w:rFonts w:ascii="Times New Roman" w:hAnsi="Times New Roman" w:cs="Times New Roman"/>
          <w:sz w:val="24"/>
          <w:szCs w:val="24"/>
        </w:rPr>
        <w:t xml:space="preserve"> the owner or management being issued a fine. </w:t>
      </w:r>
      <w:r w:rsidR="0078194B">
        <w:rPr>
          <w:rFonts w:ascii="Times New Roman" w:hAnsi="Times New Roman" w:cs="Times New Roman"/>
          <w:sz w:val="24"/>
          <w:szCs w:val="24"/>
        </w:rPr>
        <w:t xml:space="preserve">Having investigated the background of the legislation of the smoking-ban, this paper now moves on to discuss why the ban had to be initiated. </w:t>
      </w:r>
    </w:p>
    <w:p w14:paraId="3BA3037C" w14:textId="44518AC5" w:rsidR="0078194B" w:rsidRDefault="00417D03" w:rsidP="007C22F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exposure of second-hand smoke had a huge negative impact on people’s </w:t>
      </w:r>
      <w:r w:rsidR="0078194B">
        <w:rPr>
          <w:rFonts w:ascii="Times New Roman" w:hAnsi="Times New Roman" w:cs="Times New Roman"/>
          <w:sz w:val="24"/>
          <w:szCs w:val="24"/>
        </w:rPr>
        <w:t>health and</w:t>
      </w:r>
      <w:r>
        <w:rPr>
          <w:rFonts w:ascii="Times New Roman" w:hAnsi="Times New Roman" w:cs="Times New Roman"/>
          <w:sz w:val="24"/>
          <w:szCs w:val="24"/>
        </w:rPr>
        <w:t xml:space="preserve"> </w:t>
      </w:r>
      <w:r w:rsidR="0078194B">
        <w:rPr>
          <w:rFonts w:ascii="Times New Roman" w:hAnsi="Times New Roman" w:cs="Times New Roman"/>
          <w:sz w:val="24"/>
          <w:szCs w:val="24"/>
        </w:rPr>
        <w:t xml:space="preserve">led to a high mortality rate. </w:t>
      </w:r>
      <w:r w:rsidR="00887A45">
        <w:rPr>
          <w:rFonts w:ascii="Times New Roman" w:hAnsi="Times New Roman" w:cs="Times New Roman"/>
          <w:sz w:val="24"/>
          <w:szCs w:val="24"/>
        </w:rPr>
        <w:t xml:space="preserve">Nanninga, Lhachimi and Bolte (2018) identify that second-hand smoke exposure causes almost over half a million deaths </w:t>
      </w:r>
      <w:r w:rsidR="00937B28">
        <w:rPr>
          <w:rFonts w:ascii="Times New Roman" w:hAnsi="Times New Roman" w:cs="Times New Roman"/>
          <w:sz w:val="24"/>
          <w:szCs w:val="24"/>
        </w:rPr>
        <w:t xml:space="preserve">in non-smokers </w:t>
      </w:r>
      <w:r w:rsidR="00887A45">
        <w:rPr>
          <w:rFonts w:ascii="Times New Roman" w:hAnsi="Times New Roman" w:cs="Times New Roman"/>
          <w:sz w:val="24"/>
          <w:szCs w:val="24"/>
        </w:rPr>
        <w:t xml:space="preserve">each year, second-hand smoke is also said to be the third leading cause of death and preventable disease in the world. </w:t>
      </w:r>
      <w:r w:rsidR="00937B28">
        <w:rPr>
          <w:rFonts w:ascii="Times New Roman" w:hAnsi="Times New Roman" w:cs="Times New Roman"/>
          <w:sz w:val="24"/>
          <w:szCs w:val="24"/>
        </w:rPr>
        <w:t xml:space="preserve">Monson and Arsenault (2016) agree with Nanninga, Lhachimi and Bolte (2018) and further state that alongside the half a million deaths of non-smokers, around six million deaths are caused by the smoking of tobacco products globally each year. </w:t>
      </w:r>
      <w:r w:rsidR="002F3366">
        <w:rPr>
          <w:rFonts w:ascii="Times New Roman" w:hAnsi="Times New Roman" w:cs="Times New Roman"/>
          <w:sz w:val="24"/>
          <w:szCs w:val="24"/>
        </w:rPr>
        <w:t xml:space="preserve">Pollutants released from a person smoking a cigarette is the cause of second-hand smoke, also commonly known as passive smoking, this involves the non-smoker breathing in the released pollutants (Monson and Arsenault, 2016). </w:t>
      </w:r>
      <w:r w:rsidR="005A36DC">
        <w:rPr>
          <w:rFonts w:ascii="Times New Roman" w:hAnsi="Times New Roman" w:cs="Times New Roman"/>
          <w:sz w:val="24"/>
          <w:szCs w:val="24"/>
        </w:rPr>
        <w:t xml:space="preserve">The World Health Organisation </w:t>
      </w:r>
      <w:r w:rsidR="000C0014">
        <w:rPr>
          <w:rFonts w:ascii="Times New Roman" w:hAnsi="Times New Roman" w:cs="Times New Roman"/>
          <w:sz w:val="24"/>
          <w:szCs w:val="24"/>
        </w:rPr>
        <w:t xml:space="preserve">(WHO) </w:t>
      </w:r>
      <w:r w:rsidR="005A36DC">
        <w:rPr>
          <w:rFonts w:ascii="Times New Roman" w:hAnsi="Times New Roman" w:cs="Times New Roman"/>
          <w:sz w:val="24"/>
          <w:szCs w:val="24"/>
        </w:rPr>
        <w:t xml:space="preserve">(2014) </w:t>
      </w:r>
      <w:r w:rsidR="005672E6">
        <w:rPr>
          <w:rFonts w:ascii="Times New Roman" w:hAnsi="Times New Roman" w:cs="Times New Roman"/>
          <w:sz w:val="24"/>
          <w:szCs w:val="24"/>
        </w:rPr>
        <w:t>suggest that 31% of premature deaths per year occur in children</w:t>
      </w:r>
      <w:r w:rsidR="00D42E86">
        <w:rPr>
          <w:rFonts w:ascii="Times New Roman" w:hAnsi="Times New Roman" w:cs="Times New Roman"/>
          <w:sz w:val="24"/>
          <w:szCs w:val="24"/>
        </w:rPr>
        <w:t xml:space="preserve"> and 64% in women. </w:t>
      </w:r>
      <w:r w:rsidR="00CE1CDD">
        <w:rPr>
          <w:rFonts w:ascii="Times New Roman" w:hAnsi="Times New Roman" w:cs="Times New Roman"/>
          <w:sz w:val="24"/>
          <w:szCs w:val="24"/>
        </w:rPr>
        <w:t xml:space="preserve">According to Passey et al (2016) the motivation behind the ban of the health impacting habit was primarily to protect the health of other individuals, most importantly children. At the time before the smoking-ban, there was a lack of knowledge surrounding the negative effects second-hand smoke can entail, this was an added aspect which led to the publication of the smoking-ban in public places (Passey et al, 2016). </w:t>
      </w:r>
      <w:r w:rsidR="00301808">
        <w:rPr>
          <w:rFonts w:ascii="Times New Roman" w:hAnsi="Times New Roman" w:cs="Times New Roman"/>
          <w:sz w:val="24"/>
          <w:szCs w:val="24"/>
        </w:rPr>
        <w:t xml:space="preserve">Passive smoking </w:t>
      </w:r>
      <w:r w:rsidR="00C720CE">
        <w:rPr>
          <w:rFonts w:ascii="Times New Roman" w:hAnsi="Times New Roman" w:cs="Times New Roman"/>
          <w:sz w:val="24"/>
          <w:szCs w:val="24"/>
        </w:rPr>
        <w:t>has</w:t>
      </w:r>
      <w:r>
        <w:rPr>
          <w:rFonts w:ascii="Times New Roman" w:hAnsi="Times New Roman" w:cs="Times New Roman"/>
          <w:sz w:val="24"/>
          <w:szCs w:val="24"/>
        </w:rPr>
        <w:t xml:space="preserve"> been found to have</w:t>
      </w:r>
      <w:r w:rsidR="00C10F94">
        <w:rPr>
          <w:rFonts w:ascii="Times New Roman" w:hAnsi="Times New Roman" w:cs="Times New Roman"/>
          <w:sz w:val="24"/>
          <w:szCs w:val="24"/>
        </w:rPr>
        <w:t xml:space="preserve"> a</w:t>
      </w:r>
      <w:r w:rsidR="00247A8C">
        <w:rPr>
          <w:rFonts w:ascii="Times New Roman" w:hAnsi="Times New Roman" w:cs="Times New Roman"/>
          <w:sz w:val="24"/>
          <w:szCs w:val="24"/>
        </w:rPr>
        <w:t xml:space="preserve"> negative</w:t>
      </w:r>
      <w:r>
        <w:rPr>
          <w:rFonts w:ascii="Times New Roman" w:hAnsi="Times New Roman" w:cs="Times New Roman"/>
          <w:sz w:val="24"/>
          <w:szCs w:val="24"/>
        </w:rPr>
        <w:t xml:space="preserve"> </w:t>
      </w:r>
      <w:r w:rsidR="00C720CE">
        <w:rPr>
          <w:rFonts w:ascii="Times New Roman" w:hAnsi="Times New Roman" w:cs="Times New Roman"/>
          <w:sz w:val="24"/>
          <w:szCs w:val="24"/>
        </w:rPr>
        <w:t>impact to health and leads</w:t>
      </w:r>
      <w:r w:rsidR="00301808">
        <w:rPr>
          <w:rFonts w:ascii="Times New Roman" w:hAnsi="Times New Roman" w:cs="Times New Roman"/>
          <w:sz w:val="24"/>
          <w:szCs w:val="24"/>
        </w:rPr>
        <w:t xml:space="preserve"> to </w:t>
      </w:r>
      <w:r w:rsidR="00247A8C">
        <w:rPr>
          <w:rFonts w:ascii="Times New Roman" w:hAnsi="Times New Roman" w:cs="Times New Roman"/>
          <w:sz w:val="24"/>
          <w:szCs w:val="24"/>
        </w:rPr>
        <w:t xml:space="preserve">the development of </w:t>
      </w:r>
      <w:r w:rsidR="00301808">
        <w:rPr>
          <w:rFonts w:ascii="Times New Roman" w:hAnsi="Times New Roman" w:cs="Times New Roman"/>
          <w:sz w:val="24"/>
          <w:szCs w:val="24"/>
        </w:rPr>
        <w:t xml:space="preserve">many diseases, cancers </w:t>
      </w:r>
      <w:r w:rsidR="00CE1CDD">
        <w:rPr>
          <w:rFonts w:ascii="Times New Roman" w:hAnsi="Times New Roman" w:cs="Times New Roman"/>
          <w:sz w:val="24"/>
          <w:szCs w:val="24"/>
        </w:rPr>
        <w:t>a</w:t>
      </w:r>
      <w:r w:rsidR="00301808">
        <w:rPr>
          <w:rFonts w:ascii="Times New Roman" w:hAnsi="Times New Roman" w:cs="Times New Roman"/>
          <w:sz w:val="24"/>
          <w:szCs w:val="24"/>
        </w:rPr>
        <w:t>nd c</w:t>
      </w:r>
      <w:r w:rsidR="00156A92">
        <w:rPr>
          <w:rFonts w:ascii="Times New Roman" w:hAnsi="Times New Roman" w:cs="Times New Roman"/>
          <w:sz w:val="24"/>
          <w:szCs w:val="24"/>
        </w:rPr>
        <w:t xml:space="preserve">ardiovascular and lung disease are just some of the diseases that can be developed </w:t>
      </w:r>
      <w:r w:rsidR="002224B2">
        <w:rPr>
          <w:rFonts w:ascii="Times New Roman" w:hAnsi="Times New Roman" w:cs="Times New Roman"/>
          <w:sz w:val="24"/>
          <w:szCs w:val="24"/>
        </w:rPr>
        <w:t xml:space="preserve">from </w:t>
      </w:r>
      <w:r w:rsidR="00156A92">
        <w:rPr>
          <w:rFonts w:ascii="Times New Roman" w:hAnsi="Times New Roman" w:cs="Times New Roman"/>
          <w:sz w:val="24"/>
          <w:szCs w:val="24"/>
        </w:rPr>
        <w:t>passive smoking</w:t>
      </w:r>
      <w:r w:rsidR="002224B2">
        <w:rPr>
          <w:rFonts w:ascii="Times New Roman" w:hAnsi="Times New Roman" w:cs="Times New Roman"/>
          <w:sz w:val="24"/>
          <w:szCs w:val="24"/>
        </w:rPr>
        <w:t xml:space="preserve"> (Heffernan, 2016).</w:t>
      </w:r>
      <w:r w:rsidR="00C320CA">
        <w:rPr>
          <w:rFonts w:ascii="Times New Roman" w:hAnsi="Times New Roman" w:cs="Times New Roman"/>
          <w:sz w:val="24"/>
          <w:szCs w:val="24"/>
        </w:rPr>
        <w:t xml:space="preserve"> King et al (2016) agrees with Heffernan (2016) and advises that as well as heart and lung diseases, second-hand smoke can also cause deaths and disease amongst children such as sudden infant death syndrome (SIDS) and can cause reduced lung function in infants and </w:t>
      </w:r>
      <w:r w:rsidR="00247A8C">
        <w:rPr>
          <w:rFonts w:ascii="Times New Roman" w:hAnsi="Times New Roman" w:cs="Times New Roman"/>
          <w:sz w:val="24"/>
          <w:szCs w:val="24"/>
        </w:rPr>
        <w:t xml:space="preserve">the </w:t>
      </w:r>
      <w:r w:rsidR="00C320CA">
        <w:rPr>
          <w:rFonts w:ascii="Times New Roman" w:hAnsi="Times New Roman" w:cs="Times New Roman"/>
          <w:sz w:val="24"/>
          <w:szCs w:val="24"/>
        </w:rPr>
        <w:t>develop</w:t>
      </w:r>
      <w:r w:rsidR="00247A8C">
        <w:rPr>
          <w:rFonts w:ascii="Times New Roman" w:hAnsi="Times New Roman" w:cs="Times New Roman"/>
          <w:sz w:val="24"/>
          <w:szCs w:val="24"/>
        </w:rPr>
        <w:t xml:space="preserve">ment of </w:t>
      </w:r>
      <w:r w:rsidR="00C320CA">
        <w:rPr>
          <w:rFonts w:ascii="Times New Roman" w:hAnsi="Times New Roman" w:cs="Times New Roman"/>
          <w:sz w:val="24"/>
          <w:szCs w:val="24"/>
        </w:rPr>
        <w:t xml:space="preserve"> severe asthma.</w:t>
      </w:r>
      <w:r w:rsidR="00F5751E">
        <w:rPr>
          <w:rFonts w:ascii="Times New Roman" w:hAnsi="Times New Roman" w:cs="Times New Roman"/>
          <w:sz w:val="24"/>
          <w:szCs w:val="24"/>
        </w:rPr>
        <w:t xml:space="preserve"> </w:t>
      </w:r>
      <w:r w:rsidR="003A5F1E">
        <w:rPr>
          <w:rFonts w:ascii="Times New Roman" w:hAnsi="Times New Roman" w:cs="Times New Roman"/>
          <w:sz w:val="24"/>
          <w:szCs w:val="24"/>
        </w:rPr>
        <w:t xml:space="preserve">Cao, </w:t>
      </w:r>
      <w:r w:rsidR="00BF3AD1">
        <w:rPr>
          <w:rFonts w:ascii="Times New Roman" w:hAnsi="Times New Roman" w:cs="Times New Roman"/>
          <w:sz w:val="24"/>
          <w:szCs w:val="24"/>
        </w:rPr>
        <w:t xml:space="preserve">Yang, </w:t>
      </w:r>
      <w:r w:rsidR="00897C38">
        <w:rPr>
          <w:rFonts w:ascii="Times New Roman" w:hAnsi="Times New Roman" w:cs="Times New Roman"/>
          <w:sz w:val="24"/>
          <w:szCs w:val="24"/>
        </w:rPr>
        <w:t>Gan,</w:t>
      </w:r>
      <w:r w:rsidR="00616AC4">
        <w:rPr>
          <w:rFonts w:ascii="Times New Roman" w:hAnsi="Times New Roman" w:cs="Times New Roman"/>
          <w:sz w:val="24"/>
          <w:szCs w:val="24"/>
        </w:rPr>
        <w:t xml:space="preserve"> </w:t>
      </w:r>
      <w:r w:rsidR="00BF3AD1">
        <w:rPr>
          <w:rFonts w:ascii="Times New Roman" w:hAnsi="Times New Roman" w:cs="Times New Roman"/>
          <w:sz w:val="24"/>
          <w:szCs w:val="24"/>
        </w:rPr>
        <w:t xml:space="preserve">and Lu (2015) conflict with Heffernan (2016) and state that </w:t>
      </w:r>
      <w:r w:rsidR="00E6758A">
        <w:rPr>
          <w:rFonts w:ascii="Times New Roman" w:hAnsi="Times New Roman" w:cs="Times New Roman"/>
          <w:sz w:val="24"/>
          <w:szCs w:val="24"/>
        </w:rPr>
        <w:t xml:space="preserve">it is inconclusive as to why there is an impact of second-hand smoke on people’s health and identify that </w:t>
      </w:r>
      <w:r w:rsidR="00D05B7C">
        <w:rPr>
          <w:rFonts w:ascii="Times New Roman" w:hAnsi="Times New Roman" w:cs="Times New Roman"/>
          <w:sz w:val="24"/>
          <w:szCs w:val="24"/>
        </w:rPr>
        <w:t xml:space="preserve">the impact has not been scientifically summarised. </w:t>
      </w:r>
      <w:r w:rsidR="0078194B">
        <w:rPr>
          <w:rFonts w:ascii="Times New Roman" w:hAnsi="Times New Roman" w:cs="Times New Roman"/>
          <w:sz w:val="24"/>
          <w:szCs w:val="24"/>
        </w:rPr>
        <w:t xml:space="preserve">Having completed the examination of why the ban had to be initiated, </w:t>
      </w:r>
      <w:r w:rsidR="00247A8C">
        <w:rPr>
          <w:rFonts w:ascii="Times New Roman" w:hAnsi="Times New Roman" w:cs="Times New Roman"/>
          <w:sz w:val="24"/>
          <w:szCs w:val="24"/>
        </w:rPr>
        <w:t xml:space="preserve">this </w:t>
      </w:r>
      <w:r w:rsidR="0078194B">
        <w:rPr>
          <w:rFonts w:ascii="Times New Roman" w:hAnsi="Times New Roman" w:cs="Times New Roman"/>
          <w:sz w:val="24"/>
          <w:szCs w:val="24"/>
        </w:rPr>
        <w:t xml:space="preserve">leads to the final section of what kind of impact the smoking-ban has had on </w:t>
      </w:r>
      <w:r w:rsidR="0020696D">
        <w:rPr>
          <w:rFonts w:ascii="Times New Roman" w:hAnsi="Times New Roman" w:cs="Times New Roman"/>
          <w:sz w:val="24"/>
          <w:szCs w:val="24"/>
        </w:rPr>
        <w:t xml:space="preserve">people’s </w:t>
      </w:r>
      <w:r w:rsidR="0078194B">
        <w:rPr>
          <w:rFonts w:ascii="Times New Roman" w:hAnsi="Times New Roman" w:cs="Times New Roman"/>
          <w:sz w:val="24"/>
          <w:szCs w:val="24"/>
        </w:rPr>
        <w:t>health and other factors.</w:t>
      </w:r>
    </w:p>
    <w:p w14:paraId="31804C24" w14:textId="114C9C16" w:rsidR="00316826" w:rsidRDefault="000C3552" w:rsidP="0054469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smoking ban has led to </w:t>
      </w:r>
      <w:r w:rsidR="001C1549">
        <w:rPr>
          <w:rFonts w:ascii="Times New Roman" w:hAnsi="Times New Roman" w:cs="Times New Roman"/>
          <w:sz w:val="24"/>
          <w:szCs w:val="24"/>
        </w:rPr>
        <w:t>massive impacts in many aspects of health and social care</w:t>
      </w:r>
      <w:r w:rsidR="00C56363">
        <w:rPr>
          <w:rFonts w:ascii="Times New Roman" w:hAnsi="Times New Roman" w:cs="Times New Roman"/>
          <w:sz w:val="24"/>
          <w:szCs w:val="24"/>
        </w:rPr>
        <w:t xml:space="preserve">, Jayes et al (2019) </w:t>
      </w:r>
      <w:r w:rsidR="001175EC">
        <w:rPr>
          <w:rFonts w:ascii="Times New Roman" w:hAnsi="Times New Roman" w:cs="Times New Roman"/>
          <w:sz w:val="24"/>
          <w:szCs w:val="24"/>
        </w:rPr>
        <w:t xml:space="preserve">suggests that the smoking </w:t>
      </w:r>
      <w:r w:rsidR="00076BD2">
        <w:rPr>
          <w:rFonts w:ascii="Times New Roman" w:hAnsi="Times New Roman" w:cs="Times New Roman"/>
          <w:sz w:val="24"/>
          <w:szCs w:val="24"/>
        </w:rPr>
        <w:t xml:space="preserve">ban has shown to be successful in preventing ill health from exposure </w:t>
      </w:r>
      <w:r w:rsidR="004661A2">
        <w:rPr>
          <w:rFonts w:ascii="Times New Roman" w:hAnsi="Times New Roman" w:cs="Times New Roman"/>
          <w:sz w:val="24"/>
          <w:szCs w:val="24"/>
        </w:rPr>
        <w:t xml:space="preserve">of </w:t>
      </w:r>
      <w:r w:rsidR="00076BD2">
        <w:rPr>
          <w:rFonts w:ascii="Times New Roman" w:hAnsi="Times New Roman" w:cs="Times New Roman"/>
          <w:sz w:val="24"/>
          <w:szCs w:val="24"/>
        </w:rPr>
        <w:t>passive smoking</w:t>
      </w:r>
      <w:r w:rsidR="00334887">
        <w:rPr>
          <w:rFonts w:ascii="Times New Roman" w:hAnsi="Times New Roman" w:cs="Times New Roman"/>
          <w:sz w:val="24"/>
          <w:szCs w:val="24"/>
        </w:rPr>
        <w:t xml:space="preserve"> to the UK public. </w:t>
      </w:r>
      <w:r w:rsidR="00DF1102">
        <w:rPr>
          <w:rFonts w:ascii="Times New Roman" w:hAnsi="Times New Roman" w:cs="Times New Roman"/>
          <w:sz w:val="24"/>
          <w:szCs w:val="24"/>
        </w:rPr>
        <w:t xml:space="preserve">The effects of the smoking ban </w:t>
      </w:r>
      <w:r w:rsidR="001B1326">
        <w:rPr>
          <w:rFonts w:ascii="Times New Roman" w:hAnsi="Times New Roman" w:cs="Times New Roman"/>
          <w:sz w:val="24"/>
          <w:szCs w:val="24"/>
        </w:rPr>
        <w:t>have</w:t>
      </w:r>
      <w:r w:rsidR="00DF1102">
        <w:rPr>
          <w:rFonts w:ascii="Times New Roman" w:hAnsi="Times New Roman" w:cs="Times New Roman"/>
          <w:sz w:val="24"/>
          <w:szCs w:val="24"/>
        </w:rPr>
        <w:t xml:space="preserve"> </w:t>
      </w:r>
      <w:r w:rsidR="003175EA">
        <w:rPr>
          <w:rFonts w:ascii="Times New Roman" w:hAnsi="Times New Roman" w:cs="Times New Roman"/>
          <w:sz w:val="24"/>
          <w:szCs w:val="24"/>
        </w:rPr>
        <w:t>reduced patient numbers in second-hand smoke related illnesses</w:t>
      </w:r>
      <w:r w:rsidR="001B1326">
        <w:rPr>
          <w:rFonts w:ascii="Times New Roman" w:hAnsi="Times New Roman" w:cs="Times New Roman"/>
          <w:sz w:val="24"/>
          <w:szCs w:val="24"/>
        </w:rPr>
        <w:t xml:space="preserve">. </w:t>
      </w:r>
      <w:r w:rsidR="0054469D" w:rsidRPr="0054469D">
        <w:rPr>
          <w:rFonts w:ascii="Times New Roman" w:hAnsi="Times New Roman" w:cs="Times New Roman"/>
          <w:sz w:val="24"/>
          <w:szCs w:val="24"/>
        </w:rPr>
        <w:t>There has been a significant reduction in heart attacks and pregnancy related complications, showing the smoking-ban policy has had a major impact on people’s health</w:t>
      </w:r>
      <w:r w:rsidR="0054469D">
        <w:rPr>
          <w:rFonts w:ascii="Times New Roman" w:hAnsi="Times New Roman" w:cs="Times New Roman"/>
          <w:sz w:val="24"/>
          <w:szCs w:val="24"/>
        </w:rPr>
        <w:t xml:space="preserve"> and is protecting the public from passive smoking (Anyanwu, Craig, Katikireddi and Green, 2018)</w:t>
      </w:r>
      <w:r w:rsidR="0054469D" w:rsidRPr="0054469D">
        <w:rPr>
          <w:rFonts w:ascii="Times New Roman" w:hAnsi="Times New Roman" w:cs="Times New Roman"/>
          <w:sz w:val="24"/>
          <w:szCs w:val="24"/>
        </w:rPr>
        <w:t>.</w:t>
      </w:r>
      <w:r w:rsidR="0054469D">
        <w:rPr>
          <w:rFonts w:ascii="Times New Roman" w:hAnsi="Times New Roman" w:cs="Times New Roman"/>
          <w:sz w:val="24"/>
          <w:szCs w:val="24"/>
        </w:rPr>
        <w:t xml:space="preserve"> </w:t>
      </w:r>
      <w:r w:rsidR="001B1326">
        <w:rPr>
          <w:rFonts w:ascii="Times New Roman" w:hAnsi="Times New Roman" w:cs="Times New Roman"/>
          <w:sz w:val="24"/>
          <w:szCs w:val="24"/>
        </w:rPr>
        <w:t xml:space="preserve">The Telegraph </w:t>
      </w:r>
      <w:r w:rsidR="00E2169E">
        <w:rPr>
          <w:rFonts w:ascii="Times New Roman" w:hAnsi="Times New Roman" w:cs="Times New Roman"/>
          <w:sz w:val="24"/>
          <w:szCs w:val="24"/>
        </w:rPr>
        <w:t xml:space="preserve">(2016) </w:t>
      </w:r>
      <w:r w:rsidR="001B1326">
        <w:rPr>
          <w:rFonts w:ascii="Times New Roman" w:hAnsi="Times New Roman" w:cs="Times New Roman"/>
          <w:sz w:val="24"/>
          <w:szCs w:val="24"/>
        </w:rPr>
        <w:t xml:space="preserve">reported that major research has </w:t>
      </w:r>
      <w:r w:rsidR="00F01EC5">
        <w:rPr>
          <w:rFonts w:ascii="Times New Roman" w:hAnsi="Times New Roman" w:cs="Times New Roman"/>
          <w:sz w:val="24"/>
          <w:szCs w:val="24"/>
        </w:rPr>
        <w:t>shown</w:t>
      </w:r>
      <w:r w:rsidR="001B1326">
        <w:rPr>
          <w:rFonts w:ascii="Times New Roman" w:hAnsi="Times New Roman" w:cs="Times New Roman"/>
          <w:sz w:val="24"/>
          <w:szCs w:val="24"/>
        </w:rPr>
        <w:t xml:space="preserve"> a 42% decrease in heart attacks since the legislation was passed </w:t>
      </w:r>
      <w:r w:rsidR="004661A2">
        <w:rPr>
          <w:rFonts w:ascii="Times New Roman" w:hAnsi="Times New Roman" w:cs="Times New Roman"/>
          <w:sz w:val="24"/>
          <w:szCs w:val="24"/>
        </w:rPr>
        <w:t xml:space="preserve">almost ten years previous </w:t>
      </w:r>
      <w:r w:rsidR="00930202">
        <w:rPr>
          <w:rFonts w:ascii="Times New Roman" w:hAnsi="Times New Roman" w:cs="Times New Roman"/>
          <w:sz w:val="24"/>
          <w:szCs w:val="24"/>
        </w:rPr>
        <w:t>as a result of less passive smoking</w:t>
      </w:r>
      <w:r w:rsidR="00E2169E">
        <w:rPr>
          <w:rFonts w:ascii="Times New Roman" w:hAnsi="Times New Roman" w:cs="Times New Roman"/>
          <w:sz w:val="24"/>
          <w:szCs w:val="24"/>
        </w:rPr>
        <w:t>, therefore reducing the number of hospital admissions of such diseases each year.</w:t>
      </w:r>
      <w:r w:rsidR="00F01EC5">
        <w:rPr>
          <w:rFonts w:ascii="Times New Roman" w:hAnsi="Times New Roman" w:cs="Times New Roman"/>
          <w:sz w:val="24"/>
          <w:szCs w:val="24"/>
        </w:rPr>
        <w:t xml:space="preserve"> </w:t>
      </w:r>
      <w:r w:rsidR="003F7653">
        <w:rPr>
          <w:rFonts w:ascii="Times New Roman" w:hAnsi="Times New Roman" w:cs="Times New Roman"/>
          <w:sz w:val="24"/>
          <w:szCs w:val="24"/>
        </w:rPr>
        <w:t xml:space="preserve">Stewart, Manmathan and Wilkinson (2017) </w:t>
      </w:r>
      <w:r w:rsidR="00527F9C">
        <w:rPr>
          <w:rFonts w:ascii="Times New Roman" w:hAnsi="Times New Roman" w:cs="Times New Roman"/>
          <w:sz w:val="24"/>
          <w:szCs w:val="24"/>
        </w:rPr>
        <w:t xml:space="preserve">propose </w:t>
      </w:r>
      <w:r w:rsidR="0022009D">
        <w:rPr>
          <w:rFonts w:ascii="Times New Roman" w:hAnsi="Times New Roman" w:cs="Times New Roman"/>
          <w:sz w:val="24"/>
          <w:szCs w:val="24"/>
        </w:rPr>
        <w:t xml:space="preserve">that </w:t>
      </w:r>
      <w:r w:rsidR="002B63A6">
        <w:rPr>
          <w:rFonts w:ascii="Times New Roman" w:hAnsi="Times New Roman" w:cs="Times New Roman"/>
          <w:sz w:val="24"/>
          <w:szCs w:val="24"/>
        </w:rPr>
        <w:t xml:space="preserve">smoking </w:t>
      </w:r>
      <w:r w:rsidR="000D7C47">
        <w:rPr>
          <w:rFonts w:ascii="Times New Roman" w:hAnsi="Times New Roman" w:cs="Times New Roman"/>
          <w:sz w:val="24"/>
          <w:szCs w:val="24"/>
        </w:rPr>
        <w:t xml:space="preserve">tobacco and passive smoking </w:t>
      </w:r>
      <w:r w:rsidR="00131655">
        <w:rPr>
          <w:rFonts w:ascii="Times New Roman" w:hAnsi="Times New Roman" w:cs="Times New Roman"/>
          <w:sz w:val="24"/>
          <w:szCs w:val="24"/>
        </w:rPr>
        <w:t>can be</w:t>
      </w:r>
      <w:r w:rsidR="000D7C47">
        <w:rPr>
          <w:rFonts w:ascii="Times New Roman" w:hAnsi="Times New Roman" w:cs="Times New Roman"/>
          <w:sz w:val="24"/>
          <w:szCs w:val="24"/>
        </w:rPr>
        <w:t xml:space="preserve"> a major risk factor of cardiovascular disease, research shows </w:t>
      </w:r>
      <w:r w:rsidR="0022009D">
        <w:rPr>
          <w:rFonts w:ascii="Times New Roman" w:hAnsi="Times New Roman" w:cs="Times New Roman"/>
          <w:sz w:val="24"/>
          <w:szCs w:val="24"/>
        </w:rPr>
        <w:t>there has been significant fall in</w:t>
      </w:r>
      <w:r w:rsidR="00E92520">
        <w:rPr>
          <w:rFonts w:ascii="Times New Roman" w:hAnsi="Times New Roman" w:cs="Times New Roman"/>
          <w:sz w:val="24"/>
          <w:szCs w:val="24"/>
        </w:rPr>
        <w:t xml:space="preserve"> cardiovascular disease</w:t>
      </w:r>
      <w:r w:rsidR="00D76348">
        <w:rPr>
          <w:rFonts w:ascii="Times New Roman" w:hAnsi="Times New Roman" w:cs="Times New Roman"/>
          <w:sz w:val="24"/>
          <w:szCs w:val="24"/>
        </w:rPr>
        <w:t xml:space="preserve"> patients</w:t>
      </w:r>
      <w:r w:rsidR="00E92520">
        <w:rPr>
          <w:rFonts w:ascii="Times New Roman" w:hAnsi="Times New Roman" w:cs="Times New Roman"/>
          <w:sz w:val="24"/>
          <w:szCs w:val="24"/>
        </w:rPr>
        <w:t xml:space="preserve"> </w:t>
      </w:r>
      <w:r w:rsidR="00D76348">
        <w:rPr>
          <w:rFonts w:ascii="Times New Roman" w:hAnsi="Times New Roman" w:cs="Times New Roman"/>
          <w:sz w:val="24"/>
          <w:szCs w:val="24"/>
        </w:rPr>
        <w:t>since</w:t>
      </w:r>
      <w:r w:rsidR="00E92520">
        <w:rPr>
          <w:rFonts w:ascii="Times New Roman" w:hAnsi="Times New Roman" w:cs="Times New Roman"/>
          <w:sz w:val="24"/>
          <w:szCs w:val="24"/>
        </w:rPr>
        <w:t xml:space="preserve"> </w:t>
      </w:r>
      <w:r w:rsidR="003734F1">
        <w:rPr>
          <w:rFonts w:ascii="Times New Roman" w:hAnsi="Times New Roman" w:cs="Times New Roman"/>
          <w:sz w:val="24"/>
          <w:szCs w:val="24"/>
        </w:rPr>
        <w:t xml:space="preserve">the public health initiative </w:t>
      </w:r>
      <w:r w:rsidR="00E92520">
        <w:rPr>
          <w:rFonts w:ascii="Times New Roman" w:hAnsi="Times New Roman" w:cs="Times New Roman"/>
          <w:sz w:val="24"/>
          <w:szCs w:val="24"/>
        </w:rPr>
        <w:t>began</w:t>
      </w:r>
      <w:r w:rsidR="00131655">
        <w:rPr>
          <w:rFonts w:ascii="Times New Roman" w:hAnsi="Times New Roman" w:cs="Times New Roman"/>
          <w:sz w:val="24"/>
          <w:szCs w:val="24"/>
        </w:rPr>
        <w:t xml:space="preserve"> over a decade ago.</w:t>
      </w:r>
      <w:r w:rsidR="00634E07">
        <w:rPr>
          <w:rFonts w:ascii="Times New Roman" w:hAnsi="Times New Roman" w:cs="Times New Roman"/>
          <w:sz w:val="24"/>
          <w:szCs w:val="24"/>
        </w:rPr>
        <w:t xml:space="preserve"> </w:t>
      </w:r>
      <w:r w:rsidR="00F01EC5">
        <w:rPr>
          <w:rFonts w:ascii="Times New Roman" w:hAnsi="Times New Roman" w:cs="Times New Roman"/>
          <w:sz w:val="24"/>
          <w:szCs w:val="24"/>
        </w:rPr>
        <w:t>Anya</w:t>
      </w:r>
      <w:r w:rsidR="0054469D" w:rsidRPr="0054469D">
        <w:rPr>
          <w:rFonts w:ascii="Times New Roman" w:hAnsi="Times New Roman" w:cs="Times New Roman"/>
          <w:sz w:val="24"/>
          <w:szCs w:val="24"/>
        </w:rPr>
        <w:t>nwu, Craig, Katikireddi and Green</w:t>
      </w:r>
      <w:r w:rsidR="0054469D">
        <w:rPr>
          <w:rFonts w:ascii="Times New Roman" w:hAnsi="Times New Roman" w:cs="Times New Roman"/>
          <w:sz w:val="24"/>
          <w:szCs w:val="24"/>
        </w:rPr>
        <w:t xml:space="preserve"> (2018) highlights that there is also a link between the policy and hospital admissions of children suffering from asthma.</w:t>
      </w:r>
      <w:r w:rsidR="00316826">
        <w:rPr>
          <w:rFonts w:ascii="Times New Roman" w:hAnsi="Times New Roman" w:cs="Times New Roman"/>
          <w:sz w:val="24"/>
          <w:szCs w:val="24"/>
        </w:rPr>
        <w:t xml:space="preserve"> </w:t>
      </w:r>
      <w:r w:rsidR="00A67EDA">
        <w:rPr>
          <w:rFonts w:ascii="Times New Roman" w:hAnsi="Times New Roman" w:cs="Times New Roman"/>
          <w:sz w:val="24"/>
          <w:szCs w:val="24"/>
        </w:rPr>
        <w:t xml:space="preserve">The ban has also had an effect on social acceptance, </w:t>
      </w:r>
      <w:r w:rsidR="00316826" w:rsidRPr="00316826">
        <w:rPr>
          <w:rFonts w:ascii="Times New Roman" w:hAnsi="Times New Roman" w:cs="Times New Roman"/>
          <w:sz w:val="24"/>
          <w:szCs w:val="24"/>
        </w:rPr>
        <w:t xml:space="preserve">Hunter (2008) suggests that the UK public was very much in favour of this social movement, </w:t>
      </w:r>
      <w:r w:rsidR="008806D4">
        <w:rPr>
          <w:rFonts w:ascii="Times New Roman" w:hAnsi="Times New Roman" w:cs="Times New Roman"/>
          <w:sz w:val="24"/>
          <w:szCs w:val="24"/>
        </w:rPr>
        <w:t xml:space="preserve">this shows that smoking in public places </w:t>
      </w:r>
      <w:r w:rsidR="00B61E7D">
        <w:rPr>
          <w:rFonts w:ascii="Times New Roman" w:hAnsi="Times New Roman" w:cs="Times New Roman"/>
          <w:sz w:val="24"/>
          <w:szCs w:val="24"/>
        </w:rPr>
        <w:t xml:space="preserve">is noted as an unacceptable social behaviour, </w:t>
      </w:r>
      <w:r w:rsidR="00316826" w:rsidRPr="00316826">
        <w:rPr>
          <w:rFonts w:ascii="Times New Roman" w:hAnsi="Times New Roman" w:cs="Times New Roman"/>
          <w:sz w:val="24"/>
          <w:szCs w:val="24"/>
        </w:rPr>
        <w:t xml:space="preserve">after the ban was enforced the </w:t>
      </w:r>
      <w:r w:rsidR="00A30917" w:rsidRPr="00316826">
        <w:rPr>
          <w:rFonts w:ascii="Times New Roman" w:hAnsi="Times New Roman" w:cs="Times New Roman"/>
          <w:sz w:val="24"/>
          <w:szCs w:val="24"/>
        </w:rPr>
        <w:t>p</w:t>
      </w:r>
      <w:r w:rsidR="00A30917">
        <w:rPr>
          <w:rFonts w:ascii="Times New Roman" w:hAnsi="Times New Roman" w:cs="Times New Roman"/>
          <w:sz w:val="24"/>
          <w:szCs w:val="24"/>
        </w:rPr>
        <w:t>ublic</w:t>
      </w:r>
      <w:r w:rsidR="00316826" w:rsidRPr="00316826">
        <w:rPr>
          <w:rFonts w:ascii="Times New Roman" w:hAnsi="Times New Roman" w:cs="Times New Roman"/>
          <w:sz w:val="24"/>
          <w:szCs w:val="24"/>
        </w:rPr>
        <w:t xml:space="preserve"> found that p</w:t>
      </w:r>
      <w:r w:rsidR="00316826">
        <w:rPr>
          <w:rFonts w:ascii="Times New Roman" w:hAnsi="Times New Roman" w:cs="Times New Roman"/>
          <w:sz w:val="24"/>
          <w:szCs w:val="24"/>
        </w:rPr>
        <w:t>ublic places</w:t>
      </w:r>
      <w:r w:rsidR="002C2734">
        <w:rPr>
          <w:rFonts w:ascii="Times New Roman" w:hAnsi="Times New Roman" w:cs="Times New Roman"/>
          <w:sz w:val="24"/>
          <w:szCs w:val="24"/>
        </w:rPr>
        <w:t xml:space="preserve"> much more pleasant to visit</w:t>
      </w:r>
      <w:r w:rsidR="00B61E7D">
        <w:rPr>
          <w:rFonts w:ascii="Times New Roman" w:hAnsi="Times New Roman" w:cs="Times New Roman"/>
          <w:sz w:val="24"/>
          <w:szCs w:val="24"/>
        </w:rPr>
        <w:t>.</w:t>
      </w:r>
      <w:r w:rsidR="006E5E06">
        <w:rPr>
          <w:rFonts w:ascii="Times New Roman" w:hAnsi="Times New Roman" w:cs="Times New Roman"/>
          <w:sz w:val="24"/>
          <w:szCs w:val="24"/>
        </w:rPr>
        <w:t xml:space="preserve"> </w:t>
      </w:r>
      <w:r w:rsidR="0064671D">
        <w:rPr>
          <w:rFonts w:ascii="Times New Roman" w:hAnsi="Times New Roman" w:cs="Times New Roman"/>
          <w:sz w:val="24"/>
          <w:szCs w:val="24"/>
        </w:rPr>
        <w:t>Gagliani (2019) a</w:t>
      </w:r>
      <w:r w:rsidR="006E5E06">
        <w:rPr>
          <w:rFonts w:ascii="Times New Roman" w:hAnsi="Times New Roman" w:cs="Times New Roman"/>
          <w:sz w:val="24"/>
          <w:szCs w:val="24"/>
        </w:rPr>
        <w:t xml:space="preserve">grees with Hunter (2008) and states that </w:t>
      </w:r>
      <w:r w:rsidR="00167BF0">
        <w:rPr>
          <w:rFonts w:ascii="Times New Roman" w:hAnsi="Times New Roman" w:cs="Times New Roman"/>
          <w:sz w:val="24"/>
          <w:szCs w:val="24"/>
        </w:rPr>
        <w:t xml:space="preserve">public opinion played a major part in the passing of this legislation. </w:t>
      </w:r>
      <w:r w:rsidR="00356A19">
        <w:rPr>
          <w:rFonts w:ascii="Times New Roman" w:hAnsi="Times New Roman" w:cs="Times New Roman"/>
          <w:sz w:val="24"/>
          <w:szCs w:val="24"/>
        </w:rPr>
        <w:t xml:space="preserve">There has been </w:t>
      </w:r>
      <w:r w:rsidR="002D5197">
        <w:rPr>
          <w:rFonts w:ascii="Times New Roman" w:hAnsi="Times New Roman" w:cs="Times New Roman"/>
          <w:sz w:val="24"/>
          <w:szCs w:val="24"/>
        </w:rPr>
        <w:t xml:space="preserve">significant drop in the amount of exposure to non-smoking workers in public places, </w:t>
      </w:r>
      <w:r w:rsidR="009C49FF">
        <w:rPr>
          <w:rFonts w:ascii="Times New Roman" w:hAnsi="Times New Roman" w:cs="Times New Roman"/>
          <w:sz w:val="24"/>
          <w:szCs w:val="24"/>
        </w:rPr>
        <w:t>WHO</w:t>
      </w:r>
      <w:r w:rsidR="00497EE8">
        <w:rPr>
          <w:rFonts w:ascii="Times New Roman" w:hAnsi="Times New Roman" w:cs="Times New Roman"/>
          <w:sz w:val="24"/>
          <w:szCs w:val="24"/>
        </w:rPr>
        <w:t xml:space="preserve"> </w:t>
      </w:r>
      <w:r w:rsidR="009C49FF">
        <w:rPr>
          <w:rFonts w:ascii="Times New Roman" w:hAnsi="Times New Roman" w:cs="Times New Roman"/>
          <w:sz w:val="24"/>
          <w:szCs w:val="24"/>
        </w:rPr>
        <w:t xml:space="preserve">(2014) </w:t>
      </w:r>
      <w:r w:rsidR="00356A19">
        <w:rPr>
          <w:rFonts w:ascii="Times New Roman" w:hAnsi="Times New Roman" w:cs="Times New Roman"/>
          <w:sz w:val="24"/>
          <w:szCs w:val="24"/>
        </w:rPr>
        <w:t xml:space="preserve">state that the </w:t>
      </w:r>
      <w:r w:rsidR="000E7F5A">
        <w:rPr>
          <w:rFonts w:ascii="Times New Roman" w:hAnsi="Times New Roman" w:cs="Times New Roman"/>
          <w:sz w:val="24"/>
          <w:szCs w:val="24"/>
        </w:rPr>
        <w:t>exposure of passive smoking has dropped a considerable amount</w:t>
      </w:r>
      <w:r w:rsidR="00FD07AD">
        <w:rPr>
          <w:rFonts w:ascii="Times New Roman" w:hAnsi="Times New Roman" w:cs="Times New Roman"/>
          <w:sz w:val="24"/>
          <w:szCs w:val="24"/>
        </w:rPr>
        <w:t>, “</w:t>
      </w:r>
      <w:r w:rsidR="003F0B5A" w:rsidRPr="003F0B5A">
        <w:rPr>
          <w:rFonts w:ascii="Times New Roman" w:hAnsi="Times New Roman" w:cs="Times New Roman"/>
          <w:sz w:val="24"/>
          <w:szCs w:val="24"/>
        </w:rPr>
        <w:t>survey results indicated that non-smoking bar workers were inhaling 4 to 6 times more cigarette smoke than the average non-smoking adult</w:t>
      </w:r>
      <w:r w:rsidR="003F0B5A">
        <w:rPr>
          <w:rFonts w:ascii="Times New Roman" w:hAnsi="Times New Roman" w:cs="Times New Roman"/>
          <w:sz w:val="24"/>
          <w:szCs w:val="24"/>
        </w:rPr>
        <w:t>”</w:t>
      </w:r>
      <w:r w:rsidR="002F5D2D">
        <w:rPr>
          <w:rFonts w:ascii="Times New Roman" w:hAnsi="Times New Roman" w:cs="Times New Roman"/>
          <w:sz w:val="24"/>
          <w:szCs w:val="24"/>
        </w:rPr>
        <w:t xml:space="preserve"> (WHO, </w:t>
      </w:r>
      <w:r w:rsidR="009C49FF">
        <w:rPr>
          <w:rFonts w:ascii="Times New Roman" w:hAnsi="Times New Roman" w:cs="Times New Roman"/>
          <w:sz w:val="24"/>
          <w:szCs w:val="24"/>
        </w:rPr>
        <w:t xml:space="preserve">2014, </w:t>
      </w:r>
      <w:r w:rsidR="002F5D2D">
        <w:rPr>
          <w:rFonts w:ascii="Times New Roman" w:hAnsi="Times New Roman" w:cs="Times New Roman"/>
          <w:sz w:val="24"/>
          <w:szCs w:val="24"/>
        </w:rPr>
        <w:t>pp</w:t>
      </w:r>
      <w:r w:rsidR="00312F04">
        <w:rPr>
          <w:rFonts w:ascii="Times New Roman" w:hAnsi="Times New Roman" w:cs="Times New Roman"/>
          <w:sz w:val="24"/>
          <w:szCs w:val="24"/>
        </w:rPr>
        <w:t xml:space="preserve">5). The initiation of the ban resulted in </w:t>
      </w:r>
      <w:r w:rsidR="00042D3C">
        <w:rPr>
          <w:rFonts w:ascii="Times New Roman" w:hAnsi="Times New Roman" w:cs="Times New Roman"/>
          <w:sz w:val="24"/>
          <w:szCs w:val="24"/>
        </w:rPr>
        <w:t xml:space="preserve">a drop of around 76% of cotinine </w:t>
      </w:r>
      <w:r w:rsidR="00506C0E">
        <w:rPr>
          <w:rFonts w:ascii="Times New Roman" w:hAnsi="Times New Roman" w:cs="Times New Roman"/>
          <w:sz w:val="24"/>
          <w:szCs w:val="24"/>
        </w:rPr>
        <w:t xml:space="preserve">in non-smoking bar workers (WHO, </w:t>
      </w:r>
      <w:r w:rsidR="009C49FF">
        <w:rPr>
          <w:rFonts w:ascii="Times New Roman" w:hAnsi="Times New Roman" w:cs="Times New Roman"/>
          <w:sz w:val="24"/>
          <w:szCs w:val="24"/>
        </w:rPr>
        <w:t>2014</w:t>
      </w:r>
      <w:r w:rsidR="00506C0E">
        <w:rPr>
          <w:rFonts w:ascii="Times New Roman" w:hAnsi="Times New Roman" w:cs="Times New Roman"/>
          <w:sz w:val="24"/>
          <w:szCs w:val="24"/>
        </w:rPr>
        <w:t xml:space="preserve">). </w:t>
      </w:r>
      <w:r w:rsidR="00F758E7">
        <w:rPr>
          <w:rFonts w:ascii="Times New Roman" w:hAnsi="Times New Roman" w:cs="Times New Roman"/>
          <w:sz w:val="24"/>
          <w:szCs w:val="24"/>
        </w:rPr>
        <w:t xml:space="preserve">The quality of the </w:t>
      </w:r>
      <w:r w:rsidR="00AB1D2D">
        <w:rPr>
          <w:rFonts w:ascii="Times New Roman" w:hAnsi="Times New Roman" w:cs="Times New Roman"/>
          <w:sz w:val="24"/>
          <w:szCs w:val="24"/>
        </w:rPr>
        <w:t xml:space="preserve">surrounding </w:t>
      </w:r>
      <w:r w:rsidR="00F758E7">
        <w:rPr>
          <w:rFonts w:ascii="Times New Roman" w:hAnsi="Times New Roman" w:cs="Times New Roman"/>
          <w:sz w:val="24"/>
          <w:szCs w:val="24"/>
        </w:rPr>
        <w:t xml:space="preserve">air is something to take into consideration when </w:t>
      </w:r>
      <w:r w:rsidR="00C67ACE">
        <w:rPr>
          <w:rFonts w:ascii="Times New Roman" w:hAnsi="Times New Roman" w:cs="Times New Roman"/>
          <w:sz w:val="24"/>
          <w:szCs w:val="24"/>
        </w:rPr>
        <w:t xml:space="preserve">examining the effects of the ban, </w:t>
      </w:r>
      <w:r w:rsidR="006E3F25">
        <w:rPr>
          <w:rFonts w:ascii="Times New Roman" w:hAnsi="Times New Roman" w:cs="Times New Roman"/>
          <w:sz w:val="24"/>
          <w:szCs w:val="24"/>
        </w:rPr>
        <w:t xml:space="preserve">Jayes et al (2019) </w:t>
      </w:r>
      <w:r w:rsidR="00C67ACE">
        <w:rPr>
          <w:rFonts w:ascii="Times New Roman" w:hAnsi="Times New Roman" w:cs="Times New Roman"/>
          <w:sz w:val="24"/>
          <w:szCs w:val="24"/>
        </w:rPr>
        <w:t xml:space="preserve">conducted a study to investigate the air quality in prisons </w:t>
      </w:r>
      <w:r w:rsidR="006E3F25">
        <w:rPr>
          <w:rFonts w:ascii="Times New Roman" w:hAnsi="Times New Roman" w:cs="Times New Roman"/>
          <w:sz w:val="24"/>
          <w:szCs w:val="24"/>
        </w:rPr>
        <w:t xml:space="preserve">in England </w:t>
      </w:r>
      <w:r w:rsidR="00C67ACE">
        <w:rPr>
          <w:rFonts w:ascii="Times New Roman" w:hAnsi="Times New Roman" w:cs="Times New Roman"/>
          <w:sz w:val="24"/>
          <w:szCs w:val="24"/>
        </w:rPr>
        <w:t xml:space="preserve">after the implementation of the </w:t>
      </w:r>
      <w:r w:rsidR="002D5971">
        <w:rPr>
          <w:rFonts w:ascii="Times New Roman" w:hAnsi="Times New Roman" w:cs="Times New Roman"/>
          <w:sz w:val="24"/>
          <w:szCs w:val="24"/>
        </w:rPr>
        <w:t xml:space="preserve">smoking-ban, their results proved that </w:t>
      </w:r>
      <w:r w:rsidR="005B7717">
        <w:rPr>
          <w:rFonts w:ascii="Times New Roman" w:hAnsi="Times New Roman" w:cs="Times New Roman"/>
          <w:sz w:val="24"/>
          <w:szCs w:val="24"/>
        </w:rPr>
        <w:t>“</w:t>
      </w:r>
      <w:r w:rsidR="005B7717" w:rsidRPr="005B7717">
        <w:rPr>
          <w:rFonts w:ascii="Times New Roman" w:hAnsi="Times New Roman" w:cs="Times New Roman"/>
          <w:sz w:val="24"/>
          <w:szCs w:val="24"/>
        </w:rPr>
        <w:t>After introduction of the smoke-free policy, there was a substantial and statistically significant reduction in PM₂.₅ concentrations, to below WHO upper guidance limit of 25 µg/mᶟ per 24 hours</w:t>
      </w:r>
      <w:r w:rsidR="005B7717">
        <w:rPr>
          <w:rFonts w:ascii="Times New Roman" w:hAnsi="Times New Roman" w:cs="Times New Roman"/>
          <w:sz w:val="24"/>
          <w:szCs w:val="24"/>
        </w:rPr>
        <w:t>”</w:t>
      </w:r>
      <w:r w:rsidR="00B55D3B">
        <w:rPr>
          <w:rFonts w:ascii="Times New Roman" w:hAnsi="Times New Roman" w:cs="Times New Roman"/>
          <w:sz w:val="24"/>
          <w:szCs w:val="24"/>
        </w:rPr>
        <w:t xml:space="preserve"> (Jayes et al, 2019)</w:t>
      </w:r>
      <w:r w:rsidR="005B7717">
        <w:rPr>
          <w:rFonts w:ascii="Times New Roman" w:hAnsi="Times New Roman" w:cs="Times New Roman"/>
          <w:sz w:val="24"/>
          <w:szCs w:val="24"/>
        </w:rPr>
        <w:t>.</w:t>
      </w:r>
      <w:r w:rsidR="0020696D">
        <w:rPr>
          <w:rFonts w:ascii="Times New Roman" w:hAnsi="Times New Roman" w:cs="Times New Roman"/>
          <w:sz w:val="24"/>
          <w:szCs w:val="24"/>
        </w:rPr>
        <w:t xml:space="preserve"> The WHO (2014) indicate that the legislative measure resulted in huge savings in health care for the UK and other countries including Ireland, Greece, Spain and many more. There was worry that the ban would have a negative effect against tourism of these countries and </w:t>
      </w:r>
      <w:r w:rsidR="00AD21F8">
        <w:rPr>
          <w:rFonts w:ascii="Times New Roman" w:hAnsi="Times New Roman" w:cs="Times New Roman"/>
          <w:sz w:val="24"/>
          <w:szCs w:val="24"/>
        </w:rPr>
        <w:t xml:space="preserve">have </w:t>
      </w:r>
      <w:r w:rsidR="0020696D">
        <w:rPr>
          <w:rFonts w:ascii="Times New Roman" w:hAnsi="Times New Roman" w:cs="Times New Roman"/>
          <w:sz w:val="24"/>
          <w:szCs w:val="24"/>
        </w:rPr>
        <w:t>an effect on their economy</w:t>
      </w:r>
      <w:r w:rsidR="00AB1D2D">
        <w:rPr>
          <w:rFonts w:ascii="Times New Roman" w:hAnsi="Times New Roman" w:cs="Times New Roman"/>
          <w:sz w:val="24"/>
          <w:szCs w:val="24"/>
        </w:rPr>
        <w:t>,</w:t>
      </w:r>
      <w:r w:rsidR="0020696D">
        <w:rPr>
          <w:rFonts w:ascii="Times New Roman" w:hAnsi="Times New Roman" w:cs="Times New Roman"/>
          <w:sz w:val="24"/>
          <w:szCs w:val="24"/>
        </w:rPr>
        <w:t xml:space="preserve"> the WHO (2014) have identified that this was not the case and tourism continued as usual</w:t>
      </w:r>
      <w:r w:rsidR="00AB1D2D">
        <w:rPr>
          <w:rFonts w:ascii="Times New Roman" w:hAnsi="Times New Roman" w:cs="Times New Roman"/>
          <w:sz w:val="24"/>
          <w:szCs w:val="24"/>
        </w:rPr>
        <w:t xml:space="preserve"> and tobacco taxes could be increased to add to economic wealth.</w:t>
      </w:r>
    </w:p>
    <w:p w14:paraId="4B6A7406" w14:textId="169B63F4" w:rsidR="00887A45" w:rsidRDefault="008357A6" w:rsidP="005C4F3A">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assignment set out to investigate and examine </w:t>
      </w:r>
      <w:r w:rsidR="00897C38">
        <w:rPr>
          <w:rFonts w:ascii="Times New Roman" w:hAnsi="Times New Roman" w:cs="Times New Roman"/>
          <w:sz w:val="24"/>
          <w:szCs w:val="24"/>
        </w:rPr>
        <w:t xml:space="preserve">a </w:t>
      </w:r>
      <w:r>
        <w:rPr>
          <w:rFonts w:ascii="Times New Roman" w:hAnsi="Times New Roman" w:cs="Times New Roman"/>
          <w:sz w:val="24"/>
          <w:szCs w:val="24"/>
        </w:rPr>
        <w:t>post-war initiative</w:t>
      </w:r>
      <w:r w:rsidR="00897C38">
        <w:rPr>
          <w:rFonts w:ascii="Times New Roman" w:hAnsi="Times New Roman" w:cs="Times New Roman"/>
          <w:sz w:val="24"/>
          <w:szCs w:val="24"/>
        </w:rPr>
        <w:t>, namely the smoking-ban in public places. The paper therefore began by setting out some background information and further led to the reasoning behind the ban and the impact the smoking-ban has had on public health. Finally, t</w:t>
      </w:r>
      <w:r w:rsidR="00AB1D2D">
        <w:rPr>
          <w:rFonts w:ascii="Times New Roman" w:hAnsi="Times New Roman" w:cs="Times New Roman"/>
          <w:sz w:val="24"/>
          <w:szCs w:val="24"/>
        </w:rPr>
        <w:t xml:space="preserve">o conclude this paper, the smoking-ban has had impacts on various aspects on health and social policy. It has been shown that there have been significant decreases in various health conditions, including heart attacks and cardiovascular disease patient admissions since the ban was implemented. </w:t>
      </w:r>
      <w:r w:rsidR="00752D7E">
        <w:rPr>
          <w:rFonts w:ascii="Times New Roman" w:hAnsi="Times New Roman" w:cs="Times New Roman"/>
          <w:sz w:val="24"/>
          <w:szCs w:val="24"/>
        </w:rPr>
        <w:t xml:space="preserve">There has also been a drop in admissions of asthma in children. Although there has been conflicts to this as some have found such results to be inconclusive. The ban has had a positive effect on non-smoking workers health and air quality for example bar workers, results have indicated that a high percentage of bar workers have less cotinine in their systems. Tourism in the UK and other abroad countries has not been </w:t>
      </w:r>
      <w:r w:rsidR="005C4F3A">
        <w:rPr>
          <w:rFonts w:ascii="Times New Roman" w:hAnsi="Times New Roman" w:cs="Times New Roman"/>
          <w:sz w:val="24"/>
          <w:szCs w:val="24"/>
        </w:rPr>
        <w:t>affected</w:t>
      </w:r>
      <w:r w:rsidR="00752D7E">
        <w:rPr>
          <w:rFonts w:ascii="Times New Roman" w:hAnsi="Times New Roman" w:cs="Times New Roman"/>
          <w:sz w:val="24"/>
          <w:szCs w:val="24"/>
        </w:rPr>
        <w:t xml:space="preserve"> </w:t>
      </w:r>
      <w:r w:rsidR="005C4F3A">
        <w:rPr>
          <w:rFonts w:ascii="Times New Roman" w:hAnsi="Times New Roman" w:cs="Times New Roman"/>
          <w:sz w:val="24"/>
          <w:szCs w:val="24"/>
        </w:rPr>
        <w:t xml:space="preserve">since the implementation of the ban and has indicated massive savings in their health systems. Overall, the ban has had a positive result on the UK and has not suffered much change financially due to the increase in tobacco taxes but has dramatically changed public health in children and the population. With these conclusions set, the end </w:t>
      </w:r>
      <w:r w:rsidR="00897C38">
        <w:rPr>
          <w:rFonts w:ascii="Times New Roman" w:hAnsi="Times New Roman" w:cs="Times New Roman"/>
          <w:sz w:val="24"/>
          <w:szCs w:val="24"/>
        </w:rPr>
        <w:t xml:space="preserve">of the report shows a </w:t>
      </w:r>
      <w:r w:rsidR="005C4F3A">
        <w:rPr>
          <w:rFonts w:ascii="Times New Roman" w:hAnsi="Times New Roman" w:cs="Times New Roman"/>
          <w:sz w:val="24"/>
          <w:szCs w:val="24"/>
        </w:rPr>
        <w:t xml:space="preserve">section of recommendations on this matter will be provided for the future development on this initiative. </w:t>
      </w:r>
    </w:p>
    <w:p w14:paraId="65A61E01" w14:textId="1C7B2488" w:rsidR="005C4F3A" w:rsidRDefault="005C4F3A" w:rsidP="005C4F3A">
      <w:pPr>
        <w:pStyle w:val="Subtitle"/>
      </w:pPr>
      <w:r>
        <w:t>Recommendations</w:t>
      </w:r>
    </w:p>
    <w:p w14:paraId="3B353B17" w14:textId="3A98DBE2" w:rsidR="005C4F3A" w:rsidRDefault="005C4F3A" w:rsidP="005C4F3A">
      <w:pPr>
        <w:spacing w:line="360" w:lineRule="auto"/>
        <w:rPr>
          <w:rFonts w:ascii="Times New Roman" w:hAnsi="Times New Roman" w:cs="Times New Roman"/>
          <w:sz w:val="24"/>
          <w:szCs w:val="24"/>
        </w:rPr>
      </w:pPr>
      <w:r>
        <w:rPr>
          <w:rFonts w:ascii="Times New Roman" w:hAnsi="Times New Roman" w:cs="Times New Roman"/>
          <w:sz w:val="24"/>
          <w:szCs w:val="24"/>
        </w:rPr>
        <w:t xml:space="preserve">In terms of policy, </w:t>
      </w:r>
      <w:r w:rsidR="00341BE0">
        <w:rPr>
          <w:rFonts w:ascii="Times New Roman" w:hAnsi="Times New Roman" w:cs="Times New Roman"/>
          <w:sz w:val="24"/>
          <w:szCs w:val="24"/>
        </w:rPr>
        <w:t xml:space="preserve">the abolishment of active smoking all together could be a potential option to improve public health. The abolishment of smoking throughout the country would have tremendous effect on the National Health Service (NHS) and the number of patients being admitted into hospital suffering active smoking and passive smoking related illnesses. This relieving the pressure on this NHS and the freeing up of funding that could then be allocated to any debt. </w:t>
      </w:r>
      <w:r w:rsidR="008357A6">
        <w:rPr>
          <w:rFonts w:ascii="Times New Roman" w:hAnsi="Times New Roman" w:cs="Times New Roman"/>
          <w:sz w:val="24"/>
          <w:szCs w:val="24"/>
        </w:rPr>
        <w:t xml:space="preserve">However, this could have a negative effect on the economy if tobacco taxation became a thing of the past. </w:t>
      </w:r>
    </w:p>
    <w:p w14:paraId="15384525" w14:textId="5F5FDAFB" w:rsidR="008357A6" w:rsidRPr="005C4F3A" w:rsidRDefault="008357A6" w:rsidP="005C4F3A">
      <w:pPr>
        <w:spacing w:line="360" w:lineRule="auto"/>
        <w:rPr>
          <w:rFonts w:ascii="Times New Roman" w:hAnsi="Times New Roman" w:cs="Times New Roman"/>
          <w:sz w:val="24"/>
          <w:szCs w:val="24"/>
        </w:rPr>
      </w:pPr>
      <w:r>
        <w:rPr>
          <w:rFonts w:ascii="Times New Roman" w:hAnsi="Times New Roman" w:cs="Times New Roman"/>
          <w:sz w:val="24"/>
          <w:szCs w:val="24"/>
        </w:rPr>
        <w:t>In terms of education, it is certain that schools throughout the UK already use this subject to promote a health lifestyle amongst children to detour them away from the addictive habit. By educating parents</w:t>
      </w:r>
      <w:r w:rsidR="00AD21F8">
        <w:rPr>
          <w:rFonts w:ascii="Times New Roman" w:hAnsi="Times New Roman" w:cs="Times New Roman"/>
          <w:sz w:val="24"/>
          <w:szCs w:val="24"/>
        </w:rPr>
        <w:t xml:space="preserve">, </w:t>
      </w:r>
      <w:proofErr w:type="gramStart"/>
      <w:r w:rsidR="00AD21F8">
        <w:rPr>
          <w:rFonts w:ascii="Times New Roman" w:hAnsi="Times New Roman" w:cs="Times New Roman"/>
          <w:sz w:val="24"/>
          <w:szCs w:val="24"/>
        </w:rPr>
        <w:t>carers</w:t>
      </w:r>
      <w:proofErr w:type="gramEnd"/>
      <w:r w:rsidR="00AD21F8">
        <w:rPr>
          <w:rFonts w:ascii="Times New Roman" w:hAnsi="Times New Roman" w:cs="Times New Roman"/>
          <w:sz w:val="24"/>
          <w:szCs w:val="24"/>
        </w:rPr>
        <w:t xml:space="preserve"> </w:t>
      </w:r>
      <w:r>
        <w:rPr>
          <w:rFonts w:ascii="Times New Roman" w:hAnsi="Times New Roman" w:cs="Times New Roman"/>
          <w:sz w:val="24"/>
          <w:szCs w:val="24"/>
        </w:rPr>
        <w:t xml:space="preserve">or families further on this subject could lead to less parents actively smoking around their children. If parents or carers were made aware of the effect smoking or passive smoking could have on a child’s health in either present or future, this could lead to the parent seeking help or advise to quit the habit altogether resulting in less smokers. This education could be sought through websites, social media or through local general practitioner’s (GP). </w:t>
      </w:r>
    </w:p>
    <w:p w14:paraId="4C3F8681" w14:textId="30270BB6" w:rsidR="00887A45" w:rsidRPr="00C320CA" w:rsidRDefault="005C4F3A" w:rsidP="00C320CA">
      <w:pPr>
        <w:pStyle w:val="Heading1"/>
      </w:pPr>
      <w:r>
        <w:br w:type="page"/>
        <w:t>References</w:t>
      </w:r>
    </w:p>
    <w:p w14:paraId="027E3229" w14:textId="6A6611C2" w:rsidR="004D784E" w:rsidRDefault="004D784E" w:rsidP="00887A45">
      <w:pPr>
        <w:spacing w:line="360" w:lineRule="auto"/>
        <w:rPr>
          <w:rFonts w:ascii="Times New Roman" w:hAnsi="Times New Roman" w:cs="Times New Roman"/>
          <w:sz w:val="24"/>
          <w:szCs w:val="24"/>
        </w:rPr>
      </w:pPr>
      <w:r w:rsidRPr="004D784E">
        <w:rPr>
          <w:rFonts w:ascii="Times New Roman" w:hAnsi="Times New Roman" w:cs="Times New Roman"/>
          <w:sz w:val="24"/>
          <w:szCs w:val="24"/>
        </w:rPr>
        <w:t>Anyanwu,</w:t>
      </w:r>
      <w:r>
        <w:rPr>
          <w:rFonts w:ascii="Times New Roman" w:hAnsi="Times New Roman" w:cs="Times New Roman"/>
          <w:sz w:val="24"/>
          <w:szCs w:val="24"/>
        </w:rPr>
        <w:t xml:space="preserve"> P.E.,</w:t>
      </w:r>
      <w:r w:rsidRPr="004D784E">
        <w:rPr>
          <w:rFonts w:ascii="Times New Roman" w:hAnsi="Times New Roman" w:cs="Times New Roman"/>
          <w:sz w:val="24"/>
          <w:szCs w:val="24"/>
        </w:rPr>
        <w:t xml:space="preserve"> Craig,</w:t>
      </w:r>
      <w:r>
        <w:rPr>
          <w:rFonts w:ascii="Times New Roman" w:hAnsi="Times New Roman" w:cs="Times New Roman"/>
          <w:sz w:val="24"/>
          <w:szCs w:val="24"/>
        </w:rPr>
        <w:t xml:space="preserve"> P.,</w:t>
      </w:r>
      <w:r w:rsidRPr="004D784E">
        <w:rPr>
          <w:rFonts w:ascii="Times New Roman" w:hAnsi="Times New Roman" w:cs="Times New Roman"/>
          <w:sz w:val="24"/>
          <w:szCs w:val="24"/>
        </w:rPr>
        <w:t xml:space="preserve"> Katikireddi</w:t>
      </w:r>
      <w:r>
        <w:rPr>
          <w:rFonts w:ascii="Times New Roman" w:hAnsi="Times New Roman" w:cs="Times New Roman"/>
          <w:sz w:val="24"/>
          <w:szCs w:val="24"/>
        </w:rPr>
        <w:t xml:space="preserve">, S.V. </w:t>
      </w:r>
      <w:r w:rsidRPr="004D784E">
        <w:rPr>
          <w:rFonts w:ascii="Times New Roman" w:hAnsi="Times New Roman" w:cs="Times New Roman"/>
          <w:sz w:val="24"/>
          <w:szCs w:val="24"/>
        </w:rPr>
        <w:t>and Green,</w:t>
      </w:r>
      <w:r>
        <w:rPr>
          <w:rFonts w:ascii="Times New Roman" w:hAnsi="Times New Roman" w:cs="Times New Roman"/>
          <w:sz w:val="24"/>
          <w:szCs w:val="24"/>
        </w:rPr>
        <w:t xml:space="preserve"> M.J. (2018</w:t>
      </w:r>
      <w:r w:rsidRPr="004D784E">
        <w:rPr>
          <w:rFonts w:ascii="Times New Roman" w:hAnsi="Times New Roman" w:cs="Times New Roman"/>
          <w:i/>
          <w:iCs/>
          <w:sz w:val="24"/>
          <w:szCs w:val="24"/>
        </w:rPr>
        <w:t xml:space="preserve">). </w:t>
      </w:r>
      <w:r w:rsidRPr="004D784E">
        <w:rPr>
          <w:rFonts w:ascii="Times New Roman" w:hAnsi="Times New Roman" w:cs="Times New Roman"/>
          <w:i/>
          <w:iCs/>
          <w:sz w:val="24"/>
          <w:szCs w:val="24"/>
        </w:rPr>
        <w:t>Impacts of smoke-free public places legislation on inequalities in youth smoking uptake: study protocol for a secondary analysis of UK survey data</w:t>
      </w:r>
      <w:r>
        <w:rPr>
          <w:rFonts w:ascii="Times New Roman" w:hAnsi="Times New Roman" w:cs="Times New Roman"/>
          <w:sz w:val="24"/>
          <w:szCs w:val="24"/>
        </w:rPr>
        <w:t>. BMJ Open. pp 1-8.</w:t>
      </w:r>
    </w:p>
    <w:p w14:paraId="68C41EA2" w14:textId="26610195" w:rsidR="001E05B0" w:rsidRDefault="001E05B0" w:rsidP="00887A45">
      <w:pPr>
        <w:spacing w:line="360" w:lineRule="auto"/>
        <w:rPr>
          <w:rFonts w:ascii="Times New Roman" w:hAnsi="Times New Roman" w:cs="Times New Roman"/>
          <w:sz w:val="24"/>
          <w:szCs w:val="24"/>
        </w:rPr>
      </w:pPr>
      <w:r>
        <w:rPr>
          <w:rFonts w:ascii="Times New Roman" w:hAnsi="Times New Roman" w:cs="Times New Roman"/>
          <w:sz w:val="24"/>
          <w:szCs w:val="24"/>
        </w:rPr>
        <w:t xml:space="preserve">Cao, S., Yang, C., Gan, Y. and Lu, Z. (2015). </w:t>
      </w:r>
      <w:r w:rsidR="00864EFD" w:rsidRPr="00616AC4">
        <w:rPr>
          <w:rFonts w:ascii="Times New Roman" w:hAnsi="Times New Roman" w:cs="Times New Roman"/>
          <w:i/>
          <w:iCs/>
          <w:sz w:val="24"/>
          <w:szCs w:val="24"/>
        </w:rPr>
        <w:t>The Health Effects of Passive Smoking: An Overview of Systematic Reviews Based on Observational Epidemiological Evidence</w:t>
      </w:r>
      <w:r w:rsidR="00864EFD">
        <w:rPr>
          <w:rFonts w:ascii="Times New Roman" w:hAnsi="Times New Roman" w:cs="Times New Roman"/>
          <w:sz w:val="24"/>
          <w:szCs w:val="24"/>
        </w:rPr>
        <w:t xml:space="preserve">. Plos One. </w:t>
      </w:r>
      <w:r w:rsidR="00616AC4">
        <w:rPr>
          <w:rFonts w:ascii="Times New Roman" w:hAnsi="Times New Roman" w:cs="Times New Roman"/>
          <w:sz w:val="24"/>
          <w:szCs w:val="24"/>
        </w:rPr>
        <w:t>10 (10) pp 1-12.</w:t>
      </w:r>
    </w:p>
    <w:p w14:paraId="4C1CC7A0" w14:textId="6058688E" w:rsidR="00E468A7" w:rsidRDefault="00E468A7" w:rsidP="00887A45">
      <w:pPr>
        <w:spacing w:line="360" w:lineRule="auto"/>
        <w:rPr>
          <w:rFonts w:ascii="Times New Roman" w:hAnsi="Times New Roman" w:cs="Times New Roman"/>
          <w:sz w:val="24"/>
          <w:szCs w:val="24"/>
        </w:rPr>
      </w:pPr>
      <w:r>
        <w:rPr>
          <w:rFonts w:ascii="Times New Roman" w:hAnsi="Times New Roman" w:cs="Times New Roman"/>
          <w:sz w:val="24"/>
          <w:szCs w:val="24"/>
        </w:rPr>
        <w:t xml:space="preserve">Davies, P. (2007). </w:t>
      </w:r>
      <w:r w:rsidR="007C11B9" w:rsidRPr="006A77E9">
        <w:rPr>
          <w:rFonts w:ascii="Times New Roman" w:hAnsi="Times New Roman" w:cs="Times New Roman"/>
          <w:i/>
          <w:iCs/>
          <w:sz w:val="24"/>
          <w:szCs w:val="24"/>
        </w:rPr>
        <w:t>T</w:t>
      </w:r>
      <w:r w:rsidR="007C11B9" w:rsidRPr="006A77E9">
        <w:rPr>
          <w:rFonts w:ascii="Times New Roman" w:hAnsi="Times New Roman" w:cs="Times New Roman"/>
          <w:i/>
          <w:iCs/>
          <w:sz w:val="24"/>
          <w:szCs w:val="24"/>
        </w:rPr>
        <w:t>he NHS in the UK: A Pocket Guide 2007/08</w:t>
      </w:r>
      <w:r w:rsidR="007C11B9">
        <w:rPr>
          <w:rFonts w:ascii="Times New Roman" w:hAnsi="Times New Roman" w:cs="Times New Roman"/>
          <w:sz w:val="24"/>
          <w:szCs w:val="24"/>
        </w:rPr>
        <w:t xml:space="preserve">. London. The NHS </w:t>
      </w:r>
      <w:r w:rsidR="006A77E9">
        <w:rPr>
          <w:rFonts w:ascii="Times New Roman" w:hAnsi="Times New Roman" w:cs="Times New Roman"/>
          <w:sz w:val="24"/>
          <w:szCs w:val="24"/>
        </w:rPr>
        <w:t xml:space="preserve">Confederation. </w:t>
      </w:r>
    </w:p>
    <w:p w14:paraId="377CA826" w14:textId="5499FDF3" w:rsidR="00262FB8" w:rsidRDefault="00262FB8" w:rsidP="00887A45">
      <w:pPr>
        <w:spacing w:line="360" w:lineRule="auto"/>
        <w:rPr>
          <w:rFonts w:ascii="Times New Roman" w:hAnsi="Times New Roman" w:cs="Times New Roman"/>
          <w:sz w:val="24"/>
          <w:szCs w:val="24"/>
        </w:rPr>
      </w:pPr>
      <w:r>
        <w:rPr>
          <w:rFonts w:ascii="Times New Roman" w:hAnsi="Times New Roman" w:cs="Times New Roman"/>
          <w:sz w:val="24"/>
          <w:szCs w:val="24"/>
        </w:rPr>
        <w:t xml:space="preserve">Frazer, K., McHugh, J., Callinan, J.E. and Kelleher, C. (2016). </w:t>
      </w:r>
      <w:r w:rsidRPr="00262FB8">
        <w:rPr>
          <w:rFonts w:ascii="Times New Roman" w:hAnsi="Times New Roman" w:cs="Times New Roman"/>
          <w:i/>
          <w:iCs/>
          <w:sz w:val="24"/>
          <w:szCs w:val="24"/>
        </w:rPr>
        <w:t>Impact of Institutional Smoking Bans on Reducing Harms and Secondhand Smoke Exposure</w:t>
      </w:r>
      <w:r>
        <w:rPr>
          <w:rFonts w:ascii="Times New Roman" w:hAnsi="Times New Roman" w:cs="Times New Roman"/>
          <w:sz w:val="24"/>
          <w:szCs w:val="24"/>
        </w:rPr>
        <w:t>. The Cochrane Database of Systematic Reviews. 27 (5) pp 1-73.</w:t>
      </w:r>
    </w:p>
    <w:p w14:paraId="065E5F3C" w14:textId="0D2CE4C9" w:rsidR="006B5E93" w:rsidRDefault="006B5E93" w:rsidP="00887A45">
      <w:pPr>
        <w:spacing w:line="360" w:lineRule="auto"/>
        <w:rPr>
          <w:rFonts w:ascii="Times New Roman" w:hAnsi="Times New Roman" w:cs="Times New Roman"/>
          <w:sz w:val="24"/>
          <w:szCs w:val="24"/>
        </w:rPr>
      </w:pPr>
      <w:r>
        <w:rPr>
          <w:rFonts w:ascii="Times New Roman" w:hAnsi="Times New Roman" w:cs="Times New Roman"/>
          <w:sz w:val="24"/>
          <w:szCs w:val="24"/>
        </w:rPr>
        <w:t xml:space="preserve">Gagliani, </w:t>
      </w:r>
      <w:r w:rsidR="00AC10F4">
        <w:rPr>
          <w:rFonts w:ascii="Times New Roman" w:hAnsi="Times New Roman" w:cs="Times New Roman"/>
          <w:sz w:val="24"/>
          <w:szCs w:val="24"/>
        </w:rPr>
        <w:t xml:space="preserve">M. (2019). </w:t>
      </w:r>
      <w:r w:rsidR="00AC10F4" w:rsidRPr="008C5E10">
        <w:rPr>
          <w:rFonts w:ascii="Times New Roman" w:hAnsi="Times New Roman" w:cs="Times New Roman"/>
          <w:i/>
          <w:iCs/>
          <w:sz w:val="24"/>
          <w:szCs w:val="24"/>
        </w:rPr>
        <w:t>Smoking ban in the United Kingdom</w:t>
      </w:r>
      <w:r w:rsidR="00AC10F4">
        <w:rPr>
          <w:rFonts w:ascii="Times New Roman" w:hAnsi="Times New Roman" w:cs="Times New Roman"/>
          <w:sz w:val="24"/>
          <w:szCs w:val="24"/>
        </w:rPr>
        <w:t xml:space="preserve">. </w:t>
      </w:r>
      <w:r w:rsidR="008C5E10">
        <w:rPr>
          <w:rFonts w:ascii="Times New Roman" w:hAnsi="Times New Roman" w:cs="Times New Roman"/>
          <w:sz w:val="24"/>
          <w:szCs w:val="24"/>
        </w:rPr>
        <w:t xml:space="preserve">Centre for Public Impact. </w:t>
      </w:r>
    </w:p>
    <w:p w14:paraId="4885FDEE" w14:textId="636736BB" w:rsidR="00404E0B" w:rsidRDefault="00404E0B" w:rsidP="00887A45">
      <w:pPr>
        <w:spacing w:line="360" w:lineRule="auto"/>
        <w:rPr>
          <w:rFonts w:ascii="Times New Roman" w:hAnsi="Times New Roman" w:cs="Times New Roman"/>
          <w:sz w:val="24"/>
          <w:szCs w:val="24"/>
        </w:rPr>
      </w:pPr>
      <w:r>
        <w:rPr>
          <w:rFonts w:ascii="Times New Roman" w:hAnsi="Times New Roman" w:cs="Times New Roman"/>
          <w:sz w:val="24"/>
          <w:szCs w:val="24"/>
        </w:rPr>
        <w:t xml:space="preserve">Health Act. (2006). </w:t>
      </w:r>
      <w:r w:rsidR="001B22CA">
        <w:rPr>
          <w:rFonts w:ascii="Times New Roman" w:hAnsi="Times New Roman" w:cs="Times New Roman"/>
          <w:sz w:val="24"/>
          <w:szCs w:val="24"/>
        </w:rPr>
        <w:t xml:space="preserve">Available at: </w:t>
      </w:r>
      <w:r w:rsidR="009A7188" w:rsidRPr="009A7188">
        <w:rPr>
          <w:rFonts w:ascii="Times New Roman" w:hAnsi="Times New Roman" w:cs="Times New Roman"/>
          <w:sz w:val="24"/>
          <w:szCs w:val="24"/>
        </w:rPr>
        <w:t>http://www.legislation.gov.uk/ukpga/2006/28/pdfs/ukpga_20060028_en.pdf</w:t>
      </w:r>
      <w:r w:rsidR="009A7188">
        <w:rPr>
          <w:rFonts w:ascii="Times New Roman" w:hAnsi="Times New Roman" w:cs="Times New Roman"/>
          <w:sz w:val="24"/>
          <w:szCs w:val="24"/>
        </w:rPr>
        <w:t xml:space="preserve"> (Accessed 27 May 2020). </w:t>
      </w:r>
    </w:p>
    <w:p w14:paraId="4154C88A" w14:textId="41AC5A38" w:rsidR="00404E0B" w:rsidRDefault="002224B2" w:rsidP="00887A45">
      <w:pPr>
        <w:spacing w:line="360" w:lineRule="auto"/>
        <w:rPr>
          <w:rFonts w:ascii="Times New Roman" w:hAnsi="Times New Roman" w:cs="Times New Roman"/>
          <w:sz w:val="24"/>
          <w:szCs w:val="24"/>
        </w:rPr>
      </w:pPr>
      <w:r>
        <w:rPr>
          <w:rFonts w:ascii="Times New Roman" w:hAnsi="Times New Roman" w:cs="Times New Roman"/>
          <w:sz w:val="24"/>
          <w:szCs w:val="24"/>
        </w:rPr>
        <w:t xml:space="preserve">Heffernan, T. (2016). </w:t>
      </w:r>
      <w:r w:rsidRPr="002224B2">
        <w:rPr>
          <w:rFonts w:ascii="Times New Roman" w:hAnsi="Times New Roman" w:cs="Times New Roman"/>
          <w:i/>
          <w:iCs/>
          <w:sz w:val="24"/>
          <w:szCs w:val="24"/>
        </w:rPr>
        <w:t>Editorial: The Impact of Active and Passive Smoking upon Health and Neurocognitive Function</w:t>
      </w:r>
      <w:r>
        <w:rPr>
          <w:rFonts w:ascii="Times New Roman" w:hAnsi="Times New Roman" w:cs="Times New Roman"/>
          <w:sz w:val="24"/>
          <w:szCs w:val="24"/>
        </w:rPr>
        <w:t>. Frontiers in Psychiatry. 7 (148).</w:t>
      </w:r>
    </w:p>
    <w:p w14:paraId="0C0DF9ED" w14:textId="6A911A75" w:rsidR="001144E1" w:rsidRDefault="001144E1" w:rsidP="00887A45">
      <w:pPr>
        <w:spacing w:line="360" w:lineRule="auto"/>
        <w:rPr>
          <w:rFonts w:ascii="Times New Roman" w:hAnsi="Times New Roman" w:cs="Times New Roman"/>
          <w:sz w:val="24"/>
          <w:szCs w:val="24"/>
        </w:rPr>
      </w:pPr>
      <w:r>
        <w:rPr>
          <w:rFonts w:ascii="Times New Roman" w:hAnsi="Times New Roman" w:cs="Times New Roman"/>
          <w:sz w:val="24"/>
          <w:szCs w:val="24"/>
        </w:rPr>
        <w:t>Hunter, D.J. (</w:t>
      </w:r>
      <w:r w:rsidR="0079690E">
        <w:rPr>
          <w:rFonts w:ascii="Times New Roman" w:hAnsi="Times New Roman" w:cs="Times New Roman"/>
          <w:sz w:val="24"/>
          <w:szCs w:val="24"/>
        </w:rPr>
        <w:t xml:space="preserve">2008). </w:t>
      </w:r>
      <w:r w:rsidR="0079690E" w:rsidRPr="00665E63">
        <w:rPr>
          <w:rFonts w:ascii="Times New Roman" w:hAnsi="Times New Roman" w:cs="Times New Roman"/>
          <w:i/>
          <w:iCs/>
          <w:sz w:val="24"/>
          <w:szCs w:val="24"/>
        </w:rPr>
        <w:t>The Health Debate</w:t>
      </w:r>
      <w:r w:rsidR="0079690E">
        <w:rPr>
          <w:rFonts w:ascii="Times New Roman" w:hAnsi="Times New Roman" w:cs="Times New Roman"/>
          <w:sz w:val="24"/>
          <w:szCs w:val="24"/>
        </w:rPr>
        <w:t xml:space="preserve">. </w:t>
      </w:r>
      <w:r w:rsidR="00665E63">
        <w:rPr>
          <w:rFonts w:ascii="Times New Roman" w:hAnsi="Times New Roman" w:cs="Times New Roman"/>
          <w:sz w:val="24"/>
          <w:szCs w:val="24"/>
        </w:rPr>
        <w:t>Bristol. The Policy Press.</w:t>
      </w:r>
    </w:p>
    <w:p w14:paraId="5BB0FD67" w14:textId="64F9107E" w:rsidR="00F07DA7" w:rsidRDefault="0068486D" w:rsidP="00887A45">
      <w:pPr>
        <w:spacing w:line="360" w:lineRule="auto"/>
        <w:rPr>
          <w:rFonts w:ascii="Times New Roman" w:hAnsi="Times New Roman" w:cs="Times New Roman"/>
          <w:sz w:val="24"/>
          <w:szCs w:val="24"/>
        </w:rPr>
      </w:pPr>
      <w:r>
        <w:rPr>
          <w:rFonts w:ascii="Times New Roman" w:hAnsi="Times New Roman" w:cs="Times New Roman"/>
          <w:sz w:val="24"/>
          <w:szCs w:val="24"/>
        </w:rPr>
        <w:t xml:space="preserve">Jayes, L.R., Murray, R.L., </w:t>
      </w:r>
      <w:r w:rsidR="00C53111">
        <w:rPr>
          <w:rFonts w:ascii="Times New Roman" w:hAnsi="Times New Roman" w:cs="Times New Roman"/>
          <w:sz w:val="24"/>
          <w:szCs w:val="24"/>
        </w:rPr>
        <w:t xml:space="preserve">Breton, M.O., Hill, C., Ratschen, E. and Britton, J. (2019). </w:t>
      </w:r>
      <w:r w:rsidR="00883481" w:rsidRPr="00883481">
        <w:rPr>
          <w:rFonts w:ascii="Times New Roman" w:hAnsi="Times New Roman" w:cs="Times New Roman"/>
          <w:i/>
          <w:iCs/>
          <w:sz w:val="24"/>
          <w:szCs w:val="24"/>
        </w:rPr>
        <w:t>Smoke-free prisons in England: indoor air quality before and after implementation of a comprehensive smoke-free policy</w:t>
      </w:r>
      <w:r w:rsidR="00883481">
        <w:rPr>
          <w:rFonts w:ascii="Times New Roman" w:hAnsi="Times New Roman" w:cs="Times New Roman"/>
          <w:sz w:val="24"/>
          <w:szCs w:val="24"/>
        </w:rPr>
        <w:t xml:space="preserve">. BMJ Open. </w:t>
      </w:r>
      <w:r w:rsidR="00CF422E">
        <w:rPr>
          <w:rFonts w:ascii="Times New Roman" w:hAnsi="Times New Roman" w:cs="Times New Roman"/>
          <w:sz w:val="24"/>
          <w:szCs w:val="24"/>
        </w:rPr>
        <w:t xml:space="preserve">9 (6). </w:t>
      </w:r>
    </w:p>
    <w:p w14:paraId="41FAA7A3" w14:textId="5183C58E" w:rsidR="00C320CA" w:rsidRDefault="00C320CA" w:rsidP="00887A45">
      <w:pPr>
        <w:spacing w:line="360" w:lineRule="auto"/>
        <w:rPr>
          <w:rFonts w:ascii="Times New Roman" w:hAnsi="Times New Roman" w:cs="Times New Roman"/>
          <w:sz w:val="24"/>
          <w:szCs w:val="24"/>
        </w:rPr>
      </w:pPr>
      <w:r>
        <w:rPr>
          <w:rFonts w:ascii="Times New Roman" w:hAnsi="Times New Roman" w:cs="Times New Roman"/>
          <w:sz w:val="24"/>
          <w:szCs w:val="24"/>
        </w:rPr>
        <w:t xml:space="preserve">King, B.A., Patel, R., Babb, S.D., Hartman, A.M. and Freeman, A. (2016). </w:t>
      </w:r>
      <w:r w:rsidRPr="00C320CA">
        <w:rPr>
          <w:rFonts w:ascii="Times New Roman" w:hAnsi="Times New Roman" w:cs="Times New Roman"/>
          <w:i/>
          <w:iCs/>
          <w:sz w:val="24"/>
          <w:szCs w:val="24"/>
        </w:rPr>
        <w:t>National and state prevalence of smoke-free rules in homes with and without children and smokers: Two decades of progress</w:t>
      </w:r>
      <w:r>
        <w:rPr>
          <w:rFonts w:ascii="Times New Roman" w:hAnsi="Times New Roman" w:cs="Times New Roman"/>
          <w:sz w:val="24"/>
          <w:szCs w:val="24"/>
        </w:rPr>
        <w:t>. Preventative Medicine. 82 pp 51-58.</w:t>
      </w:r>
    </w:p>
    <w:p w14:paraId="6AC71B43" w14:textId="4E25F4F0" w:rsidR="002F3366" w:rsidRDefault="002F3366" w:rsidP="00887A45">
      <w:pPr>
        <w:spacing w:line="360" w:lineRule="auto"/>
        <w:rPr>
          <w:rFonts w:ascii="Times New Roman" w:hAnsi="Times New Roman" w:cs="Times New Roman"/>
          <w:sz w:val="24"/>
          <w:szCs w:val="24"/>
        </w:rPr>
      </w:pPr>
      <w:r>
        <w:rPr>
          <w:rFonts w:ascii="Times New Roman" w:hAnsi="Times New Roman" w:cs="Times New Roman"/>
          <w:sz w:val="24"/>
          <w:szCs w:val="24"/>
        </w:rPr>
        <w:t xml:space="preserve">Monson, E. and Arsenault, N. (2016). </w:t>
      </w:r>
      <w:r w:rsidRPr="002F3366">
        <w:rPr>
          <w:rFonts w:ascii="Times New Roman" w:hAnsi="Times New Roman" w:cs="Times New Roman"/>
          <w:i/>
          <w:iCs/>
          <w:sz w:val="24"/>
          <w:szCs w:val="24"/>
        </w:rPr>
        <w:t>Effects of Enactment of Legislative (Public) Smoking Bans on Voluntary Home Smoking Restrictions: A Review</w:t>
      </w:r>
      <w:r>
        <w:rPr>
          <w:rFonts w:ascii="Times New Roman" w:hAnsi="Times New Roman" w:cs="Times New Roman"/>
          <w:sz w:val="24"/>
          <w:szCs w:val="24"/>
        </w:rPr>
        <w:t>. Nicotine &amp; Tobacco Research. 19 (2) pp 141-148.</w:t>
      </w:r>
    </w:p>
    <w:p w14:paraId="78A62C24" w14:textId="2680E68D" w:rsidR="00887A45" w:rsidRDefault="00887A45" w:rsidP="00887A45">
      <w:pPr>
        <w:spacing w:line="360" w:lineRule="auto"/>
        <w:rPr>
          <w:rFonts w:ascii="Times New Roman" w:hAnsi="Times New Roman" w:cs="Times New Roman"/>
          <w:sz w:val="24"/>
          <w:szCs w:val="24"/>
        </w:rPr>
      </w:pPr>
      <w:r>
        <w:rPr>
          <w:rFonts w:ascii="Times New Roman" w:hAnsi="Times New Roman" w:cs="Times New Roman"/>
          <w:sz w:val="24"/>
          <w:szCs w:val="24"/>
        </w:rPr>
        <w:t xml:space="preserve">Nanninga, S., Lhachimi, S.K. and Bolte, G. (2018). </w:t>
      </w:r>
      <w:r w:rsidRPr="00887A45">
        <w:rPr>
          <w:rFonts w:ascii="Times New Roman" w:hAnsi="Times New Roman" w:cs="Times New Roman"/>
          <w:i/>
          <w:iCs/>
          <w:sz w:val="24"/>
          <w:szCs w:val="24"/>
        </w:rPr>
        <w:t>Impact of public smoking bans on children’s exposure to tobacco smoke at home: a systematic review and meta-analysis.</w:t>
      </w:r>
      <w:r>
        <w:rPr>
          <w:rFonts w:ascii="Times New Roman" w:hAnsi="Times New Roman" w:cs="Times New Roman"/>
          <w:sz w:val="24"/>
          <w:szCs w:val="24"/>
        </w:rPr>
        <w:t xml:space="preserve"> BMC Public Health. 18 (749) 1-12. </w:t>
      </w:r>
    </w:p>
    <w:p w14:paraId="3A196E8A" w14:textId="0F5EEA54" w:rsidR="00CE1CDD" w:rsidRPr="00CE1CDD" w:rsidRDefault="00CE1CDD" w:rsidP="00887A45">
      <w:pPr>
        <w:spacing w:line="360" w:lineRule="auto"/>
        <w:rPr>
          <w:rFonts w:ascii="Times New Roman" w:hAnsi="Times New Roman" w:cs="Times New Roman"/>
          <w:sz w:val="24"/>
          <w:szCs w:val="24"/>
        </w:rPr>
      </w:pPr>
      <w:r>
        <w:rPr>
          <w:rFonts w:ascii="Times New Roman" w:hAnsi="Times New Roman" w:cs="Times New Roman"/>
          <w:sz w:val="24"/>
          <w:szCs w:val="24"/>
        </w:rPr>
        <w:t xml:space="preserve">Passey, M.E., Longman, J.M., Robinson, J., Wiggers, J. and Jones, L.L. (2016). </w:t>
      </w:r>
      <w:r w:rsidRPr="00CE1CDD">
        <w:rPr>
          <w:rFonts w:ascii="Times New Roman" w:hAnsi="Times New Roman" w:cs="Times New Roman"/>
          <w:i/>
          <w:iCs/>
          <w:sz w:val="24"/>
          <w:szCs w:val="24"/>
        </w:rPr>
        <w:t xml:space="preserve">Smoke-free homes: what are the barriers, </w:t>
      </w:r>
      <w:proofErr w:type="gramStart"/>
      <w:r w:rsidRPr="00CE1CDD">
        <w:rPr>
          <w:rFonts w:ascii="Times New Roman" w:hAnsi="Times New Roman" w:cs="Times New Roman"/>
          <w:i/>
          <w:iCs/>
          <w:sz w:val="24"/>
          <w:szCs w:val="24"/>
        </w:rPr>
        <w:t>motivators</w:t>
      </w:r>
      <w:proofErr w:type="gramEnd"/>
      <w:r w:rsidRPr="00CE1CDD">
        <w:rPr>
          <w:rFonts w:ascii="Times New Roman" w:hAnsi="Times New Roman" w:cs="Times New Roman"/>
          <w:i/>
          <w:iCs/>
          <w:sz w:val="24"/>
          <w:szCs w:val="24"/>
        </w:rPr>
        <w:t xml:space="preserve"> and enablers? A qualitative systematic review and thematic synthesis</w:t>
      </w:r>
      <w:r w:rsidRPr="00CE1CDD">
        <w:rPr>
          <w:rFonts w:ascii="Times New Roman" w:hAnsi="Times New Roman" w:cs="Times New Roman"/>
          <w:i/>
          <w:iCs/>
          <w:sz w:val="24"/>
          <w:szCs w:val="24"/>
        </w:rPr>
        <w:t xml:space="preserve">. </w:t>
      </w:r>
      <w:r>
        <w:rPr>
          <w:rFonts w:ascii="Times New Roman" w:hAnsi="Times New Roman" w:cs="Times New Roman"/>
          <w:sz w:val="24"/>
          <w:szCs w:val="24"/>
        </w:rPr>
        <w:t>BMJ Open. 6 (3) pp 1-16.</w:t>
      </w:r>
    </w:p>
    <w:p w14:paraId="314DE59E" w14:textId="12A6C6B0" w:rsidR="00527F9C" w:rsidRPr="00DA74E2" w:rsidRDefault="00527F9C" w:rsidP="00887A45">
      <w:pPr>
        <w:spacing w:line="360" w:lineRule="auto"/>
        <w:rPr>
          <w:rFonts w:ascii="Times New Roman" w:hAnsi="Times New Roman" w:cs="Times New Roman"/>
          <w:sz w:val="24"/>
          <w:szCs w:val="24"/>
        </w:rPr>
      </w:pPr>
      <w:r>
        <w:rPr>
          <w:rFonts w:ascii="Times New Roman" w:hAnsi="Times New Roman" w:cs="Times New Roman"/>
          <w:sz w:val="24"/>
          <w:szCs w:val="24"/>
        </w:rPr>
        <w:t xml:space="preserve">Stewart, </w:t>
      </w:r>
      <w:r w:rsidR="00A12596">
        <w:rPr>
          <w:rFonts w:ascii="Times New Roman" w:hAnsi="Times New Roman" w:cs="Times New Roman"/>
          <w:sz w:val="24"/>
          <w:szCs w:val="24"/>
        </w:rPr>
        <w:t xml:space="preserve">J., Manmathan, G. and Wilkinson, P. (2017). </w:t>
      </w:r>
      <w:r w:rsidR="00DA74E2" w:rsidRPr="00DA74E2">
        <w:rPr>
          <w:rFonts w:ascii="Times New Roman" w:hAnsi="Times New Roman" w:cs="Times New Roman"/>
          <w:i/>
          <w:iCs/>
          <w:sz w:val="24"/>
          <w:szCs w:val="24"/>
        </w:rPr>
        <w:t>Primary prevention of cardiovascular disease: A review of contemporary guidance and literature</w:t>
      </w:r>
      <w:r w:rsidR="00DA74E2" w:rsidRPr="00DA74E2">
        <w:rPr>
          <w:rFonts w:ascii="Times New Roman" w:hAnsi="Times New Roman" w:cs="Times New Roman"/>
          <w:i/>
          <w:iCs/>
          <w:sz w:val="24"/>
          <w:szCs w:val="24"/>
        </w:rPr>
        <w:t>.</w:t>
      </w:r>
      <w:r w:rsidR="00DA74E2">
        <w:rPr>
          <w:rFonts w:ascii="Times New Roman" w:hAnsi="Times New Roman" w:cs="Times New Roman"/>
          <w:i/>
          <w:iCs/>
          <w:sz w:val="24"/>
          <w:szCs w:val="24"/>
        </w:rPr>
        <w:t xml:space="preserve"> </w:t>
      </w:r>
      <w:r w:rsidR="00FB374F">
        <w:rPr>
          <w:rFonts w:ascii="Times New Roman" w:hAnsi="Times New Roman" w:cs="Times New Roman"/>
          <w:sz w:val="24"/>
          <w:szCs w:val="24"/>
        </w:rPr>
        <w:t xml:space="preserve">JRSM Cardiovascular Disease. </w:t>
      </w:r>
    </w:p>
    <w:p w14:paraId="629CB5D8" w14:textId="0479BBE0" w:rsidR="004E74B8" w:rsidRDefault="004E74B8" w:rsidP="00887A4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Telegraph. (2016). </w:t>
      </w:r>
      <w:r w:rsidR="005D4B6C" w:rsidRPr="005D4B6C">
        <w:rPr>
          <w:rFonts w:ascii="Times New Roman" w:hAnsi="Times New Roman" w:cs="Times New Roman"/>
          <w:i/>
          <w:iCs/>
          <w:sz w:val="24"/>
          <w:szCs w:val="24"/>
        </w:rPr>
        <w:t>Smoking ban sees 40 per cent cut in heart attacks in UK since 2007 law was introduced</w:t>
      </w:r>
      <w:r w:rsidR="005D4B6C">
        <w:rPr>
          <w:rFonts w:ascii="Times New Roman" w:hAnsi="Times New Roman" w:cs="Times New Roman"/>
          <w:sz w:val="24"/>
          <w:szCs w:val="24"/>
        </w:rPr>
        <w:t xml:space="preserve">. Available at: </w:t>
      </w:r>
      <w:r w:rsidR="006D16D3" w:rsidRPr="006D16D3">
        <w:rPr>
          <w:rFonts w:ascii="Times New Roman" w:hAnsi="Times New Roman" w:cs="Times New Roman"/>
          <w:sz w:val="24"/>
          <w:szCs w:val="24"/>
        </w:rPr>
        <w:t>https://www.telegraph.co.uk/news/health/news/12138413/Smoking-ban-sees-40-per-cent-cut-in-heart-attacks-since-2007-law-was-introduced.html</w:t>
      </w:r>
      <w:r w:rsidR="006D16D3">
        <w:rPr>
          <w:rFonts w:ascii="Times New Roman" w:hAnsi="Times New Roman" w:cs="Times New Roman"/>
          <w:sz w:val="24"/>
          <w:szCs w:val="24"/>
        </w:rPr>
        <w:t xml:space="preserve"> (Accessed 28 May 2020). </w:t>
      </w:r>
    </w:p>
    <w:p w14:paraId="4D293174" w14:textId="5CCFED1A" w:rsidR="002138FA" w:rsidRPr="00887A45" w:rsidRDefault="002138FA" w:rsidP="00887A4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World Health Organisation. (2014). </w:t>
      </w:r>
      <w:r w:rsidR="00516127" w:rsidRPr="00516127">
        <w:rPr>
          <w:rFonts w:ascii="Times New Roman" w:hAnsi="Times New Roman" w:cs="Times New Roman"/>
          <w:i/>
          <w:iCs/>
          <w:sz w:val="24"/>
          <w:szCs w:val="24"/>
        </w:rPr>
        <w:t xml:space="preserve">Evidence Brief: </w:t>
      </w:r>
      <w:r w:rsidR="00516127" w:rsidRPr="00516127">
        <w:rPr>
          <w:rFonts w:ascii="Times New Roman" w:hAnsi="Times New Roman" w:cs="Times New Roman"/>
          <w:i/>
          <w:iCs/>
          <w:sz w:val="24"/>
          <w:szCs w:val="24"/>
        </w:rPr>
        <w:t>How can we best protect non-smokers from exposure to tobacco smoke?</w:t>
      </w:r>
      <w:r w:rsidR="00516127" w:rsidRPr="00516127">
        <w:rPr>
          <w:rFonts w:ascii="Times New Roman" w:hAnsi="Times New Roman" w:cs="Times New Roman"/>
          <w:i/>
          <w:iCs/>
          <w:sz w:val="24"/>
          <w:szCs w:val="24"/>
        </w:rPr>
        <w:t>.</w:t>
      </w:r>
      <w:r w:rsidR="00516127">
        <w:rPr>
          <w:rFonts w:ascii="Times New Roman" w:hAnsi="Times New Roman" w:cs="Times New Roman"/>
          <w:sz w:val="24"/>
          <w:szCs w:val="24"/>
        </w:rPr>
        <w:t xml:space="preserve"> The World Health Organisation. </w:t>
      </w:r>
    </w:p>
    <w:p w14:paraId="1F013874" w14:textId="77777777" w:rsidR="007F5C1C" w:rsidRDefault="007F5C1C" w:rsidP="007C22F0">
      <w:pPr>
        <w:spacing w:line="360" w:lineRule="auto"/>
        <w:rPr>
          <w:rFonts w:ascii="Times New Roman" w:hAnsi="Times New Roman" w:cs="Times New Roman"/>
          <w:sz w:val="24"/>
          <w:szCs w:val="24"/>
        </w:rPr>
      </w:pPr>
    </w:p>
    <w:p w14:paraId="48D831DE" w14:textId="77777777" w:rsidR="007F5C1C" w:rsidRPr="007C22F0" w:rsidRDefault="007F5C1C" w:rsidP="007C22F0">
      <w:pPr>
        <w:spacing w:line="360" w:lineRule="auto"/>
        <w:rPr>
          <w:rFonts w:ascii="Times New Roman" w:hAnsi="Times New Roman" w:cs="Times New Roman"/>
          <w:sz w:val="24"/>
          <w:szCs w:val="24"/>
        </w:rPr>
      </w:pPr>
    </w:p>
    <w:sectPr w:rsidR="007F5C1C" w:rsidRPr="007C22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2F0"/>
    <w:rsid w:val="0000121A"/>
    <w:rsid w:val="00033590"/>
    <w:rsid w:val="00042D3C"/>
    <w:rsid w:val="00075F0D"/>
    <w:rsid w:val="00076BD2"/>
    <w:rsid w:val="000B4DB7"/>
    <w:rsid w:val="000C0014"/>
    <w:rsid w:val="000C3552"/>
    <w:rsid w:val="000D0BCC"/>
    <w:rsid w:val="000D64C6"/>
    <w:rsid w:val="000D7C47"/>
    <w:rsid w:val="000E7F5A"/>
    <w:rsid w:val="001144E1"/>
    <w:rsid w:val="001175EC"/>
    <w:rsid w:val="00131655"/>
    <w:rsid w:val="0013319C"/>
    <w:rsid w:val="001528C6"/>
    <w:rsid w:val="00154A12"/>
    <w:rsid w:val="00156A92"/>
    <w:rsid w:val="00167BF0"/>
    <w:rsid w:val="001973C0"/>
    <w:rsid w:val="001B1326"/>
    <w:rsid w:val="001B22CA"/>
    <w:rsid w:val="001C1549"/>
    <w:rsid w:val="001E05B0"/>
    <w:rsid w:val="001E42A2"/>
    <w:rsid w:val="001E5410"/>
    <w:rsid w:val="001F0D47"/>
    <w:rsid w:val="0020696D"/>
    <w:rsid w:val="002138FA"/>
    <w:rsid w:val="0022009D"/>
    <w:rsid w:val="002224B2"/>
    <w:rsid w:val="00247A8C"/>
    <w:rsid w:val="00262FB8"/>
    <w:rsid w:val="002644CB"/>
    <w:rsid w:val="0029546F"/>
    <w:rsid w:val="002B63A6"/>
    <w:rsid w:val="002C2734"/>
    <w:rsid w:val="002C3BE5"/>
    <w:rsid w:val="002D2BCF"/>
    <w:rsid w:val="002D5197"/>
    <w:rsid w:val="002D5971"/>
    <w:rsid w:val="002F3366"/>
    <w:rsid w:val="002F5D2D"/>
    <w:rsid w:val="00301808"/>
    <w:rsid w:val="00312F04"/>
    <w:rsid w:val="00316826"/>
    <w:rsid w:val="003175EA"/>
    <w:rsid w:val="00334887"/>
    <w:rsid w:val="00341693"/>
    <w:rsid w:val="00341BE0"/>
    <w:rsid w:val="00347251"/>
    <w:rsid w:val="003557A3"/>
    <w:rsid w:val="00356A19"/>
    <w:rsid w:val="003734F1"/>
    <w:rsid w:val="003862C0"/>
    <w:rsid w:val="00393388"/>
    <w:rsid w:val="003A2AA7"/>
    <w:rsid w:val="003A5F1E"/>
    <w:rsid w:val="003C158B"/>
    <w:rsid w:val="003F0B5A"/>
    <w:rsid w:val="003F7653"/>
    <w:rsid w:val="00404E0B"/>
    <w:rsid w:val="00417D03"/>
    <w:rsid w:val="004318C5"/>
    <w:rsid w:val="0043566A"/>
    <w:rsid w:val="004661A2"/>
    <w:rsid w:val="00472E44"/>
    <w:rsid w:val="00497EE8"/>
    <w:rsid w:val="004D2E31"/>
    <w:rsid w:val="004D784E"/>
    <w:rsid w:val="004E74B8"/>
    <w:rsid w:val="00506C0E"/>
    <w:rsid w:val="00516127"/>
    <w:rsid w:val="00527F9C"/>
    <w:rsid w:val="005345BF"/>
    <w:rsid w:val="0054469D"/>
    <w:rsid w:val="00560810"/>
    <w:rsid w:val="005672E6"/>
    <w:rsid w:val="005711E0"/>
    <w:rsid w:val="00583CFF"/>
    <w:rsid w:val="00597ACC"/>
    <w:rsid w:val="005A0741"/>
    <w:rsid w:val="005A36DC"/>
    <w:rsid w:val="005B7717"/>
    <w:rsid w:val="005C4F3A"/>
    <w:rsid w:val="005C5EBB"/>
    <w:rsid w:val="005D4B6C"/>
    <w:rsid w:val="005E2265"/>
    <w:rsid w:val="00603B19"/>
    <w:rsid w:val="00616AC4"/>
    <w:rsid w:val="00622407"/>
    <w:rsid w:val="00634E07"/>
    <w:rsid w:val="0064671D"/>
    <w:rsid w:val="00652904"/>
    <w:rsid w:val="00665E63"/>
    <w:rsid w:val="0068486D"/>
    <w:rsid w:val="006A77E9"/>
    <w:rsid w:val="006B5E93"/>
    <w:rsid w:val="006C5203"/>
    <w:rsid w:val="006D16D3"/>
    <w:rsid w:val="006E2428"/>
    <w:rsid w:val="006E3F25"/>
    <w:rsid w:val="006E5E06"/>
    <w:rsid w:val="007478ED"/>
    <w:rsid w:val="00752D7E"/>
    <w:rsid w:val="0078194B"/>
    <w:rsid w:val="0079690E"/>
    <w:rsid w:val="007A187D"/>
    <w:rsid w:val="007B26EA"/>
    <w:rsid w:val="007C11B9"/>
    <w:rsid w:val="007C22F0"/>
    <w:rsid w:val="007E6053"/>
    <w:rsid w:val="007F5C1C"/>
    <w:rsid w:val="00831AE6"/>
    <w:rsid w:val="008357A6"/>
    <w:rsid w:val="00857E4F"/>
    <w:rsid w:val="00864EFD"/>
    <w:rsid w:val="008806D4"/>
    <w:rsid w:val="00883481"/>
    <w:rsid w:val="00887A45"/>
    <w:rsid w:val="00897C38"/>
    <w:rsid w:val="008A329B"/>
    <w:rsid w:val="008C5E10"/>
    <w:rsid w:val="008F31F1"/>
    <w:rsid w:val="009267E6"/>
    <w:rsid w:val="00930202"/>
    <w:rsid w:val="00937B28"/>
    <w:rsid w:val="00991A47"/>
    <w:rsid w:val="009A7188"/>
    <w:rsid w:val="009B4524"/>
    <w:rsid w:val="009C07CE"/>
    <w:rsid w:val="009C49FF"/>
    <w:rsid w:val="009C7616"/>
    <w:rsid w:val="00A12596"/>
    <w:rsid w:val="00A17A2C"/>
    <w:rsid w:val="00A30917"/>
    <w:rsid w:val="00A464E5"/>
    <w:rsid w:val="00A67EDA"/>
    <w:rsid w:val="00A93324"/>
    <w:rsid w:val="00AB1D2D"/>
    <w:rsid w:val="00AC10F4"/>
    <w:rsid w:val="00AD21F8"/>
    <w:rsid w:val="00B20EFD"/>
    <w:rsid w:val="00B30CB0"/>
    <w:rsid w:val="00B55D3B"/>
    <w:rsid w:val="00B61E7D"/>
    <w:rsid w:val="00B62A3D"/>
    <w:rsid w:val="00B72917"/>
    <w:rsid w:val="00BA7F57"/>
    <w:rsid w:val="00BC1CBE"/>
    <w:rsid w:val="00BF3AD1"/>
    <w:rsid w:val="00C10F94"/>
    <w:rsid w:val="00C320CA"/>
    <w:rsid w:val="00C358EC"/>
    <w:rsid w:val="00C41661"/>
    <w:rsid w:val="00C53111"/>
    <w:rsid w:val="00C56363"/>
    <w:rsid w:val="00C67ACE"/>
    <w:rsid w:val="00C720CE"/>
    <w:rsid w:val="00CB1656"/>
    <w:rsid w:val="00CB5A10"/>
    <w:rsid w:val="00CE1CDD"/>
    <w:rsid w:val="00CE78D3"/>
    <w:rsid w:val="00CF422E"/>
    <w:rsid w:val="00CF77BA"/>
    <w:rsid w:val="00D05B7C"/>
    <w:rsid w:val="00D130E9"/>
    <w:rsid w:val="00D42E86"/>
    <w:rsid w:val="00D54EB5"/>
    <w:rsid w:val="00D64F43"/>
    <w:rsid w:val="00D72D60"/>
    <w:rsid w:val="00D76348"/>
    <w:rsid w:val="00DA13E2"/>
    <w:rsid w:val="00DA74E2"/>
    <w:rsid w:val="00DF1102"/>
    <w:rsid w:val="00E11E30"/>
    <w:rsid w:val="00E2169E"/>
    <w:rsid w:val="00E468A7"/>
    <w:rsid w:val="00E51E20"/>
    <w:rsid w:val="00E6758A"/>
    <w:rsid w:val="00E92520"/>
    <w:rsid w:val="00EA0688"/>
    <w:rsid w:val="00EB15B7"/>
    <w:rsid w:val="00EB47F1"/>
    <w:rsid w:val="00ED6E57"/>
    <w:rsid w:val="00F01EC5"/>
    <w:rsid w:val="00F07DA7"/>
    <w:rsid w:val="00F40B7E"/>
    <w:rsid w:val="00F5751E"/>
    <w:rsid w:val="00F718C8"/>
    <w:rsid w:val="00F758E7"/>
    <w:rsid w:val="00FA191B"/>
    <w:rsid w:val="00FB374F"/>
    <w:rsid w:val="00FB508A"/>
    <w:rsid w:val="00FD0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A6B26"/>
  <w15:chartTrackingRefBased/>
  <w15:docId w15:val="{2F8CE9B7-0F63-4044-B3D9-35DD002AA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A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C22F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22F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87A4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A7188"/>
    <w:rPr>
      <w:color w:val="0563C1" w:themeColor="hyperlink"/>
      <w:u w:val="single"/>
    </w:rPr>
  </w:style>
  <w:style w:type="character" w:styleId="UnresolvedMention">
    <w:name w:val="Unresolved Mention"/>
    <w:basedOn w:val="DefaultParagraphFont"/>
    <w:uiPriority w:val="99"/>
    <w:semiHidden/>
    <w:unhideWhenUsed/>
    <w:rsid w:val="009A7188"/>
    <w:rPr>
      <w:color w:val="605E5C"/>
      <w:shd w:val="clear" w:color="auto" w:fill="E1DFDD"/>
    </w:rPr>
  </w:style>
  <w:style w:type="paragraph" w:styleId="Revision">
    <w:name w:val="Revision"/>
    <w:hidden/>
    <w:uiPriority w:val="99"/>
    <w:semiHidden/>
    <w:rsid w:val="00154A12"/>
    <w:pPr>
      <w:spacing w:after="0" w:line="240" w:lineRule="auto"/>
    </w:pPr>
  </w:style>
  <w:style w:type="paragraph" w:styleId="BalloonText">
    <w:name w:val="Balloon Text"/>
    <w:basedOn w:val="Normal"/>
    <w:link w:val="BalloonTextChar"/>
    <w:uiPriority w:val="99"/>
    <w:semiHidden/>
    <w:unhideWhenUsed/>
    <w:rsid w:val="00154A1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4A12"/>
    <w:rPr>
      <w:rFonts w:ascii="Segoe UI" w:hAnsi="Segoe UI" w:cs="Segoe UI"/>
      <w:sz w:val="18"/>
      <w:szCs w:val="18"/>
    </w:rPr>
  </w:style>
  <w:style w:type="paragraph" w:styleId="Subtitle">
    <w:name w:val="Subtitle"/>
    <w:basedOn w:val="Normal"/>
    <w:next w:val="Normal"/>
    <w:link w:val="SubtitleChar"/>
    <w:uiPriority w:val="11"/>
    <w:qFormat/>
    <w:rsid w:val="005C4F3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C4F3A"/>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CCB303-295B-416F-ADA2-33E52617C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7</Pages>
  <Words>2111</Words>
  <Characters>12036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sachapowell3@outlook.com</dc:creator>
  <cp:keywords/>
  <dc:description/>
  <cp:lastModifiedBy>sachapowell3@outlook.com</cp:lastModifiedBy>
  <cp:revision>9</cp:revision>
  <dcterms:created xsi:type="dcterms:W3CDTF">2020-05-29T09:33:00Z</dcterms:created>
  <dcterms:modified xsi:type="dcterms:W3CDTF">2020-05-29T09:46:00Z</dcterms:modified>
</cp:coreProperties>
</file>