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E9638" w14:textId="0C7E0978" w:rsidR="00FE626B" w:rsidRDefault="00B438B7" w:rsidP="00B438B7">
      <w:pPr>
        <w:pStyle w:val="Heading1"/>
      </w:pPr>
      <w:r>
        <w:t xml:space="preserve">How useful is Childe’s criteria for the emergence of towns and states are for the interpretation of social complexity in </w:t>
      </w:r>
      <w:r w:rsidR="006E00E7">
        <w:t xml:space="preserve">the bronze age </w:t>
      </w:r>
      <w:r w:rsidR="005E7C20">
        <w:t>N</w:t>
      </w:r>
      <w:r w:rsidR="006E00E7">
        <w:t xml:space="preserve">ear </w:t>
      </w:r>
      <w:r w:rsidR="005E7C20">
        <w:t>E</w:t>
      </w:r>
      <w:r w:rsidR="006E00E7">
        <w:t>ast</w:t>
      </w:r>
      <w:r>
        <w:t xml:space="preserve">. </w:t>
      </w:r>
    </w:p>
    <w:p w14:paraId="3C381C16" w14:textId="4EB735C1" w:rsidR="00B438B7" w:rsidRDefault="00B438B7" w:rsidP="00B438B7">
      <w:pPr>
        <w:pStyle w:val="Heading2"/>
      </w:pPr>
      <w:r>
        <w:t>Introduction</w:t>
      </w:r>
    </w:p>
    <w:p w14:paraId="10FC4D1C" w14:textId="025B94AB" w:rsidR="006D032A" w:rsidRDefault="00464A7B" w:rsidP="00B438B7">
      <w:r>
        <w:t>Gordon Childe describes three stages of pre</w:t>
      </w:r>
      <w:r w:rsidR="00963A80">
        <w:t>-</w:t>
      </w:r>
      <w:r>
        <w:t>industrial society</w:t>
      </w:r>
      <w:r w:rsidR="00963A80">
        <w:t>. These stages were: Savagery, people living on food they could harvest or hunt in the wild</w:t>
      </w:r>
      <w:r w:rsidR="006D032A">
        <w:t>.</w:t>
      </w:r>
      <w:r w:rsidR="00963A80">
        <w:t xml:space="preserve"> Barbarism, hunters who would cultivate some edible plants and breed animals for food</w:t>
      </w:r>
      <w:r w:rsidR="006D032A">
        <w:t xml:space="preserve"> and </w:t>
      </w:r>
      <w:r w:rsidR="00801AA1">
        <w:t>f</w:t>
      </w:r>
      <w:r w:rsidR="006D032A">
        <w:t>inally,</w:t>
      </w:r>
      <w:r w:rsidR="00963A80">
        <w:t xml:space="preserve"> Civilization</w:t>
      </w:r>
      <w:r w:rsidR="00557861">
        <w:t xml:space="preserve"> when a society has the use of writing.</w:t>
      </w:r>
      <w:r w:rsidR="00963A80">
        <w:t xml:space="preserve"> (Childe G. V. 1950 p 3)</w:t>
      </w:r>
      <w:r w:rsidR="005A6CD2">
        <w:t xml:space="preserve"> </w:t>
      </w:r>
    </w:p>
    <w:p w14:paraId="4A1C03B9" w14:textId="1F40B8BF" w:rsidR="00A07D37" w:rsidRDefault="005A6CD2" w:rsidP="00B438B7">
      <w:r>
        <w:t>Childe’s criteria for the emergence of towns were</w:t>
      </w:r>
      <w:r w:rsidR="00A07D37">
        <w:t>:</w:t>
      </w:r>
    </w:p>
    <w:p w14:paraId="6944340E" w14:textId="7189C211" w:rsidR="00A07D37" w:rsidRDefault="005A6CD2" w:rsidP="00B438B7">
      <w:r>
        <w:t>1</w:t>
      </w:r>
      <w:r w:rsidR="00A07D37">
        <w:t>,</w:t>
      </w:r>
      <w:r>
        <w:t xml:space="preserve"> they should have been more densely populated </w:t>
      </w:r>
      <w:r w:rsidR="00A07D37">
        <w:t>than</w:t>
      </w:r>
      <w:r>
        <w:t xml:space="preserve"> any previous settlements</w:t>
      </w:r>
      <w:r w:rsidR="00A07D37">
        <w:t>.</w:t>
      </w:r>
    </w:p>
    <w:p w14:paraId="6030EE73" w14:textId="52B098D6" w:rsidR="00A07D37" w:rsidRDefault="005A6CD2" w:rsidP="00B438B7">
      <w:r>
        <w:t>2, they should have a system by which not all the population was acquiring their own food by farming, breeding livestock, fishing or collecting</w:t>
      </w:r>
      <w:r w:rsidR="002C55FF">
        <w:t xml:space="preserve"> with specialist full time workers</w:t>
      </w:r>
      <w:r w:rsidR="00A07D37">
        <w:t>.</w:t>
      </w:r>
    </w:p>
    <w:p w14:paraId="0D5EF992" w14:textId="6DEC2ED0" w:rsidR="00A07D37" w:rsidRDefault="005A6CD2" w:rsidP="00B438B7">
      <w:r>
        <w:t>3, each of the</w:t>
      </w:r>
      <w:r w:rsidR="00C64647">
        <w:t xml:space="preserve"> primary producers</w:t>
      </w:r>
      <w:r>
        <w:t xml:space="preserve"> would pay their surplus food as either tithe or tax</w:t>
      </w:r>
      <w:r w:rsidR="005E7C20">
        <w:t xml:space="preserve"> to a deity or monarch</w:t>
      </w:r>
      <w:r w:rsidR="002C55FF">
        <w:t xml:space="preserve"> who because of this, concentrated the surplus</w:t>
      </w:r>
      <w:r w:rsidR="00A07D37">
        <w:t>.</w:t>
      </w:r>
    </w:p>
    <w:p w14:paraId="32C10A63" w14:textId="77777777" w:rsidR="00A07D37" w:rsidRDefault="005A6CD2" w:rsidP="00B438B7">
      <w:r>
        <w:t>4, monumental public buildings and specialist working buildings</w:t>
      </w:r>
      <w:r w:rsidR="00A07D37">
        <w:t>.</w:t>
      </w:r>
    </w:p>
    <w:p w14:paraId="1A8F41CA" w14:textId="280896EB" w:rsidR="00A07D37" w:rsidRDefault="005A6CD2" w:rsidP="00B438B7">
      <w:r>
        <w:t xml:space="preserve">5, the population not engaged in food production were supported by the surplus food made by the primary producers often temples or royal granaries and were as such dependant on </w:t>
      </w:r>
      <w:r w:rsidR="002C55FF">
        <w:t>a ruling class</w:t>
      </w:r>
      <w:r w:rsidR="00A07D37">
        <w:t>.</w:t>
      </w:r>
    </w:p>
    <w:p w14:paraId="3359485B" w14:textId="18CCC67E" w:rsidR="00A07D37" w:rsidRDefault="00FD519C" w:rsidP="00B438B7">
      <w:r>
        <w:t xml:space="preserve">6, the fifth criteria </w:t>
      </w:r>
      <w:r w:rsidR="00A07D37">
        <w:t>compel</w:t>
      </w:r>
      <w:r>
        <w:t xml:space="preserve"> </w:t>
      </w:r>
      <w:r w:rsidR="00A07D37">
        <w:t>societies</w:t>
      </w:r>
      <w:r>
        <w:t xml:space="preserve"> to invent recording and exact sciences</w:t>
      </w:r>
      <w:r w:rsidR="00C64647">
        <w:t>,</w:t>
      </w:r>
      <w:r w:rsidR="00F30D14">
        <w:t xml:space="preserve"> thus</w:t>
      </w:r>
      <w:r>
        <w:t xml:space="preserve"> writing is a mark of civilization</w:t>
      </w:r>
      <w:r w:rsidR="00A07D37">
        <w:t>.</w:t>
      </w:r>
    </w:p>
    <w:p w14:paraId="3E1F3CB6" w14:textId="58C535AE" w:rsidR="00A07D37" w:rsidRDefault="00FD519C" w:rsidP="00B438B7">
      <w:r>
        <w:t>7, the invention of writing and scripts allowing for “elaboration of exact and predictive sciences” for example geometry</w:t>
      </w:r>
      <w:r w:rsidR="002D6A58">
        <w:t>, astronomy, and maths</w:t>
      </w:r>
      <w:r w:rsidR="00A07D37">
        <w:t>.</w:t>
      </w:r>
    </w:p>
    <w:p w14:paraId="3F34259C" w14:textId="3451DE90" w:rsidR="00A07D37" w:rsidRDefault="00FD519C" w:rsidP="00B438B7">
      <w:r>
        <w:t>8, specialist</w:t>
      </w:r>
      <w:r w:rsidR="00A07D37">
        <w:t>s</w:t>
      </w:r>
      <w:r>
        <w:t xml:space="preserve"> were allowed by the surplus of food made by the food production class to explore artistic expression</w:t>
      </w:r>
      <w:r w:rsidR="00A07D37">
        <w:t>.</w:t>
      </w:r>
    </w:p>
    <w:p w14:paraId="77086FD2" w14:textId="4F675A87" w:rsidR="00A07D37" w:rsidRDefault="00FD519C" w:rsidP="00B438B7">
      <w:r>
        <w:t>9, the concentrated social surplus being used to pay for the</w:t>
      </w:r>
      <w:r w:rsidR="002D6A58">
        <w:t xml:space="preserve"> regular</w:t>
      </w:r>
      <w:r>
        <w:t xml:space="preserve"> trade or import of raw materials</w:t>
      </w:r>
      <w:r w:rsidR="002D6A58">
        <w:t xml:space="preserve"> with foreigners</w:t>
      </w:r>
      <w:r w:rsidR="00A07D37">
        <w:t>.</w:t>
      </w:r>
    </w:p>
    <w:p w14:paraId="4D03E796" w14:textId="590AC948" w:rsidR="006F2738" w:rsidRDefault="00FD519C" w:rsidP="00B438B7">
      <w:r>
        <w:t xml:space="preserve">10, specialist craftsmen supported by both the accumulation of the social surplus and the import of raw materials allowed them to </w:t>
      </w:r>
      <w:r w:rsidR="00C64647">
        <w:t>implement</w:t>
      </w:r>
      <w:r>
        <w:t xml:space="preserve"> their skills</w:t>
      </w:r>
      <w:r w:rsidR="002D6A58">
        <w:t xml:space="preserve"> using state organisation</w:t>
      </w:r>
      <w:r>
        <w:t xml:space="preserve">. </w:t>
      </w:r>
      <w:r w:rsidR="005E7C20">
        <w:t>(Childe G. V. 1950 p 9 – 16)</w:t>
      </w:r>
    </w:p>
    <w:p w14:paraId="4EF9FDB6" w14:textId="77072F81" w:rsidR="00F975C9" w:rsidRDefault="006F2738" w:rsidP="00B438B7">
      <w:r>
        <w:t xml:space="preserve">From Childe’s criteria social complexity can be inferred because </w:t>
      </w:r>
      <w:r w:rsidR="009F2E15">
        <w:t>the individual criterion requires a high level of organisation and a society that meets these criteria could not be a Nomadic hunter gatherer society</w:t>
      </w:r>
      <w:r w:rsidR="00C64647">
        <w:t>,</w:t>
      </w:r>
      <w:r w:rsidR="009F2E15">
        <w:t xml:space="preserve"> as they simply cannot effectively support a large enough surplus before the people move. </w:t>
      </w:r>
      <w:r w:rsidR="002404F4">
        <w:t>Furthermore, it seems that one criterion leads into the other all being interdependent on each other</w:t>
      </w:r>
      <w:r w:rsidR="00C64647">
        <w:t>.</w:t>
      </w:r>
      <w:r w:rsidR="002404F4">
        <w:t xml:space="preserve"> </w:t>
      </w:r>
      <w:r w:rsidR="00C64647">
        <w:t xml:space="preserve">Therefore, </w:t>
      </w:r>
      <w:r w:rsidR="002404F4">
        <w:t>if a society meets the</w:t>
      </w:r>
      <w:r w:rsidR="00C64647">
        <w:t>se</w:t>
      </w:r>
      <w:r w:rsidR="002404F4">
        <w:t xml:space="preserve"> criteria this</w:t>
      </w:r>
      <w:r w:rsidR="002D6A58">
        <w:t xml:space="preserve"> show</w:t>
      </w:r>
      <w:r w:rsidR="00C64647">
        <w:t>s that</w:t>
      </w:r>
      <w:r w:rsidR="002404F4">
        <w:t xml:space="preserve"> their society must have a greater level of organisation than a society practicing “savagery” or “barbarism” meaning greater social complexity. </w:t>
      </w:r>
      <w:r w:rsidR="00F975C9">
        <w:t>Human culture is about the “inter-generational cumulation and transmission of beliefs, institution and techniques” and is impossible without stability. (</w:t>
      </w:r>
      <w:proofErr w:type="spellStart"/>
      <w:r w:rsidR="00F975C9">
        <w:t>Maisels</w:t>
      </w:r>
      <w:proofErr w:type="spellEnd"/>
      <w:r w:rsidR="00F975C9">
        <w:t xml:space="preserve">, C. K. 1990) This is just one of the reasons Childe’s criteria support social complexity because with a greater population and a more stable society culture </w:t>
      </w:r>
      <w:r w:rsidR="009F2E15">
        <w:t xml:space="preserve">and technology </w:t>
      </w:r>
      <w:proofErr w:type="gramStart"/>
      <w:r w:rsidR="00F975C9">
        <w:t>is able to</w:t>
      </w:r>
      <w:proofErr w:type="gramEnd"/>
      <w:r w:rsidR="00F975C9">
        <w:t xml:space="preserve"> flourish.</w:t>
      </w:r>
    </w:p>
    <w:p w14:paraId="63FE78BF" w14:textId="5EB3D385" w:rsidR="006E00E7" w:rsidRDefault="006E00E7" w:rsidP="006E00E7">
      <w:pPr>
        <w:pStyle w:val="Heading2"/>
      </w:pPr>
      <w:r>
        <w:lastRenderedPageBreak/>
        <w:t>Usefulness</w:t>
      </w:r>
      <w:r w:rsidR="005E7C20">
        <w:t xml:space="preserve"> in the bronze age Near East.</w:t>
      </w:r>
    </w:p>
    <w:p w14:paraId="08BB61EC" w14:textId="73666C5C" w:rsidR="006E00E7" w:rsidRDefault="006E00E7" w:rsidP="006E00E7">
      <w:r>
        <w:t xml:space="preserve">Childe’s criteria focus on the accumulation and centralization of resources allowing for the divergence of roles within a society. </w:t>
      </w:r>
      <w:r w:rsidR="00C64647">
        <w:t>H</w:t>
      </w:r>
      <w:r w:rsidR="005E7C20">
        <w:t>is third criteri</w:t>
      </w:r>
      <w:r w:rsidR="00A07D37">
        <w:t>on</w:t>
      </w:r>
      <w:r w:rsidR="005E7C20">
        <w:t xml:space="preserve"> particularly, surplus food payed as a tithe or tax, (Gordon G. V. 1950 p 11)</w:t>
      </w:r>
      <w:r w:rsidR="00C64647">
        <w:t>, i</w:t>
      </w:r>
      <w:r w:rsidR="005E7C20">
        <w:t xml:space="preserve">mplies social complexity as organisation would have to be done by persons who were not the food producers. </w:t>
      </w:r>
      <w:r w:rsidR="000750F3">
        <w:t>The stewardship of the surplus food creates a dependency on the controllers of said tithes and taxes</w:t>
      </w:r>
      <w:r w:rsidR="00C64647">
        <w:t>, therefore</w:t>
      </w:r>
      <w:r w:rsidR="00B26444">
        <w:t xml:space="preserve"> increasing the social complexity of a society. Furthermore, the different roles of society</w:t>
      </w:r>
      <w:r w:rsidR="00A07D37">
        <w:t xml:space="preserve"> could come into </w:t>
      </w:r>
      <w:r w:rsidR="00B26444">
        <w:t>exist</w:t>
      </w:r>
      <w:r w:rsidR="00A07D37">
        <w:t>ence</w:t>
      </w:r>
      <w:r w:rsidR="00B26444">
        <w:t xml:space="preserve"> because not all members of a society are focusing on food collection</w:t>
      </w:r>
      <w:r w:rsidR="00A07D37">
        <w:t xml:space="preserve">. </w:t>
      </w:r>
      <w:proofErr w:type="gramStart"/>
      <w:r w:rsidR="00A07D37">
        <w:t>Thus</w:t>
      </w:r>
      <w:proofErr w:type="gramEnd"/>
      <w:r w:rsidR="00B26444">
        <w:t xml:space="preserve"> </w:t>
      </w:r>
      <w:r w:rsidR="00A07D37">
        <w:t xml:space="preserve">permitting </w:t>
      </w:r>
      <w:r w:rsidR="00B26444">
        <w:t>societies to create monumental</w:t>
      </w:r>
      <w:r w:rsidR="00A07D37">
        <w:t xml:space="preserve"> buildings</w:t>
      </w:r>
      <w:r w:rsidR="00BA6BBE">
        <w:t xml:space="preserve"> </w:t>
      </w:r>
      <w:r w:rsidR="005A56A0">
        <w:t>and other purpose built structures</w:t>
      </w:r>
      <w:r w:rsidR="00A07D37">
        <w:t xml:space="preserve"> </w:t>
      </w:r>
      <w:r w:rsidR="005A56A0">
        <w:t>stimulat</w:t>
      </w:r>
      <w:r w:rsidR="00A07D37">
        <w:t>ing</w:t>
      </w:r>
      <w:r w:rsidR="00B26444">
        <w:t xml:space="preserve"> production of goods</w:t>
      </w:r>
      <w:r w:rsidR="005A56A0">
        <w:t xml:space="preserve"> and the organisation </w:t>
      </w:r>
      <w:r w:rsidR="00B26444">
        <w:t xml:space="preserve">we </w:t>
      </w:r>
      <w:r w:rsidR="005A56A0">
        <w:t>attribute</w:t>
      </w:r>
      <w:r w:rsidR="00B26444">
        <w:t xml:space="preserve"> to more complex societies. A</w:t>
      </w:r>
      <w:r w:rsidR="000750F3">
        <w:t>s such the rise of social complexity in a society is linked to the emergence of towns and cities</w:t>
      </w:r>
      <w:r w:rsidR="005A56A0">
        <w:t xml:space="preserve">, due to it creating an inherent class structure. The usefulness when interpreting complexities in the bronze age </w:t>
      </w:r>
      <w:r w:rsidR="00A07D37">
        <w:t>N</w:t>
      </w:r>
      <w:r w:rsidR="005A56A0">
        <w:t>ear</w:t>
      </w:r>
      <w:r w:rsidR="00A07D37">
        <w:t xml:space="preserve"> East</w:t>
      </w:r>
      <w:r w:rsidR="005A56A0">
        <w:t xml:space="preserve"> is clear as there is evidence of centralization and ceremonial activities and complex burial practices at </w:t>
      </w:r>
      <w:proofErr w:type="spellStart"/>
      <w:r w:rsidR="005A56A0">
        <w:t>Mosphilia</w:t>
      </w:r>
      <w:proofErr w:type="spellEnd"/>
      <w:r w:rsidR="004D614F">
        <w:t>.</w:t>
      </w:r>
      <w:r w:rsidR="005A56A0">
        <w:t xml:space="preserve"> (</w:t>
      </w:r>
      <w:r w:rsidR="004D614F">
        <w:t>Knapp A. B.</w:t>
      </w:r>
      <w:r w:rsidR="00734698">
        <w:t xml:space="preserve"> 1993</w:t>
      </w:r>
      <w:r w:rsidR="004D614F">
        <w:t xml:space="preserve"> p 89) In addition </w:t>
      </w:r>
      <w:proofErr w:type="spellStart"/>
      <w:r w:rsidR="004D614F">
        <w:t>picrolite</w:t>
      </w:r>
      <w:proofErr w:type="spellEnd"/>
      <w:r w:rsidR="004D614F">
        <w:t xml:space="preserve"> figurines were being standardized during bronze age Cyprus. Such practices suggest an increase in social complexity </w:t>
      </w:r>
      <w:r w:rsidR="00FC263F">
        <w:t xml:space="preserve">at the time </w:t>
      </w:r>
      <w:r w:rsidR="004D614F">
        <w:t>because of Childe’s criteria particularly his eighth criteri</w:t>
      </w:r>
      <w:r w:rsidR="00A07D37">
        <w:t>on</w:t>
      </w:r>
      <w:r w:rsidR="004D614F">
        <w:t xml:space="preserve"> that Artisans supported by the concentrated surplus gave new direction to artistic expression. (Childe G. V. 1950 p 15) </w:t>
      </w:r>
      <w:r w:rsidR="00FC263F">
        <w:t>Standardisation requires a body to set the standards which would not be done in “savagery” or “barbarism” demonstrates a greater social complexity.</w:t>
      </w:r>
    </w:p>
    <w:p w14:paraId="7FF2038D" w14:textId="386CD903" w:rsidR="00A51109" w:rsidRDefault="00A51109" w:rsidP="006E00E7">
      <w:r>
        <w:t xml:space="preserve">By the mid third millennium B.C. </w:t>
      </w:r>
      <w:r w:rsidR="00A31D8B">
        <w:t>we can say that the philia</w:t>
      </w:r>
      <w:r w:rsidR="003068D8">
        <w:t xml:space="preserve"> culture</w:t>
      </w:r>
      <w:r w:rsidR="00A31D8B">
        <w:t xml:space="preserve"> in Cyprus had material and cultural circumstances which show emergent social complexity (Knapp A. B.</w:t>
      </w:r>
      <w:r w:rsidR="00734698">
        <w:t xml:space="preserve"> 1993</w:t>
      </w:r>
      <w:r w:rsidR="00A31D8B">
        <w:t xml:space="preserve"> p89)</w:t>
      </w:r>
      <w:r w:rsidR="00734698">
        <w:t xml:space="preserve"> and by the late bronze age the city of </w:t>
      </w:r>
      <w:proofErr w:type="spellStart"/>
      <w:r w:rsidR="00734698">
        <w:t>Enkomi</w:t>
      </w:r>
      <w:proofErr w:type="spellEnd"/>
      <w:r w:rsidR="00734698">
        <w:t xml:space="preserve"> had fully developed, the city profited largely from trade with Egypt and the levant. (Gates C. 2013 p 153)</w:t>
      </w:r>
      <w:r w:rsidR="00B1260C">
        <w:t xml:space="preserve"> Although</w:t>
      </w:r>
      <w:r w:rsidR="00734698">
        <w:t xml:space="preserve"> it is known have been occupied in the mid bronze age</w:t>
      </w:r>
      <w:r w:rsidR="006F2738">
        <w:t xml:space="preserve"> </w:t>
      </w:r>
      <w:r w:rsidR="00B1260C">
        <w:t xml:space="preserve">as well, </w:t>
      </w:r>
      <w:r w:rsidR="002404F4">
        <w:t>its</w:t>
      </w:r>
      <w:r w:rsidR="006F2738">
        <w:t xml:space="preserve"> growth was </w:t>
      </w:r>
      <w:r w:rsidR="00B1260C">
        <w:t xml:space="preserve">accelerated thanks </w:t>
      </w:r>
      <w:r w:rsidR="006F2738">
        <w:t xml:space="preserve">to its copper mines a resource at the time was essential </w:t>
      </w:r>
      <w:proofErr w:type="gramStart"/>
      <w:r w:rsidR="006F2738">
        <w:t>for the production of</w:t>
      </w:r>
      <w:proofErr w:type="gramEnd"/>
      <w:r w:rsidR="006F2738">
        <w:t xml:space="preserve"> weapons and tools. The copper was produced into ingots weighing an average of 30kg (Gates C. 2013 p 154) The fact that a bronze age civilization was capable of extracting this amount of resources and transporting them across the ocean does suggest a high level of social complexity. Childe’s criteria here is useful to interpret the social complexity of the society, firstly a culture mining in this way extracting </w:t>
      </w:r>
      <w:r w:rsidR="009F2E15">
        <w:t xml:space="preserve">and exporting </w:t>
      </w:r>
      <w:r w:rsidR="006F2738">
        <w:t xml:space="preserve">a huge amount of copper </w:t>
      </w:r>
      <w:r w:rsidR="009F2E15">
        <w:t xml:space="preserve">across the Mediterranean </w:t>
      </w:r>
      <w:r w:rsidR="00B1260C">
        <w:t xml:space="preserve">must </w:t>
      </w:r>
      <w:r w:rsidR="009F2E15">
        <w:t xml:space="preserve">be </w:t>
      </w:r>
      <w:r w:rsidR="006F2738">
        <w:t>a civilization</w:t>
      </w:r>
      <w:r w:rsidR="00B1260C">
        <w:t xml:space="preserve"> as they require the </w:t>
      </w:r>
      <w:proofErr w:type="spellStart"/>
      <w:r w:rsidR="00B1260C">
        <w:t>centrilization</w:t>
      </w:r>
      <w:proofErr w:type="spellEnd"/>
      <w:r w:rsidR="00B1260C">
        <w:t xml:space="preserve"> and technological understanding only a sedentary civilization could have</w:t>
      </w:r>
      <w:r w:rsidR="006F2738">
        <w:t>.</w:t>
      </w:r>
      <w:r w:rsidR="002404F4">
        <w:t xml:space="preserve"> </w:t>
      </w:r>
      <w:r w:rsidR="002C0D69">
        <w:t xml:space="preserve">We can see that the Cypriots at this time </w:t>
      </w:r>
      <w:r w:rsidR="00B1260C">
        <w:t xml:space="preserve">would have </w:t>
      </w:r>
      <w:r w:rsidR="002404F4">
        <w:t>met Childe’s ninth</w:t>
      </w:r>
      <w:r w:rsidR="002C0D69">
        <w:t>, sixth and fourth criteria just from their production of this one material culture</w:t>
      </w:r>
      <w:r w:rsidR="00C64647">
        <w:t>,</w:t>
      </w:r>
      <w:r w:rsidR="002C0D69">
        <w:t xml:space="preserve"> meaning we can infer a that social complexity had clearly emerged due to the high levels of organisation required for them. </w:t>
      </w:r>
      <w:r w:rsidR="007C527D">
        <w:t xml:space="preserve">Not only this but these “ox hide ingots” have been found in the western </w:t>
      </w:r>
      <w:r w:rsidR="00492F43">
        <w:t>Mediterranean</w:t>
      </w:r>
      <w:r w:rsidR="007C527D">
        <w:t xml:space="preserve"> </w:t>
      </w:r>
      <w:r w:rsidR="00492F43">
        <w:t xml:space="preserve">(Sardinia) (Gates C. 2013 p 154) </w:t>
      </w:r>
      <w:r w:rsidR="00B1260C">
        <w:t xml:space="preserve"> showing </w:t>
      </w:r>
      <w:r w:rsidR="00492F43">
        <w:t>that the Cypriots had an understanding of navigation of</w:t>
      </w:r>
      <w:r w:rsidR="00B1260C">
        <w:t xml:space="preserve"> by</w:t>
      </w:r>
      <w:r w:rsidR="00492F43">
        <w:t xml:space="preserve"> the sea and were able to create boats that could do such a thing meeting Childe’s seventh criteria, the elaboration of predictive sciences. (Childe G. V. 1950 p 14) This makes Childe’s criteria</w:t>
      </w:r>
      <w:r w:rsidR="00B1260C">
        <w:t xml:space="preserve"> is</w:t>
      </w:r>
      <w:r w:rsidR="00492F43">
        <w:t xml:space="preserve"> useful because we can infer the social complexity of the Cypriot culture as a society that could do things </w:t>
      </w:r>
      <w:r w:rsidR="00B1260C">
        <w:t xml:space="preserve">that </w:t>
      </w:r>
      <w:r w:rsidR="00492F43">
        <w:t xml:space="preserve">would qualify </w:t>
      </w:r>
      <w:r w:rsidR="00B1260C">
        <w:t xml:space="preserve">it as a </w:t>
      </w:r>
      <w:r w:rsidR="00492F43">
        <w:t xml:space="preserve">civilization. </w:t>
      </w:r>
      <w:r w:rsidR="00B1260C">
        <w:t xml:space="preserve">The “ox hide” ingots themselves are also interesting as we can see from the </w:t>
      </w:r>
      <w:proofErr w:type="spellStart"/>
      <w:r w:rsidR="00B1260C">
        <w:t>Uluburun</w:t>
      </w:r>
      <w:proofErr w:type="spellEnd"/>
      <w:r w:rsidR="00B1260C">
        <w:t xml:space="preserve"> shipwreck they were specifically design for easier carrying. (Gates C. 2013 p 154) This suggests that they thought about the design and deliberately made it easy to transport and therefore, trade. </w:t>
      </w:r>
      <w:r w:rsidR="00FB4F0F">
        <w:t>The fact that Cypriot copper was regularly traded in such a broad area meeting Childe’s tenth and final criterion, displays the efficient nature of the copper mines in Cyprus in the bronze age such a</w:t>
      </w:r>
      <w:r w:rsidR="00C64647">
        <w:t>n</w:t>
      </w:r>
      <w:r w:rsidR="00FB4F0F">
        <w:t xml:space="preserve"> operation would have undoubtably needed a large level of organisation. The more things a society must organise the more people have to </w:t>
      </w:r>
      <w:r w:rsidR="00FC263F">
        <w:t>specialise in</w:t>
      </w:r>
      <w:r w:rsidR="00FB4F0F">
        <w:t xml:space="preserve"> the separate </w:t>
      </w:r>
      <w:r w:rsidR="00FC263F">
        <w:t>jobs increasing the diversity of jobs causing society to become more socially complex.</w:t>
      </w:r>
    </w:p>
    <w:p w14:paraId="5E47BD90" w14:textId="42CE14F7" w:rsidR="00921900" w:rsidRDefault="00BC4675" w:rsidP="006E00E7">
      <w:r>
        <w:lastRenderedPageBreak/>
        <w:t>In Cyprus there is also evidence of the</w:t>
      </w:r>
      <w:r w:rsidR="00936EBA">
        <w:t xml:space="preserve"> Cypro-Minoan</w:t>
      </w:r>
      <w:r>
        <w:t xml:space="preserve"> script </w:t>
      </w:r>
      <w:r w:rsidR="00936EBA">
        <w:t xml:space="preserve">found in </w:t>
      </w:r>
      <w:proofErr w:type="spellStart"/>
      <w:r w:rsidR="00936EBA">
        <w:t>Enkomi</w:t>
      </w:r>
      <w:proofErr w:type="spellEnd"/>
      <w:r w:rsidR="00936EBA">
        <w:t xml:space="preserve"> </w:t>
      </w:r>
      <w:r w:rsidR="007C527D">
        <w:t>(Gates C. 2013 p 154)</w:t>
      </w:r>
      <w:r w:rsidR="003068D8">
        <w:t xml:space="preserve"> particularly clay balls and pots inscribed with the script. (</w:t>
      </w:r>
      <w:r w:rsidR="003068D8" w:rsidRPr="003068D8">
        <w:t xml:space="preserve">Hirschfeld N. E. </w:t>
      </w:r>
      <w:r w:rsidR="003068D8">
        <w:t>2010 p 375)</w:t>
      </w:r>
      <w:r w:rsidR="007C527D">
        <w:t xml:space="preserve"> </w:t>
      </w:r>
      <w:r w:rsidR="003068D8">
        <w:t>This meets</w:t>
      </w:r>
      <w:r w:rsidR="007C527D">
        <w:t xml:space="preserve"> Childe’s s</w:t>
      </w:r>
      <w:r w:rsidR="00492F43">
        <w:t>econd</w:t>
      </w:r>
      <w:r w:rsidR="007C527D">
        <w:t xml:space="preserve"> and s</w:t>
      </w:r>
      <w:r w:rsidR="00492F43">
        <w:t>ixth</w:t>
      </w:r>
      <w:r w:rsidR="007C527D">
        <w:t xml:space="preserve"> criteria, the </w:t>
      </w:r>
      <w:r w:rsidR="00492F43">
        <w:t>former being having specialist workers</w:t>
      </w:r>
      <w:r w:rsidR="003068D8">
        <w:t xml:space="preserve"> not requiring </w:t>
      </w:r>
      <w:proofErr w:type="gramStart"/>
      <w:r w:rsidR="003068D8">
        <w:t>to gather</w:t>
      </w:r>
      <w:proofErr w:type="gramEnd"/>
      <w:r w:rsidR="003068D8">
        <w:t xml:space="preserve"> their own food full time</w:t>
      </w:r>
      <w:r w:rsidR="00492F43">
        <w:t xml:space="preserve"> and the latter being the invention of</w:t>
      </w:r>
      <w:r w:rsidR="003068D8">
        <w:t xml:space="preserve"> a </w:t>
      </w:r>
      <w:r w:rsidR="00492F43">
        <w:t>writing</w:t>
      </w:r>
      <w:r w:rsidR="003068D8">
        <w:t xml:space="preserve"> script and recording</w:t>
      </w:r>
      <w:r w:rsidR="00492F43">
        <w:t>. Wh</w:t>
      </w:r>
      <w:r w:rsidR="00FC263F">
        <w:t>ich shows the</w:t>
      </w:r>
      <w:r w:rsidR="00492F43">
        <w:t xml:space="preserve"> social complexity as more there are more roles in the society</w:t>
      </w:r>
      <w:r w:rsidR="00FC263F">
        <w:t>. W</w:t>
      </w:r>
      <w:r w:rsidR="003068D8">
        <w:t>e can infer that because they had a script there was information they needed to note down</w:t>
      </w:r>
      <w:r w:rsidR="00492F43">
        <w:t xml:space="preserve">. Not only this but with some members of the society being literate we can infer that there was an education system at the time for people to be able to read and write the language. </w:t>
      </w:r>
      <w:r w:rsidR="00805428">
        <w:t xml:space="preserve">Evidence supporting specialist craftsmen continues with the buildings found in </w:t>
      </w:r>
      <w:proofErr w:type="spellStart"/>
      <w:r w:rsidR="00805428">
        <w:t>Enkomi</w:t>
      </w:r>
      <w:proofErr w:type="spellEnd"/>
      <w:r w:rsidR="00805428">
        <w:t xml:space="preserve"> meeting Childes fourth criterion, monumental structures. For </w:t>
      </w:r>
      <w:proofErr w:type="gramStart"/>
      <w:r w:rsidR="00805428">
        <w:t>example</w:t>
      </w:r>
      <w:proofErr w:type="gramEnd"/>
      <w:r w:rsidR="00805428">
        <w:t xml:space="preserve"> the fortress at </w:t>
      </w:r>
      <w:proofErr w:type="spellStart"/>
      <w:r w:rsidR="00805428">
        <w:t>Enkomi</w:t>
      </w:r>
      <w:proofErr w:type="spellEnd"/>
      <w:r w:rsidR="00805428">
        <w:t xml:space="preserve"> which had two stories</w:t>
      </w:r>
      <w:r w:rsidR="0091308B">
        <w:t>,</w:t>
      </w:r>
      <w:r w:rsidR="00805428">
        <w:t xml:space="preserve"> an internal stairway to connect the multiple floors</w:t>
      </w:r>
      <w:r w:rsidR="0091308B">
        <w:t xml:space="preserve"> and even clay bathtubs and drains, and even cemented floors. (Gates C. 2013 p 156) Such a building would need an understanding of predictive sciences again meeting Childe’s seventh criterion. </w:t>
      </w:r>
      <w:r w:rsidR="00921900">
        <w:t>Art produced</w:t>
      </w:r>
      <w:r w:rsidR="00E1249B">
        <w:t xml:space="preserve"> such a zoomorphic </w:t>
      </w:r>
      <w:proofErr w:type="spellStart"/>
      <w:r w:rsidR="00E1249B">
        <w:t>askos</w:t>
      </w:r>
      <w:proofErr w:type="spellEnd"/>
      <w:r w:rsidR="00E1249B">
        <w:t xml:space="preserve"> vessels produced in Bronze Age Cyprus </w:t>
      </w:r>
      <w:r w:rsidR="00E1249B" w:rsidRPr="00E1249B">
        <w:t>(</w:t>
      </w:r>
      <w:r w:rsidR="00E1249B">
        <w:t>Met Museum</w:t>
      </w:r>
      <w:r w:rsidR="00E1249B" w:rsidRPr="00E1249B">
        <w:t>, 2020)</w:t>
      </w:r>
      <w:r w:rsidR="00E1249B">
        <w:t xml:space="preserve"> qualifies Childe’s eighth criterion sophisticated art styles. (Childe G. V. 1950 p 15)</w:t>
      </w:r>
      <w:r w:rsidR="004749E4">
        <w:t xml:space="preserve"> Detailed art such as a zoomorphic </w:t>
      </w:r>
      <w:proofErr w:type="spellStart"/>
      <w:r w:rsidR="004749E4">
        <w:t>askos</w:t>
      </w:r>
      <w:proofErr w:type="spellEnd"/>
      <w:r w:rsidR="004749E4">
        <w:t xml:space="preserve"> vessel among religious </w:t>
      </w:r>
      <w:r w:rsidR="00244184">
        <w:t>paraphernalia</w:t>
      </w:r>
      <w:r w:rsidR="004749E4">
        <w:t xml:space="preserve"> found (</w:t>
      </w:r>
      <w:r w:rsidR="004749E4" w:rsidRPr="00491141">
        <w:t>Museum of Cycladic Art. 2020</w:t>
      </w:r>
      <w:r w:rsidR="004749E4">
        <w:t xml:space="preserve">) show the complex social structure and as such social complexity in bronze age </w:t>
      </w:r>
      <w:r w:rsidR="00E67C29">
        <w:t>C</w:t>
      </w:r>
      <w:r w:rsidR="004749E4">
        <w:t>yprus</w:t>
      </w:r>
      <w:r w:rsidR="00F30D14">
        <w:t>.</w:t>
      </w:r>
    </w:p>
    <w:p w14:paraId="0558B2E9" w14:textId="3A9B9CEF" w:rsidR="00B26444" w:rsidRDefault="002259EB" w:rsidP="002259EB">
      <w:pPr>
        <w:pStyle w:val="Heading2"/>
      </w:pPr>
      <w:r>
        <w:t>Conclusion</w:t>
      </w:r>
    </w:p>
    <w:p w14:paraId="3ADF31C6" w14:textId="2B95B608" w:rsidR="002259EB" w:rsidRPr="002259EB" w:rsidRDefault="003068D8" w:rsidP="002259EB">
      <w:r>
        <w:t xml:space="preserve">In conclusion, </w:t>
      </w:r>
      <w:r w:rsidR="002259EB">
        <w:t>Childe’s Criteria for the emergence of towns and states is a useful tool for interpreting the social complexity of a society. Childe’s criteria focus on the centralisation and accumulation of population and resources</w:t>
      </w:r>
      <w:r>
        <w:t xml:space="preserve"> leading to greater social complexity</w:t>
      </w:r>
      <w:r w:rsidR="002259EB">
        <w:t xml:space="preserve">. </w:t>
      </w:r>
      <w:r>
        <w:t>I</w:t>
      </w:r>
      <w:r w:rsidR="002259EB">
        <w:t>f a society can be seen to for fill these criteria, we can see that the levels of organisation and power structures must be in place for a settlement to match them. Which in turn would</w:t>
      </w:r>
      <w:r w:rsidR="00FC263F">
        <w:t xml:space="preserve"> increase</w:t>
      </w:r>
      <w:r w:rsidR="002259EB">
        <w:t xml:space="preserve"> social complexity in a society as it grows. The more parts required for a society to function in turn </w:t>
      </w:r>
      <w:r w:rsidR="00FC263F">
        <w:t xml:space="preserve">add to </w:t>
      </w:r>
      <w:r w:rsidR="002259EB">
        <w:t>the level of organizational structure that is required</w:t>
      </w:r>
      <w:r>
        <w:t xml:space="preserve"> to support it</w:t>
      </w:r>
      <w:r w:rsidR="00F30D14">
        <w:t>.</w:t>
      </w:r>
      <w:r w:rsidR="002259EB">
        <w:t xml:space="preserve"> (</w:t>
      </w:r>
      <w:r w:rsidR="00F30D14">
        <w:t>Beaton J. M. 1991) Furthermore, accumulation of population and resources would inevitably lead do a ruling class with various strata of people bellow them thus increasing the social complexity of a civilization compared to “savagery” and “Barbarism”</w:t>
      </w:r>
      <w:r>
        <w:t xml:space="preserve"> due to it creating more power divisions between peoples.</w:t>
      </w:r>
      <w:r w:rsidR="00F30D14">
        <w:t xml:space="preserve"> With the advent of agriculture causing the rise of cities and towns allowing people with a society further specialise in a </w:t>
      </w:r>
      <w:r w:rsidR="006F3E76">
        <w:t xml:space="preserve">specific </w:t>
      </w:r>
      <w:r w:rsidR="00F30D14">
        <w:t>field</w:t>
      </w:r>
      <w:r w:rsidR="006F3E76">
        <w:t xml:space="preserve"> again the social complexity of society would increase</w:t>
      </w:r>
      <w:r>
        <w:t>, mainly due to the</w:t>
      </w:r>
      <w:r w:rsidR="00FC263F">
        <w:t xml:space="preserve"> greater</w:t>
      </w:r>
      <w:r>
        <w:t xml:space="preserve"> diversity of the roles in the population. </w:t>
      </w:r>
      <w:r w:rsidR="006F3E76">
        <w:t>With a greater diversity of objects and peoples as defined by Childe’s second criterion, Full time specialist workers (Childe G. V. 1950 p 11),</w:t>
      </w:r>
      <w:r w:rsidR="00FC263F">
        <w:t xml:space="preserve"> we can understand that societies with more </w:t>
      </w:r>
      <w:proofErr w:type="gramStart"/>
      <w:r w:rsidR="00FC263F">
        <w:t>full time</w:t>
      </w:r>
      <w:proofErr w:type="gramEnd"/>
      <w:r w:rsidR="00FC263F">
        <w:t xml:space="preserve"> workers would be more socially complex</w:t>
      </w:r>
      <w:r w:rsidR="006F3E76">
        <w:t>.</w:t>
      </w:r>
      <w:r>
        <w:t xml:space="preserve"> </w:t>
      </w:r>
    </w:p>
    <w:p w14:paraId="79343913" w14:textId="637E797F" w:rsidR="00B438B7" w:rsidRDefault="00B438B7">
      <w:r>
        <w:br w:type="page"/>
      </w:r>
    </w:p>
    <w:p w14:paraId="0607F70D" w14:textId="684CC203" w:rsidR="00B438B7" w:rsidRDefault="00B438B7" w:rsidP="00B438B7">
      <w:pPr>
        <w:pStyle w:val="Heading2"/>
      </w:pPr>
      <w:r>
        <w:lastRenderedPageBreak/>
        <w:t>Bibliography</w:t>
      </w:r>
    </w:p>
    <w:p w14:paraId="63BBDAEF" w14:textId="410BE497" w:rsidR="00B438B7" w:rsidRDefault="00B438B7" w:rsidP="00B438B7">
      <w:r>
        <w:t xml:space="preserve">Smith, M. E.  (2009). </w:t>
      </w:r>
      <w:r w:rsidRPr="00B438B7">
        <w:rPr>
          <w:i/>
          <w:iCs/>
        </w:rPr>
        <w:t>V. Gordon Childe and the Urban Revolution: a historical perspective on a revolution in urban studies</w:t>
      </w:r>
      <w:r>
        <w:rPr>
          <w:i/>
          <w:iCs/>
        </w:rPr>
        <w:t xml:space="preserve">. </w:t>
      </w:r>
      <w:r>
        <w:t xml:space="preserve">The Town Planning Review, vol.80, no 1. </w:t>
      </w:r>
      <w:r w:rsidR="0033488C" w:rsidRPr="0033488C">
        <w:t xml:space="preserve">published by </w:t>
      </w:r>
      <w:r>
        <w:t>Liverpool University Press</w:t>
      </w:r>
    </w:p>
    <w:p w14:paraId="422E4D00" w14:textId="233CC3E3" w:rsidR="00B438B7" w:rsidRDefault="00B438B7" w:rsidP="00B438B7">
      <w:r>
        <w:t xml:space="preserve">Earle, T. (1989) </w:t>
      </w:r>
      <w:r w:rsidRPr="00B438B7">
        <w:rPr>
          <w:i/>
          <w:iCs/>
        </w:rPr>
        <w:t>The Evolution of Chiefdoms</w:t>
      </w:r>
      <w:r>
        <w:t>. Current Anthropology, Vol. 30, No.1</w:t>
      </w:r>
      <w:r w:rsidR="0033488C" w:rsidRPr="0033488C">
        <w:t xml:space="preserve"> published by</w:t>
      </w:r>
      <w:r w:rsidR="00464A7B">
        <w:t xml:space="preserve"> The University of Chicago Press on behalf of </w:t>
      </w:r>
      <w:proofErr w:type="spellStart"/>
      <w:r w:rsidR="00464A7B">
        <w:t>Wenner</w:t>
      </w:r>
      <w:proofErr w:type="spellEnd"/>
      <w:r w:rsidR="00464A7B">
        <w:t>-Gren Foundation for Anthropological Research</w:t>
      </w:r>
    </w:p>
    <w:p w14:paraId="522C15EC" w14:textId="0BE8374C" w:rsidR="00464A7B" w:rsidRDefault="00464A7B" w:rsidP="00B438B7">
      <w:r>
        <w:t xml:space="preserve">Childe G. V. (1950) </w:t>
      </w:r>
      <w:r w:rsidRPr="00464A7B">
        <w:rPr>
          <w:i/>
          <w:iCs/>
        </w:rPr>
        <w:t>The Urban Revolution</w:t>
      </w:r>
      <w:r>
        <w:rPr>
          <w:i/>
          <w:iCs/>
        </w:rPr>
        <w:t xml:space="preserve">. </w:t>
      </w:r>
      <w:r>
        <w:t xml:space="preserve">The Town Planning Review, Vol 21, No. 1 </w:t>
      </w:r>
      <w:r w:rsidR="0033488C" w:rsidRPr="0033488C">
        <w:t xml:space="preserve">published by </w:t>
      </w:r>
      <w:r>
        <w:t>The University of Liverpool Press</w:t>
      </w:r>
    </w:p>
    <w:p w14:paraId="70DC708F" w14:textId="380AE7A7" w:rsidR="005E7C20" w:rsidRDefault="005E7C20" w:rsidP="00B438B7">
      <w:r>
        <w:t>Knapp A. B</w:t>
      </w:r>
      <w:r w:rsidR="0033488C">
        <w:t>.</w:t>
      </w:r>
      <w:r>
        <w:t xml:space="preserve"> (1993)</w:t>
      </w:r>
      <w:r w:rsidR="0033488C">
        <w:t xml:space="preserve"> </w:t>
      </w:r>
      <w:r w:rsidR="0033488C" w:rsidRPr="0033488C">
        <w:rPr>
          <w:i/>
          <w:iCs/>
        </w:rPr>
        <w:t xml:space="preserve">Social Complexity: Incipience, Emergence, and </w:t>
      </w:r>
      <w:r w:rsidR="00002467" w:rsidRPr="0033488C">
        <w:rPr>
          <w:i/>
          <w:iCs/>
        </w:rPr>
        <w:t>Development</w:t>
      </w:r>
      <w:r w:rsidR="0033488C" w:rsidRPr="0033488C">
        <w:rPr>
          <w:i/>
          <w:iCs/>
        </w:rPr>
        <w:t xml:space="preserve"> on Prehistoric Cyprus</w:t>
      </w:r>
      <w:r w:rsidR="0033488C">
        <w:rPr>
          <w:i/>
          <w:iCs/>
        </w:rPr>
        <w:t>.</w:t>
      </w:r>
      <w:r w:rsidR="0033488C">
        <w:t xml:space="preserve"> Bulletin of the American Schools of Oriental Research, No. 292, Perspectives on Cypriot Social Complexity published by The American Schools of Oriental Research</w:t>
      </w:r>
    </w:p>
    <w:p w14:paraId="49E6F883" w14:textId="1CE9C951" w:rsidR="00002467" w:rsidRDefault="00002467" w:rsidP="00B438B7">
      <w:proofErr w:type="spellStart"/>
      <w:r>
        <w:t>Maisels</w:t>
      </w:r>
      <w:proofErr w:type="spellEnd"/>
      <w:r>
        <w:t xml:space="preserve"> C. K. (1990) </w:t>
      </w:r>
      <w:r w:rsidRPr="00002467">
        <w:rPr>
          <w:i/>
          <w:iCs/>
        </w:rPr>
        <w:t>The Emergence Of Civilization From Hunting and Gathering To Agriculture, Cities, and The State In the Near East</w:t>
      </w:r>
      <w:r>
        <w:t>. London, New York. Published by Taylor &amp; Francis Group.</w:t>
      </w:r>
    </w:p>
    <w:p w14:paraId="4FDCE02C" w14:textId="77A56B95" w:rsidR="00F975C9" w:rsidRDefault="00A31D8B" w:rsidP="00B438B7">
      <w:r>
        <w:t xml:space="preserve">Gates C. (2013). </w:t>
      </w:r>
      <w:r w:rsidRPr="00A31D8B">
        <w:rPr>
          <w:i/>
          <w:iCs/>
        </w:rPr>
        <w:t>Ancient Cities</w:t>
      </w:r>
      <w:r>
        <w:t>. Hoboken: Taylor and Francis</w:t>
      </w:r>
    </w:p>
    <w:p w14:paraId="201D23C0" w14:textId="1B3E0B57" w:rsidR="00936EBA" w:rsidRDefault="00936EBA" w:rsidP="00B438B7">
      <w:bookmarkStart w:id="0" w:name="_Hlk38462406"/>
      <w:r>
        <w:t xml:space="preserve">Hirschfeld N. E. </w:t>
      </w:r>
      <w:bookmarkEnd w:id="0"/>
      <w:r>
        <w:t xml:space="preserve">(2010) Cypro-Minoan. In E.H Cline (Ed.), </w:t>
      </w:r>
      <w:r w:rsidRPr="00936EBA">
        <w:rPr>
          <w:i/>
          <w:iCs/>
        </w:rPr>
        <w:t>The Oxford Handbook of the Bronze Age Aegean.</w:t>
      </w:r>
      <w:r>
        <w:t xml:space="preserve"> </w:t>
      </w:r>
      <w:proofErr w:type="gramStart"/>
      <w:r>
        <w:t>New York,</w:t>
      </w:r>
      <w:proofErr w:type="gramEnd"/>
      <w:r>
        <w:t xml:space="preserve"> published by Oxford University Press.</w:t>
      </w:r>
    </w:p>
    <w:p w14:paraId="3645BEEE" w14:textId="2120CF20" w:rsidR="00E1249B" w:rsidRDefault="00E1249B" w:rsidP="00B438B7">
      <w:r w:rsidRPr="00E1249B">
        <w:t xml:space="preserve">Metmuseum.org. 2020. Terracotta Zoomorphic </w:t>
      </w:r>
      <w:proofErr w:type="spellStart"/>
      <w:r w:rsidRPr="00E1249B">
        <w:t>Askos</w:t>
      </w:r>
      <w:proofErr w:type="spellEnd"/>
      <w:r w:rsidRPr="00E1249B">
        <w:t xml:space="preserve"> (Vessel) With Antlers. [online] Available at: &lt;https://www.metmuseum.org/art/collection/search/240382&gt; [Accessed 17 April 2020].</w:t>
      </w:r>
    </w:p>
    <w:p w14:paraId="02B6B82D" w14:textId="6E478B4B" w:rsidR="00491141" w:rsidRDefault="00491141" w:rsidP="00B438B7">
      <w:r w:rsidRPr="00491141">
        <w:t xml:space="preserve">Museum of Cycladic Art. 2020. THE HISTORY OF CYPRUS. [online] Available at: &lt;https://cycladic.gr/en/page/istoria-tis-kiprou&gt; [Accessed </w:t>
      </w:r>
      <w:r>
        <w:t>19</w:t>
      </w:r>
      <w:r w:rsidRPr="00491141">
        <w:t xml:space="preserve"> April 2020].</w:t>
      </w:r>
    </w:p>
    <w:p w14:paraId="49B7A8E4" w14:textId="3348E0C4" w:rsidR="002259EB" w:rsidRPr="0033488C" w:rsidRDefault="002259EB" w:rsidP="00F30D14">
      <w:r>
        <w:t>J. M. Beaton (1991)</w:t>
      </w:r>
      <w:r w:rsidR="00F30D14">
        <w:t xml:space="preserve"> </w:t>
      </w:r>
      <w:proofErr w:type="spellStart"/>
      <w:r w:rsidR="00F30D14" w:rsidRPr="00F30D14">
        <w:rPr>
          <w:i/>
          <w:iCs/>
        </w:rPr>
        <w:t>Extensification</w:t>
      </w:r>
      <w:proofErr w:type="spellEnd"/>
      <w:r w:rsidR="00F30D14" w:rsidRPr="00F30D14">
        <w:rPr>
          <w:i/>
          <w:iCs/>
        </w:rPr>
        <w:t xml:space="preserve"> and Intensification in Central California Prehistory. Antiquity</w:t>
      </w:r>
      <w:r w:rsidR="00F30D14">
        <w:t>. Cambridge University Press</w:t>
      </w:r>
    </w:p>
    <w:sectPr w:rsidR="002259EB" w:rsidRPr="003348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037"/>
    <w:rsid w:val="00002467"/>
    <w:rsid w:val="000750F3"/>
    <w:rsid w:val="00145037"/>
    <w:rsid w:val="00172ECB"/>
    <w:rsid w:val="00174432"/>
    <w:rsid w:val="002259EB"/>
    <w:rsid w:val="002404F4"/>
    <w:rsid w:val="00244184"/>
    <w:rsid w:val="002C0D69"/>
    <w:rsid w:val="002C55FF"/>
    <w:rsid w:val="002D6A58"/>
    <w:rsid w:val="003068D8"/>
    <w:rsid w:val="0033488C"/>
    <w:rsid w:val="00464A7B"/>
    <w:rsid w:val="004749E4"/>
    <w:rsid w:val="00491141"/>
    <w:rsid w:val="00492F43"/>
    <w:rsid w:val="004D614F"/>
    <w:rsid w:val="00557861"/>
    <w:rsid w:val="005A56A0"/>
    <w:rsid w:val="005A6CD2"/>
    <w:rsid w:val="005E7C20"/>
    <w:rsid w:val="006D032A"/>
    <w:rsid w:val="006E00E7"/>
    <w:rsid w:val="006F2738"/>
    <w:rsid w:val="006F3E76"/>
    <w:rsid w:val="00734698"/>
    <w:rsid w:val="007C527D"/>
    <w:rsid w:val="00801AA1"/>
    <w:rsid w:val="00805428"/>
    <w:rsid w:val="0091308B"/>
    <w:rsid w:val="00921900"/>
    <w:rsid w:val="00936EBA"/>
    <w:rsid w:val="00963A80"/>
    <w:rsid w:val="009F2E15"/>
    <w:rsid w:val="00A07D37"/>
    <w:rsid w:val="00A31D8B"/>
    <w:rsid w:val="00A51109"/>
    <w:rsid w:val="00B1260C"/>
    <w:rsid w:val="00B26444"/>
    <w:rsid w:val="00B438B7"/>
    <w:rsid w:val="00BA6BBE"/>
    <w:rsid w:val="00BC4675"/>
    <w:rsid w:val="00C64647"/>
    <w:rsid w:val="00C64CDB"/>
    <w:rsid w:val="00E1249B"/>
    <w:rsid w:val="00E67C29"/>
    <w:rsid w:val="00F30D14"/>
    <w:rsid w:val="00F61A4D"/>
    <w:rsid w:val="00F975C9"/>
    <w:rsid w:val="00FB4F0F"/>
    <w:rsid w:val="00FC263F"/>
    <w:rsid w:val="00FD519C"/>
    <w:rsid w:val="00FE6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D502F"/>
  <w15:chartTrackingRefBased/>
  <w15:docId w15:val="{2992BAC5-FAB1-408F-8659-75E1AADA0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8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38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8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38B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951</TotalTime>
  <Pages>4</Pages>
  <Words>1784</Words>
  <Characters>10169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 French (1905094)</cp:lastModifiedBy>
  <cp:revision>23</cp:revision>
  <dcterms:created xsi:type="dcterms:W3CDTF">2020-04-21T08:55:00Z</dcterms:created>
  <dcterms:modified xsi:type="dcterms:W3CDTF">2020-04-22T15:22:00Z</dcterms:modified>
</cp:coreProperties>
</file>