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AB522" w14:textId="79C15456" w:rsidR="00DD397E" w:rsidRDefault="00DD397E" w:rsidP="00DD397E">
      <w:pPr>
        <w:rPr>
          <w:i/>
          <w:iCs/>
          <w:sz w:val="24"/>
          <w:szCs w:val="24"/>
        </w:rPr>
      </w:pPr>
      <w:r w:rsidRPr="00DD397E">
        <w:rPr>
          <w:i/>
          <w:iCs/>
          <w:sz w:val="24"/>
          <w:szCs w:val="24"/>
        </w:rPr>
        <w:t>Should the moral worth of our actions be judged solely on the basis of the consequences that stem from them?</w:t>
      </w:r>
    </w:p>
    <w:p w14:paraId="08CD5B9C" w14:textId="77777777" w:rsidR="007674AE" w:rsidRPr="00DD397E" w:rsidRDefault="007674AE" w:rsidP="00DD397E">
      <w:pPr>
        <w:rPr>
          <w:i/>
          <w:iCs/>
          <w:sz w:val="24"/>
          <w:szCs w:val="24"/>
        </w:rPr>
      </w:pPr>
    </w:p>
    <w:p w14:paraId="06E3C3E7" w14:textId="77777777" w:rsidR="00DD397E" w:rsidRPr="00DD397E" w:rsidRDefault="00DD397E" w:rsidP="00DD397E">
      <w:r w:rsidRPr="00DD397E">
        <w:t>Any and all actions we take will have more than simply the intended consequence - if they even result in that. The world and humanity are far too complicated to be reduced to short and linear one cause and one or two effects. That kind of thinking is reserved for a 'perfect world' like most maths enjoys existing within: lengths of wood that are the exact measurements attributed to them and so on - a world without human error can only be without humans. Therefore, though this has been a long-winded approach to saying it, how can moral worth be assigned solely upon the outcome; humans are far from perfect creatures, even when the action taken can mostly cast a positive light, or the reason behind it, the product has the distinct possibility of disaster. Or maybe it does turn out as intended, but the other consequences and effects from this mitigate and overwhelm the good, leaving an overall undesirable result. Do you condemn someone for entirely unforeseen circumstances?</w:t>
      </w:r>
    </w:p>
    <w:p w14:paraId="6ADF33A1" w14:textId="77777777" w:rsidR="00DD397E" w:rsidRPr="00DD397E" w:rsidRDefault="00DD397E" w:rsidP="00DD397E">
      <w:r w:rsidRPr="00DD397E">
        <w:t>Regardless, the idea of solely considering the consequences to judge moral worth comes from one of the two principles behind Utilitarianism: Consequentialism. </w:t>
      </w:r>
    </w:p>
    <w:p w14:paraId="0FCCA8F8" w14:textId="77777777" w:rsidR="00DD397E" w:rsidRPr="00DD397E" w:rsidRDefault="00DD397E" w:rsidP="00DD397E">
      <w:r w:rsidRPr="00DD397E">
        <w:t>"Consequentialism is based on two principles:</w:t>
      </w:r>
    </w:p>
    <w:p w14:paraId="397AE0C6" w14:textId="77777777" w:rsidR="00DD397E" w:rsidRPr="00DD397E" w:rsidRDefault="00DD397E" w:rsidP="00DD397E">
      <w:pPr>
        <w:numPr>
          <w:ilvl w:val="0"/>
          <w:numId w:val="1"/>
        </w:numPr>
      </w:pPr>
      <w:r w:rsidRPr="00DD397E">
        <w:t>Whether an act is right or wrong depends only on the results of that act.</w:t>
      </w:r>
    </w:p>
    <w:p w14:paraId="3A0DEBFD" w14:textId="77777777" w:rsidR="00DD397E" w:rsidRPr="00DD397E" w:rsidRDefault="00DD397E" w:rsidP="00DD397E">
      <w:pPr>
        <w:numPr>
          <w:ilvl w:val="0"/>
          <w:numId w:val="1"/>
        </w:numPr>
      </w:pPr>
      <w:r w:rsidRPr="00DD397E">
        <w:t>The more good consequences an act produces, the better or more right that act."¹</w:t>
      </w:r>
    </w:p>
    <w:p w14:paraId="43231D81" w14:textId="12AFBF87" w:rsidR="00DD397E" w:rsidRPr="00DD397E" w:rsidRDefault="00DD397E" w:rsidP="00DD397E">
      <w:r w:rsidRPr="00DD397E">
        <w:t xml:space="preserve">Looking more closely at the second principle from the above, at face value, a higher yield of good consequences meaning the action behind it is of better moral worth than one with comparatively less resulting good, is understandable and logically sound. However, if a rich man donates a million pounds to charity, and this money goes on to save countless lives, is this action </w:t>
      </w:r>
      <w:r>
        <w:t>truly</w:t>
      </w:r>
      <w:r w:rsidRPr="00DD397E">
        <w:t xml:space="preserve"> of more moral worth than a poor man who gives away his only coat on a freezing day to another who needs it, saving their life to the detriment of his own? Say the rich man is a billionaire </w:t>
      </w:r>
      <w:r>
        <w:t>–</w:t>
      </w:r>
      <w:r w:rsidRPr="00DD397E">
        <w:t xml:space="preserve"> </w:t>
      </w:r>
      <w:r>
        <w:t>that one million pounds is</w:t>
      </w:r>
      <w:r w:rsidRPr="00DD397E">
        <w:t xml:space="preserve"> inconsequential to him, but the poor man's coat? To agree that the rich man's actions far outweigh that of the poor man's is almost akin to saying that by virtue of being poor the man is either immoral or incapable of taking actions with any morally good significance. </w:t>
      </w:r>
    </w:p>
    <w:p w14:paraId="0311A148" w14:textId="427A584A" w:rsidR="00DD397E" w:rsidRPr="00DD397E" w:rsidRDefault="00DD397E" w:rsidP="00DD397E">
      <w:r w:rsidRPr="00DD397E">
        <w:t xml:space="preserve">Furthermore, morality isn't as cut and dry as we might like. We live in shades of </w:t>
      </w:r>
      <w:r w:rsidRPr="00DD397E">
        <w:t>grey</w:t>
      </w:r>
      <w:r w:rsidRPr="00DD397E">
        <w:t xml:space="preserve"> no matter what we do, but that's not a bad thing. Morality is subjective: there's </w:t>
      </w:r>
      <w:r w:rsidRPr="00DD397E">
        <w:t>not</w:t>
      </w:r>
      <w:r w:rsidRPr="00DD397E">
        <w:t xml:space="preserve"> </w:t>
      </w:r>
      <w:r>
        <w:t xml:space="preserve">a </w:t>
      </w:r>
      <w:r w:rsidRPr="00DD397E">
        <w:t>wholly right or wholly wrong answer most of the time. On talking about the Principle of Utility, Bentham threads in this: "...that there are as many different standards of right and wrong as there</w:t>
      </w:r>
      <w:r>
        <w:t xml:space="preserve"> </w:t>
      </w:r>
      <w:r w:rsidRPr="00DD397E">
        <w:t xml:space="preserve">are men?"². Truthfully, this is quite accurate; what one person regards as the right and moral isn't necessarily seen as such universally. If the outcome of one's actions is that a dangerous criminal </w:t>
      </w:r>
      <w:r w:rsidRPr="00DD397E">
        <w:t>receives</w:t>
      </w:r>
      <w:r w:rsidRPr="00DD397E">
        <w:t xml:space="preserve"> the death penalty, for example, not everyone would agree on the moral worth - opinions on the death penalty are still somewhat split, what some people see as an ultimate wrong, others see as a hard but necessary result. So how can we be judged solely for the outcome when the judgement itself is split as to whether the outcome is moral or not? The only way to have any certainty in judging someone as such is to consider more than just the consequences. </w:t>
      </w:r>
    </w:p>
    <w:p w14:paraId="5664FB28" w14:textId="0226A327" w:rsidR="00DD397E" w:rsidRDefault="00DD397E" w:rsidP="00DD397E">
      <w:r w:rsidRPr="00DD397E">
        <w:t>But it is that more than one stance should be considered when judging the moral worth of actions; simply focusing on motives similarly would be ultimately inefficient. It is Kant's view that the reasons for the actions are the most important, "...that an action has moral worth if </w:t>
      </w:r>
      <w:r w:rsidRPr="00DD397E">
        <w:rPr>
          <w:i/>
          <w:iCs/>
        </w:rPr>
        <w:t>and only if </w:t>
      </w:r>
      <w:r w:rsidRPr="00DD397E">
        <w:t xml:space="preserve">it is done </w:t>
      </w:r>
      <w:r w:rsidRPr="00DD397E">
        <w:lastRenderedPageBreak/>
        <w:t xml:space="preserve">from the motive of duty."³, meaning actions stemming from any other reason do not hold any moral worth, rather, they are self-serving. This also means that to take pride or joy in your duty would cancel out </w:t>
      </w:r>
      <w:r w:rsidRPr="00DD397E">
        <w:t>fulfilling</w:t>
      </w:r>
      <w:r w:rsidRPr="00DD397E">
        <w:t xml:space="preserve"> your moral duty. </w:t>
      </w:r>
      <w:r w:rsidR="007674AE">
        <w:t xml:space="preserve">That said, even if disregard the notion that duty is the vital and only key, motivation alone isn’t enough to fairly and accurately judge the moral worth of an action. A friend who wishes to help, their motivation in their actions is that they truly wish to help, but their action is </w:t>
      </w:r>
      <w:r w:rsidR="00353866">
        <w:t xml:space="preserve">to perhaps stand on the table and yell out your most hidden secrets you barely confided in them with because they think it will make you feel better to have them out in the open. Looking solely at reason for their actions you can say they did a morally good thing – all they wished to do was help. But the action they took was betraying your trust and the consequences likely would have been embarrassment, shame and harassment. Ultimately the friend’s actions and outcome were very negative. They meant well and that should be considered, in this scenario they don’t realise the mistakes they made, they were innocuous, had this been an action driven by maliciousness, a throat punch would be an understandable reaction, but as the friend was genuine, a conversation and explanation with time to heal and learn would likely be the path taken and then to see where the friendship goes from there. The moral worth of the friend’s action was poor, but not utterly abysmal. </w:t>
      </w:r>
    </w:p>
    <w:p w14:paraId="41241D8C" w14:textId="2CA018DE" w:rsidR="00353866" w:rsidRDefault="00353866" w:rsidP="00DD397E">
      <w:r>
        <w:t>The moral worth of our actions should be judged by more than one factor</w:t>
      </w:r>
      <w:r w:rsidR="00547A85">
        <w:t>, a mixture of the consequences, yes, but also the intentions behind our actions as well as the actions themselves and the intended consequences. There is no way to simplify judging the moral worth, to try would to be to lose valid arguments and to judge unfairly. Humans are simply too complicated with regard to such matters.</w:t>
      </w:r>
    </w:p>
    <w:p w14:paraId="58FEE2A4" w14:textId="454993DB" w:rsidR="00DD397E" w:rsidRDefault="00DD397E" w:rsidP="00DD397E"/>
    <w:p w14:paraId="32BA1013" w14:textId="270788BD" w:rsidR="00DD397E" w:rsidRDefault="00DD397E" w:rsidP="00DD397E"/>
    <w:p w14:paraId="67157A59" w14:textId="3E03914F" w:rsidR="00DD397E" w:rsidRPr="007674AE" w:rsidRDefault="00DD397E" w:rsidP="00DD397E">
      <w:pPr>
        <w:rPr>
          <w:sz w:val="18"/>
          <w:szCs w:val="18"/>
        </w:rPr>
      </w:pPr>
    </w:p>
    <w:p w14:paraId="29EA4989" w14:textId="52C273D5" w:rsidR="00DD397E" w:rsidRPr="007674AE" w:rsidRDefault="00DD397E" w:rsidP="00DD397E">
      <w:pPr>
        <w:rPr>
          <w:sz w:val="18"/>
          <w:szCs w:val="18"/>
        </w:rPr>
      </w:pPr>
      <w:r w:rsidRPr="007674AE">
        <w:rPr>
          <w:sz w:val="18"/>
          <w:szCs w:val="18"/>
        </w:rPr>
        <w:t>¹</w:t>
      </w:r>
      <w:r w:rsidRPr="007674AE">
        <w:rPr>
          <w:sz w:val="18"/>
          <w:szCs w:val="18"/>
        </w:rPr>
        <w:t xml:space="preserve"> BBC </w:t>
      </w:r>
      <w:r w:rsidR="007674AE" w:rsidRPr="007674AE">
        <w:rPr>
          <w:sz w:val="18"/>
          <w:szCs w:val="18"/>
        </w:rPr>
        <w:t>(</w:t>
      </w:r>
      <w:r w:rsidRPr="007674AE">
        <w:rPr>
          <w:sz w:val="18"/>
          <w:szCs w:val="18"/>
        </w:rPr>
        <w:t>2014</w:t>
      </w:r>
      <w:r w:rsidR="007674AE" w:rsidRPr="007674AE">
        <w:rPr>
          <w:sz w:val="18"/>
          <w:szCs w:val="18"/>
        </w:rPr>
        <w:t>),</w:t>
      </w:r>
      <w:r w:rsidRPr="007674AE">
        <w:rPr>
          <w:sz w:val="18"/>
          <w:szCs w:val="18"/>
        </w:rPr>
        <w:t xml:space="preserve"> </w:t>
      </w:r>
      <w:r w:rsidRPr="007674AE">
        <w:rPr>
          <w:i/>
          <w:iCs/>
          <w:sz w:val="18"/>
          <w:szCs w:val="18"/>
        </w:rPr>
        <w:t>Consequentialism: results-based ethics</w:t>
      </w:r>
      <w:r w:rsidRPr="007674AE">
        <w:rPr>
          <w:sz w:val="18"/>
          <w:szCs w:val="18"/>
        </w:rPr>
        <w:t>,</w:t>
      </w:r>
      <w:r w:rsidR="007674AE" w:rsidRPr="007674AE">
        <w:rPr>
          <w:sz w:val="18"/>
          <w:szCs w:val="18"/>
        </w:rPr>
        <w:t xml:space="preserve"> Available at: </w:t>
      </w:r>
      <w:hyperlink r:id="rId5" w:history="1">
        <w:r w:rsidR="007674AE" w:rsidRPr="007674AE">
          <w:rPr>
            <w:rStyle w:val="Hyperlink"/>
            <w:sz w:val="18"/>
            <w:szCs w:val="18"/>
          </w:rPr>
          <w:t>https://www.bbc.co.uk/ethics/introduction/consequentialism_1.shtml</w:t>
        </w:r>
      </w:hyperlink>
    </w:p>
    <w:p w14:paraId="7EBEF7D5" w14:textId="77E4BE19" w:rsidR="007674AE" w:rsidRPr="007674AE" w:rsidRDefault="007674AE" w:rsidP="00DD397E">
      <w:pPr>
        <w:rPr>
          <w:sz w:val="18"/>
          <w:szCs w:val="18"/>
        </w:rPr>
      </w:pPr>
      <w:r w:rsidRPr="007674AE">
        <w:rPr>
          <w:sz w:val="18"/>
          <w:szCs w:val="18"/>
        </w:rPr>
        <w:t>²</w:t>
      </w:r>
      <w:r w:rsidRPr="007674AE">
        <w:rPr>
          <w:sz w:val="18"/>
          <w:szCs w:val="18"/>
        </w:rPr>
        <w:t xml:space="preserve"> Bentham, J. ( 1823), </w:t>
      </w:r>
      <w:r w:rsidRPr="007674AE">
        <w:rPr>
          <w:i/>
          <w:iCs/>
          <w:sz w:val="18"/>
          <w:szCs w:val="18"/>
        </w:rPr>
        <w:t>An Introduction to the Principles of Morals and Legislation</w:t>
      </w:r>
      <w:r w:rsidRPr="007674AE">
        <w:rPr>
          <w:sz w:val="18"/>
          <w:szCs w:val="18"/>
        </w:rPr>
        <w:t>, page 9</w:t>
      </w:r>
    </w:p>
    <w:p w14:paraId="1D5DB002" w14:textId="3CB752DC" w:rsidR="007674AE" w:rsidRPr="00DD397E" w:rsidRDefault="007674AE" w:rsidP="00DD397E">
      <w:pPr>
        <w:rPr>
          <w:sz w:val="18"/>
          <w:szCs w:val="18"/>
        </w:rPr>
      </w:pPr>
      <w:r w:rsidRPr="007674AE">
        <w:rPr>
          <w:sz w:val="18"/>
          <w:szCs w:val="18"/>
        </w:rPr>
        <w:t>³</w:t>
      </w:r>
      <w:r w:rsidRPr="007674AE">
        <w:rPr>
          <w:sz w:val="18"/>
          <w:szCs w:val="18"/>
        </w:rPr>
        <w:t xml:space="preserve"> Simmons, K. (1989), </w:t>
      </w:r>
      <w:r w:rsidRPr="007674AE">
        <w:rPr>
          <w:i/>
          <w:iCs/>
          <w:sz w:val="18"/>
          <w:szCs w:val="18"/>
        </w:rPr>
        <w:t>Kant on Moral Worth</w:t>
      </w:r>
      <w:r w:rsidRPr="007674AE">
        <w:rPr>
          <w:sz w:val="18"/>
          <w:szCs w:val="18"/>
        </w:rPr>
        <w:t xml:space="preserve">, </w:t>
      </w:r>
      <w:r w:rsidRPr="007674AE">
        <w:rPr>
          <w:sz w:val="18"/>
          <w:szCs w:val="18"/>
        </w:rPr>
        <w:t xml:space="preserve">History of Philosophy Quarterly, Vol. 6, </w:t>
      </w:r>
      <w:r w:rsidRPr="007674AE">
        <w:rPr>
          <w:sz w:val="18"/>
          <w:szCs w:val="18"/>
        </w:rPr>
        <w:t xml:space="preserve">Issue </w:t>
      </w:r>
      <w:r w:rsidRPr="007674AE">
        <w:rPr>
          <w:sz w:val="18"/>
          <w:szCs w:val="18"/>
        </w:rPr>
        <w:t>No. 1</w:t>
      </w:r>
      <w:r w:rsidRPr="007674AE">
        <w:rPr>
          <w:sz w:val="18"/>
          <w:szCs w:val="18"/>
        </w:rPr>
        <w:t>, page 85-100</w:t>
      </w:r>
    </w:p>
    <w:p w14:paraId="5734A78E" w14:textId="5CFBE80E" w:rsidR="00DF0AD5" w:rsidRPr="00DD397E" w:rsidRDefault="00DF0AD5" w:rsidP="00DD397E"/>
    <w:sectPr w:rsidR="00DF0AD5" w:rsidRPr="00DD39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004CC1"/>
    <w:multiLevelType w:val="multilevel"/>
    <w:tmpl w:val="A2843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3820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6D7"/>
    <w:rsid w:val="001D401B"/>
    <w:rsid w:val="00353866"/>
    <w:rsid w:val="00547A85"/>
    <w:rsid w:val="007071BF"/>
    <w:rsid w:val="007674AE"/>
    <w:rsid w:val="009F16D7"/>
    <w:rsid w:val="00DD397E"/>
    <w:rsid w:val="00DF0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0514"/>
  <w15:chartTrackingRefBased/>
  <w15:docId w15:val="{CC913A6E-BB1B-44B2-B919-7C3A9A195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74AE"/>
    <w:rPr>
      <w:color w:val="0563C1" w:themeColor="hyperlink"/>
      <w:u w:val="single"/>
    </w:rPr>
  </w:style>
  <w:style w:type="character" w:styleId="UnresolvedMention">
    <w:name w:val="Unresolved Mention"/>
    <w:basedOn w:val="DefaultParagraphFont"/>
    <w:uiPriority w:val="99"/>
    <w:semiHidden/>
    <w:unhideWhenUsed/>
    <w:rsid w:val="007674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85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bc.co.uk/ethics/introduction/consequentialism_1.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1206</TotalTime>
  <Pages>2</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1</cp:revision>
  <dcterms:created xsi:type="dcterms:W3CDTF">2023-03-05T02:11:00Z</dcterms:created>
  <dcterms:modified xsi:type="dcterms:W3CDTF">2023-03-05T22:17:00Z</dcterms:modified>
</cp:coreProperties>
</file>