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D95DEB8"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9F07E9">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776FF84F"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1C8B3A5" w:rsidR="005C6CD8" w:rsidRDefault="005C6CD8" w:rsidP="00D4485A">
            <w:pPr>
              <w:pStyle w:val="BodyText"/>
              <w:jc w:val="both"/>
              <w:rPr>
                <w:rFonts w:cs="Arial"/>
                <w:b/>
                <w:bCs/>
                <w:sz w:val="22"/>
                <w:szCs w:val="22"/>
              </w:rPr>
            </w:pPr>
            <w:r w:rsidRPr="00D012E7">
              <w:rPr>
                <w:rFonts w:cs="Arial"/>
                <w:b/>
                <w:bCs/>
                <w:sz w:val="22"/>
                <w:szCs w:val="22"/>
              </w:rPr>
              <w:t xml:space="preserve">NAME: </w:t>
            </w:r>
            <w:r w:rsidR="009F07E9">
              <w:rPr>
                <w:rFonts w:cs="Arial"/>
                <w:b/>
                <w:bCs/>
                <w:sz w:val="22"/>
                <w:szCs w:val="22"/>
              </w:rPr>
              <w:t>Grant Nicholson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3E8166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F07E9">
              <w:rPr>
                <w:rFonts w:cs="Arial"/>
                <w:b/>
                <w:bCs/>
                <w:sz w:val="22"/>
                <w:szCs w:val="22"/>
              </w:rPr>
              <w:t>2024186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BF5C65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F07E9">
              <w:rPr>
                <w:rFonts w:cs="Arial"/>
                <w:b/>
                <w:bCs/>
                <w:sz w:val="22"/>
                <w:szCs w:val="22"/>
              </w:rPr>
              <w:t>: The</w:t>
            </w:r>
            <w:r w:rsidR="000312CA">
              <w:rPr>
                <w:rFonts w:cs="Arial"/>
                <w:b/>
                <w:bCs/>
                <w:sz w:val="22"/>
                <w:szCs w:val="22"/>
              </w:rPr>
              <w:t xml:space="preserve"> </w:t>
            </w:r>
            <w:proofErr w:type="gramStart"/>
            <w:r w:rsidR="000312CA">
              <w:rPr>
                <w:rFonts w:cs="Arial"/>
                <w:b/>
                <w:bCs/>
                <w:sz w:val="22"/>
                <w:szCs w:val="22"/>
              </w:rPr>
              <w:t>long term</w:t>
            </w:r>
            <w:proofErr w:type="gramEnd"/>
            <w:r w:rsidR="000312CA">
              <w:rPr>
                <w:rFonts w:cs="Arial"/>
                <w:b/>
                <w:bCs/>
                <w:sz w:val="22"/>
                <w:szCs w:val="22"/>
              </w:rPr>
              <w:t xml:space="preserve"> </w:t>
            </w:r>
            <w:r w:rsidR="009F07E9">
              <w:rPr>
                <w:rFonts w:cs="Arial"/>
                <w:b/>
                <w:bCs/>
                <w:sz w:val="22"/>
                <w:szCs w:val="22"/>
              </w:rPr>
              <w:t>impacts of stressors and traumatic incidents on roads policing officers.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2B03393" w:rsidR="005C6CD8" w:rsidRDefault="005C6CD8" w:rsidP="00D4485A">
            <w:pPr>
              <w:tabs>
                <w:tab w:val="left" w:pos="1860"/>
              </w:tabs>
              <w:jc w:val="both"/>
              <w:rPr>
                <w:rFonts w:cs="Arial"/>
                <w:sz w:val="22"/>
                <w:szCs w:val="22"/>
                <w:highlight w:val="yellow"/>
              </w:rPr>
            </w:pPr>
          </w:p>
          <w:p w14:paraId="7CB75E59" w14:textId="10D2DADF" w:rsidR="009F07E9" w:rsidRPr="0027102A" w:rsidRDefault="009F07E9" w:rsidP="00D4485A">
            <w:pPr>
              <w:tabs>
                <w:tab w:val="left" w:pos="1860"/>
              </w:tabs>
              <w:jc w:val="both"/>
              <w:rPr>
                <w:rFonts w:cs="Arial"/>
                <w:sz w:val="22"/>
                <w:szCs w:val="22"/>
              </w:rPr>
            </w:pPr>
            <w:r w:rsidRPr="0027102A">
              <w:rPr>
                <w:rFonts w:cs="Arial"/>
                <w:sz w:val="22"/>
                <w:szCs w:val="22"/>
              </w:rPr>
              <w:t xml:space="preserve">Mental health of officers in England and Wales has been a hot topic over the last decade. As we become more accustomed to discussing mental health and well-being in the police, more research has been conducted. This leaves a vast base of research to study. </w:t>
            </w:r>
            <w:r w:rsidR="0027102A" w:rsidRPr="0027102A">
              <w:rPr>
                <w:rFonts w:cs="Arial"/>
                <w:sz w:val="22"/>
                <w:szCs w:val="22"/>
              </w:rPr>
              <w:t>However,</w:t>
            </w:r>
            <w:r w:rsidRPr="0027102A">
              <w:rPr>
                <w:rFonts w:cs="Arial"/>
                <w:sz w:val="22"/>
                <w:szCs w:val="22"/>
              </w:rPr>
              <w:t xml:space="preserve"> upon further reading there seems to be a lacking research base for those working in roads policing and specialist operations. The focus of this dissertation</w:t>
            </w:r>
            <w:r w:rsidR="000312CA" w:rsidRPr="0027102A">
              <w:rPr>
                <w:rFonts w:cs="Arial"/>
                <w:sz w:val="22"/>
                <w:szCs w:val="22"/>
              </w:rPr>
              <w:t xml:space="preserve"> is specifically on Road policing and specialist operations units as these officers are more likely to be exposed to traumatic incidents such as road deaths and high threat risk harm incidents which can have a lasting impact on officers.</w:t>
            </w:r>
            <w:r w:rsidRPr="0027102A">
              <w:rPr>
                <w:rFonts w:cs="Arial"/>
                <w:sz w:val="22"/>
                <w:szCs w:val="22"/>
              </w:rPr>
              <w:t xml:space="preserv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1DC82AEE" w14:textId="0CE41663" w:rsidR="00F46F72" w:rsidRDefault="000312CA" w:rsidP="00D4485A">
            <w:pPr>
              <w:jc w:val="both"/>
              <w:rPr>
                <w:rFonts w:cs="Arial"/>
                <w:sz w:val="22"/>
                <w:szCs w:val="22"/>
              </w:rPr>
            </w:pPr>
            <w:r>
              <w:rPr>
                <w:rFonts w:cs="Arial"/>
                <w:sz w:val="22"/>
                <w:szCs w:val="22"/>
              </w:rPr>
              <w:t>In this dissertation I would like to:</w:t>
            </w:r>
          </w:p>
          <w:p w14:paraId="2C849C2A" w14:textId="77777777" w:rsidR="000312CA" w:rsidRDefault="000312CA" w:rsidP="000312CA">
            <w:pPr>
              <w:pStyle w:val="ListParagraph"/>
              <w:numPr>
                <w:ilvl w:val="0"/>
                <w:numId w:val="40"/>
              </w:numPr>
              <w:jc w:val="both"/>
              <w:rPr>
                <w:rFonts w:cs="Arial"/>
                <w:sz w:val="22"/>
                <w:szCs w:val="22"/>
              </w:rPr>
            </w:pPr>
            <w:r>
              <w:rPr>
                <w:rFonts w:cs="Arial"/>
                <w:sz w:val="22"/>
                <w:szCs w:val="22"/>
              </w:rPr>
              <w:t>Understand at what rate to roads policing and specialist operations officers are asked to attend potentially traumatic incidents compared to regular response officers</w:t>
            </w:r>
          </w:p>
          <w:p w14:paraId="074C2394" w14:textId="77777777" w:rsidR="000312CA" w:rsidRDefault="000312CA" w:rsidP="000312CA">
            <w:pPr>
              <w:pStyle w:val="ListParagraph"/>
              <w:jc w:val="both"/>
              <w:rPr>
                <w:rFonts w:cs="Arial"/>
                <w:sz w:val="22"/>
                <w:szCs w:val="22"/>
              </w:rPr>
            </w:pPr>
          </w:p>
          <w:p w14:paraId="5F914AFC" w14:textId="15E2D884" w:rsidR="000312CA" w:rsidRPr="000312CA" w:rsidRDefault="000312CA" w:rsidP="000312CA">
            <w:pPr>
              <w:pStyle w:val="ListParagraph"/>
              <w:numPr>
                <w:ilvl w:val="0"/>
                <w:numId w:val="40"/>
              </w:numPr>
              <w:jc w:val="both"/>
              <w:rPr>
                <w:rFonts w:cs="Arial"/>
                <w:sz w:val="22"/>
                <w:szCs w:val="22"/>
              </w:rPr>
            </w:pPr>
            <w:r>
              <w:rPr>
                <w:rFonts w:cs="Arial"/>
                <w:sz w:val="22"/>
                <w:szCs w:val="22"/>
              </w:rPr>
              <w:t xml:space="preserve">Analyse </w:t>
            </w:r>
            <w:r w:rsidRPr="000312CA">
              <w:rPr>
                <w:rFonts w:cs="Arial"/>
                <w:sz w:val="22"/>
                <w:szCs w:val="22"/>
              </w:rPr>
              <w:t>the long-term impact on these officer’s mental health after spending several years attending these traumatic incidents at a higher rate.</w:t>
            </w:r>
          </w:p>
          <w:p w14:paraId="65FBBA55" w14:textId="77777777" w:rsidR="000312CA" w:rsidRPr="000312CA" w:rsidRDefault="000312CA" w:rsidP="000312CA">
            <w:pPr>
              <w:pStyle w:val="ListParagraph"/>
              <w:rPr>
                <w:rFonts w:cs="Arial"/>
                <w:sz w:val="22"/>
                <w:szCs w:val="22"/>
              </w:rPr>
            </w:pPr>
          </w:p>
          <w:p w14:paraId="0D0723F9" w14:textId="73E9189B" w:rsidR="000312CA" w:rsidRPr="000312CA" w:rsidRDefault="000312CA" w:rsidP="000312CA">
            <w:pPr>
              <w:pStyle w:val="ListParagraph"/>
              <w:numPr>
                <w:ilvl w:val="0"/>
                <w:numId w:val="40"/>
              </w:numPr>
              <w:jc w:val="both"/>
              <w:rPr>
                <w:rFonts w:cs="Arial"/>
                <w:sz w:val="22"/>
                <w:szCs w:val="22"/>
              </w:rPr>
            </w:pPr>
            <w:r>
              <w:rPr>
                <w:rFonts w:cs="Arial"/>
                <w:sz w:val="22"/>
                <w:szCs w:val="22"/>
              </w:rPr>
              <w:t xml:space="preserve">Understand what support is in place to support these officers and what more can be done to reduce the impact on these officers.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20A380AC" w:rsidR="005C6CD8" w:rsidRDefault="002D0EF0" w:rsidP="00332FA5">
            <w:pPr>
              <w:rPr>
                <w:rFonts w:cs="Arial"/>
                <w:b/>
                <w:bCs/>
                <w:sz w:val="22"/>
                <w:szCs w:val="22"/>
              </w:rPr>
            </w:pPr>
            <w:r>
              <w:rPr>
                <w:rFonts w:cs="Arial"/>
                <w:b/>
                <w:bCs/>
                <w:sz w:val="22"/>
                <w:szCs w:val="22"/>
              </w:rPr>
              <w:t>LITERATURE REVIEW</w:t>
            </w:r>
            <w:r w:rsidR="005C6CD8" w:rsidRPr="00D012E7">
              <w:rPr>
                <w:rFonts w:cs="Arial"/>
                <w:b/>
                <w:bCs/>
                <w:sz w:val="22"/>
                <w:szCs w:val="22"/>
              </w:rPr>
              <w:t>:</w:t>
            </w:r>
          </w:p>
          <w:p w14:paraId="3B8BF7CA" w14:textId="77777777" w:rsidR="00332FA5" w:rsidRDefault="00332FA5" w:rsidP="00332FA5">
            <w:pPr>
              <w:rPr>
                <w:rStyle w:val="lookup-resultcontent"/>
                <w:rFonts w:cs="Arial"/>
                <w:b/>
                <w:bCs/>
                <w:sz w:val="22"/>
                <w:szCs w:val="22"/>
              </w:rPr>
            </w:pPr>
          </w:p>
          <w:p w14:paraId="0F8F7B31" w14:textId="352DFF25" w:rsidR="005C6CD8" w:rsidRPr="00332FA5" w:rsidRDefault="00F455F0" w:rsidP="00F455F0">
            <w:pPr>
              <w:jc w:val="both"/>
              <w:rPr>
                <w:rStyle w:val="lookup-resultcontent"/>
                <w:rFonts w:cs="Arial"/>
                <w:sz w:val="22"/>
                <w:szCs w:val="22"/>
              </w:rPr>
            </w:pPr>
            <w:r w:rsidRPr="00332FA5">
              <w:rPr>
                <w:rStyle w:val="lookup-resultcontent"/>
                <w:rFonts w:cs="Arial"/>
                <w:sz w:val="22"/>
                <w:szCs w:val="22"/>
              </w:rPr>
              <w:lastRenderedPageBreak/>
              <w:t xml:space="preserve">There is a varied and vast amount of research into the mental health of police officers. There is much research that instant specifically for police officers but due to the subject topic is useful and relatable. There are several </w:t>
            </w:r>
            <w:proofErr w:type="gramStart"/>
            <w:r w:rsidRPr="00332FA5">
              <w:rPr>
                <w:rStyle w:val="lookup-resultcontent"/>
                <w:rFonts w:cs="Arial"/>
                <w:sz w:val="22"/>
                <w:szCs w:val="22"/>
              </w:rPr>
              <w:t>government</w:t>
            </w:r>
            <w:proofErr w:type="gramEnd"/>
            <w:r w:rsidRPr="00332FA5">
              <w:rPr>
                <w:rStyle w:val="lookup-resultcontent"/>
                <w:rFonts w:cs="Arial"/>
                <w:sz w:val="22"/>
                <w:szCs w:val="22"/>
              </w:rPr>
              <w:t xml:space="preserve"> backed research projects focussing on the mental health of police officers in England and Wales. This will provide a solid base to analyse what research has already been done and what can be applied to this project. However, when reading further</w:t>
            </w:r>
            <w:r w:rsidR="00332FA5" w:rsidRPr="00332FA5">
              <w:rPr>
                <w:rStyle w:val="lookup-resultcontent"/>
                <w:rFonts w:cs="Arial"/>
                <w:sz w:val="22"/>
                <w:szCs w:val="22"/>
              </w:rPr>
              <w:t xml:space="preserve">, </w:t>
            </w:r>
            <w:r w:rsidRPr="00332FA5">
              <w:rPr>
                <w:rStyle w:val="lookup-resultcontent"/>
                <w:rFonts w:cs="Arial"/>
                <w:sz w:val="22"/>
                <w:szCs w:val="22"/>
              </w:rPr>
              <w:t xml:space="preserve">little of this existing research focussed on roads policing and specialist operations officers. The nature of the job role of these </w:t>
            </w:r>
            <w:proofErr w:type="gramStart"/>
            <w:r w:rsidR="00332FA5" w:rsidRPr="00332FA5">
              <w:rPr>
                <w:rStyle w:val="lookup-resultcontent"/>
                <w:rFonts w:cs="Arial"/>
                <w:sz w:val="22"/>
                <w:szCs w:val="22"/>
              </w:rPr>
              <w:t>officers</w:t>
            </w:r>
            <w:proofErr w:type="gramEnd"/>
            <w:r w:rsidR="00332FA5" w:rsidRPr="00332FA5">
              <w:rPr>
                <w:rStyle w:val="lookup-resultcontent"/>
                <w:rFonts w:cs="Arial"/>
                <w:sz w:val="22"/>
                <w:szCs w:val="22"/>
              </w:rPr>
              <w:t xml:space="preserve"> </w:t>
            </w:r>
            <w:r w:rsidRPr="00332FA5">
              <w:rPr>
                <w:rStyle w:val="lookup-resultcontent"/>
                <w:rFonts w:cs="Arial"/>
                <w:sz w:val="22"/>
                <w:szCs w:val="22"/>
              </w:rPr>
              <w:t xml:space="preserve">places them at heightened risk of </w:t>
            </w:r>
            <w:r w:rsidR="00332FA5" w:rsidRPr="00332FA5">
              <w:rPr>
                <w:rStyle w:val="lookup-resultcontent"/>
                <w:rFonts w:cs="Arial"/>
                <w:sz w:val="22"/>
                <w:szCs w:val="22"/>
              </w:rPr>
              <w:t xml:space="preserve">cumulative career traumatic stress. They respond to serious and fatal road collisions and due to their specialist skills, they are asked more frequently to attend high threat risk harm incidents which can have more of a lasting impact on those officers. There is a lot of research from the Home Office, College of Policing, Phycology Journals </w:t>
            </w:r>
            <w:proofErr w:type="gramStart"/>
            <w:r w:rsidR="00332FA5" w:rsidRPr="00332FA5">
              <w:rPr>
                <w:rStyle w:val="lookup-resultcontent"/>
                <w:rFonts w:cs="Arial"/>
                <w:sz w:val="22"/>
                <w:szCs w:val="22"/>
              </w:rPr>
              <w:t>and also</w:t>
            </w:r>
            <w:proofErr w:type="gramEnd"/>
            <w:r w:rsidR="00332FA5" w:rsidRPr="00332FA5">
              <w:rPr>
                <w:rStyle w:val="lookup-resultcontent"/>
                <w:rFonts w:cs="Arial"/>
                <w:sz w:val="22"/>
                <w:szCs w:val="22"/>
              </w:rPr>
              <w:t xml:space="preserve"> overseas law enforcement agencies.</w:t>
            </w:r>
          </w:p>
          <w:p w14:paraId="4964BE3B" w14:textId="1BEA88D1" w:rsidR="00332FA5" w:rsidRPr="00D012E7" w:rsidRDefault="00332FA5" w:rsidP="00F455F0">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596410AD" w:rsidR="005C6CD8" w:rsidRDefault="005C6CD8" w:rsidP="00D4485A">
            <w:pPr>
              <w:rPr>
                <w:rFonts w:cs="Arial"/>
                <w:sz w:val="22"/>
                <w:szCs w:val="22"/>
              </w:rPr>
            </w:pPr>
          </w:p>
          <w:p w14:paraId="5CCCB7C7" w14:textId="557C0738" w:rsidR="002145EF" w:rsidRPr="00B5610A" w:rsidRDefault="002145EF" w:rsidP="00D4485A">
            <w:pPr>
              <w:rPr>
                <w:rFonts w:cs="Arial"/>
                <w:sz w:val="22"/>
                <w:szCs w:val="22"/>
              </w:rPr>
            </w:pPr>
            <w:r>
              <w:rPr>
                <w:rFonts w:cs="Arial"/>
                <w:sz w:val="22"/>
                <w:szCs w:val="22"/>
              </w:rPr>
              <w:t xml:space="preserve">I would like to use a mix of surveys </w:t>
            </w:r>
            <w:proofErr w:type="gramStart"/>
            <w:r>
              <w:rPr>
                <w:rFonts w:cs="Arial"/>
                <w:sz w:val="22"/>
                <w:szCs w:val="22"/>
              </w:rPr>
              <w:t>and also</w:t>
            </w:r>
            <w:proofErr w:type="gramEnd"/>
            <w:r>
              <w:rPr>
                <w:rFonts w:cs="Arial"/>
                <w:sz w:val="22"/>
                <w:szCs w:val="22"/>
              </w:rPr>
              <w:t xml:space="preserve"> interviews to gather data on my desired topic. Surveys provide an efficient way to gather data and are easily analysed. This </w:t>
            </w:r>
            <w:proofErr w:type="gramStart"/>
            <w:r>
              <w:rPr>
                <w:rFonts w:cs="Arial"/>
                <w:sz w:val="22"/>
                <w:szCs w:val="22"/>
              </w:rPr>
              <w:t>provide</w:t>
            </w:r>
            <w:proofErr w:type="gramEnd"/>
            <w:r>
              <w:rPr>
                <w:rFonts w:cs="Arial"/>
                <w:sz w:val="22"/>
                <w:szCs w:val="22"/>
              </w:rPr>
              <w:t xml:space="preserve"> a large data set to draw conclusions. Interviews offer a more nuanced and </w:t>
            </w:r>
            <w:r w:rsidR="0027102A">
              <w:rPr>
                <w:rFonts w:cs="Arial"/>
                <w:sz w:val="22"/>
                <w:szCs w:val="22"/>
              </w:rPr>
              <w:t>in-depth</w:t>
            </w:r>
            <w:r>
              <w:rPr>
                <w:rFonts w:cs="Arial"/>
                <w:sz w:val="22"/>
                <w:szCs w:val="22"/>
              </w:rPr>
              <w:t xml:space="preserve"> perspective on my chosen topic. </w:t>
            </w:r>
          </w:p>
          <w:p w14:paraId="34A760E4" w14:textId="77777777" w:rsidR="005C6CD8" w:rsidRDefault="005C6CD8" w:rsidP="00D4485A">
            <w:pPr>
              <w:jc w:val="both"/>
              <w:rPr>
                <w:rFonts w:asciiTheme="minorHAnsi" w:hAnsiTheme="minorHAnsi" w:cstheme="minorHAnsi"/>
                <w:sz w:val="22"/>
                <w:szCs w:val="22"/>
              </w:rPr>
            </w:pPr>
          </w:p>
          <w:p w14:paraId="36BA90C9" w14:textId="13C6E1F4" w:rsidR="002145EF" w:rsidRPr="00B61956" w:rsidRDefault="002145EF" w:rsidP="00D4485A">
            <w:pPr>
              <w:jc w:val="both"/>
              <w:rPr>
                <w:rFonts w:asciiTheme="minorHAnsi" w:hAnsiTheme="minorHAnsi" w:cstheme="minorHAnsi"/>
                <w:sz w:val="22"/>
                <w:szCs w:val="22"/>
              </w:rPr>
            </w:pPr>
            <w:r>
              <w:rPr>
                <w:rFonts w:asciiTheme="minorHAnsi" w:hAnsiTheme="minorHAnsi" w:cstheme="minorHAnsi"/>
                <w:sz w:val="22"/>
                <w:szCs w:val="22"/>
              </w:rPr>
              <w:t>Specifically for my 3</w:t>
            </w:r>
            <w:r w:rsidRPr="002145EF">
              <w:rPr>
                <w:rFonts w:asciiTheme="minorHAnsi" w:hAnsiTheme="minorHAnsi" w:cstheme="minorHAnsi"/>
                <w:sz w:val="22"/>
                <w:szCs w:val="22"/>
                <w:vertAlign w:val="superscript"/>
              </w:rPr>
              <w:t>rd</w:t>
            </w:r>
            <w:r>
              <w:rPr>
                <w:rFonts w:asciiTheme="minorHAnsi" w:hAnsiTheme="minorHAnsi" w:cstheme="minorHAnsi"/>
                <w:sz w:val="22"/>
                <w:szCs w:val="22"/>
              </w:rPr>
              <w:t xml:space="preserve"> objective I would also like to conduct some literature analysis </w:t>
            </w:r>
            <w:r w:rsidR="0027102A">
              <w:rPr>
                <w:rFonts w:asciiTheme="minorHAnsi" w:hAnsiTheme="minorHAnsi" w:cstheme="minorHAnsi"/>
                <w:sz w:val="22"/>
                <w:szCs w:val="22"/>
              </w:rPr>
              <w:t xml:space="preserve">to understand the support that is already available for officers and areas where more work is needed.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4FD6FBDF" w:rsidR="005C6CD8" w:rsidRDefault="005C6CD8" w:rsidP="00D4485A">
            <w:pPr>
              <w:jc w:val="both"/>
              <w:rPr>
                <w:rFonts w:asciiTheme="minorHAnsi" w:hAnsiTheme="minorHAnsi" w:cstheme="minorHAnsi"/>
                <w:sz w:val="22"/>
                <w:szCs w:val="22"/>
              </w:rPr>
            </w:pPr>
          </w:p>
          <w:p w14:paraId="058976A1" w14:textId="51ACBC29" w:rsidR="0027102A" w:rsidRPr="00B61956" w:rsidRDefault="0027102A" w:rsidP="00D4485A">
            <w:pPr>
              <w:jc w:val="both"/>
              <w:rPr>
                <w:rFonts w:asciiTheme="minorHAnsi" w:hAnsiTheme="minorHAnsi" w:cstheme="minorHAnsi"/>
                <w:sz w:val="22"/>
                <w:szCs w:val="22"/>
              </w:rPr>
            </w:pPr>
            <w:r>
              <w:rPr>
                <w:rFonts w:asciiTheme="minorHAnsi" w:hAnsiTheme="minorHAnsi" w:cstheme="minorHAnsi"/>
                <w:sz w:val="22"/>
                <w:szCs w:val="22"/>
              </w:rPr>
              <w:t xml:space="preserve">My target sample would be other officers within the roads policing and specialist operations departments, not just for Gwent but also neighbouring forces. I would also ideally like to interview some of the chief officers who oversee these departments as their opinions and experience would be invaluable to this piece of research.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E35B822" w14:textId="77777777" w:rsidR="0027102A" w:rsidRDefault="0027102A" w:rsidP="00D4485A">
            <w:pPr>
              <w:jc w:val="both"/>
              <w:rPr>
                <w:rFonts w:cs="Arial"/>
                <w:color w:val="FF0000"/>
                <w:sz w:val="22"/>
                <w:szCs w:val="22"/>
              </w:rPr>
            </w:pPr>
          </w:p>
          <w:p w14:paraId="3A8D2F69" w14:textId="5D7E8292" w:rsidR="0027102A" w:rsidRPr="00D4485A" w:rsidRDefault="0027102A" w:rsidP="00D4485A">
            <w:pPr>
              <w:jc w:val="both"/>
              <w:rPr>
                <w:rFonts w:cs="Arial"/>
                <w:color w:val="FF0000"/>
                <w:sz w:val="22"/>
                <w:szCs w:val="22"/>
              </w:rPr>
            </w:pPr>
            <w:r w:rsidRPr="0027102A">
              <w:rPr>
                <w:rFonts w:cs="Arial"/>
                <w:color w:val="000000" w:themeColor="text1"/>
                <w:sz w:val="22"/>
                <w:szCs w:val="22"/>
              </w:rPr>
              <w:t>Mental health is a personal subject and talking about this subject can often be quite emotional. All participants should remain anonymous unless they wish to be named. All participants will be either serving or retired officers over the age of 18.</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C30E117" w14:textId="77777777" w:rsidR="0027102A" w:rsidRDefault="0027102A" w:rsidP="00D4485A">
            <w:pPr>
              <w:jc w:val="both"/>
              <w:rPr>
                <w:rFonts w:cs="Arial"/>
                <w:sz w:val="22"/>
                <w:szCs w:val="22"/>
              </w:rPr>
            </w:pPr>
          </w:p>
          <w:p w14:paraId="5652837C" w14:textId="7CCA9668" w:rsidR="0027102A" w:rsidRPr="00D4485A" w:rsidRDefault="0027102A" w:rsidP="00D4485A">
            <w:pPr>
              <w:jc w:val="both"/>
              <w:rPr>
                <w:rFonts w:cs="Arial"/>
                <w:sz w:val="22"/>
                <w:szCs w:val="22"/>
              </w:rPr>
            </w:pPr>
            <w:r>
              <w:rPr>
                <w:rFonts w:cs="Arial"/>
                <w:sz w:val="22"/>
                <w:szCs w:val="22"/>
              </w:rPr>
              <w:t>Timescales are set by the university and serve as a guide as to when each stage of the dissertation will be completed. I intend to follow these recommended time scales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FADA1" w14:textId="77777777" w:rsidR="00BA4545" w:rsidRDefault="00BA4545">
      <w:r>
        <w:separator/>
      </w:r>
    </w:p>
  </w:endnote>
  <w:endnote w:type="continuationSeparator" w:id="0">
    <w:p w14:paraId="13D54623" w14:textId="77777777" w:rsidR="00BA4545" w:rsidRDefault="00BA45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11ED6" w14:textId="77777777" w:rsidR="00BA4545" w:rsidRDefault="00BA4545">
      <w:r>
        <w:separator/>
      </w:r>
    </w:p>
  </w:footnote>
  <w:footnote w:type="continuationSeparator" w:id="0">
    <w:p w14:paraId="483A2EAE" w14:textId="77777777" w:rsidR="00BA4545" w:rsidRDefault="00BA45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B85AD3"/>
    <w:multiLevelType w:val="hybridMultilevel"/>
    <w:tmpl w:val="E16EF252"/>
    <w:lvl w:ilvl="0" w:tplc="9EAA86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757088666">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2CA"/>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45EF"/>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102A"/>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2FA5"/>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07E9"/>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545"/>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55F0"/>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Pages>
  <Words>614</Words>
  <Characters>3502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Grant Nicholson (2024186)</cp:lastModifiedBy>
  <cp:revision>2</cp:revision>
  <cp:lastPrinted>2022-03-21T13:46:00Z</cp:lastPrinted>
  <dcterms:created xsi:type="dcterms:W3CDTF">2023-02-27T20:29:00Z</dcterms:created>
  <dcterms:modified xsi:type="dcterms:W3CDTF">2023-02-27T20:29:00Z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