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C8F4C42" w:rsidP="79CF0279" w:rsidRDefault="3C8F4C42" w14:paraId="076C0757" w14:textId="606DBF3A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  <w:u w:val="single"/>
        </w:rPr>
      </w:pPr>
      <w:r w:rsidRPr="79CF0279" w:rsidR="3C8F4C4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  <w:u w:val="single"/>
        </w:rPr>
        <w:t xml:space="preserve">Physical activity and </w:t>
      </w:r>
      <w:r w:rsidRPr="79CF0279" w:rsidR="6174C657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  <w:u w:val="single"/>
        </w:rPr>
        <w:t>behavioral</w:t>
      </w:r>
      <w:r w:rsidRPr="79CF0279" w:rsidR="3C8F4C4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  <w:u w:val="single"/>
        </w:rPr>
        <w:t xml:space="preserve"> regulation for taking part in exercise</w:t>
      </w:r>
    </w:p>
    <w:p w:rsidR="79CF0279" w:rsidP="79CF0279" w:rsidRDefault="79CF0279" w14:paraId="2E8F10A4" w14:textId="3B3A91C1">
      <w:pPr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xmlns:wp14="http://schemas.microsoft.com/office/word/2010/wordml" w:rsidP="79CF0279" wp14:paraId="2C078E63" wp14:textId="3F77929B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9CF0279" w:rsidR="5EB5282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I</w:t>
      </w:r>
      <w:r w:rsidRPr="79CF0279" w:rsidR="5EB5282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ntroduction</w:t>
      </w:r>
      <w:r w:rsidRPr="79CF0279" w:rsidR="5EB528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6C12FEEC" w:rsidP="79CF0279" w:rsidRDefault="6C12FEEC" w14:paraId="35A06396" w14:textId="51694A05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9CF0279" w:rsidR="6C12FEEC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r w:rsidRPr="79CF0279" w:rsidR="6C12FE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uptake of consistent regular physical activity promotes the adverse effects of exercising.</w:t>
      </w:r>
      <w:r w:rsidRPr="79CF0279" w:rsidR="6C12FE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0DE342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Just using the guidelines </w:t>
      </w:r>
      <w:r w:rsidRPr="79CF0279" w:rsidR="6476A9F7">
        <w:rPr>
          <w:rFonts w:ascii="Times New Roman" w:hAnsi="Times New Roman" w:eastAsia="Times New Roman" w:cs="Times New Roman"/>
          <w:color w:val="auto"/>
          <w:sz w:val="24"/>
          <w:szCs w:val="24"/>
        </w:rPr>
        <w:t>of</w:t>
      </w:r>
      <w:r w:rsidRPr="79CF0279" w:rsidR="0DE342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American College of Sports Medicine (ASCM), e</w:t>
      </w:r>
      <w:r w:rsidRPr="79CF0279" w:rsidR="3D4074E4">
        <w:rPr>
          <w:rFonts w:ascii="Times New Roman" w:hAnsi="Times New Roman" w:eastAsia="Times New Roman" w:cs="Times New Roman"/>
          <w:color w:val="auto"/>
          <w:sz w:val="24"/>
          <w:szCs w:val="24"/>
        </w:rPr>
        <w:t>xercising</w:t>
      </w:r>
      <w:r w:rsidRPr="79CF0279" w:rsidR="6C12FE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</w:t>
      </w:r>
      <w:r w:rsidRPr="79CF0279" w:rsidR="00C35869">
        <w:rPr>
          <w:rFonts w:ascii="Times New Roman" w:hAnsi="Times New Roman" w:eastAsia="Times New Roman" w:cs="Times New Roman"/>
          <w:color w:val="auto"/>
          <w:sz w:val="24"/>
          <w:szCs w:val="24"/>
        </w:rPr>
        <w:t>20</w:t>
      </w:r>
      <w:r w:rsidRPr="79CF0279" w:rsidR="71376D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00C35869">
        <w:rPr>
          <w:rFonts w:ascii="Times New Roman" w:hAnsi="Times New Roman" w:eastAsia="Times New Roman" w:cs="Times New Roman"/>
          <w:color w:val="auto"/>
          <w:sz w:val="24"/>
          <w:szCs w:val="24"/>
        </w:rPr>
        <w:t>minutes</w:t>
      </w:r>
      <w:r w:rsidRPr="79CF0279" w:rsidR="29B226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vigor</w:t>
      </w:r>
      <w:r w:rsidRPr="79CF0279" w:rsidR="42DC65E0">
        <w:rPr>
          <w:rFonts w:ascii="Times New Roman" w:hAnsi="Times New Roman" w:eastAsia="Times New Roman" w:cs="Times New Roman"/>
          <w:color w:val="auto"/>
          <w:sz w:val="24"/>
          <w:szCs w:val="24"/>
        </w:rPr>
        <w:t>ousl</w:t>
      </w:r>
      <w:r w:rsidRPr="79CF0279" w:rsidR="29B226E9">
        <w:rPr>
          <w:rFonts w:ascii="Times New Roman" w:hAnsi="Times New Roman" w:eastAsia="Times New Roman" w:cs="Times New Roman"/>
          <w:color w:val="auto"/>
          <w:sz w:val="24"/>
          <w:szCs w:val="24"/>
        </w:rPr>
        <w:t>y</w:t>
      </w:r>
      <w:r w:rsidRPr="79CF0279" w:rsidR="00C358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3 days a week </w:t>
      </w:r>
      <w:r w:rsidRPr="79CF0279" w:rsidR="08A96A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the most minimal amount </w:t>
      </w:r>
      <w:r w:rsidRPr="79CF0279" w:rsidR="5EB418F0">
        <w:rPr>
          <w:rFonts w:ascii="Times New Roman" w:hAnsi="Times New Roman" w:eastAsia="Times New Roman" w:cs="Times New Roman"/>
          <w:color w:val="auto"/>
          <w:sz w:val="24"/>
          <w:szCs w:val="24"/>
        </w:rPr>
        <w:t>of exercise that still has health-promoting</w:t>
      </w:r>
      <w:r w:rsidRPr="79CF0279" w:rsidR="08A96A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benefits</w:t>
      </w:r>
      <w:r w:rsidRPr="79CF0279" w:rsidR="7D40E0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D40E0AD">
        <w:rPr>
          <w:rFonts w:ascii="Times New Roman" w:hAnsi="Times New Roman" w:eastAsia="Times New Roman" w:cs="Times New Roman"/>
          <w:color w:val="auto"/>
          <w:sz w:val="24"/>
          <w:szCs w:val="24"/>
        </w:rPr>
        <w:t>(Bayles, 2018).</w:t>
      </w:r>
      <w:r w:rsidRPr="79CF0279" w:rsidR="6AC180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431DB616">
        <w:rPr>
          <w:rFonts w:ascii="Times New Roman" w:hAnsi="Times New Roman" w:eastAsia="Times New Roman" w:cs="Times New Roman"/>
          <w:color w:val="auto"/>
          <w:sz w:val="24"/>
          <w:szCs w:val="24"/>
        </w:rPr>
        <w:t>However, over time</w:t>
      </w:r>
      <w:r w:rsidRPr="79CF0279" w:rsidR="58A0F1BE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9CF0279" w:rsidR="431DB6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there ha</w:t>
      </w:r>
      <w:r w:rsidRPr="79CF0279" w:rsidR="697BE642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9CF0279" w:rsidR="431DB6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been a decline in</w:t>
      </w:r>
      <w:r w:rsidRPr="79CF0279" w:rsidR="17E56F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r w:rsidRPr="79CF0279" w:rsidR="27472998">
        <w:rPr>
          <w:rFonts w:ascii="Times New Roman" w:hAnsi="Times New Roman" w:eastAsia="Times New Roman" w:cs="Times New Roman"/>
          <w:color w:val="auto"/>
          <w:sz w:val="24"/>
          <w:szCs w:val="24"/>
        </w:rPr>
        <w:t>number</w:t>
      </w:r>
      <w:r w:rsidRPr="79CF0279" w:rsidR="012AD9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people</w:t>
      </w:r>
      <w:r w:rsidRPr="79CF0279" w:rsidR="17E56F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who are exercising.</w:t>
      </w:r>
      <w:r w:rsidRPr="79CF0279" w:rsidR="72AB49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2EA3D690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79CF0279" w:rsidR="72AB49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esearch </w:t>
      </w:r>
      <w:r w:rsidRPr="79CF0279" w:rsidR="72AB49CD">
        <w:rPr>
          <w:rFonts w:ascii="Times New Roman" w:hAnsi="Times New Roman" w:eastAsia="Times New Roman" w:cs="Times New Roman"/>
          <w:color w:val="auto"/>
          <w:sz w:val="24"/>
          <w:szCs w:val="24"/>
        </w:rPr>
        <w:t>h</w:t>
      </w:r>
      <w:r w:rsidRPr="79CF0279" w:rsidR="047B1BD8">
        <w:rPr>
          <w:rFonts w:ascii="Times New Roman" w:hAnsi="Times New Roman" w:eastAsia="Times New Roman" w:cs="Times New Roman"/>
          <w:color w:val="auto"/>
          <w:sz w:val="24"/>
          <w:szCs w:val="24"/>
        </w:rPr>
        <w:t>as</w:t>
      </w:r>
      <w:r w:rsidRPr="79CF0279" w:rsidR="72AB49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shown that one's ability to willingly </w:t>
      </w:r>
      <w:r w:rsidRPr="79CF0279" w:rsidR="5F9CF5A1">
        <w:rPr>
          <w:rFonts w:ascii="Times New Roman" w:hAnsi="Times New Roman" w:eastAsia="Times New Roman" w:cs="Times New Roman"/>
          <w:color w:val="auto"/>
          <w:sz w:val="24"/>
          <w:szCs w:val="24"/>
        </w:rPr>
        <w:t>not</w:t>
      </w:r>
      <w:r w:rsidRPr="79CF0279" w:rsidR="72AB49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exercise from a younger a</w:t>
      </w:r>
      <w:r w:rsidRPr="79CF0279" w:rsidR="0FBAD71E">
        <w:rPr>
          <w:rFonts w:ascii="Times New Roman" w:hAnsi="Times New Roman" w:eastAsia="Times New Roman" w:cs="Times New Roman"/>
          <w:color w:val="auto"/>
          <w:sz w:val="24"/>
          <w:szCs w:val="24"/>
        </w:rPr>
        <w:t>ge</w:t>
      </w:r>
      <w:r w:rsidRPr="79CF0279" w:rsidR="0F3895D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A20EA5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gradually getting 7% worse each year </w:t>
      </w:r>
      <w:r w:rsidRPr="79CF0279" w:rsidR="6A20EA56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9CF0279" w:rsidR="60EB9A9A">
        <w:rPr>
          <w:rFonts w:ascii="Times New Roman" w:hAnsi="Times New Roman" w:eastAsia="Times New Roman" w:cs="Times New Roman"/>
          <w:color w:val="auto"/>
          <w:sz w:val="24"/>
          <w:szCs w:val="24"/>
        </w:rPr>
        <w:t>Dumith</w:t>
      </w:r>
      <w:r w:rsidRPr="79CF0279" w:rsidR="60EB9A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0EB9A9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et a</w:t>
      </w:r>
      <w:r w:rsidRPr="79CF0279" w:rsidR="3367EF3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l.</w:t>
      </w:r>
      <w:r w:rsidRPr="79CF0279" w:rsidR="60EB9A9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, </w:t>
      </w:r>
      <w:r w:rsidRPr="79CF0279" w:rsidR="60EB9A9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2011)</w:t>
      </w:r>
      <w:r w:rsidRPr="79CF0279" w:rsidR="60EB9A9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. </w:t>
      </w:r>
      <w:r w:rsidRPr="79CF0279" w:rsidR="4079CDA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Furthermore, this </w:t>
      </w:r>
      <w:r w:rsidRPr="79CF0279" w:rsidR="69C8172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implies</w:t>
      </w:r>
      <w:r w:rsidRPr="79CF0279" w:rsidR="4079CDA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that this does tur</w:t>
      </w:r>
      <w:r w:rsidRPr="79CF0279" w:rsidR="6F6F0DA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n </w:t>
      </w:r>
      <w:r w:rsidRPr="79CF0279" w:rsidR="69C03F1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into</w:t>
      </w:r>
      <w:r w:rsidRPr="79CF0279" w:rsidR="6F6F0DA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a trend in the adult year</w:t>
      </w:r>
      <w:r w:rsidRPr="79CF0279" w:rsidR="683847D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s</w:t>
      </w:r>
      <w:r w:rsidRPr="79CF0279" w:rsidR="5013FF7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,</w:t>
      </w:r>
      <w:r w:rsidRPr="79CF0279" w:rsidR="683847D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with </w:t>
      </w:r>
      <w:r w:rsidRPr="79CF0279" w:rsidR="386E452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other</w:t>
      </w:r>
      <w:r w:rsidRPr="79CF0279" w:rsidR="683847D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research papers highlighting this</w:t>
      </w:r>
      <w:r w:rsidRPr="79CF0279" w:rsidR="28D3F69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79CF0279" w:rsidR="120A814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(Corder</w:t>
      </w:r>
      <w:r w:rsidRPr="79CF0279" w:rsidR="4C38277B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79CF0279" w:rsidR="4C38277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et al</w:t>
      </w:r>
      <w:r w:rsidRPr="79CF0279" w:rsidR="5C220B0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.</w:t>
      </w:r>
      <w:r w:rsidRPr="79CF0279" w:rsidR="4C38277B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, 2017)</w:t>
      </w:r>
      <w:r w:rsidRPr="79CF0279" w:rsidR="2EAFE6E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</w:t>
      </w:r>
      <w:r w:rsidRPr="79CF0279" w:rsidR="79DC08E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79CF0279" w:rsidR="41B27B4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Furthermore, from adolesce</w:t>
      </w:r>
      <w:r w:rsidRPr="79CF0279" w:rsidR="3F8A1A9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n</w:t>
      </w:r>
      <w:r w:rsidRPr="79CF0279" w:rsidR="073EBCD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ts</w:t>
      </w:r>
      <w:r w:rsidRPr="79CF0279" w:rsidR="3F8A1A9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to </w:t>
      </w:r>
      <w:r w:rsidRPr="79CF0279" w:rsidR="3F8A1A9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young </w:t>
      </w:r>
      <w:r w:rsidRPr="79CF0279" w:rsidR="345E77B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student</w:t>
      </w:r>
      <w:r w:rsidRPr="79CF0279" w:rsidR="4BE740E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s</w:t>
      </w:r>
      <w:r w:rsidRPr="79CF0279" w:rsidR="3476FAB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, it </w:t>
      </w:r>
      <w:r w:rsidRPr="79CF0279" w:rsidR="2ED7CB9B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is </w:t>
      </w:r>
      <w:r w:rsidRPr="79CF0279" w:rsidR="3476FAB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still found that the number of students </w:t>
      </w:r>
      <w:r w:rsidRPr="79CF0279" w:rsidR="16C8618B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is not</w:t>
      </w:r>
      <w:r w:rsidRPr="79CF0279" w:rsidR="3476FAB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meeting the basic recommended requirement</w:t>
      </w:r>
      <w:r w:rsidRPr="79CF0279" w:rsidR="28E8B9F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s </w:t>
      </w:r>
      <w:r w:rsidRPr="79CF0279" w:rsidR="13663C3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of physical fitness</w:t>
      </w:r>
      <w:r w:rsidRPr="79CF0279" w:rsidR="47850B62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. </w:t>
      </w:r>
      <w:r w:rsidRPr="79CF0279" w:rsidR="47850B62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The current recommendations are 150–</w:t>
      </w:r>
      <w:bookmarkStart w:name="_Int_YlV6fRtB" w:id="43363055"/>
      <w:r w:rsidRPr="79CF0279" w:rsidR="47850B62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300 minutes</w:t>
      </w:r>
      <w:bookmarkEnd w:id="43363055"/>
      <w:r w:rsidRPr="79CF0279" w:rsidR="47850B62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of moderate-intensity aerobic physical activity or </w:t>
      </w:r>
      <w:r w:rsidRPr="79CF0279" w:rsidR="47850B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 least 75–</w:t>
      </w:r>
      <w:bookmarkStart w:name="_Int_xme4782H" w:id="788088637"/>
      <w:r w:rsidRPr="79CF0279" w:rsidR="47850B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150 minutes</w:t>
      </w:r>
      <w:bookmarkEnd w:id="788088637"/>
      <w:r w:rsidRPr="79CF0279" w:rsidR="47850B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vigorous-intensity aerobic physical activity</w:t>
      </w:r>
      <w:r w:rsidRPr="79CF0279" w:rsidR="753A45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753A45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79CF0279" w:rsidR="6EB3C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Bayles, 2018)</w:t>
      </w:r>
      <w:r w:rsidRPr="79CF0279" w:rsidR="74A998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79CF0279" w:rsidR="307D6C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83E8D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From earlier research, </w:t>
      </w:r>
      <w:r w:rsidRPr="79CF0279" w:rsidR="73A851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it all</w:t>
      </w:r>
      <w:r w:rsidRPr="79CF0279" w:rsidR="083E8D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depends on one's state to want to </w:t>
      </w:r>
      <w:r w:rsidRPr="79CF0279" w:rsidR="319698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exercise</w:t>
      </w:r>
      <w:r w:rsidRPr="79CF0279" w:rsidR="75F6A36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;</w:t>
      </w:r>
      <w:r w:rsidRPr="79CF0279" w:rsidR="5D09EA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326A4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it </w:t>
      </w:r>
      <w:r w:rsidRPr="79CF0279" w:rsidR="5D09EA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could be the pre-contemplation stage (</w:t>
      </w:r>
      <w:r w:rsidRPr="79CF0279" w:rsidR="116DFC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not thinking about becoming physically active and not trying to change it</w:t>
      </w:r>
      <w:r w:rsidRPr="79CF0279" w:rsidR="5D09EA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)</w:t>
      </w:r>
      <w:r w:rsidRPr="79CF0279" w:rsidR="0D1D17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For example, self-determination to exercise is crucial for the final stages of becoming ready to physically exercise </w:t>
      </w:r>
      <w:r w:rsidRPr="79CF0279" w:rsidR="6AC037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</w:t>
      </w:r>
      <w:r w:rsidRPr="79CF0279" w:rsidR="5919E8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</w:t>
      </w:r>
      <w:r w:rsidRPr="79CF0279" w:rsidR="6AC037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consiste</w:t>
      </w:r>
      <w:r w:rsidRPr="79CF0279" w:rsidR="6AC037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nt basis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Aleksovska-Velickovska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Gontarev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Ruzdija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2019</w:t>
      </w:r>
      <w:r w:rsidRPr="79CF0279" w:rsidR="05B0AA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)</w:t>
      </w:r>
      <w:r w:rsidRPr="79CF0279" w:rsidR="336381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79CF0279" w:rsidR="6A9D57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509582A4" w:rsidP="79CF0279" w:rsidRDefault="509582A4" w14:paraId="2BAA3A4E" w14:textId="3E9DF669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9CF0279" w:rsidR="509582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79CF0279" w:rsidR="6A9D57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 possible differences </w:t>
      </w:r>
      <w:r w:rsidRPr="79CF0279" w:rsidR="1D242C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the amount </w:t>
      </w:r>
      <w:r w:rsidRPr="79CF0279" w:rsidR="3B50A3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</w:t>
      </w:r>
      <w:r w:rsidRPr="79CF0279" w:rsidR="3B50A3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1D242C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physical activity undertaken and the amount of motivation to exercise </w:t>
      </w:r>
      <w:r w:rsidRPr="79CF0279" w:rsidR="6A9D57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between males and females</w:t>
      </w:r>
      <w:r w:rsidRPr="79CF0279" w:rsidR="3BB398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</w:t>
      </w:r>
      <w:r w:rsidRPr="79CF0279" w:rsidR="42128A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ve</w:t>
      </w:r>
      <w:r w:rsidRPr="79CF0279" w:rsidR="3BB398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been inconclusive.</w:t>
      </w:r>
      <w:r w:rsidRPr="79CF0279" w:rsidR="677424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12074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Earlier</w:t>
      </w:r>
      <w:r w:rsidRPr="79CF0279" w:rsidR="677424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studies</w:t>
      </w:r>
      <w:r w:rsidRPr="79CF0279" w:rsidR="00384C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0384C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have</w:t>
      </w:r>
      <w:r w:rsidRPr="79CF0279" w:rsidR="79CF0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3F169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shown that</w:t>
      </w:r>
      <w:r w:rsidRPr="79CF0279" w:rsidR="499C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male</w:t>
      </w:r>
      <w:r w:rsidRPr="79CF0279" w:rsidR="2DCF1A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students </w:t>
      </w:r>
      <w:r w:rsidRPr="79CF0279" w:rsidR="03F169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amounted to have </w:t>
      </w:r>
      <w:r w:rsidRPr="79CF0279" w:rsidR="7F82DF7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more intrinsic motivation</w:t>
      </w:r>
      <w:r w:rsidRPr="79CF0279" w:rsidR="03F169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more motivation to want to perform physical activity </w:t>
      </w:r>
      <w:r w:rsidRPr="79CF0279" w:rsidR="04FA8F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(Lauderdale </w:t>
      </w:r>
      <w:r w:rsidRPr="79CF0279" w:rsidR="04FA8FA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79CF0279" w:rsidR="04FA8F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., 2015). </w:t>
      </w:r>
      <w:r w:rsidRPr="79CF0279" w:rsidR="04FA8F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However, other studies have shown </w:t>
      </w:r>
      <w:r w:rsidRPr="79CF0279" w:rsidR="38EF6F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opposite effect, where female</w:t>
      </w:r>
      <w:r w:rsidRPr="79CF0279" w:rsidR="70458BA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students</w:t>
      </w:r>
      <w:r w:rsidRPr="79CF0279" w:rsidR="38EF6F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have had less identified regulation but more motivation to </w:t>
      </w:r>
      <w:r w:rsidRPr="79CF0279" w:rsidR="1DB2C8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perform physical activity </w:t>
      </w:r>
      <w:r w:rsidRPr="79CF0279" w:rsidR="6935AB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(Egli </w:t>
      </w:r>
      <w:r w:rsidRPr="79CF0279" w:rsidR="6935AB5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79CF0279" w:rsidR="6935AB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., 2011)</w:t>
      </w:r>
      <w:r w:rsidRPr="79CF0279" w:rsidR="6935AB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This shows inconclusive evidence</w:t>
      </w:r>
      <w:r w:rsidRPr="79CF0279" w:rsidR="0D49C9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as</w:t>
      </w:r>
      <w:r w:rsidRPr="79CF0279" w:rsidR="6935AB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E26C9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which gender </w:t>
      </w:r>
      <w:r w:rsidRPr="79CF0279" w:rsidR="3C44E5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has the greater motivation to exercise. But this could </w:t>
      </w:r>
      <w:r w:rsidRPr="79CF0279" w:rsidR="6B449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potentially be due to</w:t>
      </w:r>
      <w:r w:rsidRPr="79CF0279" w:rsidR="3C44E5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47C1FB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</w:t>
      </w:r>
      <w:r w:rsidRPr="79CF0279" w:rsidR="3C44E5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283BAA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ab</w:t>
      </w:r>
      <w:r w:rsidRPr="79CF0279" w:rsidR="6DAB56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un</w:t>
      </w:r>
      <w:r w:rsidRPr="79CF0279" w:rsidR="283BAA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dance of variables</w:t>
      </w:r>
      <w:r w:rsidRPr="79CF0279" w:rsidR="6195087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7B297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affecting the results collected, examples being location</w:t>
      </w:r>
      <w:r w:rsidRPr="79CF0279" w:rsidR="293CAE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study, </w:t>
      </w:r>
      <w:r w:rsidRPr="79CF0279" w:rsidR="583E1F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lifestyles,</w:t>
      </w:r>
      <w:r w:rsidRPr="79CF0279" w:rsidR="2DAF3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7B297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 demographics</w:t>
      </w:r>
      <w:r w:rsidRPr="79CF0279" w:rsidR="27A8D8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79CF0279" w:rsidR="69229C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E892E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Pre-existing body</w:t>
      </w:r>
      <w:r w:rsidRPr="79CF0279" w:rsidR="6C87DA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mass</w:t>
      </w:r>
      <w:r w:rsidRPr="79CF0279" w:rsidR="0E892E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EC024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a </w:t>
      </w:r>
      <w:r w:rsidRPr="79CF0279" w:rsidR="69229C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variable that can </w:t>
      </w:r>
      <w:r w:rsidRPr="79CF0279" w:rsidR="3AB7DE1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affect</w:t>
      </w:r>
      <w:r w:rsidRPr="79CF0279" w:rsidR="69229C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probability of doing physical activity</w:t>
      </w:r>
      <w:r w:rsidRPr="79CF0279" w:rsidR="7EB6756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79CF0279" w:rsidR="006AD4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79CF0279" w:rsidR="7CE308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research</w:t>
      </w:r>
      <w:r w:rsidRPr="79CF0279" w:rsidR="006AD4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study </w:t>
      </w:r>
      <w:r w:rsidRPr="79CF0279" w:rsidR="006AD4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79CF0279" w:rsidR="5CBC9B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Azeem and Antony, 2018)</w:t>
      </w:r>
      <w:r w:rsidRPr="79CF0279" w:rsidR="50E2E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50E2E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that </w:t>
      </w:r>
      <w:r w:rsidRPr="79CF0279" w:rsidR="2E09D5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university students had high intrinsic and </w:t>
      </w:r>
      <w:r w:rsidRPr="79CF0279" w:rsidR="2E09D5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identified</w:t>
      </w:r>
      <w:r w:rsidRPr="79CF0279" w:rsidR="2E09D5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regulation</w:t>
      </w:r>
      <w:r w:rsidRPr="79CF0279" w:rsidR="0A9E75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overall</w:t>
      </w:r>
      <w:r w:rsidRPr="79CF0279" w:rsidR="589CC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which resulted in more self-determination</w:t>
      </w:r>
      <w:r w:rsidRPr="79CF0279" w:rsidR="61AD80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79CF0279" w:rsidR="17AEF1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Students who were at a normal weight on the </w:t>
      </w:r>
      <w:r w:rsidRPr="79CF0279" w:rsidR="4EA858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body mass index (BMI) </w:t>
      </w:r>
      <w:r w:rsidRPr="79CF0279" w:rsidR="27551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resulted in having more self-determination </w:t>
      </w:r>
      <w:r w:rsidRPr="79CF0279" w:rsidR="4C6FFE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than</w:t>
      </w:r>
      <w:r w:rsidRPr="79CF0279" w:rsidR="27551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27551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obese, </w:t>
      </w:r>
      <w:r w:rsidRPr="79CF0279" w:rsidR="6DABFFC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overweight,</w:t>
      </w:r>
      <w:r w:rsidRPr="79CF0279" w:rsidR="27551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underweight students</w:t>
      </w:r>
      <w:r w:rsidRPr="79CF0279" w:rsidR="666DC9E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Typically, obese students </w:t>
      </w:r>
      <w:r w:rsidRPr="79CF0279" w:rsidR="7438CD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showed</w:t>
      </w:r>
      <w:r w:rsidRPr="79CF0279" w:rsidR="666DC9E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more </w:t>
      </w:r>
      <w:r w:rsidRPr="79CF0279" w:rsidR="0E3F1E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79CF0279" w:rsidR="02A76A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motivation and </w:t>
      </w:r>
      <w:r w:rsidRPr="79CF0279" w:rsidR="00F959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extrinsic</w:t>
      </w:r>
      <w:r w:rsidRPr="79CF0279" w:rsidR="02A76A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motivation.</w:t>
      </w:r>
      <w:r w:rsidRPr="79CF0279" w:rsidR="2742E1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As the </w:t>
      </w:r>
      <w:r w:rsidRPr="79CF0279" w:rsidR="7DDE55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drop-in</w:t>
      </w:r>
      <w:r w:rsidRPr="79CF0279" w:rsidR="2742E1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physical activity continues to rise </w:t>
      </w:r>
      <w:r w:rsidRPr="79CF0279" w:rsidR="37844F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among</w:t>
      </w:r>
      <w:r w:rsidRPr="79CF0279" w:rsidR="2742E1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ad</w:t>
      </w:r>
      <w:r w:rsidRPr="79CF0279" w:rsidR="46E41D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olescen</w:t>
      </w:r>
      <w:r w:rsidRPr="79CF0279" w:rsidR="329FEC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ts</w:t>
      </w:r>
      <w:r w:rsidRPr="79CF0279" w:rsidR="46E41D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college students</w:t>
      </w:r>
      <w:r w:rsidRPr="79CF0279" w:rsidR="1E93554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79CF0279" w:rsidR="694EF1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it is</w:t>
      </w:r>
      <w:r w:rsidRPr="79CF0279" w:rsidR="1E93554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becoming increasingly clear that the general motivation to want to </w:t>
      </w:r>
      <w:r w:rsidRPr="79CF0279" w:rsidR="7D6FE5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exercise is lacking. </w:t>
      </w:r>
      <w:r w:rsidRPr="79CF0279" w:rsidR="58B79C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However, the need </w:t>
      </w:r>
      <w:r w:rsidRPr="79CF0279" w:rsidR="37883E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promote</w:t>
      </w:r>
      <w:r w:rsidRPr="79CF0279" w:rsidR="58B79C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physical activity among the younger population</w:t>
      </w:r>
      <w:r w:rsidRPr="79CF0279" w:rsidR="1F163F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has never been needed more. </w:t>
      </w:r>
      <w:r w:rsidRPr="79CF0279" w:rsidR="74120A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one research </w:t>
      </w:r>
      <w:r w:rsidRPr="79CF0279" w:rsidR="2B874C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paper</w:t>
      </w:r>
      <w:r w:rsidRPr="79CF0279" w:rsidR="74120A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mentioned </w:t>
      </w:r>
      <w:r w:rsidRPr="79CF0279" w:rsidR="74120A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79CF0279" w:rsidR="68AE1F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Pauline, 2013),</w:t>
      </w:r>
      <w:r w:rsidRPr="79CF0279" w:rsidR="68AE1F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p</w:t>
      </w:r>
      <w:r w:rsidRPr="79CF0279" w:rsidR="1C2527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ractitioner </w:t>
      </w:r>
      <w:r w:rsidRPr="79CF0279" w:rsidR="7903DF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should </w:t>
      </w:r>
      <w:r w:rsidRPr="79CF0279" w:rsidR="7C4279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think of</w:t>
      </w:r>
      <w:r w:rsidRPr="79CF0279" w:rsidR="7903DF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ways of getting more </w:t>
      </w:r>
      <w:r w:rsidRPr="79CF0279" w:rsidR="3E50B3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</w:t>
      </w:r>
      <w:r w:rsidRPr="79CF0279" w:rsidR="662434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duals</w:t>
      </w:r>
      <w:r w:rsidRPr="79CF0279" w:rsidR="3E50B3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7903DF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involved, </w:t>
      </w:r>
      <w:r w:rsidRPr="79CF0279" w:rsidR="3837D09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 </w:t>
      </w:r>
      <w:r w:rsidRPr="79CF0279" w:rsidR="7903DF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example being gender</w:t>
      </w:r>
      <w:r w:rsidRPr="79CF0279" w:rsidR="7F0959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</w:t>
      </w:r>
      <w:r w:rsidRPr="79CF0279" w:rsidR="7903DF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sp</w:t>
      </w:r>
      <w:r w:rsidRPr="79CF0279" w:rsidR="0D7898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ecific development in physical activity</w:t>
      </w:r>
      <w:r w:rsidRPr="79CF0279" w:rsidR="5BB2DB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u</w:t>
      </w:r>
      <w:r w:rsidRPr="79CF0279" w:rsidR="68594F7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sing strategies like </w:t>
      </w:r>
      <w:r w:rsidRPr="79CF0279" w:rsidR="2CAB9D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competition</w:t>
      </w:r>
      <w:r w:rsidRPr="79CF0279" w:rsidR="5672BB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8594F7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get more males to </w:t>
      </w:r>
      <w:r w:rsidRPr="79CF0279" w:rsidR="300F18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use ego to influence </w:t>
      </w:r>
      <w:r w:rsidRPr="79CF0279" w:rsidR="6FC9E5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motivation</w:t>
      </w:r>
      <w:r w:rsidRPr="79CF0279" w:rsidR="5E309C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</w:t>
      </w:r>
      <w:r w:rsidRPr="79CF0279" w:rsidR="6FC9E5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FC9E5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physically</w:t>
      </w:r>
      <w:r w:rsidRPr="79CF0279" w:rsidR="68594F7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4DC367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exercise</w:t>
      </w:r>
      <w:r w:rsidRPr="79CF0279" w:rsidR="7D1BDF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Likewise, </w:t>
      </w:r>
      <w:r w:rsidRPr="79CF0279" w:rsidR="7F528B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for </w:t>
      </w:r>
      <w:r w:rsidRPr="79CF0279" w:rsidR="7D1BDF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females</w:t>
      </w:r>
      <w:r w:rsidRPr="79CF0279" w:rsidR="0E46BDF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79CF0279" w:rsidR="7D1BDF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48B780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creating more positive well</w:t>
      </w:r>
      <w:r w:rsidRPr="79CF0279" w:rsidR="341F07A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</w:t>
      </w:r>
      <w:r w:rsidRPr="79CF0279" w:rsidR="48B780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being factor</w:t>
      </w:r>
      <w:r w:rsidRPr="79CF0279" w:rsidR="2A7D25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79CF0279" w:rsidR="48B780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for doing physical activity like pro</w:t>
      </w:r>
      <w:r w:rsidRPr="79CF0279" w:rsidR="4C41CB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moting weight management, stress management and general health. </w:t>
      </w:r>
      <w:r w:rsidRPr="79CF0279" w:rsidR="4C4A76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Up-to-date research on motivation to exercise has shown varied results across </w:t>
      </w:r>
      <w:r w:rsidRPr="79CF0279" w:rsidR="37C4AA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many</w:t>
      </w:r>
      <w:r w:rsidRPr="79CF0279" w:rsidR="4C4A76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1C81F5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earlier</w:t>
      </w:r>
      <w:r w:rsidRPr="79CF0279" w:rsidR="717C8B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studies. </w:t>
      </w:r>
      <w:r w:rsidRPr="79CF0279" w:rsidR="664E1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This does imply that </w:t>
      </w:r>
      <w:r w:rsidRPr="79CF0279" w:rsidR="75A46F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everyone's</w:t>
      </w:r>
      <w:r w:rsidRPr="79CF0279" w:rsidR="664E1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motivation</w:t>
      </w:r>
      <w:r w:rsidRPr="79CF0279" w:rsidR="0C2B56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want to exercise</w:t>
      </w:r>
      <w:r w:rsidRPr="79CF0279" w:rsidR="664E1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90569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is</w:t>
      </w:r>
      <w:r w:rsidRPr="79CF0279" w:rsidR="664E1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specific</w:t>
      </w:r>
      <w:r w:rsidRPr="79CF0279" w:rsidR="14A4EE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and methods to get people to take part in exercise </w:t>
      </w:r>
      <w:r w:rsidRPr="79CF0279" w:rsidR="41CFAC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cannot</w:t>
      </w:r>
      <w:r w:rsidRPr="79CF0279" w:rsidR="14A4EE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be all the same</w:t>
      </w:r>
      <w:r w:rsidRPr="79CF0279" w:rsidR="38839F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79CF0279" w:rsidP="79CF0279" w:rsidRDefault="79CF0279" w14:paraId="0694AF02" w14:textId="17F0F521">
      <w:pPr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EB52827" w:rsidP="79CF0279" w:rsidRDefault="5EB52827" w14:paraId="4372F46A" w14:textId="7440075E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9CF0279" w:rsidR="5EB5282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Method</w:t>
      </w:r>
      <w:r w:rsidRPr="79CF0279" w:rsidR="5EB528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– 200</w:t>
      </w:r>
      <w:r w:rsidRPr="79CF0279" w:rsidR="3710FE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36A04DE9" w:rsidP="79CF0279" w:rsidRDefault="36A04DE9" w14:paraId="050EB3EE" w14:textId="288FC1B7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9CF0279" w:rsidR="7255CB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study took place in October 2024; the 15 participants were all University </w:t>
      </w:r>
      <w:r w:rsidRPr="79CF0279" w:rsidR="1DF83881">
        <w:rPr>
          <w:rFonts w:ascii="Times New Roman" w:hAnsi="Times New Roman" w:eastAsia="Times New Roman" w:cs="Times New Roman"/>
          <w:color w:val="auto"/>
          <w:sz w:val="24"/>
          <w:szCs w:val="24"/>
        </w:rPr>
        <w:t>undergraduate</w:t>
      </w:r>
      <w:r w:rsidRPr="79CF0279" w:rsidR="1DF838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255CB57">
        <w:rPr>
          <w:rFonts w:ascii="Times New Roman" w:hAnsi="Times New Roman" w:eastAsia="Times New Roman" w:cs="Times New Roman"/>
          <w:color w:val="auto"/>
          <w:sz w:val="24"/>
          <w:szCs w:val="24"/>
        </w:rPr>
        <w:t>students from the University of Wales, Trinity Saint David, who were all studying management and health.</w:t>
      </w:r>
      <w:r w:rsidRPr="79CF0279" w:rsidR="7DC1C7B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primary method in gathering information for this research study was using </w:t>
      </w:r>
      <w:r w:rsidRPr="79CF0279" w:rsidR="22EB77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</w:t>
      </w:r>
      <w:r w:rsidRPr="79CF0279" w:rsidR="492A4958">
        <w:rPr>
          <w:rFonts w:ascii="Times New Roman" w:hAnsi="Times New Roman" w:eastAsia="Times New Roman" w:cs="Times New Roman"/>
          <w:color w:val="auto"/>
          <w:sz w:val="24"/>
          <w:szCs w:val="24"/>
        </w:rPr>
        <w:t>series of questionnaires</w:t>
      </w:r>
      <w:r w:rsidRPr="79CF0279" w:rsidR="11844EC5">
        <w:rPr>
          <w:rFonts w:ascii="Times New Roman" w:hAnsi="Times New Roman" w:eastAsia="Times New Roman" w:cs="Times New Roman"/>
          <w:color w:val="auto"/>
          <w:sz w:val="24"/>
          <w:szCs w:val="24"/>
        </w:rPr>
        <w:t>, the</w:t>
      </w:r>
      <w:r w:rsidRPr="79CF0279" w:rsidR="40BC02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0B366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Behavioral Regulation in Exercise Questionnaire </w:t>
      </w:r>
      <w:r w:rsidRPr="79CF0279" w:rsidR="115BF506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9CF0279" w:rsidR="40BC02DA">
        <w:rPr>
          <w:rFonts w:ascii="Times New Roman" w:hAnsi="Times New Roman" w:eastAsia="Times New Roman" w:cs="Times New Roman"/>
          <w:color w:val="auto"/>
          <w:sz w:val="24"/>
          <w:szCs w:val="24"/>
        </w:rPr>
        <w:t>BREQ-3</w:t>
      </w:r>
      <w:r w:rsidRPr="79CF0279" w:rsidR="3100BBCC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9CF0279" w:rsidR="40BC02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40BC02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the </w:t>
      </w:r>
      <w:r w:rsidRPr="79CF0279" w:rsidR="501A2B9B">
        <w:rPr>
          <w:rFonts w:ascii="Times New Roman" w:hAnsi="Times New Roman" w:eastAsia="Times New Roman" w:cs="Times New Roman"/>
          <w:color w:val="auto"/>
          <w:sz w:val="24"/>
          <w:szCs w:val="24"/>
        </w:rPr>
        <w:t>International Physical Activity Questionnaire</w:t>
      </w:r>
      <w:r w:rsidRPr="79CF0279" w:rsidR="5D6414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(IPAQ)</w:t>
      </w:r>
      <w:r w:rsidRPr="79CF0279" w:rsidR="65C94E3D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9CF0279" w:rsidR="6A29EC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</w:t>
      </w:r>
      <w:r w:rsidRPr="79CF0279" w:rsidR="6A29EC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A29EC52">
        <w:rPr>
          <w:rFonts w:ascii="Times New Roman" w:hAnsi="Times New Roman" w:eastAsia="Times New Roman" w:cs="Times New Roman"/>
          <w:color w:val="auto"/>
          <w:sz w:val="24"/>
          <w:szCs w:val="24"/>
        </w:rPr>
        <w:t>analy</w:t>
      </w:r>
      <w:r w:rsidRPr="79CF0279" w:rsidR="3DAEF4B0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9CF0279" w:rsidR="6A29EC52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79CF0279" w:rsidR="6A29EC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each participant's activity levels</w:t>
      </w:r>
      <w:r w:rsidRPr="79CF0279" w:rsidR="1E782B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questions based on simple and more in</w:t>
      </w:r>
      <w:r w:rsidRPr="79CF0279" w:rsidR="5121054B">
        <w:rPr>
          <w:rFonts w:ascii="Times New Roman" w:hAnsi="Times New Roman" w:eastAsia="Times New Roman" w:cs="Times New Roman"/>
          <w:color w:val="auto"/>
          <w:sz w:val="24"/>
          <w:szCs w:val="24"/>
        </w:rPr>
        <w:t>-</w:t>
      </w:r>
      <w:r w:rsidRPr="79CF0279" w:rsidR="1E782BDB">
        <w:rPr>
          <w:rFonts w:ascii="Times New Roman" w:hAnsi="Times New Roman" w:eastAsia="Times New Roman" w:cs="Times New Roman"/>
          <w:color w:val="auto"/>
          <w:sz w:val="24"/>
          <w:szCs w:val="24"/>
        </w:rPr>
        <w:t>depth</w:t>
      </w:r>
      <w:r w:rsidRPr="79CF0279" w:rsidR="51B8601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an induvial activity level. Based</w:t>
      </w:r>
      <w:r w:rsidRPr="79CF0279" w:rsidR="7E76624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33D1E80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</w:t>
      </w:r>
      <w:r w:rsidRPr="79CF0279" w:rsidR="7E76624E">
        <w:rPr>
          <w:rFonts w:ascii="Times New Roman" w:hAnsi="Times New Roman" w:eastAsia="Times New Roman" w:cs="Times New Roman"/>
          <w:color w:val="auto"/>
          <w:sz w:val="24"/>
          <w:szCs w:val="24"/>
        </w:rPr>
        <w:t>the questio</w:t>
      </w:r>
      <w:r w:rsidRPr="79CF0279" w:rsidR="78A55E81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79CF0279" w:rsidR="7E76624E">
        <w:rPr>
          <w:rFonts w:ascii="Times New Roman" w:hAnsi="Times New Roman" w:eastAsia="Times New Roman" w:cs="Times New Roman"/>
          <w:color w:val="auto"/>
          <w:sz w:val="24"/>
          <w:szCs w:val="24"/>
        </w:rPr>
        <w:t>naire</w:t>
      </w:r>
      <w:r w:rsidRPr="79CF0279" w:rsidR="6456C7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being </w:t>
      </w:r>
      <w:r w:rsidRPr="79CF0279" w:rsidR="6851EC40">
        <w:rPr>
          <w:rFonts w:ascii="Times New Roman" w:hAnsi="Times New Roman" w:eastAsia="Times New Roman" w:cs="Times New Roman"/>
          <w:color w:val="auto"/>
          <w:sz w:val="24"/>
          <w:szCs w:val="24"/>
        </w:rPr>
        <w:t>administered</w:t>
      </w:r>
      <w:r w:rsidRPr="79CF0279" w:rsidR="4C10C72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9CF0279" w:rsidR="56FB5B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1DA5098C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79CF0279" w:rsidR="56FB5B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his information was </w:t>
      </w:r>
      <w:r w:rsidRPr="79CF0279" w:rsidR="7A40BBDB">
        <w:rPr>
          <w:rFonts w:ascii="Times New Roman" w:hAnsi="Times New Roman" w:eastAsia="Times New Roman" w:cs="Times New Roman"/>
          <w:color w:val="auto"/>
          <w:sz w:val="24"/>
          <w:szCs w:val="24"/>
        </w:rPr>
        <w:t>then put into a database</w:t>
      </w:r>
      <w:r w:rsidRPr="79CF0279" w:rsidR="04CD304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2D251AF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Excel </w:t>
      </w:r>
      <w:r w:rsidRPr="79CF0279" w:rsidR="04CD304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</w:t>
      </w:r>
      <w:r w:rsidRPr="79CF0279" w:rsidR="0895B622">
        <w:rPr>
          <w:rFonts w:ascii="Times New Roman" w:hAnsi="Times New Roman" w:eastAsia="Times New Roman" w:cs="Times New Roman"/>
          <w:color w:val="auto"/>
          <w:sz w:val="24"/>
          <w:szCs w:val="24"/>
        </w:rPr>
        <w:t>the following categories (</w:t>
      </w:r>
      <w:r w:rsidRPr="79CF0279" w:rsidR="3AB946CD">
        <w:rPr>
          <w:rFonts w:ascii="Times New Roman" w:hAnsi="Times New Roman" w:eastAsia="Times New Roman" w:cs="Times New Roman"/>
          <w:color w:val="auto"/>
          <w:sz w:val="24"/>
          <w:szCs w:val="24"/>
        </w:rPr>
        <w:t>amotivation, external regulation, introjected regulation,</w:t>
      </w:r>
      <w:r w:rsidRPr="79CF0279" w:rsidR="3AB946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3AB946CD">
        <w:rPr>
          <w:rFonts w:ascii="Times New Roman" w:hAnsi="Times New Roman" w:eastAsia="Times New Roman" w:cs="Times New Roman"/>
          <w:color w:val="auto"/>
          <w:sz w:val="24"/>
          <w:szCs w:val="24"/>
        </w:rPr>
        <w:t>iden</w:t>
      </w:r>
      <w:r w:rsidRPr="79CF0279" w:rsidR="2F3A1648">
        <w:rPr>
          <w:rFonts w:ascii="Times New Roman" w:hAnsi="Times New Roman" w:eastAsia="Times New Roman" w:cs="Times New Roman"/>
          <w:color w:val="auto"/>
          <w:sz w:val="24"/>
          <w:szCs w:val="24"/>
        </w:rPr>
        <w:t>tifie</w:t>
      </w:r>
      <w:r w:rsidRPr="79CF0279" w:rsidR="2F3A1648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79CF0279" w:rsidR="2F3A164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regulation, integrated regulation, intrinsic regulation</w:t>
      </w:r>
      <w:r w:rsidRPr="79CF0279" w:rsidR="298E86C6">
        <w:rPr>
          <w:rFonts w:ascii="Times New Roman" w:hAnsi="Times New Roman" w:eastAsia="Times New Roman" w:cs="Times New Roman"/>
          <w:color w:val="auto"/>
          <w:sz w:val="24"/>
          <w:szCs w:val="24"/>
        </w:rPr>
        <w:t>, and activity levels).</w:t>
      </w:r>
      <w:r w:rsidRPr="79CF0279" w:rsidR="44C742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416E97E1">
        <w:rPr>
          <w:rFonts w:ascii="Times New Roman" w:hAnsi="Times New Roman" w:eastAsia="Times New Roman" w:cs="Times New Roman"/>
          <w:color w:val="auto"/>
          <w:sz w:val="24"/>
          <w:szCs w:val="24"/>
        </w:rPr>
        <w:t>Each category had a specific score for each question that had been asked anonymously.</w:t>
      </w:r>
      <w:r w:rsidRPr="79CF0279" w:rsidR="253B67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27051CBD">
        <w:rPr>
          <w:rFonts w:ascii="Times New Roman" w:hAnsi="Times New Roman" w:eastAsia="Times New Roman" w:cs="Times New Roman"/>
          <w:color w:val="auto"/>
          <w:sz w:val="24"/>
          <w:szCs w:val="24"/>
        </w:rPr>
        <w:t>Only o</w:t>
      </w:r>
      <w:r w:rsidRPr="79CF0279" w:rsidR="4CC45863">
        <w:rPr>
          <w:rFonts w:ascii="Times New Roman" w:hAnsi="Times New Roman" w:eastAsia="Times New Roman" w:cs="Times New Roman"/>
          <w:color w:val="auto"/>
          <w:sz w:val="24"/>
          <w:szCs w:val="24"/>
        </w:rPr>
        <w:t>nce</w:t>
      </w:r>
      <w:r w:rsidRPr="79CF0279" w:rsidR="59330D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each category had</w:t>
      </w:r>
      <w:r w:rsidRPr="79CF0279" w:rsidR="253B67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1CB20A8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concluding </w:t>
      </w:r>
      <w:r w:rsidRPr="79CF0279" w:rsidR="6DA7C612">
        <w:rPr>
          <w:rFonts w:ascii="Times New Roman" w:hAnsi="Times New Roman" w:eastAsia="Times New Roman" w:cs="Times New Roman"/>
          <w:color w:val="auto"/>
          <w:sz w:val="24"/>
          <w:szCs w:val="24"/>
        </w:rPr>
        <w:t>score</w:t>
      </w:r>
      <w:r w:rsidRPr="79CF0279" w:rsidR="40188236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9CF0279" w:rsidR="2AC481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117E3272">
        <w:rPr>
          <w:rFonts w:ascii="Times New Roman" w:hAnsi="Times New Roman" w:eastAsia="Times New Roman" w:cs="Times New Roman"/>
          <w:color w:val="auto"/>
          <w:sz w:val="24"/>
          <w:szCs w:val="24"/>
        </w:rPr>
        <w:t>only t</w:t>
      </w:r>
      <w:r w:rsidRPr="79CF0279" w:rsidR="5854CC97">
        <w:rPr>
          <w:rFonts w:ascii="Times New Roman" w:hAnsi="Times New Roman" w:eastAsia="Times New Roman" w:cs="Times New Roman"/>
          <w:color w:val="auto"/>
          <w:sz w:val="24"/>
          <w:szCs w:val="24"/>
        </w:rPr>
        <w:t>hen</w:t>
      </w:r>
      <w:r w:rsidRPr="79CF0279" w:rsidR="117E32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could a mean average and a standard deviation score be calculate</w:t>
      </w:r>
      <w:r w:rsidRPr="79CF0279" w:rsidR="7581042E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79CF0279" w:rsidR="0BB9F83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9CF0279" w:rsidR="522C281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28229EF2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79CF0279" w:rsidR="522C2819">
        <w:rPr>
          <w:rFonts w:ascii="Times New Roman" w:hAnsi="Times New Roman" w:eastAsia="Times New Roman" w:cs="Times New Roman"/>
          <w:color w:val="auto"/>
          <w:sz w:val="24"/>
          <w:szCs w:val="24"/>
        </w:rPr>
        <w:t>he concluding scores</w:t>
      </w:r>
      <w:r w:rsidRPr="79CF0279" w:rsidR="1B3041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79CF0279" w:rsidR="67F27D5A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79CF0279" w:rsidR="1B3041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allowed for a conclusion to be made based </w:t>
      </w:r>
      <w:r w:rsidRPr="79CF0279" w:rsidR="634BBA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all the </w:t>
      </w:r>
      <w:r w:rsidRPr="79CF0279" w:rsidR="634BBA3E">
        <w:rPr>
          <w:rFonts w:ascii="Times New Roman" w:hAnsi="Times New Roman" w:eastAsia="Times New Roman" w:cs="Times New Roman"/>
          <w:color w:val="auto"/>
          <w:sz w:val="24"/>
          <w:szCs w:val="24"/>
        </w:rPr>
        <w:t>participant</w:t>
      </w:r>
      <w:r w:rsidRPr="79CF0279" w:rsidR="5A180305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9CF0279" w:rsidR="3D824238">
        <w:rPr>
          <w:rFonts w:ascii="Times New Roman" w:hAnsi="Times New Roman" w:eastAsia="Times New Roman" w:cs="Times New Roman"/>
          <w:color w:val="auto"/>
          <w:sz w:val="24"/>
          <w:szCs w:val="24"/>
        </w:rPr>
        <w:t>’</w:t>
      </w:r>
      <w:r w:rsidRPr="79CF0279" w:rsidR="634BBA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11AFB7D">
        <w:rPr>
          <w:rFonts w:ascii="Times New Roman" w:hAnsi="Times New Roman" w:eastAsia="Times New Roman" w:cs="Times New Roman"/>
          <w:color w:val="auto"/>
          <w:sz w:val="24"/>
          <w:szCs w:val="24"/>
        </w:rPr>
        <w:t>averages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79CF0279" w:rsidR="4E8E9895">
        <w:rPr>
          <w:rFonts w:ascii="Times New Roman" w:hAnsi="Times New Roman" w:eastAsia="Times New Roman" w:cs="Times New Roman"/>
          <w:color w:val="auto"/>
          <w:sz w:val="24"/>
          <w:szCs w:val="24"/>
        </w:rPr>
        <w:t>hence</w:t>
      </w:r>
      <w:r w:rsidRPr="79CF0279" w:rsidR="25F991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5EE24A3">
        <w:rPr>
          <w:rFonts w:ascii="Times New Roman" w:hAnsi="Times New Roman" w:eastAsia="Times New Roman" w:cs="Times New Roman"/>
          <w:color w:val="auto"/>
          <w:sz w:val="24"/>
          <w:szCs w:val="24"/>
        </w:rPr>
        <w:t>going ahead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conduct 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79CF0279" w:rsidR="04620F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 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>analy</w:t>
      </w:r>
      <w:r w:rsidRPr="79CF0279" w:rsidR="35749074">
        <w:rPr>
          <w:rFonts w:ascii="Times New Roman" w:hAnsi="Times New Roman" w:eastAsia="Times New Roman" w:cs="Times New Roman"/>
          <w:color w:val="auto"/>
          <w:sz w:val="24"/>
          <w:szCs w:val="24"/>
        </w:rPr>
        <w:t>sis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>int</w:t>
      </w:r>
      <w:r w:rsidRPr="79CF0279" w:rsidR="020F5611">
        <w:rPr>
          <w:rFonts w:ascii="Times New Roman" w:hAnsi="Times New Roman" w:eastAsia="Times New Roman" w:cs="Times New Roman"/>
          <w:color w:val="auto"/>
          <w:sz w:val="24"/>
          <w:szCs w:val="24"/>
        </w:rPr>
        <w:t>erpre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>tation</w:t>
      </w:r>
      <w:r w:rsidRPr="79CF0279" w:rsidR="1B37E8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0372722">
        <w:rPr>
          <w:rFonts w:ascii="Times New Roman" w:hAnsi="Times New Roman" w:eastAsia="Times New Roman" w:cs="Times New Roman"/>
          <w:color w:val="auto"/>
          <w:sz w:val="24"/>
          <w:szCs w:val="24"/>
        </w:rPr>
        <w:t>of</w:t>
      </w:r>
      <w:r w:rsidRPr="79CF0279" w:rsidR="5C1C95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3983C8D">
        <w:rPr>
          <w:rFonts w:ascii="Times New Roman" w:hAnsi="Times New Roman" w:eastAsia="Times New Roman" w:cs="Times New Roman"/>
          <w:color w:val="auto"/>
          <w:sz w:val="24"/>
          <w:szCs w:val="24"/>
        </w:rPr>
        <w:t>the result</w:t>
      </w:r>
      <w:r w:rsidRPr="79CF0279" w:rsidR="603727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conclusion</w:t>
      </w:r>
      <w:r w:rsidRPr="79CF0279" w:rsidR="04D4C7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</w:p>
    <w:p w:rsidR="79CF0279" w:rsidP="79CF0279" w:rsidRDefault="79CF0279" w14:paraId="36D86359" w14:textId="3C400946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EB52827" w:rsidP="79CF0279" w:rsidRDefault="5EB52827" w14:paraId="13C7CD9A" w14:textId="0F0F5090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9CF0279" w:rsidR="5EB5282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Results</w:t>
      </w:r>
      <w:r w:rsidRPr="79CF0279" w:rsidR="5EB528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5EB52827" w:rsidP="79CF0279" w:rsidRDefault="5EB52827" w14:paraId="411D7FAD" w14:textId="65A3FD00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9CF0279" w:rsidR="6ADF848E">
        <w:rPr>
          <w:rFonts w:ascii="Times New Roman" w:hAnsi="Times New Roman" w:eastAsia="Times New Roman" w:cs="Times New Roman"/>
          <w:color w:val="auto"/>
          <w:sz w:val="24"/>
          <w:szCs w:val="24"/>
        </w:rPr>
        <w:t>The results of the 15 participants</w:t>
      </w:r>
      <w:r w:rsidRPr="79CF0279" w:rsidR="69343B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’ average means and standard deviations </w:t>
      </w:r>
      <w:r w:rsidRPr="79CF0279" w:rsidR="6ADF84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are presented in </w:t>
      </w:r>
      <w:r w:rsidRPr="79CF0279" w:rsidR="3EDF561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figure </w:t>
      </w:r>
      <w:r w:rsidRPr="79CF0279" w:rsidR="01A4F1E1">
        <w:rPr>
          <w:rFonts w:ascii="Times New Roman" w:hAnsi="Times New Roman" w:eastAsia="Times New Roman" w:cs="Times New Roman"/>
          <w:color w:val="auto"/>
          <w:sz w:val="24"/>
          <w:szCs w:val="24"/>
        </w:rPr>
        <w:t>1, 1.1</w:t>
      </w:r>
      <w:r w:rsidRPr="79CF0279" w:rsidR="3EDF561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1.2</w:t>
      </w:r>
      <w:r w:rsidRPr="79CF0279" w:rsidR="2BF7ABEE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9CF0279" w:rsidR="003D26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results collected showed specific motivation </w:t>
      </w:r>
      <w:r w:rsidRPr="79CF0279" w:rsidR="2D8F991D">
        <w:rPr>
          <w:rFonts w:ascii="Times New Roman" w:hAnsi="Times New Roman" w:eastAsia="Times New Roman" w:cs="Times New Roman"/>
          <w:color w:val="auto"/>
          <w:sz w:val="24"/>
          <w:szCs w:val="24"/>
        </w:rPr>
        <w:t>types displayed similar trends across all a</w:t>
      </w:r>
      <w:r w:rsidRPr="79CF0279" w:rsidR="197C02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ctivity levels. </w:t>
      </w:r>
      <w:r w:rsidRPr="79CF0279" w:rsidR="4084A4E9">
        <w:rPr>
          <w:rFonts w:ascii="Times New Roman" w:hAnsi="Times New Roman" w:eastAsia="Times New Roman" w:cs="Times New Roman"/>
          <w:color w:val="auto"/>
          <w:sz w:val="24"/>
          <w:szCs w:val="24"/>
        </w:rPr>
        <w:t>Group 1 is the lowest activity level. This activity level displayed varied outcomes. Intro</w:t>
      </w:r>
      <w:r w:rsidRPr="79CF0279" w:rsidR="60F3FAAC">
        <w:rPr>
          <w:rFonts w:ascii="Times New Roman" w:hAnsi="Times New Roman" w:eastAsia="Times New Roman" w:cs="Times New Roman"/>
          <w:color w:val="auto"/>
          <w:sz w:val="24"/>
          <w:szCs w:val="24"/>
        </w:rPr>
        <w:t>jected activity had the highest average mean</w:t>
      </w:r>
      <w:r w:rsidRPr="79CF0279" w:rsidR="60F3FA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42202F92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9CF0279" w:rsidR="60F3FAAC">
        <w:rPr>
          <w:rFonts w:ascii="Times New Roman" w:hAnsi="Times New Roman" w:eastAsia="Times New Roman" w:cs="Times New Roman"/>
          <w:color w:val="auto"/>
          <w:sz w:val="24"/>
          <w:szCs w:val="24"/>
        </w:rPr>
        <w:t>2.46</w:t>
      </w:r>
      <w:r w:rsidRPr="79CF0279" w:rsidR="39A10CCA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9CF0279" w:rsidR="60F3FAA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9CF0279" w:rsidR="542CB97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AEC7BD1">
        <w:rPr>
          <w:rFonts w:ascii="Times New Roman" w:hAnsi="Times New Roman" w:eastAsia="Times New Roman" w:cs="Times New Roman"/>
          <w:color w:val="auto"/>
          <w:sz w:val="24"/>
          <w:szCs w:val="24"/>
        </w:rPr>
        <w:t>Intrinsic</w:t>
      </w:r>
      <w:r w:rsidRPr="79CF0279" w:rsidR="60F3FA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regulation </w:t>
      </w:r>
      <w:r w:rsidRPr="79CF0279" w:rsidR="4F7A03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had the </w:t>
      </w:r>
      <w:r w:rsidRPr="79CF0279" w:rsidR="4E9E006F">
        <w:rPr>
          <w:rFonts w:ascii="Times New Roman" w:hAnsi="Times New Roman" w:eastAsia="Times New Roman" w:cs="Times New Roman"/>
          <w:color w:val="auto"/>
          <w:sz w:val="24"/>
          <w:szCs w:val="24"/>
        </w:rPr>
        <w:t>lowest</w:t>
      </w:r>
      <w:r w:rsidRPr="79CF0279" w:rsidR="4F7A03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average </w:t>
      </w:r>
      <w:r w:rsidRPr="79CF0279" w:rsidR="64AD36C1">
        <w:rPr>
          <w:rFonts w:ascii="Times New Roman" w:hAnsi="Times New Roman" w:eastAsia="Times New Roman" w:cs="Times New Roman"/>
          <w:color w:val="auto"/>
          <w:sz w:val="24"/>
          <w:szCs w:val="24"/>
        </w:rPr>
        <w:t>mean</w:t>
      </w:r>
      <w:r w:rsidRPr="79CF0279" w:rsidR="76E565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(1.28)</w:t>
      </w:r>
      <w:r w:rsidRPr="79CF0279" w:rsidR="64AD36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0E4850BE">
        <w:rPr>
          <w:rFonts w:ascii="Times New Roman" w:hAnsi="Times New Roman" w:eastAsia="Times New Roman" w:cs="Times New Roman"/>
          <w:color w:val="auto"/>
          <w:sz w:val="24"/>
          <w:szCs w:val="24"/>
        </w:rPr>
        <w:t>along with having the highest standard deviation</w:t>
      </w:r>
      <w:r w:rsidRPr="79CF0279" w:rsidR="7DB264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(SD)</w:t>
      </w:r>
      <w:r w:rsidRPr="79CF0279" w:rsidR="0E4850B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value</w:t>
      </w:r>
      <w:r w:rsidRPr="79CF0279" w:rsidR="4EB188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(1.33)</w:t>
      </w:r>
      <w:r w:rsidRPr="79CF0279" w:rsidR="4A4CC1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Introjected regulation had the lowest </w:t>
      </w:r>
      <w:r w:rsidRPr="79CF0279" w:rsidR="590DB2EF">
        <w:rPr>
          <w:rFonts w:ascii="Times New Roman" w:hAnsi="Times New Roman" w:eastAsia="Times New Roman" w:cs="Times New Roman"/>
          <w:color w:val="auto"/>
          <w:sz w:val="24"/>
          <w:szCs w:val="24"/>
        </w:rPr>
        <w:t>SD value (0.92)</w:t>
      </w:r>
      <w:r w:rsidRPr="79CF0279" w:rsidR="45C166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9CF0279" w:rsidR="590DB2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Group 2 is the moderate activity level. </w:t>
      </w:r>
      <w:r w:rsidRPr="79CF0279" w:rsidR="421B644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results showed that </w:t>
      </w:r>
      <w:bookmarkStart w:name="_Int_E39nKqo2" w:id="440543529"/>
      <w:r w:rsidRPr="79CF0279" w:rsidR="421B644D">
        <w:rPr>
          <w:rFonts w:ascii="Times New Roman" w:hAnsi="Times New Roman" w:eastAsia="Times New Roman" w:cs="Times New Roman"/>
          <w:color w:val="auto"/>
          <w:sz w:val="24"/>
          <w:szCs w:val="24"/>
        </w:rPr>
        <w:t>identified</w:t>
      </w:r>
      <w:bookmarkEnd w:id="440543529"/>
      <w:r w:rsidRPr="79CF0279" w:rsidR="421B644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regulation had the highest AM (3.10)</w:t>
      </w:r>
      <w:r w:rsidRPr="79CF0279" w:rsidR="0975BC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amotivation had the lowest AM (0.02) </w:t>
      </w:r>
      <w:r w:rsidRPr="79CF0279" w:rsidR="0975BC2B">
        <w:rPr>
          <w:rFonts w:ascii="Times New Roman" w:hAnsi="Times New Roman" w:eastAsia="Times New Roman" w:cs="Times New Roman"/>
          <w:color w:val="auto"/>
          <w:sz w:val="24"/>
          <w:szCs w:val="24"/>
        </w:rPr>
        <w:t>an</w:t>
      </w:r>
      <w:r w:rsidRPr="79CF0279" w:rsidR="69096FC8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79CF0279" w:rsidR="0975BC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SD (0.06)</w:t>
      </w:r>
      <w:r w:rsidRPr="79CF0279" w:rsidR="588944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Integrated </w:t>
      </w:r>
      <w:r w:rsidRPr="79CF0279" w:rsidR="66C41289">
        <w:rPr>
          <w:rFonts w:ascii="Times New Roman" w:hAnsi="Times New Roman" w:eastAsia="Times New Roman" w:cs="Times New Roman"/>
          <w:color w:val="auto"/>
          <w:sz w:val="24"/>
          <w:szCs w:val="24"/>
        </w:rPr>
        <w:t>regulation</w:t>
      </w:r>
      <w:r w:rsidRPr="79CF0279" w:rsidR="588944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had the highest SD (</w:t>
      </w:r>
      <w:r w:rsidRPr="79CF0279" w:rsidR="5A7232BF">
        <w:rPr>
          <w:rFonts w:ascii="Times New Roman" w:hAnsi="Times New Roman" w:eastAsia="Times New Roman" w:cs="Times New Roman"/>
          <w:color w:val="auto"/>
          <w:sz w:val="24"/>
          <w:szCs w:val="24"/>
        </w:rPr>
        <w:t>1.29)</w:t>
      </w:r>
      <w:r w:rsidRPr="79CF0279" w:rsidR="769D46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9CF0279" w:rsidR="769D46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Group </w:t>
      </w:r>
      <w:r w:rsidRPr="79CF0279" w:rsidR="75B2B7A7">
        <w:rPr>
          <w:rFonts w:ascii="Times New Roman" w:hAnsi="Times New Roman" w:eastAsia="Times New Roman" w:cs="Times New Roman"/>
          <w:color w:val="auto"/>
          <w:sz w:val="24"/>
          <w:szCs w:val="24"/>
        </w:rPr>
        <w:t>3</w:t>
      </w:r>
      <w:r w:rsidRPr="79CF0279" w:rsidR="769D46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AEzFgXXQ" w:id="170974703"/>
      <w:r w:rsidRPr="79CF0279" w:rsidR="769D46EB">
        <w:rPr>
          <w:rFonts w:ascii="Times New Roman" w:hAnsi="Times New Roman" w:eastAsia="Times New Roman" w:cs="Times New Roman"/>
          <w:color w:val="auto"/>
          <w:sz w:val="24"/>
          <w:szCs w:val="24"/>
        </w:rPr>
        <w:t>was</w:t>
      </w:r>
      <w:bookmarkEnd w:id="170974703"/>
      <w:r w:rsidRPr="79CF0279" w:rsidR="769D46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highest activity level</w:t>
      </w:r>
      <w:r w:rsidRPr="79CF0279" w:rsidR="266DD8E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9CF0279" w:rsidR="1AF875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2F74AD66">
        <w:rPr>
          <w:rFonts w:ascii="Times New Roman" w:hAnsi="Times New Roman" w:eastAsia="Times New Roman" w:cs="Times New Roman"/>
          <w:color w:val="auto"/>
          <w:sz w:val="24"/>
          <w:szCs w:val="24"/>
        </w:rPr>
        <w:t>Intrinsic regulation</w:t>
      </w:r>
      <w:r w:rsidRPr="79CF0279" w:rsidR="1AF875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had the highest AM (3.</w:t>
      </w:r>
      <w:r w:rsidRPr="79CF0279" w:rsidR="59EF985B">
        <w:rPr>
          <w:rFonts w:ascii="Times New Roman" w:hAnsi="Times New Roman" w:eastAsia="Times New Roman" w:cs="Times New Roman"/>
          <w:color w:val="auto"/>
          <w:sz w:val="24"/>
          <w:szCs w:val="24"/>
        </w:rPr>
        <w:t>31</w:t>
      </w:r>
      <w:r w:rsidRPr="79CF0279" w:rsidR="1AF87555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9CF0279" w:rsidR="2B5C8F4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9CF0279" w:rsidR="6690BA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Amotivation had the lowest AM (0.43</w:t>
      </w:r>
      <w:r w:rsidRPr="79CF0279" w:rsidR="5F47A6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SD (0.78)</w:t>
      </w:r>
      <w:r w:rsidRPr="79CF0279" w:rsidR="29AAB2C4">
        <w:rPr>
          <w:rFonts w:ascii="Times New Roman" w:hAnsi="Times New Roman" w:eastAsia="Times New Roman" w:cs="Times New Roman"/>
          <w:color w:val="auto"/>
          <w:sz w:val="24"/>
          <w:szCs w:val="24"/>
        </w:rPr>
        <w:t>. External regulation had the highest SD (1.07</w:t>
      </w:r>
      <w:r w:rsidRPr="79CF0279" w:rsidR="02746868">
        <w:rPr>
          <w:rFonts w:ascii="Times New Roman" w:hAnsi="Times New Roman" w:eastAsia="Times New Roman" w:cs="Times New Roman"/>
          <w:color w:val="auto"/>
          <w:sz w:val="24"/>
          <w:szCs w:val="24"/>
        </w:rPr>
        <w:t>).</w:t>
      </w:r>
      <w:r w:rsidRPr="79CF0279" w:rsidR="3F6E7B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0CE1188D">
        <w:rPr>
          <w:rFonts w:ascii="Times New Roman" w:hAnsi="Times New Roman" w:eastAsia="Times New Roman" w:cs="Times New Roman"/>
          <w:color w:val="auto"/>
          <w:sz w:val="24"/>
          <w:szCs w:val="24"/>
        </w:rPr>
        <w:t>Across all three groups of activity levels, a</w:t>
      </w:r>
      <w:r w:rsidRPr="79CF0279" w:rsidR="403DD0A1">
        <w:rPr>
          <w:rFonts w:ascii="Times New Roman" w:hAnsi="Times New Roman" w:eastAsia="Times New Roman" w:cs="Times New Roman"/>
          <w:color w:val="auto"/>
          <w:sz w:val="24"/>
          <w:szCs w:val="24"/>
        </w:rPr>
        <w:t>motivation in the moderate and high activ</w:t>
      </w:r>
      <w:r w:rsidRPr="79CF0279" w:rsidR="03CE3A01">
        <w:rPr>
          <w:rFonts w:ascii="Times New Roman" w:hAnsi="Times New Roman" w:eastAsia="Times New Roman" w:cs="Times New Roman"/>
          <w:color w:val="auto"/>
          <w:sz w:val="24"/>
          <w:szCs w:val="24"/>
        </w:rPr>
        <w:t>ity group</w:t>
      </w:r>
      <w:r w:rsidRPr="79CF0279" w:rsidR="3EE1AB79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9CF0279" w:rsidR="03CE3A0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scored consecutive back-to-back with </w:t>
      </w:r>
      <w:r w:rsidRPr="79CF0279" w:rsidR="4153F60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lowest AM and SD values. </w:t>
      </w:r>
      <w:bookmarkStart w:name="_Int_m1PhICN8" w:id="757609132"/>
      <w:r w:rsidRPr="79CF0279" w:rsidR="1946748F">
        <w:rPr>
          <w:rFonts w:ascii="Times New Roman" w:hAnsi="Times New Roman" w:eastAsia="Times New Roman" w:cs="Times New Roman"/>
          <w:color w:val="auto"/>
          <w:sz w:val="24"/>
          <w:szCs w:val="24"/>
        </w:rPr>
        <w:t>Identified</w:t>
      </w:r>
      <w:bookmarkEnd w:id="757609132"/>
      <w:r w:rsidRPr="79CF0279" w:rsidR="194674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regulation scored a consistently high mean average acr</w:t>
      </w:r>
      <w:r w:rsidRPr="79CF0279" w:rsidR="5A15C9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oss the low, </w:t>
      </w:r>
      <w:r w:rsidRPr="79CF0279" w:rsidR="62973CCD">
        <w:rPr>
          <w:rFonts w:ascii="Times New Roman" w:hAnsi="Times New Roman" w:eastAsia="Times New Roman" w:cs="Times New Roman"/>
          <w:color w:val="auto"/>
          <w:sz w:val="24"/>
          <w:szCs w:val="24"/>
        </w:rPr>
        <w:t>moderate,</w:t>
      </w:r>
      <w:r w:rsidRPr="79CF0279" w:rsidR="5A15C9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high activity groups</w:t>
      </w:r>
      <w:r w:rsidRPr="79CF0279" w:rsidR="66AF158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9CF0279" w:rsidR="61437A88">
        <w:rPr>
          <w:rFonts w:ascii="Times New Roman" w:hAnsi="Times New Roman" w:eastAsia="Times New Roman" w:cs="Times New Roman"/>
          <w:color w:val="auto"/>
          <w:sz w:val="24"/>
          <w:szCs w:val="24"/>
        </w:rPr>
        <w:t>Another</w:t>
      </w:r>
      <w:r w:rsidRPr="79CF0279" w:rsidR="46A3E5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noticeable trend between all activity groups is that when AM w</w:t>
      </w:r>
      <w:r w:rsidRPr="79CF0279" w:rsidR="3D7488E9">
        <w:rPr>
          <w:rFonts w:ascii="Times New Roman" w:hAnsi="Times New Roman" w:eastAsia="Times New Roman" w:cs="Times New Roman"/>
          <w:color w:val="auto"/>
          <w:sz w:val="24"/>
          <w:szCs w:val="24"/>
        </w:rPr>
        <w:t>ent</w:t>
      </w:r>
      <w:r w:rsidRPr="79CF0279" w:rsidR="46A3E5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down</w:t>
      </w:r>
      <w:r w:rsidRPr="79CF0279" w:rsidR="616A5A45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9CF0279" w:rsidR="46A3E5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SD went up. </w:t>
      </w:r>
      <w:r w:rsidRPr="79CF0279" w:rsidR="22E0FF8D">
        <w:rPr>
          <w:rFonts w:ascii="Times New Roman" w:hAnsi="Times New Roman" w:eastAsia="Times New Roman" w:cs="Times New Roman"/>
          <w:color w:val="auto"/>
          <w:sz w:val="24"/>
          <w:szCs w:val="24"/>
        </w:rPr>
        <w:t>This stands out in figure 1.2 and figure 1.3</w:t>
      </w:r>
      <w:r w:rsidRPr="79CF0279" w:rsidR="7D8214CB">
        <w:rPr>
          <w:rFonts w:ascii="Times New Roman" w:hAnsi="Times New Roman" w:eastAsia="Times New Roman" w:cs="Times New Roman"/>
          <w:color w:val="auto"/>
          <w:sz w:val="24"/>
          <w:szCs w:val="24"/>
        </w:rPr>
        <w:t>, especially with amotivation and external regulation.</w:t>
      </w:r>
    </w:p>
    <w:p w:rsidR="5EB52827" w:rsidP="79CF0279" w:rsidRDefault="5EB52827" w14:paraId="3433B5C8" w14:textId="7F5DE0A6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34C2DDF4" w14:textId="422DD861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="755BF4BF">
        <w:drawing>
          <wp:inline wp14:editId="57C0E62F" wp14:anchorId="1190B915">
            <wp:extent cx="2896552" cy="1889257"/>
            <wp:effectExtent l="0" t="0" r="0" b="0"/>
            <wp:docPr id="4055290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abd4b2300149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6552" cy="1889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9CF0279" w:rsidR="68E58C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(Figure 1) </w:t>
      </w:r>
    </w:p>
    <w:p w:rsidR="5EB52827" w:rsidP="79CF0279" w:rsidRDefault="5EB52827" w14:paraId="27886367" w14:textId="5739D2C9">
      <w:pPr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="28E116FE">
        <w:drawing>
          <wp:inline wp14:editId="4D5239FF" wp14:anchorId="15C1197E">
            <wp:extent cx="2908425" cy="1892340"/>
            <wp:effectExtent l="0" t="0" r="0" b="0"/>
            <wp:docPr id="134163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b0c2a4fdad48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8425" cy="1892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9CF0279" w:rsidR="3DB749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79CF0279" w:rsidR="506B93E0">
        <w:rPr>
          <w:rFonts w:ascii="Times New Roman" w:hAnsi="Times New Roman" w:eastAsia="Times New Roman" w:cs="Times New Roman"/>
          <w:color w:val="auto"/>
          <w:sz w:val="24"/>
          <w:szCs w:val="24"/>
        </w:rPr>
        <w:t>F</w:t>
      </w:r>
      <w:r w:rsidRPr="79CF0279" w:rsidR="506B93E0">
        <w:rPr>
          <w:rFonts w:ascii="Times New Roman" w:hAnsi="Times New Roman" w:eastAsia="Times New Roman" w:cs="Times New Roman"/>
          <w:color w:val="auto"/>
          <w:sz w:val="24"/>
          <w:szCs w:val="24"/>
        </w:rPr>
        <w:t>igure 1.1</w:t>
      </w:r>
      <w:r w:rsidRPr="79CF0279" w:rsidR="16A078B8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</w:p>
    <w:p w:rsidR="5EB52827" w:rsidP="79CF0279" w:rsidRDefault="5EB52827" w14:paraId="1934E415" w14:textId="78C611AF">
      <w:pPr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="6540D04A">
        <w:drawing>
          <wp:inline wp14:editId="1F3BE22E" wp14:anchorId="293C5475">
            <wp:extent cx="2911475" cy="1917654"/>
            <wp:effectExtent l="0" t="0" r="0" b="0"/>
            <wp:docPr id="21566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b5dda6e56544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1475" cy="1917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9CF0279" w:rsidR="23C949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CE5D01C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9CF0279" w:rsidR="23C949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Figure </w:t>
      </w:r>
      <w:r w:rsidRPr="79CF0279" w:rsidR="3908AB8B">
        <w:rPr>
          <w:rFonts w:ascii="Times New Roman" w:hAnsi="Times New Roman" w:eastAsia="Times New Roman" w:cs="Times New Roman"/>
          <w:color w:val="auto"/>
          <w:sz w:val="24"/>
          <w:szCs w:val="24"/>
        </w:rPr>
        <w:t>1.2)</w:t>
      </w:r>
    </w:p>
    <w:p w:rsidR="5EB52827" w:rsidP="79CF0279" w:rsidRDefault="5EB52827" w14:paraId="1DE9A78B" w14:textId="1FAAEAB7">
      <w:pPr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7E0F0020" w14:textId="43F2C2A7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08D6C5FA" w14:textId="4E0CDDB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317D4C26" w14:textId="3FE55A15">
      <w:pPr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27A176C5" w14:textId="4B7B85CC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0EA56651" w14:textId="2355E89D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1D412C53" w14:textId="12F3A508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299E989C" w14:textId="7E523F90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673002B3" w14:textId="075BD24C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B52827" w:rsidP="79CF0279" w:rsidRDefault="5EB52827" w14:paraId="636BC9B3" w14:textId="6457D9A0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9CF0279" w:rsidR="5EB528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Discussion </w:t>
      </w:r>
    </w:p>
    <w:p w:rsidR="09471C0A" w:rsidP="79CF0279" w:rsidRDefault="09471C0A" w14:paraId="43D7FABD" w14:textId="0D59DD3D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9CF0279" w:rsidR="5248B145">
        <w:rPr>
          <w:rFonts w:ascii="Times New Roman" w:hAnsi="Times New Roman" w:eastAsia="Times New Roman" w:cs="Times New Roman"/>
          <w:color w:val="auto"/>
          <w:sz w:val="24"/>
          <w:szCs w:val="24"/>
        </w:rPr>
        <w:t>The study's main goal was to</w:t>
      </w:r>
      <w:r w:rsidRPr="79CF0279" w:rsidR="6ED040E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assess the relationship between </w:t>
      </w:r>
      <w:r w:rsidRPr="79CF0279" w:rsidR="76A35958">
        <w:rPr>
          <w:rFonts w:ascii="Times New Roman" w:hAnsi="Times New Roman" w:eastAsia="Times New Roman" w:cs="Times New Roman"/>
          <w:color w:val="auto"/>
          <w:sz w:val="24"/>
          <w:szCs w:val="24"/>
        </w:rPr>
        <w:t>behavioral</w:t>
      </w:r>
      <w:r w:rsidRPr="79CF0279" w:rsidR="58D8AB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3439A9F5">
        <w:rPr>
          <w:rFonts w:ascii="Times New Roman" w:hAnsi="Times New Roman" w:eastAsia="Times New Roman" w:cs="Times New Roman"/>
          <w:color w:val="auto"/>
          <w:sz w:val="24"/>
          <w:szCs w:val="24"/>
        </w:rPr>
        <w:t>regulation</w:t>
      </w:r>
      <w:r w:rsidRPr="79CF0279" w:rsidR="58D8AB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exercise and physical activity level</w:t>
      </w:r>
      <w:r w:rsidRPr="79CF0279" w:rsidR="70F9C5C2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9CF0279" w:rsidR="58D8AB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3F706C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a group of </w:t>
      </w:r>
      <w:r w:rsidRPr="79CF0279" w:rsidR="07113C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university </w:t>
      </w:r>
      <w:r w:rsidRPr="79CF0279" w:rsidR="3F706C37">
        <w:rPr>
          <w:rFonts w:ascii="Times New Roman" w:hAnsi="Times New Roman" w:eastAsia="Times New Roman" w:cs="Times New Roman"/>
          <w:color w:val="auto"/>
          <w:sz w:val="24"/>
          <w:szCs w:val="24"/>
        </w:rPr>
        <w:t>students.</w:t>
      </w:r>
      <w:r w:rsidRPr="79CF0279" w:rsidR="6ED040E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D1D61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All motivation types will play a </w:t>
      </w:r>
      <w:r w:rsidRPr="79CF0279" w:rsidR="141187E2">
        <w:rPr>
          <w:rFonts w:ascii="Times New Roman" w:hAnsi="Times New Roman" w:eastAsia="Times New Roman" w:cs="Times New Roman"/>
          <w:color w:val="auto"/>
          <w:sz w:val="24"/>
          <w:szCs w:val="24"/>
        </w:rPr>
        <w:t>key</w:t>
      </w:r>
      <w:r w:rsidRPr="79CF0279" w:rsidR="7D1D61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role</w:t>
      </w:r>
      <w:r w:rsidRPr="79CF0279" w:rsidR="7D1D61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</w:t>
      </w:r>
      <w:r w:rsidRPr="79CF0279" w:rsidR="2DF2B145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79CF0279" w:rsidR="6CA23AED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79CF0279" w:rsidR="2DF2B1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individual's</w:t>
      </w:r>
      <w:r w:rsidRPr="79CF0279" w:rsidR="5E3D4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feeling</w:t>
      </w:r>
      <w:r w:rsidRPr="79CF0279" w:rsidR="2DF2B1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</w:t>
      </w:r>
      <w:r w:rsidRPr="79CF0279" w:rsidR="1C9A2AD9">
        <w:rPr>
          <w:rFonts w:ascii="Times New Roman" w:hAnsi="Times New Roman" w:eastAsia="Times New Roman" w:cs="Times New Roman"/>
          <w:color w:val="auto"/>
          <w:sz w:val="24"/>
          <w:szCs w:val="24"/>
        </w:rPr>
        <w:t>f</w:t>
      </w:r>
      <w:r w:rsidRPr="79CF0279" w:rsidR="2DF2B1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exercising regardless of whatever mode it is.</w:t>
      </w:r>
      <w:r w:rsidRPr="79CF0279" w:rsidR="1C9A2AD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79CF0279" w:rsidR="695FACB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5248B1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first understanding from the results gathered is </w:t>
      </w:r>
      <w:r w:rsidRPr="79CF0279" w:rsidR="3D4C518B">
        <w:rPr>
          <w:rFonts w:ascii="Times New Roman" w:hAnsi="Times New Roman" w:eastAsia="Times New Roman" w:cs="Times New Roman"/>
          <w:color w:val="auto"/>
          <w:sz w:val="24"/>
          <w:szCs w:val="24"/>
        </w:rPr>
        <w:t>that students wi</w:t>
      </w:r>
      <w:r w:rsidRPr="79CF0279" w:rsidR="3B770E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 </w:t>
      </w:r>
      <w:r w:rsidRPr="79CF0279" w:rsidR="0BFCE0C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intrinsic motivation or </w:t>
      </w:r>
      <w:r w:rsidRPr="79CF0279" w:rsidR="0BFCE0CF">
        <w:rPr>
          <w:rFonts w:ascii="Times New Roman" w:hAnsi="Times New Roman" w:eastAsia="Times New Roman" w:cs="Times New Roman"/>
          <w:color w:val="auto"/>
          <w:sz w:val="24"/>
          <w:szCs w:val="24"/>
        </w:rPr>
        <w:t>identified</w:t>
      </w:r>
      <w:r w:rsidRPr="79CF0279" w:rsidR="0BFCE0C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regulation had more self-determination to want to perform physical activity</w:t>
      </w:r>
      <w:r w:rsidRPr="79CF0279" w:rsidR="4B9845B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that stage of maintenance.</w:t>
      </w:r>
      <w:r w:rsidRPr="79CF0279" w:rsidR="123633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the other hand, amotivation persistently hit</w:t>
      </w:r>
      <w:r w:rsidRPr="79CF0279" w:rsidR="6006AC43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9CF0279" w:rsidR="123633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low score during the entire study</w:t>
      </w:r>
      <w:r w:rsidRPr="79CF0279" w:rsidR="5C260E7A">
        <w:rPr>
          <w:rFonts w:ascii="Times New Roman" w:hAnsi="Times New Roman" w:eastAsia="Times New Roman" w:cs="Times New Roman"/>
          <w:color w:val="auto"/>
          <w:sz w:val="24"/>
          <w:szCs w:val="24"/>
        </w:rPr>
        <w:t>. This</w:t>
      </w:r>
      <w:r w:rsidRPr="79CF0279" w:rsidR="2C3CB1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F3393C2">
        <w:rPr>
          <w:rFonts w:ascii="Times New Roman" w:hAnsi="Times New Roman" w:eastAsia="Times New Roman" w:cs="Times New Roman"/>
          <w:color w:val="auto"/>
          <w:sz w:val="24"/>
          <w:szCs w:val="24"/>
        </w:rPr>
        <w:t>clearly shows that the study participants</w:t>
      </w:r>
      <w:r w:rsidRPr="79CF0279" w:rsidR="5C260E7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did not lack self-</w:t>
      </w:r>
      <w:r w:rsidRPr="79CF0279" w:rsidR="13884EAF">
        <w:rPr>
          <w:rFonts w:ascii="Times New Roman" w:hAnsi="Times New Roman" w:eastAsia="Times New Roman" w:cs="Times New Roman"/>
          <w:color w:val="auto"/>
          <w:sz w:val="24"/>
          <w:szCs w:val="24"/>
        </w:rPr>
        <w:t>determination</w:t>
      </w:r>
      <w:r w:rsidRPr="79CF0279" w:rsidR="70F93D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669A65A7">
        <w:rPr>
          <w:rFonts w:ascii="Times New Roman" w:hAnsi="Times New Roman" w:eastAsia="Times New Roman" w:cs="Times New Roman"/>
          <w:color w:val="auto"/>
          <w:sz w:val="24"/>
          <w:szCs w:val="24"/>
        </w:rPr>
        <w:t>in the</w:t>
      </w:r>
      <w:r w:rsidRPr="79CF0279" w:rsidR="192CE1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70F93DEE">
        <w:rPr>
          <w:rFonts w:ascii="Times New Roman" w:hAnsi="Times New Roman" w:eastAsia="Times New Roman" w:cs="Times New Roman"/>
          <w:color w:val="auto"/>
          <w:sz w:val="24"/>
          <w:szCs w:val="24"/>
        </w:rPr>
        <w:t>results collected from the BREQ-3 and IPAQ questionnaires.</w:t>
      </w:r>
      <w:r w:rsidRPr="79CF0279" w:rsidR="66EEB5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</w:t>
      </w:r>
      <w:r w:rsidRPr="79CF0279" w:rsidR="52149A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comparison to earlier </w:t>
      </w:r>
      <w:r w:rsidRPr="79CF0279" w:rsidR="5FA3EF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results </w:t>
      </w:r>
      <w:r w:rsidRPr="79CF0279" w:rsidR="5FA3EF03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9CF0279" w:rsidR="55FD39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Corder </w:t>
      </w:r>
      <w:r w:rsidRPr="79CF0279" w:rsidR="55FD3925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et al</w:t>
      </w:r>
      <w:r w:rsidRPr="79CF0279" w:rsidR="55FD39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2017), </w:t>
      </w:r>
      <w:r w:rsidRPr="79CF0279" w:rsidR="55FD3925">
        <w:rPr>
          <w:rFonts w:ascii="Times New Roman" w:hAnsi="Times New Roman" w:eastAsia="Times New Roman" w:cs="Times New Roman"/>
          <w:color w:val="auto"/>
          <w:sz w:val="24"/>
          <w:szCs w:val="24"/>
        </w:rPr>
        <w:t>the results collected from this study con</w:t>
      </w:r>
      <w:r w:rsidRPr="79CF0279" w:rsidR="6B98BE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tradicted </w:t>
      </w:r>
      <w:r w:rsidRPr="79CF0279" w:rsidR="121924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79CF0279" w:rsidR="7512F9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results </w:t>
      </w:r>
      <w:r w:rsidRPr="79CF0279" w:rsidR="1219242B">
        <w:rPr>
          <w:rFonts w:ascii="Times New Roman" w:hAnsi="Times New Roman" w:eastAsia="Times New Roman" w:cs="Times New Roman"/>
          <w:color w:val="auto"/>
          <w:sz w:val="24"/>
          <w:szCs w:val="24"/>
        </w:rPr>
        <w:t>found</w:t>
      </w:r>
      <w:r w:rsidRPr="79CF0279" w:rsidR="121924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this current study</w:t>
      </w:r>
      <w:r w:rsidRPr="79CF0279" w:rsidR="66F0BA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The current results show many of the students in this study </w:t>
      </w:r>
      <w:r w:rsidRPr="79CF0279" w:rsidR="26373887">
        <w:rPr>
          <w:rFonts w:ascii="Times New Roman" w:hAnsi="Times New Roman" w:eastAsia="Times New Roman" w:cs="Times New Roman"/>
          <w:color w:val="auto"/>
          <w:sz w:val="24"/>
          <w:szCs w:val="24"/>
        </w:rPr>
        <w:t>are undertaking physical activity</w:t>
      </w:r>
      <w:r w:rsidRPr="79CF0279" w:rsidR="7A9ECD4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based on the results</w:t>
      </w:r>
      <w:r w:rsidRPr="79CF0279" w:rsidR="4F06B15F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79CF0279" w:rsidR="2F9941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earlier research</w:t>
      </w:r>
      <w:r w:rsidRPr="79CF0279" w:rsidR="528A45A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suggests that physical activity is going down consistently</w:t>
      </w:r>
      <w:r w:rsidRPr="79CF0279" w:rsidR="469C86D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9CF0279" w:rsidR="530F71EF">
        <w:rPr>
          <w:rFonts w:ascii="Times New Roman" w:hAnsi="Times New Roman" w:eastAsia="Times New Roman" w:cs="Times New Roman"/>
          <w:color w:val="auto"/>
          <w:sz w:val="24"/>
          <w:szCs w:val="24"/>
        </w:rPr>
        <w:t>with younger individuals</w:t>
      </w:r>
      <w:r w:rsidRPr="79CF0279" w:rsidR="0EAEAE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Furthermore, a similar paper </w:t>
      </w:r>
      <w:r w:rsidRPr="79CF0279" w:rsidR="716E3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(Lauderdale </w:t>
      </w:r>
      <w:r w:rsidRPr="79CF0279" w:rsidR="716E3CD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79CF0279" w:rsidR="716E3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., 2015) </w:t>
      </w:r>
      <w:r w:rsidRPr="79CF0279" w:rsidR="716E3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that </w:t>
      </w:r>
      <w:r w:rsidRPr="79CF0279" w:rsidR="716E3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intrinsic</w:t>
      </w:r>
      <w:r w:rsidRPr="79CF0279" w:rsidR="716E3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motivation</w:t>
      </w:r>
      <w:r w:rsidRPr="79CF0279" w:rsidR="228F4B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was the highest motivation type among students.</w:t>
      </w:r>
      <w:r w:rsidRPr="79CF0279" w:rsidR="2692CB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Similarly, in the moderate and high</w:t>
      </w:r>
      <w:r w:rsidRPr="79CF0279" w:rsidR="06E33E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-activity groups, intrinsic motivation was one of the highest motivation types. Both </w:t>
      </w:r>
      <w:r w:rsidRPr="79CF0279" w:rsidR="6EEF61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studies</w:t>
      </w:r>
      <w:r w:rsidRPr="79CF0279" w:rsidR="06E33E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point </w:t>
      </w:r>
      <w:r w:rsidRPr="79CF0279" w:rsidR="4E55E3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out</w:t>
      </w:r>
      <w:r w:rsidRPr="79CF0279" w:rsidR="06E33E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the participants enjoyed performing physical activity.</w:t>
      </w:r>
      <w:r w:rsidRPr="79CF0279" w:rsidR="38815D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Also, </w:t>
      </w:r>
      <w:r w:rsidRPr="79CF0279" w:rsidR="48B28E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both</w:t>
      </w:r>
      <w:r w:rsidRPr="79CF0279" w:rsidR="38815D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studies have recorded a low level of </w:t>
      </w:r>
      <w:r w:rsidRPr="79CF0279" w:rsidR="54EF86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79CF0279" w:rsidR="38815D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motivation</w:t>
      </w:r>
      <w:r w:rsidRPr="79CF0279" w:rsidR="0D3E28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79CF0279" w:rsidR="38815D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which furthermore </w:t>
      </w:r>
      <w:r w:rsidRPr="79CF0279" w:rsidR="47177C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presents the case of the participants who did not have a lack of drive</w:t>
      </w:r>
      <w:r w:rsidRPr="79CF0279" w:rsidR="5FD398E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</w:p>
    <w:p w:rsidR="09471C0A" w:rsidP="79CF0279" w:rsidRDefault="09471C0A" w14:paraId="55FA4DF3" w14:textId="6628BABC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9CF0279" w:rsidR="7C0305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Additionally, a further study </w:t>
      </w:r>
      <w:r w:rsidRPr="79CF0279" w:rsidR="7C0305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(Azeem and Antony, 2018) </w:t>
      </w:r>
      <w:r w:rsidRPr="79CF0279" w:rsidR="7C0305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the students </w:t>
      </w:r>
      <w:r w:rsidRPr="79CF0279" w:rsidR="4D38989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who</w:t>
      </w:r>
      <w:r w:rsidRPr="79CF0279" w:rsidR="7C0305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took part in the </w:t>
      </w:r>
      <w:r w:rsidRPr="79CF0279" w:rsidR="6265C7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study had higher </w:t>
      </w:r>
      <w:r w:rsidRPr="79CF0279" w:rsidR="47A006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intrinsic and</w:t>
      </w:r>
      <w:r w:rsidRPr="79CF0279" w:rsidR="47A006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47A006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identifie</w:t>
      </w:r>
      <w:r w:rsidRPr="79CF0279" w:rsidR="47A006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</w:t>
      </w:r>
      <w:r w:rsidRPr="79CF0279" w:rsidR="47A006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motivation.</w:t>
      </w:r>
      <w:r w:rsidRPr="79CF0279" w:rsidR="00FC6C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Likewise, in this current study, comparable results were also found, both intrinsic and</w:t>
      </w:r>
      <w:r w:rsidRPr="79CF0279" w:rsidR="00FC6C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0FC6C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identifie</w:t>
      </w:r>
      <w:r w:rsidRPr="79CF0279" w:rsidR="00FC6C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</w:t>
      </w:r>
      <w:r w:rsidRPr="79CF0279" w:rsidR="00FC6C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regulation </w:t>
      </w:r>
      <w:r w:rsidRPr="79CF0279" w:rsidR="1C1FC5E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had the highest average mean across group 2 and group 3.</w:t>
      </w:r>
      <w:r w:rsidRPr="79CF0279" w:rsidR="44916A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Comparing</w:t>
      </w:r>
      <w:r w:rsidRPr="79CF0279" w:rsidR="44916A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44916A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previou</w:t>
      </w:r>
      <w:r w:rsidRPr="79CF0279" w:rsidR="44916A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79CF0279" w:rsidR="44916A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research to the current study, it</w:t>
      </w:r>
      <w:r w:rsidRPr="79CF0279" w:rsidR="2B03D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</w:t>
      </w:r>
      <w:r w:rsidRPr="79CF0279" w:rsidR="2B03D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2B03D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eviden</w:t>
      </w:r>
      <w:r w:rsidRPr="79CF0279" w:rsidR="2B03D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79CF0279" w:rsidR="2B03D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the participants in each study are fue</w:t>
      </w:r>
      <w:r w:rsidRPr="79CF0279" w:rsidR="7F65EC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led by different motivation</w:t>
      </w:r>
      <w:r w:rsidRPr="79CF0279" w:rsidR="6B7F476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79CF0279" w:rsidR="7F65EC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Arguably, looking at the research studies </w:t>
      </w:r>
      <w:r w:rsidRPr="79CF0279" w:rsidR="46CAE7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looking at motivation types and the relation to physical activity </w:t>
      </w:r>
      <w:r w:rsidRPr="79CF0279" w:rsidR="7F65EC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mentioned above </w:t>
      </w:r>
      <w:r w:rsidRPr="79CF0279" w:rsidR="640A12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it is plaus</w:t>
      </w:r>
      <w:r w:rsidRPr="79CF0279" w:rsidR="230D0A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79CF0279" w:rsidR="640A12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ble to say that intrinsic and</w:t>
      </w:r>
      <w:r w:rsidRPr="79CF0279" w:rsidR="640A12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640A12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identifie</w:t>
      </w:r>
      <w:r w:rsidRPr="79CF0279" w:rsidR="640A12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</w:t>
      </w:r>
      <w:r w:rsidRPr="79CF0279" w:rsidR="640A12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motivation are the most common types of motivation used. However, this is not always </w:t>
      </w:r>
      <w:r w:rsidRPr="79CF0279" w:rsidR="79125D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case</w:t>
      </w:r>
      <w:r w:rsidRPr="79CF0279" w:rsidR="1CD67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;</w:t>
      </w:r>
      <w:r w:rsidRPr="79CF0279" w:rsidR="79125D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each participant is different, so the motive to exercise is different, </w:t>
      </w:r>
      <w:r w:rsidRPr="79CF0279" w:rsidR="641995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all personalities of the participants included, and most importantly</w:t>
      </w:r>
      <w:r w:rsidRPr="79CF0279" w:rsidR="09577E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79CF0279" w:rsidR="641995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they all live different lives</w:t>
      </w:r>
      <w:r w:rsidRPr="79CF0279" w:rsidR="44DC0E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So, unless a study examined a specific minority like a sports team</w:t>
      </w:r>
      <w:r w:rsidRPr="79CF0279" w:rsidR="39670D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79CF0279" w:rsidR="44DC0E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which would </w:t>
      </w:r>
      <w:r w:rsidRPr="79CF0279" w:rsidR="469510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have</w:t>
      </w:r>
      <w:r w:rsidRPr="79CF0279" w:rsidR="67E9EA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</w:t>
      </w:r>
      <w:r w:rsidRPr="79CF0279" w:rsidR="44DC0E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higher </w:t>
      </w:r>
      <w:r w:rsidRPr="79CF0279" w:rsidR="771AB7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intrinsic and</w:t>
      </w:r>
      <w:r w:rsidRPr="79CF0279" w:rsidR="771AB7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771AB7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identifie</w:t>
      </w:r>
      <w:r w:rsidRPr="79CF0279" w:rsidR="771AB7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</w:t>
      </w:r>
      <w:r w:rsidRPr="79CF0279" w:rsidR="771AB7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regulation</w:t>
      </w:r>
      <w:r w:rsidRPr="79CF0279" w:rsidR="0C2777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the rationale to exercise or not to</w:t>
      </w:r>
      <w:r w:rsidRPr="79CF0279" w:rsidR="3B65B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the </w:t>
      </w:r>
      <w:r w:rsidRPr="79CF0279" w:rsidR="3B65B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distinct types</w:t>
      </w:r>
      <w:r w:rsidRPr="79CF0279" w:rsidR="3B65B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motivation used</w:t>
      </w:r>
      <w:r w:rsidRPr="79CF0279" w:rsidR="0C2777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9CF0279" w:rsidR="0C2777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 general stud</w:t>
      </w:r>
      <w:r w:rsidRPr="79CF0279" w:rsidR="574792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ents would be completely varied. </w:t>
      </w:r>
      <w:r w:rsidRPr="79CF0279" w:rsidR="0C2777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09471C0A" w:rsidP="79CF0279" w:rsidRDefault="09471C0A" w14:paraId="33A4D0F3" w14:textId="27F1558A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09471C0A" w:rsidP="79CF0279" w:rsidRDefault="09471C0A" w14:paraId="6B6428C4" w14:textId="605F0C2A">
      <w:pPr>
        <w:rPr>
          <w:rFonts w:ascii="Times New Roman" w:hAnsi="Times New Roman" w:eastAsia="Times New Roman" w:cs="Times New Roman"/>
        </w:rPr>
      </w:pPr>
    </w:p>
    <w:p w:rsidR="09471C0A" w:rsidP="79CF0279" w:rsidRDefault="09471C0A" w14:paraId="6837E07C" w14:textId="130043EE">
      <w:pPr>
        <w:rPr>
          <w:rFonts w:ascii="Times New Roman" w:hAnsi="Times New Roman" w:eastAsia="Times New Roman" w:cs="Times New Roman"/>
        </w:rPr>
      </w:pPr>
    </w:p>
    <w:p w:rsidR="09471C0A" w:rsidP="79CF0279" w:rsidRDefault="09471C0A" w14:paraId="78F1F847" w14:textId="06A8BA40">
      <w:pPr>
        <w:rPr>
          <w:rFonts w:ascii="Times New Roman" w:hAnsi="Times New Roman" w:eastAsia="Times New Roman" w:cs="Times New Roman"/>
        </w:rPr>
      </w:pPr>
    </w:p>
    <w:p w:rsidR="09471C0A" w:rsidP="79CF0279" w:rsidRDefault="09471C0A" w14:paraId="573CFE20" w14:textId="58D7404F">
      <w:pPr>
        <w:rPr>
          <w:rFonts w:ascii="Times New Roman" w:hAnsi="Times New Roman" w:eastAsia="Times New Roman" w:cs="Times New Roman"/>
        </w:rPr>
      </w:pPr>
    </w:p>
    <w:p w:rsidR="09471C0A" w:rsidP="79CF0279" w:rsidRDefault="09471C0A" w14:paraId="6F938C9B" w14:textId="4EFD4F6F">
      <w:pPr>
        <w:rPr>
          <w:rFonts w:ascii="Times New Roman" w:hAnsi="Times New Roman" w:eastAsia="Times New Roman" w:cs="Times New Roman"/>
        </w:rPr>
      </w:pPr>
    </w:p>
    <w:p w:rsidR="09471C0A" w:rsidP="79CF0279" w:rsidRDefault="09471C0A" w14:paraId="11D60B00" w14:textId="35E73177">
      <w:pPr>
        <w:pStyle w:val="Normal"/>
        <w:rPr>
          <w:rFonts w:ascii="Times New Roman" w:hAnsi="Times New Roman" w:eastAsia="Times New Roman" w:cs="Times New Roman"/>
        </w:rPr>
      </w:pPr>
      <w:r w:rsidRPr="79CF0279" w:rsidR="09471C0A">
        <w:rPr>
          <w:rFonts w:ascii="Times New Roman" w:hAnsi="Times New Roman" w:eastAsia="Times New Roman" w:cs="Times New Roman"/>
        </w:rPr>
        <w:t xml:space="preserve">Word Count: </w:t>
      </w:r>
      <w:r w:rsidRPr="79CF0279" w:rsidR="7390E5E8">
        <w:rPr>
          <w:rFonts w:ascii="Times New Roman" w:hAnsi="Times New Roman" w:eastAsia="Times New Roman" w:cs="Times New Roman"/>
        </w:rPr>
        <w:t>138</w:t>
      </w:r>
      <w:r w:rsidRPr="79CF0279" w:rsidR="16856124">
        <w:rPr>
          <w:rFonts w:ascii="Times New Roman" w:hAnsi="Times New Roman" w:eastAsia="Times New Roman" w:cs="Times New Roman"/>
        </w:rPr>
        <w:t>9</w:t>
      </w:r>
    </w:p>
    <w:p w:rsidR="128F383B" w:rsidP="128F383B" w:rsidRDefault="128F383B" w14:paraId="14E9592E" w14:textId="683A5348">
      <w:pPr>
        <w:rPr>
          <w:rFonts w:ascii="Times New Roman" w:hAnsi="Times New Roman" w:eastAsia="Times New Roman" w:cs="Times New Roman"/>
        </w:rPr>
      </w:pPr>
    </w:p>
    <w:p w:rsidR="128F383B" w:rsidP="128F383B" w:rsidRDefault="128F383B" w14:paraId="70E725BB" w14:textId="6828DB93">
      <w:pPr>
        <w:rPr>
          <w:rFonts w:ascii="Times New Roman" w:hAnsi="Times New Roman" w:eastAsia="Times New Roman" w:cs="Times New Roman"/>
        </w:rPr>
      </w:pPr>
    </w:p>
    <w:p w:rsidR="128F383B" w:rsidP="128F383B" w:rsidRDefault="128F383B" w14:paraId="633BD5DB" w14:textId="5F38EA0C">
      <w:pPr>
        <w:rPr>
          <w:rFonts w:ascii="Times New Roman" w:hAnsi="Times New Roman" w:eastAsia="Times New Roman" w:cs="Times New Roman"/>
        </w:rPr>
      </w:pPr>
    </w:p>
    <w:p w:rsidR="128F383B" w:rsidP="128F383B" w:rsidRDefault="128F383B" w14:paraId="29AE38EE" w14:textId="3AA805DE">
      <w:pPr>
        <w:pStyle w:val="Normal"/>
      </w:pPr>
    </w:p>
    <w:p w:rsidR="128F383B" w:rsidP="128F383B" w:rsidRDefault="128F383B" w14:paraId="6432FAC1" w14:textId="38C64803">
      <w:pPr>
        <w:rPr>
          <w:rFonts w:ascii="Times New Roman" w:hAnsi="Times New Roman" w:eastAsia="Times New Roman" w:cs="Times New Roman"/>
        </w:rPr>
      </w:pPr>
    </w:p>
    <w:p w:rsidR="128F383B" w:rsidP="128F383B" w:rsidRDefault="128F383B" w14:paraId="11CDD09B" w14:textId="53F1937B">
      <w:pPr>
        <w:rPr>
          <w:rFonts w:ascii="Times New Roman" w:hAnsi="Times New Roman" w:eastAsia="Times New Roman" w:cs="Times New Roman"/>
        </w:rPr>
      </w:pPr>
    </w:p>
    <w:p w:rsidR="128F383B" w:rsidP="128F383B" w:rsidRDefault="128F383B" w14:paraId="498FE02F" w14:textId="2667A6CC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1C915C79" w14:textId="7A29575B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55E330EE" w14:textId="2BD8B12C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038197BE" w14:textId="6EBEC538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067B9472" w14:textId="539DEE31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5914DEE5" w14:textId="463E0A4C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6F1A4E6A" w14:textId="4EC479C5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7DFD2091" w14:textId="071541EB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7086A78B" w14:textId="4FA7FC9F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6A1420B4" w14:textId="46D4C779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4E0B19D8" w14:textId="4162AD92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585D5B47" w14:textId="75E9646C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4C9E4A69" w14:textId="6F76942A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670B8F62" w14:textId="5BB2D778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1E269C0B" w14:textId="35D03C7F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368D2673" w14:textId="3E098125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58CD231C" w14:textId="2B24C5AD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6D375B12" w14:textId="41D4ED29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7AF47A96" w14:textId="5DB1DE5A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6D25058A" w14:textId="66F11A49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73CB07DB" w14:textId="0DA6BAD2">
      <w:pPr>
        <w:pStyle w:val="Normal"/>
        <w:rPr>
          <w:rFonts w:ascii="Times New Roman" w:hAnsi="Times New Roman" w:eastAsia="Times New Roman" w:cs="Times New Roman"/>
        </w:rPr>
      </w:pPr>
    </w:p>
    <w:p w:rsidR="09471C0A" w:rsidP="79CF0279" w:rsidRDefault="09471C0A" w14:paraId="03A1FD76" w14:textId="277311C1">
      <w:pPr>
        <w:pStyle w:val="Normal"/>
        <w:rPr>
          <w:rFonts w:ascii="Times New Roman" w:hAnsi="Times New Roman" w:eastAsia="Times New Roman" w:cs="Times New Roman"/>
        </w:rPr>
      </w:pPr>
    </w:p>
    <w:p w:rsidR="09471C0A" w:rsidP="128F383B" w:rsidRDefault="09471C0A" w14:paraId="73757128" w14:textId="016D4A97">
      <w:pPr>
        <w:pStyle w:val="Normal"/>
        <w:rPr>
          <w:rFonts w:ascii="Times New Roman" w:hAnsi="Times New Roman" w:eastAsia="Times New Roman" w:cs="Times New Roman"/>
        </w:rPr>
      </w:pPr>
      <w:r w:rsidRPr="79CF0279" w:rsidR="09471C0A">
        <w:rPr>
          <w:rFonts w:ascii="Times New Roman" w:hAnsi="Times New Roman" w:eastAsia="Times New Roman" w:cs="Times New Roman"/>
        </w:rPr>
        <w:t xml:space="preserve">Reference List: </w:t>
      </w:r>
    </w:p>
    <w:p w:rsidR="0C512A27" w:rsidP="79CF0279" w:rsidRDefault="0C512A27" w14:paraId="5B48C2E9" w14:textId="6B19C255">
      <w:pPr>
        <w:pStyle w:val="Normal"/>
        <w:spacing w:before="240" w:beforeAutospacing="off" w:after="240" w:afterAutospacing="off" w:line="360" w:lineRule="auto"/>
      </w:pP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Aleksovska-Velickovska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L.,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Gontarev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S. and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Ruzdija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K. (2019). </w:t>
      </w:r>
      <w:r w:rsidRPr="79CF0279" w:rsidR="6310EB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Students'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motivation for engaging in physical activity: Theory for self-determination. </w:t>
      </w:r>
      <w:r w:rsidRPr="79CF0279" w:rsidR="0C512A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Human Sport and Exercise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14(2).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://doi.org/10.14198/jhse.2019.142.06.</w:t>
      </w:r>
      <w:r w:rsidRPr="79CF0279" w:rsidR="600D91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9 December 2024).</w:t>
      </w:r>
    </w:p>
    <w:p w:rsidR="600D919E" w:rsidP="79CF0279" w:rsidRDefault="600D919E" w14:paraId="4DE1B311" w14:textId="23850C2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9CF0279" w:rsidR="600D91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Azeem, K. and Antony, V.C. (2018) ‘Comparative Analysis of Exercise Motivation of University Students at Different Levels of Body Mass Index (</w:t>
      </w:r>
      <w:r w:rsidRPr="79CF0279" w:rsidR="600D91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Bmi</w:t>
      </w:r>
      <w:r w:rsidRPr="79CF0279" w:rsidR="600D91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)’, </w:t>
      </w:r>
      <w:r w:rsidRPr="79CF0279" w:rsidR="600D919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Ovidius University Annals, Series Physical Education &amp; Sport/Science, Movement &amp; Health</w:t>
      </w:r>
      <w:r w:rsidRPr="79CF0279" w:rsidR="600D91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18, pp. 308–312. Available at: https://research.ebsco.com/linkprocessor/plink?id=85fc26c6-34aa-3a90-bb36-949376cf4294 (Accessed: 9 December 2024).</w:t>
      </w:r>
    </w:p>
    <w:p w:rsidR="0C512A27" w:rsidP="79CF0279" w:rsidRDefault="0C512A27" w14:paraId="05FF5E0D" w14:textId="7724DE68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Bayles, M.P. and Swank, A.M. (2018). </w:t>
      </w:r>
      <w:r w:rsidRPr="79CF0279" w:rsidR="0C512A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ACSM’s exercise testing and prescription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Philadelphia: Wolters Kluwer Health.</w:t>
      </w:r>
      <w:r w:rsidRPr="79CF0279" w:rsidR="65B35D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79CF0279" w:rsidR="2E8916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10</w:t>
      </w:r>
      <w:r w:rsidRPr="79CF0279" w:rsidR="65B35D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2024).</w:t>
      </w:r>
    </w:p>
    <w:p w:rsidR="0C512A27" w:rsidP="79CF0279" w:rsidRDefault="0C512A27" w14:paraId="3C9E7C33" w14:textId="3ACAF2BE">
      <w:pPr>
        <w:pStyle w:val="Normal"/>
        <w:spacing w:before="240" w:beforeAutospacing="off" w:after="240" w:afterAutospacing="off" w:line="360" w:lineRule="auto"/>
      </w:pP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Corder, K., Winpenny, E., Love, R., Brown, H.E., White, M. and Sluijs, E. van (2017). Change in physical activity from adolescence to early adulthood: a systematic review and meta-analysis of longitudinal cohort studies. </w:t>
      </w:r>
      <w:r w:rsidRPr="79CF0279" w:rsidR="0C512A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British Journal of Sports Medicine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53(8), pp.496–503.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://doi.org/10.1136/bjsports-2016-097330.</w:t>
      </w:r>
      <w:r w:rsidRPr="79CF0279" w:rsidR="7A56BA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79CF0279" w:rsidR="49712A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79CF0279" w:rsidR="7A56BA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2024).</w:t>
      </w:r>
    </w:p>
    <w:p w:rsidR="0C512A27" w:rsidP="79CF0279" w:rsidRDefault="0C512A27" w14:paraId="647C9461" w14:textId="4C499102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Dumith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S.C., Gigante, D.P., Domingues, M.R. and Kohl, H.W. (2011). Physical activity change during adolescence: a systematic review and a pooled analysis. </w:t>
      </w:r>
      <w:r w:rsidRPr="79CF0279" w:rsidR="0C512A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Epidemiology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40(3), pp.685–698.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://doi.org/10.1093/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ije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/dyq272.</w:t>
      </w:r>
      <w:r w:rsidRPr="79CF0279" w:rsidR="473734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79CF0279" w:rsidR="7B0EA4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10</w:t>
      </w:r>
      <w:r w:rsidRPr="79CF0279" w:rsidR="473734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2024).</w:t>
      </w:r>
    </w:p>
    <w:p w:rsidR="0C512A27" w:rsidP="79CF0279" w:rsidRDefault="0C512A27" w14:paraId="67BE8599" w14:textId="623397DF">
      <w:pPr>
        <w:pStyle w:val="Normal"/>
        <w:spacing w:before="240" w:beforeAutospacing="off" w:after="240" w:afterAutospacing="off" w:line="360" w:lineRule="auto"/>
      </w:pP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Egli, T., Bland, H.W., Melton, B.F. and Czech, D.R. (2011). Influence of Age, Sex, and Race on College Students’ Exercise Motivation of Physical Activity. </w:t>
      </w:r>
      <w:r w:rsidRPr="79CF0279" w:rsidR="0C512A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American College Health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59(5), pp.399–406.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://doi.org/10.1080/07448481.2010.513074.</w:t>
      </w:r>
      <w:r w:rsidRPr="79CF0279" w:rsidR="24C0F5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9 December 2024).</w:t>
      </w:r>
    </w:p>
    <w:p w:rsidR="0C512A27" w:rsidP="79CF0279" w:rsidRDefault="0C512A27" w14:paraId="38A5EC6D" w14:textId="269F8A4E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Lauderdale, M.E.,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Yli-Piipari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Irwin, </w:t>
      </w:r>
      <w:r w:rsidRPr="79CF0279" w:rsidR="06C19C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C.C.,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Layne, T.E. (2015). Gender Differences Regarding Motivation for Physical Activity Among College Students: A Self-Determination Approach. </w:t>
      </w:r>
      <w:r w:rsidRPr="79CF0279" w:rsidR="0C512A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Physical Educator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72(5). 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79CF0279" w:rsidR="0C512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://doi.org/10.18666/tpe-2015-v72-i5-4682.</w:t>
      </w:r>
      <w:r w:rsidRPr="79CF0279" w:rsidR="4F22B3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79CF0279" w:rsidR="6B4ADC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10</w:t>
      </w:r>
      <w:r w:rsidRPr="79CF0279" w:rsidR="4F22B3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2024).</w:t>
      </w:r>
    </w:p>
    <w:p w:rsidR="5CFAFD56" w:rsidP="79CF0279" w:rsidRDefault="5CFAFD56" w14:paraId="18C07626" w14:textId="26AEF92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9CF0279" w:rsidR="5CFAFD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Pauline, J.S. (2013) ‘Physical Activity Behaviors, Motivation, and Self-Efficacy among College Students’, </w:t>
      </w:r>
      <w:r w:rsidRPr="79CF0279" w:rsidR="5CFAFD5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College Student Journal</w:t>
      </w:r>
      <w:r w:rsidRPr="79CF0279" w:rsidR="5CFAFD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47(1), pp. 64–74. Available at: https://research-ebsco-com.ezproxy.uwtsd.ac.uk/linkprocessor/plink?id=a80a704d-fe86-33e9-95ec-3327d9a9bd36 (Accessed: 9 December 2024).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89166d6935f44c2"/>
      <w:footerReference w:type="default" r:id="R73dd6b85832344e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8F383B" w:rsidTr="128F383B" w14:paraId="1E52FFC3">
      <w:trPr>
        <w:trHeight w:val="300"/>
      </w:trPr>
      <w:tc>
        <w:tcPr>
          <w:tcW w:w="3120" w:type="dxa"/>
          <w:tcMar/>
        </w:tcPr>
        <w:p w:rsidR="128F383B" w:rsidP="128F383B" w:rsidRDefault="128F383B" w14:paraId="7AAA9609" w14:textId="337D12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8F383B" w:rsidP="128F383B" w:rsidRDefault="128F383B" w14:paraId="550F14EA" w14:textId="7BDB4C5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8F383B" w:rsidP="128F383B" w:rsidRDefault="128F383B" w14:paraId="61F2335D" w14:textId="1631C8F5">
          <w:pPr>
            <w:pStyle w:val="Header"/>
            <w:bidi w:val="0"/>
            <w:ind w:right="-115"/>
            <w:jc w:val="right"/>
          </w:pPr>
        </w:p>
      </w:tc>
    </w:tr>
  </w:tbl>
  <w:p w:rsidR="128F383B" w:rsidP="128F383B" w:rsidRDefault="128F383B" w14:paraId="3E13CBBE" w14:textId="716E565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8F383B" w:rsidTr="128F383B" w14:paraId="2F2C596A">
      <w:trPr>
        <w:trHeight w:val="300"/>
      </w:trPr>
      <w:tc>
        <w:tcPr>
          <w:tcW w:w="3120" w:type="dxa"/>
          <w:tcMar/>
        </w:tcPr>
        <w:p w:rsidR="128F383B" w:rsidP="128F383B" w:rsidRDefault="128F383B" w14:paraId="41E24DBB" w14:textId="39B0494A">
          <w:pPr>
            <w:pStyle w:val="Header"/>
            <w:bidi w:val="0"/>
            <w:ind w:left="-115"/>
            <w:jc w:val="left"/>
          </w:pPr>
          <w:r w:rsidR="128F383B">
            <w:rPr/>
            <w:t xml:space="preserve">Jayden Rees </w:t>
          </w:r>
        </w:p>
      </w:tc>
      <w:tc>
        <w:tcPr>
          <w:tcW w:w="3120" w:type="dxa"/>
          <w:tcMar/>
        </w:tcPr>
        <w:p w:rsidR="128F383B" w:rsidP="128F383B" w:rsidRDefault="128F383B" w14:paraId="3C0EE9F0" w14:textId="747255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8F383B" w:rsidP="128F383B" w:rsidRDefault="128F383B" w14:paraId="37719E75" w14:textId="0915C9C3">
          <w:pPr>
            <w:pStyle w:val="Header"/>
            <w:bidi w:val="0"/>
            <w:ind w:right="-115"/>
            <w:jc w:val="right"/>
          </w:pPr>
          <w:r w:rsidR="128F383B">
            <w:rPr/>
            <w:t xml:space="preserve">Course Module Code: </w:t>
          </w:r>
          <w:r w:rsidR="128F383B">
            <w:rPr/>
            <w:t>BMHN4002</w:t>
          </w:r>
        </w:p>
        <w:p w:rsidR="128F383B" w:rsidP="128F383B" w:rsidRDefault="128F383B" w14:paraId="76772E78" w14:textId="1FEC5C25">
          <w:pPr>
            <w:pStyle w:val="Header"/>
            <w:bidi w:val="0"/>
            <w:ind w:right="-115"/>
            <w:jc w:val="right"/>
          </w:pPr>
        </w:p>
      </w:tc>
    </w:tr>
  </w:tbl>
  <w:p w:rsidR="128F383B" w:rsidP="128F383B" w:rsidRDefault="128F383B" w14:paraId="7121AD6C" w14:textId="19D6CE8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KFjOLGnLmLEZUr" int2:id="8OHwPSOH">
      <int2:state int2:type="AugLoop_Text_Critique" int2:value="Rejected"/>
    </int2:textHash>
    <int2:textHash int2:hashCode="ClQdJAGmQ04jAG" int2:id="yS4APCfF">
      <int2:state int2:type="AugLoop_Text_Critique" int2:value="Rejected"/>
    </int2:textHash>
    <int2:textHash int2:hashCode="JuQIzlXAzjNi9o" int2:id="7DwYkzy2">
      <int2:state int2:type="AugLoop_Text_Critique" int2:value="Rejected"/>
    </int2:textHash>
    <int2:textHash int2:hashCode="DTTcwT7Vnu94an" int2:id="IiynrToo">
      <int2:state int2:type="AugLoop_Text_Critique" int2:value="Rejected"/>
    </int2:textHash>
    <int2:textHash int2:hashCode="55lsaIq4L2rZ84" int2:id="fLpF30Mr">
      <int2:state int2:type="AugLoop_Text_Critique" int2:value="Rejected"/>
    </int2:textHash>
    <int2:textHash int2:hashCode="xElVZYGYBD1f35" int2:id="sPfdihQd">
      <int2:state int2:type="AugLoop_Text_Critique" int2:value="Rejected"/>
    </int2:textHash>
    <int2:textHash int2:hashCode="Eoxcy8LK8Yj/wt" int2:id="eey5WCBP">
      <int2:state int2:type="AugLoop_Text_Critique" int2:value="Rejected"/>
    </int2:textHash>
    <int2:textHash int2:hashCode="74Ivv5nLkEi53X" int2:id="s85axKyR">
      <int2:state int2:type="AugLoop_Text_Critique" int2:value="Rejected"/>
    </int2:textHash>
    <int2:textHash int2:hashCode="xcgb3EeIup7nN2" int2:id="dVYcdBZF">
      <int2:state int2:type="AugLoop_Text_Critique" int2:value="Rejected"/>
    </int2:textHash>
    <int2:bookmark int2:bookmarkName="_Int_YlV6fRtB" int2:invalidationBookmarkName="" int2:hashCode="tbWL/GRX9qgowy" int2:id="ofNZxsbf">
      <int2:state int2:type="AugLoop_Text_Critique" int2:value="Rejected"/>
    </int2:bookmark>
    <int2:bookmark int2:bookmarkName="_Int_m1PhICN8" int2:invalidationBookmarkName="" int2:hashCode="29uLfWH/lQ2hc2" int2:id="1DLgUBkm">
      <int2:state int2:type="AugLoop_Text_Critique" int2:value="Rejected"/>
    </int2:bookmark>
    <int2:bookmark int2:bookmarkName="_Int_AEzFgXXQ" int2:invalidationBookmarkName="" int2:hashCode="PeUh02GRVekij4" int2:id="ovBR1sdf">
      <int2:state int2:type="AugLoop_Text_Critique" int2:value="Rejected"/>
    </int2:bookmark>
    <int2:bookmark int2:bookmarkName="_Int_E39nKqo2" int2:invalidationBookmarkName="" int2:hashCode="ZanletI6wlweVG" int2:id="9Jc8r76t">
      <int2:state int2:type="AugLoop_Text_Critique" int2:value="Rejected"/>
    </int2:bookmark>
    <int2:bookmark int2:bookmarkName="_Int_xme4782H" int2:invalidationBookmarkName="" int2:hashCode="YRpgRq4FTfKWPl" int2:id="2taD9lDQ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956D95"/>
    <w:rsid w:val="002B7E6C"/>
    <w:rsid w:val="00384CB9"/>
    <w:rsid w:val="00398897"/>
    <w:rsid w:val="003B9CDD"/>
    <w:rsid w:val="003D26E4"/>
    <w:rsid w:val="0043F838"/>
    <w:rsid w:val="006AD407"/>
    <w:rsid w:val="00C35869"/>
    <w:rsid w:val="00F9590A"/>
    <w:rsid w:val="00FC6C57"/>
    <w:rsid w:val="012AD9DC"/>
    <w:rsid w:val="017D3D98"/>
    <w:rsid w:val="01934C11"/>
    <w:rsid w:val="01934C11"/>
    <w:rsid w:val="01A4F1E1"/>
    <w:rsid w:val="01B41D2B"/>
    <w:rsid w:val="01BB48CE"/>
    <w:rsid w:val="01F5EDAF"/>
    <w:rsid w:val="0208B8C9"/>
    <w:rsid w:val="020F5611"/>
    <w:rsid w:val="0213D62F"/>
    <w:rsid w:val="02353FFD"/>
    <w:rsid w:val="02353FFD"/>
    <w:rsid w:val="024DB8DE"/>
    <w:rsid w:val="02746868"/>
    <w:rsid w:val="02A1F8D5"/>
    <w:rsid w:val="02A76A26"/>
    <w:rsid w:val="02B731F2"/>
    <w:rsid w:val="02B731F2"/>
    <w:rsid w:val="02E7BDA1"/>
    <w:rsid w:val="0309BDE5"/>
    <w:rsid w:val="0326A48A"/>
    <w:rsid w:val="03356E3C"/>
    <w:rsid w:val="0387BB23"/>
    <w:rsid w:val="03A4BDBF"/>
    <w:rsid w:val="03C08E6F"/>
    <w:rsid w:val="03CE3A01"/>
    <w:rsid w:val="03DA8F9D"/>
    <w:rsid w:val="03F1693F"/>
    <w:rsid w:val="04620FC5"/>
    <w:rsid w:val="0467514C"/>
    <w:rsid w:val="047B1BD8"/>
    <w:rsid w:val="04891617"/>
    <w:rsid w:val="04CD3049"/>
    <w:rsid w:val="04D4C72F"/>
    <w:rsid w:val="04DA393B"/>
    <w:rsid w:val="04E7F714"/>
    <w:rsid w:val="04F8F255"/>
    <w:rsid w:val="04FA8FA7"/>
    <w:rsid w:val="050D3B93"/>
    <w:rsid w:val="051DF81D"/>
    <w:rsid w:val="0532D16E"/>
    <w:rsid w:val="054E4F96"/>
    <w:rsid w:val="05A2BD69"/>
    <w:rsid w:val="05A2BD69"/>
    <w:rsid w:val="05A37F04"/>
    <w:rsid w:val="05B0AAB2"/>
    <w:rsid w:val="0689F0AC"/>
    <w:rsid w:val="06AFEC94"/>
    <w:rsid w:val="06B605B4"/>
    <w:rsid w:val="06C1358D"/>
    <w:rsid w:val="06C19C3A"/>
    <w:rsid w:val="06C1AFC6"/>
    <w:rsid w:val="06D6BE82"/>
    <w:rsid w:val="06E33EF2"/>
    <w:rsid w:val="06F129F3"/>
    <w:rsid w:val="07113C02"/>
    <w:rsid w:val="073EBCDF"/>
    <w:rsid w:val="07844FBF"/>
    <w:rsid w:val="07B1E37D"/>
    <w:rsid w:val="07B1E37D"/>
    <w:rsid w:val="07B5906C"/>
    <w:rsid w:val="07C068D1"/>
    <w:rsid w:val="083E8D8A"/>
    <w:rsid w:val="085346CF"/>
    <w:rsid w:val="086AC295"/>
    <w:rsid w:val="0895B622"/>
    <w:rsid w:val="08A96A98"/>
    <w:rsid w:val="08AD66E9"/>
    <w:rsid w:val="08CCE85A"/>
    <w:rsid w:val="08CCE85A"/>
    <w:rsid w:val="092FAF38"/>
    <w:rsid w:val="09471C0A"/>
    <w:rsid w:val="09577ECD"/>
    <w:rsid w:val="097035AE"/>
    <w:rsid w:val="0975BC2B"/>
    <w:rsid w:val="0A352977"/>
    <w:rsid w:val="0A7EBED7"/>
    <w:rsid w:val="0A9E7543"/>
    <w:rsid w:val="0B495B9A"/>
    <w:rsid w:val="0B7612EF"/>
    <w:rsid w:val="0BB9F83F"/>
    <w:rsid w:val="0BFCE0CF"/>
    <w:rsid w:val="0C277719"/>
    <w:rsid w:val="0C2B566F"/>
    <w:rsid w:val="0C512A27"/>
    <w:rsid w:val="0C610C0E"/>
    <w:rsid w:val="0C7B17DC"/>
    <w:rsid w:val="0CA7622E"/>
    <w:rsid w:val="0CBD6586"/>
    <w:rsid w:val="0CE1188D"/>
    <w:rsid w:val="0D1D1757"/>
    <w:rsid w:val="0D3E28D0"/>
    <w:rsid w:val="0D49C9BF"/>
    <w:rsid w:val="0D765180"/>
    <w:rsid w:val="0D78738A"/>
    <w:rsid w:val="0D789805"/>
    <w:rsid w:val="0D9F0014"/>
    <w:rsid w:val="0D9F0014"/>
    <w:rsid w:val="0DAF9ED4"/>
    <w:rsid w:val="0DBD3584"/>
    <w:rsid w:val="0DCC41C1"/>
    <w:rsid w:val="0DE3428F"/>
    <w:rsid w:val="0DFAB3F0"/>
    <w:rsid w:val="0DFAB3F0"/>
    <w:rsid w:val="0E26C922"/>
    <w:rsid w:val="0E3F1E2D"/>
    <w:rsid w:val="0E46BDFA"/>
    <w:rsid w:val="0E4850BE"/>
    <w:rsid w:val="0E892E09"/>
    <w:rsid w:val="0EAC43D7"/>
    <w:rsid w:val="0EAEAEF7"/>
    <w:rsid w:val="0EB51DD9"/>
    <w:rsid w:val="0F0598DB"/>
    <w:rsid w:val="0F3895D9"/>
    <w:rsid w:val="0FBAD71E"/>
    <w:rsid w:val="102BF5E7"/>
    <w:rsid w:val="109D4BE7"/>
    <w:rsid w:val="10BE2EB0"/>
    <w:rsid w:val="10BE6341"/>
    <w:rsid w:val="110202BD"/>
    <w:rsid w:val="115BF506"/>
    <w:rsid w:val="116DFCA4"/>
    <w:rsid w:val="117E3272"/>
    <w:rsid w:val="11844EC5"/>
    <w:rsid w:val="11904E4B"/>
    <w:rsid w:val="11BAA51C"/>
    <w:rsid w:val="12074259"/>
    <w:rsid w:val="1207AB7B"/>
    <w:rsid w:val="120A814C"/>
    <w:rsid w:val="1219242B"/>
    <w:rsid w:val="1236339C"/>
    <w:rsid w:val="127182C0"/>
    <w:rsid w:val="128F383B"/>
    <w:rsid w:val="12C5E082"/>
    <w:rsid w:val="12F97BA8"/>
    <w:rsid w:val="1305E715"/>
    <w:rsid w:val="133097F2"/>
    <w:rsid w:val="13663C37"/>
    <w:rsid w:val="136C8715"/>
    <w:rsid w:val="13884EAF"/>
    <w:rsid w:val="13CF6F6A"/>
    <w:rsid w:val="13CF6F6A"/>
    <w:rsid w:val="14016465"/>
    <w:rsid w:val="141187E2"/>
    <w:rsid w:val="143E10D2"/>
    <w:rsid w:val="146D90B0"/>
    <w:rsid w:val="14A35FE7"/>
    <w:rsid w:val="14A4EE2E"/>
    <w:rsid w:val="14DB7817"/>
    <w:rsid w:val="15A725F5"/>
    <w:rsid w:val="15D54D73"/>
    <w:rsid w:val="15EE2858"/>
    <w:rsid w:val="1636ACB5"/>
    <w:rsid w:val="16856124"/>
    <w:rsid w:val="16A078B8"/>
    <w:rsid w:val="16C8618B"/>
    <w:rsid w:val="171F318C"/>
    <w:rsid w:val="1749CD7C"/>
    <w:rsid w:val="175F31C7"/>
    <w:rsid w:val="17AEF10D"/>
    <w:rsid w:val="17E0ADC1"/>
    <w:rsid w:val="17E56FC0"/>
    <w:rsid w:val="180A9A2E"/>
    <w:rsid w:val="182E4764"/>
    <w:rsid w:val="186AB961"/>
    <w:rsid w:val="18756B0D"/>
    <w:rsid w:val="192CE152"/>
    <w:rsid w:val="193ED1A7"/>
    <w:rsid w:val="1946748F"/>
    <w:rsid w:val="19482790"/>
    <w:rsid w:val="197C0292"/>
    <w:rsid w:val="198F6FFC"/>
    <w:rsid w:val="19990CAD"/>
    <w:rsid w:val="19993F06"/>
    <w:rsid w:val="1999F0DD"/>
    <w:rsid w:val="199E969E"/>
    <w:rsid w:val="19B5BF2A"/>
    <w:rsid w:val="19BBBB4C"/>
    <w:rsid w:val="1A00FA26"/>
    <w:rsid w:val="1A47E0A7"/>
    <w:rsid w:val="1A5974E4"/>
    <w:rsid w:val="1A5F4CD3"/>
    <w:rsid w:val="1AB2669F"/>
    <w:rsid w:val="1AD5AB21"/>
    <w:rsid w:val="1AF87555"/>
    <w:rsid w:val="1B0B439F"/>
    <w:rsid w:val="1B304109"/>
    <w:rsid w:val="1B37E802"/>
    <w:rsid w:val="1B6D0414"/>
    <w:rsid w:val="1B867861"/>
    <w:rsid w:val="1B867861"/>
    <w:rsid w:val="1BB4DA9D"/>
    <w:rsid w:val="1BEF4052"/>
    <w:rsid w:val="1C00A4DE"/>
    <w:rsid w:val="1C1FC5E2"/>
    <w:rsid w:val="1C25273A"/>
    <w:rsid w:val="1C3472F5"/>
    <w:rsid w:val="1C5EC32E"/>
    <w:rsid w:val="1C7A43B1"/>
    <w:rsid w:val="1C81F54F"/>
    <w:rsid w:val="1C9A2AD9"/>
    <w:rsid w:val="1CB20A84"/>
    <w:rsid w:val="1CBB3B46"/>
    <w:rsid w:val="1CD67023"/>
    <w:rsid w:val="1CEF574D"/>
    <w:rsid w:val="1CF947B2"/>
    <w:rsid w:val="1D242C62"/>
    <w:rsid w:val="1D319DB3"/>
    <w:rsid w:val="1D3A17CC"/>
    <w:rsid w:val="1D64E7AD"/>
    <w:rsid w:val="1DA5098C"/>
    <w:rsid w:val="1DB2C8D5"/>
    <w:rsid w:val="1DD1FB56"/>
    <w:rsid w:val="1DE940B0"/>
    <w:rsid w:val="1DF83881"/>
    <w:rsid w:val="1DF8B041"/>
    <w:rsid w:val="1E0C745C"/>
    <w:rsid w:val="1E6C1F8D"/>
    <w:rsid w:val="1E782BDB"/>
    <w:rsid w:val="1E93554C"/>
    <w:rsid w:val="1F163F92"/>
    <w:rsid w:val="1F281A29"/>
    <w:rsid w:val="1F281A29"/>
    <w:rsid w:val="1F282908"/>
    <w:rsid w:val="1F3C7F39"/>
    <w:rsid w:val="1F55BCA2"/>
    <w:rsid w:val="1F55BCA2"/>
    <w:rsid w:val="1F8F3EA2"/>
    <w:rsid w:val="1FA33958"/>
    <w:rsid w:val="1FBFCC6D"/>
    <w:rsid w:val="2038E03D"/>
    <w:rsid w:val="20A82591"/>
    <w:rsid w:val="20B7D1B7"/>
    <w:rsid w:val="20C3C6BF"/>
    <w:rsid w:val="20C97F68"/>
    <w:rsid w:val="20F2626D"/>
    <w:rsid w:val="21064D02"/>
    <w:rsid w:val="21092E54"/>
    <w:rsid w:val="21092E54"/>
    <w:rsid w:val="217FD37B"/>
    <w:rsid w:val="21D6593C"/>
    <w:rsid w:val="220DE045"/>
    <w:rsid w:val="220DE045"/>
    <w:rsid w:val="228F4B9D"/>
    <w:rsid w:val="22BE4594"/>
    <w:rsid w:val="22E0FF8D"/>
    <w:rsid w:val="22EB7757"/>
    <w:rsid w:val="22FEB3CC"/>
    <w:rsid w:val="230D0A16"/>
    <w:rsid w:val="2310215B"/>
    <w:rsid w:val="231EE130"/>
    <w:rsid w:val="231EE130"/>
    <w:rsid w:val="23C94995"/>
    <w:rsid w:val="23CB903E"/>
    <w:rsid w:val="23D6BC5B"/>
    <w:rsid w:val="23E5547F"/>
    <w:rsid w:val="2445FC24"/>
    <w:rsid w:val="2447CE91"/>
    <w:rsid w:val="2482AE10"/>
    <w:rsid w:val="24B19DE4"/>
    <w:rsid w:val="24C0F5BE"/>
    <w:rsid w:val="24ED65DB"/>
    <w:rsid w:val="25178089"/>
    <w:rsid w:val="25373446"/>
    <w:rsid w:val="253B6729"/>
    <w:rsid w:val="25B7F061"/>
    <w:rsid w:val="25B7F061"/>
    <w:rsid w:val="25E2EB93"/>
    <w:rsid w:val="25F3F4AF"/>
    <w:rsid w:val="25F991C3"/>
    <w:rsid w:val="26373887"/>
    <w:rsid w:val="264269F1"/>
    <w:rsid w:val="264269F1"/>
    <w:rsid w:val="266A676D"/>
    <w:rsid w:val="266CEE4B"/>
    <w:rsid w:val="266DD8E1"/>
    <w:rsid w:val="2692CBE3"/>
    <w:rsid w:val="26FA69AB"/>
    <w:rsid w:val="27051CBD"/>
    <w:rsid w:val="271F32F0"/>
    <w:rsid w:val="271FCE2F"/>
    <w:rsid w:val="27368326"/>
    <w:rsid w:val="27394317"/>
    <w:rsid w:val="2742E1B1"/>
    <w:rsid w:val="27472998"/>
    <w:rsid w:val="2755185D"/>
    <w:rsid w:val="2759D52F"/>
    <w:rsid w:val="2773AF74"/>
    <w:rsid w:val="27949994"/>
    <w:rsid w:val="279B33E7"/>
    <w:rsid w:val="27A8D832"/>
    <w:rsid w:val="27B1B4B1"/>
    <w:rsid w:val="27ECE2B8"/>
    <w:rsid w:val="28229EF2"/>
    <w:rsid w:val="2828D493"/>
    <w:rsid w:val="282D8BD7"/>
    <w:rsid w:val="283BAA75"/>
    <w:rsid w:val="2864C9F1"/>
    <w:rsid w:val="28712177"/>
    <w:rsid w:val="28975C7D"/>
    <w:rsid w:val="28B95699"/>
    <w:rsid w:val="28BD0710"/>
    <w:rsid w:val="28BF9D5C"/>
    <w:rsid w:val="28D3F69C"/>
    <w:rsid w:val="28E116FE"/>
    <w:rsid w:val="28E8B9FD"/>
    <w:rsid w:val="28F7CFC7"/>
    <w:rsid w:val="28F7CFC7"/>
    <w:rsid w:val="2919A78E"/>
    <w:rsid w:val="293CAED8"/>
    <w:rsid w:val="2945EF02"/>
    <w:rsid w:val="297914BD"/>
    <w:rsid w:val="298E86C6"/>
    <w:rsid w:val="29A31E7A"/>
    <w:rsid w:val="29AAB2C4"/>
    <w:rsid w:val="29B226E9"/>
    <w:rsid w:val="29B854E7"/>
    <w:rsid w:val="29CB2FC1"/>
    <w:rsid w:val="29CB2FC1"/>
    <w:rsid w:val="29D0D610"/>
    <w:rsid w:val="29DC4038"/>
    <w:rsid w:val="2A2D771F"/>
    <w:rsid w:val="2A4AFA2F"/>
    <w:rsid w:val="2A7D25F6"/>
    <w:rsid w:val="2A83D119"/>
    <w:rsid w:val="2A9B1D84"/>
    <w:rsid w:val="2A9C9DCE"/>
    <w:rsid w:val="2AC4819F"/>
    <w:rsid w:val="2AE03119"/>
    <w:rsid w:val="2B03D246"/>
    <w:rsid w:val="2B5C8F43"/>
    <w:rsid w:val="2B655969"/>
    <w:rsid w:val="2B691A2A"/>
    <w:rsid w:val="2B76CFEB"/>
    <w:rsid w:val="2B874CAA"/>
    <w:rsid w:val="2BF7ABEE"/>
    <w:rsid w:val="2C1C4B7F"/>
    <w:rsid w:val="2C33C195"/>
    <w:rsid w:val="2C3CB179"/>
    <w:rsid w:val="2C669280"/>
    <w:rsid w:val="2CA4C9E6"/>
    <w:rsid w:val="2CA5544C"/>
    <w:rsid w:val="2CAB9D0C"/>
    <w:rsid w:val="2CCFBE23"/>
    <w:rsid w:val="2CD61C81"/>
    <w:rsid w:val="2D0E1552"/>
    <w:rsid w:val="2D251AF2"/>
    <w:rsid w:val="2D277BBD"/>
    <w:rsid w:val="2D51C1B1"/>
    <w:rsid w:val="2D6A6749"/>
    <w:rsid w:val="2D6B6E52"/>
    <w:rsid w:val="2D6B6E52"/>
    <w:rsid w:val="2D70D918"/>
    <w:rsid w:val="2D89D327"/>
    <w:rsid w:val="2D8F991D"/>
    <w:rsid w:val="2D9E3CA0"/>
    <w:rsid w:val="2DAF3BBF"/>
    <w:rsid w:val="2DCF1ACF"/>
    <w:rsid w:val="2DE861C1"/>
    <w:rsid w:val="2DE861C1"/>
    <w:rsid w:val="2DF2B145"/>
    <w:rsid w:val="2E09D54A"/>
    <w:rsid w:val="2E477ED8"/>
    <w:rsid w:val="2E78CBAC"/>
    <w:rsid w:val="2E8916F1"/>
    <w:rsid w:val="2EA3D690"/>
    <w:rsid w:val="2EAC9852"/>
    <w:rsid w:val="2EAFE6E6"/>
    <w:rsid w:val="2ED7CB9B"/>
    <w:rsid w:val="2EEDD9E5"/>
    <w:rsid w:val="2EEED859"/>
    <w:rsid w:val="2F01D409"/>
    <w:rsid w:val="2F3A1648"/>
    <w:rsid w:val="2F74AD66"/>
    <w:rsid w:val="2F9941C4"/>
    <w:rsid w:val="300F1849"/>
    <w:rsid w:val="3017DA2D"/>
    <w:rsid w:val="3077C647"/>
    <w:rsid w:val="307D6CA2"/>
    <w:rsid w:val="30C1E5DE"/>
    <w:rsid w:val="30DDC5A0"/>
    <w:rsid w:val="3100BBCC"/>
    <w:rsid w:val="314E8784"/>
    <w:rsid w:val="3174992D"/>
    <w:rsid w:val="31969860"/>
    <w:rsid w:val="3221A28F"/>
    <w:rsid w:val="32445F5E"/>
    <w:rsid w:val="32558B58"/>
    <w:rsid w:val="325E267B"/>
    <w:rsid w:val="32857C24"/>
    <w:rsid w:val="3297716C"/>
    <w:rsid w:val="329FECD8"/>
    <w:rsid w:val="32B31046"/>
    <w:rsid w:val="32B3DFBE"/>
    <w:rsid w:val="32C4AAF8"/>
    <w:rsid w:val="32C60409"/>
    <w:rsid w:val="33008B6C"/>
    <w:rsid w:val="33073E2B"/>
    <w:rsid w:val="331DEA48"/>
    <w:rsid w:val="33638129"/>
    <w:rsid w:val="3367EF33"/>
    <w:rsid w:val="336D6530"/>
    <w:rsid w:val="336D6530"/>
    <w:rsid w:val="3379CD08"/>
    <w:rsid w:val="33C3E3F5"/>
    <w:rsid w:val="33D1E808"/>
    <w:rsid w:val="33FDB359"/>
    <w:rsid w:val="34163A01"/>
    <w:rsid w:val="341F07A8"/>
    <w:rsid w:val="3434F5E6"/>
    <w:rsid w:val="3439A9F5"/>
    <w:rsid w:val="34449A28"/>
    <w:rsid w:val="345E77BE"/>
    <w:rsid w:val="3461FD46"/>
    <w:rsid w:val="3476FAB3"/>
    <w:rsid w:val="347FBF4B"/>
    <w:rsid w:val="351C9CB3"/>
    <w:rsid w:val="356AEAD7"/>
    <w:rsid w:val="35749074"/>
    <w:rsid w:val="358576CE"/>
    <w:rsid w:val="35B4E31F"/>
    <w:rsid w:val="35C4351F"/>
    <w:rsid w:val="35D07A74"/>
    <w:rsid w:val="361DECAA"/>
    <w:rsid w:val="364A1FA0"/>
    <w:rsid w:val="367C6BF1"/>
    <w:rsid w:val="36A04DE9"/>
    <w:rsid w:val="36F04299"/>
    <w:rsid w:val="370C1E9D"/>
    <w:rsid w:val="3710FE92"/>
    <w:rsid w:val="3726F2C6"/>
    <w:rsid w:val="3738030E"/>
    <w:rsid w:val="3743123A"/>
    <w:rsid w:val="374C8EA7"/>
    <w:rsid w:val="37505084"/>
    <w:rsid w:val="37844F27"/>
    <w:rsid w:val="37883ED7"/>
    <w:rsid w:val="3789DCF2"/>
    <w:rsid w:val="3791DEEC"/>
    <w:rsid w:val="37AA9CFB"/>
    <w:rsid w:val="37C4AA9D"/>
    <w:rsid w:val="37E48D93"/>
    <w:rsid w:val="37FBD041"/>
    <w:rsid w:val="37FF3789"/>
    <w:rsid w:val="3837D090"/>
    <w:rsid w:val="386E4527"/>
    <w:rsid w:val="38815D94"/>
    <w:rsid w:val="38839FA0"/>
    <w:rsid w:val="388F356B"/>
    <w:rsid w:val="38969DBE"/>
    <w:rsid w:val="38A1B2B7"/>
    <w:rsid w:val="38EF6FB8"/>
    <w:rsid w:val="3908AB8B"/>
    <w:rsid w:val="3938184D"/>
    <w:rsid w:val="39670D94"/>
    <w:rsid w:val="39875E54"/>
    <w:rsid w:val="39A10CCA"/>
    <w:rsid w:val="3A3FF577"/>
    <w:rsid w:val="3A53004D"/>
    <w:rsid w:val="3AB7DE18"/>
    <w:rsid w:val="3AB946CD"/>
    <w:rsid w:val="3AF2CA6C"/>
    <w:rsid w:val="3B03D999"/>
    <w:rsid w:val="3B2D9D24"/>
    <w:rsid w:val="3B50A3B0"/>
    <w:rsid w:val="3B55464C"/>
    <w:rsid w:val="3B65B0AF"/>
    <w:rsid w:val="3B6B15A6"/>
    <w:rsid w:val="3B770E04"/>
    <w:rsid w:val="3BB3987B"/>
    <w:rsid w:val="3C005A9F"/>
    <w:rsid w:val="3C1CDB26"/>
    <w:rsid w:val="3C1CE107"/>
    <w:rsid w:val="3C351B20"/>
    <w:rsid w:val="3C44E5DC"/>
    <w:rsid w:val="3C8F4C42"/>
    <w:rsid w:val="3CF58BDC"/>
    <w:rsid w:val="3CF8264C"/>
    <w:rsid w:val="3D00952F"/>
    <w:rsid w:val="3D1B89E8"/>
    <w:rsid w:val="3D4074E4"/>
    <w:rsid w:val="3D4C518B"/>
    <w:rsid w:val="3D68FC5D"/>
    <w:rsid w:val="3D69BA1E"/>
    <w:rsid w:val="3D6C26E7"/>
    <w:rsid w:val="3D6C88A4"/>
    <w:rsid w:val="3D7488E9"/>
    <w:rsid w:val="3D824238"/>
    <w:rsid w:val="3DAEF4B0"/>
    <w:rsid w:val="3DB749DB"/>
    <w:rsid w:val="3DC220CD"/>
    <w:rsid w:val="3DC220CD"/>
    <w:rsid w:val="3E32E2FD"/>
    <w:rsid w:val="3E392D0D"/>
    <w:rsid w:val="3E50B3D1"/>
    <w:rsid w:val="3E685622"/>
    <w:rsid w:val="3EDF5614"/>
    <w:rsid w:val="3EE1AB79"/>
    <w:rsid w:val="3EECD403"/>
    <w:rsid w:val="3EF6D71A"/>
    <w:rsid w:val="3F05C3B8"/>
    <w:rsid w:val="3F10111E"/>
    <w:rsid w:val="3F12031D"/>
    <w:rsid w:val="3F6E7B99"/>
    <w:rsid w:val="3F706C37"/>
    <w:rsid w:val="3F8A1A97"/>
    <w:rsid w:val="3F916548"/>
    <w:rsid w:val="3FDD3F54"/>
    <w:rsid w:val="3FDDA521"/>
    <w:rsid w:val="40150D20"/>
    <w:rsid w:val="40188236"/>
    <w:rsid w:val="40360664"/>
    <w:rsid w:val="403DD0A1"/>
    <w:rsid w:val="40474E0C"/>
    <w:rsid w:val="40474E0C"/>
    <w:rsid w:val="4079CDAC"/>
    <w:rsid w:val="4084A4E9"/>
    <w:rsid w:val="4086EFAA"/>
    <w:rsid w:val="4089A29D"/>
    <w:rsid w:val="40AFFD23"/>
    <w:rsid w:val="40BC02DA"/>
    <w:rsid w:val="40F5C4C0"/>
    <w:rsid w:val="4114CD1D"/>
    <w:rsid w:val="4153F601"/>
    <w:rsid w:val="416E97E1"/>
    <w:rsid w:val="41B27B46"/>
    <w:rsid w:val="41CFAC6D"/>
    <w:rsid w:val="41F64435"/>
    <w:rsid w:val="41F64435"/>
    <w:rsid w:val="42128AA6"/>
    <w:rsid w:val="421B644D"/>
    <w:rsid w:val="42202F92"/>
    <w:rsid w:val="42298877"/>
    <w:rsid w:val="42298877"/>
    <w:rsid w:val="426D7245"/>
    <w:rsid w:val="427625EA"/>
    <w:rsid w:val="4290C177"/>
    <w:rsid w:val="42C2D66C"/>
    <w:rsid w:val="42DC65E0"/>
    <w:rsid w:val="430F68C4"/>
    <w:rsid w:val="431DB616"/>
    <w:rsid w:val="4343D0F2"/>
    <w:rsid w:val="4343EF10"/>
    <w:rsid w:val="434C1708"/>
    <w:rsid w:val="43840C1E"/>
    <w:rsid w:val="43DA3A40"/>
    <w:rsid w:val="43E8308D"/>
    <w:rsid w:val="44266B80"/>
    <w:rsid w:val="443B135A"/>
    <w:rsid w:val="44916A73"/>
    <w:rsid w:val="44C742EF"/>
    <w:rsid w:val="44DC0E2F"/>
    <w:rsid w:val="456EC749"/>
    <w:rsid w:val="45C1668B"/>
    <w:rsid w:val="45D6756C"/>
    <w:rsid w:val="46043DDD"/>
    <w:rsid w:val="4695100A"/>
    <w:rsid w:val="469C86D4"/>
    <w:rsid w:val="46A3E507"/>
    <w:rsid w:val="46CAE766"/>
    <w:rsid w:val="46D30201"/>
    <w:rsid w:val="46E41D35"/>
    <w:rsid w:val="46E5331F"/>
    <w:rsid w:val="46E5331F"/>
    <w:rsid w:val="4705E27A"/>
    <w:rsid w:val="47177C5A"/>
    <w:rsid w:val="47247B37"/>
    <w:rsid w:val="47373457"/>
    <w:rsid w:val="47850B62"/>
    <w:rsid w:val="47A006E7"/>
    <w:rsid w:val="47C1FBF9"/>
    <w:rsid w:val="47C3349F"/>
    <w:rsid w:val="484B9B51"/>
    <w:rsid w:val="489A38EA"/>
    <w:rsid w:val="48B28E5C"/>
    <w:rsid w:val="48B780B2"/>
    <w:rsid w:val="48CEDAC5"/>
    <w:rsid w:val="48D5EF0B"/>
    <w:rsid w:val="48F3CEFB"/>
    <w:rsid w:val="4920F8E2"/>
    <w:rsid w:val="492A4958"/>
    <w:rsid w:val="4934FE34"/>
    <w:rsid w:val="496D5971"/>
    <w:rsid w:val="496E0C1F"/>
    <w:rsid w:val="49712A40"/>
    <w:rsid w:val="49756E26"/>
    <w:rsid w:val="499CC973"/>
    <w:rsid w:val="49A3F3B8"/>
    <w:rsid w:val="49F483A6"/>
    <w:rsid w:val="4A3CEC84"/>
    <w:rsid w:val="4A3CEC84"/>
    <w:rsid w:val="4A4CC142"/>
    <w:rsid w:val="4A51F3D0"/>
    <w:rsid w:val="4A80052F"/>
    <w:rsid w:val="4A887B88"/>
    <w:rsid w:val="4AA326C1"/>
    <w:rsid w:val="4AC07A1F"/>
    <w:rsid w:val="4AC9B4B0"/>
    <w:rsid w:val="4B6163A6"/>
    <w:rsid w:val="4B624713"/>
    <w:rsid w:val="4B638B0B"/>
    <w:rsid w:val="4B70EEE8"/>
    <w:rsid w:val="4B9845B7"/>
    <w:rsid w:val="4BE740E6"/>
    <w:rsid w:val="4C10C720"/>
    <w:rsid w:val="4C1DDAFD"/>
    <w:rsid w:val="4C38277B"/>
    <w:rsid w:val="4C41CBA9"/>
    <w:rsid w:val="4C4A7696"/>
    <w:rsid w:val="4C6FFE17"/>
    <w:rsid w:val="4CA22553"/>
    <w:rsid w:val="4CC45863"/>
    <w:rsid w:val="4CE985AF"/>
    <w:rsid w:val="4D29FD5F"/>
    <w:rsid w:val="4D29FD5F"/>
    <w:rsid w:val="4D389890"/>
    <w:rsid w:val="4D4A98E8"/>
    <w:rsid w:val="4D704962"/>
    <w:rsid w:val="4DC36727"/>
    <w:rsid w:val="4E3A94B5"/>
    <w:rsid w:val="4E402C6F"/>
    <w:rsid w:val="4E49712C"/>
    <w:rsid w:val="4E55E337"/>
    <w:rsid w:val="4E8E9895"/>
    <w:rsid w:val="4E92A998"/>
    <w:rsid w:val="4E9B6B84"/>
    <w:rsid w:val="4E9E006F"/>
    <w:rsid w:val="4EA8589B"/>
    <w:rsid w:val="4EB18871"/>
    <w:rsid w:val="4F06B15F"/>
    <w:rsid w:val="4F0E3D2A"/>
    <w:rsid w:val="4F0E3D2A"/>
    <w:rsid w:val="4F221FF1"/>
    <w:rsid w:val="4F22B380"/>
    <w:rsid w:val="4F4311EB"/>
    <w:rsid w:val="4F7A039A"/>
    <w:rsid w:val="4F8C7B91"/>
    <w:rsid w:val="4FA393F4"/>
    <w:rsid w:val="4FA670E8"/>
    <w:rsid w:val="4FD6BBC7"/>
    <w:rsid w:val="4FEDFDF9"/>
    <w:rsid w:val="5013FF77"/>
    <w:rsid w:val="501A2B9B"/>
    <w:rsid w:val="503D3EBD"/>
    <w:rsid w:val="506B93E0"/>
    <w:rsid w:val="507A2B9F"/>
    <w:rsid w:val="50809DAB"/>
    <w:rsid w:val="509582A4"/>
    <w:rsid w:val="50A8E380"/>
    <w:rsid w:val="50E2E9E1"/>
    <w:rsid w:val="50E4FC51"/>
    <w:rsid w:val="50F59C21"/>
    <w:rsid w:val="5121054B"/>
    <w:rsid w:val="51245E74"/>
    <w:rsid w:val="51249F6E"/>
    <w:rsid w:val="51261D80"/>
    <w:rsid w:val="51B86015"/>
    <w:rsid w:val="52149A35"/>
    <w:rsid w:val="52259CF1"/>
    <w:rsid w:val="522C2819"/>
    <w:rsid w:val="5248B145"/>
    <w:rsid w:val="524AFD96"/>
    <w:rsid w:val="52544376"/>
    <w:rsid w:val="528A45AB"/>
    <w:rsid w:val="528CD6BB"/>
    <w:rsid w:val="5291C954"/>
    <w:rsid w:val="52979B32"/>
    <w:rsid w:val="52AB0E83"/>
    <w:rsid w:val="52C913AD"/>
    <w:rsid w:val="52D44AA7"/>
    <w:rsid w:val="530F71EF"/>
    <w:rsid w:val="5339F3A5"/>
    <w:rsid w:val="5342C43A"/>
    <w:rsid w:val="534DC5C8"/>
    <w:rsid w:val="538D726E"/>
    <w:rsid w:val="538D726E"/>
    <w:rsid w:val="53961E97"/>
    <w:rsid w:val="540A935A"/>
    <w:rsid w:val="542CB97D"/>
    <w:rsid w:val="54485B5D"/>
    <w:rsid w:val="5484CC0F"/>
    <w:rsid w:val="54EF862B"/>
    <w:rsid w:val="54FAE13E"/>
    <w:rsid w:val="54FBEBEF"/>
    <w:rsid w:val="5502609E"/>
    <w:rsid w:val="55368D33"/>
    <w:rsid w:val="554ED289"/>
    <w:rsid w:val="555BCF8E"/>
    <w:rsid w:val="555BCF8E"/>
    <w:rsid w:val="5590F8A0"/>
    <w:rsid w:val="55A1C14B"/>
    <w:rsid w:val="55C6C0C8"/>
    <w:rsid w:val="55C6C0C8"/>
    <w:rsid w:val="55D7089C"/>
    <w:rsid w:val="55D7089C"/>
    <w:rsid w:val="55FD3925"/>
    <w:rsid w:val="5671D32B"/>
    <w:rsid w:val="5672BB5C"/>
    <w:rsid w:val="568667DD"/>
    <w:rsid w:val="568DCFA6"/>
    <w:rsid w:val="568DFD52"/>
    <w:rsid w:val="56A1FD46"/>
    <w:rsid w:val="56C10718"/>
    <w:rsid w:val="56C62A0A"/>
    <w:rsid w:val="56D4932F"/>
    <w:rsid w:val="56FB5B07"/>
    <w:rsid w:val="57107B41"/>
    <w:rsid w:val="57479234"/>
    <w:rsid w:val="577F2522"/>
    <w:rsid w:val="579366AA"/>
    <w:rsid w:val="5797A7FC"/>
    <w:rsid w:val="579875F3"/>
    <w:rsid w:val="579E8F04"/>
    <w:rsid w:val="57A0B2C3"/>
    <w:rsid w:val="57A2DEDB"/>
    <w:rsid w:val="57A2DEDB"/>
    <w:rsid w:val="57A747F0"/>
    <w:rsid w:val="57B58C9D"/>
    <w:rsid w:val="57B6935E"/>
    <w:rsid w:val="57EF34B7"/>
    <w:rsid w:val="580472AB"/>
    <w:rsid w:val="580CCE4A"/>
    <w:rsid w:val="583E1F30"/>
    <w:rsid w:val="584C6E78"/>
    <w:rsid w:val="584E2EE9"/>
    <w:rsid w:val="5854CC97"/>
    <w:rsid w:val="586A15F5"/>
    <w:rsid w:val="5889445D"/>
    <w:rsid w:val="5895E180"/>
    <w:rsid w:val="589CC2F5"/>
    <w:rsid w:val="58A0F1BE"/>
    <w:rsid w:val="58B79C80"/>
    <w:rsid w:val="58BC021D"/>
    <w:rsid w:val="58D25987"/>
    <w:rsid w:val="58D8AB44"/>
    <w:rsid w:val="58F59550"/>
    <w:rsid w:val="590DB2EF"/>
    <w:rsid w:val="5919E860"/>
    <w:rsid w:val="5921B506"/>
    <w:rsid w:val="592522A8"/>
    <w:rsid w:val="59330D91"/>
    <w:rsid w:val="59A61CEE"/>
    <w:rsid w:val="59EF985B"/>
    <w:rsid w:val="5A0101B5"/>
    <w:rsid w:val="5A023D01"/>
    <w:rsid w:val="5A045F6C"/>
    <w:rsid w:val="5A15C902"/>
    <w:rsid w:val="5A180305"/>
    <w:rsid w:val="5A5A86BA"/>
    <w:rsid w:val="5A7232BF"/>
    <w:rsid w:val="5A974E90"/>
    <w:rsid w:val="5AB0B9A0"/>
    <w:rsid w:val="5BB2DBBE"/>
    <w:rsid w:val="5C1C95ED"/>
    <w:rsid w:val="5C220B0B"/>
    <w:rsid w:val="5C260E7A"/>
    <w:rsid w:val="5C71151E"/>
    <w:rsid w:val="5C71151E"/>
    <w:rsid w:val="5C89B455"/>
    <w:rsid w:val="5CAF51F0"/>
    <w:rsid w:val="5CB5DD14"/>
    <w:rsid w:val="5CBC9B46"/>
    <w:rsid w:val="5CFAFD56"/>
    <w:rsid w:val="5D04054B"/>
    <w:rsid w:val="5D09EA46"/>
    <w:rsid w:val="5D1E8AC2"/>
    <w:rsid w:val="5D618628"/>
    <w:rsid w:val="5D6414C1"/>
    <w:rsid w:val="5DAAB393"/>
    <w:rsid w:val="5DD6F2AB"/>
    <w:rsid w:val="5DFA95CC"/>
    <w:rsid w:val="5DFA95CC"/>
    <w:rsid w:val="5E309CAC"/>
    <w:rsid w:val="5E3D44F1"/>
    <w:rsid w:val="5E87392E"/>
    <w:rsid w:val="5EB418F0"/>
    <w:rsid w:val="5EB52827"/>
    <w:rsid w:val="5EEF1500"/>
    <w:rsid w:val="5F376558"/>
    <w:rsid w:val="5F3D4DDC"/>
    <w:rsid w:val="5F47A67B"/>
    <w:rsid w:val="5F5E18D8"/>
    <w:rsid w:val="5F77146B"/>
    <w:rsid w:val="5F9CF5A1"/>
    <w:rsid w:val="5FA3EF03"/>
    <w:rsid w:val="5FD398E2"/>
    <w:rsid w:val="5FF844EA"/>
    <w:rsid w:val="6006AC43"/>
    <w:rsid w:val="600D919E"/>
    <w:rsid w:val="6024B5E8"/>
    <w:rsid w:val="60372722"/>
    <w:rsid w:val="60388325"/>
    <w:rsid w:val="6046CFA5"/>
    <w:rsid w:val="60B36699"/>
    <w:rsid w:val="60D8725A"/>
    <w:rsid w:val="60EB9A9A"/>
    <w:rsid w:val="60F3FAAC"/>
    <w:rsid w:val="61437A88"/>
    <w:rsid w:val="616A5A45"/>
    <w:rsid w:val="6174C657"/>
    <w:rsid w:val="6195087A"/>
    <w:rsid w:val="61AD80A1"/>
    <w:rsid w:val="625B037D"/>
    <w:rsid w:val="6265C78A"/>
    <w:rsid w:val="6293D807"/>
    <w:rsid w:val="62973CCD"/>
    <w:rsid w:val="629F74E5"/>
    <w:rsid w:val="62EB83A8"/>
    <w:rsid w:val="62FA45AB"/>
    <w:rsid w:val="6310EB1A"/>
    <w:rsid w:val="631CB0DC"/>
    <w:rsid w:val="63212512"/>
    <w:rsid w:val="63417E2E"/>
    <w:rsid w:val="6345C0B7"/>
    <w:rsid w:val="6348AB91"/>
    <w:rsid w:val="634BBA3E"/>
    <w:rsid w:val="634C95D7"/>
    <w:rsid w:val="640A12F0"/>
    <w:rsid w:val="6419953F"/>
    <w:rsid w:val="642BEB54"/>
    <w:rsid w:val="6456C75B"/>
    <w:rsid w:val="6476A9F7"/>
    <w:rsid w:val="647EB1B4"/>
    <w:rsid w:val="64AD36C1"/>
    <w:rsid w:val="64EC6358"/>
    <w:rsid w:val="64F0030F"/>
    <w:rsid w:val="6540D04A"/>
    <w:rsid w:val="657D502E"/>
    <w:rsid w:val="658A6775"/>
    <w:rsid w:val="65B35D80"/>
    <w:rsid w:val="65C94E3D"/>
    <w:rsid w:val="65DABE84"/>
    <w:rsid w:val="65EE24A3"/>
    <w:rsid w:val="660F856A"/>
    <w:rsid w:val="66243494"/>
    <w:rsid w:val="664E19F1"/>
    <w:rsid w:val="666DC9ED"/>
    <w:rsid w:val="6690BA31"/>
    <w:rsid w:val="669A65A7"/>
    <w:rsid w:val="669BC36A"/>
    <w:rsid w:val="66AF158D"/>
    <w:rsid w:val="66B826EA"/>
    <w:rsid w:val="66C41289"/>
    <w:rsid w:val="66EEB507"/>
    <w:rsid w:val="66F0BA54"/>
    <w:rsid w:val="6713063E"/>
    <w:rsid w:val="671FE2A5"/>
    <w:rsid w:val="676600B2"/>
    <w:rsid w:val="677424F1"/>
    <w:rsid w:val="679DDAE9"/>
    <w:rsid w:val="679DDAE9"/>
    <w:rsid w:val="67A0F9BD"/>
    <w:rsid w:val="67A2FEB0"/>
    <w:rsid w:val="67B29789"/>
    <w:rsid w:val="67C2CB17"/>
    <w:rsid w:val="67E9EA63"/>
    <w:rsid w:val="67F27D5A"/>
    <w:rsid w:val="683847D3"/>
    <w:rsid w:val="6847D067"/>
    <w:rsid w:val="6847D067"/>
    <w:rsid w:val="6851EC40"/>
    <w:rsid w:val="68594F7A"/>
    <w:rsid w:val="689D9B9D"/>
    <w:rsid w:val="68AE1F15"/>
    <w:rsid w:val="68E58C12"/>
    <w:rsid w:val="69056958"/>
    <w:rsid w:val="69096FC8"/>
    <w:rsid w:val="6915FAA1"/>
    <w:rsid w:val="69229C3E"/>
    <w:rsid w:val="69343BBD"/>
    <w:rsid w:val="6935AB54"/>
    <w:rsid w:val="694EF16F"/>
    <w:rsid w:val="6956FD42"/>
    <w:rsid w:val="695FACBC"/>
    <w:rsid w:val="697B93CB"/>
    <w:rsid w:val="697B93CB"/>
    <w:rsid w:val="697BE642"/>
    <w:rsid w:val="69A4BEB9"/>
    <w:rsid w:val="69C03F13"/>
    <w:rsid w:val="69C16C2B"/>
    <w:rsid w:val="69C8172A"/>
    <w:rsid w:val="6A20EA56"/>
    <w:rsid w:val="6A23D923"/>
    <w:rsid w:val="6A29EC52"/>
    <w:rsid w:val="6A42CA35"/>
    <w:rsid w:val="6A42CA35"/>
    <w:rsid w:val="6A9C1E92"/>
    <w:rsid w:val="6A9D57AC"/>
    <w:rsid w:val="6ABABB3E"/>
    <w:rsid w:val="6AC037E4"/>
    <w:rsid w:val="6AC180C6"/>
    <w:rsid w:val="6ADF848E"/>
    <w:rsid w:val="6B40D29F"/>
    <w:rsid w:val="6B449D57"/>
    <w:rsid w:val="6B4ADC01"/>
    <w:rsid w:val="6B66086A"/>
    <w:rsid w:val="6B66086A"/>
    <w:rsid w:val="6B7F476B"/>
    <w:rsid w:val="6B98BE24"/>
    <w:rsid w:val="6BAD1D89"/>
    <w:rsid w:val="6BDFC398"/>
    <w:rsid w:val="6C11D6B4"/>
    <w:rsid w:val="6C12FEEC"/>
    <w:rsid w:val="6C32898D"/>
    <w:rsid w:val="6C87DA14"/>
    <w:rsid w:val="6CA23AED"/>
    <w:rsid w:val="6CE26631"/>
    <w:rsid w:val="6CE26631"/>
    <w:rsid w:val="6CE5D01C"/>
    <w:rsid w:val="6CEDDEF7"/>
    <w:rsid w:val="6D12CD28"/>
    <w:rsid w:val="6D2CFF5B"/>
    <w:rsid w:val="6D4805D8"/>
    <w:rsid w:val="6DA7C612"/>
    <w:rsid w:val="6DAB568D"/>
    <w:rsid w:val="6DABFFCC"/>
    <w:rsid w:val="6DD84575"/>
    <w:rsid w:val="6E719C8A"/>
    <w:rsid w:val="6E748975"/>
    <w:rsid w:val="6E748975"/>
    <w:rsid w:val="6EB3C246"/>
    <w:rsid w:val="6EC02437"/>
    <w:rsid w:val="6ED040E5"/>
    <w:rsid w:val="6EEF6124"/>
    <w:rsid w:val="6F6F0DAE"/>
    <w:rsid w:val="6F71C108"/>
    <w:rsid w:val="6FAF38A1"/>
    <w:rsid w:val="6FBAF62F"/>
    <w:rsid w:val="6FC9E504"/>
    <w:rsid w:val="702236B3"/>
    <w:rsid w:val="70458BA8"/>
    <w:rsid w:val="70D008EB"/>
    <w:rsid w:val="70F93DEE"/>
    <w:rsid w:val="70F9C5C2"/>
    <w:rsid w:val="711AFB7D"/>
    <w:rsid w:val="71376D77"/>
    <w:rsid w:val="716E3CD7"/>
    <w:rsid w:val="717C8BB0"/>
    <w:rsid w:val="71C3C75B"/>
    <w:rsid w:val="72243C53"/>
    <w:rsid w:val="7255CB57"/>
    <w:rsid w:val="72815D42"/>
    <w:rsid w:val="72923BBE"/>
    <w:rsid w:val="72AB49CD"/>
    <w:rsid w:val="72AE6E1E"/>
    <w:rsid w:val="72CB3E2B"/>
    <w:rsid w:val="72D7568B"/>
    <w:rsid w:val="732D926F"/>
    <w:rsid w:val="73340A13"/>
    <w:rsid w:val="7390E5E8"/>
    <w:rsid w:val="73983C8D"/>
    <w:rsid w:val="73A85109"/>
    <w:rsid w:val="73B4B7A9"/>
    <w:rsid w:val="73CF6D3D"/>
    <w:rsid w:val="73E7DF98"/>
    <w:rsid w:val="73E7DF98"/>
    <w:rsid w:val="74120A3F"/>
    <w:rsid w:val="7438CD0C"/>
    <w:rsid w:val="747C54A5"/>
    <w:rsid w:val="749ED8A0"/>
    <w:rsid w:val="74A9986D"/>
    <w:rsid w:val="74A9C59B"/>
    <w:rsid w:val="7512F9A4"/>
    <w:rsid w:val="753A4594"/>
    <w:rsid w:val="7552E8EA"/>
    <w:rsid w:val="755BF4BF"/>
    <w:rsid w:val="7581042E"/>
    <w:rsid w:val="75815BD6"/>
    <w:rsid w:val="75956D95"/>
    <w:rsid w:val="759B0803"/>
    <w:rsid w:val="75A46FA9"/>
    <w:rsid w:val="75A57C23"/>
    <w:rsid w:val="75B2B7A7"/>
    <w:rsid w:val="75F6A36B"/>
    <w:rsid w:val="762643B7"/>
    <w:rsid w:val="762DDDE7"/>
    <w:rsid w:val="7635A85C"/>
    <w:rsid w:val="764767BD"/>
    <w:rsid w:val="767A3C35"/>
    <w:rsid w:val="7687F3AA"/>
    <w:rsid w:val="769D46EB"/>
    <w:rsid w:val="76A35958"/>
    <w:rsid w:val="76E565AF"/>
    <w:rsid w:val="7705372A"/>
    <w:rsid w:val="771AB71B"/>
    <w:rsid w:val="77277350"/>
    <w:rsid w:val="7729BD11"/>
    <w:rsid w:val="77592B21"/>
    <w:rsid w:val="777A9B3C"/>
    <w:rsid w:val="778EC21F"/>
    <w:rsid w:val="77A08EE7"/>
    <w:rsid w:val="77E32B40"/>
    <w:rsid w:val="78027D3C"/>
    <w:rsid w:val="7810BBC9"/>
    <w:rsid w:val="78A55E81"/>
    <w:rsid w:val="78C6705F"/>
    <w:rsid w:val="78C6705F"/>
    <w:rsid w:val="7903DF11"/>
    <w:rsid w:val="79125D64"/>
    <w:rsid w:val="7937F500"/>
    <w:rsid w:val="794E9F71"/>
    <w:rsid w:val="797E4BF7"/>
    <w:rsid w:val="79CF0279"/>
    <w:rsid w:val="79DC08E7"/>
    <w:rsid w:val="79E22852"/>
    <w:rsid w:val="79EEFCFD"/>
    <w:rsid w:val="79F0A824"/>
    <w:rsid w:val="7A0299EE"/>
    <w:rsid w:val="7A18404E"/>
    <w:rsid w:val="7A1B66DC"/>
    <w:rsid w:val="7A1BE717"/>
    <w:rsid w:val="7A40BBDB"/>
    <w:rsid w:val="7A56BA16"/>
    <w:rsid w:val="7A9ECD48"/>
    <w:rsid w:val="7AD44C33"/>
    <w:rsid w:val="7AE5D5E3"/>
    <w:rsid w:val="7AEC7BD1"/>
    <w:rsid w:val="7AEFD3EA"/>
    <w:rsid w:val="7B0EA4AE"/>
    <w:rsid w:val="7B2B07E6"/>
    <w:rsid w:val="7B2B07E6"/>
    <w:rsid w:val="7B481387"/>
    <w:rsid w:val="7B4B4DDF"/>
    <w:rsid w:val="7B4E6983"/>
    <w:rsid w:val="7B8856F2"/>
    <w:rsid w:val="7B9DD9DE"/>
    <w:rsid w:val="7BAE6A0B"/>
    <w:rsid w:val="7BCA3484"/>
    <w:rsid w:val="7BDDE9B4"/>
    <w:rsid w:val="7BE336C6"/>
    <w:rsid w:val="7BED9695"/>
    <w:rsid w:val="7C030545"/>
    <w:rsid w:val="7C410229"/>
    <w:rsid w:val="7C4279FD"/>
    <w:rsid w:val="7C742CF7"/>
    <w:rsid w:val="7C92277D"/>
    <w:rsid w:val="7CBCCE5D"/>
    <w:rsid w:val="7CDDB337"/>
    <w:rsid w:val="7CE308AD"/>
    <w:rsid w:val="7D1BDF78"/>
    <w:rsid w:val="7D1D6183"/>
    <w:rsid w:val="7D40E0AD"/>
    <w:rsid w:val="7D6FE5A1"/>
    <w:rsid w:val="7D8214CB"/>
    <w:rsid w:val="7D8E029C"/>
    <w:rsid w:val="7DB26435"/>
    <w:rsid w:val="7DB6A6CA"/>
    <w:rsid w:val="7DC1C7BB"/>
    <w:rsid w:val="7DDE55D6"/>
    <w:rsid w:val="7DEE30EB"/>
    <w:rsid w:val="7DFDBCFF"/>
    <w:rsid w:val="7E6766D2"/>
    <w:rsid w:val="7E76624E"/>
    <w:rsid w:val="7EB67567"/>
    <w:rsid w:val="7EBC231E"/>
    <w:rsid w:val="7F028B84"/>
    <w:rsid w:val="7F095942"/>
    <w:rsid w:val="7F3393C2"/>
    <w:rsid w:val="7F528BA3"/>
    <w:rsid w:val="7F65ECB2"/>
    <w:rsid w:val="7F82DF77"/>
    <w:rsid w:val="7F9990FC"/>
    <w:rsid w:val="7FD49A55"/>
    <w:rsid w:val="7FE0BF46"/>
    <w:rsid w:val="7FE0B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3EB22"/>
  <w15:chartTrackingRefBased/>
  <w15:docId w15:val="{F1B883BD-8C74-4315-96F3-F121495FAB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28F383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8F383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89166d6935f44c2" /><Relationship Type="http://schemas.openxmlformats.org/officeDocument/2006/relationships/footer" Target="footer.xml" Id="R73dd6b85832344ea" /><Relationship Type="http://schemas.microsoft.com/office/2020/10/relationships/intelligence" Target="intelligence2.xml" Id="Ra3a4030044724259" /><Relationship Type="http://schemas.openxmlformats.org/officeDocument/2006/relationships/image" Target="/media/image6.png" Id="R3eabd4b2300149d7" /><Relationship Type="http://schemas.openxmlformats.org/officeDocument/2006/relationships/image" Target="/media/image7.png" Id="Raab0c2a4fdad48be" /><Relationship Type="http://schemas.openxmlformats.org/officeDocument/2006/relationships/image" Target="/media/image8.png" Id="R50b5dda6e56544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2024-12-02T12:11:01.0537834Z</dcterms:created>
  <dcterms:modified xsi:type="dcterms:W3CDTF">2024-12-13T10:04:49.1070619Z</dcterms:modified>
  <dc:creator>Jayden Rees (2408591)</dc:creator>
  <lastModifiedBy>Jayden Rees (2408591)</lastModifiedBy>
</coreProperties>
</file>