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C4F1" w14:textId="77777777" w:rsidR="004A15EB" w:rsidRDefault="004A15EB">
      <w:pPr>
        <w:jc w:val="center"/>
        <w:rPr>
          <w:rFonts w:ascii="Verdana" w:hAnsi="Verdana"/>
          <w:b/>
          <w:noProof w:val="0"/>
          <w:sz w:val="36"/>
        </w:rPr>
      </w:pPr>
    </w:p>
    <w:p w14:paraId="6919C4F2" w14:textId="267FD9F8" w:rsidR="007C5E77" w:rsidRDefault="00E23709" w:rsidP="00E23709">
      <w:pPr>
        <w:rPr>
          <w:rFonts w:ascii="Verdana" w:hAnsi="Verdana"/>
          <w:b/>
          <w:noProof w:val="0"/>
          <w:sz w:val="36"/>
        </w:rPr>
      </w:pPr>
      <w:r>
        <w:rPr>
          <w:rFonts w:ascii="Verdana" w:hAnsi="Verdana"/>
          <w:b/>
          <w:noProof w:val="0"/>
          <w:sz w:val="36"/>
        </w:rPr>
        <w:t xml:space="preserve">Practical: Assessment of </w:t>
      </w:r>
      <w:r w:rsidR="00F306CE">
        <w:rPr>
          <w:rFonts w:ascii="Verdana" w:hAnsi="Verdana"/>
          <w:b/>
          <w:noProof w:val="0"/>
          <w:sz w:val="36"/>
        </w:rPr>
        <w:t>Anaerobic Performance</w:t>
      </w:r>
    </w:p>
    <w:p w14:paraId="6919C4F3" w14:textId="77777777" w:rsidR="007C5E77" w:rsidRDefault="007C5E77" w:rsidP="00E23709">
      <w:pPr>
        <w:rPr>
          <w:rFonts w:ascii="Verdana" w:hAnsi="Verdana"/>
          <w:b/>
          <w:noProof w:val="0"/>
          <w:sz w:val="36"/>
        </w:rPr>
      </w:pPr>
    </w:p>
    <w:p w14:paraId="6919C4F4" w14:textId="77777777" w:rsidR="00E23709" w:rsidRPr="00E23709" w:rsidRDefault="00E23709" w:rsidP="00E23709">
      <w:pPr>
        <w:jc w:val="both"/>
        <w:rPr>
          <w:rFonts w:ascii="Verdana" w:hAnsi="Verdana"/>
          <w:noProof w:val="0"/>
          <w:sz w:val="24"/>
          <w:szCs w:val="24"/>
        </w:rPr>
      </w:pPr>
      <w:r w:rsidRPr="00E23709">
        <w:rPr>
          <w:rFonts w:ascii="Verdana" w:hAnsi="Verdana"/>
          <w:noProof w:val="0"/>
          <w:sz w:val="24"/>
          <w:szCs w:val="24"/>
        </w:rPr>
        <w:t xml:space="preserve">By the end of this practical </w:t>
      </w:r>
      <w:proofErr w:type="gramStart"/>
      <w:r w:rsidRPr="00E23709">
        <w:rPr>
          <w:rFonts w:ascii="Verdana" w:hAnsi="Verdana"/>
          <w:noProof w:val="0"/>
          <w:sz w:val="24"/>
          <w:szCs w:val="24"/>
        </w:rPr>
        <w:t>session</w:t>
      </w:r>
      <w:proofErr w:type="gramEnd"/>
      <w:r w:rsidRPr="00E23709">
        <w:rPr>
          <w:rFonts w:ascii="Verdana" w:hAnsi="Verdana"/>
          <w:noProof w:val="0"/>
          <w:sz w:val="24"/>
          <w:szCs w:val="24"/>
        </w:rPr>
        <w:t xml:space="preserve"> you should be able to:</w:t>
      </w:r>
    </w:p>
    <w:p w14:paraId="6919C4F5" w14:textId="77777777" w:rsidR="007C5E77" w:rsidRDefault="007C5E77">
      <w:pPr>
        <w:jc w:val="center"/>
        <w:rPr>
          <w:rFonts w:ascii="Verdana" w:hAnsi="Verdana"/>
          <w:b/>
          <w:noProof w:val="0"/>
          <w:sz w:val="36"/>
        </w:rPr>
      </w:pPr>
    </w:p>
    <w:p w14:paraId="6919C4F6" w14:textId="4C512600" w:rsidR="00FF7695" w:rsidRPr="009D121E" w:rsidRDefault="00F306CE" w:rsidP="009D121E">
      <w:pPr>
        <w:numPr>
          <w:ilvl w:val="0"/>
          <w:numId w:val="1"/>
        </w:numPr>
        <w:tabs>
          <w:tab w:val="decimal" w:pos="940"/>
        </w:tabs>
        <w:jc w:val="both"/>
        <w:rPr>
          <w:rFonts w:ascii="Verdana" w:hAnsi="Verdana"/>
          <w:noProof w:val="0"/>
          <w:color w:val="000000"/>
          <w:sz w:val="24"/>
          <w:szCs w:val="24"/>
        </w:rPr>
      </w:pPr>
      <w:r>
        <w:rPr>
          <w:rFonts w:ascii="Verdana" w:hAnsi="Verdana"/>
          <w:noProof w:val="0"/>
          <w:sz w:val="24"/>
          <w:szCs w:val="24"/>
        </w:rPr>
        <w:t xml:space="preserve">administer the </w:t>
      </w:r>
      <w:r w:rsidR="008B3255">
        <w:rPr>
          <w:rFonts w:ascii="Verdana" w:hAnsi="Verdana"/>
          <w:noProof w:val="0"/>
          <w:sz w:val="24"/>
          <w:szCs w:val="24"/>
        </w:rPr>
        <w:t>Wingate Anaerobic Test (</w:t>
      </w:r>
      <w:proofErr w:type="spellStart"/>
      <w:r w:rsidR="008B3255">
        <w:rPr>
          <w:rFonts w:ascii="Verdana" w:hAnsi="Verdana"/>
          <w:noProof w:val="0"/>
          <w:sz w:val="24"/>
          <w:szCs w:val="24"/>
        </w:rPr>
        <w:t>WAnT</w:t>
      </w:r>
      <w:proofErr w:type="spellEnd"/>
      <w:r w:rsidR="008B3255">
        <w:rPr>
          <w:rFonts w:ascii="Verdana" w:hAnsi="Verdana"/>
          <w:noProof w:val="0"/>
          <w:sz w:val="24"/>
          <w:szCs w:val="24"/>
        </w:rPr>
        <w:t>)</w:t>
      </w:r>
    </w:p>
    <w:p w14:paraId="6919C4F7" w14:textId="77777777" w:rsidR="00FF7695" w:rsidRPr="008233C4" w:rsidRDefault="00FF7695" w:rsidP="00FF7695">
      <w:pPr>
        <w:tabs>
          <w:tab w:val="decimal" w:pos="940"/>
        </w:tabs>
        <w:ind w:left="360"/>
        <w:jc w:val="both"/>
        <w:rPr>
          <w:rFonts w:ascii="Verdana" w:hAnsi="Verdana"/>
          <w:noProof w:val="0"/>
          <w:color w:val="000000"/>
          <w:sz w:val="24"/>
          <w:szCs w:val="24"/>
        </w:rPr>
      </w:pPr>
    </w:p>
    <w:p w14:paraId="6919C4F8" w14:textId="77777777" w:rsidR="00322BD9" w:rsidRDefault="00322BD9" w:rsidP="00FF7695">
      <w:pPr>
        <w:jc w:val="both"/>
        <w:rPr>
          <w:rFonts w:ascii="Verdana" w:hAnsi="Verdana"/>
          <w:noProof w:val="0"/>
          <w:color w:val="000000"/>
          <w:sz w:val="24"/>
          <w:szCs w:val="24"/>
        </w:rPr>
      </w:pPr>
    </w:p>
    <w:p w14:paraId="06185D5A" w14:textId="77777777" w:rsidR="006418A8" w:rsidRPr="006418A8" w:rsidRDefault="006418A8" w:rsidP="006418A8">
      <w:pPr>
        <w:pStyle w:val="paragraph"/>
        <w:spacing w:before="0" w:beforeAutospacing="0" w:after="0" w:afterAutospacing="0"/>
        <w:jc w:val="both"/>
        <w:textAlignment w:val="baseline"/>
        <w:rPr>
          <w:rFonts w:ascii="Verdana" w:hAnsi="Verdana" w:cs="Segoe UI"/>
          <w:sz w:val="18"/>
          <w:szCs w:val="18"/>
        </w:rPr>
      </w:pPr>
      <w:r w:rsidRPr="006418A8">
        <w:rPr>
          <w:rStyle w:val="normaltextrun"/>
          <w:rFonts w:ascii="Verdana" w:hAnsi="Verdana" w:cs="Segoe UI"/>
          <w:b/>
          <w:bCs/>
          <w:color w:val="000000"/>
        </w:rPr>
        <w:t>Warm-up</w:t>
      </w:r>
      <w:r w:rsidRPr="006418A8">
        <w:rPr>
          <w:rStyle w:val="eop"/>
          <w:rFonts w:ascii="Verdana" w:hAnsi="Verdana" w:cs="Segoe UI"/>
        </w:rPr>
        <w:t> </w:t>
      </w:r>
    </w:p>
    <w:p w14:paraId="6FC1F246" w14:textId="37F286E7" w:rsidR="006418A8" w:rsidRPr="006418A8" w:rsidRDefault="006418A8" w:rsidP="006418A8">
      <w:pPr>
        <w:pStyle w:val="paragraph"/>
        <w:spacing w:before="0" w:beforeAutospacing="0" w:after="0" w:afterAutospacing="0"/>
        <w:jc w:val="both"/>
        <w:textAlignment w:val="baseline"/>
        <w:rPr>
          <w:rFonts w:ascii="Verdana" w:hAnsi="Verdana" w:cs="Segoe UI"/>
          <w:sz w:val="18"/>
          <w:szCs w:val="18"/>
        </w:rPr>
      </w:pPr>
      <w:r w:rsidRPr="006418A8">
        <w:rPr>
          <w:rStyle w:val="normaltextrun"/>
          <w:rFonts w:ascii="Verdana" w:hAnsi="Verdana" w:cs="Segoe UI"/>
          <w:color w:val="000000"/>
        </w:rPr>
        <w:t>Prior to participation in the following testing procedures the participants are to perform a general warm-up consisting of an initial pulse/temperature raising activity, followed by muscle activation and joint mobilisation activities for both upper and lower body. Finally higher intensity potentiation activities should prepare the body for the specific exercise intensities that will be performed during the testing</w:t>
      </w:r>
      <w:r>
        <w:rPr>
          <w:rStyle w:val="normaltextrun"/>
          <w:rFonts w:ascii="Verdana" w:hAnsi="Verdana" w:cs="Segoe UI"/>
          <w:color w:val="000000"/>
        </w:rPr>
        <w:t xml:space="preserve">. Subjects may warm up/remain warm on the </w:t>
      </w:r>
      <w:proofErr w:type="spellStart"/>
      <w:r>
        <w:rPr>
          <w:rStyle w:val="normaltextrun"/>
          <w:rFonts w:ascii="Verdana" w:hAnsi="Verdana" w:cs="Segoe UI"/>
          <w:color w:val="000000"/>
        </w:rPr>
        <w:t>wattbikes</w:t>
      </w:r>
      <w:proofErr w:type="spellEnd"/>
      <w:r>
        <w:rPr>
          <w:rStyle w:val="normaltextrun"/>
          <w:rFonts w:ascii="Verdana" w:hAnsi="Verdana" w:cs="Segoe UI"/>
          <w:color w:val="000000"/>
        </w:rPr>
        <w:t xml:space="preserve"> prior to commencing the test on the Monark cycle ergometer.</w:t>
      </w:r>
    </w:p>
    <w:p w14:paraId="0F022A79" w14:textId="664525CF" w:rsidR="006418A8" w:rsidRDefault="006418A8" w:rsidP="00FF7695">
      <w:pPr>
        <w:jc w:val="both"/>
        <w:rPr>
          <w:rFonts w:ascii="Verdana" w:hAnsi="Verdana"/>
          <w:noProof w:val="0"/>
          <w:color w:val="000000"/>
          <w:sz w:val="24"/>
          <w:szCs w:val="24"/>
        </w:rPr>
      </w:pPr>
    </w:p>
    <w:p w14:paraId="2E17E8A7" w14:textId="77777777" w:rsidR="006418A8" w:rsidRDefault="006418A8" w:rsidP="00FF7695">
      <w:pPr>
        <w:jc w:val="both"/>
        <w:rPr>
          <w:rFonts w:ascii="Verdana" w:hAnsi="Verdana"/>
          <w:noProof w:val="0"/>
          <w:color w:val="000000"/>
          <w:sz w:val="24"/>
          <w:szCs w:val="24"/>
        </w:rPr>
      </w:pPr>
    </w:p>
    <w:p w14:paraId="6919C4F9" w14:textId="787A7767" w:rsidR="00FF7695" w:rsidRPr="00FF7695" w:rsidRDefault="006418A8" w:rsidP="00FF7695">
      <w:pPr>
        <w:jc w:val="both"/>
        <w:rPr>
          <w:rFonts w:ascii="Verdana" w:hAnsi="Verdana"/>
          <w:b/>
          <w:noProof w:val="0"/>
          <w:sz w:val="24"/>
        </w:rPr>
      </w:pPr>
      <w:r>
        <w:rPr>
          <w:rFonts w:ascii="Verdana" w:hAnsi="Verdana"/>
          <w:b/>
          <w:noProof w:val="0"/>
          <w:sz w:val="24"/>
        </w:rPr>
        <w:t>5</w:t>
      </w:r>
      <w:r w:rsidR="00FF7695" w:rsidRPr="00FF7695">
        <w:rPr>
          <w:rFonts w:ascii="Verdana" w:hAnsi="Verdana"/>
          <w:b/>
          <w:noProof w:val="0"/>
          <w:sz w:val="24"/>
        </w:rPr>
        <w:t>.1 Data Collection Procedures</w:t>
      </w:r>
    </w:p>
    <w:p w14:paraId="6919C4FA" w14:textId="77777777" w:rsidR="00FF7695" w:rsidRDefault="00FF7695" w:rsidP="00FF7695">
      <w:pPr>
        <w:jc w:val="both"/>
        <w:rPr>
          <w:rFonts w:ascii="Verdana" w:hAnsi="Verdana"/>
          <w:noProof w:val="0"/>
          <w:sz w:val="24"/>
        </w:rPr>
      </w:pPr>
    </w:p>
    <w:p w14:paraId="6919C4FB" w14:textId="0874BC9B" w:rsidR="00FF7695" w:rsidRPr="00FF7695" w:rsidRDefault="008B3255" w:rsidP="00FF7695">
      <w:pPr>
        <w:numPr>
          <w:ilvl w:val="0"/>
          <w:numId w:val="10"/>
        </w:numPr>
        <w:jc w:val="both"/>
        <w:rPr>
          <w:rFonts w:ascii="Verdana" w:hAnsi="Verdana"/>
          <w:b/>
          <w:noProof w:val="0"/>
          <w:sz w:val="24"/>
        </w:rPr>
      </w:pPr>
      <w:proofErr w:type="spellStart"/>
      <w:r>
        <w:rPr>
          <w:rFonts w:ascii="Verdana" w:hAnsi="Verdana"/>
          <w:b/>
          <w:noProof w:val="0"/>
          <w:sz w:val="24"/>
        </w:rPr>
        <w:t>WAnT</w:t>
      </w:r>
      <w:proofErr w:type="spellEnd"/>
    </w:p>
    <w:p w14:paraId="6919C4FC" w14:textId="42EAE5CF" w:rsidR="009046A1" w:rsidRDefault="008B3255" w:rsidP="00C57CF2">
      <w:pPr>
        <w:ind w:left="567"/>
        <w:jc w:val="both"/>
        <w:rPr>
          <w:rFonts w:ascii="Verdana" w:hAnsi="Verdana"/>
          <w:noProof w:val="0"/>
          <w:sz w:val="24"/>
        </w:rPr>
      </w:pPr>
      <w:r>
        <w:rPr>
          <w:rFonts w:ascii="Verdana" w:hAnsi="Verdana"/>
          <w:noProof w:val="0"/>
          <w:sz w:val="24"/>
        </w:rPr>
        <w:t xml:space="preserve">Ensure that you have accurate height and weight values for your </w:t>
      </w:r>
      <w:proofErr w:type="gramStart"/>
      <w:r>
        <w:rPr>
          <w:rFonts w:ascii="Verdana" w:hAnsi="Verdana"/>
          <w:noProof w:val="0"/>
          <w:sz w:val="24"/>
        </w:rPr>
        <w:t>subject</w:t>
      </w:r>
      <w:r w:rsidR="006418A8">
        <w:rPr>
          <w:rFonts w:ascii="Verdana" w:hAnsi="Verdana"/>
          <w:noProof w:val="0"/>
          <w:sz w:val="24"/>
        </w:rPr>
        <w:t xml:space="preserve">, </w:t>
      </w:r>
      <w:r w:rsidR="00105C4C">
        <w:rPr>
          <w:rFonts w:ascii="Verdana" w:hAnsi="Verdana"/>
          <w:noProof w:val="0"/>
          <w:sz w:val="24"/>
        </w:rPr>
        <w:t>and</w:t>
      </w:r>
      <w:proofErr w:type="gramEnd"/>
      <w:r w:rsidR="00105C4C">
        <w:rPr>
          <w:rFonts w:ascii="Verdana" w:hAnsi="Verdana"/>
          <w:noProof w:val="0"/>
          <w:sz w:val="24"/>
        </w:rPr>
        <w:t xml:space="preserve"> adjust the seat height so that there is a slight bend in the knee when the foot is at the lowest point. I</w:t>
      </w:r>
      <w:r w:rsidR="006418A8">
        <w:rPr>
          <w:rFonts w:ascii="Verdana" w:hAnsi="Verdana"/>
          <w:noProof w:val="0"/>
          <w:sz w:val="24"/>
        </w:rPr>
        <w:t>nsert details into the ‘Monark Anaerobic Test’ software as follows:</w:t>
      </w:r>
    </w:p>
    <w:p w14:paraId="6E2E22FB" w14:textId="77777777" w:rsidR="006418A8" w:rsidRDefault="006418A8" w:rsidP="00C57CF2">
      <w:pPr>
        <w:ind w:left="567"/>
        <w:jc w:val="both"/>
        <w:rPr>
          <w:rFonts w:ascii="Verdana" w:hAnsi="Verdana"/>
          <w:noProof w:val="0"/>
          <w:sz w:val="24"/>
        </w:rPr>
      </w:pPr>
    </w:p>
    <w:p w14:paraId="2165FB83" w14:textId="77777777" w:rsidR="00105C4C" w:rsidRDefault="006418A8" w:rsidP="006418A8">
      <w:pPr>
        <w:pStyle w:val="ListParagraph"/>
        <w:numPr>
          <w:ilvl w:val="0"/>
          <w:numId w:val="11"/>
        </w:numPr>
        <w:jc w:val="both"/>
        <w:rPr>
          <w:rFonts w:ascii="Verdana" w:hAnsi="Verdana"/>
          <w:noProof w:val="0"/>
          <w:sz w:val="24"/>
        </w:rPr>
      </w:pPr>
      <w:r w:rsidRPr="006418A8">
        <w:rPr>
          <w:rFonts w:ascii="Verdana" w:hAnsi="Verdana"/>
          <w:noProof w:val="0"/>
          <w:sz w:val="24"/>
        </w:rPr>
        <w:t xml:space="preserve">Click on the ‘A’ button at the top of the screen. </w:t>
      </w:r>
    </w:p>
    <w:p w14:paraId="28795009" w14:textId="43E1E3D5" w:rsidR="006418A8" w:rsidRDefault="00327205" w:rsidP="006418A8">
      <w:pPr>
        <w:pStyle w:val="ListParagraph"/>
        <w:numPr>
          <w:ilvl w:val="0"/>
          <w:numId w:val="11"/>
        </w:numPr>
        <w:jc w:val="both"/>
        <w:rPr>
          <w:rFonts w:ascii="Verdana" w:hAnsi="Verdana"/>
          <w:noProof w:val="0"/>
          <w:sz w:val="24"/>
        </w:rPr>
      </w:pPr>
      <w:r>
        <w:rPr>
          <w:rFonts w:ascii="Verdana" w:hAnsi="Verdana"/>
          <w:noProof w:val="0"/>
          <w:sz w:val="24"/>
        </w:rPr>
        <w:t>Select the appropriate</w:t>
      </w:r>
      <w:r w:rsidR="006418A8" w:rsidRPr="006418A8">
        <w:rPr>
          <w:rFonts w:ascii="Verdana" w:hAnsi="Verdana"/>
          <w:noProof w:val="0"/>
          <w:sz w:val="24"/>
        </w:rPr>
        <w:t xml:space="preserve"> </w:t>
      </w:r>
      <w:proofErr w:type="gramStart"/>
      <w:r w:rsidR="006418A8" w:rsidRPr="006418A8">
        <w:rPr>
          <w:rFonts w:ascii="Verdana" w:hAnsi="Verdana"/>
          <w:noProof w:val="0"/>
          <w:sz w:val="24"/>
        </w:rPr>
        <w:t>group, and</w:t>
      </w:r>
      <w:proofErr w:type="gramEnd"/>
      <w:r w:rsidR="006418A8" w:rsidRPr="006418A8">
        <w:rPr>
          <w:rFonts w:ascii="Verdana" w:hAnsi="Verdana"/>
          <w:noProof w:val="0"/>
          <w:sz w:val="24"/>
        </w:rPr>
        <w:t xml:space="preserve"> click on ‘Add Person’. Insert participant details as required (name, weight, height, gender and date of birth). Click ‘OK’.</w:t>
      </w:r>
    </w:p>
    <w:p w14:paraId="1B4CBD7F" w14:textId="77777777" w:rsidR="00105C4C" w:rsidRPr="00105C4C" w:rsidRDefault="00105C4C" w:rsidP="00105C4C">
      <w:pPr>
        <w:pStyle w:val="ListParagraph"/>
        <w:numPr>
          <w:ilvl w:val="0"/>
          <w:numId w:val="11"/>
        </w:numPr>
        <w:jc w:val="both"/>
        <w:rPr>
          <w:rFonts w:ascii="Verdana" w:hAnsi="Verdana"/>
          <w:noProof w:val="0"/>
          <w:sz w:val="24"/>
        </w:rPr>
      </w:pPr>
      <w:r w:rsidRPr="00105C4C">
        <w:rPr>
          <w:rFonts w:ascii="Verdana" w:hAnsi="Verdana"/>
          <w:noProof w:val="0"/>
          <w:sz w:val="24"/>
        </w:rPr>
        <w:t xml:space="preserve">Highlight person by clicking on their </w:t>
      </w:r>
      <w:proofErr w:type="gramStart"/>
      <w:r w:rsidRPr="00105C4C">
        <w:rPr>
          <w:rFonts w:ascii="Verdana" w:hAnsi="Verdana"/>
          <w:noProof w:val="0"/>
          <w:sz w:val="24"/>
        </w:rPr>
        <w:t>name, and</w:t>
      </w:r>
      <w:proofErr w:type="gramEnd"/>
      <w:r w:rsidRPr="00105C4C">
        <w:rPr>
          <w:rFonts w:ascii="Verdana" w:hAnsi="Verdana"/>
          <w:noProof w:val="0"/>
          <w:sz w:val="24"/>
        </w:rPr>
        <w:t xml:space="preserve"> click ‘OK’.</w:t>
      </w:r>
    </w:p>
    <w:p w14:paraId="5476D35D" w14:textId="28D4E5E2"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Ensure that ‘default workload’ is set to 7.5% body weight.</w:t>
      </w:r>
    </w:p>
    <w:p w14:paraId="2CC55183" w14:textId="79DDA71E"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Ensure that ‘fully automatic – drop basket at 70rpm’ is checked. Click ‘OK’.</w:t>
      </w:r>
    </w:p>
    <w:p w14:paraId="043B8157" w14:textId="704C93BE"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When the test screen appears, the weight you need to add to the basket will appear in the ‘Brake Weight’ box – this is the weight that needs to be added to the basket (minus the 1kg that the basket weighs).</w:t>
      </w:r>
    </w:p>
    <w:p w14:paraId="6D1240CB" w14:textId="4FE466CB"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lastRenderedPageBreak/>
        <w:t>Pull the blue cord on the weight basket to lift it up – it should remain up.</w:t>
      </w:r>
    </w:p>
    <w:p w14:paraId="487F1F66" w14:textId="7248FBA5"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Instruct the participant to commence cycling at 60 rpm.</w:t>
      </w:r>
    </w:p>
    <w:p w14:paraId="2FFF5ABE" w14:textId="182C21E1"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When the participant is ready, click on ‘start test’. The test will not start until they exceed 70rpm. Instruct the participant, on your command, to cycle maximally for the 30 second duration. When you are ready to commence the test, shout ‘GO’.</w:t>
      </w:r>
    </w:p>
    <w:p w14:paraId="03420E52" w14:textId="380FE314"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Once the 30s are complete, the test will end and a pop-up box will appear. Add information, if required, and click ‘OK’.</w:t>
      </w:r>
    </w:p>
    <w:p w14:paraId="7CA74506" w14:textId="2D94E1B5"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Click ‘Analysis’ to see test results and a graph of the test data will appear.</w:t>
      </w:r>
    </w:p>
    <w:p w14:paraId="0681688F" w14:textId="09606E33"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Click on the ‘Test data and analysis’ tab and write down the following variables in the table below:</w:t>
      </w:r>
    </w:p>
    <w:p w14:paraId="51F399CF" w14:textId="5EB377D8" w:rsidR="00012918" w:rsidRDefault="00012918" w:rsidP="00012918">
      <w:pPr>
        <w:pStyle w:val="ListParagraph"/>
        <w:numPr>
          <w:ilvl w:val="1"/>
          <w:numId w:val="11"/>
        </w:numPr>
        <w:jc w:val="both"/>
        <w:rPr>
          <w:rFonts w:ascii="Verdana" w:hAnsi="Verdana"/>
          <w:noProof w:val="0"/>
          <w:sz w:val="24"/>
        </w:rPr>
      </w:pPr>
      <w:r>
        <w:rPr>
          <w:rFonts w:ascii="Verdana" w:hAnsi="Verdana"/>
          <w:noProof w:val="0"/>
          <w:sz w:val="24"/>
        </w:rPr>
        <w:t>Peak Power (W)</w:t>
      </w:r>
    </w:p>
    <w:p w14:paraId="5A147AAF" w14:textId="1BC0B599" w:rsidR="00012918" w:rsidRDefault="00012918" w:rsidP="00012918">
      <w:pPr>
        <w:pStyle w:val="ListParagraph"/>
        <w:numPr>
          <w:ilvl w:val="1"/>
          <w:numId w:val="11"/>
        </w:numPr>
        <w:jc w:val="both"/>
        <w:rPr>
          <w:rFonts w:ascii="Verdana" w:hAnsi="Verdana"/>
          <w:noProof w:val="0"/>
          <w:sz w:val="24"/>
        </w:rPr>
      </w:pPr>
      <w:r>
        <w:rPr>
          <w:rFonts w:ascii="Verdana" w:hAnsi="Verdana"/>
          <w:noProof w:val="0"/>
          <w:sz w:val="24"/>
        </w:rPr>
        <w:t>Average Power (W)</w:t>
      </w:r>
    </w:p>
    <w:p w14:paraId="323AFB1F" w14:textId="46365DB8" w:rsidR="00012918" w:rsidRDefault="00012918" w:rsidP="00012918">
      <w:pPr>
        <w:pStyle w:val="ListParagraph"/>
        <w:numPr>
          <w:ilvl w:val="1"/>
          <w:numId w:val="11"/>
        </w:numPr>
        <w:jc w:val="both"/>
        <w:rPr>
          <w:rFonts w:ascii="Verdana" w:hAnsi="Verdana"/>
          <w:noProof w:val="0"/>
          <w:sz w:val="24"/>
        </w:rPr>
      </w:pPr>
      <w:r>
        <w:rPr>
          <w:rFonts w:ascii="Verdana" w:hAnsi="Verdana"/>
          <w:noProof w:val="0"/>
          <w:sz w:val="24"/>
        </w:rPr>
        <w:t>Power Drop (%)</w:t>
      </w:r>
    </w:p>
    <w:p w14:paraId="6919C4FD" w14:textId="77777777" w:rsidR="007D3743" w:rsidRDefault="007D3743" w:rsidP="00C57CF2">
      <w:pPr>
        <w:ind w:left="567"/>
        <w:jc w:val="both"/>
        <w:rPr>
          <w:rFonts w:ascii="Verdana" w:hAnsi="Verdana"/>
          <w:noProof w:val="0"/>
          <w:sz w:val="24"/>
        </w:rPr>
      </w:pPr>
    </w:p>
    <w:p w14:paraId="6919C4FE" w14:textId="77777777" w:rsidR="007D3743" w:rsidRDefault="007D3743" w:rsidP="00C57CF2">
      <w:pPr>
        <w:ind w:left="567"/>
        <w:jc w:val="both"/>
        <w:rPr>
          <w:rFonts w:ascii="Verdana" w:hAnsi="Verdana"/>
          <w:noProof w:val="0"/>
          <w:sz w:val="24"/>
        </w:rPr>
      </w:pPr>
    </w:p>
    <w:p w14:paraId="6919C506" w14:textId="77777777" w:rsidR="00E23709" w:rsidRDefault="00E23709" w:rsidP="00322BD9">
      <w:pPr>
        <w:ind w:left="1134"/>
        <w:jc w:val="both"/>
        <w:rPr>
          <w:rFonts w:ascii="Verdana" w:hAnsi="Verdana"/>
          <w:noProof w:val="0"/>
          <w:sz w:val="24"/>
        </w:rPr>
      </w:pPr>
    </w:p>
    <w:p w14:paraId="6919C507" w14:textId="77777777" w:rsidR="00322BD9" w:rsidRDefault="00322BD9" w:rsidP="001A038C">
      <w:pPr>
        <w:numPr>
          <w:ilvl w:val="0"/>
          <w:numId w:val="6"/>
        </w:numPr>
        <w:jc w:val="both"/>
        <w:rPr>
          <w:rFonts w:ascii="Verdana" w:hAnsi="Verdana"/>
          <w:b/>
          <w:noProof w:val="0"/>
          <w:sz w:val="24"/>
        </w:rPr>
      </w:pPr>
      <w:r>
        <w:rPr>
          <w:rFonts w:ascii="Verdana" w:hAnsi="Verdana"/>
          <w:b/>
          <w:noProof w:val="0"/>
          <w:sz w:val="24"/>
        </w:rPr>
        <w:t xml:space="preserve">Data </w:t>
      </w:r>
      <w:r w:rsidR="00E264FB">
        <w:rPr>
          <w:rFonts w:ascii="Verdana" w:hAnsi="Verdana"/>
          <w:b/>
          <w:noProof w:val="0"/>
          <w:sz w:val="24"/>
        </w:rPr>
        <w:t>Management</w:t>
      </w:r>
    </w:p>
    <w:p w14:paraId="6919C508" w14:textId="77777777" w:rsidR="00340996" w:rsidRDefault="00340996" w:rsidP="00340996">
      <w:pPr>
        <w:ind w:left="720"/>
        <w:jc w:val="both"/>
        <w:rPr>
          <w:rFonts w:ascii="Verdana" w:hAnsi="Verdana"/>
          <w:b/>
          <w:noProof w:val="0"/>
          <w:sz w:val="24"/>
        </w:rPr>
      </w:pPr>
    </w:p>
    <w:p w14:paraId="6919C509" w14:textId="77777777" w:rsidR="00322BD9" w:rsidRDefault="00322BD9" w:rsidP="00224A6A">
      <w:pPr>
        <w:ind w:left="567"/>
        <w:jc w:val="both"/>
        <w:rPr>
          <w:rFonts w:ascii="Verdana" w:hAnsi="Verdana"/>
          <w:noProof w:val="0"/>
          <w:sz w:val="24"/>
        </w:rPr>
      </w:pPr>
      <w:r>
        <w:rPr>
          <w:rFonts w:ascii="Verdana" w:hAnsi="Verdana"/>
          <w:noProof w:val="0"/>
          <w:sz w:val="24"/>
        </w:rPr>
        <w:t xml:space="preserve">Input </w:t>
      </w:r>
      <w:r w:rsidR="000B2FDF">
        <w:rPr>
          <w:rFonts w:ascii="Verdana" w:hAnsi="Verdana"/>
          <w:noProof w:val="0"/>
          <w:sz w:val="24"/>
        </w:rPr>
        <w:t>you</w:t>
      </w:r>
      <w:r w:rsidR="00E264FB">
        <w:rPr>
          <w:rFonts w:ascii="Verdana" w:hAnsi="Verdana"/>
          <w:noProof w:val="0"/>
          <w:sz w:val="24"/>
        </w:rPr>
        <w:t>r raw data into the data collection proforma below:</w:t>
      </w:r>
    </w:p>
    <w:p w14:paraId="6919C50A" w14:textId="77777777" w:rsidR="00322BD9" w:rsidRDefault="00322BD9" w:rsidP="00322BD9">
      <w:pPr>
        <w:jc w:val="both"/>
        <w:rPr>
          <w:rFonts w:ascii="Verdana" w:hAnsi="Verdana"/>
          <w:noProof w:val="0"/>
          <w:sz w:val="24"/>
        </w:rPr>
      </w:pPr>
    </w:p>
    <w:tbl>
      <w:tblPr>
        <w:tblStyle w:val="TableGrid"/>
        <w:tblW w:w="0" w:type="auto"/>
        <w:tblLook w:val="04A0" w:firstRow="1" w:lastRow="0" w:firstColumn="1" w:lastColumn="0" w:noHBand="0" w:noVBand="1"/>
      </w:tblPr>
      <w:tblGrid>
        <w:gridCol w:w="4521"/>
        <w:gridCol w:w="4521"/>
        <w:gridCol w:w="4522"/>
      </w:tblGrid>
      <w:tr w:rsidR="002D0DEC" w14:paraId="016C5E91" w14:textId="77777777" w:rsidTr="002D0DEC">
        <w:tc>
          <w:tcPr>
            <w:tcW w:w="4521" w:type="dxa"/>
          </w:tcPr>
          <w:p w14:paraId="108638FF" w14:textId="6C189979" w:rsidR="002D0DEC" w:rsidRDefault="002D0DEC" w:rsidP="002D0DEC">
            <w:pPr>
              <w:jc w:val="center"/>
              <w:rPr>
                <w:rFonts w:ascii="Verdana" w:hAnsi="Verdana"/>
                <w:b/>
                <w:bCs/>
                <w:noProof w:val="0"/>
                <w:color w:val="000000"/>
                <w:sz w:val="24"/>
                <w:szCs w:val="24"/>
              </w:rPr>
            </w:pPr>
            <w:r>
              <w:rPr>
                <w:rFonts w:ascii="Verdana" w:hAnsi="Verdana"/>
                <w:b/>
                <w:bCs/>
                <w:noProof w:val="0"/>
                <w:color w:val="000000"/>
                <w:sz w:val="24"/>
                <w:szCs w:val="24"/>
              </w:rPr>
              <w:t>Peak Power (W)</w:t>
            </w:r>
          </w:p>
        </w:tc>
        <w:tc>
          <w:tcPr>
            <w:tcW w:w="4521" w:type="dxa"/>
          </w:tcPr>
          <w:p w14:paraId="08455AD8" w14:textId="06C4A4E1" w:rsidR="002D0DEC" w:rsidRDefault="002D0DEC" w:rsidP="002D0DEC">
            <w:pPr>
              <w:jc w:val="center"/>
              <w:rPr>
                <w:rFonts w:ascii="Verdana" w:hAnsi="Verdana"/>
                <w:b/>
                <w:bCs/>
                <w:noProof w:val="0"/>
                <w:color w:val="000000"/>
                <w:sz w:val="24"/>
                <w:szCs w:val="24"/>
              </w:rPr>
            </w:pPr>
            <w:r>
              <w:rPr>
                <w:rFonts w:ascii="Verdana" w:hAnsi="Verdana"/>
                <w:b/>
                <w:bCs/>
                <w:noProof w:val="0"/>
                <w:color w:val="000000"/>
                <w:sz w:val="24"/>
                <w:szCs w:val="24"/>
              </w:rPr>
              <w:t>Average Power (W)</w:t>
            </w:r>
          </w:p>
        </w:tc>
        <w:tc>
          <w:tcPr>
            <w:tcW w:w="4522" w:type="dxa"/>
          </w:tcPr>
          <w:p w14:paraId="67BAB987" w14:textId="40F61132" w:rsidR="002D0DEC" w:rsidRDefault="002D0DEC" w:rsidP="002D0DEC">
            <w:pPr>
              <w:jc w:val="center"/>
              <w:rPr>
                <w:rFonts w:ascii="Verdana" w:hAnsi="Verdana"/>
                <w:b/>
                <w:bCs/>
                <w:noProof w:val="0"/>
                <w:color w:val="000000"/>
                <w:sz w:val="24"/>
                <w:szCs w:val="24"/>
              </w:rPr>
            </w:pPr>
            <w:r>
              <w:rPr>
                <w:rFonts w:ascii="Verdana" w:hAnsi="Verdana"/>
                <w:b/>
                <w:bCs/>
                <w:noProof w:val="0"/>
                <w:color w:val="000000"/>
                <w:sz w:val="24"/>
                <w:szCs w:val="24"/>
              </w:rPr>
              <w:t>Power Drop (%)</w:t>
            </w:r>
          </w:p>
        </w:tc>
      </w:tr>
      <w:tr w:rsidR="002D0DEC" w14:paraId="5FD68C43" w14:textId="77777777" w:rsidTr="002D0DEC">
        <w:tc>
          <w:tcPr>
            <w:tcW w:w="4521" w:type="dxa"/>
          </w:tcPr>
          <w:p w14:paraId="0EAE34D4" w14:textId="77777777" w:rsidR="002D0DEC" w:rsidRDefault="002D0DEC" w:rsidP="009E6AF9">
            <w:pPr>
              <w:jc w:val="both"/>
              <w:rPr>
                <w:rFonts w:ascii="Verdana" w:hAnsi="Verdana"/>
                <w:b/>
                <w:bCs/>
                <w:noProof w:val="0"/>
                <w:color w:val="000000"/>
                <w:sz w:val="24"/>
                <w:szCs w:val="24"/>
              </w:rPr>
            </w:pPr>
          </w:p>
          <w:p w14:paraId="35749115" w14:textId="77777777" w:rsidR="00327205" w:rsidRDefault="00327205" w:rsidP="009E6AF9">
            <w:pPr>
              <w:jc w:val="both"/>
              <w:rPr>
                <w:rFonts w:ascii="Verdana" w:hAnsi="Verdana"/>
                <w:b/>
                <w:bCs/>
                <w:noProof w:val="0"/>
                <w:color w:val="000000"/>
                <w:sz w:val="24"/>
                <w:szCs w:val="24"/>
              </w:rPr>
            </w:pPr>
          </w:p>
        </w:tc>
        <w:tc>
          <w:tcPr>
            <w:tcW w:w="4521" w:type="dxa"/>
          </w:tcPr>
          <w:p w14:paraId="53EE9324" w14:textId="77777777" w:rsidR="002D0DEC" w:rsidRDefault="002D0DEC" w:rsidP="009E6AF9">
            <w:pPr>
              <w:jc w:val="both"/>
              <w:rPr>
                <w:rFonts w:ascii="Verdana" w:hAnsi="Verdana"/>
                <w:b/>
                <w:bCs/>
                <w:noProof w:val="0"/>
                <w:color w:val="000000"/>
                <w:sz w:val="24"/>
                <w:szCs w:val="24"/>
              </w:rPr>
            </w:pPr>
          </w:p>
        </w:tc>
        <w:tc>
          <w:tcPr>
            <w:tcW w:w="4522" w:type="dxa"/>
          </w:tcPr>
          <w:p w14:paraId="028FC072" w14:textId="77777777" w:rsidR="002D0DEC" w:rsidRDefault="002D0DEC" w:rsidP="009E6AF9">
            <w:pPr>
              <w:jc w:val="both"/>
              <w:rPr>
                <w:rFonts w:ascii="Verdana" w:hAnsi="Verdana"/>
                <w:b/>
                <w:bCs/>
                <w:noProof w:val="0"/>
                <w:color w:val="000000"/>
                <w:sz w:val="24"/>
                <w:szCs w:val="24"/>
              </w:rPr>
            </w:pPr>
          </w:p>
        </w:tc>
      </w:tr>
    </w:tbl>
    <w:p w14:paraId="6919C566" w14:textId="77777777" w:rsidR="00A02FF5" w:rsidRDefault="00A02FF5" w:rsidP="009E6AF9">
      <w:pPr>
        <w:jc w:val="both"/>
        <w:rPr>
          <w:rFonts w:ascii="Verdana" w:hAnsi="Verdana"/>
          <w:b/>
          <w:bCs/>
          <w:noProof w:val="0"/>
          <w:color w:val="000000"/>
          <w:sz w:val="24"/>
          <w:szCs w:val="24"/>
        </w:rPr>
      </w:pPr>
    </w:p>
    <w:p w14:paraId="3AFE939D" w14:textId="76C65877" w:rsidR="002D0DEC" w:rsidRDefault="002D0DEC" w:rsidP="009E6AF9">
      <w:pPr>
        <w:jc w:val="both"/>
        <w:rPr>
          <w:rFonts w:ascii="Verdana" w:hAnsi="Verdana"/>
          <w:b/>
          <w:bCs/>
          <w:noProof w:val="0"/>
          <w:color w:val="000000"/>
          <w:sz w:val="24"/>
          <w:szCs w:val="24"/>
        </w:rPr>
      </w:pPr>
    </w:p>
    <w:p w14:paraId="0402B42A" w14:textId="1F4C750F" w:rsidR="002D0DEC" w:rsidRDefault="002D0DEC" w:rsidP="009E6AF9">
      <w:pPr>
        <w:jc w:val="both"/>
        <w:rPr>
          <w:rFonts w:ascii="Verdana" w:hAnsi="Verdana"/>
          <w:bCs/>
          <w:noProof w:val="0"/>
          <w:color w:val="000000"/>
          <w:sz w:val="24"/>
          <w:szCs w:val="24"/>
        </w:rPr>
      </w:pPr>
      <w:r>
        <w:rPr>
          <w:rFonts w:ascii="Verdana" w:hAnsi="Verdana"/>
          <w:b/>
          <w:bCs/>
          <w:noProof w:val="0"/>
          <w:color w:val="000000"/>
          <w:sz w:val="24"/>
          <w:szCs w:val="24"/>
        </w:rPr>
        <w:t xml:space="preserve">Peak Power </w:t>
      </w:r>
      <w:r>
        <w:rPr>
          <w:rFonts w:ascii="Verdana" w:hAnsi="Verdana"/>
          <w:bCs/>
          <w:noProof w:val="0"/>
          <w:color w:val="000000"/>
          <w:sz w:val="24"/>
          <w:szCs w:val="24"/>
        </w:rPr>
        <w:t>gives an indication of anaerobic power</w:t>
      </w:r>
    </w:p>
    <w:p w14:paraId="1D7AAFE6" w14:textId="47F049DC" w:rsidR="002D0DEC" w:rsidRDefault="002D0DEC" w:rsidP="009E6AF9">
      <w:pPr>
        <w:jc w:val="both"/>
        <w:rPr>
          <w:rFonts w:ascii="Verdana" w:hAnsi="Verdana"/>
          <w:bCs/>
          <w:noProof w:val="0"/>
          <w:color w:val="000000"/>
          <w:sz w:val="24"/>
          <w:szCs w:val="24"/>
        </w:rPr>
      </w:pPr>
      <w:r w:rsidRPr="002D0DEC">
        <w:rPr>
          <w:rFonts w:ascii="Verdana" w:hAnsi="Verdana"/>
          <w:b/>
          <w:bCs/>
          <w:noProof w:val="0"/>
          <w:color w:val="000000"/>
          <w:sz w:val="24"/>
          <w:szCs w:val="24"/>
        </w:rPr>
        <w:t>Average Power</w:t>
      </w:r>
      <w:r>
        <w:rPr>
          <w:rFonts w:ascii="Verdana" w:hAnsi="Verdana"/>
          <w:bCs/>
          <w:noProof w:val="0"/>
          <w:color w:val="000000"/>
          <w:sz w:val="24"/>
          <w:szCs w:val="24"/>
        </w:rPr>
        <w:t xml:space="preserve"> gives an indication of anaerobic capacity</w:t>
      </w:r>
    </w:p>
    <w:p w14:paraId="53338396" w14:textId="7A4BE1BD" w:rsidR="002D0DEC" w:rsidRPr="002D0DEC" w:rsidRDefault="002D0DEC" w:rsidP="009E6AF9">
      <w:pPr>
        <w:jc w:val="both"/>
        <w:rPr>
          <w:rFonts w:ascii="Verdana" w:hAnsi="Verdana"/>
          <w:bCs/>
          <w:noProof w:val="0"/>
          <w:color w:val="000000"/>
          <w:sz w:val="24"/>
          <w:szCs w:val="24"/>
        </w:rPr>
      </w:pPr>
      <w:r w:rsidRPr="002D0DEC">
        <w:rPr>
          <w:rFonts w:ascii="Verdana" w:hAnsi="Verdana"/>
          <w:b/>
          <w:bCs/>
          <w:noProof w:val="0"/>
          <w:color w:val="000000"/>
          <w:sz w:val="24"/>
          <w:szCs w:val="24"/>
        </w:rPr>
        <w:t>Power Drop</w:t>
      </w:r>
      <w:r>
        <w:rPr>
          <w:rFonts w:ascii="Verdana" w:hAnsi="Verdana"/>
          <w:bCs/>
          <w:noProof w:val="0"/>
          <w:color w:val="000000"/>
          <w:sz w:val="24"/>
          <w:szCs w:val="24"/>
        </w:rPr>
        <w:t xml:space="preserve"> is a fatigue index that describes the amount of decrease in power over the 30s</w:t>
      </w:r>
    </w:p>
    <w:p w14:paraId="21B7B686" w14:textId="77777777" w:rsidR="002D0DEC" w:rsidRDefault="002D0DEC" w:rsidP="009E6AF9">
      <w:pPr>
        <w:jc w:val="both"/>
        <w:rPr>
          <w:rFonts w:ascii="Verdana" w:hAnsi="Verdana"/>
          <w:b/>
          <w:bCs/>
          <w:noProof w:val="0"/>
          <w:color w:val="000000"/>
          <w:sz w:val="24"/>
          <w:szCs w:val="24"/>
        </w:rPr>
      </w:pPr>
    </w:p>
    <w:p w14:paraId="391F6A44" w14:textId="77777777" w:rsidR="002D0DEC" w:rsidRDefault="002D0DEC" w:rsidP="009E6AF9">
      <w:pPr>
        <w:jc w:val="both"/>
        <w:rPr>
          <w:rFonts w:ascii="Verdana" w:hAnsi="Verdana"/>
          <w:b/>
          <w:bCs/>
          <w:noProof w:val="0"/>
          <w:color w:val="000000"/>
          <w:sz w:val="24"/>
          <w:szCs w:val="24"/>
        </w:rPr>
      </w:pPr>
    </w:p>
    <w:p w14:paraId="74FA62A6" w14:textId="77777777" w:rsidR="002D0DEC" w:rsidRDefault="002D0DEC" w:rsidP="009E6AF9">
      <w:pPr>
        <w:jc w:val="both"/>
        <w:rPr>
          <w:rFonts w:ascii="Verdana" w:hAnsi="Verdana"/>
          <w:b/>
          <w:bCs/>
          <w:noProof w:val="0"/>
          <w:color w:val="000000"/>
          <w:sz w:val="24"/>
          <w:szCs w:val="24"/>
        </w:rPr>
      </w:pPr>
    </w:p>
    <w:p w14:paraId="4C1FFE1B" w14:textId="77777777" w:rsidR="002D0DEC" w:rsidRDefault="002D0DEC" w:rsidP="009E6AF9">
      <w:pPr>
        <w:jc w:val="both"/>
        <w:rPr>
          <w:rFonts w:ascii="Verdana" w:hAnsi="Verdana"/>
          <w:b/>
          <w:bCs/>
          <w:noProof w:val="0"/>
          <w:color w:val="000000"/>
          <w:sz w:val="24"/>
          <w:szCs w:val="24"/>
        </w:rPr>
      </w:pPr>
    </w:p>
    <w:p w14:paraId="6919C574" w14:textId="4D005A4E" w:rsidR="001362A6" w:rsidRPr="00A02FF5" w:rsidRDefault="001362A6" w:rsidP="00573C58">
      <w:pPr>
        <w:tabs>
          <w:tab w:val="decimal" w:pos="700"/>
          <w:tab w:val="decimal" w:pos="940"/>
        </w:tabs>
        <w:jc w:val="both"/>
        <w:rPr>
          <w:rFonts w:ascii="Verdana" w:hAnsi="Verdana"/>
          <w:noProof w:val="0"/>
          <w:color w:val="000000"/>
          <w:sz w:val="24"/>
          <w:szCs w:val="24"/>
        </w:rPr>
      </w:pPr>
    </w:p>
    <w:sectPr w:rsidR="001362A6" w:rsidRPr="00A02FF5" w:rsidSect="001F22DB">
      <w:footerReference w:type="even" r:id="rId8"/>
      <w:pgSz w:w="15842" w:h="12242" w:orient="landscape" w:code="1"/>
      <w:pgMar w:top="1134" w:right="1134" w:bottom="1134" w:left="1134" w:header="720" w:footer="720" w:gutter="0"/>
      <w:pgNumType w:start="1"/>
      <w:cols w:space="1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CD259" w14:textId="77777777" w:rsidR="00FB3611" w:rsidRDefault="00FB3611">
      <w:r>
        <w:separator/>
      </w:r>
    </w:p>
  </w:endnote>
  <w:endnote w:type="continuationSeparator" w:id="0">
    <w:p w14:paraId="319CD391" w14:textId="77777777" w:rsidR="00FB3611" w:rsidRDefault="00FB3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9C579" w14:textId="77777777" w:rsidR="00453324" w:rsidRDefault="001F22DB">
    <w:pPr>
      <w:pStyle w:val="Footer"/>
      <w:framePr w:wrap="around" w:vAnchor="text" w:hAnchor="margin" w:xAlign="center" w:y="1"/>
      <w:rPr>
        <w:rStyle w:val="PageNumber"/>
      </w:rPr>
    </w:pPr>
    <w:r>
      <w:rPr>
        <w:rStyle w:val="PageNumber"/>
      </w:rPr>
      <w:fldChar w:fldCharType="begin"/>
    </w:r>
    <w:r w:rsidR="00453324">
      <w:rPr>
        <w:rStyle w:val="PageNumber"/>
      </w:rPr>
      <w:instrText xml:space="preserve">PAGE  </w:instrText>
    </w:r>
    <w:r>
      <w:rPr>
        <w:rStyle w:val="PageNumber"/>
      </w:rPr>
      <w:fldChar w:fldCharType="separate"/>
    </w:r>
    <w:r w:rsidR="00453324">
      <w:rPr>
        <w:rStyle w:val="PageNumber"/>
      </w:rPr>
      <w:t>10</w:t>
    </w:r>
    <w:r>
      <w:rPr>
        <w:rStyle w:val="PageNumber"/>
      </w:rPr>
      <w:fldChar w:fldCharType="end"/>
    </w:r>
  </w:p>
  <w:p w14:paraId="6919C57A" w14:textId="77777777" w:rsidR="00453324" w:rsidRDefault="00453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56DC4" w14:textId="77777777" w:rsidR="00FB3611" w:rsidRDefault="00FB3611">
      <w:r>
        <w:separator/>
      </w:r>
    </w:p>
  </w:footnote>
  <w:footnote w:type="continuationSeparator" w:id="0">
    <w:p w14:paraId="461255F5" w14:textId="77777777" w:rsidR="00FB3611" w:rsidRDefault="00FB36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338"/>
    <w:multiLevelType w:val="multilevel"/>
    <w:tmpl w:val="1352A12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C717F04"/>
    <w:multiLevelType w:val="hybridMultilevel"/>
    <w:tmpl w:val="F5F8C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742F7"/>
    <w:multiLevelType w:val="hybridMultilevel"/>
    <w:tmpl w:val="C2C0E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E2E8B"/>
    <w:multiLevelType w:val="hybridMultilevel"/>
    <w:tmpl w:val="F10AB18E"/>
    <w:lvl w:ilvl="0" w:tplc="3132A264">
      <w:start w:val="1"/>
      <w:numFmt w:val="bullet"/>
      <w:lvlText w:val=""/>
      <w:lvlJc w:val="left"/>
      <w:pPr>
        <w:tabs>
          <w:tab w:val="num" w:pos="360"/>
        </w:tabs>
        <w:ind w:left="360" w:hanging="360"/>
      </w:pPr>
      <w:rPr>
        <w:rFonts w:ascii="Wingdings" w:hAnsi="Wingdings" w:hint="default"/>
        <w:sz w:val="28"/>
      </w:rPr>
    </w:lvl>
    <w:lvl w:ilvl="1" w:tplc="75CA5368" w:tentative="1">
      <w:start w:val="1"/>
      <w:numFmt w:val="bullet"/>
      <w:lvlText w:val="o"/>
      <w:lvlJc w:val="left"/>
      <w:pPr>
        <w:tabs>
          <w:tab w:val="num" w:pos="1440"/>
        </w:tabs>
        <w:ind w:left="1440" w:hanging="360"/>
      </w:pPr>
      <w:rPr>
        <w:rFonts w:ascii="Courier New" w:hAnsi="Courier New" w:hint="default"/>
      </w:rPr>
    </w:lvl>
    <w:lvl w:ilvl="2" w:tplc="2952825C" w:tentative="1">
      <w:start w:val="1"/>
      <w:numFmt w:val="bullet"/>
      <w:lvlText w:val=""/>
      <w:lvlJc w:val="left"/>
      <w:pPr>
        <w:tabs>
          <w:tab w:val="num" w:pos="2160"/>
        </w:tabs>
        <w:ind w:left="2160" w:hanging="360"/>
      </w:pPr>
      <w:rPr>
        <w:rFonts w:ascii="Wingdings" w:hAnsi="Wingdings" w:hint="default"/>
      </w:rPr>
    </w:lvl>
    <w:lvl w:ilvl="3" w:tplc="66C03B08" w:tentative="1">
      <w:start w:val="1"/>
      <w:numFmt w:val="bullet"/>
      <w:lvlText w:val=""/>
      <w:lvlJc w:val="left"/>
      <w:pPr>
        <w:tabs>
          <w:tab w:val="num" w:pos="2880"/>
        </w:tabs>
        <w:ind w:left="2880" w:hanging="360"/>
      </w:pPr>
      <w:rPr>
        <w:rFonts w:ascii="Symbol" w:hAnsi="Symbol" w:hint="default"/>
      </w:rPr>
    </w:lvl>
    <w:lvl w:ilvl="4" w:tplc="18CEE13C" w:tentative="1">
      <w:start w:val="1"/>
      <w:numFmt w:val="bullet"/>
      <w:lvlText w:val="o"/>
      <w:lvlJc w:val="left"/>
      <w:pPr>
        <w:tabs>
          <w:tab w:val="num" w:pos="3600"/>
        </w:tabs>
        <w:ind w:left="3600" w:hanging="360"/>
      </w:pPr>
      <w:rPr>
        <w:rFonts w:ascii="Courier New" w:hAnsi="Courier New" w:hint="default"/>
      </w:rPr>
    </w:lvl>
    <w:lvl w:ilvl="5" w:tplc="6DA49624" w:tentative="1">
      <w:start w:val="1"/>
      <w:numFmt w:val="bullet"/>
      <w:lvlText w:val=""/>
      <w:lvlJc w:val="left"/>
      <w:pPr>
        <w:tabs>
          <w:tab w:val="num" w:pos="4320"/>
        </w:tabs>
        <w:ind w:left="4320" w:hanging="360"/>
      </w:pPr>
      <w:rPr>
        <w:rFonts w:ascii="Wingdings" w:hAnsi="Wingdings" w:hint="default"/>
      </w:rPr>
    </w:lvl>
    <w:lvl w:ilvl="6" w:tplc="6E9A915E" w:tentative="1">
      <w:start w:val="1"/>
      <w:numFmt w:val="bullet"/>
      <w:lvlText w:val=""/>
      <w:lvlJc w:val="left"/>
      <w:pPr>
        <w:tabs>
          <w:tab w:val="num" w:pos="5040"/>
        </w:tabs>
        <w:ind w:left="5040" w:hanging="360"/>
      </w:pPr>
      <w:rPr>
        <w:rFonts w:ascii="Symbol" w:hAnsi="Symbol" w:hint="default"/>
      </w:rPr>
    </w:lvl>
    <w:lvl w:ilvl="7" w:tplc="3C6EA1D6" w:tentative="1">
      <w:start w:val="1"/>
      <w:numFmt w:val="bullet"/>
      <w:lvlText w:val="o"/>
      <w:lvlJc w:val="left"/>
      <w:pPr>
        <w:tabs>
          <w:tab w:val="num" w:pos="5760"/>
        </w:tabs>
        <w:ind w:left="5760" w:hanging="360"/>
      </w:pPr>
      <w:rPr>
        <w:rFonts w:ascii="Courier New" w:hAnsi="Courier New" w:hint="default"/>
      </w:rPr>
    </w:lvl>
    <w:lvl w:ilvl="8" w:tplc="0600A2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9A6662"/>
    <w:multiLevelType w:val="hybridMultilevel"/>
    <w:tmpl w:val="1C7E8554"/>
    <w:lvl w:ilvl="0" w:tplc="AEA2269C">
      <w:start w:val="1"/>
      <w:numFmt w:val="bullet"/>
      <w:lvlText w:val=""/>
      <w:lvlJc w:val="left"/>
      <w:pPr>
        <w:tabs>
          <w:tab w:val="num" w:pos="1069"/>
        </w:tabs>
        <w:ind w:left="709" w:firstLine="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439861C6"/>
    <w:multiLevelType w:val="hybridMultilevel"/>
    <w:tmpl w:val="D614379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37AE8"/>
    <w:multiLevelType w:val="hybridMultilevel"/>
    <w:tmpl w:val="B6184742"/>
    <w:lvl w:ilvl="0" w:tplc="AEA2269C">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3220"/>
        </w:tabs>
        <w:ind w:left="3220" w:hanging="360"/>
      </w:pPr>
      <w:rPr>
        <w:rFonts w:ascii="Courier New" w:hAnsi="Courier New" w:hint="default"/>
      </w:rPr>
    </w:lvl>
    <w:lvl w:ilvl="2" w:tplc="04090005" w:tentative="1">
      <w:start w:val="1"/>
      <w:numFmt w:val="bullet"/>
      <w:lvlText w:val=""/>
      <w:lvlJc w:val="left"/>
      <w:pPr>
        <w:tabs>
          <w:tab w:val="num" w:pos="3940"/>
        </w:tabs>
        <w:ind w:left="3940" w:hanging="360"/>
      </w:pPr>
      <w:rPr>
        <w:rFonts w:ascii="Wingdings" w:hAnsi="Wingdings" w:hint="default"/>
      </w:rPr>
    </w:lvl>
    <w:lvl w:ilvl="3" w:tplc="04090001" w:tentative="1">
      <w:start w:val="1"/>
      <w:numFmt w:val="bullet"/>
      <w:lvlText w:val=""/>
      <w:lvlJc w:val="left"/>
      <w:pPr>
        <w:tabs>
          <w:tab w:val="num" w:pos="4660"/>
        </w:tabs>
        <w:ind w:left="4660" w:hanging="360"/>
      </w:pPr>
      <w:rPr>
        <w:rFonts w:ascii="Symbol" w:hAnsi="Symbol" w:hint="default"/>
      </w:rPr>
    </w:lvl>
    <w:lvl w:ilvl="4" w:tplc="04090003" w:tentative="1">
      <w:start w:val="1"/>
      <w:numFmt w:val="bullet"/>
      <w:lvlText w:val="o"/>
      <w:lvlJc w:val="left"/>
      <w:pPr>
        <w:tabs>
          <w:tab w:val="num" w:pos="5380"/>
        </w:tabs>
        <w:ind w:left="5380" w:hanging="360"/>
      </w:pPr>
      <w:rPr>
        <w:rFonts w:ascii="Courier New" w:hAnsi="Courier New" w:hint="default"/>
      </w:rPr>
    </w:lvl>
    <w:lvl w:ilvl="5" w:tplc="04090005" w:tentative="1">
      <w:start w:val="1"/>
      <w:numFmt w:val="bullet"/>
      <w:lvlText w:val=""/>
      <w:lvlJc w:val="left"/>
      <w:pPr>
        <w:tabs>
          <w:tab w:val="num" w:pos="6100"/>
        </w:tabs>
        <w:ind w:left="6100" w:hanging="360"/>
      </w:pPr>
      <w:rPr>
        <w:rFonts w:ascii="Wingdings" w:hAnsi="Wingdings" w:hint="default"/>
      </w:rPr>
    </w:lvl>
    <w:lvl w:ilvl="6" w:tplc="04090001" w:tentative="1">
      <w:start w:val="1"/>
      <w:numFmt w:val="bullet"/>
      <w:lvlText w:val=""/>
      <w:lvlJc w:val="left"/>
      <w:pPr>
        <w:tabs>
          <w:tab w:val="num" w:pos="6820"/>
        </w:tabs>
        <w:ind w:left="6820" w:hanging="360"/>
      </w:pPr>
      <w:rPr>
        <w:rFonts w:ascii="Symbol" w:hAnsi="Symbol" w:hint="default"/>
      </w:rPr>
    </w:lvl>
    <w:lvl w:ilvl="7" w:tplc="04090003" w:tentative="1">
      <w:start w:val="1"/>
      <w:numFmt w:val="bullet"/>
      <w:lvlText w:val="o"/>
      <w:lvlJc w:val="left"/>
      <w:pPr>
        <w:tabs>
          <w:tab w:val="num" w:pos="7540"/>
        </w:tabs>
        <w:ind w:left="7540" w:hanging="360"/>
      </w:pPr>
      <w:rPr>
        <w:rFonts w:ascii="Courier New" w:hAnsi="Courier New" w:hint="default"/>
      </w:rPr>
    </w:lvl>
    <w:lvl w:ilvl="8" w:tplc="04090005" w:tentative="1">
      <w:start w:val="1"/>
      <w:numFmt w:val="bullet"/>
      <w:lvlText w:val=""/>
      <w:lvlJc w:val="left"/>
      <w:pPr>
        <w:tabs>
          <w:tab w:val="num" w:pos="8260"/>
        </w:tabs>
        <w:ind w:left="8260" w:hanging="360"/>
      </w:pPr>
      <w:rPr>
        <w:rFonts w:ascii="Wingdings" w:hAnsi="Wingdings" w:hint="default"/>
      </w:rPr>
    </w:lvl>
  </w:abstractNum>
  <w:abstractNum w:abstractNumId="7" w15:restartNumberingAfterBreak="0">
    <w:nsid w:val="529E4362"/>
    <w:multiLevelType w:val="hybridMultilevel"/>
    <w:tmpl w:val="8D1E2A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96AA7"/>
    <w:multiLevelType w:val="hybridMultilevel"/>
    <w:tmpl w:val="9E1C30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607B66"/>
    <w:multiLevelType w:val="hybridMultilevel"/>
    <w:tmpl w:val="F8241700"/>
    <w:lvl w:ilvl="0" w:tplc="D9B456C8">
      <w:start w:val="1"/>
      <w:numFmt w:val="bullet"/>
      <w:lvlText w:val=""/>
      <w:lvlJc w:val="left"/>
      <w:pPr>
        <w:tabs>
          <w:tab w:val="num" w:pos="360"/>
        </w:tabs>
        <w:ind w:left="360" w:hanging="360"/>
      </w:pPr>
      <w:rPr>
        <w:rFonts w:ascii="Wingdings" w:hAnsi="Wingdings" w:hint="default"/>
        <w:sz w:val="28"/>
      </w:rPr>
    </w:lvl>
    <w:lvl w:ilvl="1" w:tplc="D26C26CE" w:tentative="1">
      <w:start w:val="1"/>
      <w:numFmt w:val="bullet"/>
      <w:lvlText w:val="o"/>
      <w:lvlJc w:val="left"/>
      <w:pPr>
        <w:tabs>
          <w:tab w:val="num" w:pos="1440"/>
        </w:tabs>
        <w:ind w:left="1440" w:hanging="360"/>
      </w:pPr>
      <w:rPr>
        <w:rFonts w:ascii="Courier New" w:hAnsi="Courier New" w:hint="default"/>
      </w:rPr>
    </w:lvl>
    <w:lvl w:ilvl="2" w:tplc="2D0C7094" w:tentative="1">
      <w:start w:val="1"/>
      <w:numFmt w:val="bullet"/>
      <w:lvlText w:val=""/>
      <w:lvlJc w:val="left"/>
      <w:pPr>
        <w:tabs>
          <w:tab w:val="num" w:pos="2160"/>
        </w:tabs>
        <w:ind w:left="2160" w:hanging="360"/>
      </w:pPr>
      <w:rPr>
        <w:rFonts w:ascii="Wingdings" w:hAnsi="Wingdings" w:hint="default"/>
      </w:rPr>
    </w:lvl>
    <w:lvl w:ilvl="3" w:tplc="718C956C" w:tentative="1">
      <w:start w:val="1"/>
      <w:numFmt w:val="bullet"/>
      <w:lvlText w:val=""/>
      <w:lvlJc w:val="left"/>
      <w:pPr>
        <w:tabs>
          <w:tab w:val="num" w:pos="2880"/>
        </w:tabs>
        <w:ind w:left="2880" w:hanging="360"/>
      </w:pPr>
      <w:rPr>
        <w:rFonts w:ascii="Symbol" w:hAnsi="Symbol" w:hint="default"/>
      </w:rPr>
    </w:lvl>
    <w:lvl w:ilvl="4" w:tplc="C858766E" w:tentative="1">
      <w:start w:val="1"/>
      <w:numFmt w:val="bullet"/>
      <w:lvlText w:val="o"/>
      <w:lvlJc w:val="left"/>
      <w:pPr>
        <w:tabs>
          <w:tab w:val="num" w:pos="3600"/>
        </w:tabs>
        <w:ind w:left="3600" w:hanging="360"/>
      </w:pPr>
      <w:rPr>
        <w:rFonts w:ascii="Courier New" w:hAnsi="Courier New" w:hint="default"/>
      </w:rPr>
    </w:lvl>
    <w:lvl w:ilvl="5" w:tplc="C6343F80" w:tentative="1">
      <w:start w:val="1"/>
      <w:numFmt w:val="bullet"/>
      <w:lvlText w:val=""/>
      <w:lvlJc w:val="left"/>
      <w:pPr>
        <w:tabs>
          <w:tab w:val="num" w:pos="4320"/>
        </w:tabs>
        <w:ind w:left="4320" w:hanging="360"/>
      </w:pPr>
      <w:rPr>
        <w:rFonts w:ascii="Wingdings" w:hAnsi="Wingdings" w:hint="default"/>
      </w:rPr>
    </w:lvl>
    <w:lvl w:ilvl="6" w:tplc="83608728" w:tentative="1">
      <w:start w:val="1"/>
      <w:numFmt w:val="bullet"/>
      <w:lvlText w:val=""/>
      <w:lvlJc w:val="left"/>
      <w:pPr>
        <w:tabs>
          <w:tab w:val="num" w:pos="5040"/>
        </w:tabs>
        <w:ind w:left="5040" w:hanging="360"/>
      </w:pPr>
      <w:rPr>
        <w:rFonts w:ascii="Symbol" w:hAnsi="Symbol" w:hint="default"/>
      </w:rPr>
    </w:lvl>
    <w:lvl w:ilvl="7" w:tplc="877AB898" w:tentative="1">
      <w:start w:val="1"/>
      <w:numFmt w:val="bullet"/>
      <w:lvlText w:val="o"/>
      <w:lvlJc w:val="left"/>
      <w:pPr>
        <w:tabs>
          <w:tab w:val="num" w:pos="5760"/>
        </w:tabs>
        <w:ind w:left="5760" w:hanging="360"/>
      </w:pPr>
      <w:rPr>
        <w:rFonts w:ascii="Courier New" w:hAnsi="Courier New" w:hint="default"/>
      </w:rPr>
    </w:lvl>
    <w:lvl w:ilvl="8" w:tplc="1C30A39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8E30FD"/>
    <w:multiLevelType w:val="hybridMultilevel"/>
    <w:tmpl w:val="335A821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511191072">
    <w:abstractNumId w:val="9"/>
  </w:num>
  <w:num w:numId="2" w16cid:durableId="2113626886">
    <w:abstractNumId w:val="3"/>
  </w:num>
  <w:num w:numId="3" w16cid:durableId="343938012">
    <w:abstractNumId w:val="6"/>
  </w:num>
  <w:num w:numId="4" w16cid:durableId="486632775">
    <w:abstractNumId w:val="4"/>
  </w:num>
  <w:num w:numId="5" w16cid:durableId="1380089142">
    <w:abstractNumId w:val="0"/>
  </w:num>
  <w:num w:numId="6" w16cid:durableId="1789161744">
    <w:abstractNumId w:val="5"/>
  </w:num>
  <w:num w:numId="7" w16cid:durableId="81071449">
    <w:abstractNumId w:val="8"/>
  </w:num>
  <w:num w:numId="8" w16cid:durableId="753668722">
    <w:abstractNumId w:val="1"/>
  </w:num>
  <w:num w:numId="9" w16cid:durableId="1874151786">
    <w:abstractNumId w:val="7"/>
  </w:num>
  <w:num w:numId="10" w16cid:durableId="1658267922">
    <w:abstractNumId w:val="2"/>
  </w:num>
  <w:num w:numId="11" w16cid:durableId="187664866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8BF"/>
    <w:rsid w:val="00006572"/>
    <w:rsid w:val="000104AE"/>
    <w:rsid w:val="00012918"/>
    <w:rsid w:val="000433BE"/>
    <w:rsid w:val="00044B67"/>
    <w:rsid w:val="00047DF2"/>
    <w:rsid w:val="00051A78"/>
    <w:rsid w:val="00057362"/>
    <w:rsid w:val="00066984"/>
    <w:rsid w:val="00074357"/>
    <w:rsid w:val="000802D9"/>
    <w:rsid w:val="000907DE"/>
    <w:rsid w:val="000979C1"/>
    <w:rsid w:val="000A4A63"/>
    <w:rsid w:val="000B02BC"/>
    <w:rsid w:val="000B2FDF"/>
    <w:rsid w:val="000C6333"/>
    <w:rsid w:val="000D44BB"/>
    <w:rsid w:val="000E31FB"/>
    <w:rsid w:val="000E4252"/>
    <w:rsid w:val="000F2E48"/>
    <w:rsid w:val="00105C4C"/>
    <w:rsid w:val="00107DEB"/>
    <w:rsid w:val="00111574"/>
    <w:rsid w:val="00111A42"/>
    <w:rsid w:val="00114860"/>
    <w:rsid w:val="00123FC7"/>
    <w:rsid w:val="00135BF4"/>
    <w:rsid w:val="001362A6"/>
    <w:rsid w:val="00147A93"/>
    <w:rsid w:val="00162D52"/>
    <w:rsid w:val="001A038C"/>
    <w:rsid w:val="001A1C8F"/>
    <w:rsid w:val="001B1986"/>
    <w:rsid w:val="001B66F4"/>
    <w:rsid w:val="001B6784"/>
    <w:rsid w:val="001C2551"/>
    <w:rsid w:val="001C5195"/>
    <w:rsid w:val="001C5D3B"/>
    <w:rsid w:val="001C64CE"/>
    <w:rsid w:val="001C7130"/>
    <w:rsid w:val="001D03EA"/>
    <w:rsid w:val="001F22DB"/>
    <w:rsid w:val="00200211"/>
    <w:rsid w:val="0020733B"/>
    <w:rsid w:val="00224A6A"/>
    <w:rsid w:val="002312C0"/>
    <w:rsid w:val="00232BBB"/>
    <w:rsid w:val="00251101"/>
    <w:rsid w:val="00253FC9"/>
    <w:rsid w:val="00255B07"/>
    <w:rsid w:val="00263F8D"/>
    <w:rsid w:val="00265523"/>
    <w:rsid w:val="0027573F"/>
    <w:rsid w:val="002759BA"/>
    <w:rsid w:val="00295059"/>
    <w:rsid w:val="0029670F"/>
    <w:rsid w:val="002C2EC3"/>
    <w:rsid w:val="002D0679"/>
    <w:rsid w:val="002D0DEC"/>
    <w:rsid w:val="002D7AD4"/>
    <w:rsid w:val="002E0018"/>
    <w:rsid w:val="002E2A12"/>
    <w:rsid w:val="002F6D23"/>
    <w:rsid w:val="0032166F"/>
    <w:rsid w:val="00322BD9"/>
    <w:rsid w:val="00327205"/>
    <w:rsid w:val="00336866"/>
    <w:rsid w:val="00337C39"/>
    <w:rsid w:val="00340996"/>
    <w:rsid w:val="003462C2"/>
    <w:rsid w:val="003643E3"/>
    <w:rsid w:val="00380ECB"/>
    <w:rsid w:val="00384E17"/>
    <w:rsid w:val="00385C36"/>
    <w:rsid w:val="00391BAD"/>
    <w:rsid w:val="00395337"/>
    <w:rsid w:val="003C3508"/>
    <w:rsid w:val="003C361C"/>
    <w:rsid w:val="003C56CA"/>
    <w:rsid w:val="003C7DD8"/>
    <w:rsid w:val="003E1954"/>
    <w:rsid w:val="003E41DB"/>
    <w:rsid w:val="003F5087"/>
    <w:rsid w:val="003F5E16"/>
    <w:rsid w:val="003F6EF9"/>
    <w:rsid w:val="00402CB7"/>
    <w:rsid w:val="004278DE"/>
    <w:rsid w:val="00432672"/>
    <w:rsid w:val="00433DFE"/>
    <w:rsid w:val="00434153"/>
    <w:rsid w:val="00440226"/>
    <w:rsid w:val="00442052"/>
    <w:rsid w:val="00444586"/>
    <w:rsid w:val="00446089"/>
    <w:rsid w:val="00453324"/>
    <w:rsid w:val="00470B5C"/>
    <w:rsid w:val="004713F8"/>
    <w:rsid w:val="00474530"/>
    <w:rsid w:val="004863D8"/>
    <w:rsid w:val="0048698D"/>
    <w:rsid w:val="0049354C"/>
    <w:rsid w:val="004A15EB"/>
    <w:rsid w:val="004A4CEF"/>
    <w:rsid w:val="004C0C26"/>
    <w:rsid w:val="005131D8"/>
    <w:rsid w:val="00532BCC"/>
    <w:rsid w:val="005444EE"/>
    <w:rsid w:val="00563340"/>
    <w:rsid w:val="005644F3"/>
    <w:rsid w:val="00570EE8"/>
    <w:rsid w:val="00573C58"/>
    <w:rsid w:val="005846CB"/>
    <w:rsid w:val="0058509D"/>
    <w:rsid w:val="00590E26"/>
    <w:rsid w:val="00596CE9"/>
    <w:rsid w:val="005A1CEF"/>
    <w:rsid w:val="005A50CE"/>
    <w:rsid w:val="005C5269"/>
    <w:rsid w:val="005E2AFA"/>
    <w:rsid w:val="005F3733"/>
    <w:rsid w:val="005F3D14"/>
    <w:rsid w:val="005F5A75"/>
    <w:rsid w:val="00606B84"/>
    <w:rsid w:val="00615F16"/>
    <w:rsid w:val="00627423"/>
    <w:rsid w:val="006301C4"/>
    <w:rsid w:val="006418A8"/>
    <w:rsid w:val="0067010C"/>
    <w:rsid w:val="006701F1"/>
    <w:rsid w:val="006773AE"/>
    <w:rsid w:val="00681D50"/>
    <w:rsid w:val="00683714"/>
    <w:rsid w:val="00695244"/>
    <w:rsid w:val="006B4DF3"/>
    <w:rsid w:val="006B78FF"/>
    <w:rsid w:val="006C053F"/>
    <w:rsid w:val="006C2B00"/>
    <w:rsid w:val="006C7982"/>
    <w:rsid w:val="006D58BF"/>
    <w:rsid w:val="006D6C87"/>
    <w:rsid w:val="006E6E1F"/>
    <w:rsid w:val="006F4A4C"/>
    <w:rsid w:val="006F54E9"/>
    <w:rsid w:val="00710847"/>
    <w:rsid w:val="007171A4"/>
    <w:rsid w:val="00717E14"/>
    <w:rsid w:val="00723674"/>
    <w:rsid w:val="007258C8"/>
    <w:rsid w:val="0072687A"/>
    <w:rsid w:val="00726EA8"/>
    <w:rsid w:val="007336B3"/>
    <w:rsid w:val="007351D2"/>
    <w:rsid w:val="00743BAD"/>
    <w:rsid w:val="007477D0"/>
    <w:rsid w:val="00755B08"/>
    <w:rsid w:val="00757773"/>
    <w:rsid w:val="007629FA"/>
    <w:rsid w:val="0076605D"/>
    <w:rsid w:val="00781154"/>
    <w:rsid w:val="00786E16"/>
    <w:rsid w:val="00791AD3"/>
    <w:rsid w:val="007B4F28"/>
    <w:rsid w:val="007B5E5D"/>
    <w:rsid w:val="007B7E6F"/>
    <w:rsid w:val="007C5E77"/>
    <w:rsid w:val="007C6322"/>
    <w:rsid w:val="007C7650"/>
    <w:rsid w:val="007D3743"/>
    <w:rsid w:val="007D61DE"/>
    <w:rsid w:val="007E3A02"/>
    <w:rsid w:val="007E3F89"/>
    <w:rsid w:val="007E40C2"/>
    <w:rsid w:val="007F418A"/>
    <w:rsid w:val="008161E3"/>
    <w:rsid w:val="008167F1"/>
    <w:rsid w:val="008233C4"/>
    <w:rsid w:val="00835AD0"/>
    <w:rsid w:val="008373C9"/>
    <w:rsid w:val="00841843"/>
    <w:rsid w:val="0085226D"/>
    <w:rsid w:val="00860DAF"/>
    <w:rsid w:val="00872BE9"/>
    <w:rsid w:val="00874B8D"/>
    <w:rsid w:val="008775A2"/>
    <w:rsid w:val="00882D23"/>
    <w:rsid w:val="00897127"/>
    <w:rsid w:val="008A04F4"/>
    <w:rsid w:val="008A75ED"/>
    <w:rsid w:val="008B3255"/>
    <w:rsid w:val="008B59B6"/>
    <w:rsid w:val="008C16BB"/>
    <w:rsid w:val="008C1925"/>
    <w:rsid w:val="008C73B4"/>
    <w:rsid w:val="008D1D9B"/>
    <w:rsid w:val="008E4EF5"/>
    <w:rsid w:val="00901E88"/>
    <w:rsid w:val="009046A1"/>
    <w:rsid w:val="00927A1C"/>
    <w:rsid w:val="00940C64"/>
    <w:rsid w:val="0094383A"/>
    <w:rsid w:val="00953F56"/>
    <w:rsid w:val="009565CB"/>
    <w:rsid w:val="00957751"/>
    <w:rsid w:val="009612A2"/>
    <w:rsid w:val="00965803"/>
    <w:rsid w:val="0097083D"/>
    <w:rsid w:val="00973BAA"/>
    <w:rsid w:val="009A15AF"/>
    <w:rsid w:val="009B1B97"/>
    <w:rsid w:val="009B3A39"/>
    <w:rsid w:val="009B6B16"/>
    <w:rsid w:val="009C4A81"/>
    <w:rsid w:val="009C5D35"/>
    <w:rsid w:val="009D121E"/>
    <w:rsid w:val="009D1794"/>
    <w:rsid w:val="009D7864"/>
    <w:rsid w:val="009E6AF9"/>
    <w:rsid w:val="009F0022"/>
    <w:rsid w:val="009F5EFA"/>
    <w:rsid w:val="009F724B"/>
    <w:rsid w:val="00A02FF5"/>
    <w:rsid w:val="00A16EFD"/>
    <w:rsid w:val="00A17781"/>
    <w:rsid w:val="00A3242C"/>
    <w:rsid w:val="00A34995"/>
    <w:rsid w:val="00A35574"/>
    <w:rsid w:val="00A407EA"/>
    <w:rsid w:val="00A458A9"/>
    <w:rsid w:val="00A67A95"/>
    <w:rsid w:val="00A700C6"/>
    <w:rsid w:val="00A86648"/>
    <w:rsid w:val="00A90D39"/>
    <w:rsid w:val="00A96E28"/>
    <w:rsid w:val="00AC2314"/>
    <w:rsid w:val="00AD3E57"/>
    <w:rsid w:val="00AE0B4E"/>
    <w:rsid w:val="00AE4C56"/>
    <w:rsid w:val="00AF3748"/>
    <w:rsid w:val="00B047BD"/>
    <w:rsid w:val="00B14DA1"/>
    <w:rsid w:val="00B17085"/>
    <w:rsid w:val="00B32A6B"/>
    <w:rsid w:val="00B54ADD"/>
    <w:rsid w:val="00B558A5"/>
    <w:rsid w:val="00B628A6"/>
    <w:rsid w:val="00B64682"/>
    <w:rsid w:val="00B734A0"/>
    <w:rsid w:val="00B77005"/>
    <w:rsid w:val="00B83069"/>
    <w:rsid w:val="00B86362"/>
    <w:rsid w:val="00B921A0"/>
    <w:rsid w:val="00B965DC"/>
    <w:rsid w:val="00BA2642"/>
    <w:rsid w:val="00BB5BB8"/>
    <w:rsid w:val="00BB5E98"/>
    <w:rsid w:val="00BD38BF"/>
    <w:rsid w:val="00BE4BDD"/>
    <w:rsid w:val="00BE7AA9"/>
    <w:rsid w:val="00BF059D"/>
    <w:rsid w:val="00BF7A17"/>
    <w:rsid w:val="00C12489"/>
    <w:rsid w:val="00C17DAB"/>
    <w:rsid w:val="00C36132"/>
    <w:rsid w:val="00C4365A"/>
    <w:rsid w:val="00C4388C"/>
    <w:rsid w:val="00C4695A"/>
    <w:rsid w:val="00C57CF2"/>
    <w:rsid w:val="00C7023E"/>
    <w:rsid w:val="00C82876"/>
    <w:rsid w:val="00C83078"/>
    <w:rsid w:val="00C84850"/>
    <w:rsid w:val="00C95733"/>
    <w:rsid w:val="00CC7638"/>
    <w:rsid w:val="00CD0A57"/>
    <w:rsid w:val="00CD39EB"/>
    <w:rsid w:val="00CD4E5C"/>
    <w:rsid w:val="00CD4F68"/>
    <w:rsid w:val="00CD5054"/>
    <w:rsid w:val="00CF360D"/>
    <w:rsid w:val="00D020AE"/>
    <w:rsid w:val="00D02FE2"/>
    <w:rsid w:val="00D05215"/>
    <w:rsid w:val="00D07066"/>
    <w:rsid w:val="00D20B50"/>
    <w:rsid w:val="00D2262E"/>
    <w:rsid w:val="00D26DCC"/>
    <w:rsid w:val="00D32D4F"/>
    <w:rsid w:val="00D333A7"/>
    <w:rsid w:val="00D35B8A"/>
    <w:rsid w:val="00D4484E"/>
    <w:rsid w:val="00D5112A"/>
    <w:rsid w:val="00D51C1E"/>
    <w:rsid w:val="00D80C0E"/>
    <w:rsid w:val="00D96480"/>
    <w:rsid w:val="00DA4434"/>
    <w:rsid w:val="00DA6CF5"/>
    <w:rsid w:val="00DB2A52"/>
    <w:rsid w:val="00DB7965"/>
    <w:rsid w:val="00DC107E"/>
    <w:rsid w:val="00DC1998"/>
    <w:rsid w:val="00DC4715"/>
    <w:rsid w:val="00DC68EB"/>
    <w:rsid w:val="00DD04FD"/>
    <w:rsid w:val="00DD0C30"/>
    <w:rsid w:val="00DF017C"/>
    <w:rsid w:val="00DF173A"/>
    <w:rsid w:val="00DF680D"/>
    <w:rsid w:val="00E054E8"/>
    <w:rsid w:val="00E177F6"/>
    <w:rsid w:val="00E23709"/>
    <w:rsid w:val="00E264FB"/>
    <w:rsid w:val="00E63474"/>
    <w:rsid w:val="00E74D02"/>
    <w:rsid w:val="00E946A7"/>
    <w:rsid w:val="00EA4A2F"/>
    <w:rsid w:val="00EC3B4B"/>
    <w:rsid w:val="00EC64D2"/>
    <w:rsid w:val="00ED1E0B"/>
    <w:rsid w:val="00ED5BB3"/>
    <w:rsid w:val="00ED7693"/>
    <w:rsid w:val="00EF4A2B"/>
    <w:rsid w:val="00F161E7"/>
    <w:rsid w:val="00F26E81"/>
    <w:rsid w:val="00F306CE"/>
    <w:rsid w:val="00F3485D"/>
    <w:rsid w:val="00F42253"/>
    <w:rsid w:val="00F54931"/>
    <w:rsid w:val="00F61689"/>
    <w:rsid w:val="00F6732C"/>
    <w:rsid w:val="00F80FF6"/>
    <w:rsid w:val="00F9144F"/>
    <w:rsid w:val="00FA05F4"/>
    <w:rsid w:val="00FB1988"/>
    <w:rsid w:val="00FB3611"/>
    <w:rsid w:val="00FD41F9"/>
    <w:rsid w:val="00FE3C33"/>
    <w:rsid w:val="00FE5AA4"/>
    <w:rsid w:val="00FF7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9C4F1"/>
  <w15:chartTrackingRefBased/>
  <w15:docId w15:val="{994C6429-25DF-4C3B-ACB8-FBAA74C1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22DB"/>
    <w:rPr>
      <w:noProof/>
      <w:lang w:eastAsia="en-US"/>
    </w:rPr>
  </w:style>
  <w:style w:type="paragraph" w:styleId="Heading1">
    <w:name w:val="heading 1"/>
    <w:basedOn w:val="Normal"/>
    <w:next w:val="Normal"/>
    <w:qFormat/>
    <w:rsid w:val="001F22DB"/>
    <w:pPr>
      <w:keepNext/>
      <w:tabs>
        <w:tab w:val="decimal" w:pos="700"/>
        <w:tab w:val="decimal" w:pos="940"/>
      </w:tabs>
      <w:spacing w:line="240" w:lineRule="atLeast"/>
      <w:jc w:val="center"/>
      <w:outlineLvl w:val="0"/>
    </w:pPr>
    <w:rPr>
      <w:rFonts w:ascii="Times New Roman" w:hAnsi="Times New Roman"/>
      <w:b/>
      <w:color w:val="000000"/>
      <w:sz w:val="24"/>
    </w:rPr>
  </w:style>
  <w:style w:type="paragraph" w:styleId="Heading2">
    <w:name w:val="heading 2"/>
    <w:basedOn w:val="Normal"/>
    <w:next w:val="Normal"/>
    <w:qFormat/>
    <w:rsid w:val="001F22DB"/>
    <w:pPr>
      <w:keepNext/>
      <w:tabs>
        <w:tab w:val="decimal" w:pos="700"/>
        <w:tab w:val="decimal" w:pos="940"/>
      </w:tabs>
      <w:spacing w:line="240" w:lineRule="atLeast"/>
      <w:jc w:val="center"/>
      <w:outlineLvl w:val="1"/>
    </w:pPr>
    <w:rPr>
      <w:rFonts w:ascii="Times New Roman" w:hAnsi="Times New Roman"/>
      <w:color w:val="000000"/>
      <w:sz w:val="24"/>
    </w:rPr>
  </w:style>
  <w:style w:type="paragraph" w:styleId="Heading3">
    <w:name w:val="heading 3"/>
    <w:basedOn w:val="Normal"/>
    <w:next w:val="Normal"/>
    <w:qFormat/>
    <w:rsid w:val="001F22DB"/>
    <w:pPr>
      <w:keepNext/>
      <w:spacing w:line="240" w:lineRule="atLeast"/>
      <w:ind w:left="1440" w:hanging="1440"/>
      <w:outlineLvl w:val="2"/>
    </w:pPr>
    <w:rPr>
      <w:rFonts w:ascii="Times New Roman" w:hAnsi="Times New Roman"/>
      <w:b/>
      <w:color w:val="000000"/>
      <w:sz w:val="24"/>
    </w:rPr>
  </w:style>
  <w:style w:type="paragraph" w:styleId="Heading4">
    <w:name w:val="heading 4"/>
    <w:basedOn w:val="Normal"/>
    <w:next w:val="Normal"/>
    <w:qFormat/>
    <w:rsid w:val="001F22DB"/>
    <w:pPr>
      <w:keepNext/>
      <w:spacing w:line="240" w:lineRule="atLeast"/>
      <w:ind w:left="1440" w:hanging="1440"/>
      <w:jc w:val="center"/>
      <w:outlineLvl w:val="3"/>
    </w:pPr>
    <w:rPr>
      <w:rFonts w:ascii="Times New Roman" w:hAnsi="Times New Roman"/>
      <w:b/>
      <w:color w:val="000000"/>
      <w:sz w:val="24"/>
    </w:rPr>
  </w:style>
  <w:style w:type="paragraph" w:styleId="Heading5">
    <w:name w:val="heading 5"/>
    <w:basedOn w:val="Normal"/>
    <w:next w:val="Normal"/>
    <w:qFormat/>
    <w:rsid w:val="001F22DB"/>
    <w:pPr>
      <w:keepNext/>
      <w:jc w:val="center"/>
      <w:outlineLvl w:val="4"/>
    </w:pPr>
    <w:rPr>
      <w:rFonts w:ascii="Arial" w:hAnsi="Arial"/>
      <w:sz w:val="28"/>
    </w:rPr>
  </w:style>
  <w:style w:type="paragraph" w:styleId="Heading6">
    <w:name w:val="heading 6"/>
    <w:basedOn w:val="Normal"/>
    <w:next w:val="Normal"/>
    <w:qFormat/>
    <w:rsid w:val="001F22DB"/>
    <w:pPr>
      <w:keepNext/>
      <w:spacing w:line="240" w:lineRule="atLeast"/>
      <w:jc w:val="both"/>
      <w:outlineLvl w:val="5"/>
    </w:pPr>
    <w:rPr>
      <w:rFonts w:ascii="Times New Roman" w:hAnsi="Times New Roman"/>
      <w:b/>
      <w:color w:val="000000"/>
      <w:sz w:val="24"/>
      <w:u w:val="single"/>
    </w:rPr>
  </w:style>
  <w:style w:type="paragraph" w:styleId="Heading7">
    <w:name w:val="heading 7"/>
    <w:basedOn w:val="Normal"/>
    <w:next w:val="Normal"/>
    <w:qFormat/>
    <w:rsid w:val="001F22DB"/>
    <w:pPr>
      <w:keepNext/>
      <w:spacing w:line="240" w:lineRule="atLeast"/>
      <w:jc w:val="both"/>
      <w:outlineLvl w:val="6"/>
    </w:pPr>
    <w:rPr>
      <w:rFonts w:ascii="Times New Roman" w:hAnsi="Times New Roman"/>
      <w:b/>
      <w:color w:val="000000"/>
      <w:sz w:val="24"/>
    </w:rPr>
  </w:style>
  <w:style w:type="paragraph" w:styleId="Heading8">
    <w:name w:val="heading 8"/>
    <w:basedOn w:val="Normal"/>
    <w:next w:val="Normal"/>
    <w:qFormat/>
    <w:rsid w:val="001F22DB"/>
    <w:pPr>
      <w:keepNext/>
      <w:spacing w:line="240" w:lineRule="atLeast"/>
      <w:jc w:val="center"/>
      <w:outlineLvl w:val="7"/>
    </w:pPr>
    <w:rPr>
      <w:rFonts w:ascii="Comic Sans MS" w:hAnsi="Comic Sans MS"/>
      <w:b/>
      <w:i/>
      <w:color w:val="000000"/>
      <w:sz w:val="40"/>
    </w:rPr>
  </w:style>
  <w:style w:type="paragraph" w:styleId="Heading9">
    <w:name w:val="heading 9"/>
    <w:basedOn w:val="Normal"/>
    <w:next w:val="Normal"/>
    <w:qFormat/>
    <w:rsid w:val="001F22DB"/>
    <w:pPr>
      <w:keepNext/>
      <w:spacing w:line="240" w:lineRule="atLeast"/>
      <w:outlineLvl w:val="8"/>
    </w:pPr>
    <w:rPr>
      <w:rFonts w:ascii="Times New Roman" w:hAnsi="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22DB"/>
    <w:pPr>
      <w:tabs>
        <w:tab w:val="center" w:pos="4153"/>
        <w:tab w:val="right" w:pos="8306"/>
      </w:tabs>
    </w:pPr>
  </w:style>
  <w:style w:type="paragraph" w:styleId="Header">
    <w:name w:val="header"/>
    <w:basedOn w:val="Normal"/>
    <w:link w:val="HeaderChar"/>
    <w:uiPriority w:val="99"/>
    <w:rsid w:val="001F22DB"/>
    <w:pPr>
      <w:tabs>
        <w:tab w:val="center" w:pos="4153"/>
        <w:tab w:val="right" w:pos="8306"/>
      </w:tabs>
    </w:pPr>
  </w:style>
  <w:style w:type="character" w:styleId="PageNumber">
    <w:name w:val="page number"/>
    <w:basedOn w:val="DefaultParagraphFont"/>
    <w:rsid w:val="001F22DB"/>
  </w:style>
  <w:style w:type="paragraph" w:styleId="Caption">
    <w:name w:val="caption"/>
    <w:basedOn w:val="Normal"/>
    <w:next w:val="Normal"/>
    <w:qFormat/>
    <w:rsid w:val="001F22DB"/>
    <w:pPr>
      <w:tabs>
        <w:tab w:val="decimal" w:pos="700"/>
        <w:tab w:val="decimal" w:pos="800"/>
        <w:tab w:val="decimal" w:pos="940"/>
        <w:tab w:val="decimal" w:pos="1440"/>
      </w:tabs>
      <w:spacing w:line="240" w:lineRule="atLeast"/>
    </w:pPr>
    <w:rPr>
      <w:rFonts w:ascii="Times New Roman" w:hAnsi="Times New Roman"/>
      <w:b/>
      <w:color w:val="000000"/>
      <w:sz w:val="24"/>
      <w:u w:val="single"/>
    </w:rPr>
  </w:style>
  <w:style w:type="paragraph" w:styleId="Title">
    <w:name w:val="Title"/>
    <w:basedOn w:val="Normal"/>
    <w:qFormat/>
    <w:rsid w:val="001F22DB"/>
    <w:pPr>
      <w:spacing w:line="240" w:lineRule="atLeast"/>
      <w:jc w:val="center"/>
    </w:pPr>
    <w:rPr>
      <w:rFonts w:ascii="Comic Sans MS" w:hAnsi="Comic Sans MS"/>
      <w:b/>
      <w:color w:val="000000"/>
      <w:sz w:val="56"/>
    </w:rPr>
  </w:style>
  <w:style w:type="paragraph" w:styleId="DocumentMap">
    <w:name w:val="Document Map"/>
    <w:basedOn w:val="Normal"/>
    <w:semiHidden/>
    <w:rsid w:val="001F22DB"/>
    <w:pPr>
      <w:shd w:val="clear" w:color="auto" w:fill="000080"/>
    </w:pPr>
    <w:rPr>
      <w:rFonts w:ascii="Tahoma" w:hAnsi="Tahoma"/>
    </w:rPr>
  </w:style>
  <w:style w:type="paragraph" w:styleId="BodyText">
    <w:name w:val="Body Text"/>
    <w:basedOn w:val="Normal"/>
    <w:rsid w:val="001F22DB"/>
    <w:pPr>
      <w:spacing w:line="240" w:lineRule="atLeast"/>
      <w:jc w:val="both"/>
    </w:pPr>
    <w:rPr>
      <w:rFonts w:ascii="Times New Roman" w:hAnsi="Times New Roman"/>
      <w:color w:val="000000"/>
      <w:sz w:val="24"/>
    </w:rPr>
  </w:style>
  <w:style w:type="paragraph" w:styleId="BodyTextIndent">
    <w:name w:val="Body Text Indent"/>
    <w:basedOn w:val="Normal"/>
    <w:rsid w:val="001F22DB"/>
    <w:pPr>
      <w:spacing w:line="240" w:lineRule="atLeast"/>
      <w:ind w:left="720" w:hanging="720"/>
    </w:pPr>
    <w:rPr>
      <w:rFonts w:ascii="Times New Roman" w:hAnsi="Times New Roman"/>
      <w:color w:val="000000"/>
      <w:sz w:val="24"/>
    </w:rPr>
  </w:style>
  <w:style w:type="paragraph" w:styleId="BodyText2">
    <w:name w:val="Body Text 2"/>
    <w:basedOn w:val="Normal"/>
    <w:rsid w:val="001F22DB"/>
    <w:pPr>
      <w:jc w:val="both"/>
    </w:pPr>
    <w:rPr>
      <w:rFonts w:ascii="Times New Roman" w:hAnsi="Times New Roman"/>
      <w:sz w:val="24"/>
    </w:rPr>
  </w:style>
  <w:style w:type="paragraph" w:styleId="BodyText3">
    <w:name w:val="Body Text 3"/>
    <w:basedOn w:val="Normal"/>
    <w:rsid w:val="001F22DB"/>
    <w:rPr>
      <w:rFonts w:ascii="Times New Roman" w:hAnsi="Times New Roman"/>
      <w:sz w:val="24"/>
    </w:rPr>
  </w:style>
  <w:style w:type="paragraph" w:styleId="BodyTextIndent2">
    <w:name w:val="Body Text Indent 2"/>
    <w:basedOn w:val="Normal"/>
    <w:rsid w:val="001F22DB"/>
    <w:pPr>
      <w:spacing w:line="240" w:lineRule="atLeast"/>
      <w:ind w:firstLine="720"/>
      <w:jc w:val="center"/>
    </w:pPr>
    <w:rPr>
      <w:rFonts w:ascii="Times New Roman" w:hAnsi="Times New Roman"/>
      <w:color w:val="000000"/>
      <w:sz w:val="24"/>
    </w:rPr>
  </w:style>
  <w:style w:type="paragraph" w:styleId="BodyTextIndent3">
    <w:name w:val="Body Text Indent 3"/>
    <w:basedOn w:val="Normal"/>
    <w:link w:val="BodyTextIndent3Char"/>
    <w:rsid w:val="001F22DB"/>
    <w:pPr>
      <w:spacing w:line="240" w:lineRule="atLeast"/>
      <w:ind w:left="1440" w:hanging="1440"/>
      <w:jc w:val="both"/>
    </w:pPr>
    <w:rPr>
      <w:rFonts w:ascii="Comic Sans MS" w:hAnsi="Comic Sans MS"/>
      <w:color w:val="000000"/>
      <w:sz w:val="24"/>
    </w:rPr>
  </w:style>
  <w:style w:type="paragraph" w:styleId="Subtitle">
    <w:name w:val="Subtitle"/>
    <w:basedOn w:val="Normal"/>
    <w:qFormat/>
    <w:rsid w:val="001F22DB"/>
    <w:pPr>
      <w:jc w:val="center"/>
    </w:pPr>
    <w:rPr>
      <w:rFonts w:ascii="Verdana" w:hAnsi="Verdana"/>
      <w:b/>
      <w:sz w:val="40"/>
    </w:rPr>
  </w:style>
  <w:style w:type="paragraph" w:styleId="FootnoteText">
    <w:name w:val="footnote text"/>
    <w:basedOn w:val="Normal"/>
    <w:semiHidden/>
    <w:rsid w:val="001F22DB"/>
    <w:pPr>
      <w:suppressAutoHyphens/>
      <w:spacing w:line="360" w:lineRule="auto"/>
      <w:jc w:val="both"/>
    </w:pPr>
    <w:rPr>
      <w:rFonts w:ascii="Times New Roman" w:hAnsi="Times New Roman"/>
      <w:noProof w:val="0"/>
    </w:rPr>
  </w:style>
  <w:style w:type="paragraph" w:styleId="ListParagraph">
    <w:name w:val="List Paragraph"/>
    <w:basedOn w:val="Normal"/>
    <w:uiPriority w:val="34"/>
    <w:qFormat/>
    <w:rsid w:val="001A1C8F"/>
    <w:pPr>
      <w:ind w:left="720"/>
    </w:pPr>
  </w:style>
  <w:style w:type="table" w:styleId="TableGrid">
    <w:name w:val="Table Grid"/>
    <w:basedOn w:val="TableNormal"/>
    <w:rsid w:val="00C4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sid w:val="002E2A12"/>
    <w:rPr>
      <w:sz w:val="16"/>
      <w:szCs w:val="16"/>
    </w:rPr>
  </w:style>
  <w:style w:type="paragraph" w:styleId="CommentText">
    <w:name w:val="annotation text"/>
    <w:basedOn w:val="Normal"/>
    <w:link w:val="CommentTextChar"/>
    <w:rsid w:val="002E2A12"/>
  </w:style>
  <w:style w:type="character" w:customStyle="1" w:styleId="CommentTextChar">
    <w:name w:val="Comment Text Char"/>
    <w:link w:val="CommentText"/>
    <w:rsid w:val="002E2A12"/>
    <w:rPr>
      <w:noProof/>
      <w:lang w:eastAsia="en-US"/>
    </w:rPr>
  </w:style>
  <w:style w:type="paragraph" w:styleId="CommentSubject">
    <w:name w:val="annotation subject"/>
    <w:basedOn w:val="CommentText"/>
    <w:next w:val="CommentText"/>
    <w:link w:val="CommentSubjectChar"/>
    <w:rsid w:val="002E2A12"/>
    <w:rPr>
      <w:b/>
      <w:bCs/>
    </w:rPr>
  </w:style>
  <w:style w:type="character" w:customStyle="1" w:styleId="CommentSubjectChar">
    <w:name w:val="Comment Subject Char"/>
    <w:link w:val="CommentSubject"/>
    <w:rsid w:val="002E2A12"/>
    <w:rPr>
      <w:b/>
      <w:bCs/>
      <w:noProof/>
      <w:lang w:eastAsia="en-US"/>
    </w:rPr>
  </w:style>
  <w:style w:type="paragraph" w:styleId="BalloonText">
    <w:name w:val="Balloon Text"/>
    <w:basedOn w:val="Normal"/>
    <w:link w:val="BalloonTextChar"/>
    <w:rsid w:val="002E2A12"/>
    <w:rPr>
      <w:rFonts w:ascii="Tahoma" w:hAnsi="Tahoma" w:cs="Tahoma"/>
      <w:sz w:val="16"/>
      <w:szCs w:val="16"/>
    </w:rPr>
  </w:style>
  <w:style w:type="character" w:customStyle="1" w:styleId="BalloonTextChar">
    <w:name w:val="Balloon Text Char"/>
    <w:link w:val="BalloonText"/>
    <w:rsid w:val="002E2A12"/>
    <w:rPr>
      <w:rFonts w:ascii="Tahoma" w:hAnsi="Tahoma" w:cs="Tahoma"/>
      <w:noProof/>
      <w:sz w:val="16"/>
      <w:szCs w:val="16"/>
      <w:lang w:eastAsia="en-US"/>
    </w:rPr>
  </w:style>
  <w:style w:type="character" w:customStyle="1" w:styleId="HeaderChar">
    <w:name w:val="Header Char"/>
    <w:link w:val="Header"/>
    <w:uiPriority w:val="99"/>
    <w:rsid w:val="00B83069"/>
    <w:rPr>
      <w:noProof/>
      <w:lang w:eastAsia="en-US"/>
    </w:rPr>
  </w:style>
  <w:style w:type="character" w:customStyle="1" w:styleId="FooterChar">
    <w:name w:val="Footer Char"/>
    <w:link w:val="Footer"/>
    <w:uiPriority w:val="99"/>
    <w:rsid w:val="00B83069"/>
    <w:rPr>
      <w:noProof/>
      <w:lang w:eastAsia="en-US"/>
    </w:rPr>
  </w:style>
  <w:style w:type="character" w:customStyle="1" w:styleId="BodyTextIndent3Char">
    <w:name w:val="Body Text Indent 3 Char"/>
    <w:link w:val="BodyTextIndent3"/>
    <w:rsid w:val="00DA6CF5"/>
    <w:rPr>
      <w:rFonts w:ascii="Comic Sans MS" w:hAnsi="Comic Sans MS"/>
      <w:noProof/>
      <w:color w:val="000000"/>
      <w:sz w:val="24"/>
      <w:lang w:eastAsia="en-US"/>
    </w:rPr>
  </w:style>
  <w:style w:type="character" w:styleId="PlaceholderText">
    <w:name w:val="Placeholder Text"/>
    <w:basedOn w:val="DefaultParagraphFont"/>
    <w:uiPriority w:val="99"/>
    <w:semiHidden/>
    <w:rsid w:val="005131D8"/>
    <w:rPr>
      <w:color w:val="808080"/>
    </w:rPr>
  </w:style>
  <w:style w:type="paragraph" w:customStyle="1" w:styleId="paragraph">
    <w:name w:val="paragraph"/>
    <w:basedOn w:val="Normal"/>
    <w:rsid w:val="006418A8"/>
    <w:pPr>
      <w:spacing w:before="100" w:beforeAutospacing="1" w:after="100" w:afterAutospacing="1"/>
    </w:pPr>
    <w:rPr>
      <w:rFonts w:ascii="Times New Roman" w:hAnsi="Times New Roman"/>
      <w:noProof w:val="0"/>
      <w:sz w:val="24"/>
      <w:szCs w:val="24"/>
      <w:lang w:eastAsia="en-GB"/>
    </w:rPr>
  </w:style>
  <w:style w:type="character" w:customStyle="1" w:styleId="normaltextrun">
    <w:name w:val="normaltextrun"/>
    <w:basedOn w:val="DefaultParagraphFont"/>
    <w:rsid w:val="006418A8"/>
  </w:style>
  <w:style w:type="character" w:customStyle="1" w:styleId="eop">
    <w:name w:val="eop"/>
    <w:basedOn w:val="DefaultParagraphFont"/>
    <w:rsid w:val="00641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158827">
      <w:bodyDiv w:val="1"/>
      <w:marLeft w:val="0"/>
      <w:marRight w:val="0"/>
      <w:marTop w:val="0"/>
      <w:marBottom w:val="0"/>
      <w:divBdr>
        <w:top w:val="none" w:sz="0" w:space="0" w:color="auto"/>
        <w:left w:val="none" w:sz="0" w:space="0" w:color="auto"/>
        <w:bottom w:val="none" w:sz="0" w:space="0" w:color="auto"/>
        <w:right w:val="none" w:sz="0" w:space="0" w:color="auto"/>
      </w:divBdr>
      <w:divsChild>
        <w:div w:id="2144810014">
          <w:marLeft w:val="0"/>
          <w:marRight w:val="0"/>
          <w:marTop w:val="0"/>
          <w:marBottom w:val="0"/>
          <w:divBdr>
            <w:top w:val="none" w:sz="0" w:space="0" w:color="auto"/>
            <w:left w:val="none" w:sz="0" w:space="0" w:color="auto"/>
            <w:bottom w:val="none" w:sz="0" w:space="0" w:color="auto"/>
            <w:right w:val="none" w:sz="0" w:space="0" w:color="auto"/>
          </w:divBdr>
        </w:div>
        <w:div w:id="1818918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87162-8BB8-C240-9B24-21E5A233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University of Wales Institute, Cardiff</vt:lpstr>
    </vt:vector>
  </TitlesOfParts>
  <Company>UWIC</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Institute, Cardiff</dc:title>
  <dc:subject/>
  <dc:creator>Carl Beynon</dc:creator>
  <cp:keywords/>
  <cp:lastModifiedBy>Geraint Forster</cp:lastModifiedBy>
  <cp:revision>2</cp:revision>
  <cp:lastPrinted>2016-11-15T08:25:00Z</cp:lastPrinted>
  <dcterms:created xsi:type="dcterms:W3CDTF">2025-09-24T14:21:00Z</dcterms:created>
  <dcterms:modified xsi:type="dcterms:W3CDTF">2025-09-24T14:21:00Z</dcterms:modified>
</cp:coreProperties>
</file>