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432D9" w:rsidRDefault="0098056E" w:rsidP="0098056E">
      <w:pPr>
        <w:spacing w:after="165"/>
        <w:rPr>
          <w:rFonts w:ascii="Tahoma" w:hAnsi="Tahoma" w:cs="Tahoma"/>
          <w:color w:val="000000"/>
          <w:sz w:val="40"/>
          <w:szCs w:val="40"/>
        </w:rPr>
      </w:pPr>
      <w:r>
        <w:rPr>
          <w:b/>
          <w:noProof/>
          <w:lang w:eastAsia="en-GB"/>
        </w:rPr>
        <w:drawing>
          <wp:inline distT="0" distB="0" distL="0" distR="0" wp14:anchorId="074F9617" wp14:editId="133DAAB8">
            <wp:extent cx="3284220" cy="1104178"/>
            <wp:effectExtent l="0" t="0" r="0" b="0"/>
            <wp:docPr id="4" name="Picture 4"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3733330" cy="1255172"/>
                    </a:xfrm>
                    <a:prstGeom prst="rect">
                      <a:avLst/>
                    </a:prstGeom>
                    <a:noFill/>
                    <a:ln w="9525">
                      <a:noFill/>
                      <a:miter lim="800000"/>
                      <a:headEnd/>
                      <a:tailEnd/>
                    </a:ln>
                  </pic:spPr>
                </pic:pic>
              </a:graphicData>
            </a:graphic>
          </wp:inline>
        </w:drawing>
      </w:r>
      <w:r w:rsidRPr="00A930CB">
        <w:rPr>
          <w:rFonts w:ascii="Tahoma" w:hAnsi="Tahoma" w:cs="Tahoma"/>
          <w:color w:val="000000"/>
          <w:sz w:val="40"/>
          <w:szCs w:val="40"/>
        </w:rPr>
        <w:t xml:space="preserve"> </w:t>
      </w:r>
      <w:bookmarkStart w:id="0" w:name="_GoBack"/>
      <w:bookmarkEnd w:id="0"/>
    </w:p>
    <w:p w:rsidR="003432D9" w:rsidRDefault="003432D9" w:rsidP="0098056E">
      <w:pPr>
        <w:spacing w:after="165"/>
        <w:rPr>
          <w:rFonts w:ascii="Tahoma" w:hAnsi="Tahoma" w:cs="Tahoma"/>
          <w:color w:val="000000"/>
          <w:sz w:val="40"/>
          <w:szCs w:val="40"/>
        </w:rPr>
      </w:pPr>
    </w:p>
    <w:p w:rsidR="0098056E" w:rsidRDefault="003432D9" w:rsidP="000D77AD">
      <w:pPr>
        <w:spacing w:after="165"/>
        <w:jc w:val="center"/>
        <w:rPr>
          <w:rFonts w:ascii="Arial" w:hAnsi="Arial" w:cs="Arial"/>
          <w:color w:val="000000" w:themeColor="text1"/>
          <w:sz w:val="48"/>
          <w:szCs w:val="48"/>
        </w:rPr>
      </w:pPr>
      <w:r w:rsidRPr="000D77AD">
        <w:rPr>
          <w:rFonts w:ascii="Arial" w:hAnsi="Arial" w:cs="Arial"/>
          <w:color w:val="000000" w:themeColor="text1"/>
          <w:sz w:val="48"/>
          <w:szCs w:val="48"/>
        </w:rPr>
        <w:t>Skills for the Workplace</w:t>
      </w:r>
    </w:p>
    <w:p w:rsidR="00E60A99" w:rsidRDefault="00E60A99" w:rsidP="000D77AD">
      <w:pPr>
        <w:spacing w:after="165"/>
        <w:jc w:val="center"/>
        <w:rPr>
          <w:rFonts w:ascii="Arial" w:hAnsi="Arial" w:cs="Arial"/>
          <w:color w:val="000000" w:themeColor="text1"/>
          <w:sz w:val="48"/>
          <w:szCs w:val="48"/>
        </w:rPr>
      </w:pPr>
      <w:r>
        <w:rPr>
          <w:rFonts w:ascii="Arial" w:hAnsi="Arial" w:cs="Arial"/>
          <w:color w:val="000000" w:themeColor="text1"/>
          <w:sz w:val="48"/>
          <w:szCs w:val="48"/>
        </w:rPr>
        <w:t>Module Assignment Submission</w:t>
      </w:r>
    </w:p>
    <w:p w:rsidR="00E60A99" w:rsidRDefault="00E60A99" w:rsidP="00E60A99">
      <w:pPr>
        <w:spacing w:after="165"/>
        <w:jc w:val="left"/>
        <w:rPr>
          <w:rFonts w:ascii="Arial" w:hAnsi="Arial" w:cs="Arial"/>
          <w:color w:val="000000" w:themeColor="text1"/>
          <w:szCs w:val="24"/>
        </w:rPr>
      </w:pPr>
    </w:p>
    <w:p w:rsidR="00E60A99" w:rsidRDefault="00E60A99" w:rsidP="00E60A99">
      <w:pPr>
        <w:spacing w:after="165"/>
        <w:jc w:val="left"/>
        <w:rPr>
          <w:rFonts w:ascii="Arial" w:hAnsi="Arial" w:cs="Arial"/>
          <w:color w:val="000000" w:themeColor="text1"/>
          <w:szCs w:val="24"/>
        </w:rPr>
      </w:pPr>
    </w:p>
    <w:p w:rsidR="00E60A99" w:rsidRPr="00E60A99" w:rsidRDefault="00E60A99" w:rsidP="00E60A99">
      <w:pPr>
        <w:spacing w:after="165"/>
        <w:jc w:val="left"/>
        <w:rPr>
          <w:rFonts w:ascii="Arial" w:hAnsi="Arial" w:cs="Arial"/>
          <w:color w:val="000000" w:themeColor="text1"/>
          <w:sz w:val="32"/>
          <w:szCs w:val="32"/>
        </w:rPr>
      </w:pPr>
      <w:r w:rsidRPr="00E60A99">
        <w:rPr>
          <w:rFonts w:ascii="Arial" w:hAnsi="Arial" w:cs="Arial"/>
          <w:b/>
          <w:color w:val="000000" w:themeColor="text1"/>
          <w:sz w:val="32"/>
          <w:szCs w:val="32"/>
        </w:rPr>
        <w:t>Student Name:</w:t>
      </w:r>
      <w:r w:rsidRPr="00E60A99">
        <w:rPr>
          <w:rFonts w:ascii="Arial" w:hAnsi="Arial" w:cs="Arial"/>
          <w:color w:val="000000" w:themeColor="text1"/>
          <w:sz w:val="32"/>
          <w:szCs w:val="32"/>
        </w:rPr>
        <w:t xml:space="preserve"> Antonio Brian Fernandez Ramos</w:t>
      </w:r>
    </w:p>
    <w:p w:rsidR="00E60A99" w:rsidRPr="00E60A99" w:rsidRDefault="00E60A99" w:rsidP="00E60A99">
      <w:pPr>
        <w:spacing w:after="165"/>
        <w:jc w:val="left"/>
        <w:rPr>
          <w:rFonts w:ascii="Arial" w:hAnsi="Arial" w:cs="Arial"/>
          <w:color w:val="000000" w:themeColor="text1"/>
          <w:sz w:val="32"/>
          <w:szCs w:val="32"/>
        </w:rPr>
      </w:pPr>
      <w:r w:rsidRPr="00E60A99">
        <w:rPr>
          <w:rFonts w:ascii="Arial" w:hAnsi="Arial" w:cs="Arial"/>
          <w:b/>
          <w:color w:val="000000" w:themeColor="text1"/>
          <w:sz w:val="32"/>
          <w:szCs w:val="32"/>
        </w:rPr>
        <w:t>Student number:</w:t>
      </w:r>
      <w:r w:rsidRPr="00E60A99">
        <w:rPr>
          <w:rFonts w:ascii="Arial" w:hAnsi="Arial" w:cs="Arial"/>
          <w:color w:val="000000" w:themeColor="text1"/>
          <w:sz w:val="32"/>
          <w:szCs w:val="32"/>
        </w:rPr>
        <w:t xml:space="preserve"> 1818212</w:t>
      </w:r>
    </w:p>
    <w:p w:rsidR="00E60A99" w:rsidRPr="00E60A99" w:rsidRDefault="00E60A99" w:rsidP="00E60A99">
      <w:pPr>
        <w:spacing w:after="165"/>
        <w:jc w:val="left"/>
        <w:rPr>
          <w:rFonts w:ascii="Arial" w:hAnsi="Arial" w:cs="Arial"/>
          <w:color w:val="000000" w:themeColor="text1"/>
          <w:sz w:val="32"/>
          <w:szCs w:val="32"/>
        </w:rPr>
      </w:pPr>
      <w:r w:rsidRPr="00E60A99">
        <w:rPr>
          <w:rFonts w:ascii="Arial" w:hAnsi="Arial" w:cs="Arial"/>
          <w:b/>
          <w:color w:val="000000" w:themeColor="text1"/>
          <w:sz w:val="32"/>
          <w:szCs w:val="32"/>
        </w:rPr>
        <w:t>Module Number:</w:t>
      </w:r>
      <w:r w:rsidRPr="00E60A99">
        <w:rPr>
          <w:rFonts w:ascii="Arial" w:hAnsi="Arial" w:cs="Arial"/>
          <w:color w:val="000000" w:themeColor="text1"/>
          <w:sz w:val="32"/>
          <w:szCs w:val="32"/>
        </w:rPr>
        <w:t xml:space="preserve"> BMSW4002</w:t>
      </w:r>
    </w:p>
    <w:p w:rsidR="00E60A99" w:rsidRPr="00E60A99" w:rsidRDefault="00E60A99" w:rsidP="00E60A99">
      <w:pPr>
        <w:spacing w:after="165"/>
        <w:jc w:val="left"/>
        <w:rPr>
          <w:rFonts w:ascii="Arial" w:hAnsi="Arial" w:cs="Arial"/>
          <w:color w:val="000000" w:themeColor="text1"/>
          <w:sz w:val="32"/>
          <w:szCs w:val="32"/>
        </w:rPr>
      </w:pPr>
      <w:r w:rsidRPr="00E60A99">
        <w:rPr>
          <w:rFonts w:ascii="Arial" w:hAnsi="Arial" w:cs="Arial"/>
          <w:b/>
          <w:color w:val="000000" w:themeColor="text1"/>
          <w:sz w:val="32"/>
          <w:szCs w:val="32"/>
        </w:rPr>
        <w:t>Module Title:</w:t>
      </w:r>
      <w:r w:rsidRPr="00E60A99">
        <w:rPr>
          <w:rFonts w:ascii="Arial" w:hAnsi="Arial" w:cs="Arial"/>
          <w:color w:val="000000" w:themeColor="text1"/>
          <w:sz w:val="32"/>
          <w:szCs w:val="32"/>
        </w:rPr>
        <w:t xml:space="preserve"> Effective Team Working and Communication</w:t>
      </w:r>
    </w:p>
    <w:p w:rsidR="00E60A99" w:rsidRPr="00E60A99" w:rsidRDefault="00E60A99" w:rsidP="00E60A99">
      <w:pPr>
        <w:spacing w:after="165"/>
        <w:jc w:val="left"/>
        <w:rPr>
          <w:rFonts w:ascii="Arial" w:hAnsi="Arial" w:cs="Arial"/>
          <w:color w:val="000000" w:themeColor="text1"/>
          <w:sz w:val="32"/>
          <w:szCs w:val="32"/>
        </w:rPr>
      </w:pPr>
      <w:r w:rsidRPr="00E60A99">
        <w:rPr>
          <w:rFonts w:ascii="Arial" w:hAnsi="Arial" w:cs="Arial"/>
          <w:b/>
          <w:color w:val="000000" w:themeColor="text1"/>
          <w:sz w:val="32"/>
          <w:szCs w:val="32"/>
        </w:rPr>
        <w:t>Lecturer:</w:t>
      </w:r>
      <w:r w:rsidRPr="00E60A99">
        <w:rPr>
          <w:rFonts w:ascii="Arial" w:hAnsi="Arial" w:cs="Arial"/>
          <w:color w:val="000000" w:themeColor="text1"/>
          <w:sz w:val="32"/>
          <w:szCs w:val="32"/>
        </w:rPr>
        <w:t xml:space="preserve"> Dr </w:t>
      </w:r>
      <w:proofErr w:type="spellStart"/>
      <w:r w:rsidRPr="00E60A99">
        <w:rPr>
          <w:rFonts w:ascii="Arial" w:hAnsi="Arial" w:cs="Arial"/>
          <w:color w:val="000000" w:themeColor="text1"/>
          <w:sz w:val="32"/>
          <w:szCs w:val="32"/>
        </w:rPr>
        <w:t>Gulnar</w:t>
      </w:r>
      <w:proofErr w:type="spellEnd"/>
      <w:r w:rsidRPr="00E60A99">
        <w:rPr>
          <w:rFonts w:ascii="Arial" w:hAnsi="Arial" w:cs="Arial"/>
          <w:color w:val="000000" w:themeColor="text1"/>
          <w:sz w:val="32"/>
          <w:szCs w:val="32"/>
        </w:rPr>
        <w:t xml:space="preserve"> Ali</w:t>
      </w:r>
    </w:p>
    <w:p w:rsidR="0098056E" w:rsidRPr="00E23521" w:rsidRDefault="0098056E" w:rsidP="0098056E">
      <w:pPr>
        <w:spacing w:before="120" w:after="120"/>
        <w:rPr>
          <w:rFonts w:ascii="Arial" w:hAnsi="Arial" w:cs="Arial"/>
          <w:color w:val="FF0000"/>
          <w:szCs w:val="24"/>
        </w:rPr>
      </w:pPr>
    </w:p>
    <w:p w:rsidR="00295E73" w:rsidRPr="00374BAB" w:rsidRDefault="0098056E" w:rsidP="00374BAB">
      <w:pPr>
        <w:rPr>
          <w:rFonts w:ascii="Arial" w:hAnsi="Arial" w:cs="Arial"/>
          <w:color w:val="000000"/>
          <w:szCs w:val="24"/>
        </w:rPr>
      </w:pPr>
      <w:r w:rsidRPr="00E23521">
        <w:rPr>
          <w:rFonts w:ascii="Arial" w:hAnsi="Arial" w:cs="Arial"/>
          <w:color w:val="000000"/>
          <w:szCs w:val="24"/>
        </w:rPr>
        <w:br w:type="page"/>
      </w:r>
    </w:p>
    <w:p w:rsidR="00604CC1" w:rsidRPr="00E23521" w:rsidRDefault="00604CC1">
      <w:pPr>
        <w:spacing w:line="276" w:lineRule="auto"/>
        <w:jc w:val="left"/>
        <w:rPr>
          <w:rFonts w:ascii="Arial" w:hAnsi="Arial" w:cs="Arial"/>
          <w:szCs w:val="24"/>
        </w:rPr>
      </w:pPr>
    </w:p>
    <w:sdt>
      <w:sdtPr>
        <w:rPr>
          <w:rFonts w:ascii="Arial" w:eastAsiaTheme="minorHAnsi" w:hAnsi="Arial" w:cstheme="minorBidi"/>
          <w:b w:val="0"/>
          <w:bCs w:val="0"/>
          <w:color w:val="auto"/>
          <w:sz w:val="24"/>
          <w:szCs w:val="24"/>
          <w:u w:val="none"/>
          <w:lang w:val="en-GB"/>
        </w:rPr>
        <w:id w:val="5249154"/>
        <w:docPartObj>
          <w:docPartGallery w:val="Table of Contents"/>
          <w:docPartUnique/>
        </w:docPartObj>
      </w:sdtPr>
      <w:sdtEndPr>
        <w:rPr>
          <w:sz w:val="22"/>
          <w:szCs w:val="22"/>
        </w:rPr>
      </w:sdtEndPr>
      <w:sdtContent>
        <w:p w:rsidR="00604CC1" w:rsidRPr="00E23521" w:rsidRDefault="00604CC1" w:rsidP="001F6C51">
          <w:pPr>
            <w:pStyle w:val="TOCHeading"/>
            <w:jc w:val="center"/>
            <w:rPr>
              <w:rFonts w:ascii="Arial" w:eastAsiaTheme="minorHAnsi" w:hAnsi="Arial"/>
              <w:color w:val="auto"/>
              <w:sz w:val="22"/>
              <w:lang w:val="en-GB"/>
            </w:rPr>
          </w:pPr>
          <w:r w:rsidRPr="00E23521">
            <w:rPr>
              <w:rFonts w:ascii="Arial" w:hAnsi="Arial"/>
              <w:color w:val="000000" w:themeColor="text1"/>
              <w:sz w:val="22"/>
            </w:rPr>
            <w:t>Table of Contents</w:t>
          </w:r>
        </w:p>
        <w:p w:rsidR="00B65460" w:rsidRPr="00E23521" w:rsidRDefault="00B65460" w:rsidP="00B65460">
          <w:pPr>
            <w:pStyle w:val="TOC1"/>
          </w:pPr>
        </w:p>
        <w:p w:rsidR="00E74AEB" w:rsidRPr="00285616" w:rsidRDefault="003F7761" w:rsidP="00B65460">
          <w:pPr>
            <w:pStyle w:val="TOC1"/>
            <w:rPr>
              <w:rFonts w:eastAsiaTheme="minorEastAsia"/>
              <w:sz w:val="24"/>
              <w:szCs w:val="24"/>
              <w:lang w:val="en-US"/>
            </w:rPr>
          </w:pPr>
          <w:r w:rsidRPr="00E23521">
            <w:fldChar w:fldCharType="begin"/>
          </w:r>
          <w:r w:rsidR="00604CC1" w:rsidRPr="00E23521">
            <w:instrText xml:space="preserve"> TOC \o "1-3" \h \z \u </w:instrText>
          </w:r>
          <w:r w:rsidRPr="00E23521">
            <w:fldChar w:fldCharType="separate"/>
          </w:r>
          <w:hyperlink w:anchor="_Toc16097700" w:history="1">
            <w:r w:rsidR="00E74AEB" w:rsidRPr="00285616">
              <w:rPr>
                <w:rStyle w:val="Hyperlink"/>
                <w:sz w:val="24"/>
                <w:szCs w:val="24"/>
              </w:rPr>
              <w:t>1. Introduction</w:t>
            </w:r>
            <w:r w:rsidR="00E74AEB" w:rsidRPr="00285616">
              <w:rPr>
                <w:webHidden/>
                <w:sz w:val="24"/>
                <w:szCs w:val="24"/>
              </w:rPr>
              <w:tab/>
            </w:r>
            <w:r w:rsidRPr="00285616">
              <w:rPr>
                <w:webHidden/>
                <w:sz w:val="24"/>
                <w:szCs w:val="24"/>
              </w:rPr>
              <w:fldChar w:fldCharType="begin"/>
            </w:r>
            <w:r w:rsidR="00E74AEB" w:rsidRPr="00285616">
              <w:rPr>
                <w:webHidden/>
                <w:sz w:val="24"/>
                <w:szCs w:val="24"/>
              </w:rPr>
              <w:instrText xml:space="preserve"> PAGEREF _Toc16097700 \h </w:instrText>
            </w:r>
            <w:r w:rsidRPr="00285616">
              <w:rPr>
                <w:webHidden/>
                <w:sz w:val="24"/>
                <w:szCs w:val="24"/>
              </w:rPr>
            </w:r>
            <w:r w:rsidRPr="00285616">
              <w:rPr>
                <w:webHidden/>
                <w:sz w:val="24"/>
                <w:szCs w:val="24"/>
              </w:rPr>
              <w:fldChar w:fldCharType="separate"/>
            </w:r>
            <w:r w:rsidR="00BE1EA7" w:rsidRPr="00285616">
              <w:rPr>
                <w:webHidden/>
                <w:sz w:val="24"/>
                <w:szCs w:val="24"/>
              </w:rPr>
              <w:t>3</w:t>
            </w:r>
            <w:r w:rsidRPr="00285616">
              <w:rPr>
                <w:webHidden/>
                <w:sz w:val="24"/>
                <w:szCs w:val="24"/>
              </w:rPr>
              <w:fldChar w:fldCharType="end"/>
            </w:r>
          </w:hyperlink>
        </w:p>
        <w:p w:rsidR="00E74AEB" w:rsidRPr="00285616" w:rsidRDefault="00A85784" w:rsidP="00B65460">
          <w:pPr>
            <w:pStyle w:val="TOC1"/>
            <w:rPr>
              <w:rFonts w:eastAsiaTheme="minorEastAsia"/>
              <w:sz w:val="24"/>
              <w:szCs w:val="24"/>
              <w:lang w:val="en-US"/>
            </w:rPr>
          </w:pPr>
          <w:hyperlink w:anchor="_Toc16097701" w:history="1">
            <w:r w:rsidR="00E74AEB" w:rsidRPr="00285616">
              <w:rPr>
                <w:rStyle w:val="Hyperlink"/>
                <w:sz w:val="24"/>
                <w:szCs w:val="24"/>
              </w:rPr>
              <w:t>2. Literature review</w:t>
            </w:r>
            <w:r w:rsidR="00E74AEB" w:rsidRPr="00285616">
              <w:rPr>
                <w:webHidden/>
                <w:sz w:val="24"/>
                <w:szCs w:val="24"/>
              </w:rPr>
              <w:tab/>
            </w:r>
            <w:r w:rsidR="003F7761" w:rsidRPr="00285616">
              <w:rPr>
                <w:webHidden/>
                <w:sz w:val="24"/>
                <w:szCs w:val="24"/>
              </w:rPr>
              <w:fldChar w:fldCharType="begin"/>
            </w:r>
            <w:r w:rsidR="00E74AEB" w:rsidRPr="00285616">
              <w:rPr>
                <w:webHidden/>
                <w:sz w:val="24"/>
                <w:szCs w:val="24"/>
              </w:rPr>
              <w:instrText xml:space="preserve"> PAGEREF _Toc16097701 \h </w:instrText>
            </w:r>
            <w:r w:rsidR="003F7761" w:rsidRPr="00285616">
              <w:rPr>
                <w:webHidden/>
                <w:sz w:val="24"/>
                <w:szCs w:val="24"/>
              </w:rPr>
            </w:r>
            <w:r w:rsidR="003F7761" w:rsidRPr="00285616">
              <w:rPr>
                <w:webHidden/>
                <w:sz w:val="24"/>
                <w:szCs w:val="24"/>
              </w:rPr>
              <w:fldChar w:fldCharType="separate"/>
            </w:r>
            <w:r w:rsidR="00BE1EA7" w:rsidRPr="00285616">
              <w:rPr>
                <w:webHidden/>
                <w:sz w:val="24"/>
                <w:szCs w:val="24"/>
              </w:rPr>
              <w:t>3</w:t>
            </w:r>
            <w:r w:rsidR="003F7761" w:rsidRPr="00285616">
              <w:rPr>
                <w:webHidden/>
                <w:sz w:val="24"/>
                <w:szCs w:val="24"/>
              </w:rPr>
              <w:fldChar w:fldCharType="end"/>
            </w:r>
          </w:hyperlink>
        </w:p>
        <w:p w:rsidR="00E74AEB" w:rsidRPr="00285616" w:rsidRDefault="00A85784" w:rsidP="00B65460">
          <w:pPr>
            <w:pStyle w:val="TOC1"/>
            <w:rPr>
              <w:rFonts w:eastAsiaTheme="minorEastAsia"/>
              <w:sz w:val="24"/>
              <w:szCs w:val="24"/>
              <w:lang w:val="en-US"/>
            </w:rPr>
          </w:pPr>
          <w:hyperlink w:anchor="_Toc16097702" w:history="1">
            <w:r w:rsidR="00E74AEB" w:rsidRPr="00285616">
              <w:rPr>
                <w:rStyle w:val="Hyperlink"/>
                <w:sz w:val="24"/>
                <w:szCs w:val="24"/>
              </w:rPr>
              <w:t xml:space="preserve">3. </w:t>
            </w:r>
            <w:bookmarkStart w:id="1" w:name="_Hlk17709356"/>
            <w:r w:rsidR="00F546F2" w:rsidRPr="00F546F2">
              <w:rPr>
                <w:rStyle w:val="Hyperlink"/>
                <w:sz w:val="24"/>
                <w:szCs w:val="24"/>
              </w:rPr>
              <w:t>Analysis of communication in own workplace and, using your fi</w:t>
            </w:r>
            <w:bookmarkEnd w:id="1"/>
            <w:r w:rsidR="00F546F2" w:rsidRPr="00F546F2">
              <w:rPr>
                <w:rStyle w:val="Hyperlink"/>
                <w:sz w:val="24"/>
                <w:szCs w:val="24"/>
              </w:rPr>
              <w:t xml:space="preserve">ndings from published literature </w:t>
            </w:r>
            <w:r w:rsidR="00E74AEB" w:rsidRPr="00285616">
              <w:rPr>
                <w:rStyle w:val="Hyperlink"/>
                <w:sz w:val="24"/>
                <w:szCs w:val="24"/>
              </w:rPr>
              <w:t>In-class exercises regarding communication discussed in class</w:t>
            </w:r>
            <w:r w:rsidR="00E74AEB" w:rsidRPr="00285616">
              <w:rPr>
                <w:webHidden/>
                <w:sz w:val="24"/>
                <w:szCs w:val="24"/>
              </w:rPr>
              <w:tab/>
            </w:r>
            <w:r w:rsidR="003F7761" w:rsidRPr="00285616">
              <w:rPr>
                <w:webHidden/>
                <w:sz w:val="24"/>
                <w:szCs w:val="24"/>
              </w:rPr>
              <w:fldChar w:fldCharType="begin"/>
            </w:r>
            <w:r w:rsidR="00E74AEB" w:rsidRPr="00285616">
              <w:rPr>
                <w:webHidden/>
                <w:sz w:val="24"/>
                <w:szCs w:val="24"/>
              </w:rPr>
              <w:instrText xml:space="preserve"> PAGEREF _Toc16097702 \h </w:instrText>
            </w:r>
            <w:r w:rsidR="003F7761" w:rsidRPr="00285616">
              <w:rPr>
                <w:webHidden/>
                <w:sz w:val="24"/>
                <w:szCs w:val="24"/>
              </w:rPr>
            </w:r>
            <w:r w:rsidR="003F7761" w:rsidRPr="00285616">
              <w:rPr>
                <w:webHidden/>
                <w:sz w:val="24"/>
                <w:szCs w:val="24"/>
              </w:rPr>
              <w:fldChar w:fldCharType="separate"/>
            </w:r>
            <w:r w:rsidR="00BE1EA7" w:rsidRPr="00285616">
              <w:rPr>
                <w:webHidden/>
                <w:sz w:val="24"/>
                <w:szCs w:val="24"/>
              </w:rPr>
              <w:t>6</w:t>
            </w:r>
            <w:r w:rsidR="003F7761" w:rsidRPr="00285616">
              <w:rPr>
                <w:webHidden/>
                <w:sz w:val="24"/>
                <w:szCs w:val="24"/>
              </w:rPr>
              <w:fldChar w:fldCharType="end"/>
            </w:r>
          </w:hyperlink>
        </w:p>
        <w:p w:rsidR="00E74AEB" w:rsidRPr="00285616" w:rsidRDefault="00A85784" w:rsidP="00B65460">
          <w:pPr>
            <w:pStyle w:val="TOC1"/>
            <w:rPr>
              <w:rFonts w:eastAsiaTheme="minorEastAsia"/>
              <w:sz w:val="24"/>
              <w:szCs w:val="24"/>
              <w:lang w:val="en-US"/>
            </w:rPr>
          </w:pPr>
          <w:hyperlink w:anchor="_Toc16097703" w:history="1">
            <w:r w:rsidR="00E74AEB" w:rsidRPr="00F546F2">
              <w:rPr>
                <w:rStyle w:val="Hyperlink"/>
                <w:sz w:val="24"/>
                <w:szCs w:val="24"/>
              </w:rPr>
              <w:t>4.</w:t>
            </w:r>
            <w:r w:rsidR="00F546F2" w:rsidRPr="00F546F2">
              <w:rPr>
                <w:rStyle w:val="Hyperlink"/>
                <w:rFonts w:ascii="Times New Roman" w:hAnsi="Times New Roman" w:cstheme="minorBidi"/>
                <w:noProof w:val="0"/>
                <w:sz w:val="24"/>
              </w:rPr>
              <w:t xml:space="preserve"> </w:t>
            </w:r>
            <w:r w:rsidR="00F546F2" w:rsidRPr="00F546F2">
              <w:rPr>
                <w:rStyle w:val="Hyperlink"/>
                <w:sz w:val="24"/>
                <w:szCs w:val="24"/>
              </w:rPr>
              <w:t>In-class exercises regarding communication discussed in class</w:t>
            </w:r>
            <w:r w:rsidR="00E74AEB" w:rsidRPr="00F546F2">
              <w:rPr>
                <w:rStyle w:val="Hyperlink"/>
                <w:webHidden/>
                <w:sz w:val="24"/>
                <w:szCs w:val="24"/>
              </w:rPr>
              <w:tab/>
            </w:r>
            <w:r w:rsidR="003F7761" w:rsidRPr="00F546F2">
              <w:rPr>
                <w:rStyle w:val="Hyperlink"/>
                <w:webHidden/>
                <w:sz w:val="24"/>
                <w:szCs w:val="24"/>
              </w:rPr>
              <w:fldChar w:fldCharType="begin"/>
            </w:r>
            <w:r w:rsidR="00E74AEB" w:rsidRPr="00F546F2">
              <w:rPr>
                <w:rStyle w:val="Hyperlink"/>
                <w:webHidden/>
                <w:sz w:val="24"/>
                <w:szCs w:val="24"/>
              </w:rPr>
              <w:instrText xml:space="preserve"> PAGEREF _Toc16097703 \h </w:instrText>
            </w:r>
            <w:r w:rsidR="003F7761" w:rsidRPr="00F546F2">
              <w:rPr>
                <w:rStyle w:val="Hyperlink"/>
                <w:webHidden/>
                <w:sz w:val="24"/>
                <w:szCs w:val="24"/>
              </w:rPr>
            </w:r>
            <w:r w:rsidR="003F7761" w:rsidRPr="00F546F2">
              <w:rPr>
                <w:rStyle w:val="Hyperlink"/>
                <w:webHidden/>
                <w:sz w:val="24"/>
                <w:szCs w:val="24"/>
              </w:rPr>
              <w:fldChar w:fldCharType="separate"/>
            </w:r>
            <w:r w:rsidR="00BE1EA7" w:rsidRPr="00F546F2">
              <w:rPr>
                <w:rStyle w:val="Hyperlink"/>
                <w:webHidden/>
                <w:sz w:val="24"/>
                <w:szCs w:val="24"/>
              </w:rPr>
              <w:t>7</w:t>
            </w:r>
            <w:r w:rsidR="003F7761" w:rsidRPr="00F546F2">
              <w:rPr>
                <w:rStyle w:val="Hyperlink"/>
                <w:webHidden/>
                <w:sz w:val="24"/>
                <w:szCs w:val="24"/>
              </w:rPr>
              <w:fldChar w:fldCharType="end"/>
            </w:r>
          </w:hyperlink>
        </w:p>
        <w:p w:rsidR="00E74AEB" w:rsidRPr="00285616" w:rsidRDefault="00A85784" w:rsidP="00B65460">
          <w:pPr>
            <w:pStyle w:val="TOC1"/>
            <w:rPr>
              <w:rFonts w:eastAsiaTheme="minorEastAsia"/>
              <w:sz w:val="24"/>
              <w:szCs w:val="24"/>
              <w:lang w:val="en-US"/>
            </w:rPr>
          </w:pPr>
          <w:hyperlink w:anchor="_Toc16097704" w:history="1">
            <w:r w:rsidR="00E74AEB" w:rsidRPr="00285616">
              <w:rPr>
                <w:rStyle w:val="Hyperlink"/>
                <w:sz w:val="24"/>
                <w:szCs w:val="24"/>
              </w:rPr>
              <w:t>5. Conclusion</w:t>
            </w:r>
            <w:r w:rsidR="00E74AEB" w:rsidRPr="00285616">
              <w:rPr>
                <w:webHidden/>
                <w:sz w:val="24"/>
                <w:szCs w:val="24"/>
              </w:rPr>
              <w:tab/>
            </w:r>
            <w:r w:rsidR="003F7761" w:rsidRPr="00285616">
              <w:rPr>
                <w:webHidden/>
                <w:sz w:val="24"/>
                <w:szCs w:val="24"/>
              </w:rPr>
              <w:fldChar w:fldCharType="begin"/>
            </w:r>
            <w:r w:rsidR="00E74AEB" w:rsidRPr="00285616">
              <w:rPr>
                <w:webHidden/>
                <w:sz w:val="24"/>
                <w:szCs w:val="24"/>
              </w:rPr>
              <w:instrText xml:space="preserve"> PAGEREF _Toc16097704 \h </w:instrText>
            </w:r>
            <w:r w:rsidR="003F7761" w:rsidRPr="00285616">
              <w:rPr>
                <w:webHidden/>
                <w:sz w:val="24"/>
                <w:szCs w:val="24"/>
              </w:rPr>
            </w:r>
            <w:r w:rsidR="003F7761" w:rsidRPr="00285616">
              <w:rPr>
                <w:webHidden/>
                <w:sz w:val="24"/>
                <w:szCs w:val="24"/>
              </w:rPr>
              <w:fldChar w:fldCharType="separate"/>
            </w:r>
            <w:r w:rsidR="00BE1EA7" w:rsidRPr="00285616">
              <w:rPr>
                <w:webHidden/>
                <w:sz w:val="24"/>
                <w:szCs w:val="24"/>
              </w:rPr>
              <w:t>8</w:t>
            </w:r>
            <w:r w:rsidR="003F7761" w:rsidRPr="00285616">
              <w:rPr>
                <w:webHidden/>
                <w:sz w:val="24"/>
                <w:szCs w:val="24"/>
              </w:rPr>
              <w:fldChar w:fldCharType="end"/>
            </w:r>
          </w:hyperlink>
        </w:p>
        <w:p w:rsidR="00E74AEB" w:rsidRPr="00285616" w:rsidRDefault="00285616" w:rsidP="00B65460">
          <w:pPr>
            <w:pStyle w:val="TOC1"/>
            <w:rPr>
              <w:rFonts w:eastAsiaTheme="minorEastAsia"/>
              <w:sz w:val="24"/>
              <w:szCs w:val="24"/>
              <w:lang w:val="en-US"/>
            </w:rPr>
          </w:pPr>
          <w:r w:rsidRPr="00285616">
            <w:rPr>
              <w:sz w:val="24"/>
              <w:szCs w:val="24"/>
            </w:rPr>
            <w:t xml:space="preserve">6. </w:t>
          </w:r>
          <w:hyperlink w:anchor="_Toc16097705" w:history="1">
            <w:r w:rsidR="00E74AEB" w:rsidRPr="00285616">
              <w:rPr>
                <w:rStyle w:val="Hyperlink"/>
                <w:sz w:val="24"/>
                <w:szCs w:val="24"/>
              </w:rPr>
              <w:t>Reference list</w:t>
            </w:r>
            <w:r w:rsidR="00E74AEB" w:rsidRPr="00285616">
              <w:rPr>
                <w:webHidden/>
                <w:sz w:val="24"/>
                <w:szCs w:val="24"/>
              </w:rPr>
              <w:tab/>
            </w:r>
            <w:r w:rsidR="003F7761" w:rsidRPr="00285616">
              <w:rPr>
                <w:webHidden/>
                <w:sz w:val="24"/>
                <w:szCs w:val="24"/>
              </w:rPr>
              <w:fldChar w:fldCharType="begin"/>
            </w:r>
            <w:r w:rsidR="00E74AEB" w:rsidRPr="00285616">
              <w:rPr>
                <w:webHidden/>
                <w:sz w:val="24"/>
                <w:szCs w:val="24"/>
              </w:rPr>
              <w:instrText xml:space="preserve"> PAGEREF _Toc16097705 \h </w:instrText>
            </w:r>
            <w:r w:rsidR="003F7761" w:rsidRPr="00285616">
              <w:rPr>
                <w:webHidden/>
                <w:sz w:val="24"/>
                <w:szCs w:val="24"/>
              </w:rPr>
            </w:r>
            <w:r w:rsidR="003F7761" w:rsidRPr="00285616">
              <w:rPr>
                <w:webHidden/>
                <w:sz w:val="24"/>
                <w:szCs w:val="24"/>
              </w:rPr>
              <w:fldChar w:fldCharType="separate"/>
            </w:r>
            <w:r w:rsidR="00BE1EA7" w:rsidRPr="00285616">
              <w:rPr>
                <w:webHidden/>
                <w:sz w:val="24"/>
                <w:szCs w:val="24"/>
              </w:rPr>
              <w:t>9</w:t>
            </w:r>
            <w:r w:rsidR="003F7761" w:rsidRPr="00285616">
              <w:rPr>
                <w:webHidden/>
                <w:sz w:val="24"/>
                <w:szCs w:val="24"/>
              </w:rPr>
              <w:fldChar w:fldCharType="end"/>
            </w:r>
          </w:hyperlink>
        </w:p>
        <w:p w:rsidR="00E74AEB" w:rsidRPr="00285616" w:rsidRDefault="00285616" w:rsidP="00B65460">
          <w:pPr>
            <w:pStyle w:val="TOC1"/>
            <w:rPr>
              <w:rFonts w:eastAsiaTheme="minorEastAsia"/>
              <w:sz w:val="24"/>
              <w:szCs w:val="24"/>
              <w:lang w:val="en-US"/>
            </w:rPr>
          </w:pPr>
          <w:r w:rsidRPr="00285616">
            <w:rPr>
              <w:sz w:val="24"/>
              <w:szCs w:val="24"/>
            </w:rPr>
            <w:t xml:space="preserve">7. </w:t>
          </w:r>
          <w:hyperlink w:anchor="_Toc16097706" w:history="1">
            <w:r w:rsidR="00E74AEB" w:rsidRPr="00285616">
              <w:rPr>
                <w:rStyle w:val="Hyperlink"/>
                <w:sz w:val="24"/>
                <w:szCs w:val="24"/>
              </w:rPr>
              <w:t>Appendix</w:t>
            </w:r>
            <w:r w:rsidR="00B65460" w:rsidRPr="00285616">
              <w:rPr>
                <w:rStyle w:val="Hyperlink"/>
                <w:sz w:val="24"/>
                <w:szCs w:val="24"/>
              </w:rPr>
              <w:t xml:space="preserve"> </w:t>
            </w:r>
            <w:r w:rsidR="00E74AEB" w:rsidRPr="00285616">
              <w:rPr>
                <w:webHidden/>
                <w:sz w:val="24"/>
                <w:szCs w:val="24"/>
              </w:rPr>
              <w:tab/>
            </w:r>
            <w:r w:rsidR="003F7761" w:rsidRPr="00285616">
              <w:rPr>
                <w:webHidden/>
                <w:sz w:val="24"/>
                <w:szCs w:val="24"/>
              </w:rPr>
              <w:fldChar w:fldCharType="begin"/>
            </w:r>
            <w:r w:rsidR="00E74AEB" w:rsidRPr="00285616">
              <w:rPr>
                <w:webHidden/>
                <w:sz w:val="24"/>
                <w:szCs w:val="24"/>
              </w:rPr>
              <w:instrText xml:space="preserve"> PAGEREF _Toc16097706 \h </w:instrText>
            </w:r>
            <w:r w:rsidR="003F7761" w:rsidRPr="00285616">
              <w:rPr>
                <w:webHidden/>
                <w:sz w:val="24"/>
                <w:szCs w:val="24"/>
              </w:rPr>
            </w:r>
            <w:r w:rsidR="003F7761" w:rsidRPr="00285616">
              <w:rPr>
                <w:webHidden/>
                <w:sz w:val="24"/>
                <w:szCs w:val="24"/>
              </w:rPr>
              <w:fldChar w:fldCharType="separate"/>
            </w:r>
            <w:r w:rsidR="00BE1EA7" w:rsidRPr="00285616">
              <w:rPr>
                <w:webHidden/>
                <w:sz w:val="24"/>
                <w:szCs w:val="24"/>
              </w:rPr>
              <w:t>11</w:t>
            </w:r>
            <w:r w:rsidR="003F7761" w:rsidRPr="00285616">
              <w:rPr>
                <w:webHidden/>
                <w:sz w:val="24"/>
                <w:szCs w:val="24"/>
              </w:rPr>
              <w:fldChar w:fldCharType="end"/>
            </w:r>
          </w:hyperlink>
        </w:p>
        <w:p w:rsidR="00604CC1" w:rsidRPr="00E23521" w:rsidRDefault="003F7761">
          <w:pPr>
            <w:rPr>
              <w:rFonts w:ascii="Arial" w:hAnsi="Arial" w:cs="Arial"/>
              <w:sz w:val="22"/>
            </w:rPr>
          </w:pPr>
          <w:r w:rsidRPr="00E23521">
            <w:rPr>
              <w:rFonts w:ascii="Arial" w:hAnsi="Arial" w:cs="Arial"/>
              <w:sz w:val="22"/>
            </w:rPr>
            <w:fldChar w:fldCharType="end"/>
          </w:r>
        </w:p>
      </w:sdtContent>
    </w:sdt>
    <w:p w:rsidR="00604CC1" w:rsidRPr="00E23521" w:rsidRDefault="00604CC1">
      <w:pPr>
        <w:spacing w:line="276" w:lineRule="auto"/>
        <w:jc w:val="left"/>
        <w:rPr>
          <w:rFonts w:ascii="Arial" w:hAnsi="Arial" w:cs="Arial"/>
          <w:sz w:val="22"/>
        </w:rPr>
      </w:pPr>
      <w:r w:rsidRPr="00E23521">
        <w:rPr>
          <w:rFonts w:ascii="Arial" w:hAnsi="Arial" w:cs="Arial"/>
          <w:sz w:val="22"/>
        </w:rPr>
        <w:br w:type="page"/>
      </w:r>
    </w:p>
    <w:p w:rsidR="0038529C" w:rsidRPr="00E23521" w:rsidRDefault="004C7049" w:rsidP="001F6C51">
      <w:pPr>
        <w:pStyle w:val="Heading1"/>
      </w:pPr>
      <w:bookmarkStart w:id="2" w:name="_Toc16097700"/>
      <w:r w:rsidRPr="00E23521">
        <w:lastRenderedPageBreak/>
        <w:t>1. Introduction</w:t>
      </w:r>
      <w:bookmarkEnd w:id="2"/>
      <w:r w:rsidRPr="00E23521">
        <w:t xml:space="preserve"> </w:t>
      </w:r>
    </w:p>
    <w:p w:rsidR="00F40B4B" w:rsidRPr="00E23521" w:rsidRDefault="00F40B4B" w:rsidP="00F40B4B">
      <w:pPr>
        <w:rPr>
          <w:rFonts w:ascii="Arial" w:hAnsi="Arial" w:cs="Arial"/>
          <w:sz w:val="22"/>
        </w:rPr>
      </w:pPr>
      <w:r w:rsidRPr="00E23521">
        <w:rPr>
          <w:rFonts w:ascii="Arial" w:hAnsi="Arial" w:cs="Arial"/>
          <w:sz w:val="22"/>
        </w:rPr>
        <w:t xml:space="preserve"> </w:t>
      </w:r>
      <w:r w:rsidR="008A7AFB" w:rsidRPr="00E23521">
        <w:rPr>
          <w:rFonts w:ascii="Arial" w:hAnsi="Arial" w:cs="Arial"/>
          <w:sz w:val="22"/>
        </w:rPr>
        <w:t xml:space="preserve">In </w:t>
      </w:r>
      <w:r w:rsidR="001938C1" w:rsidRPr="00E23521">
        <w:rPr>
          <w:rFonts w:ascii="Arial" w:hAnsi="Arial" w:cs="Arial"/>
          <w:sz w:val="22"/>
        </w:rPr>
        <w:t>this report</w:t>
      </w:r>
      <w:r w:rsidR="008A7AFB" w:rsidRPr="00E23521">
        <w:rPr>
          <w:rFonts w:ascii="Arial" w:hAnsi="Arial" w:cs="Arial"/>
          <w:sz w:val="22"/>
        </w:rPr>
        <w:t xml:space="preserve"> there </w:t>
      </w:r>
      <w:r w:rsidR="001938C1" w:rsidRPr="00E23521">
        <w:rPr>
          <w:rFonts w:ascii="Arial" w:hAnsi="Arial" w:cs="Arial"/>
          <w:sz w:val="22"/>
        </w:rPr>
        <w:t>is an</w:t>
      </w:r>
      <w:r w:rsidR="008A7AFB" w:rsidRPr="00E23521">
        <w:rPr>
          <w:rFonts w:ascii="Arial" w:hAnsi="Arial" w:cs="Arial"/>
          <w:sz w:val="22"/>
        </w:rPr>
        <w:t xml:space="preserve"> attempt made to analyse </w:t>
      </w:r>
      <w:r w:rsidR="001938C1" w:rsidRPr="00E23521">
        <w:rPr>
          <w:rFonts w:ascii="Arial" w:hAnsi="Arial" w:cs="Arial"/>
          <w:sz w:val="22"/>
        </w:rPr>
        <w:t xml:space="preserve">the various aspects </w:t>
      </w:r>
      <w:r w:rsidR="006F1F3F" w:rsidRPr="00E23521">
        <w:rPr>
          <w:rFonts w:ascii="Arial" w:hAnsi="Arial" w:cs="Arial"/>
          <w:sz w:val="22"/>
        </w:rPr>
        <w:t xml:space="preserve">of communication both of verbal and </w:t>
      </w:r>
      <w:r w:rsidR="00042F4F" w:rsidRPr="00E23521">
        <w:rPr>
          <w:rFonts w:ascii="Arial" w:hAnsi="Arial" w:cs="Arial"/>
          <w:sz w:val="22"/>
        </w:rPr>
        <w:t>non-verbal</w:t>
      </w:r>
      <w:r w:rsidR="006F1F3F" w:rsidRPr="00E23521">
        <w:rPr>
          <w:rFonts w:ascii="Arial" w:hAnsi="Arial" w:cs="Arial"/>
          <w:sz w:val="22"/>
        </w:rPr>
        <w:t xml:space="preserve"> nature. There are different factors that are applicable for </w:t>
      </w:r>
      <w:r w:rsidR="008D3909" w:rsidRPr="00E23521">
        <w:rPr>
          <w:rFonts w:ascii="Arial" w:hAnsi="Arial" w:cs="Arial"/>
          <w:sz w:val="22"/>
        </w:rPr>
        <w:t>group communication one</w:t>
      </w:r>
      <w:r w:rsidR="009057A7" w:rsidRPr="00E23521">
        <w:rPr>
          <w:rFonts w:ascii="Arial" w:hAnsi="Arial" w:cs="Arial"/>
          <w:sz w:val="22"/>
        </w:rPr>
        <w:t xml:space="preserve"> to one </w:t>
      </w:r>
      <w:r w:rsidR="008D3909" w:rsidRPr="00E23521">
        <w:rPr>
          <w:rFonts w:ascii="Arial" w:hAnsi="Arial" w:cs="Arial"/>
          <w:sz w:val="22"/>
        </w:rPr>
        <w:t>communication</w:t>
      </w:r>
      <w:r w:rsidR="009057A7" w:rsidRPr="00E23521">
        <w:rPr>
          <w:rFonts w:ascii="Arial" w:hAnsi="Arial" w:cs="Arial"/>
          <w:sz w:val="22"/>
        </w:rPr>
        <w:t xml:space="preserve">. In order to ensure that </w:t>
      </w:r>
      <w:r w:rsidR="003A6AF7" w:rsidRPr="00E23521">
        <w:rPr>
          <w:rFonts w:ascii="Arial" w:hAnsi="Arial" w:cs="Arial"/>
          <w:sz w:val="22"/>
        </w:rPr>
        <w:t xml:space="preserve">communication can be made effectively in </w:t>
      </w:r>
      <w:r w:rsidR="007F0241" w:rsidRPr="00E23521">
        <w:rPr>
          <w:rFonts w:ascii="Arial" w:hAnsi="Arial" w:cs="Arial"/>
          <w:sz w:val="22"/>
        </w:rPr>
        <w:t>groups,</w:t>
      </w:r>
      <w:r w:rsidR="003A6AF7" w:rsidRPr="00E23521">
        <w:rPr>
          <w:rFonts w:ascii="Arial" w:hAnsi="Arial" w:cs="Arial"/>
          <w:sz w:val="22"/>
        </w:rPr>
        <w:t xml:space="preserve"> there is also group dynamics that is studied</w:t>
      </w:r>
      <w:r w:rsidR="00811A3C" w:rsidRPr="00E23521">
        <w:rPr>
          <w:rFonts w:ascii="Arial" w:hAnsi="Arial" w:cs="Arial"/>
          <w:sz w:val="22"/>
        </w:rPr>
        <w:t xml:space="preserve"> in the report. </w:t>
      </w:r>
      <w:r w:rsidR="00C411D4" w:rsidRPr="00E23521">
        <w:rPr>
          <w:rFonts w:ascii="Arial" w:hAnsi="Arial" w:cs="Arial"/>
          <w:sz w:val="22"/>
        </w:rPr>
        <w:t xml:space="preserve">Written, verbal, and non-verbal communication and the utility of the same in trying to put forward thoughts </w:t>
      </w:r>
      <w:r w:rsidR="00D91E10" w:rsidRPr="00E23521">
        <w:rPr>
          <w:rFonts w:ascii="Arial" w:hAnsi="Arial" w:cs="Arial"/>
          <w:sz w:val="22"/>
        </w:rPr>
        <w:t>are discussed</w:t>
      </w:r>
      <w:r w:rsidR="00C411D4" w:rsidRPr="00E23521">
        <w:rPr>
          <w:rFonts w:ascii="Arial" w:hAnsi="Arial" w:cs="Arial"/>
          <w:sz w:val="22"/>
        </w:rPr>
        <w:t xml:space="preserve"> with the help of numerous theories of </w:t>
      </w:r>
      <w:r w:rsidR="00D91E10" w:rsidRPr="00E23521">
        <w:rPr>
          <w:rFonts w:ascii="Arial" w:hAnsi="Arial" w:cs="Arial"/>
          <w:sz w:val="22"/>
        </w:rPr>
        <w:t xml:space="preserve">communication. </w:t>
      </w:r>
      <w:r w:rsidR="00FD3818" w:rsidRPr="00E23521">
        <w:rPr>
          <w:rFonts w:ascii="Arial" w:hAnsi="Arial" w:cs="Arial"/>
          <w:sz w:val="22"/>
        </w:rPr>
        <w:t xml:space="preserve">Communication with audience </w:t>
      </w:r>
      <w:r w:rsidR="006C2EBD" w:rsidRPr="00E23521">
        <w:rPr>
          <w:rFonts w:ascii="Arial" w:hAnsi="Arial" w:cs="Arial"/>
          <w:sz w:val="22"/>
        </w:rPr>
        <w:t>using electronic</w:t>
      </w:r>
      <w:r w:rsidR="00FD3818" w:rsidRPr="00E23521">
        <w:rPr>
          <w:rFonts w:ascii="Arial" w:hAnsi="Arial" w:cs="Arial"/>
          <w:sz w:val="22"/>
        </w:rPr>
        <w:t xml:space="preserve"> resources </w:t>
      </w:r>
      <w:r w:rsidR="00975AB8" w:rsidRPr="00E23521">
        <w:rPr>
          <w:rFonts w:ascii="Arial" w:hAnsi="Arial" w:cs="Arial"/>
          <w:sz w:val="22"/>
        </w:rPr>
        <w:t xml:space="preserve">is </w:t>
      </w:r>
      <w:r w:rsidR="006C2EBD" w:rsidRPr="00E23521">
        <w:rPr>
          <w:rFonts w:ascii="Arial" w:hAnsi="Arial" w:cs="Arial"/>
          <w:sz w:val="22"/>
        </w:rPr>
        <w:t>also touched</w:t>
      </w:r>
      <w:r w:rsidR="0086186A" w:rsidRPr="00E23521">
        <w:rPr>
          <w:rFonts w:ascii="Arial" w:hAnsi="Arial" w:cs="Arial"/>
          <w:sz w:val="22"/>
        </w:rPr>
        <w:t xml:space="preserve"> upon as well. </w:t>
      </w:r>
      <w:r w:rsidR="00381CB0" w:rsidRPr="00E23521">
        <w:rPr>
          <w:rFonts w:ascii="Arial" w:hAnsi="Arial" w:cs="Arial"/>
          <w:sz w:val="22"/>
        </w:rPr>
        <w:t xml:space="preserve"> Communication is associated with the fact that opinions and feelings</w:t>
      </w:r>
      <w:r w:rsidR="00113723" w:rsidRPr="00E23521">
        <w:rPr>
          <w:rFonts w:ascii="Arial" w:hAnsi="Arial" w:cs="Arial"/>
          <w:sz w:val="22"/>
        </w:rPr>
        <w:t xml:space="preserve"> need to </w:t>
      </w:r>
      <w:r w:rsidR="00571A38" w:rsidRPr="00E23521">
        <w:rPr>
          <w:rFonts w:ascii="Arial" w:hAnsi="Arial" w:cs="Arial"/>
          <w:sz w:val="22"/>
        </w:rPr>
        <w:t>be effectively</w:t>
      </w:r>
      <w:r w:rsidR="00113723" w:rsidRPr="00E23521">
        <w:rPr>
          <w:rFonts w:ascii="Arial" w:hAnsi="Arial" w:cs="Arial"/>
          <w:sz w:val="22"/>
        </w:rPr>
        <w:t xml:space="preserve"> handled in order to ensure </w:t>
      </w:r>
      <w:r w:rsidR="007F0241" w:rsidRPr="00E23521">
        <w:rPr>
          <w:rFonts w:ascii="Arial" w:hAnsi="Arial" w:cs="Arial"/>
          <w:sz w:val="22"/>
        </w:rPr>
        <w:t>that the</w:t>
      </w:r>
      <w:r w:rsidR="00113723" w:rsidRPr="00E23521">
        <w:rPr>
          <w:rFonts w:ascii="Arial" w:hAnsi="Arial" w:cs="Arial"/>
          <w:sz w:val="22"/>
        </w:rPr>
        <w:t xml:space="preserve"> goals of </w:t>
      </w:r>
      <w:r w:rsidR="00945F2A" w:rsidRPr="00E23521">
        <w:rPr>
          <w:rFonts w:ascii="Arial" w:hAnsi="Arial" w:cs="Arial"/>
          <w:sz w:val="22"/>
        </w:rPr>
        <w:t xml:space="preserve">attainment of the </w:t>
      </w:r>
      <w:r w:rsidR="006A5C04">
        <w:rPr>
          <w:rFonts w:ascii="Arial" w:hAnsi="Arial" w:cs="Arial"/>
          <w:sz w:val="22"/>
        </w:rPr>
        <w:t>organisations</w:t>
      </w:r>
      <w:r w:rsidR="00571A38" w:rsidRPr="00E23521">
        <w:rPr>
          <w:rFonts w:ascii="Arial" w:hAnsi="Arial" w:cs="Arial"/>
          <w:sz w:val="22"/>
          <w:shd w:val="clear" w:color="auto" w:fill="FFFFFF"/>
        </w:rPr>
        <w:t xml:space="preserve"> (Markovic and </w:t>
      </w:r>
      <w:proofErr w:type="spellStart"/>
      <w:r w:rsidR="00571A38" w:rsidRPr="00E23521">
        <w:rPr>
          <w:rFonts w:ascii="Arial" w:hAnsi="Arial" w:cs="Arial"/>
          <w:sz w:val="22"/>
          <w:shd w:val="clear" w:color="auto" w:fill="FFFFFF"/>
        </w:rPr>
        <w:t>Salamzadeh</w:t>
      </w:r>
      <w:proofErr w:type="spellEnd"/>
      <w:r w:rsidR="00571A38" w:rsidRPr="00E23521">
        <w:rPr>
          <w:rFonts w:ascii="Arial" w:hAnsi="Arial" w:cs="Arial"/>
          <w:sz w:val="22"/>
          <w:shd w:val="clear" w:color="auto" w:fill="FFFFFF"/>
        </w:rPr>
        <w:t>, 2018)</w:t>
      </w:r>
      <w:r w:rsidR="00945F2A" w:rsidRPr="00E23521">
        <w:rPr>
          <w:rFonts w:ascii="Arial" w:hAnsi="Arial" w:cs="Arial"/>
          <w:sz w:val="22"/>
        </w:rPr>
        <w:t xml:space="preserve">. </w:t>
      </w:r>
      <w:r w:rsidR="00381CB0" w:rsidRPr="00E23521">
        <w:rPr>
          <w:rFonts w:ascii="Arial" w:hAnsi="Arial" w:cs="Arial"/>
          <w:sz w:val="22"/>
        </w:rPr>
        <w:t>The</w:t>
      </w:r>
      <w:r w:rsidR="0086186A" w:rsidRPr="00E23521">
        <w:rPr>
          <w:rFonts w:ascii="Arial" w:hAnsi="Arial" w:cs="Arial"/>
          <w:sz w:val="22"/>
        </w:rPr>
        <w:t xml:space="preserve"> pillar of effective communication is </w:t>
      </w:r>
      <w:r w:rsidR="004A29DA" w:rsidRPr="00E23521">
        <w:rPr>
          <w:rFonts w:ascii="Arial" w:hAnsi="Arial" w:cs="Arial"/>
          <w:sz w:val="22"/>
        </w:rPr>
        <w:t xml:space="preserve">the ability to be expressive and that is the reason why it is important that </w:t>
      </w:r>
      <w:r w:rsidR="009431D4" w:rsidRPr="00E23521">
        <w:rPr>
          <w:rFonts w:ascii="Arial" w:hAnsi="Arial" w:cs="Arial"/>
          <w:sz w:val="22"/>
        </w:rPr>
        <w:t xml:space="preserve">one learn to effectively handle the various factors that are associated </w:t>
      </w:r>
      <w:r w:rsidR="00097015" w:rsidRPr="00E23521">
        <w:rPr>
          <w:rFonts w:ascii="Arial" w:hAnsi="Arial" w:cs="Arial"/>
          <w:sz w:val="22"/>
        </w:rPr>
        <w:t>with analysing</w:t>
      </w:r>
      <w:r w:rsidR="005205F8" w:rsidRPr="00E23521">
        <w:rPr>
          <w:rFonts w:ascii="Arial" w:hAnsi="Arial" w:cs="Arial"/>
          <w:sz w:val="22"/>
        </w:rPr>
        <w:t xml:space="preserve"> </w:t>
      </w:r>
      <w:r w:rsidR="00604CA3" w:rsidRPr="00E23521">
        <w:rPr>
          <w:rFonts w:ascii="Arial" w:hAnsi="Arial" w:cs="Arial"/>
          <w:sz w:val="22"/>
        </w:rPr>
        <w:t>various aspects that go wrong</w:t>
      </w:r>
      <w:r w:rsidR="00097015" w:rsidRPr="00E23521">
        <w:rPr>
          <w:rFonts w:ascii="Arial" w:hAnsi="Arial" w:cs="Arial"/>
          <w:sz w:val="22"/>
        </w:rPr>
        <w:t xml:space="preserve"> in the process of communication. </w:t>
      </w:r>
    </w:p>
    <w:p w:rsidR="00285616" w:rsidRDefault="00285616" w:rsidP="001F6C51">
      <w:pPr>
        <w:pStyle w:val="Heading1"/>
      </w:pPr>
      <w:bookmarkStart w:id="3" w:name="_Toc16097701"/>
    </w:p>
    <w:p w:rsidR="00285616" w:rsidRDefault="00285616" w:rsidP="001F6C51">
      <w:pPr>
        <w:pStyle w:val="Heading1"/>
      </w:pPr>
    </w:p>
    <w:p w:rsidR="00285616" w:rsidRDefault="00285616" w:rsidP="001F6C51">
      <w:pPr>
        <w:pStyle w:val="Heading1"/>
      </w:pPr>
    </w:p>
    <w:p w:rsidR="00285616" w:rsidRDefault="00285616" w:rsidP="001F6C51">
      <w:pPr>
        <w:pStyle w:val="Heading1"/>
      </w:pPr>
    </w:p>
    <w:p w:rsidR="00285616" w:rsidRDefault="00285616" w:rsidP="001F6C51">
      <w:pPr>
        <w:pStyle w:val="Heading1"/>
      </w:pPr>
    </w:p>
    <w:p w:rsidR="00285616" w:rsidRDefault="00285616" w:rsidP="00285616">
      <w:pPr>
        <w:pStyle w:val="Heading1"/>
        <w:tabs>
          <w:tab w:val="left" w:pos="1392"/>
        </w:tabs>
      </w:pPr>
    </w:p>
    <w:p w:rsidR="00285616" w:rsidRDefault="00285616" w:rsidP="00285616"/>
    <w:p w:rsidR="00285616" w:rsidRDefault="00285616" w:rsidP="001F6C51">
      <w:pPr>
        <w:pStyle w:val="Heading1"/>
      </w:pPr>
    </w:p>
    <w:p w:rsidR="00285616" w:rsidRPr="00285616" w:rsidRDefault="00285616" w:rsidP="00285616"/>
    <w:p w:rsidR="004C7049" w:rsidRPr="00E23521" w:rsidRDefault="004C7049" w:rsidP="001F6C51">
      <w:pPr>
        <w:pStyle w:val="Heading1"/>
      </w:pPr>
      <w:r w:rsidRPr="00E23521">
        <w:lastRenderedPageBreak/>
        <w:t>2. Literature review</w:t>
      </w:r>
      <w:bookmarkEnd w:id="3"/>
    </w:p>
    <w:p w:rsidR="008D3909" w:rsidRPr="00E23521" w:rsidRDefault="00A6165B" w:rsidP="00C46AEE">
      <w:pPr>
        <w:tabs>
          <w:tab w:val="left" w:pos="2824"/>
        </w:tabs>
        <w:rPr>
          <w:rFonts w:ascii="Arial" w:hAnsi="Arial" w:cs="Arial"/>
          <w:sz w:val="22"/>
        </w:rPr>
      </w:pPr>
      <w:r w:rsidRPr="00E23521">
        <w:rPr>
          <w:rFonts w:ascii="Arial" w:hAnsi="Arial" w:cs="Arial"/>
          <w:sz w:val="22"/>
        </w:rPr>
        <w:t xml:space="preserve"> Communication is the foundation of teamwork and team building. </w:t>
      </w:r>
      <w:r w:rsidR="00FF1A43" w:rsidRPr="00E23521">
        <w:rPr>
          <w:rFonts w:ascii="Arial" w:hAnsi="Arial" w:cs="Arial"/>
          <w:sz w:val="22"/>
        </w:rPr>
        <w:t>Teams are built based</w:t>
      </w:r>
      <w:r w:rsidR="00B24573" w:rsidRPr="00E23521">
        <w:rPr>
          <w:rFonts w:ascii="Arial" w:hAnsi="Arial" w:cs="Arial"/>
          <w:sz w:val="22"/>
        </w:rPr>
        <w:t xml:space="preserve"> on</w:t>
      </w:r>
      <w:r w:rsidR="00EA08F3" w:rsidRPr="00E23521">
        <w:rPr>
          <w:rFonts w:ascii="Arial" w:hAnsi="Arial" w:cs="Arial"/>
          <w:sz w:val="22"/>
        </w:rPr>
        <w:t xml:space="preserve"> working as a collaborative force</w:t>
      </w:r>
      <w:r w:rsidR="009D3FD3" w:rsidRPr="00E23521">
        <w:rPr>
          <w:rFonts w:ascii="Arial" w:hAnsi="Arial" w:cs="Arial"/>
          <w:sz w:val="22"/>
        </w:rPr>
        <w:t xml:space="preserve">. There is shared ownership of decisions and </w:t>
      </w:r>
      <w:r w:rsidR="00B4463F" w:rsidRPr="00E23521">
        <w:rPr>
          <w:rFonts w:ascii="Arial" w:hAnsi="Arial" w:cs="Arial"/>
          <w:sz w:val="22"/>
        </w:rPr>
        <w:t xml:space="preserve">shared responsibility in ensuring that </w:t>
      </w:r>
      <w:r w:rsidR="003A0B1B" w:rsidRPr="00E23521">
        <w:rPr>
          <w:rFonts w:ascii="Arial" w:hAnsi="Arial" w:cs="Arial"/>
          <w:sz w:val="22"/>
        </w:rPr>
        <w:t>all activities</w:t>
      </w:r>
      <w:r w:rsidR="00350A75" w:rsidRPr="00E23521">
        <w:rPr>
          <w:rFonts w:ascii="Arial" w:hAnsi="Arial" w:cs="Arial"/>
          <w:sz w:val="22"/>
        </w:rPr>
        <w:t xml:space="preserve"> are done for successful group dynamics (</w:t>
      </w:r>
      <w:r w:rsidR="00350A75" w:rsidRPr="00E23521">
        <w:rPr>
          <w:rFonts w:ascii="Arial" w:hAnsi="Arial" w:cs="Arial"/>
          <w:sz w:val="22"/>
          <w:shd w:val="clear" w:color="auto" w:fill="FFFFFF"/>
        </w:rPr>
        <w:t>Levi, 2015).</w:t>
      </w:r>
      <w:r w:rsidR="007F0241" w:rsidRPr="00E23521">
        <w:rPr>
          <w:rFonts w:ascii="Arial" w:hAnsi="Arial" w:cs="Arial"/>
          <w:sz w:val="22"/>
          <w:shd w:val="clear" w:color="auto" w:fill="FFFFFF"/>
        </w:rPr>
        <w:t xml:space="preserve"> </w:t>
      </w:r>
      <w:r w:rsidR="00C4569E" w:rsidRPr="00E23521">
        <w:rPr>
          <w:rFonts w:ascii="Arial" w:hAnsi="Arial" w:cs="Arial"/>
          <w:sz w:val="22"/>
        </w:rPr>
        <w:t>All groups function through negotiation among self and developing of ideas that are acceptable to all.  Groups function well when there is shared responsibility and through group agreements there is effective delegation.</w:t>
      </w:r>
      <w:r w:rsidR="00EF4B5C" w:rsidRPr="00E23521">
        <w:rPr>
          <w:rFonts w:ascii="Arial" w:hAnsi="Arial" w:cs="Arial"/>
          <w:sz w:val="22"/>
        </w:rPr>
        <w:t xml:space="preserve"> A significant study of team development</w:t>
      </w:r>
      <w:r w:rsidR="00E34E78" w:rsidRPr="00E23521">
        <w:rPr>
          <w:rFonts w:ascii="Arial" w:hAnsi="Arial" w:cs="Arial"/>
          <w:sz w:val="22"/>
        </w:rPr>
        <w:t xml:space="preserve"> is the Tuck man’s theory of team development.  It is a group development theory that is associated with 5 stages of development that is forming, norming, storming, norming and performing</w:t>
      </w:r>
      <w:r w:rsidR="008A4AA4" w:rsidRPr="00E23521">
        <w:rPr>
          <w:rFonts w:ascii="Arial" w:hAnsi="Arial" w:cs="Arial"/>
          <w:sz w:val="22"/>
          <w:shd w:val="clear" w:color="auto" w:fill="FFFFFF"/>
        </w:rPr>
        <w:t xml:space="preserve"> (</w:t>
      </w:r>
      <w:proofErr w:type="spellStart"/>
      <w:r w:rsidR="008A4AA4" w:rsidRPr="00E23521">
        <w:rPr>
          <w:rFonts w:ascii="Arial" w:hAnsi="Arial" w:cs="Arial"/>
          <w:sz w:val="22"/>
          <w:shd w:val="clear" w:color="auto" w:fill="FFFFFF"/>
        </w:rPr>
        <w:t>Bonebright</w:t>
      </w:r>
      <w:proofErr w:type="spellEnd"/>
      <w:r w:rsidR="008A4AA4" w:rsidRPr="00E23521">
        <w:rPr>
          <w:rFonts w:ascii="Arial" w:hAnsi="Arial" w:cs="Arial"/>
          <w:sz w:val="22"/>
          <w:shd w:val="clear" w:color="auto" w:fill="FFFFFF"/>
        </w:rPr>
        <w:t xml:space="preserve">, D.A., 2010). </w:t>
      </w:r>
      <w:r w:rsidR="00E34E78" w:rsidRPr="00E23521">
        <w:rPr>
          <w:rFonts w:ascii="Arial" w:hAnsi="Arial" w:cs="Arial"/>
          <w:sz w:val="22"/>
        </w:rPr>
        <w:t xml:space="preserve"> Through these processes, there is the need to ensure that there are one by one stage of team development and effectiveness. It helps to create effective teams</w:t>
      </w:r>
      <w:r w:rsidR="00B14A45" w:rsidRPr="00E23521">
        <w:rPr>
          <w:rFonts w:ascii="Arial" w:hAnsi="Arial" w:cs="Arial"/>
          <w:sz w:val="22"/>
        </w:rPr>
        <w:t xml:space="preserve"> as it is based on effective communication in team building</w:t>
      </w:r>
      <w:r w:rsidR="00E34E78" w:rsidRPr="00E23521">
        <w:rPr>
          <w:rFonts w:ascii="Arial" w:hAnsi="Arial" w:cs="Arial"/>
          <w:sz w:val="22"/>
        </w:rPr>
        <w:t xml:space="preserve">. </w:t>
      </w:r>
    </w:p>
    <w:p w:rsidR="00781AC5" w:rsidRPr="00E23521" w:rsidRDefault="00E34E78" w:rsidP="00C46AEE">
      <w:pPr>
        <w:tabs>
          <w:tab w:val="left" w:pos="2824"/>
        </w:tabs>
        <w:rPr>
          <w:rFonts w:ascii="Arial" w:hAnsi="Arial" w:cs="Arial"/>
          <w:sz w:val="22"/>
        </w:rPr>
      </w:pPr>
      <w:r w:rsidRPr="00E23521">
        <w:rPr>
          <w:rFonts w:ascii="Arial" w:hAnsi="Arial" w:cs="Arial"/>
          <w:sz w:val="22"/>
        </w:rPr>
        <w:t xml:space="preserve">Meredith Belbin propounded a theory of team </w:t>
      </w:r>
      <w:proofErr w:type="gramStart"/>
      <w:r w:rsidRPr="00E23521">
        <w:rPr>
          <w:rFonts w:ascii="Arial" w:hAnsi="Arial" w:cs="Arial"/>
          <w:sz w:val="22"/>
        </w:rPr>
        <w:t>role oriented</w:t>
      </w:r>
      <w:proofErr w:type="gramEnd"/>
      <w:r w:rsidRPr="00E23521">
        <w:rPr>
          <w:rFonts w:ascii="Arial" w:hAnsi="Arial" w:cs="Arial"/>
          <w:sz w:val="22"/>
        </w:rPr>
        <w:t xml:space="preserve"> theory that is associated with the fact that all members in a functioning team has certain job roles to follow and that is associated with behaving in a certain way</w:t>
      </w:r>
      <w:r w:rsidR="00B14A45" w:rsidRPr="00E23521">
        <w:rPr>
          <w:rFonts w:ascii="Arial" w:hAnsi="Arial" w:cs="Arial"/>
          <w:color w:val="222222"/>
          <w:sz w:val="22"/>
          <w:shd w:val="clear" w:color="auto" w:fill="FFFFFF"/>
        </w:rPr>
        <w:t xml:space="preserve"> (</w:t>
      </w:r>
      <w:r w:rsidR="008E4B9A" w:rsidRPr="00E23521">
        <w:rPr>
          <w:rFonts w:ascii="Arial" w:hAnsi="Arial" w:cs="Arial"/>
          <w:sz w:val="22"/>
        </w:rPr>
        <w:t xml:space="preserve">Belbin, </w:t>
      </w:r>
      <w:r w:rsidR="00B14A45" w:rsidRPr="00E23521">
        <w:rPr>
          <w:rFonts w:ascii="Arial" w:hAnsi="Arial" w:cs="Arial"/>
          <w:sz w:val="22"/>
        </w:rPr>
        <w:t>2012).</w:t>
      </w:r>
      <w:r w:rsidR="00B14A45" w:rsidRPr="00E23521">
        <w:rPr>
          <w:rFonts w:ascii="Arial" w:hAnsi="Arial" w:cs="Arial"/>
          <w:color w:val="222222"/>
          <w:sz w:val="22"/>
          <w:shd w:val="clear" w:color="auto" w:fill="FFFFFF"/>
        </w:rPr>
        <w:t> </w:t>
      </w:r>
      <w:r w:rsidRPr="00E23521">
        <w:rPr>
          <w:rFonts w:ascii="Arial" w:hAnsi="Arial" w:cs="Arial"/>
          <w:sz w:val="22"/>
        </w:rPr>
        <w:t xml:space="preserve"> Team roles that are taken up by the member is associated with the various behavioural strengths and weakness latent to the member that ensures that they </w:t>
      </w:r>
      <w:proofErr w:type="gramStart"/>
      <w:r w:rsidRPr="00E23521">
        <w:rPr>
          <w:rFonts w:ascii="Arial" w:hAnsi="Arial" w:cs="Arial"/>
          <w:sz w:val="22"/>
        </w:rPr>
        <w:t>are</w:t>
      </w:r>
      <w:r w:rsidR="00AE20B4" w:rsidRPr="00E23521">
        <w:rPr>
          <w:rFonts w:ascii="Arial" w:hAnsi="Arial" w:cs="Arial"/>
          <w:sz w:val="22"/>
        </w:rPr>
        <w:t xml:space="preserve"> </w:t>
      </w:r>
      <w:r w:rsidRPr="00E23521">
        <w:rPr>
          <w:rFonts w:ascii="Arial" w:hAnsi="Arial" w:cs="Arial"/>
          <w:sz w:val="22"/>
        </w:rPr>
        <w:t>able to</w:t>
      </w:r>
      <w:proofErr w:type="gramEnd"/>
      <w:r w:rsidR="00AE20B4" w:rsidRPr="00E23521">
        <w:rPr>
          <w:rFonts w:ascii="Arial" w:hAnsi="Arial" w:cs="Arial"/>
          <w:sz w:val="22"/>
        </w:rPr>
        <w:t xml:space="preserve"> </w:t>
      </w:r>
      <w:r w:rsidRPr="00E23521">
        <w:rPr>
          <w:rFonts w:ascii="Arial" w:hAnsi="Arial" w:cs="Arial"/>
          <w:sz w:val="22"/>
        </w:rPr>
        <w:t>communicate and work together.</w:t>
      </w:r>
      <w:r w:rsidR="007F31C7" w:rsidRPr="00E23521">
        <w:rPr>
          <w:rFonts w:ascii="Arial" w:hAnsi="Arial" w:cs="Arial"/>
          <w:sz w:val="22"/>
        </w:rPr>
        <w:t xml:space="preserve"> </w:t>
      </w:r>
      <w:r w:rsidR="00EF4B5C" w:rsidRPr="00E23521">
        <w:rPr>
          <w:rFonts w:ascii="Arial" w:hAnsi="Arial" w:cs="Arial"/>
          <w:sz w:val="22"/>
        </w:rPr>
        <w:t xml:space="preserve">The communication model Shannon-Weaver is the mother of all models where the communication method is splits into components from sender to receiver. </w:t>
      </w:r>
      <w:r w:rsidR="00550A72" w:rsidRPr="00E23521">
        <w:rPr>
          <w:rFonts w:ascii="Arial" w:hAnsi="Arial" w:cs="Arial"/>
          <w:sz w:val="22"/>
        </w:rPr>
        <w:t xml:space="preserve">In the opinion </w:t>
      </w:r>
      <w:r w:rsidR="003104ED" w:rsidRPr="00E23521">
        <w:rPr>
          <w:rFonts w:ascii="Arial" w:hAnsi="Arial" w:cs="Arial"/>
          <w:sz w:val="22"/>
        </w:rPr>
        <w:t xml:space="preserve">of </w:t>
      </w:r>
      <w:r w:rsidR="00285616">
        <w:rPr>
          <w:rFonts w:ascii="Arial" w:hAnsi="Arial" w:cs="Arial"/>
          <w:sz w:val="22"/>
        </w:rPr>
        <w:t>(</w:t>
      </w:r>
      <w:r w:rsidR="003104ED" w:rsidRPr="00E23521">
        <w:rPr>
          <w:rFonts w:ascii="Arial" w:hAnsi="Arial" w:cs="Arial"/>
          <w:sz w:val="22"/>
        </w:rPr>
        <w:t>Al</w:t>
      </w:r>
      <w:r w:rsidR="00105377" w:rsidRPr="00E23521">
        <w:rPr>
          <w:rFonts w:ascii="Arial" w:hAnsi="Arial" w:cs="Arial"/>
          <w:sz w:val="22"/>
          <w:shd w:val="clear" w:color="auto" w:fill="FFFFFF"/>
        </w:rPr>
        <w:t>-</w:t>
      </w:r>
      <w:proofErr w:type="spellStart"/>
      <w:r w:rsidR="00105377" w:rsidRPr="00E23521">
        <w:rPr>
          <w:rFonts w:ascii="Arial" w:hAnsi="Arial" w:cs="Arial"/>
          <w:sz w:val="22"/>
          <w:shd w:val="clear" w:color="auto" w:fill="FFFFFF"/>
        </w:rPr>
        <w:t>Fedaghi</w:t>
      </w:r>
      <w:proofErr w:type="spellEnd"/>
      <w:r w:rsidR="000444A3" w:rsidRPr="00E23521">
        <w:rPr>
          <w:rFonts w:ascii="Arial" w:hAnsi="Arial" w:cs="Arial"/>
          <w:sz w:val="22"/>
          <w:shd w:val="clear" w:color="auto" w:fill="FFFFFF"/>
        </w:rPr>
        <w:t>,</w:t>
      </w:r>
      <w:r w:rsidR="00550A72" w:rsidRPr="00E23521">
        <w:rPr>
          <w:rFonts w:ascii="Arial" w:hAnsi="Arial" w:cs="Arial"/>
          <w:sz w:val="22"/>
          <w:shd w:val="clear" w:color="auto" w:fill="FFFFFF"/>
        </w:rPr>
        <w:t xml:space="preserve"> 2012</w:t>
      </w:r>
      <w:r w:rsidR="00105377" w:rsidRPr="00E23521">
        <w:rPr>
          <w:rFonts w:ascii="Arial" w:hAnsi="Arial" w:cs="Arial"/>
          <w:sz w:val="22"/>
          <w:shd w:val="clear" w:color="auto" w:fill="FFFFFF"/>
        </w:rPr>
        <w:t>),</w:t>
      </w:r>
      <w:r w:rsidR="003104ED" w:rsidRPr="00E23521">
        <w:rPr>
          <w:rFonts w:ascii="Arial" w:hAnsi="Arial" w:cs="Arial"/>
          <w:sz w:val="22"/>
          <w:shd w:val="clear" w:color="auto" w:fill="FFFFFF"/>
        </w:rPr>
        <w:t xml:space="preserve"> it is </w:t>
      </w:r>
      <w:r w:rsidR="00E14A29" w:rsidRPr="00E23521">
        <w:rPr>
          <w:rFonts w:ascii="Arial" w:hAnsi="Arial" w:cs="Arial"/>
          <w:sz w:val="22"/>
          <w:shd w:val="clear" w:color="auto" w:fill="FFFFFF"/>
        </w:rPr>
        <w:t xml:space="preserve">clearly defined </w:t>
      </w:r>
      <w:r w:rsidR="003104ED" w:rsidRPr="00E23521">
        <w:rPr>
          <w:rFonts w:ascii="Arial" w:hAnsi="Arial" w:cs="Arial"/>
          <w:sz w:val="22"/>
          <w:shd w:val="clear" w:color="auto" w:fill="FFFFFF"/>
        </w:rPr>
        <w:t xml:space="preserve">that transmission of communication is </w:t>
      </w:r>
      <w:r w:rsidR="00E91FA4" w:rsidRPr="00E23521">
        <w:rPr>
          <w:rFonts w:ascii="Arial" w:hAnsi="Arial" w:cs="Arial"/>
          <w:sz w:val="22"/>
          <w:shd w:val="clear" w:color="auto" w:fill="FFFFFF"/>
        </w:rPr>
        <w:t xml:space="preserve">essential in order to ensure that </w:t>
      </w:r>
      <w:r w:rsidR="00F07AB9" w:rsidRPr="00E23521">
        <w:rPr>
          <w:rFonts w:ascii="Arial" w:hAnsi="Arial" w:cs="Arial"/>
          <w:sz w:val="22"/>
          <w:shd w:val="clear" w:color="auto" w:fill="FFFFFF"/>
        </w:rPr>
        <w:t xml:space="preserve">there is flow of knowledge </w:t>
      </w:r>
      <w:r w:rsidR="00144E87" w:rsidRPr="00E23521">
        <w:rPr>
          <w:rFonts w:ascii="Arial" w:hAnsi="Arial" w:cs="Arial"/>
          <w:sz w:val="22"/>
          <w:shd w:val="clear" w:color="auto" w:fill="FFFFFF"/>
        </w:rPr>
        <w:t>happens</w:t>
      </w:r>
      <w:r w:rsidR="000444A3" w:rsidRPr="00E23521">
        <w:rPr>
          <w:rFonts w:ascii="Arial" w:hAnsi="Arial" w:cs="Arial"/>
          <w:sz w:val="22"/>
          <w:shd w:val="clear" w:color="auto" w:fill="FFFFFF"/>
        </w:rPr>
        <w:t xml:space="preserve">. </w:t>
      </w:r>
    </w:p>
    <w:p w:rsidR="00547D7C" w:rsidRPr="00E23521" w:rsidRDefault="00547D7C" w:rsidP="00547D7C">
      <w:pPr>
        <w:tabs>
          <w:tab w:val="left" w:pos="2824"/>
        </w:tabs>
        <w:jc w:val="center"/>
        <w:rPr>
          <w:rFonts w:ascii="Arial" w:hAnsi="Arial" w:cs="Arial"/>
          <w:sz w:val="22"/>
        </w:rPr>
      </w:pPr>
      <w:r w:rsidRPr="00E23521">
        <w:rPr>
          <w:rFonts w:ascii="Arial" w:hAnsi="Arial" w:cs="Arial"/>
          <w:noProof/>
          <w:sz w:val="22"/>
          <w:lang w:val="en-US"/>
        </w:rPr>
        <w:drawing>
          <wp:inline distT="0" distB="0" distL="0" distR="0">
            <wp:extent cx="2277110" cy="1345565"/>
            <wp:effectExtent l="38100" t="57150" r="123190" b="1022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2277110" cy="13455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547D7C" w:rsidRPr="00E23521" w:rsidRDefault="00547D7C" w:rsidP="00547D7C">
      <w:pPr>
        <w:tabs>
          <w:tab w:val="left" w:pos="2824"/>
        </w:tabs>
        <w:jc w:val="center"/>
        <w:rPr>
          <w:rFonts w:ascii="Arial" w:hAnsi="Arial" w:cs="Arial"/>
          <w:b/>
          <w:sz w:val="22"/>
        </w:rPr>
      </w:pPr>
      <w:r w:rsidRPr="00E23521">
        <w:rPr>
          <w:rFonts w:ascii="Arial" w:hAnsi="Arial" w:cs="Arial"/>
          <w:sz w:val="22"/>
        </w:rPr>
        <w:t xml:space="preserve"> </w:t>
      </w:r>
      <w:r w:rsidRPr="00E23521">
        <w:rPr>
          <w:rFonts w:ascii="Arial" w:hAnsi="Arial" w:cs="Arial"/>
          <w:b/>
          <w:sz w:val="22"/>
        </w:rPr>
        <w:t xml:space="preserve">Figure-1- </w:t>
      </w:r>
      <w:r w:rsidR="004E6F0B" w:rsidRPr="00E23521">
        <w:rPr>
          <w:rFonts w:ascii="Arial" w:hAnsi="Arial" w:cs="Arial"/>
          <w:b/>
          <w:sz w:val="22"/>
        </w:rPr>
        <w:t>Shannon</w:t>
      </w:r>
      <w:r w:rsidRPr="00E23521">
        <w:rPr>
          <w:rFonts w:ascii="Arial" w:hAnsi="Arial" w:cs="Arial"/>
          <w:b/>
          <w:sz w:val="22"/>
        </w:rPr>
        <w:t xml:space="preserve"> Weaver model</w:t>
      </w:r>
    </w:p>
    <w:p w:rsidR="00547D7C" w:rsidRPr="00E23521" w:rsidRDefault="00547D7C" w:rsidP="00547D7C">
      <w:pPr>
        <w:tabs>
          <w:tab w:val="left" w:pos="2824"/>
        </w:tabs>
        <w:jc w:val="center"/>
        <w:rPr>
          <w:rFonts w:ascii="Arial" w:hAnsi="Arial" w:cs="Arial"/>
          <w:sz w:val="22"/>
        </w:rPr>
      </w:pPr>
      <w:r w:rsidRPr="00E23521">
        <w:rPr>
          <w:rFonts w:ascii="Arial" w:hAnsi="Arial" w:cs="Arial"/>
          <w:sz w:val="22"/>
        </w:rPr>
        <w:t xml:space="preserve"> </w:t>
      </w:r>
      <w:r w:rsidR="00EC772C" w:rsidRPr="00E23521">
        <w:rPr>
          <w:rFonts w:ascii="Arial" w:hAnsi="Arial" w:cs="Arial"/>
          <w:sz w:val="22"/>
        </w:rPr>
        <w:t>(Source</w:t>
      </w:r>
      <w:r w:rsidR="00931D64">
        <w:rPr>
          <w:rFonts w:ascii="Arial" w:hAnsi="Arial" w:cs="Arial"/>
          <w:sz w:val="22"/>
        </w:rPr>
        <w:t xml:space="preserve"> by:</w:t>
      </w:r>
      <w:r w:rsidRPr="00E23521">
        <w:rPr>
          <w:rFonts w:ascii="Arial" w:hAnsi="Arial" w:cs="Arial"/>
          <w:sz w:val="22"/>
        </w:rPr>
        <w:t xml:space="preserve"> </w:t>
      </w:r>
      <w:r w:rsidR="00276C5F" w:rsidRPr="00E23521">
        <w:rPr>
          <w:rFonts w:ascii="Arial" w:hAnsi="Arial" w:cs="Arial"/>
          <w:sz w:val="22"/>
          <w:shd w:val="clear" w:color="auto" w:fill="FFFFFF"/>
        </w:rPr>
        <w:t>Narula, 2011).</w:t>
      </w:r>
    </w:p>
    <w:p w:rsidR="00CC04E1" w:rsidRDefault="00B234D6" w:rsidP="00B234D6">
      <w:pPr>
        <w:rPr>
          <w:rFonts w:ascii="Arial" w:hAnsi="Arial" w:cs="Arial"/>
          <w:sz w:val="22"/>
        </w:rPr>
      </w:pPr>
      <w:r w:rsidRPr="00E23521">
        <w:rPr>
          <w:rFonts w:ascii="Arial" w:hAnsi="Arial" w:cs="Arial"/>
          <w:sz w:val="22"/>
        </w:rPr>
        <w:t xml:space="preserve"> </w:t>
      </w:r>
    </w:p>
    <w:p w:rsidR="00B234D6" w:rsidRPr="00E23521" w:rsidRDefault="00B234D6" w:rsidP="00B234D6">
      <w:pPr>
        <w:rPr>
          <w:rFonts w:ascii="Arial" w:hAnsi="Arial" w:cs="Arial"/>
          <w:sz w:val="22"/>
        </w:rPr>
      </w:pPr>
      <w:r w:rsidRPr="00E23521">
        <w:rPr>
          <w:rFonts w:ascii="Arial" w:hAnsi="Arial" w:cs="Arial"/>
          <w:sz w:val="22"/>
        </w:rPr>
        <w:lastRenderedPageBreak/>
        <w:t xml:space="preserve">In the opinion of </w:t>
      </w:r>
      <w:r w:rsidR="00285616">
        <w:rPr>
          <w:rFonts w:ascii="Arial" w:hAnsi="Arial" w:cs="Arial"/>
          <w:sz w:val="22"/>
        </w:rPr>
        <w:t>(</w:t>
      </w:r>
      <w:proofErr w:type="spellStart"/>
      <w:r w:rsidRPr="00E23521">
        <w:rPr>
          <w:rFonts w:ascii="Arial" w:hAnsi="Arial" w:cs="Arial"/>
          <w:sz w:val="22"/>
          <w:shd w:val="clear" w:color="auto" w:fill="FFFFFF"/>
        </w:rPr>
        <w:t>Mascle</w:t>
      </w:r>
      <w:proofErr w:type="spellEnd"/>
      <w:r w:rsidRPr="00E23521">
        <w:rPr>
          <w:rFonts w:ascii="Arial" w:hAnsi="Arial" w:cs="Arial"/>
          <w:sz w:val="22"/>
          <w:shd w:val="clear" w:color="auto" w:fill="FFFFFF"/>
        </w:rPr>
        <w:t xml:space="preserve">, 2013), </w:t>
      </w:r>
      <w:r w:rsidRPr="00E23521">
        <w:rPr>
          <w:rFonts w:ascii="Arial" w:hAnsi="Arial" w:cs="Arial"/>
          <w:sz w:val="22"/>
        </w:rPr>
        <w:t xml:space="preserve">there is the need to ensure that written communication can improve with use of grammatically correct sentences and short straightforward sentences as seen in the case of email communication as well as written memo instructional form in the case of various sentences. The use of syntax and punctuation helps in correct sentence structure making the communication more lucid. All written communication </w:t>
      </w:r>
      <w:proofErr w:type="gramStart"/>
      <w:r w:rsidRPr="00E23521">
        <w:rPr>
          <w:rFonts w:ascii="Arial" w:hAnsi="Arial" w:cs="Arial"/>
          <w:sz w:val="22"/>
        </w:rPr>
        <w:t>has to</w:t>
      </w:r>
      <w:proofErr w:type="gramEnd"/>
      <w:r w:rsidRPr="00E23521">
        <w:rPr>
          <w:rFonts w:ascii="Arial" w:hAnsi="Arial" w:cs="Arial"/>
          <w:sz w:val="22"/>
        </w:rPr>
        <w:t xml:space="preserve"> have a positive tone of communication, in order to </w:t>
      </w:r>
      <w:r w:rsidR="00977549" w:rsidRPr="00E23521">
        <w:rPr>
          <w:rFonts w:ascii="Arial" w:hAnsi="Arial" w:cs="Arial"/>
          <w:sz w:val="22"/>
        </w:rPr>
        <w:t xml:space="preserve">ensure that the communication process is conducted in a positive manner. </w:t>
      </w:r>
    </w:p>
    <w:p w:rsidR="00813F4A" w:rsidRPr="00E23521" w:rsidRDefault="001F2FA5" w:rsidP="00B234D6">
      <w:pPr>
        <w:rPr>
          <w:rFonts w:ascii="Arial" w:hAnsi="Arial" w:cs="Arial"/>
          <w:sz w:val="22"/>
        </w:rPr>
      </w:pPr>
      <w:r w:rsidRPr="00E23521">
        <w:rPr>
          <w:rFonts w:ascii="Arial" w:hAnsi="Arial" w:cs="Arial"/>
          <w:sz w:val="22"/>
        </w:rPr>
        <w:t xml:space="preserve">On expanding from the </w:t>
      </w:r>
      <w:r w:rsidR="004E6F0B" w:rsidRPr="00E23521">
        <w:rPr>
          <w:rFonts w:ascii="Arial" w:hAnsi="Arial" w:cs="Arial"/>
          <w:sz w:val="22"/>
        </w:rPr>
        <w:t>Shannon</w:t>
      </w:r>
      <w:r w:rsidRPr="00E23521">
        <w:rPr>
          <w:rFonts w:ascii="Arial" w:hAnsi="Arial" w:cs="Arial"/>
          <w:sz w:val="22"/>
        </w:rPr>
        <w:t xml:space="preserve"> Weaver model </w:t>
      </w:r>
      <w:r w:rsidR="00AA0950" w:rsidRPr="00E23521">
        <w:rPr>
          <w:rFonts w:ascii="Arial" w:hAnsi="Arial" w:cs="Arial"/>
          <w:sz w:val="22"/>
        </w:rPr>
        <w:t xml:space="preserve">  there was the development </w:t>
      </w:r>
      <w:r w:rsidR="00077B56" w:rsidRPr="00E23521">
        <w:rPr>
          <w:rFonts w:ascii="Arial" w:hAnsi="Arial" w:cs="Arial"/>
          <w:sz w:val="22"/>
        </w:rPr>
        <w:t>of David</w:t>
      </w:r>
      <w:r w:rsidR="00AA0950" w:rsidRPr="00E23521">
        <w:rPr>
          <w:rFonts w:ascii="Arial" w:hAnsi="Arial" w:cs="Arial"/>
          <w:sz w:val="22"/>
        </w:rPr>
        <w:t xml:space="preserve"> </w:t>
      </w:r>
      <w:proofErr w:type="spellStart"/>
      <w:r w:rsidR="00AA0950" w:rsidRPr="00E23521">
        <w:rPr>
          <w:rFonts w:ascii="Arial" w:hAnsi="Arial" w:cs="Arial"/>
          <w:sz w:val="22"/>
        </w:rPr>
        <w:t>Berlo’s</w:t>
      </w:r>
      <w:proofErr w:type="spellEnd"/>
      <w:r w:rsidR="00AA0950" w:rsidRPr="00E23521">
        <w:rPr>
          <w:rFonts w:ascii="Arial" w:hAnsi="Arial" w:cs="Arial"/>
          <w:sz w:val="22"/>
        </w:rPr>
        <w:t xml:space="preserve"> Sender-Message-Channel-Receiver (SMCR) model of communication in 1960</w:t>
      </w:r>
      <w:r w:rsidR="00E9082D" w:rsidRPr="00E23521">
        <w:rPr>
          <w:rFonts w:ascii="Arial" w:hAnsi="Arial" w:cs="Arial"/>
          <w:sz w:val="22"/>
        </w:rPr>
        <w:t xml:space="preserve">. </w:t>
      </w:r>
      <w:r w:rsidR="006342B6" w:rsidRPr="00E23521">
        <w:rPr>
          <w:rFonts w:ascii="Arial" w:hAnsi="Arial" w:cs="Arial"/>
          <w:sz w:val="22"/>
        </w:rPr>
        <w:t xml:space="preserve"> It is a linear model of communication from source to receiver.  All the factors </w:t>
      </w:r>
      <w:r w:rsidR="00344719" w:rsidRPr="00E23521">
        <w:rPr>
          <w:rFonts w:ascii="Arial" w:hAnsi="Arial" w:cs="Arial"/>
          <w:sz w:val="22"/>
        </w:rPr>
        <w:t>mentioned</w:t>
      </w:r>
      <w:r w:rsidR="006342B6" w:rsidRPr="00E23521">
        <w:rPr>
          <w:rFonts w:ascii="Arial" w:hAnsi="Arial" w:cs="Arial"/>
          <w:sz w:val="22"/>
        </w:rPr>
        <w:t xml:space="preserve"> in the model are applicable in small or higher levels in the process of </w:t>
      </w:r>
      <w:r w:rsidR="00344719" w:rsidRPr="00E23521">
        <w:rPr>
          <w:rFonts w:ascii="Arial" w:hAnsi="Arial" w:cs="Arial"/>
          <w:sz w:val="22"/>
        </w:rPr>
        <w:t>communication</w:t>
      </w:r>
      <w:r w:rsidR="00344719" w:rsidRPr="00E23521">
        <w:rPr>
          <w:rFonts w:ascii="Arial" w:hAnsi="Arial" w:cs="Arial"/>
          <w:sz w:val="22"/>
          <w:shd w:val="clear" w:color="auto" w:fill="FFFFFF"/>
        </w:rPr>
        <w:t xml:space="preserve">.  In the opinion of Rogers and </w:t>
      </w:r>
      <w:r w:rsidR="00285616">
        <w:rPr>
          <w:rFonts w:ascii="Arial" w:hAnsi="Arial" w:cs="Arial"/>
          <w:sz w:val="22"/>
          <w:shd w:val="clear" w:color="auto" w:fill="FFFFFF"/>
        </w:rPr>
        <w:t>(</w:t>
      </w:r>
      <w:r w:rsidR="00344719" w:rsidRPr="00E23521">
        <w:rPr>
          <w:rFonts w:ascii="Arial" w:hAnsi="Arial" w:cs="Arial"/>
          <w:sz w:val="22"/>
          <w:shd w:val="clear" w:color="auto" w:fill="FFFFFF"/>
        </w:rPr>
        <w:t>Valente, 2017)</w:t>
      </w:r>
      <w:r w:rsidR="00344719" w:rsidRPr="00E23521">
        <w:rPr>
          <w:rFonts w:ascii="Arial" w:hAnsi="Arial" w:cs="Arial"/>
          <w:sz w:val="22"/>
        </w:rPr>
        <w:t xml:space="preserve">, </w:t>
      </w:r>
      <w:r w:rsidR="00A15185" w:rsidRPr="00E23521">
        <w:rPr>
          <w:rFonts w:ascii="Arial" w:hAnsi="Arial" w:cs="Arial"/>
          <w:sz w:val="22"/>
        </w:rPr>
        <w:t xml:space="preserve">the entire content of the message should be designed with the concept of the receiver in mind. The reason for </w:t>
      </w:r>
      <w:r w:rsidR="0042195A" w:rsidRPr="00E23521">
        <w:rPr>
          <w:rFonts w:ascii="Arial" w:hAnsi="Arial" w:cs="Arial"/>
          <w:sz w:val="22"/>
        </w:rPr>
        <w:t>this is</w:t>
      </w:r>
      <w:r w:rsidR="00A15185" w:rsidRPr="00E23521">
        <w:rPr>
          <w:rFonts w:ascii="Arial" w:hAnsi="Arial" w:cs="Arial"/>
          <w:sz w:val="22"/>
        </w:rPr>
        <w:t xml:space="preserve"> that the ultimate information </w:t>
      </w:r>
      <w:proofErr w:type="gramStart"/>
      <w:r w:rsidR="00A15185" w:rsidRPr="00E23521">
        <w:rPr>
          <w:rFonts w:ascii="Arial" w:hAnsi="Arial" w:cs="Arial"/>
          <w:sz w:val="22"/>
        </w:rPr>
        <w:t>has to</w:t>
      </w:r>
      <w:proofErr w:type="gramEnd"/>
      <w:r w:rsidR="00A15185" w:rsidRPr="00E23521">
        <w:rPr>
          <w:rFonts w:ascii="Arial" w:hAnsi="Arial" w:cs="Arial"/>
          <w:sz w:val="22"/>
        </w:rPr>
        <w:t xml:space="preserve"> be understood by the receiver and that is the </w:t>
      </w:r>
      <w:r w:rsidR="00BA57EC" w:rsidRPr="00E23521">
        <w:rPr>
          <w:rFonts w:ascii="Arial" w:hAnsi="Arial" w:cs="Arial"/>
          <w:sz w:val="22"/>
        </w:rPr>
        <w:t xml:space="preserve">reason why there is the </w:t>
      </w:r>
      <w:r w:rsidR="007F0241" w:rsidRPr="00E23521">
        <w:rPr>
          <w:rFonts w:ascii="Arial" w:hAnsi="Arial" w:cs="Arial"/>
          <w:sz w:val="22"/>
        </w:rPr>
        <w:t>need for</w:t>
      </w:r>
      <w:r w:rsidR="00BA57EC" w:rsidRPr="00E23521">
        <w:rPr>
          <w:rFonts w:ascii="Arial" w:hAnsi="Arial" w:cs="Arial"/>
          <w:sz w:val="22"/>
        </w:rPr>
        <w:t xml:space="preserve"> </w:t>
      </w:r>
      <w:r w:rsidR="007F0241" w:rsidRPr="00E23521">
        <w:rPr>
          <w:rFonts w:ascii="Arial" w:hAnsi="Arial" w:cs="Arial"/>
          <w:sz w:val="22"/>
        </w:rPr>
        <w:t>the sender</w:t>
      </w:r>
      <w:r w:rsidR="00BA57EC" w:rsidRPr="00E23521">
        <w:rPr>
          <w:rFonts w:ascii="Arial" w:hAnsi="Arial" w:cs="Arial"/>
          <w:sz w:val="22"/>
        </w:rPr>
        <w:t xml:space="preserve"> to design the structure and code of the message as per   the receiver’s </w:t>
      </w:r>
      <w:r w:rsidR="00316701" w:rsidRPr="00E23521">
        <w:rPr>
          <w:rFonts w:ascii="Arial" w:hAnsi="Arial" w:cs="Arial"/>
          <w:sz w:val="22"/>
        </w:rPr>
        <w:t>understanding</w:t>
      </w:r>
      <w:r w:rsidR="00BA57EC" w:rsidRPr="00E23521">
        <w:rPr>
          <w:rFonts w:ascii="Arial" w:hAnsi="Arial" w:cs="Arial"/>
          <w:sz w:val="22"/>
        </w:rPr>
        <w:t xml:space="preserve">. </w:t>
      </w:r>
    </w:p>
    <w:p w:rsidR="00077B56" w:rsidRPr="00E23521" w:rsidRDefault="00077B56" w:rsidP="00077B56">
      <w:pPr>
        <w:tabs>
          <w:tab w:val="left" w:pos="2824"/>
        </w:tabs>
        <w:jc w:val="center"/>
        <w:rPr>
          <w:rFonts w:ascii="Arial" w:hAnsi="Arial" w:cs="Arial"/>
          <w:b/>
          <w:sz w:val="22"/>
        </w:rPr>
      </w:pPr>
      <w:r w:rsidRPr="00E23521">
        <w:rPr>
          <w:rFonts w:ascii="Arial" w:hAnsi="Arial" w:cs="Arial"/>
          <w:noProof/>
          <w:sz w:val="22"/>
          <w:lang w:val="en-US"/>
        </w:rPr>
        <w:drawing>
          <wp:inline distT="0" distB="0" distL="0" distR="0">
            <wp:extent cx="3562985" cy="1457960"/>
            <wp:effectExtent l="38100" t="57150" r="113665" b="10414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3562985" cy="14579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E23521">
        <w:rPr>
          <w:rFonts w:ascii="Arial" w:hAnsi="Arial" w:cs="Arial"/>
          <w:b/>
          <w:sz w:val="22"/>
        </w:rPr>
        <w:t xml:space="preserve"> </w:t>
      </w:r>
    </w:p>
    <w:p w:rsidR="00077B56" w:rsidRPr="00E23521" w:rsidRDefault="007F0241" w:rsidP="00077B56">
      <w:pPr>
        <w:tabs>
          <w:tab w:val="left" w:pos="2824"/>
        </w:tabs>
        <w:jc w:val="center"/>
        <w:rPr>
          <w:rFonts w:ascii="Arial" w:hAnsi="Arial" w:cs="Arial"/>
          <w:b/>
          <w:sz w:val="22"/>
        </w:rPr>
      </w:pPr>
      <w:r w:rsidRPr="00E23521">
        <w:rPr>
          <w:rFonts w:ascii="Arial" w:hAnsi="Arial" w:cs="Arial"/>
          <w:b/>
          <w:sz w:val="22"/>
        </w:rPr>
        <w:t>Figure-2</w:t>
      </w:r>
      <w:r w:rsidR="00F56A5B" w:rsidRPr="00E23521">
        <w:rPr>
          <w:rFonts w:ascii="Arial" w:hAnsi="Arial" w:cs="Arial"/>
          <w:b/>
          <w:sz w:val="22"/>
        </w:rPr>
        <w:t xml:space="preserve">- David </w:t>
      </w:r>
      <w:proofErr w:type="spellStart"/>
      <w:r w:rsidR="00F56A5B" w:rsidRPr="00E23521">
        <w:rPr>
          <w:rFonts w:ascii="Arial" w:hAnsi="Arial" w:cs="Arial"/>
          <w:b/>
          <w:sz w:val="22"/>
        </w:rPr>
        <w:t>Berlo’s</w:t>
      </w:r>
      <w:proofErr w:type="spellEnd"/>
      <w:r w:rsidR="00F56A5B" w:rsidRPr="00E23521">
        <w:rPr>
          <w:rFonts w:ascii="Arial" w:hAnsi="Arial" w:cs="Arial"/>
          <w:b/>
          <w:sz w:val="22"/>
        </w:rPr>
        <w:t xml:space="preserve"> Model</w:t>
      </w:r>
      <w:r w:rsidR="00F15155" w:rsidRPr="00E23521">
        <w:rPr>
          <w:rFonts w:ascii="Arial" w:hAnsi="Arial" w:cs="Arial"/>
          <w:b/>
          <w:sz w:val="22"/>
        </w:rPr>
        <w:t xml:space="preserve"> of </w:t>
      </w:r>
      <w:r w:rsidR="00455D4E" w:rsidRPr="00E23521">
        <w:rPr>
          <w:rFonts w:ascii="Arial" w:hAnsi="Arial" w:cs="Arial"/>
          <w:b/>
          <w:sz w:val="22"/>
        </w:rPr>
        <w:t>C</w:t>
      </w:r>
      <w:r w:rsidR="00F15155" w:rsidRPr="00E23521">
        <w:rPr>
          <w:rFonts w:ascii="Arial" w:hAnsi="Arial" w:cs="Arial"/>
          <w:b/>
          <w:sz w:val="22"/>
        </w:rPr>
        <w:t>ommunication</w:t>
      </w:r>
    </w:p>
    <w:p w:rsidR="00077B56" w:rsidRPr="00E23521" w:rsidRDefault="00077B56" w:rsidP="00077B56">
      <w:pPr>
        <w:tabs>
          <w:tab w:val="left" w:pos="2824"/>
        </w:tabs>
        <w:jc w:val="center"/>
        <w:rPr>
          <w:rFonts w:ascii="Arial" w:hAnsi="Arial" w:cs="Arial"/>
          <w:sz w:val="22"/>
          <w:shd w:val="clear" w:color="auto" w:fill="FFFFFF"/>
        </w:rPr>
      </w:pPr>
      <w:r w:rsidRPr="00E23521">
        <w:rPr>
          <w:rFonts w:ascii="Arial" w:hAnsi="Arial" w:cs="Arial"/>
          <w:sz w:val="22"/>
        </w:rPr>
        <w:t xml:space="preserve"> (Source-</w:t>
      </w:r>
      <w:r w:rsidR="00AC123F" w:rsidRPr="00E23521">
        <w:rPr>
          <w:rFonts w:ascii="Arial" w:hAnsi="Arial" w:cs="Arial"/>
          <w:sz w:val="22"/>
          <w:shd w:val="clear" w:color="auto" w:fill="FFFFFF"/>
        </w:rPr>
        <w:t xml:space="preserve"> Rogers and Valente, 2017</w:t>
      </w:r>
      <w:r w:rsidRPr="00E23521">
        <w:rPr>
          <w:rFonts w:ascii="Arial" w:hAnsi="Arial" w:cs="Arial"/>
          <w:sz w:val="22"/>
          <w:shd w:val="clear" w:color="auto" w:fill="FFFFFF"/>
        </w:rPr>
        <w:t>)</w:t>
      </w:r>
    </w:p>
    <w:p w:rsidR="00547D7C" w:rsidRPr="00E23521" w:rsidRDefault="00CE3AD4" w:rsidP="00EC772C">
      <w:pPr>
        <w:rPr>
          <w:rFonts w:ascii="Arial" w:hAnsi="Arial" w:cs="Arial"/>
          <w:sz w:val="22"/>
          <w:shd w:val="clear" w:color="auto" w:fill="FFFFFF"/>
        </w:rPr>
      </w:pPr>
      <w:r w:rsidRPr="00E23521">
        <w:rPr>
          <w:rFonts w:ascii="Arial" w:hAnsi="Arial" w:cs="Arial"/>
          <w:sz w:val="22"/>
        </w:rPr>
        <w:t xml:space="preserve"> In the opinion of </w:t>
      </w:r>
      <w:r w:rsidR="00285616">
        <w:rPr>
          <w:rFonts w:ascii="Arial" w:hAnsi="Arial" w:cs="Arial"/>
          <w:sz w:val="22"/>
        </w:rPr>
        <w:t>(</w:t>
      </w:r>
      <w:r w:rsidRPr="00E23521">
        <w:rPr>
          <w:rFonts w:ascii="Arial" w:hAnsi="Arial" w:cs="Arial"/>
          <w:sz w:val="22"/>
          <w:shd w:val="clear" w:color="auto" w:fill="FFFFFF"/>
        </w:rPr>
        <w:t xml:space="preserve">Berger </w:t>
      </w:r>
      <w:r w:rsidRPr="00E23521">
        <w:rPr>
          <w:rFonts w:ascii="Arial" w:hAnsi="Arial" w:cs="Arial"/>
          <w:i/>
          <w:sz w:val="22"/>
          <w:shd w:val="clear" w:color="auto" w:fill="FFFFFF"/>
        </w:rPr>
        <w:t>et al</w:t>
      </w:r>
      <w:r w:rsidRPr="00E23521">
        <w:rPr>
          <w:rFonts w:ascii="Arial" w:hAnsi="Arial" w:cs="Arial"/>
          <w:sz w:val="22"/>
          <w:shd w:val="clear" w:color="auto" w:fill="FFFFFF"/>
        </w:rPr>
        <w:t>.</w:t>
      </w:r>
      <w:r w:rsidR="00285616">
        <w:rPr>
          <w:rFonts w:ascii="Arial" w:hAnsi="Arial" w:cs="Arial"/>
          <w:sz w:val="22"/>
          <w:shd w:val="clear" w:color="auto" w:fill="FFFFFF"/>
        </w:rPr>
        <w:t xml:space="preserve"> </w:t>
      </w:r>
      <w:r w:rsidRPr="00E23521">
        <w:rPr>
          <w:rFonts w:ascii="Arial" w:hAnsi="Arial" w:cs="Arial"/>
          <w:sz w:val="22"/>
          <w:shd w:val="clear" w:color="auto" w:fill="FFFFFF"/>
        </w:rPr>
        <w:t>2010), </w:t>
      </w:r>
      <w:r w:rsidR="000F0AFF" w:rsidRPr="00E23521">
        <w:rPr>
          <w:rFonts w:ascii="Arial" w:hAnsi="Arial" w:cs="Arial"/>
          <w:sz w:val="22"/>
          <w:shd w:val="clear" w:color="auto" w:fill="FFFFFF"/>
        </w:rPr>
        <w:t>hardly any weight</w:t>
      </w:r>
      <w:r w:rsidRPr="00E23521">
        <w:rPr>
          <w:rFonts w:ascii="Arial" w:hAnsi="Arial" w:cs="Arial"/>
          <w:sz w:val="22"/>
          <w:shd w:val="clear" w:color="auto" w:fill="FFFFFF"/>
        </w:rPr>
        <w:t xml:space="preserve"> is given to the concept of feedback</w:t>
      </w:r>
      <w:r w:rsidR="002E1169" w:rsidRPr="00E23521">
        <w:rPr>
          <w:rFonts w:ascii="Arial" w:hAnsi="Arial" w:cs="Arial"/>
          <w:sz w:val="22"/>
          <w:shd w:val="clear" w:color="auto" w:fill="FFFFFF"/>
        </w:rPr>
        <w:t xml:space="preserve">. </w:t>
      </w:r>
      <w:r w:rsidR="00B43FEA" w:rsidRPr="00E23521">
        <w:rPr>
          <w:rFonts w:ascii="Arial" w:hAnsi="Arial" w:cs="Arial"/>
          <w:sz w:val="22"/>
          <w:shd w:val="clear" w:color="auto" w:fill="FFFFFF"/>
        </w:rPr>
        <w:t xml:space="preserve"> There is hardly </w:t>
      </w:r>
      <w:r w:rsidR="00AB4F0F" w:rsidRPr="00E23521">
        <w:rPr>
          <w:rFonts w:ascii="Arial" w:hAnsi="Arial" w:cs="Arial"/>
          <w:sz w:val="22"/>
          <w:shd w:val="clear" w:color="auto" w:fill="FFFFFF"/>
        </w:rPr>
        <w:t>any value</w:t>
      </w:r>
      <w:r w:rsidR="00B43FEA" w:rsidRPr="00E23521">
        <w:rPr>
          <w:rFonts w:ascii="Arial" w:hAnsi="Arial" w:cs="Arial"/>
          <w:sz w:val="22"/>
          <w:shd w:val="clear" w:color="auto" w:fill="FFFFFF"/>
        </w:rPr>
        <w:t xml:space="preserve"> placed on the concept of noise that may deter the process of communication. </w:t>
      </w:r>
      <w:r w:rsidR="006E21A8" w:rsidRPr="00E23521">
        <w:rPr>
          <w:rFonts w:ascii="Arial" w:hAnsi="Arial" w:cs="Arial"/>
          <w:sz w:val="22"/>
          <w:shd w:val="clear" w:color="auto" w:fill="FFFFFF"/>
        </w:rPr>
        <w:t xml:space="preserve"> In the opinion of </w:t>
      </w:r>
      <w:r w:rsidR="00285616">
        <w:rPr>
          <w:rFonts w:ascii="Arial" w:hAnsi="Arial" w:cs="Arial"/>
          <w:sz w:val="22"/>
          <w:shd w:val="clear" w:color="auto" w:fill="FFFFFF"/>
        </w:rPr>
        <w:t>(</w:t>
      </w:r>
      <w:proofErr w:type="spellStart"/>
      <w:r w:rsidR="006E21A8" w:rsidRPr="00E23521">
        <w:rPr>
          <w:rFonts w:ascii="Arial" w:hAnsi="Arial" w:cs="Arial"/>
          <w:sz w:val="22"/>
          <w:shd w:val="clear" w:color="auto" w:fill="FFFFFF"/>
        </w:rPr>
        <w:t>Velentzas</w:t>
      </w:r>
      <w:proofErr w:type="spellEnd"/>
      <w:r w:rsidR="006E21A8" w:rsidRPr="00E23521">
        <w:rPr>
          <w:rFonts w:ascii="Arial" w:hAnsi="Arial" w:cs="Arial"/>
          <w:sz w:val="22"/>
          <w:shd w:val="clear" w:color="auto" w:fill="FFFFFF"/>
        </w:rPr>
        <w:t xml:space="preserve"> </w:t>
      </w:r>
      <w:r w:rsidR="006E21A8" w:rsidRPr="00E23521">
        <w:rPr>
          <w:rFonts w:ascii="Arial" w:hAnsi="Arial" w:cs="Arial"/>
          <w:i/>
          <w:sz w:val="22"/>
          <w:shd w:val="clear" w:color="auto" w:fill="FFFFFF"/>
        </w:rPr>
        <w:t>et al</w:t>
      </w:r>
      <w:r w:rsidR="007F0241" w:rsidRPr="00E23521">
        <w:rPr>
          <w:rFonts w:ascii="Arial" w:hAnsi="Arial" w:cs="Arial"/>
          <w:sz w:val="22"/>
          <w:shd w:val="clear" w:color="auto" w:fill="FFFFFF"/>
        </w:rPr>
        <w:t>.</w:t>
      </w:r>
      <w:r w:rsidR="006E21A8" w:rsidRPr="00E23521">
        <w:rPr>
          <w:rFonts w:ascii="Arial" w:hAnsi="Arial" w:cs="Arial"/>
          <w:sz w:val="22"/>
          <w:shd w:val="clear" w:color="auto" w:fill="FFFFFF"/>
        </w:rPr>
        <w:t xml:space="preserve"> 2014)</w:t>
      </w:r>
      <w:r w:rsidR="00132F2A" w:rsidRPr="00E23521">
        <w:rPr>
          <w:rFonts w:ascii="Arial" w:hAnsi="Arial" w:cs="Arial"/>
          <w:sz w:val="22"/>
          <w:shd w:val="clear" w:color="auto" w:fill="FFFFFF"/>
        </w:rPr>
        <w:t>, there</w:t>
      </w:r>
      <w:r w:rsidR="006E21A8" w:rsidRPr="00E23521">
        <w:rPr>
          <w:rFonts w:ascii="Arial" w:hAnsi="Arial" w:cs="Arial"/>
          <w:sz w:val="22"/>
          <w:shd w:val="clear" w:color="auto" w:fill="FFFFFF"/>
        </w:rPr>
        <w:t xml:space="preserve"> are no allowances of situational </w:t>
      </w:r>
      <w:r w:rsidR="00132F2A" w:rsidRPr="00E23521">
        <w:rPr>
          <w:rFonts w:ascii="Arial" w:hAnsi="Arial" w:cs="Arial"/>
          <w:sz w:val="22"/>
          <w:shd w:val="clear" w:color="auto" w:fill="FFFFFF"/>
        </w:rPr>
        <w:t>factors, which</w:t>
      </w:r>
      <w:r w:rsidR="00FD5936" w:rsidRPr="00E23521">
        <w:rPr>
          <w:rFonts w:ascii="Arial" w:hAnsi="Arial" w:cs="Arial"/>
          <w:sz w:val="22"/>
          <w:shd w:val="clear" w:color="auto" w:fill="FFFFFF"/>
        </w:rPr>
        <w:t xml:space="preserve"> may change the mode of communication. </w:t>
      </w:r>
      <w:r w:rsidR="00132F2A" w:rsidRPr="00E23521">
        <w:rPr>
          <w:rFonts w:ascii="Arial" w:hAnsi="Arial" w:cs="Arial"/>
          <w:sz w:val="22"/>
          <w:shd w:val="clear" w:color="auto" w:fill="FFFFFF"/>
        </w:rPr>
        <w:t>Another issue</w:t>
      </w:r>
      <w:r w:rsidR="00FD5936" w:rsidRPr="00E23521">
        <w:rPr>
          <w:rFonts w:ascii="Arial" w:hAnsi="Arial" w:cs="Arial"/>
          <w:sz w:val="22"/>
          <w:shd w:val="clear" w:color="auto" w:fill="FFFFFF"/>
        </w:rPr>
        <w:t xml:space="preserve"> is associated </w:t>
      </w:r>
      <w:r w:rsidR="00132F2A" w:rsidRPr="00E23521">
        <w:rPr>
          <w:rFonts w:ascii="Arial" w:hAnsi="Arial" w:cs="Arial"/>
          <w:sz w:val="22"/>
          <w:shd w:val="clear" w:color="auto" w:fill="FFFFFF"/>
        </w:rPr>
        <w:t xml:space="preserve">with communication skills that are associated with same level of experience </w:t>
      </w:r>
      <w:r w:rsidR="00D575F3" w:rsidRPr="00E23521">
        <w:rPr>
          <w:rFonts w:ascii="Arial" w:hAnsi="Arial" w:cs="Arial"/>
          <w:sz w:val="22"/>
          <w:shd w:val="clear" w:color="auto" w:fill="FFFFFF"/>
        </w:rPr>
        <w:t>is associated with the fact that there is never the possibility of two people to be of the same experience level.</w:t>
      </w:r>
      <w:r w:rsidR="00BF743D" w:rsidRPr="00E23521">
        <w:rPr>
          <w:rFonts w:ascii="Arial" w:hAnsi="Arial" w:cs="Arial"/>
          <w:sz w:val="22"/>
          <w:shd w:val="clear" w:color="auto" w:fill="FFFFFF"/>
        </w:rPr>
        <w:t xml:space="preserve"> Organisational communication is associated with trying to provide a projection of what good </w:t>
      </w:r>
      <w:r w:rsidR="00BF743D" w:rsidRPr="00E23521">
        <w:rPr>
          <w:rFonts w:ascii="Arial" w:hAnsi="Arial" w:cs="Arial"/>
          <w:sz w:val="22"/>
          <w:shd w:val="clear" w:color="auto" w:fill="FFFFFF"/>
        </w:rPr>
        <w:lastRenderedPageBreak/>
        <w:t>communication process should be like</w:t>
      </w:r>
      <w:r w:rsidR="00DB50F6" w:rsidRPr="00E23521">
        <w:rPr>
          <w:rFonts w:ascii="Arial" w:hAnsi="Arial" w:cs="Arial"/>
          <w:sz w:val="22"/>
          <w:shd w:val="clear" w:color="auto" w:fill="FFFFFF"/>
        </w:rPr>
        <w:t xml:space="preserve"> </w:t>
      </w:r>
      <w:r w:rsidR="00113E5A" w:rsidRPr="00E23521">
        <w:rPr>
          <w:rFonts w:ascii="Arial" w:hAnsi="Arial" w:cs="Arial"/>
          <w:sz w:val="22"/>
          <w:shd w:val="clear" w:color="auto" w:fill="FFFFFF"/>
        </w:rPr>
        <w:t>(</w:t>
      </w:r>
      <w:proofErr w:type="spellStart"/>
      <w:r w:rsidR="00113E5A" w:rsidRPr="00E23521">
        <w:rPr>
          <w:rFonts w:ascii="Arial" w:hAnsi="Arial" w:cs="Arial"/>
          <w:sz w:val="22"/>
          <w:shd w:val="clear" w:color="auto" w:fill="FFFFFF"/>
        </w:rPr>
        <w:t>Turaga</w:t>
      </w:r>
      <w:proofErr w:type="spellEnd"/>
      <w:r w:rsidR="00113E5A" w:rsidRPr="00E23521">
        <w:rPr>
          <w:rFonts w:ascii="Arial" w:hAnsi="Arial" w:cs="Arial"/>
          <w:sz w:val="22"/>
          <w:shd w:val="clear" w:color="auto" w:fill="FFFFFF"/>
        </w:rPr>
        <w:t xml:space="preserve">, </w:t>
      </w:r>
      <w:r w:rsidR="00DB50F6" w:rsidRPr="00E23521">
        <w:rPr>
          <w:rFonts w:ascii="Arial" w:hAnsi="Arial" w:cs="Arial"/>
          <w:sz w:val="22"/>
          <w:shd w:val="clear" w:color="auto" w:fill="FFFFFF"/>
        </w:rPr>
        <w:t>2016</w:t>
      </w:r>
      <w:r w:rsidR="00113E5A" w:rsidRPr="00E23521">
        <w:rPr>
          <w:rFonts w:ascii="Arial" w:hAnsi="Arial" w:cs="Arial"/>
          <w:sz w:val="22"/>
          <w:shd w:val="clear" w:color="auto" w:fill="FFFFFF"/>
        </w:rPr>
        <w:t>).</w:t>
      </w:r>
      <w:r w:rsidR="00926598" w:rsidRPr="00E23521">
        <w:rPr>
          <w:rFonts w:ascii="Arial" w:hAnsi="Arial" w:cs="Arial"/>
          <w:sz w:val="22"/>
          <w:shd w:val="clear" w:color="auto" w:fill="FFFFFF"/>
        </w:rPr>
        <w:t xml:space="preserve"> Communication is the </w:t>
      </w:r>
      <w:r w:rsidR="009041E7" w:rsidRPr="00E23521">
        <w:rPr>
          <w:rFonts w:ascii="Arial" w:hAnsi="Arial" w:cs="Arial"/>
          <w:sz w:val="22"/>
          <w:shd w:val="clear" w:color="auto" w:fill="FFFFFF"/>
        </w:rPr>
        <w:t>bridge, which</w:t>
      </w:r>
      <w:r w:rsidR="00926598" w:rsidRPr="00E23521">
        <w:rPr>
          <w:rFonts w:ascii="Arial" w:hAnsi="Arial" w:cs="Arial"/>
          <w:sz w:val="22"/>
          <w:shd w:val="clear" w:color="auto" w:fill="FFFFFF"/>
        </w:rPr>
        <w:t xml:space="preserve"> will ensure that </w:t>
      </w:r>
      <w:r w:rsidR="00707D57" w:rsidRPr="00E23521">
        <w:rPr>
          <w:rFonts w:ascii="Arial" w:hAnsi="Arial" w:cs="Arial"/>
          <w:sz w:val="22"/>
          <w:shd w:val="clear" w:color="auto" w:fill="FFFFFF"/>
        </w:rPr>
        <w:t xml:space="preserve">one is able to use effective communication for career growth. </w:t>
      </w:r>
    </w:p>
    <w:p w:rsidR="001F6C51" w:rsidRPr="00E23521" w:rsidRDefault="00975AB8" w:rsidP="001F6C51">
      <w:pPr>
        <w:rPr>
          <w:rFonts w:ascii="Arial" w:hAnsi="Arial" w:cs="Arial"/>
          <w:sz w:val="22"/>
          <w:shd w:val="clear" w:color="auto" w:fill="FFFFFF"/>
        </w:rPr>
      </w:pPr>
      <w:r w:rsidRPr="00E23521">
        <w:rPr>
          <w:rFonts w:ascii="Arial" w:hAnsi="Arial" w:cs="Arial"/>
          <w:sz w:val="22"/>
          <w:shd w:val="clear" w:color="auto" w:fill="FFFFFF"/>
        </w:rPr>
        <w:t xml:space="preserve"> In </w:t>
      </w:r>
      <w:r w:rsidR="00B871B9" w:rsidRPr="00E23521">
        <w:rPr>
          <w:rFonts w:ascii="Arial" w:hAnsi="Arial" w:cs="Arial"/>
          <w:sz w:val="22"/>
          <w:shd w:val="clear" w:color="auto" w:fill="FFFFFF"/>
        </w:rPr>
        <w:t>the opinion</w:t>
      </w:r>
      <w:r w:rsidR="009C16B0" w:rsidRPr="00E23521">
        <w:rPr>
          <w:rFonts w:ascii="Arial" w:hAnsi="Arial" w:cs="Arial"/>
          <w:sz w:val="22"/>
          <w:shd w:val="clear" w:color="auto" w:fill="FFFFFF"/>
        </w:rPr>
        <w:t xml:space="preserve"> </w:t>
      </w:r>
      <w:r w:rsidR="007F0241" w:rsidRPr="00E23521">
        <w:rPr>
          <w:rFonts w:ascii="Arial" w:hAnsi="Arial" w:cs="Arial"/>
          <w:sz w:val="22"/>
          <w:shd w:val="clear" w:color="auto" w:fill="FFFFFF"/>
        </w:rPr>
        <w:t xml:space="preserve">of </w:t>
      </w:r>
      <w:r w:rsidR="00285616">
        <w:rPr>
          <w:rFonts w:ascii="Arial" w:hAnsi="Arial" w:cs="Arial"/>
          <w:sz w:val="22"/>
          <w:shd w:val="clear" w:color="auto" w:fill="FFFFFF"/>
        </w:rPr>
        <w:t>(</w:t>
      </w:r>
      <w:proofErr w:type="spellStart"/>
      <w:r w:rsidR="007F0241" w:rsidRPr="00E23521">
        <w:rPr>
          <w:rFonts w:ascii="Arial" w:hAnsi="Arial" w:cs="Arial"/>
          <w:sz w:val="22"/>
          <w:shd w:val="clear" w:color="auto" w:fill="FFFFFF"/>
        </w:rPr>
        <w:t>Hargie</w:t>
      </w:r>
      <w:proofErr w:type="spellEnd"/>
      <w:r w:rsidR="00285616">
        <w:rPr>
          <w:rFonts w:ascii="Arial" w:hAnsi="Arial" w:cs="Arial"/>
          <w:sz w:val="22"/>
          <w:shd w:val="clear" w:color="auto" w:fill="FFFFFF"/>
        </w:rPr>
        <w:t xml:space="preserve">, </w:t>
      </w:r>
      <w:r w:rsidR="00B871B9" w:rsidRPr="00E23521">
        <w:rPr>
          <w:rFonts w:ascii="Arial" w:hAnsi="Arial" w:cs="Arial"/>
          <w:sz w:val="22"/>
          <w:shd w:val="clear" w:color="auto" w:fill="FFFFFF"/>
        </w:rPr>
        <w:t xml:space="preserve">2016), it is important that communication that helps in the exchange of information </w:t>
      </w:r>
      <w:r w:rsidR="007A29FB" w:rsidRPr="00E23521">
        <w:rPr>
          <w:rFonts w:ascii="Arial" w:hAnsi="Arial" w:cs="Arial"/>
          <w:sz w:val="22"/>
          <w:shd w:val="clear" w:color="auto" w:fill="FFFFFF"/>
        </w:rPr>
        <w:t>through both</w:t>
      </w:r>
      <w:r w:rsidR="00B871B9" w:rsidRPr="00E23521">
        <w:rPr>
          <w:rFonts w:ascii="Arial" w:hAnsi="Arial" w:cs="Arial"/>
          <w:sz w:val="22"/>
          <w:shd w:val="clear" w:color="auto" w:fill="FFFFFF"/>
        </w:rPr>
        <w:t xml:space="preserve"> verbal and non-verbal mode </w:t>
      </w:r>
      <w:r w:rsidR="005652EE" w:rsidRPr="00E23521">
        <w:rPr>
          <w:rFonts w:ascii="Arial" w:hAnsi="Arial" w:cs="Arial"/>
          <w:sz w:val="22"/>
          <w:shd w:val="clear" w:color="auto" w:fill="FFFFFF"/>
        </w:rPr>
        <w:t xml:space="preserve">is inter- personal communication when it is between two or more people in small numbers in general. </w:t>
      </w:r>
      <w:r w:rsidR="00247B7E" w:rsidRPr="00E23521">
        <w:rPr>
          <w:rFonts w:ascii="Arial" w:hAnsi="Arial" w:cs="Arial"/>
          <w:sz w:val="22"/>
          <w:shd w:val="clear" w:color="auto" w:fill="FFFFFF"/>
        </w:rPr>
        <w:t xml:space="preserve">Skilled inter personal relation is crucial for </w:t>
      </w:r>
      <w:r w:rsidR="00576E06" w:rsidRPr="00E23521">
        <w:rPr>
          <w:rFonts w:ascii="Arial" w:hAnsi="Arial" w:cs="Arial"/>
          <w:sz w:val="22"/>
          <w:shd w:val="clear" w:color="auto" w:fill="FFFFFF"/>
        </w:rPr>
        <w:t>both personal</w:t>
      </w:r>
      <w:r w:rsidR="00247B7E" w:rsidRPr="00E23521">
        <w:rPr>
          <w:rFonts w:ascii="Arial" w:hAnsi="Arial" w:cs="Arial"/>
          <w:sz w:val="22"/>
          <w:shd w:val="clear" w:color="auto" w:fill="FFFFFF"/>
        </w:rPr>
        <w:t xml:space="preserve"> and professional growth</w:t>
      </w:r>
      <w:r w:rsidR="00576E06" w:rsidRPr="00E23521">
        <w:rPr>
          <w:rFonts w:ascii="Arial" w:hAnsi="Arial" w:cs="Arial"/>
          <w:sz w:val="22"/>
          <w:shd w:val="clear" w:color="auto" w:fill="FFFFFF"/>
        </w:rPr>
        <w:t xml:space="preserve"> (Floyd, 2011).</w:t>
      </w:r>
      <w:r w:rsidR="002607AB" w:rsidRPr="00E23521">
        <w:rPr>
          <w:rFonts w:ascii="Arial" w:hAnsi="Arial" w:cs="Arial"/>
          <w:sz w:val="22"/>
          <w:shd w:val="clear" w:color="auto" w:fill="FFFFFF"/>
        </w:rPr>
        <w:t xml:space="preserve"> In the</w:t>
      </w:r>
      <w:r w:rsidR="007F0241" w:rsidRPr="00E23521">
        <w:rPr>
          <w:rFonts w:ascii="Arial" w:hAnsi="Arial" w:cs="Arial"/>
          <w:sz w:val="22"/>
          <w:shd w:val="clear" w:color="auto" w:fill="FFFFFF"/>
        </w:rPr>
        <w:t xml:space="preserve"> opinion of Laing and </w:t>
      </w:r>
      <w:proofErr w:type="gramStart"/>
      <w:r w:rsidR="00285616">
        <w:rPr>
          <w:rFonts w:ascii="Arial" w:hAnsi="Arial" w:cs="Arial"/>
          <w:sz w:val="22"/>
          <w:shd w:val="clear" w:color="auto" w:fill="FFFFFF"/>
        </w:rPr>
        <w:t xml:space="preserve">( </w:t>
      </w:r>
      <w:proofErr w:type="spellStart"/>
      <w:r w:rsidR="007F0241" w:rsidRPr="00E23521">
        <w:rPr>
          <w:rFonts w:ascii="Arial" w:hAnsi="Arial" w:cs="Arial"/>
          <w:sz w:val="22"/>
          <w:shd w:val="clear" w:color="auto" w:fill="FFFFFF"/>
        </w:rPr>
        <w:t>Masoodian</w:t>
      </w:r>
      <w:proofErr w:type="spellEnd"/>
      <w:proofErr w:type="gramEnd"/>
      <w:r w:rsidR="00285616">
        <w:rPr>
          <w:rFonts w:ascii="Arial" w:hAnsi="Arial" w:cs="Arial"/>
          <w:sz w:val="22"/>
          <w:shd w:val="clear" w:color="auto" w:fill="FFFFFF"/>
        </w:rPr>
        <w:t>,</w:t>
      </w:r>
      <w:r w:rsidR="002607AB" w:rsidRPr="00E23521">
        <w:rPr>
          <w:rFonts w:ascii="Arial" w:hAnsi="Arial" w:cs="Arial"/>
          <w:sz w:val="22"/>
          <w:shd w:val="clear" w:color="auto" w:fill="FFFFFF"/>
        </w:rPr>
        <w:t xml:space="preserve"> 2015), it is essential that the value of visual mode of communication especially that of ICT technologies are co</w:t>
      </w:r>
      <w:r w:rsidR="00B32054" w:rsidRPr="00E23521">
        <w:rPr>
          <w:rFonts w:ascii="Arial" w:hAnsi="Arial" w:cs="Arial"/>
          <w:sz w:val="22"/>
          <w:shd w:val="clear" w:color="auto" w:fill="FFFFFF"/>
        </w:rPr>
        <w:t>nsidered in this context</w:t>
      </w:r>
      <w:r w:rsidR="003C6EC8" w:rsidRPr="00E23521">
        <w:rPr>
          <w:rFonts w:ascii="Arial" w:hAnsi="Arial" w:cs="Arial"/>
          <w:sz w:val="22"/>
          <w:shd w:val="clear" w:color="auto" w:fill="FFFFFF"/>
        </w:rPr>
        <w:t>.</w:t>
      </w:r>
      <w:r w:rsidR="007F0241" w:rsidRPr="00E23521">
        <w:rPr>
          <w:rFonts w:ascii="Arial" w:hAnsi="Arial" w:cs="Arial"/>
          <w:sz w:val="22"/>
          <w:shd w:val="clear" w:color="auto" w:fill="FFFFFF"/>
        </w:rPr>
        <w:t xml:space="preserve"> </w:t>
      </w:r>
      <w:r w:rsidR="003C6EC8" w:rsidRPr="00E23521">
        <w:rPr>
          <w:rFonts w:ascii="Arial" w:hAnsi="Arial" w:cs="Arial"/>
          <w:sz w:val="22"/>
          <w:shd w:val="clear" w:color="auto" w:fill="FFFFFF"/>
        </w:rPr>
        <w:t xml:space="preserve">The world is gradually </w:t>
      </w:r>
      <w:r w:rsidR="00B90123" w:rsidRPr="00E23521">
        <w:rPr>
          <w:rFonts w:ascii="Arial" w:hAnsi="Arial" w:cs="Arial"/>
          <w:sz w:val="22"/>
          <w:shd w:val="clear" w:color="auto" w:fill="FFFFFF"/>
        </w:rPr>
        <w:t>grasping communication</w:t>
      </w:r>
      <w:r w:rsidR="003C6EC8" w:rsidRPr="00E23521">
        <w:rPr>
          <w:rFonts w:ascii="Arial" w:hAnsi="Arial" w:cs="Arial"/>
          <w:sz w:val="22"/>
          <w:shd w:val="clear" w:color="auto" w:fill="FFFFFF"/>
        </w:rPr>
        <w:t xml:space="preserve"> strategies in such a way that </w:t>
      </w:r>
      <w:r w:rsidR="00B90123" w:rsidRPr="00E23521">
        <w:rPr>
          <w:rFonts w:ascii="Arial" w:hAnsi="Arial" w:cs="Arial"/>
          <w:sz w:val="22"/>
          <w:shd w:val="clear" w:color="auto" w:fill="FFFFFF"/>
        </w:rPr>
        <w:t>audi</w:t>
      </w:r>
      <w:r w:rsidR="00285616">
        <w:rPr>
          <w:rFonts w:ascii="Arial" w:hAnsi="Arial" w:cs="Arial"/>
          <w:sz w:val="22"/>
          <w:shd w:val="clear" w:color="auto" w:fill="FFFFFF"/>
        </w:rPr>
        <w:t xml:space="preserve">o </w:t>
      </w:r>
      <w:r w:rsidR="00B90123" w:rsidRPr="00E23521">
        <w:rPr>
          <w:rFonts w:ascii="Arial" w:hAnsi="Arial" w:cs="Arial"/>
          <w:sz w:val="22"/>
          <w:shd w:val="clear" w:color="auto" w:fill="FFFFFF"/>
        </w:rPr>
        <w:t xml:space="preserve">visual communication is no longer a rarity. </w:t>
      </w:r>
      <w:r w:rsidR="003B7373" w:rsidRPr="00E23521">
        <w:rPr>
          <w:rFonts w:ascii="Arial" w:hAnsi="Arial" w:cs="Arial"/>
          <w:sz w:val="22"/>
          <w:shd w:val="clear" w:color="auto" w:fill="FFFFFF"/>
        </w:rPr>
        <w:t xml:space="preserve">Along with this, the presentation is also an integral part of communication pattern in today’s times. </w:t>
      </w:r>
      <w:bookmarkStart w:id="4" w:name="_Toc16097702"/>
    </w:p>
    <w:p w:rsidR="001F6C51" w:rsidRPr="00E23521" w:rsidRDefault="001F6C51" w:rsidP="001F6C51">
      <w:pPr>
        <w:rPr>
          <w:rFonts w:ascii="Arial" w:hAnsi="Arial" w:cs="Arial"/>
          <w:sz w:val="22"/>
        </w:rPr>
      </w:pPr>
    </w:p>
    <w:p w:rsidR="00285616" w:rsidRDefault="00285616" w:rsidP="001F6C51">
      <w:pPr>
        <w:pStyle w:val="Heading1"/>
      </w:pPr>
    </w:p>
    <w:p w:rsidR="00285616" w:rsidRDefault="00285616" w:rsidP="001F6C51">
      <w:pPr>
        <w:pStyle w:val="Heading1"/>
      </w:pPr>
    </w:p>
    <w:p w:rsidR="00285616" w:rsidRDefault="00285616" w:rsidP="001F6C51">
      <w:pPr>
        <w:pStyle w:val="Heading1"/>
      </w:pPr>
    </w:p>
    <w:p w:rsidR="00285616" w:rsidRDefault="00285616" w:rsidP="001F6C51">
      <w:pPr>
        <w:pStyle w:val="Heading1"/>
      </w:pPr>
    </w:p>
    <w:p w:rsidR="00285616" w:rsidRDefault="00285616" w:rsidP="001F6C51">
      <w:pPr>
        <w:pStyle w:val="Heading1"/>
      </w:pPr>
    </w:p>
    <w:p w:rsidR="00285616" w:rsidRDefault="00285616" w:rsidP="001F6C51">
      <w:pPr>
        <w:pStyle w:val="Heading1"/>
      </w:pPr>
    </w:p>
    <w:p w:rsidR="00285616" w:rsidRDefault="00285616" w:rsidP="00285616"/>
    <w:p w:rsidR="00285616" w:rsidRPr="00285616" w:rsidRDefault="00285616" w:rsidP="00285616"/>
    <w:p w:rsidR="00285616" w:rsidRDefault="00285616" w:rsidP="001F6C51">
      <w:pPr>
        <w:pStyle w:val="Heading1"/>
      </w:pPr>
    </w:p>
    <w:p w:rsidR="00285616" w:rsidRDefault="00285616" w:rsidP="00285616"/>
    <w:p w:rsidR="00285616" w:rsidRPr="00285616" w:rsidRDefault="00285616" w:rsidP="00285616"/>
    <w:p w:rsidR="004C7049" w:rsidRPr="00E23521" w:rsidRDefault="00162252" w:rsidP="001F6C51">
      <w:pPr>
        <w:pStyle w:val="Heading1"/>
      </w:pPr>
      <w:r w:rsidRPr="00E23521">
        <w:lastRenderedPageBreak/>
        <w:t xml:space="preserve">3. </w:t>
      </w:r>
      <w:bookmarkEnd w:id="4"/>
      <w:r w:rsidR="00F546F2" w:rsidRPr="00F546F2">
        <w:t>Analysis of communication in own workplace and, using your findings from published literature</w:t>
      </w:r>
    </w:p>
    <w:p w:rsidR="00F546F2" w:rsidRPr="00F546F2" w:rsidRDefault="00F546F2" w:rsidP="00F546F2">
      <w:pPr>
        <w:rPr>
          <w:rFonts w:ascii="Arial" w:hAnsi="Arial" w:cs="Arial"/>
          <w:sz w:val="22"/>
        </w:rPr>
      </w:pPr>
      <w:bookmarkStart w:id="5" w:name="_Hlk17709433"/>
      <w:r w:rsidRPr="00F546F2">
        <w:rPr>
          <w:rFonts w:ascii="Arial" w:hAnsi="Arial" w:cs="Arial"/>
          <w:sz w:val="22"/>
        </w:rPr>
        <w:t xml:space="preserve">Sometimes I am operating as the security personnel, I am placed at the front door, and that is the reason why it is essential that I </w:t>
      </w:r>
      <w:proofErr w:type="gramStart"/>
      <w:r w:rsidRPr="00F546F2">
        <w:rPr>
          <w:rFonts w:ascii="Arial" w:hAnsi="Arial" w:cs="Arial"/>
          <w:sz w:val="22"/>
        </w:rPr>
        <w:t>have to</w:t>
      </w:r>
      <w:proofErr w:type="gramEnd"/>
      <w:r w:rsidRPr="00F546F2">
        <w:rPr>
          <w:rFonts w:ascii="Arial" w:hAnsi="Arial" w:cs="Arial"/>
          <w:sz w:val="22"/>
        </w:rPr>
        <w:t xml:space="preserve"> interact with lots of people. I am always subjected to the question of directions that are associated with people asking me regarding the theatre and in some cases about other buildings. I have realised that there is the lot of noise in the area, leading to poor communication pattern. Communication is a vital part of my shift and I am mostly associated with one to one communication that happens in the process of the answering a varied number of people who approach me with this question that “Where is this Place?”</w:t>
      </w:r>
    </w:p>
    <w:p w:rsidR="00F546F2" w:rsidRPr="00F546F2" w:rsidRDefault="00F546F2" w:rsidP="00F546F2">
      <w:pPr>
        <w:rPr>
          <w:rFonts w:ascii="Arial" w:hAnsi="Arial" w:cs="Arial"/>
          <w:sz w:val="22"/>
        </w:rPr>
      </w:pPr>
      <w:r w:rsidRPr="00F546F2">
        <w:rPr>
          <w:rFonts w:ascii="Arial" w:hAnsi="Arial" w:cs="Arial"/>
          <w:sz w:val="22"/>
        </w:rPr>
        <w:t xml:space="preserve">There is the need to ensure that I am the possessor of very good body language as I am privy to a lot of sensitive information. I need to maintain a very good body language in order to ensure that I am able to maintain an image that is one who cannot be easily approached for information, but I need to be associated with ensuring that I am </w:t>
      </w:r>
      <w:proofErr w:type="gramStart"/>
      <w:r w:rsidRPr="00F546F2">
        <w:rPr>
          <w:rFonts w:ascii="Arial" w:hAnsi="Arial" w:cs="Arial"/>
          <w:sz w:val="22"/>
        </w:rPr>
        <w:t>polite</w:t>
      </w:r>
      <w:proofErr w:type="gramEnd"/>
      <w:r w:rsidRPr="00F546F2">
        <w:rPr>
          <w:rFonts w:ascii="Arial" w:hAnsi="Arial" w:cs="Arial"/>
          <w:sz w:val="22"/>
        </w:rPr>
        <w:t xml:space="preserve"> and people can approach me for handling the regular queries like direction. The body language and active listening related activities are extremely important in this kind of scenario.  Considering the Shannon Weaver model, when I am posted as the security personnel then there is the factor that is associated with noise that makes it difficult to communicate freely. </w:t>
      </w:r>
    </w:p>
    <w:p w:rsidR="00FF7690" w:rsidRPr="00E23521" w:rsidRDefault="00F546F2" w:rsidP="00F546F2">
      <w:pPr>
        <w:rPr>
          <w:rFonts w:ascii="Arial" w:hAnsi="Arial" w:cs="Arial"/>
          <w:sz w:val="22"/>
        </w:rPr>
      </w:pPr>
      <w:r w:rsidRPr="00F546F2">
        <w:rPr>
          <w:rFonts w:ascii="Arial" w:hAnsi="Arial" w:cs="Arial"/>
          <w:sz w:val="22"/>
        </w:rPr>
        <w:t xml:space="preserve"> In some cases, I am posted in the CCTV room, which ensures this fact that I am away from noise, and here I am expected to be involved in writing reports of what I see in the CCTV camera. In this phase of my duty, I need to be equipped with the ability to write reports that are chronological and coherent. I need to apply knowledge of grammar and syntax, so that I </w:t>
      </w:r>
      <w:proofErr w:type="gramStart"/>
      <w:r w:rsidRPr="00F546F2">
        <w:rPr>
          <w:rFonts w:ascii="Arial" w:hAnsi="Arial" w:cs="Arial"/>
          <w:sz w:val="22"/>
        </w:rPr>
        <w:t>am able to</w:t>
      </w:r>
      <w:proofErr w:type="gramEnd"/>
      <w:r w:rsidRPr="00F546F2">
        <w:rPr>
          <w:rFonts w:ascii="Arial" w:hAnsi="Arial" w:cs="Arial"/>
          <w:sz w:val="22"/>
        </w:rPr>
        <w:t xml:space="preserve"> ensure that I am able to express myself without flaw.  I </w:t>
      </w:r>
      <w:proofErr w:type="gramStart"/>
      <w:r w:rsidRPr="00F546F2">
        <w:rPr>
          <w:rFonts w:ascii="Arial" w:hAnsi="Arial" w:cs="Arial"/>
          <w:sz w:val="22"/>
        </w:rPr>
        <w:t>have to</w:t>
      </w:r>
      <w:proofErr w:type="gramEnd"/>
      <w:r w:rsidRPr="00F546F2">
        <w:rPr>
          <w:rFonts w:ascii="Arial" w:hAnsi="Arial" w:cs="Arial"/>
          <w:sz w:val="22"/>
        </w:rPr>
        <w:t xml:space="preserve"> be employed with the role of security guard and in the reporting of the CCTV footage I may even have to mail to my higher authorities or to my customers, so it is essential that I learn the ways of handling the issue of writing mails and memos in an effortless manner</w:t>
      </w:r>
      <w:r w:rsidR="00B3104A" w:rsidRPr="00E23521">
        <w:rPr>
          <w:rFonts w:ascii="Arial" w:hAnsi="Arial" w:cs="Arial"/>
          <w:sz w:val="22"/>
        </w:rPr>
        <w:t xml:space="preserve">. </w:t>
      </w:r>
    </w:p>
    <w:p w:rsidR="001F6C51" w:rsidRPr="00E23521" w:rsidRDefault="001F6C51" w:rsidP="001F6C51">
      <w:pPr>
        <w:rPr>
          <w:rFonts w:ascii="Arial" w:hAnsi="Arial" w:cs="Arial"/>
          <w:sz w:val="22"/>
        </w:rPr>
      </w:pPr>
      <w:bookmarkStart w:id="6" w:name="_Toc16097703"/>
      <w:bookmarkEnd w:id="5"/>
    </w:p>
    <w:p w:rsidR="001F6C51" w:rsidRPr="00E23521" w:rsidRDefault="001F6C51" w:rsidP="001F6C51">
      <w:pPr>
        <w:pStyle w:val="Heading1"/>
      </w:pPr>
    </w:p>
    <w:p w:rsidR="001F6C51" w:rsidRPr="00E23521" w:rsidRDefault="001F6C51" w:rsidP="001F6C51">
      <w:pPr>
        <w:rPr>
          <w:rFonts w:ascii="Arial" w:hAnsi="Arial" w:cs="Arial"/>
          <w:sz w:val="22"/>
        </w:rPr>
      </w:pPr>
    </w:p>
    <w:p w:rsidR="009B0A88" w:rsidRPr="00E23521" w:rsidRDefault="004C7049" w:rsidP="001F6C51">
      <w:pPr>
        <w:pStyle w:val="Heading1"/>
      </w:pPr>
      <w:r w:rsidRPr="00E23521">
        <w:lastRenderedPageBreak/>
        <w:t xml:space="preserve">4. </w:t>
      </w:r>
      <w:bookmarkEnd w:id="6"/>
      <w:r w:rsidR="00F546F2" w:rsidRPr="00F546F2">
        <w:t>In-class exercises regarding communication discussed in class</w:t>
      </w:r>
    </w:p>
    <w:p w:rsidR="00F546F2" w:rsidRPr="00F546F2" w:rsidRDefault="00F546F2" w:rsidP="00F546F2">
      <w:pPr>
        <w:rPr>
          <w:rFonts w:ascii="Arial" w:hAnsi="Arial" w:cs="Arial"/>
          <w:sz w:val="22"/>
        </w:rPr>
      </w:pPr>
      <w:r w:rsidRPr="00F546F2">
        <w:rPr>
          <w:rFonts w:ascii="Arial" w:hAnsi="Arial" w:cs="Arial"/>
          <w:sz w:val="22"/>
        </w:rPr>
        <w:t xml:space="preserve">In the “In-class exercise” I have clearly expressed that, I have been given case studies that are associated with case scenario that are linked to communication related factors.  In class, the study of the case has clearly reflected that due to flowery words and lack of communicative relation with his neighbours the professor had not been able to communicate the information.  The formal vocabulary and the attitude of the professor had led to his failure to communicate with the audience. There was an element of urgency in body language, that was present but as the social class did not match, he preferred to keep to himself and that also caused an impediment in the communication. </w:t>
      </w:r>
    </w:p>
    <w:p w:rsidR="00F546F2" w:rsidRPr="00F546F2" w:rsidRDefault="00F546F2" w:rsidP="00F546F2">
      <w:pPr>
        <w:rPr>
          <w:rFonts w:ascii="Arial" w:hAnsi="Arial" w:cs="Arial"/>
          <w:sz w:val="22"/>
        </w:rPr>
      </w:pPr>
      <w:r w:rsidRPr="00F546F2">
        <w:rPr>
          <w:rFonts w:ascii="Arial" w:hAnsi="Arial" w:cs="Arial"/>
          <w:sz w:val="22"/>
        </w:rPr>
        <w:t xml:space="preserve"> In my class, we have been instructed about the various ways to ensure proper mailer communication. There is the need to establish a one-thing rule in order to make the mail better. There is the need to ensure that one </w:t>
      </w:r>
      <w:proofErr w:type="gramStart"/>
      <w:r w:rsidRPr="00F546F2">
        <w:rPr>
          <w:rFonts w:ascii="Arial" w:hAnsi="Arial" w:cs="Arial"/>
          <w:sz w:val="22"/>
        </w:rPr>
        <w:t>has to</w:t>
      </w:r>
      <w:proofErr w:type="gramEnd"/>
      <w:r w:rsidRPr="00F546F2">
        <w:rPr>
          <w:rFonts w:ascii="Arial" w:hAnsi="Arial" w:cs="Arial"/>
          <w:sz w:val="22"/>
        </w:rPr>
        <w:t xml:space="preserve"> write an effective email by considering how the people will be accepting the message sent.  There is the need to address the mail to the right recipient, the message </w:t>
      </w:r>
      <w:proofErr w:type="gramStart"/>
      <w:r w:rsidRPr="00F546F2">
        <w:rPr>
          <w:rFonts w:ascii="Arial" w:hAnsi="Arial" w:cs="Arial"/>
          <w:sz w:val="22"/>
        </w:rPr>
        <w:t>has to</w:t>
      </w:r>
      <w:proofErr w:type="gramEnd"/>
      <w:r w:rsidRPr="00F546F2">
        <w:rPr>
          <w:rFonts w:ascii="Arial" w:hAnsi="Arial" w:cs="Arial"/>
          <w:sz w:val="22"/>
        </w:rPr>
        <w:t xml:space="preserve"> be brief, and that will ensure that there is precision in the process.  This is clearly reflected in the first email that was practiced in class that is to the teacher. Similarly, there was a selection letter that was also discussed and practiced in class addressed to Mr Daniels and that is associated with offering him the position. A formal letter had to be written with a welcoming tone of voice. </w:t>
      </w:r>
    </w:p>
    <w:p w:rsidR="00F546F2" w:rsidRDefault="00F546F2" w:rsidP="00F546F2">
      <w:pPr>
        <w:rPr>
          <w:rFonts w:ascii="Arial" w:hAnsi="Arial" w:cs="Arial"/>
          <w:sz w:val="22"/>
        </w:rPr>
      </w:pPr>
      <w:r w:rsidRPr="00F546F2">
        <w:rPr>
          <w:rFonts w:ascii="Arial" w:hAnsi="Arial" w:cs="Arial"/>
          <w:sz w:val="22"/>
        </w:rPr>
        <w:t xml:space="preserve">The format and structure of e- mails and formal letter were also discussed in class. There have been directives given which, will ensure that, various issues that are linked to written communication that will be associated with the fact that it will ensure that there will be the need for ensuring that there is a formal approach that needs to be taken in the case of   written mode of communication.  In the case of written communication both formal and informal, the use of punctuation has its own relevance. These various marks are used in written communication that is related to create space in sentences that reflect the intended meaning of the word. This ensures that meaning of the word gets changed effortlessly. The intention of the thought of the communicator can be easily brought forwards with the help of the use of punctuation marks. </w:t>
      </w:r>
      <w:bookmarkStart w:id="7" w:name="_Toc16097704"/>
    </w:p>
    <w:p w:rsidR="00F546F2" w:rsidRDefault="00F546F2" w:rsidP="00F546F2">
      <w:pPr>
        <w:rPr>
          <w:rFonts w:ascii="Arial" w:hAnsi="Arial" w:cs="Arial"/>
          <w:sz w:val="22"/>
        </w:rPr>
      </w:pPr>
    </w:p>
    <w:p w:rsidR="00F546F2" w:rsidRPr="00F546F2" w:rsidRDefault="00F546F2" w:rsidP="00F546F2">
      <w:pPr>
        <w:rPr>
          <w:rFonts w:ascii="Arial" w:hAnsi="Arial" w:cs="Arial"/>
          <w:sz w:val="22"/>
        </w:rPr>
      </w:pPr>
    </w:p>
    <w:p w:rsidR="004C7049" w:rsidRPr="00E23521" w:rsidRDefault="00B375AC" w:rsidP="001F6C51">
      <w:pPr>
        <w:pStyle w:val="Heading1"/>
      </w:pPr>
      <w:r w:rsidRPr="00E23521">
        <w:lastRenderedPageBreak/>
        <w:t>5. Conclusion</w:t>
      </w:r>
      <w:bookmarkEnd w:id="7"/>
      <w:r w:rsidRPr="00E23521">
        <w:t xml:space="preserve"> </w:t>
      </w:r>
    </w:p>
    <w:p w:rsidR="008A4AA4" w:rsidRPr="00E23521" w:rsidRDefault="00102E78" w:rsidP="00E74AEB">
      <w:pPr>
        <w:rPr>
          <w:rFonts w:ascii="Arial" w:hAnsi="Arial" w:cs="Arial"/>
          <w:sz w:val="22"/>
        </w:rPr>
      </w:pPr>
      <w:r w:rsidRPr="00E23521">
        <w:rPr>
          <w:rFonts w:ascii="Arial" w:hAnsi="Arial" w:cs="Arial"/>
          <w:sz w:val="22"/>
        </w:rPr>
        <w:t xml:space="preserve"> It can be concluded that report has </w:t>
      </w:r>
      <w:r w:rsidR="002B7000" w:rsidRPr="00E23521">
        <w:rPr>
          <w:rFonts w:ascii="Arial" w:hAnsi="Arial" w:cs="Arial"/>
          <w:sz w:val="22"/>
        </w:rPr>
        <w:t>been focusing</w:t>
      </w:r>
      <w:r w:rsidRPr="00E23521">
        <w:rPr>
          <w:rFonts w:ascii="Arial" w:hAnsi="Arial" w:cs="Arial"/>
          <w:sz w:val="22"/>
        </w:rPr>
        <w:t xml:space="preserve"> on the factors that are associated with </w:t>
      </w:r>
      <w:r w:rsidR="0039344F" w:rsidRPr="00E23521">
        <w:rPr>
          <w:rFonts w:ascii="Arial" w:hAnsi="Arial" w:cs="Arial"/>
          <w:sz w:val="22"/>
        </w:rPr>
        <w:t xml:space="preserve">communication as a broad subject. There </w:t>
      </w:r>
      <w:r w:rsidR="002B7000" w:rsidRPr="00E23521">
        <w:rPr>
          <w:rFonts w:ascii="Arial" w:hAnsi="Arial" w:cs="Arial"/>
          <w:sz w:val="22"/>
        </w:rPr>
        <w:t xml:space="preserve">are various theories of communication that have been presented that will ensure that one understands the fundamentals </w:t>
      </w:r>
      <w:r w:rsidR="00122BE0" w:rsidRPr="00E23521">
        <w:rPr>
          <w:rFonts w:ascii="Arial" w:hAnsi="Arial" w:cs="Arial"/>
          <w:sz w:val="22"/>
        </w:rPr>
        <w:t>of communication</w:t>
      </w:r>
      <w:r w:rsidR="00525717" w:rsidRPr="00E23521">
        <w:rPr>
          <w:rFonts w:ascii="Arial" w:hAnsi="Arial" w:cs="Arial"/>
          <w:sz w:val="22"/>
        </w:rPr>
        <w:t xml:space="preserve"> and there is effort taken to </w:t>
      </w:r>
      <w:r w:rsidR="00122BE0" w:rsidRPr="00E23521">
        <w:rPr>
          <w:rFonts w:ascii="Arial" w:hAnsi="Arial" w:cs="Arial"/>
          <w:sz w:val="22"/>
        </w:rPr>
        <w:t xml:space="preserve">align </w:t>
      </w:r>
      <w:r w:rsidR="00DC35FD" w:rsidRPr="00E23521">
        <w:rPr>
          <w:rFonts w:ascii="Arial" w:hAnsi="Arial" w:cs="Arial"/>
          <w:sz w:val="22"/>
        </w:rPr>
        <w:t>the in</w:t>
      </w:r>
      <w:r w:rsidR="00AE20B4" w:rsidRPr="00E23521">
        <w:rPr>
          <w:rFonts w:ascii="Arial" w:hAnsi="Arial" w:cs="Arial"/>
          <w:sz w:val="22"/>
        </w:rPr>
        <w:t>-</w:t>
      </w:r>
      <w:r w:rsidR="00122BE0" w:rsidRPr="00E23521">
        <w:rPr>
          <w:rFonts w:ascii="Arial" w:hAnsi="Arial" w:cs="Arial"/>
          <w:sz w:val="22"/>
        </w:rPr>
        <w:t xml:space="preserve">class activities with the various </w:t>
      </w:r>
      <w:r w:rsidR="00D50F57" w:rsidRPr="00E23521">
        <w:rPr>
          <w:rFonts w:ascii="Arial" w:hAnsi="Arial" w:cs="Arial"/>
          <w:sz w:val="22"/>
        </w:rPr>
        <w:t>principles of communication both in groups</w:t>
      </w:r>
      <w:r w:rsidR="005D0070" w:rsidRPr="00E23521">
        <w:rPr>
          <w:rFonts w:ascii="Arial" w:hAnsi="Arial" w:cs="Arial"/>
          <w:sz w:val="22"/>
        </w:rPr>
        <w:t xml:space="preserve"> as well as in </w:t>
      </w:r>
      <w:r w:rsidR="00932A81" w:rsidRPr="00E23521">
        <w:rPr>
          <w:rFonts w:ascii="Arial" w:hAnsi="Arial" w:cs="Arial"/>
          <w:sz w:val="22"/>
        </w:rPr>
        <w:t xml:space="preserve">one to one communication. </w:t>
      </w:r>
      <w:r w:rsidR="00847E73" w:rsidRPr="00E23521">
        <w:rPr>
          <w:rFonts w:ascii="Arial" w:hAnsi="Arial" w:cs="Arial"/>
          <w:sz w:val="22"/>
        </w:rPr>
        <w:t xml:space="preserve">The importance of body language and the need to ensure </w:t>
      </w:r>
      <w:r w:rsidR="00E01B94" w:rsidRPr="00E23521">
        <w:rPr>
          <w:rFonts w:ascii="Arial" w:hAnsi="Arial" w:cs="Arial"/>
          <w:sz w:val="22"/>
        </w:rPr>
        <w:t>that grammar</w:t>
      </w:r>
      <w:r w:rsidR="00847E73" w:rsidRPr="00E23521">
        <w:rPr>
          <w:rFonts w:ascii="Arial" w:hAnsi="Arial" w:cs="Arial"/>
          <w:sz w:val="22"/>
        </w:rPr>
        <w:t xml:space="preserve"> and syntax are followed in written mode of communication have all been highlighted </w:t>
      </w:r>
      <w:r w:rsidR="00E01B94" w:rsidRPr="00E23521">
        <w:rPr>
          <w:rFonts w:ascii="Arial" w:hAnsi="Arial" w:cs="Arial"/>
          <w:sz w:val="22"/>
        </w:rPr>
        <w:t>in th</w:t>
      </w:r>
      <w:r w:rsidR="002A4532" w:rsidRPr="00E23521">
        <w:rPr>
          <w:rFonts w:ascii="Arial" w:hAnsi="Arial" w:cs="Arial"/>
          <w:sz w:val="22"/>
        </w:rPr>
        <w:t xml:space="preserve">is report. </w:t>
      </w:r>
      <w:r w:rsidR="001F0A66" w:rsidRPr="00E23521">
        <w:rPr>
          <w:rFonts w:ascii="Arial" w:hAnsi="Arial" w:cs="Arial"/>
          <w:sz w:val="22"/>
        </w:rPr>
        <w:t>The in</w:t>
      </w:r>
      <w:r w:rsidR="00300F95" w:rsidRPr="00E23521">
        <w:rPr>
          <w:rFonts w:ascii="Arial" w:hAnsi="Arial" w:cs="Arial"/>
          <w:sz w:val="22"/>
        </w:rPr>
        <w:t>-</w:t>
      </w:r>
      <w:r w:rsidR="001F0A66" w:rsidRPr="00E23521">
        <w:rPr>
          <w:rFonts w:ascii="Arial" w:hAnsi="Arial" w:cs="Arial"/>
          <w:sz w:val="22"/>
        </w:rPr>
        <w:t xml:space="preserve"> class exercises have also been helpful in ensuring that</w:t>
      </w:r>
      <w:r w:rsidR="00300F95" w:rsidRPr="00E23521">
        <w:rPr>
          <w:rFonts w:ascii="Arial" w:hAnsi="Arial" w:cs="Arial"/>
          <w:sz w:val="22"/>
        </w:rPr>
        <w:t xml:space="preserve"> there was ample practice that could be done by the students that will help in making the changes </w:t>
      </w:r>
      <w:r w:rsidR="001F0A66" w:rsidRPr="00E23521">
        <w:rPr>
          <w:rFonts w:ascii="Arial" w:hAnsi="Arial" w:cs="Arial"/>
          <w:sz w:val="22"/>
        </w:rPr>
        <w:t xml:space="preserve"> </w:t>
      </w:r>
      <w:r w:rsidR="004E0CF0" w:rsidRPr="00E23521">
        <w:rPr>
          <w:rFonts w:ascii="Arial" w:hAnsi="Arial" w:cs="Arial"/>
          <w:sz w:val="22"/>
        </w:rPr>
        <w:t xml:space="preserve"> that are associ</w:t>
      </w:r>
      <w:r w:rsidR="00192D19" w:rsidRPr="00E23521">
        <w:rPr>
          <w:rFonts w:ascii="Arial" w:hAnsi="Arial" w:cs="Arial"/>
          <w:sz w:val="22"/>
        </w:rPr>
        <w:t>ated with errors</w:t>
      </w:r>
      <w:r w:rsidR="00AE20B4" w:rsidRPr="00E23521">
        <w:rPr>
          <w:rFonts w:ascii="Arial" w:hAnsi="Arial" w:cs="Arial"/>
          <w:sz w:val="22"/>
        </w:rPr>
        <w:t xml:space="preserve"> </w:t>
      </w:r>
      <w:r w:rsidR="00192D19" w:rsidRPr="00E23521">
        <w:rPr>
          <w:rFonts w:ascii="Arial" w:hAnsi="Arial" w:cs="Arial"/>
          <w:sz w:val="22"/>
        </w:rPr>
        <w:t>that can be removed by practise.</w:t>
      </w:r>
      <w:r w:rsidR="00934B47" w:rsidRPr="00E23521">
        <w:rPr>
          <w:rFonts w:ascii="Arial" w:hAnsi="Arial" w:cs="Arial"/>
          <w:sz w:val="22"/>
        </w:rPr>
        <w:t xml:space="preserve"> The effectiveness of the practicing students </w:t>
      </w:r>
      <w:proofErr w:type="gramStart"/>
      <w:r w:rsidR="007F0241" w:rsidRPr="00E23521">
        <w:rPr>
          <w:rFonts w:ascii="Arial" w:hAnsi="Arial" w:cs="Arial"/>
          <w:sz w:val="22"/>
        </w:rPr>
        <w:t>ha</w:t>
      </w:r>
      <w:r w:rsidR="00AE20B4" w:rsidRPr="00E23521">
        <w:rPr>
          <w:rFonts w:ascii="Arial" w:hAnsi="Arial" w:cs="Arial"/>
          <w:sz w:val="22"/>
        </w:rPr>
        <w:t>ve</w:t>
      </w:r>
      <w:proofErr w:type="gramEnd"/>
      <w:r w:rsidR="007F0241" w:rsidRPr="00E23521">
        <w:rPr>
          <w:rFonts w:ascii="Arial" w:hAnsi="Arial" w:cs="Arial"/>
          <w:sz w:val="22"/>
        </w:rPr>
        <w:t xml:space="preserve"> to</w:t>
      </w:r>
      <w:r w:rsidR="00934B47" w:rsidRPr="00E23521">
        <w:rPr>
          <w:rFonts w:ascii="Arial" w:hAnsi="Arial" w:cs="Arial"/>
          <w:sz w:val="22"/>
        </w:rPr>
        <w:t xml:space="preserve"> be evaluated </w:t>
      </w:r>
      <w:r w:rsidR="00025ADC" w:rsidRPr="00E23521">
        <w:rPr>
          <w:rFonts w:ascii="Arial" w:hAnsi="Arial" w:cs="Arial"/>
          <w:sz w:val="22"/>
        </w:rPr>
        <w:t xml:space="preserve">in order to ensure that the progress is as per expectation. </w:t>
      </w:r>
      <w:r w:rsidR="00A15029" w:rsidRPr="00E23521">
        <w:rPr>
          <w:rFonts w:ascii="Arial" w:hAnsi="Arial" w:cs="Arial"/>
          <w:sz w:val="22"/>
        </w:rPr>
        <w:t xml:space="preserve">The value and usage of punctuation is also highlighted in the report in order to express its importance in communication in the written mode. </w:t>
      </w:r>
      <w:r w:rsidR="004E0CF0" w:rsidRPr="00E23521">
        <w:rPr>
          <w:rFonts w:ascii="Arial" w:hAnsi="Arial" w:cs="Arial"/>
          <w:sz w:val="22"/>
        </w:rPr>
        <w:t>Finally,</w:t>
      </w:r>
      <w:r w:rsidR="00290828" w:rsidRPr="00E23521">
        <w:rPr>
          <w:rFonts w:ascii="Arial" w:hAnsi="Arial" w:cs="Arial"/>
          <w:sz w:val="22"/>
        </w:rPr>
        <w:t xml:space="preserve"> it is clear </w:t>
      </w:r>
      <w:r w:rsidR="00E3794A" w:rsidRPr="00E23521">
        <w:rPr>
          <w:rFonts w:ascii="Arial" w:hAnsi="Arial" w:cs="Arial"/>
          <w:sz w:val="22"/>
        </w:rPr>
        <w:t xml:space="preserve">from my </w:t>
      </w:r>
      <w:r w:rsidR="00290828" w:rsidRPr="00E23521">
        <w:rPr>
          <w:rFonts w:ascii="Arial" w:hAnsi="Arial" w:cs="Arial"/>
          <w:sz w:val="22"/>
        </w:rPr>
        <w:t>experience</w:t>
      </w:r>
      <w:r w:rsidR="00E3794A" w:rsidRPr="00E23521">
        <w:rPr>
          <w:rFonts w:ascii="Arial" w:hAnsi="Arial" w:cs="Arial"/>
          <w:sz w:val="22"/>
        </w:rPr>
        <w:t xml:space="preserve"> that communication is a very important factor that is associated with growth of the individual in both personal and professional field.</w:t>
      </w:r>
    </w:p>
    <w:p w:rsidR="00D123BA" w:rsidRPr="00E23521" w:rsidRDefault="00D123BA">
      <w:pPr>
        <w:spacing w:line="276" w:lineRule="auto"/>
        <w:jc w:val="left"/>
        <w:rPr>
          <w:rFonts w:ascii="Arial" w:eastAsiaTheme="majorEastAsia" w:hAnsi="Arial" w:cs="Arial"/>
          <w:b/>
          <w:bCs/>
          <w:sz w:val="22"/>
        </w:rPr>
      </w:pPr>
      <w:bookmarkStart w:id="8" w:name="_Toc16097705"/>
      <w:r w:rsidRPr="00E23521">
        <w:rPr>
          <w:rFonts w:ascii="Arial" w:hAnsi="Arial" w:cs="Arial"/>
          <w:sz w:val="22"/>
        </w:rPr>
        <w:br w:type="page"/>
      </w:r>
    </w:p>
    <w:p w:rsidR="008A4AA4" w:rsidRPr="000D77AD" w:rsidRDefault="008A4AA4" w:rsidP="001F6C51">
      <w:pPr>
        <w:pStyle w:val="Heading1"/>
        <w:rPr>
          <w:sz w:val="24"/>
          <w:szCs w:val="24"/>
        </w:rPr>
      </w:pPr>
      <w:r w:rsidRPr="000D77AD">
        <w:rPr>
          <w:sz w:val="24"/>
          <w:szCs w:val="24"/>
        </w:rPr>
        <w:lastRenderedPageBreak/>
        <w:t>Reference list</w:t>
      </w:r>
      <w:bookmarkEnd w:id="8"/>
    </w:p>
    <w:p w:rsidR="000D77AD" w:rsidRPr="000D77AD" w:rsidRDefault="000D77AD" w:rsidP="000D77AD">
      <w:pPr>
        <w:spacing w:line="276" w:lineRule="auto"/>
        <w:jc w:val="left"/>
        <w:rPr>
          <w:rFonts w:ascii="Arial" w:hAnsi="Arial" w:cs="Arial"/>
          <w:szCs w:val="24"/>
          <w:shd w:val="clear" w:color="auto" w:fill="FFFFFF"/>
        </w:rPr>
      </w:pPr>
      <w:r w:rsidRPr="000D77AD">
        <w:rPr>
          <w:rFonts w:ascii="Arial" w:hAnsi="Arial" w:cs="Arial"/>
          <w:szCs w:val="24"/>
          <w:shd w:val="clear" w:color="auto" w:fill="FFFFFF"/>
        </w:rPr>
        <w:t>Al-</w:t>
      </w:r>
      <w:proofErr w:type="spellStart"/>
      <w:r w:rsidRPr="000D77AD">
        <w:rPr>
          <w:rFonts w:ascii="Arial" w:hAnsi="Arial" w:cs="Arial"/>
          <w:szCs w:val="24"/>
          <w:shd w:val="clear" w:color="auto" w:fill="FFFFFF"/>
        </w:rPr>
        <w:t>Fedaghi</w:t>
      </w:r>
      <w:proofErr w:type="spellEnd"/>
      <w:r w:rsidRPr="000D77AD">
        <w:rPr>
          <w:rFonts w:ascii="Arial" w:hAnsi="Arial" w:cs="Arial"/>
          <w:szCs w:val="24"/>
          <w:shd w:val="clear" w:color="auto" w:fill="FFFFFF"/>
        </w:rPr>
        <w:t>, S., (2012). A conceptual foundation for the Shannon-Weaver model of communication. </w:t>
      </w:r>
      <w:r w:rsidRPr="000D77AD">
        <w:rPr>
          <w:rFonts w:ascii="Arial" w:hAnsi="Arial" w:cs="Arial"/>
          <w:i/>
          <w:iCs/>
          <w:szCs w:val="24"/>
          <w:shd w:val="clear" w:color="auto" w:fill="FFFFFF"/>
        </w:rPr>
        <w:t>International Journal of Soft Computing</w:t>
      </w:r>
      <w:r w:rsidRPr="000D77AD">
        <w:rPr>
          <w:rFonts w:ascii="Arial" w:hAnsi="Arial" w:cs="Arial"/>
          <w:szCs w:val="24"/>
          <w:shd w:val="clear" w:color="auto" w:fill="FFFFFF"/>
        </w:rPr>
        <w:t>, </w:t>
      </w:r>
      <w:r w:rsidRPr="000D77AD">
        <w:rPr>
          <w:rFonts w:ascii="Arial" w:hAnsi="Arial" w:cs="Arial"/>
          <w:i/>
          <w:iCs/>
          <w:szCs w:val="24"/>
          <w:shd w:val="clear" w:color="auto" w:fill="FFFFFF"/>
        </w:rPr>
        <w:t>7</w:t>
      </w:r>
      <w:r w:rsidRPr="000D77AD">
        <w:rPr>
          <w:rFonts w:ascii="Arial" w:hAnsi="Arial" w:cs="Arial"/>
          <w:szCs w:val="24"/>
          <w:shd w:val="clear" w:color="auto" w:fill="FFFFFF"/>
        </w:rPr>
        <w:t xml:space="preserve">(1), pp.12-19. </w:t>
      </w:r>
    </w:p>
    <w:p w:rsidR="000D77AD" w:rsidRPr="000D77AD" w:rsidRDefault="000D77AD" w:rsidP="000D77AD">
      <w:pPr>
        <w:spacing w:line="276" w:lineRule="auto"/>
        <w:jc w:val="left"/>
        <w:rPr>
          <w:rFonts w:ascii="Arial" w:hAnsi="Arial" w:cs="Arial"/>
          <w:szCs w:val="24"/>
          <w:shd w:val="clear" w:color="auto" w:fill="FFFFFF"/>
        </w:rPr>
      </w:pPr>
      <w:r w:rsidRPr="000D77AD">
        <w:rPr>
          <w:rFonts w:ascii="Arial" w:hAnsi="Arial" w:cs="Arial"/>
          <w:szCs w:val="24"/>
          <w:shd w:val="clear" w:color="auto" w:fill="FFFFFF"/>
        </w:rPr>
        <w:t>Belbin, R.M., (2012). </w:t>
      </w:r>
      <w:r w:rsidRPr="000D77AD">
        <w:rPr>
          <w:rFonts w:ascii="Arial" w:hAnsi="Arial" w:cs="Arial"/>
          <w:i/>
          <w:iCs/>
          <w:szCs w:val="24"/>
          <w:shd w:val="clear" w:color="auto" w:fill="FFFFFF"/>
        </w:rPr>
        <w:t>Team roles at work</w:t>
      </w:r>
      <w:r w:rsidRPr="000D77AD">
        <w:rPr>
          <w:rFonts w:ascii="Arial" w:hAnsi="Arial" w:cs="Arial"/>
          <w:szCs w:val="24"/>
          <w:shd w:val="clear" w:color="auto" w:fill="FFFFFF"/>
        </w:rPr>
        <w:t xml:space="preserve">. </w:t>
      </w:r>
      <w:proofErr w:type="spellStart"/>
      <w:r w:rsidRPr="000D77AD">
        <w:rPr>
          <w:rFonts w:ascii="Arial" w:hAnsi="Arial" w:cs="Arial"/>
          <w:szCs w:val="24"/>
          <w:shd w:val="clear" w:color="auto" w:fill="FFFFFF"/>
        </w:rPr>
        <w:t>Routledge.</w:t>
      </w:r>
      <w:r w:rsidRPr="000D77AD">
        <w:rPr>
          <w:rFonts w:ascii="Arial" w:hAnsi="Arial" w:cs="Arial"/>
          <w:i/>
          <w:iCs/>
          <w:szCs w:val="24"/>
          <w:shd w:val="clear" w:color="auto" w:fill="FFFFFF"/>
        </w:rPr>
        <w:t>Team</w:t>
      </w:r>
      <w:proofErr w:type="spellEnd"/>
      <w:r w:rsidRPr="000D77AD">
        <w:rPr>
          <w:rFonts w:ascii="Arial" w:hAnsi="Arial" w:cs="Arial"/>
          <w:i/>
          <w:iCs/>
          <w:szCs w:val="24"/>
          <w:shd w:val="clear" w:color="auto" w:fill="FFFFFF"/>
        </w:rPr>
        <w:t xml:space="preserve"> roles at work</w:t>
      </w:r>
      <w:r w:rsidRPr="000D77AD">
        <w:rPr>
          <w:rFonts w:ascii="Arial" w:hAnsi="Arial" w:cs="Arial"/>
          <w:szCs w:val="24"/>
          <w:shd w:val="clear" w:color="auto" w:fill="FFFFFF"/>
        </w:rPr>
        <w:t>. Routledge.</w:t>
      </w:r>
    </w:p>
    <w:p w:rsidR="000D77AD" w:rsidRPr="000D77AD" w:rsidRDefault="000D77AD" w:rsidP="000D77AD">
      <w:pPr>
        <w:spacing w:line="276" w:lineRule="auto"/>
        <w:jc w:val="left"/>
        <w:rPr>
          <w:rFonts w:ascii="Arial" w:hAnsi="Arial" w:cs="Arial"/>
          <w:szCs w:val="24"/>
          <w:shd w:val="clear" w:color="auto" w:fill="FFFFFF"/>
        </w:rPr>
      </w:pPr>
      <w:r w:rsidRPr="000D77AD">
        <w:rPr>
          <w:rFonts w:ascii="Arial" w:hAnsi="Arial" w:cs="Arial"/>
          <w:szCs w:val="24"/>
          <w:shd w:val="clear" w:color="auto" w:fill="FFFFFF"/>
        </w:rPr>
        <w:t xml:space="preserve">Berger, C.R., </w:t>
      </w:r>
      <w:proofErr w:type="spellStart"/>
      <w:r w:rsidRPr="000D77AD">
        <w:rPr>
          <w:rFonts w:ascii="Arial" w:hAnsi="Arial" w:cs="Arial"/>
          <w:szCs w:val="24"/>
          <w:shd w:val="clear" w:color="auto" w:fill="FFFFFF"/>
        </w:rPr>
        <w:t>Roloff</w:t>
      </w:r>
      <w:proofErr w:type="spellEnd"/>
      <w:r w:rsidRPr="000D77AD">
        <w:rPr>
          <w:rFonts w:ascii="Arial" w:hAnsi="Arial" w:cs="Arial"/>
          <w:szCs w:val="24"/>
          <w:shd w:val="clear" w:color="auto" w:fill="FFFFFF"/>
        </w:rPr>
        <w:t xml:space="preserve">, M.E. and </w:t>
      </w:r>
      <w:proofErr w:type="spellStart"/>
      <w:r w:rsidRPr="000D77AD">
        <w:rPr>
          <w:rFonts w:ascii="Arial" w:hAnsi="Arial" w:cs="Arial"/>
          <w:szCs w:val="24"/>
          <w:shd w:val="clear" w:color="auto" w:fill="FFFFFF"/>
        </w:rPr>
        <w:t>Ewoldsen</w:t>
      </w:r>
      <w:proofErr w:type="spellEnd"/>
      <w:r w:rsidRPr="000D77AD">
        <w:rPr>
          <w:rFonts w:ascii="Arial" w:hAnsi="Arial" w:cs="Arial"/>
          <w:szCs w:val="24"/>
          <w:shd w:val="clear" w:color="auto" w:fill="FFFFFF"/>
        </w:rPr>
        <w:t>, D.R. eds., (2010). </w:t>
      </w:r>
      <w:r w:rsidRPr="000D77AD">
        <w:rPr>
          <w:rFonts w:ascii="Arial" w:hAnsi="Arial" w:cs="Arial"/>
          <w:i/>
          <w:iCs/>
          <w:szCs w:val="24"/>
          <w:shd w:val="clear" w:color="auto" w:fill="FFFFFF"/>
        </w:rPr>
        <w:t>The handbook of communication science</w:t>
      </w:r>
      <w:r w:rsidRPr="000D77AD">
        <w:rPr>
          <w:rFonts w:ascii="Arial" w:hAnsi="Arial" w:cs="Arial"/>
          <w:szCs w:val="24"/>
          <w:shd w:val="clear" w:color="auto" w:fill="FFFFFF"/>
        </w:rPr>
        <w:t>. Sage.</w:t>
      </w:r>
    </w:p>
    <w:p w:rsidR="000D77AD" w:rsidRPr="000D77AD" w:rsidRDefault="000D77AD" w:rsidP="000D77AD">
      <w:pPr>
        <w:spacing w:line="276" w:lineRule="auto"/>
        <w:jc w:val="left"/>
        <w:rPr>
          <w:rFonts w:ascii="Arial" w:hAnsi="Arial" w:cs="Arial"/>
          <w:szCs w:val="24"/>
          <w:shd w:val="clear" w:color="auto" w:fill="FFFFFF"/>
        </w:rPr>
      </w:pPr>
      <w:proofErr w:type="spellStart"/>
      <w:r w:rsidRPr="000D77AD">
        <w:rPr>
          <w:rFonts w:ascii="Arial" w:hAnsi="Arial" w:cs="Arial"/>
          <w:szCs w:val="24"/>
          <w:shd w:val="clear" w:color="auto" w:fill="FFFFFF"/>
        </w:rPr>
        <w:t>Bonebright</w:t>
      </w:r>
      <w:proofErr w:type="spellEnd"/>
      <w:r w:rsidRPr="000D77AD">
        <w:rPr>
          <w:rFonts w:ascii="Arial" w:hAnsi="Arial" w:cs="Arial"/>
          <w:szCs w:val="24"/>
          <w:shd w:val="clear" w:color="auto" w:fill="FFFFFF"/>
        </w:rPr>
        <w:t>, D.A., (2010). 40 years of storming: a historical review of Tuckman's model of small group development. </w:t>
      </w:r>
      <w:r w:rsidRPr="000D77AD">
        <w:rPr>
          <w:rFonts w:ascii="Arial" w:hAnsi="Arial" w:cs="Arial"/>
          <w:i/>
          <w:iCs/>
          <w:szCs w:val="24"/>
          <w:shd w:val="clear" w:color="auto" w:fill="FFFFFF"/>
        </w:rPr>
        <w:t>Human Resource Development International</w:t>
      </w:r>
      <w:r w:rsidRPr="000D77AD">
        <w:rPr>
          <w:rFonts w:ascii="Arial" w:hAnsi="Arial" w:cs="Arial"/>
          <w:szCs w:val="24"/>
          <w:shd w:val="clear" w:color="auto" w:fill="FFFFFF"/>
        </w:rPr>
        <w:t>, </w:t>
      </w:r>
      <w:r w:rsidRPr="000D77AD">
        <w:rPr>
          <w:rFonts w:ascii="Arial" w:hAnsi="Arial" w:cs="Arial"/>
          <w:i/>
          <w:iCs/>
          <w:szCs w:val="24"/>
          <w:shd w:val="clear" w:color="auto" w:fill="FFFFFF"/>
        </w:rPr>
        <w:t>13</w:t>
      </w:r>
      <w:r w:rsidRPr="000D77AD">
        <w:rPr>
          <w:rFonts w:ascii="Arial" w:hAnsi="Arial" w:cs="Arial"/>
          <w:szCs w:val="24"/>
          <w:shd w:val="clear" w:color="auto" w:fill="FFFFFF"/>
        </w:rPr>
        <w:t xml:space="preserve">(1), pp.111-120. </w:t>
      </w:r>
    </w:p>
    <w:p w:rsidR="000D77AD" w:rsidRPr="000D77AD" w:rsidRDefault="000D77AD" w:rsidP="000D77AD">
      <w:pPr>
        <w:spacing w:line="276" w:lineRule="auto"/>
        <w:jc w:val="left"/>
        <w:rPr>
          <w:rFonts w:ascii="Arial" w:hAnsi="Arial" w:cs="Arial"/>
          <w:szCs w:val="24"/>
          <w:shd w:val="clear" w:color="auto" w:fill="FFFFFF"/>
        </w:rPr>
      </w:pPr>
      <w:r w:rsidRPr="000D77AD">
        <w:rPr>
          <w:rFonts w:ascii="Arial" w:hAnsi="Arial" w:cs="Arial"/>
          <w:szCs w:val="24"/>
          <w:shd w:val="clear" w:color="auto" w:fill="FFFFFF"/>
        </w:rPr>
        <w:t>Floyd, K., (2011). </w:t>
      </w:r>
      <w:r w:rsidRPr="000D77AD">
        <w:rPr>
          <w:rFonts w:ascii="Arial" w:hAnsi="Arial" w:cs="Arial"/>
          <w:i/>
          <w:iCs/>
          <w:szCs w:val="24"/>
          <w:shd w:val="clear" w:color="auto" w:fill="FFFFFF"/>
        </w:rPr>
        <w:t>Interpersonal communication</w:t>
      </w:r>
      <w:r w:rsidRPr="000D77AD">
        <w:rPr>
          <w:rFonts w:ascii="Arial" w:hAnsi="Arial" w:cs="Arial"/>
          <w:szCs w:val="24"/>
          <w:shd w:val="clear" w:color="auto" w:fill="FFFFFF"/>
        </w:rPr>
        <w:t>. New York, NY: McGraw-Hill.</w:t>
      </w:r>
    </w:p>
    <w:p w:rsidR="000D77AD" w:rsidRPr="000D77AD" w:rsidRDefault="000D77AD" w:rsidP="000D77AD">
      <w:pPr>
        <w:spacing w:line="276" w:lineRule="auto"/>
        <w:jc w:val="left"/>
        <w:rPr>
          <w:rFonts w:ascii="Arial" w:hAnsi="Arial" w:cs="Arial"/>
          <w:szCs w:val="24"/>
          <w:shd w:val="clear" w:color="auto" w:fill="FFFFFF"/>
        </w:rPr>
      </w:pPr>
      <w:proofErr w:type="spellStart"/>
      <w:r w:rsidRPr="000D77AD">
        <w:rPr>
          <w:rFonts w:ascii="Arial" w:hAnsi="Arial" w:cs="Arial"/>
          <w:szCs w:val="24"/>
          <w:shd w:val="clear" w:color="auto" w:fill="FFFFFF"/>
        </w:rPr>
        <w:t>Hargie</w:t>
      </w:r>
      <w:proofErr w:type="spellEnd"/>
      <w:r w:rsidRPr="000D77AD">
        <w:rPr>
          <w:rFonts w:ascii="Arial" w:hAnsi="Arial" w:cs="Arial"/>
          <w:szCs w:val="24"/>
          <w:shd w:val="clear" w:color="auto" w:fill="FFFFFF"/>
        </w:rPr>
        <w:t>, O., (2016). Skilled interpersonal communication: Research, theory and practice. Routledge.</w:t>
      </w:r>
    </w:p>
    <w:p w:rsidR="000D77AD" w:rsidRPr="000D77AD" w:rsidRDefault="000D77AD" w:rsidP="000D77AD">
      <w:pPr>
        <w:spacing w:line="276" w:lineRule="auto"/>
        <w:jc w:val="left"/>
        <w:rPr>
          <w:rFonts w:ascii="Arial" w:hAnsi="Arial" w:cs="Arial"/>
          <w:szCs w:val="24"/>
          <w:shd w:val="clear" w:color="auto" w:fill="FFFFFF"/>
        </w:rPr>
      </w:pPr>
      <w:r w:rsidRPr="000D77AD">
        <w:rPr>
          <w:rFonts w:ascii="Arial" w:hAnsi="Arial" w:cs="Arial"/>
          <w:szCs w:val="24"/>
          <w:shd w:val="clear" w:color="auto" w:fill="FFFFFF"/>
        </w:rPr>
        <w:t xml:space="preserve">Laing, S. and </w:t>
      </w:r>
      <w:proofErr w:type="spellStart"/>
      <w:r w:rsidRPr="000D77AD">
        <w:rPr>
          <w:rFonts w:ascii="Arial" w:hAnsi="Arial" w:cs="Arial"/>
          <w:szCs w:val="24"/>
          <w:shd w:val="clear" w:color="auto" w:fill="FFFFFF"/>
        </w:rPr>
        <w:t>Masoodian</w:t>
      </w:r>
      <w:proofErr w:type="spellEnd"/>
      <w:r w:rsidRPr="000D77AD">
        <w:rPr>
          <w:rFonts w:ascii="Arial" w:hAnsi="Arial" w:cs="Arial"/>
          <w:szCs w:val="24"/>
          <w:shd w:val="clear" w:color="auto" w:fill="FFFFFF"/>
        </w:rPr>
        <w:t>, M., (2015). A study of the role of visual information in supporting ideation in graphic design. </w:t>
      </w:r>
      <w:r w:rsidRPr="000D77AD">
        <w:rPr>
          <w:rFonts w:ascii="Arial" w:hAnsi="Arial" w:cs="Arial"/>
          <w:i/>
          <w:iCs/>
          <w:szCs w:val="24"/>
          <w:shd w:val="clear" w:color="auto" w:fill="FFFFFF"/>
        </w:rPr>
        <w:t>Journal of the Association for Information Science and Technology</w:t>
      </w:r>
      <w:r w:rsidRPr="000D77AD">
        <w:rPr>
          <w:rFonts w:ascii="Arial" w:hAnsi="Arial" w:cs="Arial"/>
          <w:szCs w:val="24"/>
          <w:shd w:val="clear" w:color="auto" w:fill="FFFFFF"/>
        </w:rPr>
        <w:t>, </w:t>
      </w:r>
      <w:r w:rsidRPr="000D77AD">
        <w:rPr>
          <w:rFonts w:ascii="Arial" w:hAnsi="Arial" w:cs="Arial"/>
          <w:i/>
          <w:iCs/>
          <w:szCs w:val="24"/>
          <w:shd w:val="clear" w:color="auto" w:fill="FFFFFF"/>
        </w:rPr>
        <w:t>66</w:t>
      </w:r>
      <w:r w:rsidRPr="000D77AD">
        <w:rPr>
          <w:rFonts w:ascii="Arial" w:hAnsi="Arial" w:cs="Arial"/>
          <w:szCs w:val="24"/>
          <w:shd w:val="clear" w:color="auto" w:fill="FFFFFF"/>
        </w:rPr>
        <w:t xml:space="preserve">(6), pp.1199-1211. </w:t>
      </w:r>
    </w:p>
    <w:p w:rsidR="000D77AD" w:rsidRPr="000D77AD" w:rsidRDefault="000D77AD" w:rsidP="000D77AD">
      <w:pPr>
        <w:spacing w:line="276" w:lineRule="auto"/>
        <w:jc w:val="left"/>
        <w:rPr>
          <w:rFonts w:ascii="Arial" w:hAnsi="Arial" w:cs="Arial"/>
          <w:szCs w:val="24"/>
          <w:shd w:val="clear" w:color="auto" w:fill="FFFFFF"/>
        </w:rPr>
      </w:pPr>
      <w:r w:rsidRPr="000D77AD">
        <w:rPr>
          <w:rFonts w:ascii="Arial" w:hAnsi="Arial" w:cs="Arial"/>
          <w:szCs w:val="24"/>
          <w:shd w:val="clear" w:color="auto" w:fill="FFFFFF"/>
        </w:rPr>
        <w:t>Levi, D., (2015). </w:t>
      </w:r>
      <w:r w:rsidRPr="000D77AD">
        <w:rPr>
          <w:rFonts w:ascii="Arial" w:hAnsi="Arial" w:cs="Arial"/>
          <w:i/>
          <w:iCs/>
          <w:szCs w:val="24"/>
          <w:shd w:val="clear" w:color="auto" w:fill="FFFFFF"/>
        </w:rPr>
        <w:t>Group dynamics for teams</w:t>
      </w:r>
      <w:r w:rsidRPr="000D77AD">
        <w:rPr>
          <w:rFonts w:ascii="Arial" w:hAnsi="Arial" w:cs="Arial"/>
          <w:szCs w:val="24"/>
          <w:shd w:val="clear" w:color="auto" w:fill="FFFFFF"/>
        </w:rPr>
        <w:t>. Sage Publications.</w:t>
      </w:r>
    </w:p>
    <w:p w:rsidR="000D77AD" w:rsidRPr="000D77AD" w:rsidRDefault="000D77AD" w:rsidP="000D77AD">
      <w:pPr>
        <w:spacing w:line="276" w:lineRule="auto"/>
        <w:jc w:val="left"/>
        <w:rPr>
          <w:rFonts w:ascii="Arial" w:hAnsi="Arial" w:cs="Arial"/>
          <w:szCs w:val="24"/>
          <w:shd w:val="clear" w:color="auto" w:fill="FFFFFF"/>
        </w:rPr>
      </w:pPr>
      <w:r w:rsidRPr="000D77AD">
        <w:rPr>
          <w:rFonts w:ascii="Arial" w:hAnsi="Arial" w:cs="Arial"/>
          <w:szCs w:val="24"/>
          <w:shd w:val="clear" w:color="auto" w:fill="FFFFFF"/>
        </w:rPr>
        <w:t xml:space="preserve">Markovic, M.R. and </w:t>
      </w:r>
      <w:proofErr w:type="spellStart"/>
      <w:r w:rsidRPr="000D77AD">
        <w:rPr>
          <w:rFonts w:ascii="Arial" w:hAnsi="Arial" w:cs="Arial"/>
          <w:szCs w:val="24"/>
          <w:shd w:val="clear" w:color="auto" w:fill="FFFFFF"/>
        </w:rPr>
        <w:t>Salamzadeh</w:t>
      </w:r>
      <w:proofErr w:type="spellEnd"/>
      <w:r w:rsidRPr="000D77AD">
        <w:rPr>
          <w:rFonts w:ascii="Arial" w:hAnsi="Arial" w:cs="Arial"/>
          <w:szCs w:val="24"/>
          <w:shd w:val="clear" w:color="auto" w:fill="FFFFFF"/>
        </w:rPr>
        <w:t xml:space="preserve">, A., (2018). The Importance </w:t>
      </w:r>
      <w:proofErr w:type="gramStart"/>
      <w:r w:rsidRPr="000D77AD">
        <w:rPr>
          <w:rFonts w:ascii="Arial" w:hAnsi="Arial" w:cs="Arial"/>
          <w:szCs w:val="24"/>
          <w:shd w:val="clear" w:color="auto" w:fill="FFFFFF"/>
        </w:rPr>
        <w:t>Of</w:t>
      </w:r>
      <w:proofErr w:type="gramEnd"/>
      <w:r w:rsidRPr="000D77AD">
        <w:rPr>
          <w:rFonts w:ascii="Arial" w:hAnsi="Arial" w:cs="Arial"/>
          <w:szCs w:val="24"/>
          <w:shd w:val="clear" w:color="auto" w:fill="FFFFFF"/>
        </w:rPr>
        <w:t xml:space="preserve"> Communication In Business Management. </w:t>
      </w:r>
      <w:r w:rsidRPr="000D77AD">
        <w:rPr>
          <w:rFonts w:ascii="Arial" w:hAnsi="Arial" w:cs="Arial"/>
          <w:i/>
          <w:iCs/>
          <w:szCs w:val="24"/>
          <w:shd w:val="clear" w:color="auto" w:fill="FFFFFF"/>
        </w:rPr>
        <w:t xml:space="preserve">Business Management, Entrepreneurship </w:t>
      </w:r>
      <w:proofErr w:type="gramStart"/>
      <w:r w:rsidRPr="000D77AD">
        <w:rPr>
          <w:rFonts w:ascii="Arial" w:hAnsi="Arial" w:cs="Arial"/>
          <w:i/>
          <w:iCs/>
          <w:szCs w:val="24"/>
          <w:shd w:val="clear" w:color="auto" w:fill="FFFFFF"/>
        </w:rPr>
        <w:t>And</w:t>
      </w:r>
      <w:proofErr w:type="gramEnd"/>
      <w:r w:rsidRPr="000D77AD">
        <w:rPr>
          <w:rFonts w:ascii="Arial" w:hAnsi="Arial" w:cs="Arial"/>
          <w:i/>
          <w:iCs/>
          <w:szCs w:val="24"/>
          <w:shd w:val="clear" w:color="auto" w:fill="FFFFFF"/>
        </w:rPr>
        <w:t xml:space="preserve"> Entrepreneurial Tendencies</w:t>
      </w:r>
      <w:r w:rsidRPr="000D77AD">
        <w:rPr>
          <w:rFonts w:ascii="Arial" w:hAnsi="Arial" w:cs="Arial"/>
          <w:szCs w:val="24"/>
          <w:shd w:val="clear" w:color="auto" w:fill="FFFFFF"/>
        </w:rPr>
        <w:t xml:space="preserve">, p.11. </w:t>
      </w:r>
    </w:p>
    <w:p w:rsidR="000D77AD" w:rsidRPr="000D77AD" w:rsidRDefault="000D77AD" w:rsidP="000D77AD">
      <w:pPr>
        <w:spacing w:line="276" w:lineRule="auto"/>
        <w:jc w:val="left"/>
        <w:rPr>
          <w:rFonts w:ascii="Arial" w:hAnsi="Arial" w:cs="Arial"/>
          <w:szCs w:val="24"/>
          <w:shd w:val="clear" w:color="auto" w:fill="FFFFFF"/>
        </w:rPr>
      </w:pPr>
      <w:proofErr w:type="spellStart"/>
      <w:r w:rsidRPr="000D77AD">
        <w:rPr>
          <w:rFonts w:ascii="Arial" w:hAnsi="Arial" w:cs="Arial"/>
          <w:szCs w:val="24"/>
          <w:shd w:val="clear" w:color="auto" w:fill="FFFFFF"/>
        </w:rPr>
        <w:t>Mascle</w:t>
      </w:r>
      <w:proofErr w:type="spellEnd"/>
      <w:r w:rsidRPr="000D77AD">
        <w:rPr>
          <w:rFonts w:ascii="Arial" w:hAnsi="Arial" w:cs="Arial"/>
          <w:szCs w:val="24"/>
          <w:shd w:val="clear" w:color="auto" w:fill="FFFFFF"/>
        </w:rPr>
        <w:t>, D.D., (2013). Writing self-efficacy and written communication skills. </w:t>
      </w:r>
      <w:r w:rsidRPr="000D77AD">
        <w:rPr>
          <w:rFonts w:ascii="Arial" w:hAnsi="Arial" w:cs="Arial"/>
          <w:i/>
          <w:iCs/>
          <w:szCs w:val="24"/>
          <w:shd w:val="clear" w:color="auto" w:fill="FFFFFF"/>
        </w:rPr>
        <w:t>Business Communication Quarterly</w:t>
      </w:r>
      <w:r w:rsidRPr="000D77AD">
        <w:rPr>
          <w:rFonts w:ascii="Arial" w:hAnsi="Arial" w:cs="Arial"/>
          <w:szCs w:val="24"/>
          <w:shd w:val="clear" w:color="auto" w:fill="FFFFFF"/>
        </w:rPr>
        <w:t>, </w:t>
      </w:r>
      <w:r w:rsidRPr="000D77AD">
        <w:rPr>
          <w:rFonts w:ascii="Arial" w:hAnsi="Arial" w:cs="Arial"/>
          <w:i/>
          <w:iCs/>
          <w:szCs w:val="24"/>
          <w:shd w:val="clear" w:color="auto" w:fill="FFFFFF"/>
        </w:rPr>
        <w:t>76</w:t>
      </w:r>
      <w:r w:rsidRPr="000D77AD">
        <w:rPr>
          <w:rFonts w:ascii="Arial" w:hAnsi="Arial" w:cs="Arial"/>
          <w:szCs w:val="24"/>
          <w:shd w:val="clear" w:color="auto" w:fill="FFFFFF"/>
        </w:rPr>
        <w:t xml:space="preserve">(2), pp.216-225. </w:t>
      </w:r>
    </w:p>
    <w:p w:rsidR="000D77AD" w:rsidRPr="000D77AD" w:rsidRDefault="000D77AD" w:rsidP="000D77AD">
      <w:pPr>
        <w:spacing w:line="276" w:lineRule="auto"/>
        <w:jc w:val="left"/>
        <w:rPr>
          <w:rFonts w:ascii="Arial" w:hAnsi="Arial" w:cs="Arial"/>
          <w:szCs w:val="24"/>
          <w:shd w:val="clear" w:color="auto" w:fill="FFFFFF"/>
        </w:rPr>
      </w:pPr>
      <w:r w:rsidRPr="000D77AD">
        <w:rPr>
          <w:rFonts w:ascii="Arial" w:hAnsi="Arial" w:cs="Arial"/>
          <w:szCs w:val="24"/>
          <w:shd w:val="clear" w:color="auto" w:fill="FFFFFF"/>
        </w:rPr>
        <w:t>Narula, S., (2011). </w:t>
      </w:r>
      <w:r w:rsidRPr="000D77AD">
        <w:rPr>
          <w:rFonts w:ascii="Arial" w:hAnsi="Arial" w:cs="Arial"/>
          <w:i/>
          <w:iCs/>
          <w:szCs w:val="24"/>
          <w:shd w:val="clear" w:color="auto" w:fill="FFFFFF"/>
        </w:rPr>
        <w:t>Mass Communication: Theory and Practice</w:t>
      </w:r>
      <w:r w:rsidRPr="000D77AD">
        <w:rPr>
          <w:rFonts w:ascii="Arial" w:hAnsi="Arial" w:cs="Arial"/>
          <w:szCs w:val="24"/>
          <w:shd w:val="clear" w:color="auto" w:fill="FFFFFF"/>
        </w:rPr>
        <w:t>. Regal Publications.</w:t>
      </w:r>
    </w:p>
    <w:p w:rsidR="000D77AD" w:rsidRPr="000D77AD" w:rsidRDefault="000D77AD" w:rsidP="000D77AD">
      <w:pPr>
        <w:spacing w:line="276" w:lineRule="auto"/>
        <w:jc w:val="left"/>
        <w:rPr>
          <w:rFonts w:ascii="Arial" w:hAnsi="Arial" w:cs="Arial"/>
          <w:szCs w:val="24"/>
          <w:shd w:val="clear" w:color="auto" w:fill="FFFFFF"/>
        </w:rPr>
      </w:pPr>
      <w:r w:rsidRPr="000D77AD">
        <w:rPr>
          <w:rFonts w:ascii="Arial" w:hAnsi="Arial" w:cs="Arial"/>
          <w:szCs w:val="24"/>
          <w:shd w:val="clear" w:color="auto" w:fill="FFFFFF"/>
        </w:rPr>
        <w:t>Rogers, E.M. and Valente, T.W., (2017). A history of information theory in communication research. In </w:t>
      </w:r>
      <w:r w:rsidRPr="000D77AD">
        <w:rPr>
          <w:rFonts w:ascii="Arial" w:hAnsi="Arial" w:cs="Arial"/>
          <w:i/>
          <w:iCs/>
          <w:szCs w:val="24"/>
          <w:shd w:val="clear" w:color="auto" w:fill="FFFFFF"/>
        </w:rPr>
        <w:t>Between communication and information</w:t>
      </w:r>
      <w:r w:rsidRPr="000D77AD">
        <w:rPr>
          <w:rFonts w:ascii="Arial" w:hAnsi="Arial" w:cs="Arial"/>
          <w:szCs w:val="24"/>
          <w:shd w:val="clear" w:color="auto" w:fill="FFFFFF"/>
        </w:rPr>
        <w:t> (pp. 35-56). Routledge.</w:t>
      </w:r>
    </w:p>
    <w:p w:rsidR="000D77AD" w:rsidRPr="000D77AD" w:rsidRDefault="000D77AD" w:rsidP="000D77AD">
      <w:pPr>
        <w:spacing w:line="276" w:lineRule="auto"/>
        <w:jc w:val="left"/>
        <w:rPr>
          <w:rFonts w:ascii="Arial" w:hAnsi="Arial" w:cs="Arial"/>
          <w:szCs w:val="24"/>
          <w:shd w:val="clear" w:color="auto" w:fill="FFFFFF"/>
        </w:rPr>
      </w:pPr>
      <w:proofErr w:type="spellStart"/>
      <w:r w:rsidRPr="000D77AD">
        <w:rPr>
          <w:rFonts w:ascii="Arial" w:hAnsi="Arial" w:cs="Arial"/>
          <w:szCs w:val="24"/>
          <w:shd w:val="clear" w:color="auto" w:fill="FFFFFF"/>
        </w:rPr>
        <w:t>Turaga</w:t>
      </w:r>
      <w:proofErr w:type="spellEnd"/>
      <w:r w:rsidRPr="000D77AD">
        <w:rPr>
          <w:rFonts w:ascii="Arial" w:hAnsi="Arial" w:cs="Arial"/>
          <w:szCs w:val="24"/>
          <w:shd w:val="clear" w:color="auto" w:fill="FFFFFF"/>
        </w:rPr>
        <w:t>, R., (2016). Organizational models of effective communication. </w:t>
      </w:r>
      <w:r w:rsidRPr="000D77AD">
        <w:rPr>
          <w:rFonts w:ascii="Arial" w:hAnsi="Arial" w:cs="Arial"/>
          <w:i/>
          <w:iCs/>
          <w:szCs w:val="24"/>
          <w:shd w:val="clear" w:color="auto" w:fill="FFFFFF"/>
        </w:rPr>
        <w:t>IUP Journal of Soft Skills</w:t>
      </w:r>
      <w:r w:rsidRPr="000D77AD">
        <w:rPr>
          <w:rFonts w:ascii="Arial" w:hAnsi="Arial" w:cs="Arial"/>
          <w:szCs w:val="24"/>
          <w:shd w:val="clear" w:color="auto" w:fill="FFFFFF"/>
        </w:rPr>
        <w:t>, </w:t>
      </w:r>
      <w:r w:rsidRPr="000D77AD">
        <w:rPr>
          <w:rFonts w:ascii="Arial" w:hAnsi="Arial" w:cs="Arial"/>
          <w:i/>
          <w:iCs/>
          <w:szCs w:val="24"/>
          <w:shd w:val="clear" w:color="auto" w:fill="FFFFFF"/>
        </w:rPr>
        <w:t>10</w:t>
      </w:r>
      <w:r w:rsidRPr="000D77AD">
        <w:rPr>
          <w:rFonts w:ascii="Arial" w:hAnsi="Arial" w:cs="Arial"/>
          <w:szCs w:val="24"/>
          <w:shd w:val="clear" w:color="auto" w:fill="FFFFFF"/>
        </w:rPr>
        <w:t xml:space="preserve">(2), p.56. </w:t>
      </w:r>
    </w:p>
    <w:p w:rsidR="000D77AD" w:rsidRPr="000D77AD" w:rsidRDefault="000D77AD" w:rsidP="000D77AD">
      <w:pPr>
        <w:spacing w:line="276" w:lineRule="auto"/>
        <w:jc w:val="left"/>
        <w:rPr>
          <w:rFonts w:ascii="Arial" w:hAnsi="Arial" w:cs="Arial"/>
          <w:szCs w:val="24"/>
          <w:shd w:val="clear" w:color="auto" w:fill="FFFFFF"/>
        </w:rPr>
      </w:pPr>
      <w:proofErr w:type="spellStart"/>
      <w:r w:rsidRPr="000D77AD">
        <w:rPr>
          <w:rFonts w:ascii="Arial" w:hAnsi="Arial" w:cs="Arial"/>
          <w:szCs w:val="24"/>
          <w:shd w:val="clear" w:color="auto" w:fill="FFFFFF"/>
        </w:rPr>
        <w:t>Velentzas</w:t>
      </w:r>
      <w:proofErr w:type="spellEnd"/>
      <w:r w:rsidRPr="000D77AD">
        <w:rPr>
          <w:rFonts w:ascii="Arial" w:hAnsi="Arial" w:cs="Arial"/>
          <w:szCs w:val="24"/>
          <w:shd w:val="clear" w:color="auto" w:fill="FFFFFF"/>
        </w:rPr>
        <w:t xml:space="preserve">, J.O.H.N. and </w:t>
      </w:r>
      <w:proofErr w:type="spellStart"/>
      <w:r w:rsidRPr="000D77AD">
        <w:rPr>
          <w:rFonts w:ascii="Arial" w:hAnsi="Arial" w:cs="Arial"/>
          <w:szCs w:val="24"/>
          <w:shd w:val="clear" w:color="auto" w:fill="FFFFFF"/>
        </w:rPr>
        <w:t>Broni</w:t>
      </w:r>
      <w:proofErr w:type="spellEnd"/>
      <w:r w:rsidRPr="000D77AD">
        <w:rPr>
          <w:rFonts w:ascii="Arial" w:hAnsi="Arial" w:cs="Arial"/>
          <w:szCs w:val="24"/>
          <w:shd w:val="clear" w:color="auto" w:fill="FFFFFF"/>
        </w:rPr>
        <w:t>, G., (2014). Communication cycle: Definition, process, models and examples. </w:t>
      </w:r>
      <w:r w:rsidRPr="000D77AD">
        <w:rPr>
          <w:rFonts w:ascii="Arial" w:hAnsi="Arial" w:cs="Arial"/>
          <w:i/>
          <w:iCs/>
          <w:szCs w:val="24"/>
          <w:shd w:val="clear" w:color="auto" w:fill="FFFFFF"/>
        </w:rPr>
        <w:t>Recent Advances in Financial Planning and Product Development</w:t>
      </w:r>
      <w:r w:rsidRPr="000D77AD">
        <w:rPr>
          <w:rFonts w:ascii="Arial" w:hAnsi="Arial" w:cs="Arial"/>
          <w:szCs w:val="24"/>
          <w:shd w:val="clear" w:color="auto" w:fill="FFFFFF"/>
        </w:rPr>
        <w:t xml:space="preserve">, pp.117-131. </w:t>
      </w:r>
    </w:p>
    <w:p w:rsidR="00E74AEB" w:rsidRDefault="00E74AEB">
      <w:pPr>
        <w:spacing w:line="276" w:lineRule="auto"/>
        <w:jc w:val="left"/>
        <w:rPr>
          <w:shd w:val="clear" w:color="auto" w:fill="FFFFFF"/>
        </w:rPr>
      </w:pPr>
      <w:r>
        <w:rPr>
          <w:shd w:val="clear" w:color="auto" w:fill="FFFFFF"/>
        </w:rPr>
        <w:br w:type="page"/>
      </w:r>
    </w:p>
    <w:p w:rsidR="00E74AEB" w:rsidRDefault="00036B3B" w:rsidP="001F6C51">
      <w:pPr>
        <w:pStyle w:val="Heading1"/>
      </w:pPr>
      <w:bookmarkStart w:id="9" w:name="_Toc16097706"/>
      <w:r>
        <w:rPr>
          <w:noProof/>
        </w:rPr>
        <w:lastRenderedPageBreak/>
        <w:drawing>
          <wp:anchor distT="0" distB="0" distL="114300" distR="114300" simplePos="0" relativeHeight="251656704" behindDoc="0" locked="0" layoutInCell="1" allowOverlap="0" wp14:anchorId="1D725593" wp14:editId="46499AAE">
            <wp:simplePos x="0" y="0"/>
            <wp:positionH relativeFrom="page">
              <wp:posOffset>426720</wp:posOffset>
            </wp:positionH>
            <wp:positionV relativeFrom="page">
              <wp:posOffset>1341120</wp:posOffset>
            </wp:positionV>
            <wp:extent cx="6911340" cy="7376160"/>
            <wp:effectExtent l="0" t="0" r="0" b="0"/>
            <wp:wrapTopAndBottom/>
            <wp:docPr id="8" name="Picture 8"/>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0"/>
                    <a:stretch>
                      <a:fillRect/>
                    </a:stretch>
                  </pic:blipFill>
                  <pic:spPr>
                    <a:xfrm>
                      <a:off x="0" y="0"/>
                      <a:ext cx="6911340" cy="7376160"/>
                    </a:xfrm>
                    <a:prstGeom prst="rect">
                      <a:avLst/>
                    </a:prstGeom>
                  </pic:spPr>
                </pic:pic>
              </a:graphicData>
            </a:graphic>
            <wp14:sizeRelH relativeFrom="margin">
              <wp14:pctWidth>0</wp14:pctWidth>
            </wp14:sizeRelH>
            <wp14:sizeRelV relativeFrom="margin">
              <wp14:pctHeight>0</wp14:pctHeight>
            </wp14:sizeRelV>
          </wp:anchor>
        </w:drawing>
      </w:r>
      <w:r w:rsidR="00E74AEB">
        <w:t>Appendix</w:t>
      </w:r>
      <w:bookmarkEnd w:id="9"/>
    </w:p>
    <w:p w:rsidR="00036B3B" w:rsidRPr="00036B3B" w:rsidRDefault="00036B3B" w:rsidP="00036B3B"/>
    <w:p w:rsidR="007826DC" w:rsidRDefault="00036B3B" w:rsidP="007826DC">
      <w:r>
        <w:rPr>
          <w:noProof/>
        </w:rPr>
        <w:lastRenderedPageBreak/>
        <w:drawing>
          <wp:anchor distT="0" distB="0" distL="114300" distR="114300" simplePos="0" relativeHeight="251661312" behindDoc="0" locked="0" layoutInCell="1" allowOverlap="0" wp14:anchorId="5B018E92" wp14:editId="65C76BB3">
            <wp:simplePos x="0" y="0"/>
            <wp:positionH relativeFrom="page">
              <wp:posOffset>-144780</wp:posOffset>
            </wp:positionH>
            <wp:positionV relativeFrom="page">
              <wp:posOffset>0</wp:posOffset>
            </wp:positionV>
            <wp:extent cx="7498080" cy="8823960"/>
            <wp:effectExtent l="0" t="0" r="0" b="0"/>
            <wp:wrapTopAndBottom/>
            <wp:docPr id="13" name="Picture 13"/>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1"/>
                    <a:stretch>
                      <a:fillRect/>
                    </a:stretch>
                  </pic:blipFill>
                  <pic:spPr>
                    <a:xfrm>
                      <a:off x="0" y="0"/>
                      <a:ext cx="7498080" cy="8823960"/>
                    </a:xfrm>
                    <a:prstGeom prst="rect">
                      <a:avLst/>
                    </a:prstGeom>
                  </pic:spPr>
                </pic:pic>
              </a:graphicData>
            </a:graphic>
            <wp14:sizeRelH relativeFrom="margin">
              <wp14:pctWidth>0</wp14:pctWidth>
            </wp14:sizeRelH>
            <wp14:sizeRelV relativeFrom="margin">
              <wp14:pctHeight>0</wp14:pctHeight>
            </wp14:sizeRelV>
          </wp:anchor>
        </w:drawing>
      </w:r>
    </w:p>
    <w:p w:rsidR="007826DC" w:rsidRDefault="00036B3B" w:rsidP="007826DC">
      <w:r>
        <w:rPr>
          <w:noProof/>
        </w:rPr>
        <w:lastRenderedPageBreak/>
        <w:drawing>
          <wp:anchor distT="0" distB="0" distL="114300" distR="114300" simplePos="0" relativeHeight="251663360" behindDoc="0" locked="0" layoutInCell="1" allowOverlap="0" wp14:anchorId="0BC4D5B4" wp14:editId="19471C7B">
            <wp:simplePos x="0" y="0"/>
            <wp:positionH relativeFrom="page">
              <wp:posOffset>335915</wp:posOffset>
            </wp:positionH>
            <wp:positionV relativeFrom="page">
              <wp:posOffset>0</wp:posOffset>
            </wp:positionV>
            <wp:extent cx="6827520" cy="8580120"/>
            <wp:effectExtent l="0" t="0" r="0" b="0"/>
            <wp:wrapTopAndBottom/>
            <wp:docPr id="18" name="Picture 18"/>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2"/>
                    <a:stretch>
                      <a:fillRect/>
                    </a:stretch>
                  </pic:blipFill>
                  <pic:spPr>
                    <a:xfrm>
                      <a:off x="0" y="0"/>
                      <a:ext cx="6827520" cy="8580120"/>
                    </a:xfrm>
                    <a:prstGeom prst="rect">
                      <a:avLst/>
                    </a:prstGeom>
                  </pic:spPr>
                </pic:pic>
              </a:graphicData>
            </a:graphic>
            <wp14:sizeRelH relativeFrom="margin">
              <wp14:pctWidth>0</wp14:pctWidth>
            </wp14:sizeRelH>
            <wp14:sizeRelV relativeFrom="margin">
              <wp14:pctHeight>0</wp14:pctHeight>
            </wp14:sizeRelV>
          </wp:anchor>
        </w:drawing>
      </w:r>
    </w:p>
    <w:p w:rsidR="007826DC" w:rsidRDefault="00036B3B" w:rsidP="007826DC">
      <w:r>
        <w:rPr>
          <w:noProof/>
        </w:rPr>
        <w:lastRenderedPageBreak/>
        <w:drawing>
          <wp:anchor distT="0" distB="0" distL="114300" distR="114300" simplePos="0" relativeHeight="251665408" behindDoc="0" locked="0" layoutInCell="1" allowOverlap="0" wp14:anchorId="03FC8AA0" wp14:editId="0A5ED79F">
            <wp:simplePos x="0" y="0"/>
            <wp:positionH relativeFrom="page">
              <wp:posOffset>335280</wp:posOffset>
            </wp:positionH>
            <wp:positionV relativeFrom="page">
              <wp:posOffset>213995</wp:posOffset>
            </wp:positionV>
            <wp:extent cx="6911340" cy="7703820"/>
            <wp:effectExtent l="0" t="0" r="0" b="0"/>
            <wp:wrapTopAndBottom/>
            <wp:docPr id="23" name="Picture 23"/>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13"/>
                    <a:stretch>
                      <a:fillRect/>
                    </a:stretch>
                  </pic:blipFill>
                  <pic:spPr>
                    <a:xfrm>
                      <a:off x="0" y="0"/>
                      <a:ext cx="6911340" cy="7703820"/>
                    </a:xfrm>
                    <a:prstGeom prst="rect">
                      <a:avLst/>
                    </a:prstGeom>
                  </pic:spPr>
                </pic:pic>
              </a:graphicData>
            </a:graphic>
            <wp14:sizeRelH relativeFrom="margin">
              <wp14:pctWidth>0</wp14:pctWidth>
            </wp14:sizeRelH>
            <wp14:sizeRelV relativeFrom="margin">
              <wp14:pctHeight>0</wp14:pctHeight>
            </wp14:sizeRelV>
          </wp:anchor>
        </w:drawing>
      </w:r>
    </w:p>
    <w:p w:rsidR="007826DC" w:rsidRDefault="007826DC" w:rsidP="007826DC"/>
    <w:p w:rsidR="007826DC" w:rsidRDefault="007826DC" w:rsidP="007826DC"/>
    <w:p w:rsidR="007826DC" w:rsidRDefault="00036B3B" w:rsidP="007826DC">
      <w:r>
        <w:rPr>
          <w:noProof/>
        </w:rPr>
        <w:lastRenderedPageBreak/>
        <w:drawing>
          <wp:anchor distT="0" distB="0" distL="114300" distR="114300" simplePos="0" relativeHeight="251667456" behindDoc="0" locked="0" layoutInCell="1" allowOverlap="0" wp14:anchorId="4FA15203" wp14:editId="7AD42802">
            <wp:simplePos x="0" y="0"/>
            <wp:positionH relativeFrom="page">
              <wp:posOffset>83820</wp:posOffset>
            </wp:positionH>
            <wp:positionV relativeFrom="page">
              <wp:posOffset>0</wp:posOffset>
            </wp:positionV>
            <wp:extent cx="7379335" cy="8717280"/>
            <wp:effectExtent l="0" t="0" r="0" b="0"/>
            <wp:wrapTopAndBottom/>
            <wp:docPr id="28" name="Picture 28"/>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14"/>
                    <a:stretch>
                      <a:fillRect/>
                    </a:stretch>
                  </pic:blipFill>
                  <pic:spPr>
                    <a:xfrm>
                      <a:off x="0" y="0"/>
                      <a:ext cx="7379335" cy="8717280"/>
                    </a:xfrm>
                    <a:prstGeom prst="rect">
                      <a:avLst/>
                    </a:prstGeom>
                  </pic:spPr>
                </pic:pic>
              </a:graphicData>
            </a:graphic>
            <wp14:sizeRelV relativeFrom="margin">
              <wp14:pctHeight>0</wp14:pctHeight>
            </wp14:sizeRelV>
          </wp:anchor>
        </w:drawing>
      </w:r>
    </w:p>
    <w:p w:rsidR="007826DC" w:rsidRDefault="00036B3B" w:rsidP="007826DC">
      <w:r>
        <w:rPr>
          <w:noProof/>
        </w:rPr>
        <w:lastRenderedPageBreak/>
        <w:drawing>
          <wp:anchor distT="0" distB="0" distL="114300" distR="114300" simplePos="0" relativeHeight="251669504" behindDoc="0" locked="0" layoutInCell="1" allowOverlap="0" wp14:anchorId="4E72731A" wp14:editId="17B67A86">
            <wp:simplePos x="0" y="0"/>
            <wp:positionH relativeFrom="page">
              <wp:posOffset>182880</wp:posOffset>
            </wp:positionH>
            <wp:positionV relativeFrom="page">
              <wp:posOffset>0</wp:posOffset>
            </wp:positionV>
            <wp:extent cx="7404100" cy="9075420"/>
            <wp:effectExtent l="0" t="0" r="0" b="0"/>
            <wp:wrapTopAndBottom/>
            <wp:docPr id="33" name="Picture 33"/>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a:blip r:embed="rId15"/>
                    <a:stretch>
                      <a:fillRect/>
                    </a:stretch>
                  </pic:blipFill>
                  <pic:spPr>
                    <a:xfrm>
                      <a:off x="0" y="0"/>
                      <a:ext cx="7404100" cy="9075420"/>
                    </a:xfrm>
                    <a:prstGeom prst="rect">
                      <a:avLst/>
                    </a:prstGeom>
                  </pic:spPr>
                </pic:pic>
              </a:graphicData>
            </a:graphic>
            <wp14:sizeRelV relativeFrom="margin">
              <wp14:pctHeight>0</wp14:pctHeight>
            </wp14:sizeRelV>
          </wp:anchor>
        </w:drawing>
      </w:r>
    </w:p>
    <w:p w:rsidR="007826DC" w:rsidRDefault="00036B3B" w:rsidP="007826DC">
      <w:r>
        <w:rPr>
          <w:noProof/>
        </w:rPr>
        <w:lastRenderedPageBreak/>
        <w:drawing>
          <wp:anchor distT="0" distB="0" distL="114300" distR="114300" simplePos="0" relativeHeight="251671552" behindDoc="0" locked="0" layoutInCell="1" allowOverlap="0" wp14:anchorId="48C97F3F" wp14:editId="7523827A">
            <wp:simplePos x="0" y="0"/>
            <wp:positionH relativeFrom="page">
              <wp:posOffset>175260</wp:posOffset>
            </wp:positionH>
            <wp:positionV relativeFrom="page">
              <wp:posOffset>190500</wp:posOffset>
            </wp:positionV>
            <wp:extent cx="7231380" cy="8161020"/>
            <wp:effectExtent l="0" t="0" r="0" b="0"/>
            <wp:wrapTopAndBottom/>
            <wp:docPr id="38" name="Picture 38"/>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a:blip r:embed="rId16"/>
                    <a:stretch>
                      <a:fillRect/>
                    </a:stretch>
                  </pic:blipFill>
                  <pic:spPr>
                    <a:xfrm>
                      <a:off x="0" y="0"/>
                      <a:ext cx="7231380" cy="8161020"/>
                    </a:xfrm>
                    <a:prstGeom prst="rect">
                      <a:avLst/>
                    </a:prstGeom>
                  </pic:spPr>
                </pic:pic>
              </a:graphicData>
            </a:graphic>
            <wp14:sizeRelH relativeFrom="margin">
              <wp14:pctWidth>0</wp14:pctWidth>
            </wp14:sizeRelH>
            <wp14:sizeRelV relativeFrom="margin">
              <wp14:pctHeight>0</wp14:pctHeight>
            </wp14:sizeRelV>
          </wp:anchor>
        </w:drawing>
      </w:r>
    </w:p>
    <w:p w:rsidR="007826DC" w:rsidRDefault="007826DC" w:rsidP="007826DC"/>
    <w:p w:rsidR="00012AAA" w:rsidRDefault="00036B3B" w:rsidP="00012AAA">
      <w:r>
        <w:rPr>
          <w:noProof/>
        </w:rPr>
        <w:lastRenderedPageBreak/>
        <w:drawing>
          <wp:anchor distT="0" distB="0" distL="114300" distR="114300" simplePos="0" relativeHeight="251673600" behindDoc="0" locked="0" layoutInCell="1" allowOverlap="0" wp14:anchorId="12B1C9A4" wp14:editId="49915F76">
            <wp:simplePos x="0" y="0"/>
            <wp:positionH relativeFrom="page">
              <wp:posOffset>312420</wp:posOffset>
            </wp:positionH>
            <wp:positionV relativeFrom="page">
              <wp:posOffset>274320</wp:posOffset>
            </wp:positionV>
            <wp:extent cx="7113905" cy="7832721"/>
            <wp:effectExtent l="0" t="0" r="0" b="0"/>
            <wp:wrapTopAndBottom/>
            <wp:docPr id="43" name="Picture 43"/>
            <wp:cNvGraphicFramePr/>
            <a:graphic xmlns:a="http://schemas.openxmlformats.org/drawingml/2006/main">
              <a:graphicData uri="http://schemas.openxmlformats.org/drawingml/2006/picture">
                <pic:pic xmlns:pic="http://schemas.openxmlformats.org/drawingml/2006/picture">
                  <pic:nvPicPr>
                    <pic:cNvPr id="43" name="Picture 43"/>
                    <pic:cNvPicPr/>
                  </pic:nvPicPr>
                  <pic:blipFill>
                    <a:blip r:embed="rId17"/>
                    <a:stretch>
                      <a:fillRect/>
                    </a:stretch>
                  </pic:blipFill>
                  <pic:spPr>
                    <a:xfrm>
                      <a:off x="0" y="0"/>
                      <a:ext cx="7113905" cy="7832721"/>
                    </a:xfrm>
                    <a:prstGeom prst="rect">
                      <a:avLst/>
                    </a:prstGeom>
                  </pic:spPr>
                </pic:pic>
              </a:graphicData>
            </a:graphic>
            <wp14:sizeRelH relativeFrom="margin">
              <wp14:pctWidth>0</wp14:pctWidth>
            </wp14:sizeRelH>
            <wp14:sizeRelV relativeFrom="margin">
              <wp14:pctHeight>0</wp14:pctHeight>
            </wp14:sizeRelV>
          </wp:anchor>
        </w:drawing>
      </w:r>
    </w:p>
    <w:p w:rsidR="00D565C7" w:rsidRDefault="00D565C7" w:rsidP="00012AAA"/>
    <w:p w:rsidR="00D565C7" w:rsidRDefault="00D565C7" w:rsidP="00012AAA"/>
    <w:p w:rsidR="00D565C7" w:rsidRDefault="001A7C78" w:rsidP="00012AAA">
      <w:r>
        <w:rPr>
          <w:noProof/>
        </w:rPr>
        <w:lastRenderedPageBreak/>
        <w:drawing>
          <wp:anchor distT="0" distB="0" distL="114300" distR="114300" simplePos="0" relativeHeight="251658752" behindDoc="0" locked="0" layoutInCell="1" allowOverlap="0" wp14:anchorId="60C269BB" wp14:editId="1D5F0E71">
            <wp:simplePos x="0" y="0"/>
            <wp:positionH relativeFrom="page">
              <wp:posOffset>266700</wp:posOffset>
            </wp:positionH>
            <wp:positionV relativeFrom="page">
              <wp:posOffset>914400</wp:posOffset>
            </wp:positionV>
            <wp:extent cx="7239000" cy="5029200"/>
            <wp:effectExtent l="0" t="0" r="0" b="0"/>
            <wp:wrapTopAndBottom/>
            <wp:docPr id="48" name="Picture 48"/>
            <wp:cNvGraphicFramePr/>
            <a:graphic xmlns:a="http://schemas.openxmlformats.org/drawingml/2006/main">
              <a:graphicData uri="http://schemas.openxmlformats.org/drawingml/2006/picture">
                <pic:pic xmlns:pic="http://schemas.openxmlformats.org/drawingml/2006/picture">
                  <pic:nvPicPr>
                    <pic:cNvPr id="48" name="Picture 48"/>
                    <pic:cNvPicPr/>
                  </pic:nvPicPr>
                  <pic:blipFill>
                    <a:blip r:embed="rId18"/>
                    <a:stretch>
                      <a:fillRect/>
                    </a:stretch>
                  </pic:blipFill>
                  <pic:spPr>
                    <a:xfrm>
                      <a:off x="0" y="0"/>
                      <a:ext cx="7239000" cy="5029200"/>
                    </a:xfrm>
                    <a:prstGeom prst="rect">
                      <a:avLst/>
                    </a:prstGeom>
                  </pic:spPr>
                </pic:pic>
              </a:graphicData>
            </a:graphic>
            <wp14:sizeRelH relativeFrom="margin">
              <wp14:pctWidth>0</wp14:pctWidth>
            </wp14:sizeRelH>
            <wp14:sizeRelV relativeFrom="margin">
              <wp14:pctHeight>0</wp14:pctHeight>
            </wp14:sizeRelV>
          </wp:anchor>
        </w:drawing>
      </w:r>
    </w:p>
    <w:p w:rsidR="00036B3B" w:rsidRDefault="00036B3B" w:rsidP="00012AAA"/>
    <w:p w:rsidR="00036B3B" w:rsidRDefault="00036B3B" w:rsidP="00012AAA"/>
    <w:p w:rsidR="00036B3B" w:rsidRDefault="00036B3B" w:rsidP="00012AAA"/>
    <w:p w:rsidR="00036B3B" w:rsidRDefault="00036B3B" w:rsidP="00012AAA"/>
    <w:p w:rsidR="00036B3B" w:rsidRDefault="00036B3B" w:rsidP="00012AAA"/>
    <w:p w:rsidR="00036B3B" w:rsidRDefault="00036B3B" w:rsidP="00012AAA"/>
    <w:p w:rsidR="00036B3B" w:rsidRDefault="00036B3B" w:rsidP="00012AAA"/>
    <w:p w:rsidR="00036B3B" w:rsidRDefault="001A7C78" w:rsidP="00012AAA">
      <w:r>
        <w:rPr>
          <w:noProof/>
        </w:rPr>
        <w:lastRenderedPageBreak/>
        <w:drawing>
          <wp:anchor distT="0" distB="0" distL="114300" distR="114300" simplePos="0" relativeHeight="251660800" behindDoc="0" locked="0" layoutInCell="1" allowOverlap="0" wp14:anchorId="126A6BE7" wp14:editId="17BA26F5">
            <wp:simplePos x="0" y="0"/>
            <wp:positionH relativeFrom="page">
              <wp:posOffset>352425</wp:posOffset>
            </wp:positionH>
            <wp:positionV relativeFrom="page">
              <wp:posOffset>371475</wp:posOffset>
            </wp:positionV>
            <wp:extent cx="6953250" cy="7543800"/>
            <wp:effectExtent l="0" t="0" r="0" b="0"/>
            <wp:wrapTopAndBottom/>
            <wp:docPr id="53" name="Picture 53"/>
            <wp:cNvGraphicFramePr/>
            <a:graphic xmlns:a="http://schemas.openxmlformats.org/drawingml/2006/main">
              <a:graphicData uri="http://schemas.openxmlformats.org/drawingml/2006/picture">
                <pic:pic xmlns:pic="http://schemas.openxmlformats.org/drawingml/2006/picture">
                  <pic:nvPicPr>
                    <pic:cNvPr id="53" name="Picture 53"/>
                    <pic:cNvPicPr/>
                  </pic:nvPicPr>
                  <pic:blipFill>
                    <a:blip r:embed="rId19"/>
                    <a:stretch>
                      <a:fillRect/>
                    </a:stretch>
                  </pic:blipFill>
                  <pic:spPr>
                    <a:xfrm>
                      <a:off x="0" y="0"/>
                      <a:ext cx="6953250" cy="7543800"/>
                    </a:xfrm>
                    <a:prstGeom prst="rect">
                      <a:avLst/>
                    </a:prstGeom>
                  </pic:spPr>
                </pic:pic>
              </a:graphicData>
            </a:graphic>
            <wp14:sizeRelH relativeFrom="margin">
              <wp14:pctWidth>0</wp14:pctWidth>
            </wp14:sizeRelH>
            <wp14:sizeRelV relativeFrom="margin">
              <wp14:pctHeight>0</wp14:pctHeight>
            </wp14:sizeRelV>
          </wp:anchor>
        </w:drawing>
      </w:r>
    </w:p>
    <w:p w:rsidR="001A7C78" w:rsidRDefault="001A7C78" w:rsidP="00012AAA">
      <w:r>
        <w:br/>
      </w:r>
    </w:p>
    <w:p w:rsidR="00E326FF" w:rsidRDefault="00E326FF" w:rsidP="00012AAA"/>
    <w:p w:rsidR="001A7C78" w:rsidRPr="00012AAA" w:rsidRDefault="001A7C78" w:rsidP="00012AAA">
      <w:r>
        <w:rPr>
          <w:noProof/>
        </w:rPr>
        <w:lastRenderedPageBreak/>
        <w:drawing>
          <wp:anchor distT="0" distB="0" distL="114300" distR="114300" simplePos="0" relativeHeight="251679744" behindDoc="0" locked="0" layoutInCell="1" allowOverlap="0" wp14:anchorId="744484A4" wp14:editId="03A16E02">
            <wp:simplePos x="0" y="0"/>
            <wp:positionH relativeFrom="page">
              <wp:posOffset>428625</wp:posOffset>
            </wp:positionH>
            <wp:positionV relativeFrom="page">
              <wp:posOffset>323850</wp:posOffset>
            </wp:positionV>
            <wp:extent cx="6975284" cy="8641080"/>
            <wp:effectExtent l="0" t="0" r="0" b="0"/>
            <wp:wrapTopAndBottom/>
            <wp:docPr id="58" name="Picture 58"/>
            <wp:cNvGraphicFramePr/>
            <a:graphic xmlns:a="http://schemas.openxmlformats.org/drawingml/2006/main">
              <a:graphicData uri="http://schemas.openxmlformats.org/drawingml/2006/picture">
                <pic:pic xmlns:pic="http://schemas.openxmlformats.org/drawingml/2006/picture">
                  <pic:nvPicPr>
                    <pic:cNvPr id="58" name="Picture 58"/>
                    <pic:cNvPicPr/>
                  </pic:nvPicPr>
                  <pic:blipFill>
                    <a:blip r:embed="rId20"/>
                    <a:stretch>
                      <a:fillRect/>
                    </a:stretch>
                  </pic:blipFill>
                  <pic:spPr>
                    <a:xfrm>
                      <a:off x="0" y="0"/>
                      <a:ext cx="6975284" cy="8641080"/>
                    </a:xfrm>
                    <a:prstGeom prst="rect">
                      <a:avLst/>
                    </a:prstGeom>
                  </pic:spPr>
                </pic:pic>
              </a:graphicData>
            </a:graphic>
            <wp14:sizeRelH relativeFrom="margin">
              <wp14:pctWidth>0</wp14:pctWidth>
            </wp14:sizeRelH>
            <wp14:sizeRelV relativeFrom="margin">
              <wp14:pctHeight>0</wp14:pctHeight>
            </wp14:sizeRelV>
          </wp:anchor>
        </w:drawing>
      </w:r>
    </w:p>
    <w:sectPr w:rsidR="001A7C78" w:rsidRPr="00012AAA" w:rsidSect="00551344">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85784" w:rsidRDefault="00A85784" w:rsidP="00911653">
      <w:pPr>
        <w:spacing w:after="0" w:line="240" w:lineRule="auto"/>
      </w:pPr>
      <w:r>
        <w:separator/>
      </w:r>
    </w:p>
  </w:endnote>
  <w:endnote w:type="continuationSeparator" w:id="0">
    <w:p w:rsidR="00A85784" w:rsidRDefault="00A85784" w:rsidP="009116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249158"/>
      <w:docPartObj>
        <w:docPartGallery w:val="Page Numbers (Bottom of Page)"/>
        <w:docPartUnique/>
      </w:docPartObj>
    </w:sdtPr>
    <w:sdtEndPr/>
    <w:sdtContent>
      <w:p w:rsidR="001F0A66" w:rsidRDefault="00EA25F2">
        <w:pPr>
          <w:pStyle w:val="Footer"/>
          <w:jc w:val="right"/>
        </w:pPr>
        <w:r>
          <w:fldChar w:fldCharType="begin"/>
        </w:r>
        <w:r>
          <w:instrText xml:space="preserve"> PAGE   \* MERGEFORMAT </w:instrText>
        </w:r>
        <w:r>
          <w:fldChar w:fldCharType="separate"/>
        </w:r>
        <w:r w:rsidR="007F0241">
          <w:rPr>
            <w:noProof/>
          </w:rPr>
          <w:t>12</w:t>
        </w:r>
        <w:r>
          <w:rPr>
            <w:noProof/>
          </w:rPr>
          <w:fldChar w:fldCharType="end"/>
        </w:r>
      </w:p>
    </w:sdtContent>
  </w:sdt>
  <w:p w:rsidR="001F0A66" w:rsidRDefault="001F0A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85784" w:rsidRDefault="00A85784" w:rsidP="00911653">
      <w:pPr>
        <w:spacing w:after="0" w:line="240" w:lineRule="auto"/>
      </w:pPr>
      <w:r>
        <w:separator/>
      </w:r>
    </w:p>
  </w:footnote>
  <w:footnote w:type="continuationSeparator" w:id="0">
    <w:p w:rsidR="00A85784" w:rsidRDefault="00A85784" w:rsidP="0091165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sDQzNrU0M7MwMLE0MTJW0lEKTi0uzszPAymwqAUA1frtviwAAAA="/>
  </w:docVars>
  <w:rsids>
    <w:rsidRoot w:val="004C7049"/>
    <w:rsid w:val="00011989"/>
    <w:rsid w:val="00012AAA"/>
    <w:rsid w:val="00025ADC"/>
    <w:rsid w:val="00027643"/>
    <w:rsid w:val="00027FF7"/>
    <w:rsid w:val="00036B3B"/>
    <w:rsid w:val="000419C6"/>
    <w:rsid w:val="00042F4F"/>
    <w:rsid w:val="000444A3"/>
    <w:rsid w:val="00055348"/>
    <w:rsid w:val="00062C2A"/>
    <w:rsid w:val="0006684E"/>
    <w:rsid w:val="00066FE1"/>
    <w:rsid w:val="00073211"/>
    <w:rsid w:val="00077B56"/>
    <w:rsid w:val="00080458"/>
    <w:rsid w:val="00092ADB"/>
    <w:rsid w:val="00097015"/>
    <w:rsid w:val="000A7A8B"/>
    <w:rsid w:val="000D2EA9"/>
    <w:rsid w:val="000D6122"/>
    <w:rsid w:val="000D77AD"/>
    <w:rsid w:val="000E1388"/>
    <w:rsid w:val="000F0AFF"/>
    <w:rsid w:val="000F402A"/>
    <w:rsid w:val="0010043B"/>
    <w:rsid w:val="00102E78"/>
    <w:rsid w:val="00104110"/>
    <w:rsid w:val="00105377"/>
    <w:rsid w:val="00105D9E"/>
    <w:rsid w:val="00111E69"/>
    <w:rsid w:val="00113723"/>
    <w:rsid w:val="00113E5A"/>
    <w:rsid w:val="00117EEC"/>
    <w:rsid w:val="00122BE0"/>
    <w:rsid w:val="0012644F"/>
    <w:rsid w:val="00132F2A"/>
    <w:rsid w:val="001355D2"/>
    <w:rsid w:val="00136FB1"/>
    <w:rsid w:val="00144E87"/>
    <w:rsid w:val="00154C14"/>
    <w:rsid w:val="001562D5"/>
    <w:rsid w:val="00162252"/>
    <w:rsid w:val="00176630"/>
    <w:rsid w:val="00180417"/>
    <w:rsid w:val="00192D19"/>
    <w:rsid w:val="001938C1"/>
    <w:rsid w:val="001978D1"/>
    <w:rsid w:val="001A00B3"/>
    <w:rsid w:val="001A36A3"/>
    <w:rsid w:val="001A5DE5"/>
    <w:rsid w:val="001A7C78"/>
    <w:rsid w:val="001A7F1A"/>
    <w:rsid w:val="001B1B29"/>
    <w:rsid w:val="001C35A7"/>
    <w:rsid w:val="001C5A03"/>
    <w:rsid w:val="001F0A66"/>
    <w:rsid w:val="001F2FA5"/>
    <w:rsid w:val="001F6C51"/>
    <w:rsid w:val="001F7D86"/>
    <w:rsid w:val="00205487"/>
    <w:rsid w:val="00221CF4"/>
    <w:rsid w:val="00226BB7"/>
    <w:rsid w:val="002339C2"/>
    <w:rsid w:val="002357F6"/>
    <w:rsid w:val="00245798"/>
    <w:rsid w:val="00247B7E"/>
    <w:rsid w:val="0025751E"/>
    <w:rsid w:val="002607AB"/>
    <w:rsid w:val="002713E5"/>
    <w:rsid w:val="00275501"/>
    <w:rsid w:val="00276C5F"/>
    <w:rsid w:val="00285616"/>
    <w:rsid w:val="00290828"/>
    <w:rsid w:val="00292948"/>
    <w:rsid w:val="00295E73"/>
    <w:rsid w:val="002A1562"/>
    <w:rsid w:val="002A4532"/>
    <w:rsid w:val="002A5BAF"/>
    <w:rsid w:val="002B13E5"/>
    <w:rsid w:val="002B25C9"/>
    <w:rsid w:val="002B7000"/>
    <w:rsid w:val="002C417C"/>
    <w:rsid w:val="002D31B1"/>
    <w:rsid w:val="002E09CF"/>
    <w:rsid w:val="002E1169"/>
    <w:rsid w:val="002E569C"/>
    <w:rsid w:val="002E700F"/>
    <w:rsid w:val="002F0094"/>
    <w:rsid w:val="002F3ACA"/>
    <w:rsid w:val="002F6BFD"/>
    <w:rsid w:val="00300F95"/>
    <w:rsid w:val="00303DAB"/>
    <w:rsid w:val="003071C4"/>
    <w:rsid w:val="003104ED"/>
    <w:rsid w:val="00312D53"/>
    <w:rsid w:val="00316701"/>
    <w:rsid w:val="00326236"/>
    <w:rsid w:val="00333483"/>
    <w:rsid w:val="00341D95"/>
    <w:rsid w:val="003432D9"/>
    <w:rsid w:val="00344719"/>
    <w:rsid w:val="00350A75"/>
    <w:rsid w:val="00367B1F"/>
    <w:rsid w:val="00370BA9"/>
    <w:rsid w:val="00374BAB"/>
    <w:rsid w:val="00381CB0"/>
    <w:rsid w:val="0038529C"/>
    <w:rsid w:val="0039044E"/>
    <w:rsid w:val="0039344F"/>
    <w:rsid w:val="003A0B1B"/>
    <w:rsid w:val="003A3592"/>
    <w:rsid w:val="003A6AF7"/>
    <w:rsid w:val="003B7373"/>
    <w:rsid w:val="003C691E"/>
    <w:rsid w:val="003C6EC8"/>
    <w:rsid w:val="003F7761"/>
    <w:rsid w:val="00415709"/>
    <w:rsid w:val="0042195A"/>
    <w:rsid w:val="00423731"/>
    <w:rsid w:val="0043381A"/>
    <w:rsid w:val="00433A4B"/>
    <w:rsid w:val="0043558D"/>
    <w:rsid w:val="004501E7"/>
    <w:rsid w:val="00455D4E"/>
    <w:rsid w:val="0049152A"/>
    <w:rsid w:val="00492035"/>
    <w:rsid w:val="004A2421"/>
    <w:rsid w:val="004A29DA"/>
    <w:rsid w:val="004A2A10"/>
    <w:rsid w:val="004A3A8C"/>
    <w:rsid w:val="004B5AB9"/>
    <w:rsid w:val="004C2CB8"/>
    <w:rsid w:val="004C47EB"/>
    <w:rsid w:val="004C7049"/>
    <w:rsid w:val="004E0CF0"/>
    <w:rsid w:val="004E37E3"/>
    <w:rsid w:val="004E6F0B"/>
    <w:rsid w:val="004E7617"/>
    <w:rsid w:val="004E7E19"/>
    <w:rsid w:val="004F44C6"/>
    <w:rsid w:val="004F494A"/>
    <w:rsid w:val="004F4F4D"/>
    <w:rsid w:val="0051277E"/>
    <w:rsid w:val="005176CB"/>
    <w:rsid w:val="005205F8"/>
    <w:rsid w:val="00520CC5"/>
    <w:rsid w:val="00523B37"/>
    <w:rsid w:val="00525717"/>
    <w:rsid w:val="00525FD9"/>
    <w:rsid w:val="00546788"/>
    <w:rsid w:val="00547D7C"/>
    <w:rsid w:val="00550A72"/>
    <w:rsid w:val="00551344"/>
    <w:rsid w:val="00555D69"/>
    <w:rsid w:val="00560399"/>
    <w:rsid w:val="00560F4E"/>
    <w:rsid w:val="005652EE"/>
    <w:rsid w:val="00571A38"/>
    <w:rsid w:val="00576442"/>
    <w:rsid w:val="00576E06"/>
    <w:rsid w:val="00581B64"/>
    <w:rsid w:val="005B31B2"/>
    <w:rsid w:val="005D0070"/>
    <w:rsid w:val="005D3AD4"/>
    <w:rsid w:val="005D5181"/>
    <w:rsid w:val="0060347C"/>
    <w:rsid w:val="00604CA3"/>
    <w:rsid w:val="00604CC1"/>
    <w:rsid w:val="00611D96"/>
    <w:rsid w:val="00614437"/>
    <w:rsid w:val="00616FF7"/>
    <w:rsid w:val="00620DEE"/>
    <w:rsid w:val="006306A8"/>
    <w:rsid w:val="006342B6"/>
    <w:rsid w:val="00636387"/>
    <w:rsid w:val="00637226"/>
    <w:rsid w:val="00645F9F"/>
    <w:rsid w:val="00656449"/>
    <w:rsid w:val="006625F0"/>
    <w:rsid w:val="00663674"/>
    <w:rsid w:val="00667883"/>
    <w:rsid w:val="00670295"/>
    <w:rsid w:val="006928A9"/>
    <w:rsid w:val="006A568F"/>
    <w:rsid w:val="006A5C04"/>
    <w:rsid w:val="006A742E"/>
    <w:rsid w:val="006B6AA6"/>
    <w:rsid w:val="006C0650"/>
    <w:rsid w:val="006C2EBD"/>
    <w:rsid w:val="006D508C"/>
    <w:rsid w:val="006E0B9A"/>
    <w:rsid w:val="006E21A8"/>
    <w:rsid w:val="006F1F3F"/>
    <w:rsid w:val="006F362E"/>
    <w:rsid w:val="00705150"/>
    <w:rsid w:val="00707D57"/>
    <w:rsid w:val="007130D9"/>
    <w:rsid w:val="00715840"/>
    <w:rsid w:val="00721819"/>
    <w:rsid w:val="0072452D"/>
    <w:rsid w:val="00726BE2"/>
    <w:rsid w:val="007330E6"/>
    <w:rsid w:val="007341C8"/>
    <w:rsid w:val="0073606E"/>
    <w:rsid w:val="00744D61"/>
    <w:rsid w:val="00752625"/>
    <w:rsid w:val="0075772C"/>
    <w:rsid w:val="0078177C"/>
    <w:rsid w:val="00781AC5"/>
    <w:rsid w:val="00781F38"/>
    <w:rsid w:val="007826DC"/>
    <w:rsid w:val="007A0DF3"/>
    <w:rsid w:val="007A29FB"/>
    <w:rsid w:val="007A551F"/>
    <w:rsid w:val="007B513A"/>
    <w:rsid w:val="007C5013"/>
    <w:rsid w:val="007C7F49"/>
    <w:rsid w:val="007D6462"/>
    <w:rsid w:val="007E3714"/>
    <w:rsid w:val="007E6899"/>
    <w:rsid w:val="007E731E"/>
    <w:rsid w:val="007F0241"/>
    <w:rsid w:val="007F31C7"/>
    <w:rsid w:val="00811A3C"/>
    <w:rsid w:val="00813AE5"/>
    <w:rsid w:val="00813F4A"/>
    <w:rsid w:val="00815D9E"/>
    <w:rsid w:val="008163D6"/>
    <w:rsid w:val="008242F4"/>
    <w:rsid w:val="00832232"/>
    <w:rsid w:val="008355C1"/>
    <w:rsid w:val="00841628"/>
    <w:rsid w:val="00847E73"/>
    <w:rsid w:val="00855B98"/>
    <w:rsid w:val="0086186A"/>
    <w:rsid w:val="008669AC"/>
    <w:rsid w:val="00873184"/>
    <w:rsid w:val="00874055"/>
    <w:rsid w:val="00875C36"/>
    <w:rsid w:val="0088385B"/>
    <w:rsid w:val="00890615"/>
    <w:rsid w:val="0089737B"/>
    <w:rsid w:val="008A4AA4"/>
    <w:rsid w:val="008A55D7"/>
    <w:rsid w:val="008A7831"/>
    <w:rsid w:val="008A7AFB"/>
    <w:rsid w:val="008B3AE9"/>
    <w:rsid w:val="008B6378"/>
    <w:rsid w:val="008C628E"/>
    <w:rsid w:val="008D3909"/>
    <w:rsid w:val="008E4B9A"/>
    <w:rsid w:val="008F2082"/>
    <w:rsid w:val="008F5FD0"/>
    <w:rsid w:val="009041E7"/>
    <w:rsid w:val="009057A7"/>
    <w:rsid w:val="0090617B"/>
    <w:rsid w:val="00911653"/>
    <w:rsid w:val="00911874"/>
    <w:rsid w:val="00912101"/>
    <w:rsid w:val="00913AED"/>
    <w:rsid w:val="00926598"/>
    <w:rsid w:val="00931D64"/>
    <w:rsid w:val="00932A81"/>
    <w:rsid w:val="00934B47"/>
    <w:rsid w:val="009431D4"/>
    <w:rsid w:val="00945F2A"/>
    <w:rsid w:val="00953E6F"/>
    <w:rsid w:val="009577CF"/>
    <w:rsid w:val="00960243"/>
    <w:rsid w:val="00970387"/>
    <w:rsid w:val="00975AB8"/>
    <w:rsid w:val="00975FD7"/>
    <w:rsid w:val="009765CA"/>
    <w:rsid w:val="00977549"/>
    <w:rsid w:val="0098056E"/>
    <w:rsid w:val="00982928"/>
    <w:rsid w:val="00984EBA"/>
    <w:rsid w:val="00986184"/>
    <w:rsid w:val="009871A5"/>
    <w:rsid w:val="00996DD0"/>
    <w:rsid w:val="009A4594"/>
    <w:rsid w:val="009A460F"/>
    <w:rsid w:val="009B0A88"/>
    <w:rsid w:val="009B317E"/>
    <w:rsid w:val="009C1455"/>
    <w:rsid w:val="009C164F"/>
    <w:rsid w:val="009C16B0"/>
    <w:rsid w:val="009C1CAC"/>
    <w:rsid w:val="009C7009"/>
    <w:rsid w:val="009C761A"/>
    <w:rsid w:val="009D3FD3"/>
    <w:rsid w:val="009D4F4C"/>
    <w:rsid w:val="009D7D2D"/>
    <w:rsid w:val="00A05C6B"/>
    <w:rsid w:val="00A07AF8"/>
    <w:rsid w:val="00A15029"/>
    <w:rsid w:val="00A15185"/>
    <w:rsid w:val="00A5546B"/>
    <w:rsid w:val="00A6165B"/>
    <w:rsid w:val="00A80233"/>
    <w:rsid w:val="00A85784"/>
    <w:rsid w:val="00A903D0"/>
    <w:rsid w:val="00A90D7F"/>
    <w:rsid w:val="00AA0950"/>
    <w:rsid w:val="00AA6F1F"/>
    <w:rsid w:val="00AB2F6A"/>
    <w:rsid w:val="00AB4F0F"/>
    <w:rsid w:val="00AC123F"/>
    <w:rsid w:val="00AC284B"/>
    <w:rsid w:val="00AC70D1"/>
    <w:rsid w:val="00AD2D73"/>
    <w:rsid w:val="00AE20B4"/>
    <w:rsid w:val="00AF5D52"/>
    <w:rsid w:val="00AF5EE6"/>
    <w:rsid w:val="00B07A37"/>
    <w:rsid w:val="00B14A45"/>
    <w:rsid w:val="00B16274"/>
    <w:rsid w:val="00B234D6"/>
    <w:rsid w:val="00B239EF"/>
    <w:rsid w:val="00B24573"/>
    <w:rsid w:val="00B3104A"/>
    <w:rsid w:val="00B32054"/>
    <w:rsid w:val="00B375AC"/>
    <w:rsid w:val="00B43EE0"/>
    <w:rsid w:val="00B43FEA"/>
    <w:rsid w:val="00B44124"/>
    <w:rsid w:val="00B4463F"/>
    <w:rsid w:val="00B463DF"/>
    <w:rsid w:val="00B50237"/>
    <w:rsid w:val="00B53F99"/>
    <w:rsid w:val="00B65460"/>
    <w:rsid w:val="00B670DD"/>
    <w:rsid w:val="00B76BAF"/>
    <w:rsid w:val="00B871B9"/>
    <w:rsid w:val="00B90123"/>
    <w:rsid w:val="00B941BA"/>
    <w:rsid w:val="00B96C40"/>
    <w:rsid w:val="00B97561"/>
    <w:rsid w:val="00BA032E"/>
    <w:rsid w:val="00BA57EC"/>
    <w:rsid w:val="00BC06C7"/>
    <w:rsid w:val="00BC7A01"/>
    <w:rsid w:val="00BD1618"/>
    <w:rsid w:val="00BE1EA7"/>
    <w:rsid w:val="00BF743D"/>
    <w:rsid w:val="00C147C6"/>
    <w:rsid w:val="00C17049"/>
    <w:rsid w:val="00C17CFE"/>
    <w:rsid w:val="00C209B8"/>
    <w:rsid w:val="00C257EC"/>
    <w:rsid w:val="00C27A21"/>
    <w:rsid w:val="00C328DC"/>
    <w:rsid w:val="00C35151"/>
    <w:rsid w:val="00C35F75"/>
    <w:rsid w:val="00C36D9F"/>
    <w:rsid w:val="00C411D4"/>
    <w:rsid w:val="00C42C9F"/>
    <w:rsid w:val="00C44FB3"/>
    <w:rsid w:val="00C4569E"/>
    <w:rsid w:val="00C46AEE"/>
    <w:rsid w:val="00C63F68"/>
    <w:rsid w:val="00C66E24"/>
    <w:rsid w:val="00C811BF"/>
    <w:rsid w:val="00C8645D"/>
    <w:rsid w:val="00C95BBF"/>
    <w:rsid w:val="00CB1603"/>
    <w:rsid w:val="00CC04E1"/>
    <w:rsid w:val="00CD6945"/>
    <w:rsid w:val="00CE3AD4"/>
    <w:rsid w:val="00CF7C3A"/>
    <w:rsid w:val="00D123BA"/>
    <w:rsid w:val="00D21F6E"/>
    <w:rsid w:val="00D3324F"/>
    <w:rsid w:val="00D40B27"/>
    <w:rsid w:val="00D47794"/>
    <w:rsid w:val="00D478CF"/>
    <w:rsid w:val="00D50F57"/>
    <w:rsid w:val="00D56215"/>
    <w:rsid w:val="00D565C7"/>
    <w:rsid w:val="00D575F3"/>
    <w:rsid w:val="00D77816"/>
    <w:rsid w:val="00D77C84"/>
    <w:rsid w:val="00D80F46"/>
    <w:rsid w:val="00D91E10"/>
    <w:rsid w:val="00D939C6"/>
    <w:rsid w:val="00DA47AC"/>
    <w:rsid w:val="00DB50F6"/>
    <w:rsid w:val="00DC35FD"/>
    <w:rsid w:val="00DD51FE"/>
    <w:rsid w:val="00DE0DD0"/>
    <w:rsid w:val="00DE290D"/>
    <w:rsid w:val="00DF7F6A"/>
    <w:rsid w:val="00E01B94"/>
    <w:rsid w:val="00E14A29"/>
    <w:rsid w:val="00E17B2A"/>
    <w:rsid w:val="00E23521"/>
    <w:rsid w:val="00E326FF"/>
    <w:rsid w:val="00E34E78"/>
    <w:rsid w:val="00E3794A"/>
    <w:rsid w:val="00E60A99"/>
    <w:rsid w:val="00E6156C"/>
    <w:rsid w:val="00E64C4C"/>
    <w:rsid w:val="00E73D6D"/>
    <w:rsid w:val="00E74AEB"/>
    <w:rsid w:val="00E8027C"/>
    <w:rsid w:val="00E81BA3"/>
    <w:rsid w:val="00E832E6"/>
    <w:rsid w:val="00E83692"/>
    <w:rsid w:val="00E867DD"/>
    <w:rsid w:val="00E8745A"/>
    <w:rsid w:val="00E9082D"/>
    <w:rsid w:val="00E91FA4"/>
    <w:rsid w:val="00EA08F3"/>
    <w:rsid w:val="00EA0962"/>
    <w:rsid w:val="00EA25F2"/>
    <w:rsid w:val="00EC063F"/>
    <w:rsid w:val="00EC4B2E"/>
    <w:rsid w:val="00EC6B81"/>
    <w:rsid w:val="00EC772C"/>
    <w:rsid w:val="00EC7834"/>
    <w:rsid w:val="00ED1FDF"/>
    <w:rsid w:val="00EE1AF1"/>
    <w:rsid w:val="00EE77A7"/>
    <w:rsid w:val="00EE7B05"/>
    <w:rsid w:val="00EF25B9"/>
    <w:rsid w:val="00EF2BC7"/>
    <w:rsid w:val="00EF4B5C"/>
    <w:rsid w:val="00F05C61"/>
    <w:rsid w:val="00F07AB9"/>
    <w:rsid w:val="00F15155"/>
    <w:rsid w:val="00F260F6"/>
    <w:rsid w:val="00F30052"/>
    <w:rsid w:val="00F40B4B"/>
    <w:rsid w:val="00F45FFD"/>
    <w:rsid w:val="00F529B2"/>
    <w:rsid w:val="00F546F2"/>
    <w:rsid w:val="00F56A5B"/>
    <w:rsid w:val="00F572F1"/>
    <w:rsid w:val="00F715BE"/>
    <w:rsid w:val="00F8143A"/>
    <w:rsid w:val="00F84143"/>
    <w:rsid w:val="00F91C86"/>
    <w:rsid w:val="00FA03A2"/>
    <w:rsid w:val="00FA21D3"/>
    <w:rsid w:val="00FB4356"/>
    <w:rsid w:val="00FB6947"/>
    <w:rsid w:val="00FD3818"/>
    <w:rsid w:val="00FD5936"/>
    <w:rsid w:val="00FD7102"/>
    <w:rsid w:val="00FF06CD"/>
    <w:rsid w:val="00FF1A43"/>
    <w:rsid w:val="00FF503D"/>
    <w:rsid w:val="00FF6FD3"/>
    <w:rsid w:val="00FF76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93FF54"/>
  <w15:docId w15:val="{28CBB175-92A6-4913-B1C3-390448B8C6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928A9"/>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1F6C51"/>
    <w:pPr>
      <w:keepNext/>
      <w:keepLines/>
      <w:spacing w:before="480" w:after="0"/>
      <w:outlineLvl w:val="0"/>
    </w:pPr>
    <w:rPr>
      <w:rFonts w:ascii="Arial" w:eastAsiaTheme="majorEastAsia" w:hAnsi="Arial" w:cs="Arial"/>
      <w:b/>
      <w:bCs/>
      <w:sz w:val="22"/>
      <w:u w:val="single"/>
    </w:rPr>
  </w:style>
  <w:style w:type="paragraph" w:styleId="Heading2">
    <w:name w:val="heading 2"/>
    <w:basedOn w:val="Normal"/>
    <w:next w:val="Normal"/>
    <w:link w:val="Heading2Char"/>
    <w:autoRedefine/>
    <w:uiPriority w:val="9"/>
    <w:semiHidden/>
    <w:unhideWhenUsed/>
    <w:qFormat/>
    <w:rsid w:val="006928A9"/>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6C51"/>
    <w:rPr>
      <w:rFonts w:ascii="Arial" w:eastAsiaTheme="majorEastAsia" w:hAnsi="Arial" w:cs="Arial"/>
      <w:b/>
      <w:bCs/>
      <w:u w:val="single"/>
      <w:lang w:val="en-GB"/>
    </w:rPr>
  </w:style>
  <w:style w:type="character" w:customStyle="1" w:styleId="Heading2Char">
    <w:name w:val="Heading 2 Char"/>
    <w:basedOn w:val="DefaultParagraphFont"/>
    <w:link w:val="Heading2"/>
    <w:uiPriority w:val="9"/>
    <w:semiHidden/>
    <w:rsid w:val="006928A9"/>
    <w:rPr>
      <w:rFonts w:ascii="Times New Roman" w:eastAsiaTheme="majorEastAsia" w:hAnsi="Times New Roman" w:cstheme="majorBidi"/>
      <w:b/>
      <w:bCs/>
      <w:sz w:val="24"/>
      <w:szCs w:val="26"/>
      <w:lang w:val="en-GB"/>
    </w:rPr>
  </w:style>
  <w:style w:type="paragraph" w:styleId="Title">
    <w:name w:val="Title"/>
    <w:basedOn w:val="Normal"/>
    <w:next w:val="Normal"/>
    <w:link w:val="TitleChar"/>
    <w:uiPriority w:val="10"/>
    <w:qFormat/>
    <w:rsid w:val="00295E73"/>
    <w:pPr>
      <w:pBdr>
        <w:bottom w:val="single" w:sz="8" w:space="4" w:color="4F81BD" w:themeColor="accent1"/>
      </w:pBdr>
      <w:spacing w:after="300" w:line="240" w:lineRule="auto"/>
      <w:contextualSpacing/>
    </w:pPr>
    <w:rPr>
      <w:rFonts w:eastAsiaTheme="majorEastAsia" w:cstheme="majorBidi"/>
      <w:b/>
      <w:color w:val="000000" w:themeColor="text1"/>
      <w:spacing w:val="5"/>
      <w:kern w:val="28"/>
      <w:sz w:val="36"/>
      <w:szCs w:val="52"/>
      <w:lang w:val="en-US"/>
    </w:rPr>
  </w:style>
  <w:style w:type="character" w:customStyle="1" w:styleId="TitleChar">
    <w:name w:val="Title Char"/>
    <w:basedOn w:val="DefaultParagraphFont"/>
    <w:link w:val="Title"/>
    <w:uiPriority w:val="10"/>
    <w:rsid w:val="00295E73"/>
    <w:rPr>
      <w:rFonts w:ascii="Times New Roman" w:eastAsiaTheme="majorEastAsia" w:hAnsi="Times New Roman" w:cstheme="majorBidi"/>
      <w:b/>
      <w:color w:val="000000" w:themeColor="text1"/>
      <w:spacing w:val="5"/>
      <w:kern w:val="28"/>
      <w:sz w:val="36"/>
      <w:szCs w:val="52"/>
    </w:rPr>
  </w:style>
  <w:style w:type="paragraph" w:styleId="Header">
    <w:name w:val="header"/>
    <w:basedOn w:val="Normal"/>
    <w:link w:val="HeaderChar"/>
    <w:uiPriority w:val="99"/>
    <w:semiHidden/>
    <w:unhideWhenUsed/>
    <w:rsid w:val="0091165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11653"/>
    <w:rPr>
      <w:rFonts w:ascii="Times New Roman" w:hAnsi="Times New Roman"/>
      <w:sz w:val="24"/>
      <w:lang w:val="en-GB"/>
    </w:rPr>
  </w:style>
  <w:style w:type="paragraph" w:styleId="Footer">
    <w:name w:val="footer"/>
    <w:basedOn w:val="Normal"/>
    <w:link w:val="FooterChar"/>
    <w:uiPriority w:val="99"/>
    <w:unhideWhenUsed/>
    <w:rsid w:val="00911653"/>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1653"/>
    <w:rPr>
      <w:rFonts w:ascii="Times New Roman" w:hAnsi="Times New Roman"/>
      <w:sz w:val="24"/>
      <w:lang w:val="en-GB"/>
    </w:rPr>
  </w:style>
  <w:style w:type="paragraph" w:styleId="TOCHeading">
    <w:name w:val="TOC Heading"/>
    <w:basedOn w:val="Heading1"/>
    <w:next w:val="Normal"/>
    <w:uiPriority w:val="39"/>
    <w:unhideWhenUsed/>
    <w:qFormat/>
    <w:rsid w:val="00604CC1"/>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B65460"/>
    <w:pPr>
      <w:tabs>
        <w:tab w:val="right" w:leader="dot" w:pos="9350"/>
      </w:tabs>
      <w:spacing w:after="100"/>
    </w:pPr>
    <w:rPr>
      <w:rFonts w:ascii="Arial" w:hAnsi="Arial" w:cs="Arial"/>
      <w:noProof/>
      <w:sz w:val="22"/>
    </w:rPr>
  </w:style>
  <w:style w:type="character" w:styleId="Hyperlink">
    <w:name w:val="Hyperlink"/>
    <w:basedOn w:val="DefaultParagraphFont"/>
    <w:uiPriority w:val="99"/>
    <w:unhideWhenUsed/>
    <w:rsid w:val="00604CC1"/>
    <w:rPr>
      <w:color w:val="0000FF" w:themeColor="hyperlink"/>
      <w:u w:val="single"/>
    </w:rPr>
  </w:style>
  <w:style w:type="paragraph" w:styleId="BalloonText">
    <w:name w:val="Balloon Text"/>
    <w:basedOn w:val="Normal"/>
    <w:link w:val="BalloonTextChar"/>
    <w:uiPriority w:val="99"/>
    <w:semiHidden/>
    <w:unhideWhenUsed/>
    <w:rsid w:val="00604C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4CC1"/>
    <w:rPr>
      <w:rFonts w:ascii="Tahoma" w:hAnsi="Tahoma" w:cs="Tahoma"/>
      <w:sz w:val="16"/>
      <w:szCs w:val="16"/>
      <w:lang w:val="en-GB"/>
    </w:rPr>
  </w:style>
  <w:style w:type="character" w:styleId="Emphasis">
    <w:name w:val="Emphasis"/>
    <w:basedOn w:val="DefaultParagraphFont"/>
    <w:uiPriority w:val="20"/>
    <w:qFormat/>
    <w:rsid w:val="00AA0950"/>
    <w:rPr>
      <w:i/>
      <w:iCs/>
    </w:rPr>
  </w:style>
  <w:style w:type="character" w:styleId="UnresolvedMention">
    <w:name w:val="Unresolved Mention"/>
    <w:basedOn w:val="DefaultParagraphFont"/>
    <w:uiPriority w:val="99"/>
    <w:semiHidden/>
    <w:unhideWhenUsed/>
    <w:rsid w:val="000D77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7381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g"/><Relationship Id="rId18" Type="http://schemas.openxmlformats.org/officeDocument/2006/relationships/image" Target="media/image12.jp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image" Target="media/image6.jpg"/><Relationship Id="rId17" Type="http://schemas.openxmlformats.org/officeDocument/2006/relationships/image" Target="media/image11.jpg"/><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image" Target="media/image14.jp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theme" Target="theme/theme1.xml"/><Relationship Id="rId10" Type="http://schemas.openxmlformats.org/officeDocument/2006/relationships/image" Target="media/image4.jpg"/><Relationship Id="rId19" Type="http://schemas.openxmlformats.org/officeDocument/2006/relationships/image" Target="media/image13.jp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9627BB1-8086-487E-9C78-705F6EE520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TotalTime>
  <Pages>21</Pages>
  <Words>2188</Words>
  <Characters>12473</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antonio fernandez ramos</cp:lastModifiedBy>
  <cp:revision>29</cp:revision>
  <dcterms:created xsi:type="dcterms:W3CDTF">2019-08-07T14:16:00Z</dcterms:created>
  <dcterms:modified xsi:type="dcterms:W3CDTF">2019-09-01T08:45:00Z</dcterms:modified>
</cp:coreProperties>
</file>