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4420" w:rsidRPr="008C341F" w:rsidRDefault="006E4420" w:rsidP="00F1381A">
      <w:pPr>
        <w:jc w:val="both"/>
        <w:rPr>
          <w:rFonts w:ascii="Times New Roman" w:hAnsi="Times New Roman" w:cs="Times New Roman"/>
          <w:b/>
          <w:sz w:val="24"/>
          <w:szCs w:val="24"/>
        </w:rPr>
      </w:pPr>
      <w:bookmarkStart w:id="0" w:name="_Hlk500609409"/>
      <w:bookmarkStart w:id="1" w:name="_Hlk500609477"/>
      <w:r w:rsidRPr="008C341F">
        <w:rPr>
          <w:rFonts w:ascii="Times New Roman" w:hAnsi="Times New Roman" w:cs="Times New Roman"/>
          <w:b/>
          <w:sz w:val="24"/>
          <w:szCs w:val="24"/>
        </w:rPr>
        <w:t xml:space="preserve">ECAY4002     </w:t>
      </w:r>
      <w:bookmarkEnd w:id="0"/>
      <w:r w:rsidRPr="008C341F">
        <w:rPr>
          <w:rFonts w:ascii="Times New Roman" w:hAnsi="Times New Roman" w:cs="Times New Roman"/>
          <w:b/>
          <w:sz w:val="24"/>
          <w:szCs w:val="24"/>
        </w:rPr>
        <w:t xml:space="preserve">                                   </w:t>
      </w:r>
      <w:r w:rsidR="00D376F8" w:rsidRPr="008C341F">
        <w:rPr>
          <w:rFonts w:ascii="Times New Roman" w:hAnsi="Times New Roman" w:cs="Times New Roman"/>
          <w:b/>
          <w:sz w:val="24"/>
          <w:szCs w:val="24"/>
        </w:rPr>
        <w:t xml:space="preserve">                                                                     </w:t>
      </w:r>
      <w:bookmarkStart w:id="2" w:name="_Hlk500609430"/>
      <w:r w:rsidR="00D376F8" w:rsidRPr="008C341F">
        <w:rPr>
          <w:rFonts w:ascii="Times New Roman" w:hAnsi="Times New Roman" w:cs="Times New Roman"/>
          <w:b/>
          <w:sz w:val="24"/>
          <w:szCs w:val="24"/>
        </w:rPr>
        <w:t>1103206</w:t>
      </w:r>
    </w:p>
    <w:bookmarkEnd w:id="1"/>
    <w:bookmarkEnd w:id="2"/>
    <w:p w:rsidR="006E4420" w:rsidRPr="008C341F" w:rsidRDefault="006E4420" w:rsidP="00F1381A">
      <w:pPr>
        <w:jc w:val="both"/>
        <w:rPr>
          <w:rFonts w:ascii="Times New Roman" w:hAnsi="Times New Roman" w:cs="Times New Roman"/>
          <w:b/>
          <w:sz w:val="24"/>
          <w:szCs w:val="24"/>
        </w:rPr>
      </w:pPr>
    </w:p>
    <w:p w:rsidR="00D376F8" w:rsidRPr="00D376F8" w:rsidRDefault="00D376F8" w:rsidP="00F1381A">
      <w:pPr>
        <w:spacing w:line="360" w:lineRule="auto"/>
        <w:jc w:val="both"/>
        <w:rPr>
          <w:rFonts w:ascii="Times New Roman" w:hAnsi="Times New Roman" w:cs="Times New Roman"/>
          <w:sz w:val="24"/>
          <w:szCs w:val="24"/>
        </w:rPr>
      </w:pPr>
      <w:r w:rsidRPr="00D376F8">
        <w:rPr>
          <w:rFonts w:ascii="Times New Roman" w:hAnsi="Times New Roman" w:cs="Times New Roman"/>
          <w:b/>
          <w:sz w:val="24"/>
          <w:szCs w:val="24"/>
        </w:rPr>
        <w:t xml:space="preserve">Personal Evaluation – </w:t>
      </w:r>
      <w:r w:rsidRPr="00D376F8">
        <w:rPr>
          <w:rFonts w:ascii="Times New Roman" w:hAnsi="Times New Roman" w:cs="Times New Roman"/>
          <w:sz w:val="24"/>
          <w:szCs w:val="24"/>
        </w:rPr>
        <w:t>to support your academic progress, we are interested to read your own assessment of this work as a measure of your own effort and in order that we may comment on your strengths and weaknesses.</w:t>
      </w:r>
    </w:p>
    <w:p w:rsidR="00D376F8" w:rsidRPr="00D376F8" w:rsidRDefault="00D376F8" w:rsidP="00F1381A">
      <w:pPr>
        <w:spacing w:line="360" w:lineRule="auto"/>
        <w:jc w:val="both"/>
        <w:rPr>
          <w:rFonts w:ascii="Times New Roman" w:hAnsi="Times New Roman" w:cs="Times New Roman"/>
          <w:sz w:val="24"/>
          <w:szCs w:val="24"/>
        </w:rPr>
      </w:pPr>
      <w:r w:rsidRPr="00D376F8">
        <w:rPr>
          <w:rFonts w:ascii="Times New Roman" w:hAnsi="Times New Roman" w:cs="Times New Roman"/>
          <w:sz w:val="24"/>
          <w:szCs w:val="24"/>
        </w:rPr>
        <w:t>Please ensure you complete this assessment before submitting your work.</w:t>
      </w:r>
    </w:p>
    <w:p w:rsidR="005D2DA7" w:rsidRDefault="00D376F8" w:rsidP="00F1381A">
      <w:pPr>
        <w:spacing w:line="360" w:lineRule="auto"/>
        <w:jc w:val="both"/>
        <w:rPr>
          <w:rFonts w:ascii="Times New Roman" w:hAnsi="Times New Roman" w:cs="Times New Roman"/>
          <w:b/>
          <w:sz w:val="24"/>
          <w:szCs w:val="24"/>
        </w:rPr>
      </w:pPr>
      <w:r w:rsidRPr="00D376F8">
        <w:rPr>
          <w:rFonts w:ascii="Times New Roman" w:hAnsi="Times New Roman" w:cs="Times New Roman"/>
          <w:b/>
          <w:sz w:val="24"/>
          <w:szCs w:val="24"/>
        </w:rPr>
        <w:t xml:space="preserve">What do you consider are the best aspects of this piece of work?   </w:t>
      </w:r>
    </w:p>
    <w:p w:rsidR="00D376F8" w:rsidRPr="00D376F8" w:rsidRDefault="005D2DA7" w:rsidP="00F1381A">
      <w:pPr>
        <w:spacing w:line="360" w:lineRule="auto"/>
        <w:jc w:val="both"/>
        <w:rPr>
          <w:rFonts w:ascii="Times New Roman" w:hAnsi="Times New Roman" w:cs="Times New Roman"/>
          <w:b/>
          <w:sz w:val="24"/>
          <w:szCs w:val="24"/>
        </w:rPr>
      </w:pPr>
      <w:r>
        <w:rPr>
          <w:rFonts w:ascii="Times New Roman" w:hAnsi="Times New Roman" w:cs="Times New Roman"/>
          <w:sz w:val="24"/>
          <w:szCs w:val="24"/>
        </w:rPr>
        <w:t>The main body with the information it shows on empowerment, agency and anti-oppressive practice.</w:t>
      </w:r>
      <w:r w:rsidR="00D376F8" w:rsidRPr="00D376F8">
        <w:rPr>
          <w:rFonts w:ascii="Times New Roman" w:hAnsi="Times New Roman" w:cs="Times New Roman"/>
          <w:b/>
          <w:sz w:val="24"/>
          <w:szCs w:val="24"/>
        </w:rPr>
        <w:t xml:space="preserve"> </w:t>
      </w:r>
      <w:r w:rsidR="00D376F8" w:rsidRPr="00D376F8">
        <w:rPr>
          <w:rFonts w:ascii="Times New Roman" w:hAnsi="Times New Roman" w:cs="Times New Roman"/>
          <w:b/>
          <w:sz w:val="24"/>
          <w:szCs w:val="24"/>
        </w:rPr>
        <w:tab/>
      </w:r>
    </w:p>
    <w:p w:rsidR="005D2DA7" w:rsidRDefault="00D376F8" w:rsidP="00F1381A">
      <w:pPr>
        <w:spacing w:line="360" w:lineRule="auto"/>
        <w:jc w:val="both"/>
        <w:rPr>
          <w:rFonts w:ascii="Times New Roman" w:hAnsi="Times New Roman" w:cs="Times New Roman"/>
          <w:sz w:val="24"/>
          <w:szCs w:val="24"/>
        </w:rPr>
      </w:pPr>
      <w:r w:rsidRPr="00D376F8">
        <w:rPr>
          <w:rFonts w:ascii="Times New Roman" w:hAnsi="Times New Roman" w:cs="Times New Roman"/>
          <w:b/>
          <w:sz w:val="24"/>
          <w:szCs w:val="24"/>
        </w:rPr>
        <w:t>Which aspects do you consider could have been improved in this piece of work?</w:t>
      </w:r>
    </w:p>
    <w:p w:rsidR="00D376F8" w:rsidRPr="005D2DA7" w:rsidRDefault="005D2DA7" w:rsidP="00F1381A">
      <w:pPr>
        <w:spacing w:line="360" w:lineRule="auto"/>
        <w:jc w:val="both"/>
        <w:rPr>
          <w:rFonts w:ascii="Times New Roman" w:hAnsi="Times New Roman" w:cs="Times New Roman"/>
          <w:sz w:val="24"/>
          <w:szCs w:val="24"/>
        </w:rPr>
      </w:pPr>
      <w:r w:rsidRPr="005D2DA7">
        <w:rPr>
          <w:rFonts w:ascii="Times New Roman" w:hAnsi="Times New Roman" w:cs="Times New Roman"/>
          <w:sz w:val="24"/>
          <w:szCs w:val="24"/>
        </w:rPr>
        <w:t>Ex</w:t>
      </w:r>
      <w:r>
        <w:rPr>
          <w:rFonts w:ascii="Times New Roman" w:hAnsi="Times New Roman" w:cs="Times New Roman"/>
          <w:sz w:val="24"/>
          <w:szCs w:val="24"/>
        </w:rPr>
        <w:t xml:space="preserve">tra knowledge within the care home environment. </w:t>
      </w:r>
      <w:r w:rsidR="00D376F8" w:rsidRPr="005D2DA7">
        <w:rPr>
          <w:rFonts w:ascii="Times New Roman" w:hAnsi="Times New Roman" w:cs="Times New Roman"/>
          <w:sz w:val="24"/>
          <w:szCs w:val="24"/>
        </w:rPr>
        <w:tab/>
      </w:r>
    </w:p>
    <w:p w:rsidR="005D2DA7" w:rsidRDefault="00D376F8" w:rsidP="00F1381A">
      <w:pPr>
        <w:spacing w:line="360" w:lineRule="auto"/>
        <w:jc w:val="both"/>
        <w:rPr>
          <w:rFonts w:ascii="Times New Roman" w:hAnsi="Times New Roman" w:cs="Times New Roman"/>
          <w:b/>
          <w:sz w:val="24"/>
          <w:szCs w:val="24"/>
        </w:rPr>
      </w:pPr>
      <w:r w:rsidRPr="00D376F8">
        <w:rPr>
          <w:rFonts w:ascii="Times New Roman" w:hAnsi="Times New Roman" w:cs="Times New Roman"/>
          <w:b/>
          <w:sz w:val="24"/>
          <w:szCs w:val="24"/>
        </w:rPr>
        <w:t>What have you found most satisfying whilst undertaking this submission?</w:t>
      </w:r>
    </w:p>
    <w:p w:rsidR="00D376F8" w:rsidRPr="00D376F8" w:rsidRDefault="005D2DA7" w:rsidP="00F1381A">
      <w:pPr>
        <w:spacing w:line="360" w:lineRule="auto"/>
        <w:jc w:val="both"/>
        <w:rPr>
          <w:rFonts w:ascii="Times New Roman" w:hAnsi="Times New Roman" w:cs="Times New Roman"/>
          <w:b/>
          <w:sz w:val="24"/>
          <w:szCs w:val="24"/>
        </w:rPr>
      </w:pPr>
      <w:r>
        <w:rPr>
          <w:rFonts w:ascii="Times New Roman" w:hAnsi="Times New Roman" w:cs="Times New Roman"/>
          <w:sz w:val="24"/>
          <w:szCs w:val="24"/>
        </w:rPr>
        <w:t>Learning more especially about person centred care which we did not have time in lectures to discuss.</w:t>
      </w:r>
      <w:r w:rsidR="00D376F8" w:rsidRPr="00D376F8">
        <w:rPr>
          <w:rFonts w:ascii="Times New Roman" w:hAnsi="Times New Roman" w:cs="Times New Roman"/>
          <w:b/>
          <w:sz w:val="24"/>
          <w:szCs w:val="24"/>
        </w:rPr>
        <w:tab/>
      </w:r>
    </w:p>
    <w:p w:rsidR="00D376F8" w:rsidRDefault="00D376F8" w:rsidP="00F1381A">
      <w:pPr>
        <w:spacing w:line="360" w:lineRule="auto"/>
        <w:jc w:val="both"/>
        <w:rPr>
          <w:rFonts w:ascii="Times New Roman" w:hAnsi="Times New Roman" w:cs="Times New Roman"/>
          <w:b/>
          <w:sz w:val="24"/>
          <w:szCs w:val="24"/>
        </w:rPr>
      </w:pPr>
    </w:p>
    <w:p w:rsidR="00BA1611" w:rsidRDefault="00BA1611" w:rsidP="00F1381A">
      <w:pPr>
        <w:spacing w:line="360" w:lineRule="auto"/>
        <w:jc w:val="both"/>
        <w:rPr>
          <w:rFonts w:ascii="Times New Roman" w:hAnsi="Times New Roman" w:cs="Times New Roman"/>
          <w:b/>
          <w:sz w:val="24"/>
          <w:szCs w:val="24"/>
        </w:rPr>
      </w:pPr>
    </w:p>
    <w:p w:rsidR="006E4420" w:rsidRDefault="006E4420" w:rsidP="00F1381A">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Describe what constitutes empowerment, agency and anti-oppressive practice with in a setting of your choice.</w:t>
      </w:r>
    </w:p>
    <w:p w:rsidR="006E4420" w:rsidRDefault="006E4420" w:rsidP="00F1381A">
      <w:pPr>
        <w:spacing w:line="360" w:lineRule="auto"/>
        <w:jc w:val="both"/>
        <w:rPr>
          <w:rFonts w:ascii="Times New Roman" w:hAnsi="Times New Roman" w:cs="Times New Roman"/>
          <w:sz w:val="24"/>
          <w:szCs w:val="24"/>
        </w:rPr>
      </w:pPr>
    </w:p>
    <w:p w:rsidR="00952F7E" w:rsidRDefault="006E4420"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w:t>
      </w:r>
      <w:r w:rsidR="00D376F8">
        <w:rPr>
          <w:rFonts w:ascii="Times New Roman" w:hAnsi="Times New Roman" w:cs="Times New Roman"/>
          <w:sz w:val="24"/>
          <w:szCs w:val="24"/>
        </w:rPr>
        <w:t xml:space="preserve"> look at what constitutes empowerment, agency and anti-oppressive practice </w:t>
      </w:r>
      <w:r w:rsidR="00660909">
        <w:rPr>
          <w:rFonts w:ascii="Times New Roman" w:hAnsi="Times New Roman" w:cs="Times New Roman"/>
          <w:sz w:val="24"/>
          <w:szCs w:val="24"/>
        </w:rPr>
        <w:t xml:space="preserve">using </w:t>
      </w:r>
      <w:r w:rsidR="00D376F8">
        <w:rPr>
          <w:rFonts w:ascii="Times New Roman" w:hAnsi="Times New Roman" w:cs="Times New Roman"/>
          <w:sz w:val="24"/>
          <w:szCs w:val="24"/>
        </w:rPr>
        <w:t xml:space="preserve">a care home </w:t>
      </w:r>
      <w:r w:rsidR="00AE5925">
        <w:rPr>
          <w:rFonts w:ascii="Times New Roman" w:hAnsi="Times New Roman" w:cs="Times New Roman"/>
          <w:sz w:val="24"/>
          <w:szCs w:val="24"/>
        </w:rPr>
        <w:t xml:space="preserve">facility </w:t>
      </w:r>
      <w:r w:rsidR="00D376F8">
        <w:rPr>
          <w:rFonts w:ascii="Times New Roman" w:hAnsi="Times New Roman" w:cs="Times New Roman"/>
          <w:sz w:val="24"/>
          <w:szCs w:val="24"/>
        </w:rPr>
        <w:t>for the elderly</w:t>
      </w:r>
      <w:r w:rsidR="00660909">
        <w:rPr>
          <w:rFonts w:ascii="Times New Roman" w:hAnsi="Times New Roman" w:cs="Times New Roman"/>
          <w:sz w:val="24"/>
          <w:szCs w:val="24"/>
        </w:rPr>
        <w:t xml:space="preserve"> as the setting of my choice. Throughout it will define empowerment and aims to give examples of how legislation, best practice, policy and advocacy can ensure that the setting provides the service users a voice and offers them respect.</w:t>
      </w:r>
    </w:p>
    <w:p w:rsidR="00660909" w:rsidRDefault="00660909"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The essay will look at the role of self-awareness and the steps of agency, whilst explaining two significant theoretical models that relate to the field. It is hoped that the essay will conclude by having given a broad definition of the title terms and explained a set of tools through which to achieve empowerment within a care home setting.</w:t>
      </w:r>
    </w:p>
    <w:p w:rsidR="00D6449F" w:rsidRDefault="00D6449F" w:rsidP="00F1381A">
      <w:pPr>
        <w:spacing w:line="360" w:lineRule="auto"/>
        <w:jc w:val="both"/>
        <w:rPr>
          <w:rFonts w:ascii="Times New Roman" w:hAnsi="Times New Roman" w:cs="Times New Roman"/>
          <w:sz w:val="24"/>
          <w:szCs w:val="24"/>
        </w:rPr>
      </w:pPr>
    </w:p>
    <w:p w:rsidR="00D6449F" w:rsidRDefault="00D6449F" w:rsidP="00F1381A">
      <w:pPr>
        <w:spacing w:line="360" w:lineRule="auto"/>
        <w:jc w:val="both"/>
        <w:rPr>
          <w:rFonts w:ascii="Times New Roman" w:hAnsi="Times New Roman" w:cs="Times New Roman"/>
          <w:sz w:val="24"/>
          <w:szCs w:val="24"/>
        </w:rPr>
      </w:pPr>
      <w:r w:rsidRPr="00D6449F">
        <w:rPr>
          <w:rFonts w:ascii="Times New Roman" w:hAnsi="Times New Roman" w:cs="Times New Roman"/>
          <w:sz w:val="24"/>
          <w:szCs w:val="24"/>
        </w:rPr>
        <w:lastRenderedPageBreak/>
        <w:t>ECAY4002                                                                                                             1103206</w:t>
      </w:r>
    </w:p>
    <w:p w:rsidR="004F4A69" w:rsidRDefault="004F4A69" w:rsidP="00F1381A">
      <w:pPr>
        <w:spacing w:line="360" w:lineRule="auto"/>
        <w:jc w:val="both"/>
        <w:rPr>
          <w:rFonts w:ascii="Times New Roman" w:hAnsi="Times New Roman" w:cs="Times New Roman"/>
          <w:sz w:val="24"/>
          <w:szCs w:val="24"/>
        </w:rPr>
      </w:pPr>
      <w:r w:rsidRPr="004F4A69">
        <w:rPr>
          <w:rFonts w:ascii="Times New Roman" w:hAnsi="Times New Roman" w:cs="Times New Roman"/>
          <w:sz w:val="24"/>
          <w:szCs w:val="24"/>
        </w:rPr>
        <w:t>Residential care homes provide accommodation for the elderly, that require health and social care input and are unable to look after themselves at home. Care homes offer Supervision, support, care, meals, individual special needs, along with personal hygiene and medication</w:t>
      </w:r>
    </w:p>
    <w:p w:rsidR="008B69A4" w:rsidRPr="008B69A4" w:rsidRDefault="006A6883"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414B25">
        <w:rPr>
          <w:rFonts w:ascii="Times New Roman" w:hAnsi="Times New Roman" w:cs="Times New Roman"/>
          <w:sz w:val="24"/>
          <w:szCs w:val="24"/>
        </w:rPr>
        <w:t>dministration</w:t>
      </w:r>
      <w:r>
        <w:rPr>
          <w:rFonts w:ascii="Times New Roman" w:hAnsi="Times New Roman" w:cs="Times New Roman"/>
          <w:sz w:val="24"/>
          <w:szCs w:val="24"/>
        </w:rPr>
        <w:t xml:space="preserve">. </w:t>
      </w:r>
      <w:r w:rsidR="00FF32EC" w:rsidRPr="00FF32EC">
        <w:rPr>
          <w:rFonts w:ascii="Times New Roman" w:hAnsi="Times New Roman" w:cs="Times New Roman"/>
          <w:sz w:val="24"/>
          <w:szCs w:val="24"/>
        </w:rPr>
        <w:t>Empowerment with in a care home setting</w:t>
      </w:r>
      <w:r w:rsidR="00952F7E">
        <w:rPr>
          <w:rFonts w:ascii="Times New Roman" w:hAnsi="Times New Roman" w:cs="Times New Roman"/>
          <w:sz w:val="24"/>
          <w:szCs w:val="24"/>
        </w:rPr>
        <w:t xml:space="preserve"> </w:t>
      </w:r>
      <w:r w:rsidR="00D936F3">
        <w:rPr>
          <w:rFonts w:ascii="Times New Roman" w:hAnsi="Times New Roman" w:cs="Times New Roman"/>
          <w:sz w:val="24"/>
          <w:szCs w:val="24"/>
        </w:rPr>
        <w:t xml:space="preserve">it is </w:t>
      </w:r>
      <w:r w:rsidR="00F67D4D">
        <w:rPr>
          <w:rFonts w:ascii="Times New Roman" w:hAnsi="Times New Roman" w:cs="Times New Roman"/>
          <w:sz w:val="24"/>
          <w:szCs w:val="24"/>
        </w:rPr>
        <w:t>importan</w:t>
      </w:r>
      <w:r w:rsidR="00D936F3">
        <w:rPr>
          <w:rFonts w:ascii="Times New Roman" w:hAnsi="Times New Roman" w:cs="Times New Roman"/>
          <w:sz w:val="24"/>
          <w:szCs w:val="24"/>
        </w:rPr>
        <w:t>t</w:t>
      </w:r>
      <w:r w:rsidR="00F67D4D">
        <w:rPr>
          <w:rFonts w:ascii="Times New Roman" w:hAnsi="Times New Roman" w:cs="Times New Roman"/>
          <w:sz w:val="24"/>
          <w:szCs w:val="24"/>
        </w:rPr>
        <w:t xml:space="preserve"> to remember that any elderly person has a right to make a choice, even if it is not a sensible one. This right </w:t>
      </w:r>
      <w:r w:rsidR="00933A3B">
        <w:rPr>
          <w:rFonts w:ascii="Times New Roman" w:hAnsi="Times New Roman" w:cs="Times New Roman"/>
          <w:sz w:val="24"/>
          <w:szCs w:val="24"/>
        </w:rPr>
        <w:t xml:space="preserve">relates to </w:t>
      </w:r>
      <w:r w:rsidR="00F67D4D">
        <w:rPr>
          <w:rFonts w:ascii="Times New Roman" w:hAnsi="Times New Roman" w:cs="Times New Roman"/>
          <w:sz w:val="24"/>
          <w:szCs w:val="24"/>
        </w:rPr>
        <w:t xml:space="preserve">all individuals throughout their lives. There is no reason why an elderly person in a care home can not make </w:t>
      </w:r>
      <w:r w:rsidR="00CA5A66">
        <w:rPr>
          <w:rFonts w:ascii="Times New Roman" w:hAnsi="Times New Roman" w:cs="Times New Roman"/>
          <w:sz w:val="24"/>
          <w:szCs w:val="24"/>
        </w:rPr>
        <w:t>unwise</w:t>
      </w:r>
      <w:r w:rsidR="00F67D4D">
        <w:rPr>
          <w:rFonts w:ascii="Times New Roman" w:hAnsi="Times New Roman" w:cs="Times New Roman"/>
          <w:sz w:val="24"/>
          <w:szCs w:val="24"/>
        </w:rPr>
        <w:t xml:space="preserve"> choices</w:t>
      </w:r>
      <w:r w:rsidR="00CA5A66">
        <w:rPr>
          <w:rFonts w:ascii="Times New Roman" w:hAnsi="Times New Roman" w:cs="Times New Roman"/>
          <w:sz w:val="24"/>
          <w:szCs w:val="24"/>
        </w:rPr>
        <w:t>. It is only when these unwise choices may endanger them</w:t>
      </w:r>
      <w:r w:rsidR="00DD740B">
        <w:rPr>
          <w:rFonts w:ascii="Times New Roman" w:hAnsi="Times New Roman" w:cs="Times New Roman"/>
          <w:sz w:val="24"/>
          <w:szCs w:val="24"/>
        </w:rPr>
        <w:t>selves</w:t>
      </w:r>
      <w:r w:rsidR="00CA5A66">
        <w:rPr>
          <w:rFonts w:ascii="Times New Roman" w:hAnsi="Times New Roman" w:cs="Times New Roman"/>
          <w:sz w:val="24"/>
          <w:szCs w:val="24"/>
        </w:rPr>
        <w:t xml:space="preserve"> or others </w:t>
      </w:r>
      <w:r w:rsidR="00DD740B">
        <w:rPr>
          <w:rFonts w:ascii="Times New Roman" w:hAnsi="Times New Roman" w:cs="Times New Roman"/>
          <w:sz w:val="24"/>
          <w:szCs w:val="24"/>
        </w:rPr>
        <w:t xml:space="preserve">around them, </w:t>
      </w:r>
      <w:r w:rsidR="00CA5A66">
        <w:rPr>
          <w:rFonts w:ascii="Times New Roman" w:hAnsi="Times New Roman" w:cs="Times New Roman"/>
          <w:sz w:val="24"/>
          <w:szCs w:val="24"/>
        </w:rPr>
        <w:t xml:space="preserve">that </w:t>
      </w:r>
      <w:r w:rsidR="006D543C">
        <w:rPr>
          <w:rFonts w:ascii="Times New Roman" w:hAnsi="Times New Roman" w:cs="Times New Roman"/>
          <w:sz w:val="24"/>
          <w:szCs w:val="24"/>
        </w:rPr>
        <w:t xml:space="preserve">then </w:t>
      </w:r>
      <w:r w:rsidR="00CA5A66">
        <w:rPr>
          <w:rFonts w:ascii="Times New Roman" w:hAnsi="Times New Roman" w:cs="Times New Roman"/>
          <w:sz w:val="24"/>
          <w:szCs w:val="24"/>
        </w:rPr>
        <w:t>restrictive measures can be put in place in the form of DoLs (</w:t>
      </w:r>
      <w:r w:rsidR="00A9388E" w:rsidRPr="00A9388E">
        <w:rPr>
          <w:rFonts w:ascii="Times New Roman" w:hAnsi="Times New Roman" w:cs="Times New Roman"/>
          <w:sz w:val="24"/>
          <w:szCs w:val="24"/>
        </w:rPr>
        <w:t>Deprivation of Liberty Safeguards</w:t>
      </w:r>
      <w:r w:rsidR="00A9388E">
        <w:rPr>
          <w:rFonts w:ascii="Times New Roman" w:hAnsi="Times New Roman" w:cs="Times New Roman"/>
          <w:sz w:val="24"/>
          <w:szCs w:val="24"/>
        </w:rPr>
        <w:t xml:space="preserve">). In </w:t>
      </w:r>
      <w:r w:rsidR="00A9388E" w:rsidRPr="00A9388E">
        <w:rPr>
          <w:rFonts w:ascii="Times New Roman" w:hAnsi="Times New Roman" w:cs="Times New Roman"/>
          <w:sz w:val="24"/>
          <w:szCs w:val="24"/>
        </w:rPr>
        <w:t>2005</w:t>
      </w:r>
      <w:r w:rsidR="00A9388E">
        <w:rPr>
          <w:rFonts w:ascii="Times New Roman" w:hAnsi="Times New Roman" w:cs="Times New Roman"/>
          <w:sz w:val="24"/>
          <w:szCs w:val="24"/>
        </w:rPr>
        <w:t xml:space="preserve"> The</w:t>
      </w:r>
      <w:r w:rsidR="008B69A4" w:rsidRPr="008B69A4">
        <w:rPr>
          <w:rFonts w:ascii="Times New Roman" w:hAnsi="Times New Roman" w:cs="Times New Roman"/>
          <w:sz w:val="24"/>
          <w:szCs w:val="24"/>
        </w:rPr>
        <w:t xml:space="preserve"> Mental Capacity Act</w:t>
      </w:r>
      <w:r w:rsidR="00A9388E">
        <w:rPr>
          <w:rFonts w:ascii="Times New Roman" w:hAnsi="Times New Roman" w:cs="Times New Roman"/>
          <w:sz w:val="24"/>
          <w:szCs w:val="24"/>
        </w:rPr>
        <w:t>,</w:t>
      </w:r>
      <w:r w:rsidR="008B69A4" w:rsidRPr="008B69A4">
        <w:rPr>
          <w:rFonts w:ascii="Times New Roman" w:hAnsi="Times New Roman" w:cs="Times New Roman"/>
          <w:sz w:val="24"/>
          <w:szCs w:val="24"/>
        </w:rPr>
        <w:t xml:space="preserve"> </w:t>
      </w:r>
      <w:bookmarkStart w:id="3" w:name="_Hlk500413816"/>
      <w:r w:rsidR="008B69A4" w:rsidRPr="008B69A4">
        <w:rPr>
          <w:rFonts w:ascii="Times New Roman" w:hAnsi="Times New Roman" w:cs="Times New Roman"/>
          <w:sz w:val="24"/>
          <w:szCs w:val="24"/>
        </w:rPr>
        <w:t>Deprivation of Liberty Safeguards</w:t>
      </w:r>
      <w:r w:rsidR="00A9388E">
        <w:rPr>
          <w:rFonts w:ascii="Times New Roman" w:hAnsi="Times New Roman" w:cs="Times New Roman"/>
          <w:sz w:val="24"/>
          <w:szCs w:val="24"/>
        </w:rPr>
        <w:t xml:space="preserve"> came in to place and it</w:t>
      </w:r>
      <w:r w:rsidR="008B69A4" w:rsidRPr="008B69A4">
        <w:rPr>
          <w:rFonts w:ascii="Times New Roman" w:hAnsi="Times New Roman" w:cs="Times New Roman"/>
          <w:sz w:val="24"/>
          <w:szCs w:val="24"/>
        </w:rPr>
        <w:t xml:space="preserve"> </w:t>
      </w:r>
      <w:bookmarkEnd w:id="3"/>
      <w:r w:rsidR="00BF6AC2">
        <w:rPr>
          <w:rFonts w:ascii="Times New Roman" w:hAnsi="Times New Roman" w:cs="Times New Roman"/>
          <w:sz w:val="24"/>
          <w:szCs w:val="24"/>
        </w:rPr>
        <w:t>‘</w:t>
      </w:r>
      <w:r w:rsidR="008B69A4" w:rsidRPr="008B69A4">
        <w:rPr>
          <w:rFonts w:ascii="Times New Roman" w:hAnsi="Times New Roman" w:cs="Times New Roman"/>
          <w:sz w:val="24"/>
          <w:szCs w:val="24"/>
        </w:rPr>
        <w:t xml:space="preserve">provides a </w:t>
      </w:r>
      <w:r w:rsidR="00184B4C" w:rsidRPr="008B69A4">
        <w:rPr>
          <w:rFonts w:ascii="Times New Roman" w:hAnsi="Times New Roman" w:cs="Times New Roman"/>
          <w:sz w:val="24"/>
          <w:szCs w:val="24"/>
        </w:rPr>
        <w:t>lawful</w:t>
      </w:r>
      <w:r w:rsidR="008B69A4" w:rsidRPr="008B69A4">
        <w:rPr>
          <w:rFonts w:ascii="Times New Roman" w:hAnsi="Times New Roman" w:cs="Times New Roman"/>
          <w:sz w:val="24"/>
          <w:szCs w:val="24"/>
        </w:rPr>
        <w:t xml:space="preserve"> </w:t>
      </w:r>
      <w:r w:rsidR="00184B4C" w:rsidRPr="008B69A4">
        <w:rPr>
          <w:rFonts w:ascii="Times New Roman" w:hAnsi="Times New Roman" w:cs="Times New Roman"/>
          <w:sz w:val="24"/>
          <w:szCs w:val="24"/>
        </w:rPr>
        <w:t>agenda</w:t>
      </w:r>
      <w:r w:rsidR="008B69A4" w:rsidRPr="008B69A4">
        <w:rPr>
          <w:rFonts w:ascii="Times New Roman" w:hAnsi="Times New Roman" w:cs="Times New Roman"/>
          <w:sz w:val="24"/>
          <w:szCs w:val="24"/>
        </w:rPr>
        <w:t xml:space="preserve"> to </w:t>
      </w:r>
      <w:r w:rsidR="00184B4C" w:rsidRPr="008B69A4">
        <w:rPr>
          <w:rFonts w:ascii="Times New Roman" w:hAnsi="Times New Roman" w:cs="Times New Roman"/>
          <w:sz w:val="24"/>
          <w:szCs w:val="24"/>
        </w:rPr>
        <w:t>defend</w:t>
      </w:r>
      <w:r w:rsidR="008B69A4" w:rsidRPr="008B69A4">
        <w:rPr>
          <w:rFonts w:ascii="Times New Roman" w:hAnsi="Times New Roman" w:cs="Times New Roman"/>
          <w:sz w:val="24"/>
          <w:szCs w:val="24"/>
        </w:rPr>
        <w:t xml:space="preserve"> </w:t>
      </w:r>
      <w:r w:rsidR="00184B4C">
        <w:rPr>
          <w:rFonts w:ascii="Times New Roman" w:hAnsi="Times New Roman" w:cs="Times New Roman"/>
          <w:sz w:val="24"/>
          <w:szCs w:val="24"/>
        </w:rPr>
        <w:t xml:space="preserve">any </w:t>
      </w:r>
      <w:r w:rsidR="008B69A4" w:rsidRPr="008B69A4">
        <w:rPr>
          <w:rFonts w:ascii="Times New Roman" w:hAnsi="Times New Roman" w:cs="Times New Roman"/>
          <w:sz w:val="24"/>
          <w:szCs w:val="24"/>
        </w:rPr>
        <w:t xml:space="preserve">vulnerable adults, </w:t>
      </w:r>
      <w:r w:rsidR="00BF6AC2">
        <w:rPr>
          <w:rFonts w:ascii="Times New Roman" w:hAnsi="Times New Roman" w:cs="Times New Roman"/>
          <w:sz w:val="24"/>
          <w:szCs w:val="24"/>
        </w:rPr>
        <w:t xml:space="preserve">who </w:t>
      </w:r>
      <w:r w:rsidR="008B69A4" w:rsidRPr="008B69A4">
        <w:rPr>
          <w:rFonts w:ascii="Times New Roman" w:hAnsi="Times New Roman" w:cs="Times New Roman"/>
          <w:sz w:val="24"/>
          <w:szCs w:val="24"/>
        </w:rPr>
        <w:t>are being deprived of their liberty in a care home setting</w:t>
      </w:r>
      <w:r w:rsidR="00BF6AC2">
        <w:rPr>
          <w:rFonts w:ascii="Times New Roman" w:hAnsi="Times New Roman" w:cs="Times New Roman"/>
          <w:sz w:val="24"/>
          <w:szCs w:val="24"/>
        </w:rPr>
        <w:t>’</w:t>
      </w:r>
      <w:sdt>
        <w:sdtPr>
          <w:rPr>
            <w:rFonts w:ascii="Times New Roman" w:hAnsi="Times New Roman" w:cs="Times New Roman"/>
            <w:sz w:val="24"/>
            <w:szCs w:val="24"/>
          </w:rPr>
          <w:id w:val="-947855566"/>
          <w:citation/>
        </w:sdtPr>
        <w:sdtEndPr/>
        <w:sdtContent>
          <w:r w:rsidR="00BF6AC2">
            <w:rPr>
              <w:rFonts w:ascii="Times New Roman" w:hAnsi="Times New Roman" w:cs="Times New Roman"/>
              <w:sz w:val="24"/>
              <w:szCs w:val="24"/>
            </w:rPr>
            <w:fldChar w:fldCharType="begin"/>
          </w:r>
          <w:r w:rsidR="00BF6AC2">
            <w:rPr>
              <w:rFonts w:ascii="Times New Roman" w:hAnsi="Times New Roman" w:cs="Times New Roman"/>
              <w:sz w:val="24"/>
              <w:szCs w:val="24"/>
            </w:rPr>
            <w:instrText xml:space="preserve"> CITATION Ane15 \l 2057 </w:instrText>
          </w:r>
          <w:r w:rsidR="00BF6AC2">
            <w:rPr>
              <w:rFonts w:ascii="Times New Roman" w:hAnsi="Times New Roman" w:cs="Times New Roman"/>
              <w:sz w:val="24"/>
              <w:szCs w:val="24"/>
            </w:rPr>
            <w:fldChar w:fldCharType="separate"/>
          </w:r>
          <w:r w:rsidR="00BF6AC2">
            <w:rPr>
              <w:rFonts w:ascii="Times New Roman" w:hAnsi="Times New Roman" w:cs="Times New Roman"/>
              <w:noProof/>
              <w:sz w:val="24"/>
              <w:szCs w:val="24"/>
            </w:rPr>
            <w:t xml:space="preserve"> </w:t>
          </w:r>
          <w:r w:rsidR="00BF6AC2" w:rsidRPr="00BF6AC2">
            <w:rPr>
              <w:rFonts w:ascii="Times New Roman" w:hAnsi="Times New Roman" w:cs="Times New Roman"/>
              <w:noProof/>
              <w:sz w:val="24"/>
              <w:szCs w:val="24"/>
            </w:rPr>
            <w:t>(Bevan, 2015)</w:t>
          </w:r>
          <w:r w:rsidR="00BF6AC2">
            <w:rPr>
              <w:rFonts w:ascii="Times New Roman" w:hAnsi="Times New Roman" w:cs="Times New Roman"/>
              <w:sz w:val="24"/>
              <w:szCs w:val="24"/>
            </w:rPr>
            <w:fldChar w:fldCharType="end"/>
          </w:r>
        </w:sdtContent>
      </w:sdt>
      <w:r w:rsidR="00BF6AC2">
        <w:rPr>
          <w:rFonts w:ascii="Times New Roman" w:hAnsi="Times New Roman" w:cs="Times New Roman"/>
          <w:sz w:val="24"/>
          <w:szCs w:val="24"/>
        </w:rPr>
        <w:t>. ‘</w:t>
      </w:r>
      <w:r w:rsidR="008B69A4" w:rsidRPr="008B69A4">
        <w:rPr>
          <w:rFonts w:ascii="Times New Roman" w:hAnsi="Times New Roman" w:cs="Times New Roman"/>
          <w:sz w:val="24"/>
          <w:szCs w:val="24"/>
        </w:rPr>
        <w:t>These safeguards are for people who lack capacity to decide where they need to reside</w:t>
      </w:r>
      <w:r w:rsidR="00BF6AC2">
        <w:rPr>
          <w:rFonts w:ascii="Times New Roman" w:hAnsi="Times New Roman" w:cs="Times New Roman"/>
          <w:sz w:val="24"/>
          <w:szCs w:val="24"/>
        </w:rPr>
        <w:t>,</w:t>
      </w:r>
      <w:r w:rsidR="008B69A4" w:rsidRPr="008B69A4">
        <w:rPr>
          <w:rFonts w:ascii="Times New Roman" w:hAnsi="Times New Roman" w:cs="Times New Roman"/>
          <w:sz w:val="24"/>
          <w:szCs w:val="24"/>
        </w:rPr>
        <w:t xml:space="preserve"> to receive </w:t>
      </w:r>
      <w:r w:rsidR="00BF6AC2">
        <w:rPr>
          <w:rFonts w:ascii="Times New Roman" w:hAnsi="Times New Roman" w:cs="Times New Roman"/>
          <w:sz w:val="24"/>
          <w:szCs w:val="24"/>
        </w:rPr>
        <w:t>care</w:t>
      </w:r>
      <w:r w:rsidR="008B69A4" w:rsidRPr="008B69A4">
        <w:rPr>
          <w:rFonts w:ascii="Times New Roman" w:hAnsi="Times New Roman" w:cs="Times New Roman"/>
          <w:sz w:val="24"/>
          <w:szCs w:val="24"/>
        </w:rPr>
        <w:t xml:space="preserve"> and</w:t>
      </w:r>
      <w:r w:rsidR="00BF6AC2">
        <w:rPr>
          <w:rFonts w:ascii="Times New Roman" w:hAnsi="Times New Roman" w:cs="Times New Roman"/>
          <w:sz w:val="24"/>
          <w:szCs w:val="24"/>
        </w:rPr>
        <w:t xml:space="preserve"> treatment</w:t>
      </w:r>
      <w:r w:rsidR="008B69A4" w:rsidRPr="008B69A4">
        <w:rPr>
          <w:rFonts w:ascii="Times New Roman" w:hAnsi="Times New Roman" w:cs="Times New Roman"/>
          <w:sz w:val="24"/>
          <w:szCs w:val="24"/>
        </w:rPr>
        <w:t xml:space="preserve"> </w:t>
      </w:r>
      <w:r w:rsidR="00BF6AC2">
        <w:rPr>
          <w:rFonts w:ascii="Times New Roman" w:hAnsi="Times New Roman" w:cs="Times New Roman"/>
          <w:sz w:val="24"/>
          <w:szCs w:val="24"/>
        </w:rPr>
        <w:t xml:space="preserve">and </w:t>
      </w:r>
      <w:r w:rsidR="008B69A4" w:rsidRPr="008B69A4">
        <w:rPr>
          <w:rFonts w:ascii="Times New Roman" w:hAnsi="Times New Roman" w:cs="Times New Roman"/>
          <w:sz w:val="24"/>
          <w:szCs w:val="24"/>
        </w:rPr>
        <w:t>need to be deprived of their liberty in their best interests, otherwise than under the Mental Health Act 198</w:t>
      </w:r>
      <w:r w:rsidR="00184B4C">
        <w:rPr>
          <w:rFonts w:ascii="Times New Roman" w:hAnsi="Times New Roman" w:cs="Times New Roman"/>
          <w:sz w:val="24"/>
          <w:szCs w:val="24"/>
        </w:rPr>
        <w:t>3’</w:t>
      </w:r>
      <w:sdt>
        <w:sdtPr>
          <w:rPr>
            <w:rFonts w:ascii="Times New Roman" w:hAnsi="Times New Roman" w:cs="Times New Roman"/>
            <w:sz w:val="24"/>
            <w:szCs w:val="24"/>
          </w:rPr>
          <w:id w:val="1760328870"/>
          <w:citation/>
        </w:sdtPr>
        <w:sdtEndPr/>
        <w:sdtContent>
          <w:r w:rsidR="008B69A4">
            <w:rPr>
              <w:rFonts w:ascii="Times New Roman" w:hAnsi="Times New Roman" w:cs="Times New Roman"/>
              <w:sz w:val="24"/>
              <w:szCs w:val="24"/>
            </w:rPr>
            <w:fldChar w:fldCharType="begin"/>
          </w:r>
          <w:r w:rsidR="008B69A4">
            <w:rPr>
              <w:rFonts w:ascii="Times New Roman" w:hAnsi="Times New Roman" w:cs="Times New Roman"/>
              <w:sz w:val="24"/>
              <w:szCs w:val="24"/>
            </w:rPr>
            <w:instrText xml:space="preserve"> CITATION Ane15 \l 2057 </w:instrText>
          </w:r>
          <w:r w:rsidR="008B69A4">
            <w:rPr>
              <w:rFonts w:ascii="Times New Roman" w:hAnsi="Times New Roman" w:cs="Times New Roman"/>
              <w:sz w:val="24"/>
              <w:szCs w:val="24"/>
            </w:rPr>
            <w:fldChar w:fldCharType="separate"/>
          </w:r>
          <w:r w:rsidR="008B69A4">
            <w:rPr>
              <w:rFonts w:ascii="Times New Roman" w:hAnsi="Times New Roman" w:cs="Times New Roman"/>
              <w:noProof/>
              <w:sz w:val="24"/>
              <w:szCs w:val="24"/>
            </w:rPr>
            <w:t xml:space="preserve"> </w:t>
          </w:r>
          <w:r w:rsidR="008B69A4" w:rsidRPr="008B69A4">
            <w:rPr>
              <w:rFonts w:ascii="Times New Roman" w:hAnsi="Times New Roman" w:cs="Times New Roman"/>
              <w:noProof/>
              <w:sz w:val="24"/>
              <w:szCs w:val="24"/>
            </w:rPr>
            <w:t>(Bevan, 2015)</w:t>
          </w:r>
          <w:r w:rsidR="008B69A4">
            <w:rPr>
              <w:rFonts w:ascii="Times New Roman" w:hAnsi="Times New Roman" w:cs="Times New Roman"/>
              <w:sz w:val="24"/>
              <w:szCs w:val="24"/>
            </w:rPr>
            <w:fldChar w:fldCharType="end"/>
          </w:r>
        </w:sdtContent>
      </w:sdt>
      <w:r w:rsidR="00184B4C">
        <w:rPr>
          <w:rFonts w:ascii="Times New Roman" w:hAnsi="Times New Roman" w:cs="Times New Roman"/>
          <w:sz w:val="24"/>
          <w:szCs w:val="24"/>
        </w:rPr>
        <w:t>.</w:t>
      </w:r>
    </w:p>
    <w:p w:rsidR="00120503" w:rsidRPr="00F81977" w:rsidRDefault="008D51AF" w:rsidP="00F1381A">
      <w:pPr>
        <w:spacing w:line="360" w:lineRule="auto"/>
        <w:jc w:val="both"/>
        <w:rPr>
          <w:rFonts w:ascii="Times New Roman" w:hAnsi="Times New Roman" w:cs="Times New Roman"/>
          <w:sz w:val="24"/>
          <w:szCs w:val="24"/>
        </w:rPr>
      </w:pPr>
      <w:r w:rsidRPr="008D51AF">
        <w:rPr>
          <w:rFonts w:ascii="Times New Roman" w:hAnsi="Times New Roman" w:cs="Times New Roman"/>
          <w:sz w:val="24"/>
          <w:szCs w:val="24"/>
        </w:rPr>
        <w:t>In Wales the CSSIW monitor all DoL</w:t>
      </w:r>
      <w:r w:rsidR="00D873C6">
        <w:rPr>
          <w:rFonts w:ascii="Times New Roman" w:hAnsi="Times New Roman" w:cs="Times New Roman"/>
          <w:sz w:val="24"/>
          <w:szCs w:val="24"/>
        </w:rPr>
        <w:t>s</w:t>
      </w:r>
      <w:r w:rsidRPr="008D51AF">
        <w:rPr>
          <w:rFonts w:ascii="Times New Roman" w:hAnsi="Times New Roman" w:cs="Times New Roman"/>
          <w:sz w:val="24"/>
          <w:szCs w:val="24"/>
        </w:rPr>
        <w:t xml:space="preserve"> arrangements in care homes on behalf of the Welsh Ministers</w:t>
      </w:r>
      <w:sdt>
        <w:sdtPr>
          <w:rPr>
            <w:rFonts w:ascii="Times New Roman" w:hAnsi="Times New Roman" w:cs="Times New Roman"/>
            <w:sz w:val="24"/>
            <w:szCs w:val="24"/>
          </w:rPr>
          <w:id w:val="-17454752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htt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D51AF">
            <w:rPr>
              <w:rFonts w:ascii="Times New Roman" w:hAnsi="Times New Roman" w:cs="Times New Roman"/>
              <w:noProof/>
              <w:sz w:val="24"/>
              <w:szCs w:val="24"/>
            </w:rPr>
            <w:t>(CSSIW,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952F7E">
        <w:rPr>
          <w:rFonts w:ascii="Times New Roman" w:hAnsi="Times New Roman" w:cs="Times New Roman"/>
          <w:sz w:val="24"/>
          <w:szCs w:val="24"/>
        </w:rPr>
        <w:t>‘</w:t>
      </w:r>
      <w:r w:rsidR="00856194" w:rsidRPr="00856194">
        <w:rPr>
          <w:rFonts w:ascii="Times New Roman" w:hAnsi="Times New Roman" w:cs="Times New Roman"/>
          <w:sz w:val="24"/>
          <w:szCs w:val="24"/>
        </w:rPr>
        <w:t xml:space="preserve">The </w:t>
      </w:r>
      <w:r w:rsidR="00856194">
        <w:rPr>
          <w:rFonts w:ascii="Times New Roman" w:hAnsi="Times New Roman" w:cs="Times New Roman"/>
          <w:sz w:val="24"/>
          <w:szCs w:val="24"/>
        </w:rPr>
        <w:t xml:space="preserve">DoLs </w:t>
      </w:r>
      <w:r w:rsidR="00856194" w:rsidRPr="00856194">
        <w:rPr>
          <w:rFonts w:ascii="Times New Roman" w:hAnsi="Times New Roman" w:cs="Times New Roman"/>
          <w:sz w:val="24"/>
          <w:szCs w:val="24"/>
        </w:rPr>
        <w:t>safeguard</w:t>
      </w:r>
      <w:r w:rsidR="00952F7E">
        <w:rPr>
          <w:rFonts w:ascii="Times New Roman" w:hAnsi="Times New Roman" w:cs="Times New Roman"/>
          <w:sz w:val="24"/>
          <w:szCs w:val="24"/>
        </w:rPr>
        <w:t>,</w:t>
      </w:r>
      <w:r w:rsidR="00856194" w:rsidRPr="00856194">
        <w:rPr>
          <w:rFonts w:ascii="Times New Roman" w:hAnsi="Times New Roman" w:cs="Times New Roman"/>
          <w:sz w:val="24"/>
          <w:szCs w:val="24"/>
        </w:rPr>
        <w:t xml:space="preserve"> support and protect people who are unable to make decisions for themselves or consent to</w:t>
      </w:r>
      <w:r w:rsidRPr="008D51AF">
        <w:t xml:space="preserve"> </w:t>
      </w:r>
      <w:r w:rsidRPr="008D51AF">
        <w:rPr>
          <w:rFonts w:ascii="Times New Roman" w:hAnsi="Times New Roman" w:cs="Times New Roman"/>
          <w:sz w:val="24"/>
          <w:szCs w:val="24"/>
        </w:rPr>
        <w:t>their care</w:t>
      </w:r>
      <w:r w:rsidR="00952F7E">
        <w:rPr>
          <w:rFonts w:ascii="Times New Roman" w:hAnsi="Times New Roman" w:cs="Times New Roman"/>
          <w:sz w:val="24"/>
          <w:szCs w:val="24"/>
        </w:rPr>
        <w:t>’</w:t>
      </w:r>
      <w:sdt>
        <w:sdtPr>
          <w:rPr>
            <w:rFonts w:ascii="Times New Roman" w:hAnsi="Times New Roman" w:cs="Times New Roman"/>
            <w:sz w:val="24"/>
            <w:szCs w:val="24"/>
          </w:rPr>
          <w:id w:val="1250241168"/>
          <w:citation/>
        </w:sdtPr>
        <w:sdtEndPr/>
        <w:sdtContent>
          <w:r w:rsidR="00952F7E">
            <w:rPr>
              <w:rFonts w:ascii="Times New Roman" w:hAnsi="Times New Roman" w:cs="Times New Roman"/>
              <w:sz w:val="24"/>
              <w:szCs w:val="24"/>
            </w:rPr>
            <w:fldChar w:fldCharType="begin"/>
          </w:r>
          <w:r w:rsidR="00952F7E">
            <w:rPr>
              <w:rFonts w:ascii="Times New Roman" w:hAnsi="Times New Roman" w:cs="Times New Roman"/>
              <w:sz w:val="24"/>
              <w:szCs w:val="24"/>
            </w:rPr>
            <w:instrText xml:space="preserve"> CITATION htt \l 2057 </w:instrText>
          </w:r>
          <w:r w:rsidR="00952F7E">
            <w:rPr>
              <w:rFonts w:ascii="Times New Roman" w:hAnsi="Times New Roman" w:cs="Times New Roman"/>
              <w:sz w:val="24"/>
              <w:szCs w:val="24"/>
            </w:rPr>
            <w:fldChar w:fldCharType="separate"/>
          </w:r>
          <w:r w:rsidR="00952F7E">
            <w:rPr>
              <w:rFonts w:ascii="Times New Roman" w:hAnsi="Times New Roman" w:cs="Times New Roman"/>
              <w:noProof/>
              <w:sz w:val="24"/>
              <w:szCs w:val="24"/>
            </w:rPr>
            <w:t xml:space="preserve"> </w:t>
          </w:r>
          <w:r w:rsidR="00952F7E" w:rsidRPr="00952F7E">
            <w:rPr>
              <w:rFonts w:ascii="Times New Roman" w:hAnsi="Times New Roman" w:cs="Times New Roman"/>
              <w:noProof/>
              <w:sz w:val="24"/>
              <w:szCs w:val="24"/>
            </w:rPr>
            <w:t>(CSSIW, 2017)</w:t>
          </w:r>
          <w:r w:rsidR="00952F7E">
            <w:rPr>
              <w:rFonts w:ascii="Times New Roman" w:hAnsi="Times New Roman" w:cs="Times New Roman"/>
              <w:sz w:val="24"/>
              <w:szCs w:val="24"/>
            </w:rPr>
            <w:fldChar w:fldCharType="end"/>
          </w:r>
        </w:sdtContent>
      </w:sdt>
      <w:r w:rsidR="00856194" w:rsidRPr="00856194">
        <w:rPr>
          <w:rFonts w:ascii="Times New Roman" w:hAnsi="Times New Roman" w:cs="Times New Roman"/>
          <w:sz w:val="24"/>
          <w:szCs w:val="24"/>
        </w:rPr>
        <w:t>.</w:t>
      </w:r>
      <w:r w:rsidR="00856194">
        <w:rPr>
          <w:rFonts w:ascii="Times New Roman" w:hAnsi="Times New Roman" w:cs="Times New Roman"/>
          <w:sz w:val="24"/>
          <w:szCs w:val="24"/>
        </w:rPr>
        <w:t xml:space="preserve"> </w:t>
      </w:r>
      <w:r w:rsidR="00952F7E">
        <w:rPr>
          <w:rFonts w:ascii="Times New Roman" w:hAnsi="Times New Roman" w:cs="Times New Roman"/>
          <w:sz w:val="24"/>
          <w:szCs w:val="24"/>
        </w:rPr>
        <w:t>‘</w:t>
      </w:r>
      <w:r w:rsidR="00856194" w:rsidRPr="00856194">
        <w:rPr>
          <w:rFonts w:ascii="Times New Roman" w:hAnsi="Times New Roman" w:cs="Times New Roman"/>
          <w:sz w:val="24"/>
          <w:szCs w:val="24"/>
        </w:rPr>
        <w:t>The</w:t>
      </w:r>
      <w:r w:rsidR="00952F7E">
        <w:rPr>
          <w:rFonts w:ascii="Times New Roman" w:hAnsi="Times New Roman" w:cs="Times New Roman"/>
          <w:sz w:val="24"/>
          <w:szCs w:val="24"/>
        </w:rPr>
        <w:t>ir</w:t>
      </w:r>
      <w:r w:rsidR="00856194" w:rsidRPr="00856194">
        <w:rPr>
          <w:rFonts w:ascii="Times New Roman" w:hAnsi="Times New Roman" w:cs="Times New Roman"/>
          <w:sz w:val="24"/>
          <w:szCs w:val="24"/>
        </w:rPr>
        <w:t xml:space="preserve"> aim</w:t>
      </w:r>
      <w:r w:rsidR="00952F7E">
        <w:rPr>
          <w:rFonts w:ascii="Times New Roman" w:hAnsi="Times New Roman" w:cs="Times New Roman"/>
          <w:sz w:val="24"/>
          <w:szCs w:val="24"/>
        </w:rPr>
        <w:t xml:space="preserve"> is</w:t>
      </w:r>
      <w:r w:rsidR="00856194" w:rsidRPr="00856194">
        <w:rPr>
          <w:rFonts w:ascii="Times New Roman" w:hAnsi="Times New Roman" w:cs="Times New Roman"/>
          <w:sz w:val="24"/>
          <w:szCs w:val="24"/>
        </w:rPr>
        <w:t xml:space="preserve"> to protect the human rights of </w:t>
      </w:r>
      <w:r w:rsidR="0052099E">
        <w:rPr>
          <w:rFonts w:ascii="Times New Roman" w:hAnsi="Times New Roman" w:cs="Times New Roman"/>
          <w:sz w:val="24"/>
          <w:szCs w:val="24"/>
        </w:rPr>
        <w:t xml:space="preserve">those residing </w:t>
      </w:r>
      <w:r w:rsidR="00952F7E" w:rsidRPr="00952F7E">
        <w:rPr>
          <w:rFonts w:ascii="Times New Roman" w:hAnsi="Times New Roman" w:cs="Times New Roman"/>
          <w:sz w:val="24"/>
          <w:szCs w:val="24"/>
        </w:rPr>
        <w:t>in care home</w:t>
      </w:r>
      <w:r w:rsidR="0052099E">
        <w:rPr>
          <w:rFonts w:ascii="Times New Roman" w:hAnsi="Times New Roman" w:cs="Times New Roman"/>
          <w:sz w:val="24"/>
          <w:szCs w:val="24"/>
        </w:rPr>
        <w:t>s</w:t>
      </w:r>
      <w:r w:rsidR="00952F7E">
        <w:rPr>
          <w:rFonts w:ascii="Times New Roman" w:hAnsi="Times New Roman" w:cs="Times New Roman"/>
          <w:sz w:val="24"/>
          <w:szCs w:val="24"/>
        </w:rPr>
        <w:t>’</w:t>
      </w:r>
      <w:sdt>
        <w:sdtPr>
          <w:rPr>
            <w:rFonts w:ascii="Times New Roman" w:hAnsi="Times New Roman" w:cs="Times New Roman"/>
            <w:sz w:val="24"/>
            <w:szCs w:val="24"/>
          </w:rPr>
          <w:id w:val="-399445099"/>
          <w:citation/>
        </w:sdtPr>
        <w:sdtEndPr/>
        <w:sdtContent>
          <w:r w:rsidR="00952F7E">
            <w:rPr>
              <w:rFonts w:ascii="Times New Roman" w:hAnsi="Times New Roman" w:cs="Times New Roman"/>
              <w:sz w:val="24"/>
              <w:szCs w:val="24"/>
            </w:rPr>
            <w:fldChar w:fldCharType="begin"/>
          </w:r>
          <w:r w:rsidR="00952F7E">
            <w:rPr>
              <w:rFonts w:ascii="Times New Roman" w:hAnsi="Times New Roman" w:cs="Times New Roman"/>
              <w:sz w:val="24"/>
              <w:szCs w:val="24"/>
            </w:rPr>
            <w:instrText xml:space="preserve"> CITATION htt \l 2057 </w:instrText>
          </w:r>
          <w:r w:rsidR="00952F7E">
            <w:rPr>
              <w:rFonts w:ascii="Times New Roman" w:hAnsi="Times New Roman" w:cs="Times New Roman"/>
              <w:sz w:val="24"/>
              <w:szCs w:val="24"/>
            </w:rPr>
            <w:fldChar w:fldCharType="separate"/>
          </w:r>
          <w:r w:rsidR="00952F7E">
            <w:rPr>
              <w:rFonts w:ascii="Times New Roman" w:hAnsi="Times New Roman" w:cs="Times New Roman"/>
              <w:noProof/>
              <w:sz w:val="24"/>
              <w:szCs w:val="24"/>
            </w:rPr>
            <w:t xml:space="preserve"> </w:t>
          </w:r>
          <w:r w:rsidR="00952F7E" w:rsidRPr="00952F7E">
            <w:rPr>
              <w:rFonts w:ascii="Times New Roman" w:hAnsi="Times New Roman" w:cs="Times New Roman"/>
              <w:noProof/>
              <w:sz w:val="24"/>
              <w:szCs w:val="24"/>
            </w:rPr>
            <w:t>(CSSIW, 2017)</w:t>
          </w:r>
          <w:r w:rsidR="00952F7E">
            <w:rPr>
              <w:rFonts w:ascii="Times New Roman" w:hAnsi="Times New Roman" w:cs="Times New Roman"/>
              <w:sz w:val="24"/>
              <w:szCs w:val="24"/>
            </w:rPr>
            <w:fldChar w:fldCharType="end"/>
          </w:r>
        </w:sdtContent>
      </w:sdt>
      <w:r w:rsidR="00952F7E" w:rsidRPr="00952F7E">
        <w:rPr>
          <w:rFonts w:ascii="Times New Roman" w:hAnsi="Times New Roman" w:cs="Times New Roman"/>
          <w:sz w:val="24"/>
          <w:szCs w:val="24"/>
        </w:rPr>
        <w:t>.</w:t>
      </w:r>
      <w:r w:rsidR="00952F7E">
        <w:rPr>
          <w:rFonts w:ascii="Times New Roman" w:hAnsi="Times New Roman" w:cs="Times New Roman"/>
          <w:sz w:val="24"/>
          <w:szCs w:val="24"/>
        </w:rPr>
        <w:t xml:space="preserve"> ‘W</w:t>
      </w:r>
      <w:r w:rsidR="00856194" w:rsidRPr="00856194">
        <w:rPr>
          <w:rFonts w:ascii="Times New Roman" w:hAnsi="Times New Roman" w:cs="Times New Roman"/>
          <w:sz w:val="24"/>
          <w:szCs w:val="24"/>
        </w:rPr>
        <w:t>her</w:t>
      </w:r>
      <w:r w:rsidR="00952F7E">
        <w:rPr>
          <w:rFonts w:ascii="Times New Roman" w:hAnsi="Times New Roman" w:cs="Times New Roman"/>
          <w:sz w:val="24"/>
          <w:szCs w:val="24"/>
        </w:rPr>
        <w:t>e</w:t>
      </w:r>
      <w:r w:rsidR="00856194" w:rsidRPr="00856194">
        <w:rPr>
          <w:rFonts w:ascii="Times New Roman" w:hAnsi="Times New Roman" w:cs="Times New Roman"/>
          <w:sz w:val="24"/>
          <w:szCs w:val="24"/>
        </w:rPr>
        <w:t xml:space="preserve"> their mental capacity</w:t>
      </w:r>
      <w:r w:rsidR="00952F7E">
        <w:rPr>
          <w:rFonts w:ascii="Times New Roman" w:hAnsi="Times New Roman" w:cs="Times New Roman"/>
          <w:sz w:val="24"/>
          <w:szCs w:val="24"/>
        </w:rPr>
        <w:t xml:space="preserve"> </w:t>
      </w:r>
      <w:r w:rsidR="00952F7E" w:rsidRPr="00F81977">
        <w:rPr>
          <w:rFonts w:ascii="Times New Roman" w:hAnsi="Times New Roman" w:cs="Times New Roman"/>
          <w:sz w:val="24"/>
          <w:szCs w:val="24"/>
        </w:rPr>
        <w:t>is doubted</w:t>
      </w:r>
      <w:r w:rsidR="00856194" w:rsidRPr="00F81977">
        <w:rPr>
          <w:rFonts w:ascii="Times New Roman" w:hAnsi="Times New Roman" w:cs="Times New Roman"/>
          <w:sz w:val="24"/>
          <w:szCs w:val="24"/>
        </w:rPr>
        <w:t xml:space="preserve"> to make informed decisions about their care and treatmen</w:t>
      </w:r>
      <w:r w:rsidR="00952F7E" w:rsidRPr="00F81977">
        <w:rPr>
          <w:rFonts w:ascii="Times New Roman" w:hAnsi="Times New Roman" w:cs="Times New Roman"/>
          <w:sz w:val="24"/>
          <w:szCs w:val="24"/>
        </w:rPr>
        <w:t>t’.</w:t>
      </w:r>
      <w:sdt>
        <w:sdtPr>
          <w:rPr>
            <w:rFonts w:ascii="Times New Roman" w:hAnsi="Times New Roman" w:cs="Times New Roman"/>
            <w:sz w:val="24"/>
            <w:szCs w:val="24"/>
          </w:rPr>
          <w:id w:val="893009746"/>
          <w:citation/>
        </w:sdtPr>
        <w:sdtEndPr/>
        <w:sdtContent>
          <w:r w:rsidR="00952F7E" w:rsidRPr="00F81977">
            <w:rPr>
              <w:rFonts w:ascii="Times New Roman" w:hAnsi="Times New Roman" w:cs="Times New Roman"/>
              <w:sz w:val="24"/>
              <w:szCs w:val="24"/>
            </w:rPr>
            <w:fldChar w:fldCharType="begin"/>
          </w:r>
          <w:r w:rsidR="00952F7E" w:rsidRPr="00F81977">
            <w:rPr>
              <w:rFonts w:ascii="Times New Roman" w:hAnsi="Times New Roman" w:cs="Times New Roman"/>
              <w:sz w:val="24"/>
              <w:szCs w:val="24"/>
            </w:rPr>
            <w:instrText xml:space="preserve"> CITATION htt \l 2057 </w:instrText>
          </w:r>
          <w:r w:rsidR="00952F7E" w:rsidRPr="00F81977">
            <w:rPr>
              <w:rFonts w:ascii="Times New Roman" w:hAnsi="Times New Roman" w:cs="Times New Roman"/>
              <w:sz w:val="24"/>
              <w:szCs w:val="24"/>
            </w:rPr>
            <w:fldChar w:fldCharType="separate"/>
          </w:r>
          <w:r w:rsidR="00952F7E" w:rsidRPr="00F81977">
            <w:rPr>
              <w:rFonts w:ascii="Times New Roman" w:hAnsi="Times New Roman" w:cs="Times New Roman"/>
              <w:noProof/>
              <w:sz w:val="24"/>
              <w:szCs w:val="24"/>
            </w:rPr>
            <w:t xml:space="preserve"> (CSSIW, 2017)</w:t>
          </w:r>
          <w:r w:rsidR="00952F7E" w:rsidRPr="00F81977">
            <w:rPr>
              <w:rFonts w:ascii="Times New Roman" w:hAnsi="Times New Roman" w:cs="Times New Roman"/>
              <w:sz w:val="24"/>
              <w:szCs w:val="24"/>
            </w:rPr>
            <w:fldChar w:fldCharType="end"/>
          </w:r>
        </w:sdtContent>
      </w:sdt>
      <w:r w:rsidRPr="00F81977">
        <w:rPr>
          <w:rFonts w:ascii="Times New Roman" w:hAnsi="Times New Roman" w:cs="Times New Roman"/>
          <w:sz w:val="24"/>
          <w:szCs w:val="24"/>
        </w:rPr>
        <w:t>.</w:t>
      </w:r>
      <w:r w:rsidR="004214C8" w:rsidRPr="00F81977">
        <w:rPr>
          <w:rFonts w:ascii="Times New Roman" w:hAnsi="Times New Roman" w:cs="Times New Roman"/>
          <w:sz w:val="24"/>
          <w:szCs w:val="24"/>
        </w:rPr>
        <w:t xml:space="preserve"> </w:t>
      </w:r>
    </w:p>
    <w:p w:rsidR="00C52E05" w:rsidRPr="00F81977" w:rsidRDefault="00C52E05" w:rsidP="00F1381A">
      <w:pPr>
        <w:spacing w:line="360" w:lineRule="auto"/>
        <w:jc w:val="both"/>
        <w:rPr>
          <w:rFonts w:ascii="Times New Roman" w:hAnsi="Times New Roman" w:cs="Times New Roman"/>
          <w:sz w:val="24"/>
          <w:szCs w:val="24"/>
        </w:rPr>
      </w:pPr>
      <w:r w:rsidRPr="00F81977">
        <w:rPr>
          <w:rFonts w:ascii="Times New Roman" w:hAnsi="Times New Roman" w:cs="Times New Roman"/>
          <w:sz w:val="24"/>
          <w:szCs w:val="24"/>
        </w:rPr>
        <w:t xml:space="preserve">Fundamental to any care setting is the ideal of person centred care. Person centred care puts the service user at the heart of any planning or </w:t>
      </w:r>
      <w:r w:rsidR="00F81977" w:rsidRPr="00F81977">
        <w:rPr>
          <w:rFonts w:ascii="Times New Roman" w:hAnsi="Times New Roman" w:cs="Times New Roman"/>
          <w:sz w:val="24"/>
          <w:szCs w:val="24"/>
        </w:rPr>
        <w:t>decision-making</w:t>
      </w:r>
      <w:r w:rsidRPr="00F81977">
        <w:rPr>
          <w:rFonts w:ascii="Times New Roman" w:hAnsi="Times New Roman" w:cs="Times New Roman"/>
          <w:sz w:val="24"/>
          <w:szCs w:val="24"/>
        </w:rPr>
        <w:t xml:space="preserve"> process. An example could be found in the formation and update of a care plan. When doing any assessment of need the </w:t>
      </w:r>
      <w:r w:rsidR="00F81977" w:rsidRPr="00F81977">
        <w:rPr>
          <w:rFonts w:ascii="Times New Roman" w:hAnsi="Times New Roman" w:cs="Times New Roman"/>
          <w:sz w:val="24"/>
          <w:szCs w:val="24"/>
        </w:rPr>
        <w:t>individuals wishes must be weighed against professional opinion to reach an agreeable course of action. The biggest impediment to person centred care is often that the cared for individual does not fully understand their limitations</w:t>
      </w:r>
      <w:r w:rsidR="00F81977">
        <w:rPr>
          <w:rFonts w:ascii="Times New Roman" w:hAnsi="Times New Roman" w:cs="Times New Roman"/>
          <w:sz w:val="24"/>
          <w:szCs w:val="24"/>
        </w:rPr>
        <w:t xml:space="preserve">. </w:t>
      </w:r>
    </w:p>
    <w:p w:rsidR="00BA1611" w:rsidRDefault="004214C8" w:rsidP="00F1381A">
      <w:pPr>
        <w:spacing w:line="360" w:lineRule="auto"/>
        <w:jc w:val="both"/>
        <w:rPr>
          <w:rFonts w:ascii="Times New Roman" w:hAnsi="Times New Roman" w:cs="Times New Roman"/>
          <w:sz w:val="24"/>
          <w:szCs w:val="24"/>
        </w:rPr>
      </w:pPr>
      <w:r w:rsidRPr="004214C8">
        <w:rPr>
          <w:rFonts w:ascii="Times New Roman" w:hAnsi="Times New Roman" w:cs="Times New Roman"/>
          <w:sz w:val="24"/>
          <w:szCs w:val="24"/>
        </w:rPr>
        <w:t xml:space="preserve">There are </w:t>
      </w:r>
      <w:r w:rsidR="00824E38" w:rsidRPr="004214C8">
        <w:rPr>
          <w:rFonts w:ascii="Times New Roman" w:hAnsi="Times New Roman" w:cs="Times New Roman"/>
          <w:sz w:val="24"/>
          <w:szCs w:val="24"/>
        </w:rPr>
        <w:t>many</w:t>
      </w:r>
      <w:r w:rsidRPr="004214C8">
        <w:rPr>
          <w:rFonts w:ascii="Times New Roman" w:hAnsi="Times New Roman" w:cs="Times New Roman"/>
          <w:sz w:val="24"/>
          <w:szCs w:val="24"/>
        </w:rPr>
        <w:t xml:space="preserve"> theoretical ideals surrounding the ability of </w:t>
      </w:r>
      <w:r w:rsidR="00120503">
        <w:rPr>
          <w:rFonts w:ascii="Times New Roman" w:hAnsi="Times New Roman" w:cs="Times New Roman"/>
          <w:sz w:val="24"/>
          <w:szCs w:val="24"/>
        </w:rPr>
        <w:t xml:space="preserve">the elderly </w:t>
      </w:r>
      <w:r w:rsidRPr="004214C8">
        <w:rPr>
          <w:rFonts w:ascii="Times New Roman" w:hAnsi="Times New Roman" w:cs="Times New Roman"/>
          <w:sz w:val="24"/>
          <w:szCs w:val="24"/>
        </w:rPr>
        <w:t xml:space="preserve">to express their needs and wants. A prominent model used </w:t>
      </w:r>
      <w:proofErr w:type="gramStart"/>
      <w:r w:rsidRPr="004214C8">
        <w:rPr>
          <w:rFonts w:ascii="Times New Roman" w:hAnsi="Times New Roman" w:cs="Times New Roman"/>
          <w:sz w:val="24"/>
          <w:szCs w:val="24"/>
        </w:rPr>
        <w:t>in the area of</w:t>
      </w:r>
      <w:proofErr w:type="gramEnd"/>
      <w:r w:rsidRPr="004214C8">
        <w:rPr>
          <w:rFonts w:ascii="Times New Roman" w:hAnsi="Times New Roman" w:cs="Times New Roman"/>
          <w:sz w:val="24"/>
          <w:szCs w:val="24"/>
        </w:rPr>
        <w:t xml:space="preserve"> healthcare is that of the Johari Window.</w:t>
      </w:r>
      <w:r w:rsidR="00824E38">
        <w:rPr>
          <w:rFonts w:ascii="Times New Roman" w:hAnsi="Times New Roman" w:cs="Times New Roman"/>
          <w:sz w:val="24"/>
          <w:szCs w:val="24"/>
        </w:rPr>
        <w:t xml:space="preserve"> </w:t>
      </w:r>
      <w:r w:rsidRPr="004214C8">
        <w:rPr>
          <w:rFonts w:ascii="Times New Roman" w:hAnsi="Times New Roman" w:cs="Times New Roman"/>
          <w:sz w:val="24"/>
          <w:szCs w:val="24"/>
        </w:rPr>
        <w:t>The Johari Window is a communication model</w:t>
      </w:r>
      <w:r w:rsidR="006D543C">
        <w:rPr>
          <w:rFonts w:ascii="Times New Roman" w:hAnsi="Times New Roman" w:cs="Times New Roman"/>
          <w:sz w:val="24"/>
          <w:szCs w:val="24"/>
        </w:rPr>
        <w:t>,</w:t>
      </w:r>
      <w:r w:rsidRPr="004214C8">
        <w:rPr>
          <w:rFonts w:ascii="Times New Roman" w:hAnsi="Times New Roman" w:cs="Times New Roman"/>
          <w:sz w:val="24"/>
          <w:szCs w:val="24"/>
        </w:rPr>
        <w:t xml:space="preserve"> </w:t>
      </w:r>
      <w:r w:rsidR="00655702">
        <w:rPr>
          <w:rFonts w:ascii="Times New Roman" w:hAnsi="Times New Roman" w:cs="Times New Roman"/>
          <w:sz w:val="24"/>
          <w:szCs w:val="24"/>
        </w:rPr>
        <w:t xml:space="preserve">broken down in to four sections </w:t>
      </w:r>
      <w:r w:rsidRPr="004214C8">
        <w:rPr>
          <w:rFonts w:ascii="Times New Roman" w:hAnsi="Times New Roman" w:cs="Times New Roman"/>
          <w:sz w:val="24"/>
          <w:szCs w:val="24"/>
        </w:rPr>
        <w:t>that is used to improve understanding between individuals</w:t>
      </w:r>
      <w:r w:rsidR="00824E38">
        <w:rPr>
          <w:rFonts w:ascii="Times New Roman" w:hAnsi="Times New Roman" w:cs="Times New Roman"/>
          <w:sz w:val="24"/>
          <w:szCs w:val="24"/>
        </w:rPr>
        <w:t xml:space="preserve"> such as the elderly and the care home staff.</w:t>
      </w:r>
      <w:r w:rsidR="00B5777A" w:rsidRPr="00B5777A">
        <w:t xml:space="preserve"> </w:t>
      </w:r>
      <w:r w:rsidR="00B5777A" w:rsidRPr="00B5777A">
        <w:rPr>
          <w:rFonts w:ascii="Times New Roman" w:hAnsi="Times New Roman" w:cs="Times New Roman"/>
          <w:sz w:val="24"/>
          <w:szCs w:val="24"/>
        </w:rPr>
        <w:t xml:space="preserve">‘The </w:t>
      </w:r>
    </w:p>
    <w:p w:rsidR="00BA1611" w:rsidRDefault="00BA1611" w:rsidP="00F1381A">
      <w:pPr>
        <w:spacing w:line="360" w:lineRule="auto"/>
        <w:jc w:val="both"/>
        <w:rPr>
          <w:rFonts w:ascii="Times New Roman" w:hAnsi="Times New Roman" w:cs="Times New Roman"/>
          <w:sz w:val="24"/>
          <w:szCs w:val="24"/>
        </w:rPr>
      </w:pPr>
    </w:p>
    <w:p w:rsidR="00D6449F" w:rsidRDefault="00D6449F" w:rsidP="00F1381A">
      <w:pPr>
        <w:spacing w:line="360" w:lineRule="auto"/>
        <w:jc w:val="both"/>
        <w:rPr>
          <w:rFonts w:ascii="Times New Roman" w:hAnsi="Times New Roman" w:cs="Times New Roman"/>
          <w:sz w:val="24"/>
          <w:szCs w:val="24"/>
        </w:rPr>
      </w:pPr>
      <w:r w:rsidRPr="00D6449F">
        <w:rPr>
          <w:rFonts w:ascii="Times New Roman" w:hAnsi="Times New Roman" w:cs="Times New Roman"/>
          <w:sz w:val="24"/>
          <w:szCs w:val="24"/>
        </w:rPr>
        <w:lastRenderedPageBreak/>
        <w:t>ECAY4002                                                                                                             1103206</w:t>
      </w:r>
    </w:p>
    <w:p w:rsidR="004214C8" w:rsidRDefault="00B5777A" w:rsidP="00F1381A">
      <w:pPr>
        <w:spacing w:line="360" w:lineRule="auto"/>
        <w:jc w:val="both"/>
        <w:rPr>
          <w:rFonts w:ascii="Times New Roman" w:hAnsi="Times New Roman" w:cs="Times New Roman"/>
          <w:sz w:val="24"/>
          <w:szCs w:val="24"/>
        </w:rPr>
      </w:pPr>
      <w:r w:rsidRPr="00B5777A">
        <w:rPr>
          <w:rFonts w:ascii="Times New Roman" w:hAnsi="Times New Roman" w:cs="Times New Roman"/>
          <w:sz w:val="24"/>
          <w:szCs w:val="24"/>
        </w:rPr>
        <w:t>Johari Window model is a</w:t>
      </w:r>
      <w:r w:rsidR="001639C3">
        <w:rPr>
          <w:rFonts w:ascii="Times New Roman" w:hAnsi="Times New Roman" w:cs="Times New Roman"/>
          <w:sz w:val="24"/>
          <w:szCs w:val="24"/>
        </w:rPr>
        <w:t>n</w:t>
      </w:r>
      <w:r w:rsidRPr="00B5777A">
        <w:rPr>
          <w:rFonts w:ascii="Times New Roman" w:hAnsi="Times New Roman" w:cs="Times New Roman"/>
          <w:sz w:val="24"/>
          <w:szCs w:val="24"/>
        </w:rPr>
        <w:t xml:space="preserve"> </w:t>
      </w:r>
      <w:r w:rsidR="007E22B3">
        <w:rPr>
          <w:rFonts w:ascii="Times New Roman" w:hAnsi="Times New Roman" w:cs="Times New Roman"/>
          <w:sz w:val="24"/>
          <w:szCs w:val="24"/>
        </w:rPr>
        <w:t xml:space="preserve">easy </w:t>
      </w:r>
      <w:r w:rsidR="001639C3">
        <w:rPr>
          <w:rFonts w:ascii="Times New Roman" w:hAnsi="Times New Roman" w:cs="Times New Roman"/>
          <w:sz w:val="24"/>
          <w:szCs w:val="24"/>
        </w:rPr>
        <w:t xml:space="preserve">but </w:t>
      </w:r>
      <w:r w:rsidRPr="00B5777A">
        <w:rPr>
          <w:rFonts w:ascii="Times New Roman" w:hAnsi="Times New Roman" w:cs="Times New Roman"/>
          <w:sz w:val="24"/>
          <w:szCs w:val="24"/>
        </w:rPr>
        <w:t xml:space="preserve">useful tool for demonstrating and improving self-awareness, and </w:t>
      </w:r>
      <w:r w:rsidR="00206940" w:rsidRPr="00B5777A">
        <w:rPr>
          <w:rFonts w:ascii="Times New Roman" w:hAnsi="Times New Roman" w:cs="Times New Roman"/>
          <w:sz w:val="24"/>
          <w:szCs w:val="24"/>
        </w:rPr>
        <w:t>shared</w:t>
      </w:r>
      <w:r w:rsidRPr="00B5777A">
        <w:rPr>
          <w:rFonts w:ascii="Times New Roman" w:hAnsi="Times New Roman" w:cs="Times New Roman"/>
          <w:sz w:val="24"/>
          <w:szCs w:val="24"/>
        </w:rPr>
        <w:t xml:space="preserve"> understanding </w:t>
      </w:r>
      <w:r w:rsidR="00206940" w:rsidRPr="00B5777A">
        <w:rPr>
          <w:rFonts w:ascii="Times New Roman" w:hAnsi="Times New Roman" w:cs="Times New Roman"/>
          <w:sz w:val="24"/>
          <w:szCs w:val="24"/>
        </w:rPr>
        <w:t>among</w:t>
      </w:r>
      <w:r w:rsidRPr="00B5777A">
        <w:rPr>
          <w:rFonts w:ascii="Times New Roman" w:hAnsi="Times New Roman" w:cs="Times New Roman"/>
          <w:sz w:val="24"/>
          <w:szCs w:val="24"/>
        </w:rPr>
        <w:t xml:space="preserve"> individuals within a group’</w:t>
      </w:r>
      <w:sdt>
        <w:sdtPr>
          <w:rPr>
            <w:rFonts w:ascii="Times New Roman" w:hAnsi="Times New Roman" w:cs="Times New Roman"/>
            <w:sz w:val="24"/>
            <w:szCs w:val="24"/>
          </w:rPr>
          <w:id w:val="-1216346691"/>
          <w:citation/>
        </w:sdtPr>
        <w:sdtEndPr/>
        <w:sdtContent>
          <w:r w:rsidR="006D543C">
            <w:rPr>
              <w:rFonts w:ascii="Times New Roman" w:hAnsi="Times New Roman" w:cs="Times New Roman"/>
              <w:sz w:val="24"/>
              <w:szCs w:val="24"/>
            </w:rPr>
            <w:fldChar w:fldCharType="begin"/>
          </w:r>
          <w:r w:rsidR="006D543C">
            <w:rPr>
              <w:rFonts w:ascii="Times New Roman" w:hAnsi="Times New Roman" w:cs="Times New Roman"/>
              <w:sz w:val="24"/>
              <w:szCs w:val="24"/>
            </w:rPr>
            <w:instrText xml:space="preserve"> CITATION bus17 \l 2057 </w:instrText>
          </w:r>
          <w:r w:rsidR="006D543C">
            <w:rPr>
              <w:rFonts w:ascii="Times New Roman" w:hAnsi="Times New Roman" w:cs="Times New Roman"/>
              <w:sz w:val="24"/>
              <w:szCs w:val="24"/>
            </w:rPr>
            <w:fldChar w:fldCharType="separate"/>
          </w:r>
          <w:r w:rsidR="006D543C">
            <w:rPr>
              <w:rFonts w:ascii="Times New Roman" w:hAnsi="Times New Roman" w:cs="Times New Roman"/>
              <w:noProof/>
              <w:sz w:val="24"/>
              <w:szCs w:val="24"/>
            </w:rPr>
            <w:t xml:space="preserve"> </w:t>
          </w:r>
          <w:r w:rsidR="006D543C" w:rsidRPr="006D543C">
            <w:rPr>
              <w:rFonts w:ascii="Times New Roman" w:hAnsi="Times New Roman" w:cs="Times New Roman"/>
              <w:noProof/>
              <w:sz w:val="24"/>
              <w:szCs w:val="24"/>
            </w:rPr>
            <w:t>(Ingham, 2017)</w:t>
          </w:r>
          <w:r w:rsidR="006D543C">
            <w:rPr>
              <w:rFonts w:ascii="Times New Roman" w:hAnsi="Times New Roman" w:cs="Times New Roman"/>
              <w:sz w:val="24"/>
              <w:szCs w:val="24"/>
            </w:rPr>
            <w:fldChar w:fldCharType="end"/>
          </w:r>
        </w:sdtContent>
      </w:sdt>
      <w:r w:rsidR="006D543C">
        <w:rPr>
          <w:rFonts w:ascii="Times New Roman" w:hAnsi="Times New Roman" w:cs="Times New Roman"/>
          <w:sz w:val="24"/>
          <w:szCs w:val="24"/>
        </w:rPr>
        <w:t>.</w:t>
      </w:r>
    </w:p>
    <w:p w:rsidR="00824E38" w:rsidRDefault="00655702"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are the </w:t>
      </w:r>
      <w:r w:rsidR="00A0603D" w:rsidRPr="00A0603D">
        <w:rPr>
          <w:rFonts w:ascii="Times New Roman" w:hAnsi="Times New Roman" w:cs="Times New Roman"/>
          <w:sz w:val="24"/>
          <w:szCs w:val="24"/>
        </w:rPr>
        <w:t xml:space="preserve">four </w:t>
      </w:r>
      <w:r w:rsidR="00A0603D">
        <w:rPr>
          <w:rFonts w:ascii="Times New Roman" w:hAnsi="Times New Roman" w:cs="Times New Roman"/>
          <w:sz w:val="24"/>
          <w:szCs w:val="24"/>
        </w:rPr>
        <w:t xml:space="preserve">sections of the </w:t>
      </w:r>
      <w:r w:rsidR="00824E38" w:rsidRPr="00824E38">
        <w:rPr>
          <w:rFonts w:ascii="Times New Roman" w:hAnsi="Times New Roman" w:cs="Times New Roman"/>
          <w:sz w:val="24"/>
          <w:szCs w:val="24"/>
        </w:rPr>
        <w:t>Johari window</w:t>
      </w:r>
      <w:r w:rsidR="006D543C">
        <w:rPr>
          <w:rFonts w:ascii="Times New Roman" w:hAnsi="Times New Roman" w:cs="Times New Roman"/>
          <w:sz w:val="24"/>
          <w:szCs w:val="24"/>
        </w:rPr>
        <w:t>, which is paramount to the care of elderly.</w:t>
      </w:r>
    </w:p>
    <w:p w:rsidR="00655702" w:rsidRP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1. </w:t>
      </w:r>
      <w:r>
        <w:rPr>
          <w:rFonts w:ascii="Times New Roman" w:hAnsi="Times New Roman" w:cs="Times New Roman"/>
          <w:sz w:val="24"/>
          <w:szCs w:val="24"/>
        </w:rPr>
        <w:t>Free or open</w:t>
      </w:r>
      <w:r w:rsidRPr="00655702">
        <w:rPr>
          <w:rFonts w:ascii="Times New Roman" w:hAnsi="Times New Roman" w:cs="Times New Roman"/>
          <w:sz w:val="24"/>
          <w:szCs w:val="24"/>
        </w:rPr>
        <w:t xml:space="preserve"> </w:t>
      </w:r>
      <w:r>
        <w:rPr>
          <w:rFonts w:ascii="Times New Roman" w:hAnsi="Times New Roman" w:cs="Times New Roman"/>
          <w:sz w:val="24"/>
          <w:szCs w:val="24"/>
        </w:rPr>
        <w:t>a</w:t>
      </w:r>
      <w:r w:rsidRPr="00655702">
        <w:rPr>
          <w:rFonts w:ascii="Times New Roman" w:hAnsi="Times New Roman" w:cs="Times New Roman"/>
          <w:sz w:val="24"/>
          <w:szCs w:val="24"/>
        </w:rPr>
        <w:t>rea</w:t>
      </w:r>
      <w:r>
        <w:rPr>
          <w:rFonts w:ascii="Times New Roman" w:hAnsi="Times New Roman" w:cs="Times New Roman"/>
          <w:sz w:val="24"/>
          <w:szCs w:val="24"/>
        </w:rPr>
        <w:t>.</w:t>
      </w:r>
      <w:r w:rsidR="006B6C71">
        <w:rPr>
          <w:rFonts w:ascii="Times New Roman" w:hAnsi="Times New Roman" w:cs="Times New Roman"/>
          <w:sz w:val="24"/>
          <w:szCs w:val="24"/>
        </w:rPr>
        <w:t xml:space="preserve"> </w:t>
      </w:r>
      <w:r>
        <w:rPr>
          <w:rFonts w:ascii="Times New Roman" w:hAnsi="Times New Roman" w:cs="Times New Roman"/>
          <w:sz w:val="24"/>
          <w:szCs w:val="24"/>
        </w:rPr>
        <w:t>‘</w:t>
      </w:r>
      <w:r w:rsidRPr="00655702">
        <w:rPr>
          <w:rFonts w:ascii="Times New Roman" w:hAnsi="Times New Roman" w:cs="Times New Roman"/>
          <w:sz w:val="24"/>
          <w:szCs w:val="24"/>
        </w:rPr>
        <w:t xml:space="preserve">This </w:t>
      </w:r>
      <w:r w:rsidR="002E46F8">
        <w:rPr>
          <w:rFonts w:ascii="Times New Roman" w:hAnsi="Times New Roman" w:cs="Times New Roman"/>
          <w:sz w:val="24"/>
          <w:szCs w:val="24"/>
        </w:rPr>
        <w:t xml:space="preserve">section </w:t>
      </w:r>
      <w:r w:rsidRPr="00655702">
        <w:rPr>
          <w:rFonts w:ascii="Times New Roman" w:hAnsi="Times New Roman" w:cs="Times New Roman"/>
          <w:sz w:val="24"/>
          <w:szCs w:val="24"/>
        </w:rPr>
        <w:t>represents the things that you know about yourself, and the things that others know about you. This includes your behaviour, knowledge, skills, attitudes, and "public" history</w:t>
      </w:r>
      <w:r>
        <w:rPr>
          <w:rFonts w:ascii="Times New Roman" w:hAnsi="Times New Roman" w:cs="Times New Roman"/>
          <w:sz w:val="24"/>
          <w:szCs w:val="24"/>
        </w:rPr>
        <w:t>’</w:t>
      </w:r>
      <w:sdt>
        <w:sdtPr>
          <w:rPr>
            <w:rFonts w:ascii="Times New Roman" w:hAnsi="Times New Roman" w:cs="Times New Roman"/>
            <w:sz w:val="24"/>
            <w:szCs w:val="24"/>
          </w:rPr>
          <w:id w:val="16330607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2E46F8">
        <w:rPr>
          <w:rFonts w:ascii="Times New Roman" w:hAnsi="Times New Roman" w:cs="Times New Roman"/>
          <w:sz w:val="24"/>
          <w:szCs w:val="24"/>
        </w:rPr>
        <w:t xml:space="preserve"> </w:t>
      </w:r>
    </w:p>
    <w:p w:rsidR="00655702" w:rsidRP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2. Blind </w:t>
      </w:r>
      <w:r>
        <w:rPr>
          <w:rFonts w:ascii="Times New Roman" w:hAnsi="Times New Roman" w:cs="Times New Roman"/>
          <w:sz w:val="24"/>
          <w:szCs w:val="24"/>
        </w:rPr>
        <w:t>a</w:t>
      </w:r>
      <w:r w:rsidRPr="00655702">
        <w:rPr>
          <w:rFonts w:ascii="Times New Roman" w:hAnsi="Times New Roman" w:cs="Times New Roman"/>
          <w:sz w:val="24"/>
          <w:szCs w:val="24"/>
        </w:rPr>
        <w:t>rea</w:t>
      </w:r>
      <w:r>
        <w:rPr>
          <w:rFonts w:ascii="Times New Roman" w:hAnsi="Times New Roman" w:cs="Times New Roman"/>
          <w:sz w:val="24"/>
          <w:szCs w:val="24"/>
        </w:rPr>
        <w:t xml:space="preserve">. </w:t>
      </w:r>
      <w:r w:rsidRPr="00655702">
        <w:rPr>
          <w:rFonts w:ascii="Times New Roman" w:hAnsi="Times New Roman" w:cs="Times New Roman"/>
          <w:sz w:val="24"/>
          <w:szCs w:val="24"/>
        </w:rPr>
        <w:t>This</w:t>
      </w:r>
      <w:r w:rsidR="002E46F8">
        <w:rPr>
          <w:rFonts w:ascii="Times New Roman" w:hAnsi="Times New Roman" w:cs="Times New Roman"/>
          <w:sz w:val="24"/>
          <w:szCs w:val="24"/>
        </w:rPr>
        <w:t xml:space="preserve"> section</w:t>
      </w:r>
      <w:r w:rsidRPr="00655702">
        <w:rPr>
          <w:rFonts w:ascii="Times New Roman" w:hAnsi="Times New Roman" w:cs="Times New Roman"/>
          <w:sz w:val="24"/>
          <w:szCs w:val="24"/>
        </w:rPr>
        <w:t xml:space="preserve"> </w:t>
      </w:r>
      <w:r w:rsidR="00C1363A">
        <w:rPr>
          <w:rFonts w:ascii="Times New Roman" w:hAnsi="Times New Roman" w:cs="Times New Roman"/>
          <w:sz w:val="24"/>
          <w:szCs w:val="24"/>
        </w:rPr>
        <w:t>‘</w:t>
      </w:r>
      <w:r w:rsidR="00DF2D69" w:rsidRPr="00655702">
        <w:rPr>
          <w:rFonts w:ascii="Times New Roman" w:hAnsi="Times New Roman" w:cs="Times New Roman"/>
          <w:sz w:val="24"/>
          <w:szCs w:val="24"/>
        </w:rPr>
        <w:t>signifies</w:t>
      </w:r>
      <w:r w:rsidRPr="00655702">
        <w:rPr>
          <w:rFonts w:ascii="Times New Roman" w:hAnsi="Times New Roman" w:cs="Times New Roman"/>
          <w:sz w:val="24"/>
          <w:szCs w:val="24"/>
        </w:rPr>
        <w:t xml:space="preserve"> things about you that you aren't aware of, but that are known by others</w:t>
      </w:r>
      <w:r w:rsidR="002E46F8">
        <w:rPr>
          <w:rFonts w:ascii="Times New Roman" w:hAnsi="Times New Roman" w:cs="Times New Roman"/>
          <w:sz w:val="24"/>
          <w:szCs w:val="24"/>
        </w:rPr>
        <w:t>’</w:t>
      </w:r>
      <w:sdt>
        <w:sdtPr>
          <w:rPr>
            <w:rFonts w:ascii="Times New Roman" w:hAnsi="Times New Roman" w:cs="Times New Roman"/>
            <w:sz w:val="24"/>
            <w:szCs w:val="24"/>
          </w:rPr>
          <w:id w:val="-961261847"/>
          <w:citation/>
        </w:sdtPr>
        <w:sdtEndPr/>
        <w:sdtContent>
          <w:r w:rsidR="002E46F8">
            <w:rPr>
              <w:rFonts w:ascii="Times New Roman" w:hAnsi="Times New Roman" w:cs="Times New Roman"/>
              <w:sz w:val="24"/>
              <w:szCs w:val="24"/>
            </w:rPr>
            <w:fldChar w:fldCharType="begin"/>
          </w:r>
          <w:r w:rsidR="002E46F8">
            <w:rPr>
              <w:rFonts w:ascii="Times New Roman" w:hAnsi="Times New Roman" w:cs="Times New Roman"/>
              <w:sz w:val="24"/>
              <w:szCs w:val="24"/>
            </w:rPr>
            <w:instrText xml:space="preserve"> CITATION bus17 \l 2057 </w:instrText>
          </w:r>
          <w:r w:rsidR="002E46F8">
            <w:rPr>
              <w:rFonts w:ascii="Times New Roman" w:hAnsi="Times New Roman" w:cs="Times New Roman"/>
              <w:sz w:val="24"/>
              <w:szCs w:val="24"/>
            </w:rPr>
            <w:fldChar w:fldCharType="separate"/>
          </w:r>
          <w:r w:rsidR="002E46F8" w:rsidRPr="002E46F8">
            <w:rPr>
              <w:rFonts w:ascii="Times New Roman" w:hAnsi="Times New Roman" w:cs="Times New Roman"/>
              <w:noProof/>
              <w:sz w:val="24"/>
              <w:szCs w:val="24"/>
            </w:rPr>
            <w:t>(Ingham, 2017)</w:t>
          </w:r>
          <w:r w:rsidR="002E46F8">
            <w:rPr>
              <w:rFonts w:ascii="Times New Roman" w:hAnsi="Times New Roman" w:cs="Times New Roman"/>
              <w:sz w:val="24"/>
              <w:szCs w:val="24"/>
            </w:rPr>
            <w:fldChar w:fldCharType="end"/>
          </w:r>
        </w:sdtContent>
      </w:sdt>
      <w:r w:rsidR="002E46F8">
        <w:rPr>
          <w:rFonts w:ascii="Times New Roman" w:hAnsi="Times New Roman" w:cs="Times New Roman"/>
          <w:sz w:val="24"/>
          <w:szCs w:val="24"/>
        </w:rPr>
        <w:t>. ‘</w:t>
      </w:r>
      <w:r w:rsidRPr="00655702">
        <w:rPr>
          <w:rFonts w:ascii="Times New Roman" w:hAnsi="Times New Roman" w:cs="Times New Roman"/>
          <w:sz w:val="24"/>
          <w:szCs w:val="24"/>
        </w:rPr>
        <w:t xml:space="preserve">This can include information that you do not know, or it can </w:t>
      </w:r>
      <w:r w:rsidR="00DF2D69" w:rsidRPr="00655702">
        <w:rPr>
          <w:rFonts w:ascii="Times New Roman" w:hAnsi="Times New Roman" w:cs="Times New Roman"/>
          <w:sz w:val="24"/>
          <w:szCs w:val="24"/>
        </w:rPr>
        <w:t>include</w:t>
      </w:r>
      <w:r w:rsidRPr="00655702">
        <w:rPr>
          <w:rFonts w:ascii="Times New Roman" w:hAnsi="Times New Roman" w:cs="Times New Roman"/>
          <w:sz w:val="24"/>
          <w:szCs w:val="24"/>
        </w:rPr>
        <w:t xml:space="preserve"> deep issues</w:t>
      </w:r>
      <w:r w:rsidR="002E46F8">
        <w:rPr>
          <w:rFonts w:ascii="Times New Roman" w:hAnsi="Times New Roman" w:cs="Times New Roman"/>
          <w:sz w:val="24"/>
          <w:szCs w:val="24"/>
        </w:rPr>
        <w:t>’</w:t>
      </w:r>
      <w:r w:rsidRPr="00655702">
        <w:rPr>
          <w:rFonts w:ascii="Times New Roman" w:hAnsi="Times New Roman" w:cs="Times New Roman"/>
          <w:sz w:val="24"/>
          <w:szCs w:val="24"/>
        </w:rPr>
        <w:t xml:space="preserve"> (</w:t>
      </w:r>
      <w:r w:rsidR="00197D81">
        <w:rPr>
          <w:rFonts w:ascii="Times New Roman" w:hAnsi="Times New Roman" w:cs="Times New Roman"/>
          <w:sz w:val="24"/>
          <w:szCs w:val="24"/>
        </w:rPr>
        <w:t>such as</w:t>
      </w:r>
      <w:r w:rsidRPr="00655702">
        <w:rPr>
          <w:rFonts w:ascii="Times New Roman" w:hAnsi="Times New Roman" w:cs="Times New Roman"/>
          <w:sz w:val="24"/>
          <w:szCs w:val="24"/>
        </w:rPr>
        <w:t>, feeling inadequa</w:t>
      </w:r>
      <w:r w:rsidR="00197D81">
        <w:rPr>
          <w:rFonts w:ascii="Times New Roman" w:hAnsi="Times New Roman" w:cs="Times New Roman"/>
          <w:sz w:val="24"/>
          <w:szCs w:val="24"/>
        </w:rPr>
        <w:t>te</w:t>
      </w:r>
      <w:r w:rsidRPr="00655702">
        <w:rPr>
          <w:rFonts w:ascii="Times New Roman" w:hAnsi="Times New Roman" w:cs="Times New Roman"/>
          <w:sz w:val="24"/>
          <w:szCs w:val="24"/>
        </w:rPr>
        <w:t xml:space="preserve">, </w:t>
      </w:r>
      <w:r w:rsidR="00197D81" w:rsidRPr="00655702">
        <w:rPr>
          <w:rFonts w:ascii="Times New Roman" w:hAnsi="Times New Roman" w:cs="Times New Roman"/>
          <w:sz w:val="24"/>
          <w:szCs w:val="24"/>
        </w:rPr>
        <w:t>useless</w:t>
      </w:r>
      <w:r w:rsidRPr="00655702">
        <w:rPr>
          <w:rFonts w:ascii="Times New Roman" w:hAnsi="Times New Roman" w:cs="Times New Roman"/>
          <w:sz w:val="24"/>
          <w:szCs w:val="24"/>
        </w:rPr>
        <w:t xml:space="preserve">, </w:t>
      </w:r>
      <w:r w:rsidR="00197D81" w:rsidRPr="00655702">
        <w:rPr>
          <w:rFonts w:ascii="Times New Roman" w:hAnsi="Times New Roman" w:cs="Times New Roman"/>
          <w:sz w:val="24"/>
          <w:szCs w:val="24"/>
        </w:rPr>
        <w:t>worthless</w:t>
      </w:r>
      <w:r w:rsidRPr="00655702">
        <w:rPr>
          <w:rFonts w:ascii="Times New Roman" w:hAnsi="Times New Roman" w:cs="Times New Roman"/>
          <w:sz w:val="24"/>
          <w:szCs w:val="24"/>
        </w:rPr>
        <w:t>, or reject</w:t>
      </w:r>
      <w:r w:rsidR="00197D81">
        <w:rPr>
          <w:rFonts w:ascii="Times New Roman" w:hAnsi="Times New Roman" w:cs="Times New Roman"/>
          <w:sz w:val="24"/>
          <w:szCs w:val="24"/>
        </w:rPr>
        <w:t>ed</w:t>
      </w:r>
      <w:r w:rsidRPr="00655702">
        <w:rPr>
          <w:rFonts w:ascii="Times New Roman" w:hAnsi="Times New Roman" w:cs="Times New Roman"/>
          <w:sz w:val="24"/>
          <w:szCs w:val="24"/>
        </w:rPr>
        <w:t xml:space="preserve">), </w:t>
      </w:r>
      <w:r w:rsidR="002E46F8">
        <w:rPr>
          <w:rFonts w:ascii="Times New Roman" w:hAnsi="Times New Roman" w:cs="Times New Roman"/>
          <w:sz w:val="24"/>
          <w:szCs w:val="24"/>
        </w:rPr>
        <w:t>‘</w:t>
      </w:r>
      <w:r w:rsidRPr="00655702">
        <w:rPr>
          <w:rFonts w:ascii="Times New Roman" w:hAnsi="Times New Roman" w:cs="Times New Roman"/>
          <w:sz w:val="24"/>
          <w:szCs w:val="24"/>
        </w:rPr>
        <w:t xml:space="preserve">which are often </w:t>
      </w:r>
      <w:r w:rsidR="00DF2D69" w:rsidRPr="00655702">
        <w:rPr>
          <w:rFonts w:ascii="Times New Roman" w:hAnsi="Times New Roman" w:cs="Times New Roman"/>
          <w:sz w:val="24"/>
          <w:szCs w:val="24"/>
        </w:rPr>
        <w:t>problematic</w:t>
      </w:r>
      <w:r w:rsidRPr="00655702">
        <w:rPr>
          <w:rFonts w:ascii="Times New Roman" w:hAnsi="Times New Roman" w:cs="Times New Roman"/>
          <w:sz w:val="24"/>
          <w:szCs w:val="24"/>
        </w:rPr>
        <w:t xml:space="preserve"> for individuals to face directly, and yet can be seen </w:t>
      </w:r>
      <w:r w:rsidR="00DF2D69">
        <w:rPr>
          <w:rFonts w:ascii="Times New Roman" w:hAnsi="Times New Roman" w:cs="Times New Roman"/>
          <w:sz w:val="24"/>
          <w:szCs w:val="24"/>
        </w:rPr>
        <w:t>obviously</w:t>
      </w:r>
      <w:r>
        <w:rPr>
          <w:rFonts w:ascii="Times New Roman" w:hAnsi="Times New Roman" w:cs="Times New Roman"/>
          <w:sz w:val="24"/>
          <w:szCs w:val="24"/>
        </w:rPr>
        <w:t xml:space="preserve"> </w:t>
      </w:r>
      <w:r w:rsidRPr="00655702">
        <w:rPr>
          <w:rFonts w:ascii="Times New Roman" w:hAnsi="Times New Roman" w:cs="Times New Roman"/>
          <w:sz w:val="24"/>
          <w:szCs w:val="24"/>
        </w:rPr>
        <w:t>by others</w:t>
      </w:r>
      <w:r>
        <w:rPr>
          <w:rFonts w:ascii="Times New Roman" w:hAnsi="Times New Roman" w:cs="Times New Roman"/>
          <w:sz w:val="24"/>
          <w:szCs w:val="24"/>
        </w:rPr>
        <w:t>’</w:t>
      </w:r>
      <w:sdt>
        <w:sdtPr>
          <w:rPr>
            <w:rFonts w:ascii="Times New Roman" w:hAnsi="Times New Roman" w:cs="Times New Roman"/>
            <w:sz w:val="24"/>
            <w:szCs w:val="24"/>
          </w:rPr>
          <w:id w:val="-160410546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655702" w:rsidRP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3. Hidden </w:t>
      </w:r>
      <w:r>
        <w:rPr>
          <w:rFonts w:ascii="Times New Roman" w:hAnsi="Times New Roman" w:cs="Times New Roman"/>
          <w:sz w:val="24"/>
          <w:szCs w:val="24"/>
        </w:rPr>
        <w:t>a</w:t>
      </w:r>
      <w:r w:rsidRPr="00655702">
        <w:rPr>
          <w:rFonts w:ascii="Times New Roman" w:hAnsi="Times New Roman" w:cs="Times New Roman"/>
          <w:sz w:val="24"/>
          <w:szCs w:val="24"/>
        </w:rPr>
        <w:t>rea</w:t>
      </w:r>
      <w:r>
        <w:rPr>
          <w:rFonts w:ascii="Times New Roman" w:hAnsi="Times New Roman" w:cs="Times New Roman"/>
          <w:sz w:val="24"/>
          <w:szCs w:val="24"/>
        </w:rPr>
        <w:t xml:space="preserve">. </w:t>
      </w:r>
      <w:r w:rsidRPr="00655702">
        <w:rPr>
          <w:rFonts w:ascii="Times New Roman" w:hAnsi="Times New Roman" w:cs="Times New Roman"/>
          <w:sz w:val="24"/>
          <w:szCs w:val="24"/>
        </w:rPr>
        <w:t xml:space="preserve">This </w:t>
      </w:r>
      <w:r w:rsidR="002E46F8">
        <w:rPr>
          <w:rFonts w:ascii="Times New Roman" w:hAnsi="Times New Roman" w:cs="Times New Roman"/>
          <w:sz w:val="24"/>
          <w:szCs w:val="24"/>
        </w:rPr>
        <w:t xml:space="preserve">section </w:t>
      </w:r>
      <w:r w:rsidR="00DF2D69">
        <w:rPr>
          <w:rFonts w:ascii="Times New Roman" w:hAnsi="Times New Roman" w:cs="Times New Roman"/>
          <w:sz w:val="24"/>
          <w:szCs w:val="24"/>
        </w:rPr>
        <w:t>‘</w:t>
      </w:r>
      <w:r w:rsidR="00DF2D69" w:rsidRPr="00655702">
        <w:rPr>
          <w:rFonts w:ascii="Times New Roman" w:hAnsi="Times New Roman" w:cs="Times New Roman"/>
          <w:sz w:val="24"/>
          <w:szCs w:val="24"/>
        </w:rPr>
        <w:t>signifies</w:t>
      </w:r>
      <w:r w:rsidRPr="00655702">
        <w:rPr>
          <w:rFonts w:ascii="Times New Roman" w:hAnsi="Times New Roman" w:cs="Times New Roman"/>
          <w:sz w:val="24"/>
          <w:szCs w:val="24"/>
        </w:rPr>
        <w:t xml:space="preserve"> things that you know about yourself, but that others do</w:t>
      </w:r>
      <w:r>
        <w:rPr>
          <w:rFonts w:ascii="Times New Roman" w:hAnsi="Times New Roman" w:cs="Times New Roman"/>
          <w:sz w:val="24"/>
          <w:szCs w:val="24"/>
        </w:rPr>
        <w:t xml:space="preserve"> not</w:t>
      </w:r>
      <w:r w:rsidRPr="00655702">
        <w:rPr>
          <w:rFonts w:ascii="Times New Roman" w:hAnsi="Times New Roman" w:cs="Times New Roman"/>
          <w:sz w:val="24"/>
          <w:szCs w:val="24"/>
        </w:rPr>
        <w:t xml:space="preserve"> kno</w:t>
      </w:r>
      <w:r>
        <w:rPr>
          <w:rFonts w:ascii="Times New Roman" w:hAnsi="Times New Roman" w:cs="Times New Roman"/>
          <w:sz w:val="24"/>
          <w:szCs w:val="24"/>
        </w:rPr>
        <w:t>w’</w:t>
      </w:r>
      <w:sdt>
        <w:sdtPr>
          <w:rPr>
            <w:rFonts w:ascii="Times New Roman" w:hAnsi="Times New Roman" w:cs="Times New Roman"/>
            <w:sz w:val="24"/>
            <w:szCs w:val="24"/>
          </w:rPr>
          <w:id w:val="-2297792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4.Unknown </w:t>
      </w:r>
      <w:r w:rsidR="00DF2D69">
        <w:rPr>
          <w:rFonts w:ascii="Times New Roman" w:hAnsi="Times New Roman" w:cs="Times New Roman"/>
          <w:sz w:val="24"/>
          <w:szCs w:val="24"/>
        </w:rPr>
        <w:t>z</w:t>
      </w:r>
      <w:r w:rsidR="00DF2D69" w:rsidRPr="00655702">
        <w:rPr>
          <w:rFonts w:ascii="Times New Roman" w:hAnsi="Times New Roman" w:cs="Times New Roman"/>
          <w:sz w:val="24"/>
          <w:szCs w:val="24"/>
        </w:rPr>
        <w:t>one</w:t>
      </w:r>
      <w:r>
        <w:rPr>
          <w:rFonts w:ascii="Times New Roman" w:hAnsi="Times New Roman" w:cs="Times New Roman"/>
          <w:sz w:val="24"/>
          <w:szCs w:val="24"/>
        </w:rPr>
        <w:t xml:space="preserve"> or unknown self. </w:t>
      </w:r>
      <w:r w:rsidRPr="00655702">
        <w:rPr>
          <w:rFonts w:ascii="Times New Roman" w:hAnsi="Times New Roman" w:cs="Times New Roman"/>
          <w:sz w:val="24"/>
          <w:szCs w:val="24"/>
        </w:rPr>
        <w:t xml:space="preserve">This last </w:t>
      </w:r>
      <w:r w:rsidR="002E46F8">
        <w:rPr>
          <w:rFonts w:ascii="Times New Roman" w:hAnsi="Times New Roman" w:cs="Times New Roman"/>
          <w:sz w:val="24"/>
          <w:szCs w:val="24"/>
        </w:rPr>
        <w:t xml:space="preserve">section </w:t>
      </w:r>
      <w:r w:rsidR="00DF2D69">
        <w:rPr>
          <w:rFonts w:ascii="Times New Roman" w:hAnsi="Times New Roman" w:cs="Times New Roman"/>
          <w:sz w:val="24"/>
          <w:szCs w:val="24"/>
        </w:rPr>
        <w:t>‘</w:t>
      </w:r>
      <w:r w:rsidR="00DF2D69" w:rsidRPr="00655702">
        <w:rPr>
          <w:rFonts w:ascii="Times New Roman" w:hAnsi="Times New Roman" w:cs="Times New Roman"/>
          <w:sz w:val="24"/>
          <w:szCs w:val="24"/>
        </w:rPr>
        <w:t>signifies</w:t>
      </w:r>
      <w:r w:rsidRPr="00655702">
        <w:rPr>
          <w:rFonts w:ascii="Times New Roman" w:hAnsi="Times New Roman" w:cs="Times New Roman"/>
          <w:sz w:val="24"/>
          <w:szCs w:val="24"/>
        </w:rPr>
        <w:t xml:space="preserve"> things that are unknown by you, </w:t>
      </w:r>
      <w:proofErr w:type="gramStart"/>
      <w:r w:rsidRPr="00655702">
        <w:rPr>
          <w:rFonts w:ascii="Times New Roman" w:hAnsi="Times New Roman" w:cs="Times New Roman"/>
          <w:sz w:val="24"/>
          <w:szCs w:val="24"/>
        </w:rPr>
        <w:t xml:space="preserve">and </w:t>
      </w:r>
      <w:r w:rsidR="00DF2D69">
        <w:rPr>
          <w:rFonts w:ascii="Times New Roman" w:hAnsi="Times New Roman" w:cs="Times New Roman"/>
          <w:sz w:val="24"/>
          <w:szCs w:val="24"/>
        </w:rPr>
        <w:t>also</w:t>
      </w:r>
      <w:proofErr w:type="gramEnd"/>
      <w:r w:rsidR="00DF2D69">
        <w:rPr>
          <w:rFonts w:ascii="Times New Roman" w:hAnsi="Times New Roman" w:cs="Times New Roman"/>
          <w:sz w:val="24"/>
          <w:szCs w:val="24"/>
        </w:rPr>
        <w:t xml:space="preserve"> </w:t>
      </w:r>
      <w:r w:rsidRPr="00655702">
        <w:rPr>
          <w:rFonts w:ascii="Times New Roman" w:hAnsi="Times New Roman" w:cs="Times New Roman"/>
          <w:sz w:val="24"/>
          <w:szCs w:val="24"/>
        </w:rPr>
        <w:t>unknown by others</w:t>
      </w:r>
      <w:r>
        <w:rPr>
          <w:rFonts w:ascii="Times New Roman" w:hAnsi="Times New Roman" w:cs="Times New Roman"/>
          <w:sz w:val="24"/>
          <w:szCs w:val="24"/>
        </w:rPr>
        <w:t>’</w:t>
      </w:r>
      <w:sdt>
        <w:sdtPr>
          <w:rPr>
            <w:rFonts w:ascii="Times New Roman" w:hAnsi="Times New Roman" w:cs="Times New Roman"/>
            <w:sz w:val="24"/>
            <w:szCs w:val="24"/>
          </w:rPr>
          <w:id w:val="-19971783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952F7E" w:rsidRDefault="004214C8" w:rsidP="00F1381A">
      <w:pPr>
        <w:spacing w:line="360" w:lineRule="auto"/>
        <w:jc w:val="both"/>
        <w:rPr>
          <w:rFonts w:ascii="Times New Roman" w:hAnsi="Times New Roman" w:cs="Times New Roman"/>
          <w:sz w:val="24"/>
          <w:szCs w:val="24"/>
        </w:rPr>
      </w:pPr>
      <w:r w:rsidRPr="004214C8">
        <w:rPr>
          <w:rFonts w:ascii="Times New Roman" w:hAnsi="Times New Roman" w:cs="Times New Roman"/>
          <w:sz w:val="24"/>
          <w:szCs w:val="24"/>
        </w:rPr>
        <w:t xml:space="preserve">By </w:t>
      </w:r>
      <w:r w:rsidR="00C874AB">
        <w:rPr>
          <w:rFonts w:ascii="Times New Roman" w:hAnsi="Times New Roman" w:cs="Times New Roman"/>
          <w:sz w:val="24"/>
          <w:szCs w:val="24"/>
        </w:rPr>
        <w:t xml:space="preserve">following </w:t>
      </w:r>
      <w:r w:rsidRPr="004214C8">
        <w:rPr>
          <w:rFonts w:ascii="Times New Roman" w:hAnsi="Times New Roman" w:cs="Times New Roman"/>
          <w:sz w:val="24"/>
          <w:szCs w:val="24"/>
        </w:rPr>
        <w:t xml:space="preserve">the idea of the Johari Window, </w:t>
      </w:r>
      <w:r w:rsidR="00120503">
        <w:rPr>
          <w:rFonts w:ascii="Times New Roman" w:hAnsi="Times New Roman" w:cs="Times New Roman"/>
          <w:sz w:val="24"/>
          <w:szCs w:val="24"/>
        </w:rPr>
        <w:t>the elderly residents</w:t>
      </w:r>
      <w:r w:rsidR="000F3953" w:rsidRPr="000F3953">
        <w:rPr>
          <w:rFonts w:ascii="Times New Roman" w:hAnsi="Times New Roman" w:cs="Times New Roman"/>
          <w:sz w:val="24"/>
          <w:szCs w:val="24"/>
        </w:rPr>
        <w:t xml:space="preserve"> can </w:t>
      </w:r>
      <w:r w:rsidR="000F3953">
        <w:rPr>
          <w:rFonts w:ascii="Times New Roman" w:hAnsi="Times New Roman" w:cs="Times New Roman"/>
          <w:sz w:val="24"/>
          <w:szCs w:val="24"/>
        </w:rPr>
        <w:t xml:space="preserve">be </w:t>
      </w:r>
      <w:r w:rsidR="000F3953" w:rsidRPr="000F3953">
        <w:rPr>
          <w:rFonts w:ascii="Times New Roman" w:hAnsi="Times New Roman" w:cs="Times New Roman"/>
          <w:sz w:val="24"/>
          <w:szCs w:val="24"/>
        </w:rPr>
        <w:t>help</w:t>
      </w:r>
      <w:r w:rsidR="000F3953">
        <w:rPr>
          <w:rFonts w:ascii="Times New Roman" w:hAnsi="Times New Roman" w:cs="Times New Roman"/>
          <w:sz w:val="24"/>
          <w:szCs w:val="24"/>
        </w:rPr>
        <w:t>ed</w:t>
      </w:r>
      <w:r w:rsidR="000F3953" w:rsidRPr="000F3953">
        <w:rPr>
          <w:rFonts w:ascii="Times New Roman" w:hAnsi="Times New Roman" w:cs="Times New Roman"/>
          <w:sz w:val="24"/>
          <w:szCs w:val="24"/>
        </w:rPr>
        <w:t xml:space="preserve"> </w:t>
      </w:r>
      <w:r w:rsidRPr="004214C8">
        <w:rPr>
          <w:rFonts w:ascii="Times New Roman" w:hAnsi="Times New Roman" w:cs="Times New Roman"/>
          <w:sz w:val="24"/>
          <w:szCs w:val="24"/>
        </w:rPr>
        <w:t xml:space="preserve">to understand the value of self-disclosure, you can help foster self-awareness and help the </w:t>
      </w:r>
      <w:r w:rsidR="00120503">
        <w:rPr>
          <w:rFonts w:ascii="Times New Roman" w:hAnsi="Times New Roman" w:cs="Times New Roman"/>
          <w:sz w:val="24"/>
          <w:szCs w:val="24"/>
        </w:rPr>
        <w:t xml:space="preserve">elderly </w:t>
      </w:r>
      <w:r w:rsidRPr="004214C8">
        <w:rPr>
          <w:rFonts w:ascii="Times New Roman" w:hAnsi="Times New Roman" w:cs="Times New Roman"/>
          <w:sz w:val="24"/>
          <w:szCs w:val="24"/>
        </w:rPr>
        <w:t xml:space="preserve">to understand </w:t>
      </w:r>
      <w:r w:rsidR="00120503">
        <w:rPr>
          <w:rFonts w:ascii="Times New Roman" w:hAnsi="Times New Roman" w:cs="Times New Roman"/>
          <w:sz w:val="24"/>
          <w:szCs w:val="24"/>
        </w:rPr>
        <w:t xml:space="preserve">their </w:t>
      </w:r>
      <w:r w:rsidR="002D0B2C">
        <w:rPr>
          <w:rFonts w:ascii="Times New Roman" w:hAnsi="Times New Roman" w:cs="Times New Roman"/>
          <w:sz w:val="24"/>
          <w:szCs w:val="24"/>
        </w:rPr>
        <w:t xml:space="preserve">own </w:t>
      </w:r>
      <w:r w:rsidR="00120503">
        <w:rPr>
          <w:rFonts w:ascii="Times New Roman" w:hAnsi="Times New Roman" w:cs="Times New Roman"/>
          <w:sz w:val="24"/>
          <w:szCs w:val="24"/>
        </w:rPr>
        <w:t xml:space="preserve">individual </w:t>
      </w:r>
      <w:r w:rsidRPr="004214C8">
        <w:rPr>
          <w:rFonts w:ascii="Times New Roman" w:hAnsi="Times New Roman" w:cs="Times New Roman"/>
          <w:sz w:val="24"/>
          <w:szCs w:val="24"/>
        </w:rPr>
        <w:t>challenges.</w:t>
      </w:r>
      <w:r w:rsidR="002D0B2C">
        <w:rPr>
          <w:rFonts w:ascii="Times New Roman" w:hAnsi="Times New Roman" w:cs="Times New Roman"/>
          <w:sz w:val="24"/>
          <w:szCs w:val="24"/>
        </w:rPr>
        <w:t xml:space="preserve"> If this is carried out</w:t>
      </w:r>
      <w:r w:rsidRPr="004214C8">
        <w:rPr>
          <w:rFonts w:ascii="Times New Roman" w:hAnsi="Times New Roman" w:cs="Times New Roman"/>
          <w:sz w:val="24"/>
          <w:szCs w:val="24"/>
        </w:rPr>
        <w:t xml:space="preserve"> </w:t>
      </w:r>
      <w:r w:rsidR="00BC72AB" w:rsidRPr="004214C8">
        <w:rPr>
          <w:rFonts w:ascii="Times New Roman" w:hAnsi="Times New Roman" w:cs="Times New Roman"/>
          <w:sz w:val="24"/>
          <w:szCs w:val="24"/>
        </w:rPr>
        <w:t>delicately</w:t>
      </w:r>
      <w:r w:rsidRPr="004214C8">
        <w:rPr>
          <w:rFonts w:ascii="Times New Roman" w:hAnsi="Times New Roman" w:cs="Times New Roman"/>
          <w:sz w:val="24"/>
          <w:szCs w:val="24"/>
        </w:rPr>
        <w:t xml:space="preserve">, </w:t>
      </w:r>
      <w:r w:rsidR="00DC36CA">
        <w:rPr>
          <w:rFonts w:ascii="Times New Roman" w:hAnsi="Times New Roman" w:cs="Times New Roman"/>
          <w:sz w:val="24"/>
          <w:szCs w:val="24"/>
        </w:rPr>
        <w:t>it</w:t>
      </w:r>
      <w:r w:rsidRPr="004214C8">
        <w:rPr>
          <w:rFonts w:ascii="Times New Roman" w:hAnsi="Times New Roman" w:cs="Times New Roman"/>
          <w:sz w:val="24"/>
          <w:szCs w:val="24"/>
        </w:rPr>
        <w:t xml:space="preserve"> can </w:t>
      </w:r>
      <w:r w:rsidR="00DC36CA">
        <w:rPr>
          <w:rFonts w:ascii="Times New Roman" w:hAnsi="Times New Roman" w:cs="Times New Roman"/>
          <w:sz w:val="24"/>
          <w:szCs w:val="24"/>
        </w:rPr>
        <w:t xml:space="preserve">enable </w:t>
      </w:r>
      <w:r w:rsidRPr="004214C8">
        <w:rPr>
          <w:rFonts w:ascii="Times New Roman" w:hAnsi="Times New Roman" w:cs="Times New Roman"/>
          <w:sz w:val="24"/>
          <w:szCs w:val="24"/>
        </w:rPr>
        <w:t xml:space="preserve">people </w:t>
      </w:r>
      <w:r w:rsidR="00DC36CA">
        <w:rPr>
          <w:rFonts w:ascii="Times New Roman" w:hAnsi="Times New Roman" w:cs="Times New Roman"/>
          <w:sz w:val="24"/>
          <w:szCs w:val="24"/>
        </w:rPr>
        <w:t xml:space="preserve">to </w:t>
      </w:r>
      <w:r w:rsidRPr="004214C8">
        <w:rPr>
          <w:rFonts w:ascii="Times New Roman" w:hAnsi="Times New Roman" w:cs="Times New Roman"/>
          <w:sz w:val="24"/>
          <w:szCs w:val="24"/>
        </w:rPr>
        <w:t xml:space="preserve">build better, more trusting </w:t>
      </w:r>
      <w:r w:rsidR="00DC36CA" w:rsidRPr="004214C8">
        <w:rPr>
          <w:rFonts w:ascii="Times New Roman" w:hAnsi="Times New Roman" w:cs="Times New Roman"/>
          <w:sz w:val="24"/>
          <w:szCs w:val="24"/>
        </w:rPr>
        <w:t>relations</w:t>
      </w:r>
      <w:r w:rsidRPr="004214C8">
        <w:rPr>
          <w:rFonts w:ascii="Times New Roman" w:hAnsi="Times New Roman" w:cs="Times New Roman"/>
          <w:sz w:val="24"/>
          <w:szCs w:val="24"/>
        </w:rPr>
        <w:t xml:space="preserve"> between the </w:t>
      </w:r>
      <w:r w:rsidR="002D0B2C">
        <w:rPr>
          <w:rFonts w:ascii="Times New Roman" w:hAnsi="Times New Roman" w:cs="Times New Roman"/>
          <w:sz w:val="24"/>
          <w:szCs w:val="24"/>
        </w:rPr>
        <w:t xml:space="preserve">elderly residents </w:t>
      </w:r>
      <w:r w:rsidRPr="004214C8">
        <w:rPr>
          <w:rFonts w:ascii="Times New Roman" w:hAnsi="Times New Roman" w:cs="Times New Roman"/>
          <w:sz w:val="24"/>
          <w:szCs w:val="24"/>
        </w:rPr>
        <w:t xml:space="preserve">and </w:t>
      </w:r>
      <w:r w:rsidR="002D0B2C">
        <w:rPr>
          <w:rFonts w:ascii="Times New Roman" w:hAnsi="Times New Roman" w:cs="Times New Roman"/>
          <w:sz w:val="24"/>
          <w:szCs w:val="24"/>
        </w:rPr>
        <w:t>staff of the home which will provide a</w:t>
      </w:r>
      <w:r w:rsidRPr="004214C8">
        <w:rPr>
          <w:rFonts w:ascii="Times New Roman" w:hAnsi="Times New Roman" w:cs="Times New Roman"/>
          <w:sz w:val="24"/>
          <w:szCs w:val="24"/>
        </w:rPr>
        <w:t xml:space="preserve"> more effective working relationship</w:t>
      </w:r>
      <w:r w:rsidR="00CC088C">
        <w:rPr>
          <w:rFonts w:ascii="Times New Roman" w:hAnsi="Times New Roman" w:cs="Times New Roman"/>
          <w:sz w:val="24"/>
          <w:szCs w:val="24"/>
        </w:rPr>
        <w:t xml:space="preserve"> within the care home.</w:t>
      </w:r>
    </w:p>
    <w:p w:rsidR="00EE7FCE" w:rsidRDefault="00EE7FCE"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great way to empower the elderly clients </w:t>
      </w:r>
      <w:r w:rsidR="00457404">
        <w:rPr>
          <w:rFonts w:ascii="Times New Roman" w:hAnsi="Times New Roman" w:cs="Times New Roman"/>
          <w:sz w:val="24"/>
          <w:szCs w:val="24"/>
        </w:rPr>
        <w:t>is having an Advocate</w:t>
      </w:r>
      <w:r w:rsidR="00D97849">
        <w:rPr>
          <w:rFonts w:ascii="Times New Roman" w:hAnsi="Times New Roman" w:cs="Times New Roman"/>
          <w:sz w:val="24"/>
          <w:szCs w:val="24"/>
        </w:rPr>
        <w:t xml:space="preserve">. </w:t>
      </w:r>
      <w:r w:rsidR="00457404">
        <w:rPr>
          <w:rFonts w:ascii="Times New Roman" w:hAnsi="Times New Roman" w:cs="Times New Roman"/>
          <w:sz w:val="24"/>
          <w:szCs w:val="24"/>
        </w:rPr>
        <w:t xml:space="preserve">Advocacy </w:t>
      </w:r>
      <w:r w:rsidR="00D97849">
        <w:rPr>
          <w:rFonts w:ascii="Times New Roman" w:hAnsi="Times New Roman" w:cs="Times New Roman"/>
          <w:sz w:val="24"/>
          <w:szCs w:val="24"/>
        </w:rPr>
        <w:t xml:space="preserve">is </w:t>
      </w:r>
      <w:r w:rsidR="007957C9">
        <w:rPr>
          <w:rFonts w:ascii="Times New Roman" w:hAnsi="Times New Roman" w:cs="Times New Roman"/>
          <w:sz w:val="24"/>
          <w:szCs w:val="24"/>
        </w:rPr>
        <w:t>enabling indi</w:t>
      </w:r>
      <w:r w:rsidR="00C52E05">
        <w:rPr>
          <w:rFonts w:ascii="Times New Roman" w:hAnsi="Times New Roman" w:cs="Times New Roman"/>
          <w:sz w:val="24"/>
          <w:szCs w:val="24"/>
        </w:rPr>
        <w:t xml:space="preserve">viduals to empower themselves by helping to </w:t>
      </w:r>
      <w:r w:rsidR="00D97849">
        <w:rPr>
          <w:rFonts w:ascii="Times New Roman" w:hAnsi="Times New Roman" w:cs="Times New Roman"/>
          <w:sz w:val="24"/>
          <w:szCs w:val="24"/>
        </w:rPr>
        <w:t xml:space="preserve">represent their </w:t>
      </w:r>
      <w:r w:rsidR="00C52E05">
        <w:rPr>
          <w:rFonts w:ascii="Times New Roman" w:hAnsi="Times New Roman" w:cs="Times New Roman"/>
          <w:sz w:val="24"/>
          <w:szCs w:val="24"/>
        </w:rPr>
        <w:t xml:space="preserve">best </w:t>
      </w:r>
      <w:r w:rsidR="00D97849">
        <w:rPr>
          <w:rFonts w:ascii="Times New Roman" w:hAnsi="Times New Roman" w:cs="Times New Roman"/>
          <w:sz w:val="24"/>
          <w:szCs w:val="24"/>
        </w:rPr>
        <w:t>interests and obtain</w:t>
      </w:r>
      <w:r w:rsidR="00C52E05">
        <w:rPr>
          <w:rFonts w:ascii="Times New Roman" w:hAnsi="Times New Roman" w:cs="Times New Roman"/>
          <w:sz w:val="24"/>
          <w:szCs w:val="24"/>
        </w:rPr>
        <w:t>ing the</w:t>
      </w:r>
      <w:r w:rsidR="00D97849">
        <w:rPr>
          <w:rFonts w:ascii="Times New Roman" w:hAnsi="Times New Roman" w:cs="Times New Roman"/>
          <w:sz w:val="24"/>
          <w:szCs w:val="24"/>
        </w:rPr>
        <w:t xml:space="preserve"> services they need</w:t>
      </w:r>
      <w:r w:rsidR="00C52E05">
        <w:rPr>
          <w:rFonts w:ascii="Times New Roman" w:hAnsi="Times New Roman" w:cs="Times New Roman"/>
          <w:sz w:val="24"/>
          <w:szCs w:val="24"/>
        </w:rPr>
        <w:t>. Positive engagement with the elderly clients will enable them to feel in control of their entitlements</w:t>
      </w:r>
    </w:p>
    <w:p w:rsidR="004F4A69" w:rsidRDefault="00952639" w:rsidP="00F1381A">
      <w:pPr>
        <w:spacing w:line="360" w:lineRule="auto"/>
        <w:jc w:val="both"/>
        <w:rPr>
          <w:rFonts w:ascii="Times New Roman" w:hAnsi="Times New Roman" w:cs="Times New Roman"/>
          <w:sz w:val="24"/>
          <w:szCs w:val="24"/>
        </w:rPr>
      </w:pPr>
      <w:r w:rsidRPr="00952639">
        <w:rPr>
          <w:rFonts w:ascii="Times New Roman" w:hAnsi="Times New Roman" w:cs="Times New Roman"/>
          <w:sz w:val="24"/>
          <w:szCs w:val="24"/>
        </w:rPr>
        <w:t>Advocacy</w:t>
      </w:r>
      <w:r w:rsidR="002E46F8">
        <w:rPr>
          <w:rFonts w:ascii="Times New Roman" w:hAnsi="Times New Roman" w:cs="Times New Roman"/>
          <w:sz w:val="24"/>
          <w:szCs w:val="24"/>
        </w:rPr>
        <w:t xml:space="preserve"> within the care home setting would benefit any one of the elderly residents who is </w:t>
      </w:r>
      <w:r w:rsidR="00F2665E">
        <w:rPr>
          <w:rFonts w:ascii="Times New Roman" w:hAnsi="Times New Roman" w:cs="Times New Roman"/>
          <w:sz w:val="24"/>
          <w:szCs w:val="24"/>
        </w:rPr>
        <w:t xml:space="preserve">feeling </w:t>
      </w:r>
      <w:r w:rsidR="002E46F8">
        <w:rPr>
          <w:rFonts w:ascii="Times New Roman" w:hAnsi="Times New Roman" w:cs="Times New Roman"/>
          <w:sz w:val="24"/>
          <w:szCs w:val="24"/>
        </w:rPr>
        <w:t>vulnerable</w:t>
      </w:r>
      <w:r w:rsidR="00F2665E">
        <w:rPr>
          <w:rFonts w:ascii="Times New Roman" w:hAnsi="Times New Roman" w:cs="Times New Roman"/>
          <w:sz w:val="24"/>
          <w:szCs w:val="24"/>
        </w:rPr>
        <w:t xml:space="preserve"> and needs </w:t>
      </w:r>
      <w:r w:rsidR="00E77075">
        <w:rPr>
          <w:rFonts w:ascii="Times New Roman" w:hAnsi="Times New Roman" w:cs="Times New Roman"/>
          <w:sz w:val="24"/>
          <w:szCs w:val="24"/>
        </w:rPr>
        <w:t>support, which will enable them to be heard</w:t>
      </w:r>
      <w:r w:rsidR="002E46F8">
        <w:rPr>
          <w:rFonts w:ascii="Times New Roman" w:hAnsi="Times New Roman" w:cs="Times New Roman"/>
          <w:sz w:val="24"/>
          <w:szCs w:val="24"/>
        </w:rPr>
        <w:t xml:space="preserve">. ‘Advocacy </w:t>
      </w:r>
      <w:r w:rsidRPr="00952639">
        <w:rPr>
          <w:rFonts w:ascii="Times New Roman" w:hAnsi="Times New Roman" w:cs="Times New Roman"/>
          <w:sz w:val="24"/>
          <w:szCs w:val="24"/>
        </w:rPr>
        <w:t xml:space="preserve">is the </w:t>
      </w:r>
      <w:r w:rsidR="00966B2B">
        <w:rPr>
          <w:rFonts w:ascii="Times New Roman" w:hAnsi="Times New Roman" w:cs="Times New Roman"/>
          <w:sz w:val="24"/>
          <w:szCs w:val="24"/>
        </w:rPr>
        <w:t xml:space="preserve">action of a person speaking or acting on behalf </w:t>
      </w:r>
      <w:r w:rsidRPr="00952639">
        <w:rPr>
          <w:rFonts w:ascii="Times New Roman" w:hAnsi="Times New Roman" w:cs="Times New Roman"/>
          <w:sz w:val="24"/>
          <w:szCs w:val="24"/>
        </w:rPr>
        <w:t xml:space="preserve">of </w:t>
      </w:r>
      <w:r w:rsidR="00966B2B">
        <w:rPr>
          <w:rFonts w:ascii="Times New Roman" w:hAnsi="Times New Roman" w:cs="Times New Roman"/>
          <w:sz w:val="24"/>
          <w:szCs w:val="24"/>
        </w:rPr>
        <w:t>a specific</w:t>
      </w:r>
      <w:r w:rsidRPr="00952639">
        <w:rPr>
          <w:rFonts w:ascii="Times New Roman" w:hAnsi="Times New Roman" w:cs="Times New Roman"/>
          <w:sz w:val="24"/>
          <w:szCs w:val="24"/>
        </w:rPr>
        <w:t xml:space="preserve"> need either by a</w:t>
      </w:r>
      <w:r w:rsidR="00966B2B">
        <w:rPr>
          <w:rFonts w:ascii="Times New Roman" w:hAnsi="Times New Roman" w:cs="Times New Roman"/>
          <w:sz w:val="24"/>
          <w:szCs w:val="24"/>
        </w:rPr>
        <w:t>n elderly</w:t>
      </w:r>
      <w:r w:rsidRPr="00952639">
        <w:rPr>
          <w:rFonts w:ascii="Times New Roman" w:hAnsi="Times New Roman" w:cs="Times New Roman"/>
          <w:sz w:val="24"/>
          <w:szCs w:val="24"/>
        </w:rPr>
        <w:t xml:space="preserve"> person or </w:t>
      </w:r>
      <w:r w:rsidR="002E46F8">
        <w:rPr>
          <w:rFonts w:ascii="Times New Roman" w:hAnsi="Times New Roman" w:cs="Times New Roman"/>
          <w:sz w:val="24"/>
          <w:szCs w:val="24"/>
        </w:rPr>
        <w:t xml:space="preserve">a </w:t>
      </w:r>
      <w:r w:rsidRPr="00952639">
        <w:rPr>
          <w:rFonts w:ascii="Times New Roman" w:hAnsi="Times New Roman" w:cs="Times New Roman"/>
          <w:sz w:val="24"/>
          <w:szCs w:val="24"/>
        </w:rPr>
        <w:t>group</w:t>
      </w:r>
      <w:r w:rsidR="00966B2B">
        <w:rPr>
          <w:rFonts w:ascii="Times New Roman" w:hAnsi="Times New Roman" w:cs="Times New Roman"/>
          <w:sz w:val="24"/>
          <w:szCs w:val="24"/>
        </w:rPr>
        <w:t xml:space="preserve"> on their behalf</w:t>
      </w:r>
      <w:r w:rsidR="002E46F8">
        <w:rPr>
          <w:rFonts w:ascii="Times New Roman" w:hAnsi="Times New Roman" w:cs="Times New Roman"/>
          <w:sz w:val="24"/>
          <w:szCs w:val="24"/>
        </w:rPr>
        <w:t>’</w:t>
      </w:r>
      <w:sdt>
        <w:sdtPr>
          <w:rPr>
            <w:rFonts w:ascii="Times New Roman" w:hAnsi="Times New Roman" w:cs="Times New Roman"/>
            <w:sz w:val="24"/>
            <w:szCs w:val="24"/>
          </w:rPr>
          <w:id w:val="29535449"/>
          <w:citation/>
        </w:sdtPr>
        <w:sdtEndPr/>
        <w:sdtContent>
          <w:r w:rsidR="002E46F8">
            <w:rPr>
              <w:rFonts w:ascii="Times New Roman" w:hAnsi="Times New Roman" w:cs="Times New Roman"/>
              <w:sz w:val="24"/>
              <w:szCs w:val="24"/>
            </w:rPr>
            <w:fldChar w:fldCharType="begin"/>
          </w:r>
          <w:r w:rsidR="002E46F8">
            <w:rPr>
              <w:rFonts w:ascii="Times New Roman" w:hAnsi="Times New Roman" w:cs="Times New Roman"/>
              <w:sz w:val="24"/>
              <w:szCs w:val="24"/>
            </w:rPr>
            <w:instrText xml:space="preserve"> CITATION Vio17 \l 2057 </w:instrText>
          </w:r>
          <w:r w:rsidR="002E46F8">
            <w:rPr>
              <w:rFonts w:ascii="Times New Roman" w:hAnsi="Times New Roman" w:cs="Times New Roman"/>
              <w:sz w:val="24"/>
              <w:szCs w:val="24"/>
            </w:rPr>
            <w:fldChar w:fldCharType="separate"/>
          </w:r>
          <w:r w:rsidR="002E46F8">
            <w:rPr>
              <w:rFonts w:ascii="Times New Roman" w:hAnsi="Times New Roman" w:cs="Times New Roman"/>
              <w:noProof/>
              <w:sz w:val="24"/>
              <w:szCs w:val="24"/>
            </w:rPr>
            <w:t xml:space="preserve"> </w:t>
          </w:r>
          <w:r w:rsidR="002E46F8" w:rsidRPr="002E46F8">
            <w:rPr>
              <w:rFonts w:ascii="Times New Roman" w:hAnsi="Times New Roman" w:cs="Times New Roman"/>
              <w:noProof/>
              <w:sz w:val="24"/>
              <w:szCs w:val="24"/>
            </w:rPr>
            <w:t>(Williams, 2017)</w:t>
          </w:r>
          <w:r w:rsidR="002E46F8">
            <w:rPr>
              <w:rFonts w:ascii="Times New Roman" w:hAnsi="Times New Roman" w:cs="Times New Roman"/>
              <w:sz w:val="24"/>
              <w:szCs w:val="24"/>
            </w:rPr>
            <w:fldChar w:fldCharType="end"/>
          </w:r>
        </w:sdtContent>
      </w:sdt>
      <w:r w:rsidR="002E46F8">
        <w:rPr>
          <w:rFonts w:ascii="Times New Roman" w:hAnsi="Times New Roman" w:cs="Times New Roman"/>
          <w:sz w:val="24"/>
          <w:szCs w:val="24"/>
        </w:rPr>
        <w:t>.</w:t>
      </w:r>
      <w:r w:rsidRPr="00952639">
        <w:rPr>
          <w:rFonts w:ascii="Times New Roman" w:hAnsi="Times New Roman" w:cs="Times New Roman"/>
          <w:sz w:val="24"/>
          <w:szCs w:val="24"/>
        </w:rPr>
        <w:t xml:space="preserve"> </w:t>
      </w:r>
      <w:r w:rsidR="001A156B">
        <w:rPr>
          <w:rFonts w:ascii="Times New Roman" w:hAnsi="Times New Roman" w:cs="Times New Roman"/>
          <w:sz w:val="24"/>
          <w:szCs w:val="24"/>
        </w:rPr>
        <w:t>‘</w:t>
      </w:r>
      <w:r w:rsidRPr="00952639">
        <w:rPr>
          <w:rFonts w:ascii="Times New Roman" w:hAnsi="Times New Roman" w:cs="Times New Roman"/>
          <w:sz w:val="24"/>
          <w:szCs w:val="24"/>
        </w:rPr>
        <w:t xml:space="preserve">Advocacy </w:t>
      </w:r>
      <w:r w:rsidR="001A156B" w:rsidRPr="001A156B">
        <w:rPr>
          <w:rFonts w:ascii="Times New Roman" w:hAnsi="Times New Roman" w:cs="Times New Roman"/>
          <w:sz w:val="24"/>
          <w:szCs w:val="24"/>
        </w:rPr>
        <w:t xml:space="preserve">is </w:t>
      </w:r>
      <w:r w:rsidR="00DC36CA" w:rsidRPr="001A156B">
        <w:rPr>
          <w:rFonts w:ascii="Times New Roman" w:hAnsi="Times New Roman" w:cs="Times New Roman"/>
          <w:sz w:val="24"/>
          <w:szCs w:val="24"/>
        </w:rPr>
        <w:t>associated</w:t>
      </w:r>
      <w:r w:rsidR="001A156B" w:rsidRPr="001A156B">
        <w:rPr>
          <w:rFonts w:ascii="Times New Roman" w:hAnsi="Times New Roman" w:cs="Times New Roman"/>
          <w:sz w:val="24"/>
          <w:szCs w:val="24"/>
        </w:rPr>
        <w:t xml:space="preserve"> to political action, </w:t>
      </w:r>
      <w:r w:rsidR="00DC36CA">
        <w:rPr>
          <w:rFonts w:ascii="Times New Roman" w:hAnsi="Times New Roman" w:cs="Times New Roman"/>
          <w:sz w:val="24"/>
          <w:szCs w:val="24"/>
        </w:rPr>
        <w:t xml:space="preserve">as </w:t>
      </w:r>
      <w:r w:rsidRPr="00952639">
        <w:rPr>
          <w:rFonts w:ascii="Times New Roman" w:hAnsi="Times New Roman" w:cs="Times New Roman"/>
          <w:sz w:val="24"/>
          <w:szCs w:val="24"/>
        </w:rPr>
        <w:t xml:space="preserve">it </w:t>
      </w:r>
      <w:r w:rsidR="0099086D" w:rsidRPr="00952639">
        <w:rPr>
          <w:rFonts w:ascii="Times New Roman" w:hAnsi="Times New Roman" w:cs="Times New Roman"/>
          <w:sz w:val="24"/>
          <w:szCs w:val="24"/>
        </w:rPr>
        <w:t>frequently</w:t>
      </w:r>
      <w:r w:rsidRPr="00952639">
        <w:rPr>
          <w:rFonts w:ascii="Times New Roman" w:hAnsi="Times New Roman" w:cs="Times New Roman"/>
          <w:sz w:val="24"/>
          <w:szCs w:val="24"/>
        </w:rPr>
        <w:t xml:space="preserve"> involves seeking </w:t>
      </w:r>
      <w:r w:rsidR="002E46F8" w:rsidRPr="00952639">
        <w:rPr>
          <w:rFonts w:ascii="Times New Roman" w:hAnsi="Times New Roman" w:cs="Times New Roman"/>
          <w:sz w:val="24"/>
          <w:szCs w:val="24"/>
        </w:rPr>
        <w:t>better</w:t>
      </w:r>
      <w:r w:rsidRPr="00952639">
        <w:rPr>
          <w:rFonts w:ascii="Times New Roman" w:hAnsi="Times New Roman" w:cs="Times New Roman"/>
          <w:sz w:val="24"/>
          <w:szCs w:val="24"/>
        </w:rPr>
        <w:t xml:space="preserve"> </w:t>
      </w:r>
      <w:r w:rsidR="002E46F8" w:rsidRPr="00952639">
        <w:rPr>
          <w:rFonts w:ascii="Times New Roman" w:hAnsi="Times New Roman" w:cs="Times New Roman"/>
          <w:sz w:val="24"/>
          <w:szCs w:val="24"/>
        </w:rPr>
        <w:t>outcome</w:t>
      </w:r>
      <w:r w:rsidR="002E46F8">
        <w:rPr>
          <w:rFonts w:ascii="Times New Roman" w:hAnsi="Times New Roman" w:cs="Times New Roman"/>
          <w:sz w:val="24"/>
          <w:szCs w:val="24"/>
        </w:rPr>
        <w:t>s</w:t>
      </w:r>
      <w:r w:rsidRPr="00952639">
        <w:rPr>
          <w:rFonts w:ascii="Times New Roman" w:hAnsi="Times New Roman" w:cs="Times New Roman"/>
          <w:sz w:val="24"/>
          <w:szCs w:val="24"/>
        </w:rPr>
        <w:t xml:space="preserve"> in</w:t>
      </w:r>
      <w:r w:rsidR="00FE281D">
        <w:rPr>
          <w:rFonts w:ascii="Times New Roman" w:hAnsi="Times New Roman" w:cs="Times New Roman"/>
          <w:sz w:val="24"/>
          <w:szCs w:val="24"/>
        </w:rPr>
        <w:t xml:space="preserve"> making decisions</w:t>
      </w:r>
      <w:r w:rsidR="001A156B">
        <w:rPr>
          <w:rFonts w:ascii="Times New Roman" w:hAnsi="Times New Roman" w:cs="Times New Roman"/>
          <w:sz w:val="24"/>
          <w:szCs w:val="24"/>
        </w:rPr>
        <w:t>’</w:t>
      </w:r>
      <w:sdt>
        <w:sdtPr>
          <w:rPr>
            <w:rFonts w:ascii="Times New Roman" w:hAnsi="Times New Roman" w:cs="Times New Roman"/>
            <w:sz w:val="24"/>
            <w:szCs w:val="24"/>
          </w:rPr>
          <w:id w:val="1795325367"/>
          <w:citation/>
        </w:sdtPr>
        <w:sdtEndPr/>
        <w:sdtContent>
          <w:r w:rsidR="001A156B">
            <w:rPr>
              <w:rFonts w:ascii="Times New Roman" w:hAnsi="Times New Roman" w:cs="Times New Roman"/>
              <w:sz w:val="24"/>
              <w:szCs w:val="24"/>
            </w:rPr>
            <w:fldChar w:fldCharType="begin"/>
          </w:r>
          <w:r w:rsidR="001A156B">
            <w:rPr>
              <w:rFonts w:ascii="Times New Roman" w:hAnsi="Times New Roman" w:cs="Times New Roman"/>
              <w:sz w:val="24"/>
              <w:szCs w:val="24"/>
            </w:rPr>
            <w:instrText xml:space="preserve"> CITATION Vio17 \l 2057 </w:instrText>
          </w:r>
          <w:r w:rsidR="001A156B">
            <w:rPr>
              <w:rFonts w:ascii="Times New Roman" w:hAnsi="Times New Roman" w:cs="Times New Roman"/>
              <w:sz w:val="24"/>
              <w:szCs w:val="24"/>
            </w:rPr>
            <w:fldChar w:fldCharType="separate"/>
          </w:r>
          <w:r w:rsidR="001A156B">
            <w:rPr>
              <w:rFonts w:ascii="Times New Roman" w:hAnsi="Times New Roman" w:cs="Times New Roman"/>
              <w:noProof/>
              <w:sz w:val="24"/>
              <w:szCs w:val="24"/>
            </w:rPr>
            <w:t xml:space="preserve"> </w:t>
          </w:r>
          <w:r w:rsidR="001A156B" w:rsidRPr="001A156B">
            <w:rPr>
              <w:rFonts w:ascii="Times New Roman" w:hAnsi="Times New Roman" w:cs="Times New Roman"/>
              <w:noProof/>
              <w:sz w:val="24"/>
              <w:szCs w:val="24"/>
            </w:rPr>
            <w:t>(Williams, 2017)</w:t>
          </w:r>
          <w:r w:rsidR="001A156B">
            <w:rPr>
              <w:rFonts w:ascii="Times New Roman" w:hAnsi="Times New Roman" w:cs="Times New Roman"/>
              <w:sz w:val="24"/>
              <w:szCs w:val="24"/>
            </w:rPr>
            <w:fldChar w:fldCharType="end"/>
          </w:r>
        </w:sdtContent>
      </w:sdt>
      <w:r w:rsidRPr="00952639">
        <w:rPr>
          <w:rFonts w:ascii="Times New Roman" w:hAnsi="Times New Roman" w:cs="Times New Roman"/>
          <w:sz w:val="24"/>
          <w:szCs w:val="24"/>
        </w:rPr>
        <w:t xml:space="preserve">. </w:t>
      </w:r>
      <w:r w:rsidR="00FC79D9" w:rsidRPr="00952639">
        <w:rPr>
          <w:rFonts w:ascii="Times New Roman" w:hAnsi="Times New Roman" w:cs="Times New Roman"/>
          <w:sz w:val="24"/>
          <w:szCs w:val="24"/>
        </w:rPr>
        <w:t>Though</w:t>
      </w:r>
      <w:r w:rsidRPr="00952639">
        <w:rPr>
          <w:rFonts w:ascii="Times New Roman" w:hAnsi="Times New Roman" w:cs="Times New Roman"/>
          <w:sz w:val="24"/>
          <w:szCs w:val="24"/>
        </w:rPr>
        <w:t>,</w:t>
      </w:r>
      <w:r w:rsidR="004F4A69">
        <w:rPr>
          <w:rFonts w:ascii="Times New Roman" w:hAnsi="Times New Roman" w:cs="Times New Roman"/>
          <w:sz w:val="24"/>
          <w:szCs w:val="24"/>
        </w:rPr>
        <w:t xml:space="preserve"> </w:t>
      </w:r>
    </w:p>
    <w:p w:rsidR="004F4A69" w:rsidRDefault="00D6449F" w:rsidP="00F1381A">
      <w:pPr>
        <w:spacing w:line="360" w:lineRule="auto"/>
        <w:jc w:val="both"/>
        <w:rPr>
          <w:rFonts w:ascii="Times New Roman" w:hAnsi="Times New Roman" w:cs="Times New Roman"/>
          <w:sz w:val="24"/>
          <w:szCs w:val="24"/>
        </w:rPr>
      </w:pPr>
      <w:r w:rsidRPr="00D6449F">
        <w:rPr>
          <w:rFonts w:ascii="Times New Roman" w:hAnsi="Times New Roman" w:cs="Times New Roman"/>
          <w:sz w:val="24"/>
          <w:szCs w:val="24"/>
        </w:rPr>
        <w:lastRenderedPageBreak/>
        <w:t>ECAY4002                                                                                                             1103206</w:t>
      </w:r>
    </w:p>
    <w:p w:rsidR="00856194" w:rsidRDefault="004F4A69"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t>
      </w:r>
      <w:r w:rsidRPr="004F4A69">
        <w:rPr>
          <w:rFonts w:ascii="Times New Roman" w:hAnsi="Times New Roman" w:cs="Times New Roman"/>
          <w:sz w:val="24"/>
          <w:szCs w:val="24"/>
        </w:rPr>
        <w:t>may include other help for example - the elderly being encouraged to mix and participate within</w:t>
      </w:r>
      <w:r>
        <w:rPr>
          <w:rFonts w:ascii="Times New Roman" w:hAnsi="Times New Roman" w:cs="Times New Roman"/>
          <w:sz w:val="24"/>
          <w:szCs w:val="24"/>
        </w:rPr>
        <w:t xml:space="preserve"> </w:t>
      </w:r>
      <w:r w:rsidR="00966B2B">
        <w:rPr>
          <w:rFonts w:ascii="Times New Roman" w:hAnsi="Times New Roman" w:cs="Times New Roman"/>
          <w:sz w:val="24"/>
          <w:szCs w:val="24"/>
        </w:rPr>
        <w:t>their care home</w:t>
      </w:r>
      <w:r w:rsidR="00952639" w:rsidRPr="00952639">
        <w:rPr>
          <w:rFonts w:ascii="Times New Roman" w:hAnsi="Times New Roman" w:cs="Times New Roman"/>
          <w:sz w:val="24"/>
          <w:szCs w:val="24"/>
        </w:rPr>
        <w:t xml:space="preserve">. </w:t>
      </w:r>
      <w:r w:rsidR="00F10915">
        <w:rPr>
          <w:rFonts w:ascii="Times New Roman" w:hAnsi="Times New Roman" w:cs="Times New Roman"/>
          <w:sz w:val="24"/>
          <w:szCs w:val="24"/>
        </w:rPr>
        <w:t>‘</w:t>
      </w:r>
      <w:r w:rsidR="00952639" w:rsidRPr="00952639">
        <w:rPr>
          <w:rFonts w:ascii="Times New Roman" w:hAnsi="Times New Roman" w:cs="Times New Roman"/>
          <w:sz w:val="24"/>
          <w:szCs w:val="24"/>
        </w:rPr>
        <w:t xml:space="preserve">Self-advocacy by </w:t>
      </w:r>
      <w:r w:rsidR="00FC79D9" w:rsidRPr="00952639">
        <w:rPr>
          <w:rFonts w:ascii="Times New Roman" w:hAnsi="Times New Roman" w:cs="Times New Roman"/>
          <w:sz w:val="24"/>
          <w:szCs w:val="24"/>
        </w:rPr>
        <w:t>deprived</w:t>
      </w:r>
      <w:r w:rsidR="00952639" w:rsidRPr="00952639">
        <w:rPr>
          <w:rFonts w:ascii="Times New Roman" w:hAnsi="Times New Roman" w:cs="Times New Roman"/>
          <w:sz w:val="24"/>
          <w:szCs w:val="24"/>
        </w:rPr>
        <w:t xml:space="preserve"> groups, and advocacy on their behalf by others, </w:t>
      </w:r>
      <w:r w:rsidR="00D2474C">
        <w:rPr>
          <w:rFonts w:ascii="Times New Roman" w:hAnsi="Times New Roman" w:cs="Times New Roman"/>
          <w:sz w:val="24"/>
          <w:szCs w:val="24"/>
        </w:rPr>
        <w:t>are possible mechanisms through which injustices can be identified</w:t>
      </w:r>
      <w:r w:rsidR="00F10915">
        <w:rPr>
          <w:rFonts w:ascii="Times New Roman" w:hAnsi="Times New Roman" w:cs="Times New Roman"/>
          <w:sz w:val="24"/>
          <w:szCs w:val="24"/>
        </w:rPr>
        <w:t>’</w:t>
      </w:r>
      <w:sdt>
        <w:sdtPr>
          <w:rPr>
            <w:rFonts w:ascii="Times New Roman" w:hAnsi="Times New Roman" w:cs="Times New Roman"/>
            <w:sz w:val="24"/>
            <w:szCs w:val="24"/>
          </w:rPr>
          <w:id w:val="-794912215"/>
          <w:citation/>
        </w:sdtPr>
        <w:sdtContent>
          <w:r w:rsidR="00F10915">
            <w:rPr>
              <w:rFonts w:ascii="Times New Roman" w:hAnsi="Times New Roman" w:cs="Times New Roman"/>
              <w:sz w:val="24"/>
              <w:szCs w:val="24"/>
            </w:rPr>
            <w:fldChar w:fldCharType="begin"/>
          </w:r>
          <w:r w:rsidR="00F10915">
            <w:rPr>
              <w:rFonts w:ascii="Times New Roman" w:hAnsi="Times New Roman" w:cs="Times New Roman"/>
              <w:sz w:val="24"/>
              <w:szCs w:val="24"/>
            </w:rPr>
            <w:instrText xml:space="preserve"> CITATION Vio17 \l 2057 </w:instrText>
          </w:r>
          <w:r w:rsidR="00F10915">
            <w:rPr>
              <w:rFonts w:ascii="Times New Roman" w:hAnsi="Times New Roman" w:cs="Times New Roman"/>
              <w:sz w:val="24"/>
              <w:szCs w:val="24"/>
            </w:rPr>
            <w:fldChar w:fldCharType="separate"/>
          </w:r>
          <w:r w:rsidR="00F10915">
            <w:rPr>
              <w:rFonts w:ascii="Times New Roman" w:hAnsi="Times New Roman" w:cs="Times New Roman"/>
              <w:noProof/>
              <w:sz w:val="24"/>
              <w:szCs w:val="24"/>
            </w:rPr>
            <w:t xml:space="preserve"> </w:t>
          </w:r>
          <w:r w:rsidR="00F10915" w:rsidRPr="00F10915">
            <w:rPr>
              <w:rFonts w:ascii="Times New Roman" w:hAnsi="Times New Roman" w:cs="Times New Roman"/>
              <w:noProof/>
              <w:sz w:val="24"/>
              <w:szCs w:val="24"/>
            </w:rPr>
            <w:t>(Williams, 2017)</w:t>
          </w:r>
          <w:r w:rsidR="00F10915">
            <w:rPr>
              <w:rFonts w:ascii="Times New Roman" w:hAnsi="Times New Roman" w:cs="Times New Roman"/>
              <w:sz w:val="24"/>
              <w:szCs w:val="24"/>
            </w:rPr>
            <w:fldChar w:fldCharType="end"/>
          </w:r>
        </w:sdtContent>
      </w:sdt>
      <w:r w:rsidR="00F10915">
        <w:rPr>
          <w:rFonts w:ascii="Times New Roman" w:hAnsi="Times New Roman" w:cs="Times New Roman"/>
          <w:sz w:val="24"/>
          <w:szCs w:val="24"/>
        </w:rPr>
        <w:t>. ‘P</w:t>
      </w:r>
      <w:r w:rsidR="00952639" w:rsidRPr="00952639">
        <w:rPr>
          <w:rFonts w:ascii="Times New Roman" w:hAnsi="Times New Roman" w:cs="Times New Roman"/>
          <w:sz w:val="24"/>
          <w:szCs w:val="24"/>
        </w:rPr>
        <w:t>eople can be</w:t>
      </w:r>
      <w:r w:rsidR="00D2474C">
        <w:rPr>
          <w:rFonts w:ascii="Times New Roman" w:hAnsi="Times New Roman" w:cs="Times New Roman"/>
          <w:sz w:val="24"/>
          <w:szCs w:val="24"/>
        </w:rPr>
        <w:t>gin to get</w:t>
      </w:r>
      <w:r w:rsidR="00952639" w:rsidRPr="00952639">
        <w:rPr>
          <w:rFonts w:ascii="Times New Roman" w:hAnsi="Times New Roman" w:cs="Times New Roman"/>
          <w:sz w:val="24"/>
          <w:szCs w:val="24"/>
        </w:rPr>
        <w:t xml:space="preserve"> more involved, </w:t>
      </w:r>
      <w:r w:rsidR="00D2474C" w:rsidRPr="00D2474C">
        <w:rPr>
          <w:rFonts w:ascii="Times New Roman" w:hAnsi="Times New Roman" w:cs="Times New Roman"/>
          <w:sz w:val="24"/>
          <w:szCs w:val="24"/>
        </w:rPr>
        <w:t>included</w:t>
      </w:r>
      <w:r w:rsidR="00D2474C">
        <w:rPr>
          <w:rFonts w:ascii="Times New Roman" w:hAnsi="Times New Roman" w:cs="Times New Roman"/>
          <w:sz w:val="24"/>
          <w:szCs w:val="24"/>
        </w:rPr>
        <w:t>,</w:t>
      </w:r>
      <w:r w:rsidR="00D2474C" w:rsidRPr="00D2474C">
        <w:rPr>
          <w:rFonts w:ascii="Times New Roman" w:hAnsi="Times New Roman" w:cs="Times New Roman"/>
          <w:sz w:val="24"/>
          <w:szCs w:val="24"/>
        </w:rPr>
        <w:t xml:space="preserve"> </w:t>
      </w:r>
      <w:r w:rsidR="00D2474C" w:rsidRPr="00952639">
        <w:rPr>
          <w:rFonts w:ascii="Times New Roman" w:hAnsi="Times New Roman" w:cs="Times New Roman"/>
          <w:sz w:val="24"/>
          <w:szCs w:val="24"/>
        </w:rPr>
        <w:t>valued</w:t>
      </w:r>
      <w:r w:rsidR="00952639" w:rsidRPr="00952639">
        <w:rPr>
          <w:rFonts w:ascii="Times New Roman" w:hAnsi="Times New Roman" w:cs="Times New Roman"/>
          <w:sz w:val="24"/>
          <w:szCs w:val="24"/>
        </w:rPr>
        <w:t xml:space="preserve"> and remedies found for </w:t>
      </w:r>
      <w:r w:rsidR="0072383C">
        <w:rPr>
          <w:rFonts w:ascii="Times New Roman" w:hAnsi="Times New Roman" w:cs="Times New Roman"/>
          <w:sz w:val="24"/>
          <w:szCs w:val="24"/>
        </w:rPr>
        <w:t xml:space="preserve">any </w:t>
      </w:r>
      <w:r w:rsidR="00952639" w:rsidRPr="00952639">
        <w:rPr>
          <w:rFonts w:ascii="Times New Roman" w:hAnsi="Times New Roman" w:cs="Times New Roman"/>
          <w:sz w:val="24"/>
          <w:szCs w:val="24"/>
        </w:rPr>
        <w:t>oppression suffered</w:t>
      </w:r>
      <w:r w:rsidR="00F10915">
        <w:rPr>
          <w:rFonts w:ascii="Times New Roman" w:hAnsi="Times New Roman" w:cs="Times New Roman"/>
          <w:sz w:val="24"/>
          <w:szCs w:val="24"/>
        </w:rPr>
        <w:t>’</w:t>
      </w:r>
      <w:sdt>
        <w:sdtPr>
          <w:rPr>
            <w:rFonts w:ascii="Times New Roman" w:hAnsi="Times New Roman" w:cs="Times New Roman"/>
            <w:sz w:val="24"/>
            <w:szCs w:val="24"/>
          </w:rPr>
          <w:id w:val="2053881475"/>
          <w:citation/>
        </w:sdtPr>
        <w:sdtContent>
          <w:r w:rsidR="00F10915">
            <w:rPr>
              <w:rFonts w:ascii="Times New Roman" w:hAnsi="Times New Roman" w:cs="Times New Roman"/>
              <w:sz w:val="24"/>
              <w:szCs w:val="24"/>
            </w:rPr>
            <w:fldChar w:fldCharType="begin"/>
          </w:r>
          <w:r w:rsidR="00F10915">
            <w:rPr>
              <w:rFonts w:ascii="Times New Roman" w:hAnsi="Times New Roman" w:cs="Times New Roman"/>
              <w:sz w:val="24"/>
              <w:szCs w:val="24"/>
            </w:rPr>
            <w:instrText xml:space="preserve"> CITATION Vio17 \l 2057 </w:instrText>
          </w:r>
          <w:r w:rsidR="00F10915">
            <w:rPr>
              <w:rFonts w:ascii="Times New Roman" w:hAnsi="Times New Roman" w:cs="Times New Roman"/>
              <w:sz w:val="24"/>
              <w:szCs w:val="24"/>
            </w:rPr>
            <w:fldChar w:fldCharType="separate"/>
          </w:r>
          <w:r w:rsidR="00F10915">
            <w:rPr>
              <w:rFonts w:ascii="Times New Roman" w:hAnsi="Times New Roman" w:cs="Times New Roman"/>
              <w:noProof/>
              <w:sz w:val="24"/>
              <w:szCs w:val="24"/>
            </w:rPr>
            <w:t xml:space="preserve"> </w:t>
          </w:r>
          <w:r w:rsidR="00F10915" w:rsidRPr="00F10915">
            <w:rPr>
              <w:rFonts w:ascii="Times New Roman" w:hAnsi="Times New Roman" w:cs="Times New Roman"/>
              <w:noProof/>
              <w:sz w:val="24"/>
              <w:szCs w:val="24"/>
            </w:rPr>
            <w:t>(Williams, 2017)</w:t>
          </w:r>
          <w:r w:rsidR="00F10915">
            <w:rPr>
              <w:rFonts w:ascii="Times New Roman" w:hAnsi="Times New Roman" w:cs="Times New Roman"/>
              <w:sz w:val="24"/>
              <w:szCs w:val="24"/>
            </w:rPr>
            <w:fldChar w:fldCharType="end"/>
          </w:r>
        </w:sdtContent>
      </w:sdt>
      <w:r w:rsidR="00952639" w:rsidRPr="00952639">
        <w:rPr>
          <w:rFonts w:ascii="Times New Roman" w:hAnsi="Times New Roman" w:cs="Times New Roman"/>
          <w:sz w:val="24"/>
          <w:szCs w:val="24"/>
        </w:rPr>
        <w:t xml:space="preserve">. </w:t>
      </w:r>
      <w:r w:rsidR="00F10915">
        <w:rPr>
          <w:rFonts w:ascii="Times New Roman" w:hAnsi="Times New Roman" w:cs="Times New Roman"/>
          <w:sz w:val="24"/>
          <w:szCs w:val="24"/>
        </w:rPr>
        <w:t>‘</w:t>
      </w:r>
      <w:r w:rsidR="00952639" w:rsidRPr="00952639">
        <w:rPr>
          <w:rFonts w:ascii="Times New Roman" w:hAnsi="Times New Roman" w:cs="Times New Roman"/>
          <w:sz w:val="24"/>
          <w:szCs w:val="24"/>
        </w:rPr>
        <w:t xml:space="preserve">There are </w:t>
      </w:r>
      <w:r w:rsidR="002362A8" w:rsidRPr="00952639">
        <w:rPr>
          <w:rFonts w:ascii="Times New Roman" w:hAnsi="Times New Roman" w:cs="Times New Roman"/>
          <w:sz w:val="24"/>
          <w:szCs w:val="24"/>
        </w:rPr>
        <w:t>numerous</w:t>
      </w:r>
      <w:r w:rsidR="001E2374" w:rsidRPr="00952639">
        <w:rPr>
          <w:rFonts w:ascii="Times New Roman" w:hAnsi="Times New Roman" w:cs="Times New Roman"/>
          <w:sz w:val="24"/>
          <w:szCs w:val="24"/>
        </w:rPr>
        <w:t xml:space="preserve"> </w:t>
      </w:r>
      <w:r w:rsidR="002362A8">
        <w:rPr>
          <w:rFonts w:ascii="Times New Roman" w:hAnsi="Times New Roman" w:cs="Times New Roman"/>
          <w:sz w:val="24"/>
          <w:szCs w:val="24"/>
        </w:rPr>
        <w:t xml:space="preserve">forms </w:t>
      </w:r>
      <w:r w:rsidR="001E2374" w:rsidRPr="00952639">
        <w:rPr>
          <w:rFonts w:ascii="Times New Roman" w:hAnsi="Times New Roman" w:cs="Times New Roman"/>
          <w:sz w:val="24"/>
          <w:szCs w:val="24"/>
        </w:rPr>
        <w:t>of</w:t>
      </w:r>
      <w:r w:rsidR="00952639" w:rsidRPr="00952639">
        <w:rPr>
          <w:rFonts w:ascii="Times New Roman" w:hAnsi="Times New Roman" w:cs="Times New Roman"/>
          <w:sz w:val="24"/>
          <w:szCs w:val="24"/>
        </w:rPr>
        <w:t xml:space="preserve"> advocacy, and </w:t>
      </w:r>
      <w:r w:rsidR="002362A8">
        <w:rPr>
          <w:rFonts w:ascii="Times New Roman" w:hAnsi="Times New Roman" w:cs="Times New Roman"/>
          <w:sz w:val="24"/>
          <w:szCs w:val="24"/>
        </w:rPr>
        <w:t xml:space="preserve">they </w:t>
      </w:r>
      <w:r w:rsidR="00952639" w:rsidRPr="00952639">
        <w:rPr>
          <w:rFonts w:ascii="Times New Roman" w:hAnsi="Times New Roman" w:cs="Times New Roman"/>
          <w:sz w:val="24"/>
          <w:szCs w:val="24"/>
        </w:rPr>
        <w:t xml:space="preserve">can be useful in </w:t>
      </w:r>
      <w:r w:rsidR="00966B2B">
        <w:rPr>
          <w:rFonts w:ascii="Times New Roman" w:hAnsi="Times New Roman" w:cs="Times New Roman"/>
          <w:sz w:val="24"/>
          <w:szCs w:val="24"/>
        </w:rPr>
        <w:t>certain</w:t>
      </w:r>
      <w:r w:rsidR="00952639" w:rsidRPr="00952639">
        <w:rPr>
          <w:rFonts w:ascii="Times New Roman" w:hAnsi="Times New Roman" w:cs="Times New Roman"/>
          <w:sz w:val="24"/>
          <w:szCs w:val="24"/>
        </w:rPr>
        <w:t xml:space="preserve"> </w:t>
      </w:r>
      <w:r w:rsidR="002362A8" w:rsidRPr="00952639">
        <w:rPr>
          <w:rFonts w:ascii="Times New Roman" w:hAnsi="Times New Roman" w:cs="Times New Roman"/>
          <w:sz w:val="24"/>
          <w:szCs w:val="24"/>
        </w:rPr>
        <w:t>situations</w:t>
      </w:r>
      <w:r w:rsidR="00F10915">
        <w:rPr>
          <w:rFonts w:ascii="Times New Roman" w:hAnsi="Times New Roman" w:cs="Times New Roman"/>
          <w:sz w:val="24"/>
          <w:szCs w:val="24"/>
        </w:rPr>
        <w:t xml:space="preserve">. </w:t>
      </w:r>
      <w:r>
        <w:rPr>
          <w:rFonts w:ascii="Times New Roman" w:hAnsi="Times New Roman" w:cs="Times New Roman"/>
          <w:sz w:val="24"/>
          <w:szCs w:val="24"/>
        </w:rPr>
        <w:t xml:space="preserve">Sometimes it is best that various </w:t>
      </w:r>
      <w:r w:rsidR="00952639" w:rsidRPr="00952639">
        <w:rPr>
          <w:rFonts w:ascii="Times New Roman" w:hAnsi="Times New Roman" w:cs="Times New Roman"/>
          <w:sz w:val="24"/>
          <w:szCs w:val="24"/>
        </w:rPr>
        <w:t>forms of advocacy work together</w:t>
      </w:r>
      <w:r w:rsidR="00F10915">
        <w:rPr>
          <w:rFonts w:ascii="Times New Roman" w:hAnsi="Times New Roman" w:cs="Times New Roman"/>
          <w:sz w:val="24"/>
          <w:szCs w:val="24"/>
        </w:rPr>
        <w:t xml:space="preserve">’ </w:t>
      </w:r>
      <w:sdt>
        <w:sdtPr>
          <w:rPr>
            <w:rFonts w:ascii="Times New Roman" w:hAnsi="Times New Roman" w:cs="Times New Roman"/>
            <w:sz w:val="24"/>
            <w:szCs w:val="24"/>
          </w:rPr>
          <w:id w:val="6182589"/>
          <w:citation/>
        </w:sdtPr>
        <w:sdtContent>
          <w:r w:rsidR="00F10915">
            <w:rPr>
              <w:rFonts w:ascii="Times New Roman" w:hAnsi="Times New Roman" w:cs="Times New Roman"/>
              <w:sz w:val="24"/>
              <w:szCs w:val="24"/>
            </w:rPr>
            <w:fldChar w:fldCharType="begin"/>
          </w:r>
          <w:r w:rsidR="00F10915">
            <w:rPr>
              <w:rFonts w:ascii="Times New Roman" w:hAnsi="Times New Roman" w:cs="Times New Roman"/>
              <w:sz w:val="24"/>
              <w:szCs w:val="24"/>
            </w:rPr>
            <w:instrText xml:space="preserve"> CITATION Vio17 \l 2057 </w:instrText>
          </w:r>
          <w:r w:rsidR="00F10915">
            <w:rPr>
              <w:rFonts w:ascii="Times New Roman" w:hAnsi="Times New Roman" w:cs="Times New Roman"/>
              <w:sz w:val="24"/>
              <w:szCs w:val="24"/>
            </w:rPr>
            <w:fldChar w:fldCharType="separate"/>
          </w:r>
          <w:r w:rsidR="00F10915" w:rsidRPr="00F10915">
            <w:rPr>
              <w:rFonts w:ascii="Times New Roman" w:hAnsi="Times New Roman" w:cs="Times New Roman"/>
              <w:noProof/>
              <w:sz w:val="24"/>
              <w:szCs w:val="24"/>
            </w:rPr>
            <w:t>(Williams, 2017)</w:t>
          </w:r>
          <w:r w:rsidR="00F10915">
            <w:rPr>
              <w:rFonts w:ascii="Times New Roman" w:hAnsi="Times New Roman" w:cs="Times New Roman"/>
              <w:sz w:val="24"/>
              <w:szCs w:val="24"/>
            </w:rPr>
            <w:fldChar w:fldCharType="end"/>
          </w:r>
        </w:sdtContent>
      </w:sdt>
      <w:r w:rsidR="00952639" w:rsidRPr="00952639">
        <w:rPr>
          <w:rFonts w:ascii="Times New Roman" w:hAnsi="Times New Roman" w:cs="Times New Roman"/>
          <w:sz w:val="24"/>
          <w:szCs w:val="24"/>
        </w:rPr>
        <w:t xml:space="preserve">. </w:t>
      </w:r>
      <w:r w:rsidR="00347637">
        <w:rPr>
          <w:rFonts w:ascii="Times New Roman" w:hAnsi="Times New Roman" w:cs="Times New Roman"/>
          <w:sz w:val="24"/>
          <w:szCs w:val="24"/>
        </w:rPr>
        <w:t>‘</w:t>
      </w:r>
      <w:r w:rsidR="00952639" w:rsidRPr="00952639">
        <w:rPr>
          <w:rFonts w:ascii="Times New Roman" w:hAnsi="Times New Roman" w:cs="Times New Roman"/>
          <w:sz w:val="24"/>
          <w:szCs w:val="24"/>
        </w:rPr>
        <w:t>E</w:t>
      </w:r>
      <w:r>
        <w:rPr>
          <w:rFonts w:ascii="Times New Roman" w:hAnsi="Times New Roman" w:cs="Times New Roman"/>
          <w:sz w:val="24"/>
          <w:szCs w:val="24"/>
        </w:rPr>
        <w:t>very</w:t>
      </w:r>
      <w:r w:rsidR="00952639" w:rsidRPr="00952639">
        <w:rPr>
          <w:rFonts w:ascii="Times New Roman" w:hAnsi="Times New Roman" w:cs="Times New Roman"/>
          <w:sz w:val="24"/>
          <w:szCs w:val="24"/>
        </w:rPr>
        <w:t xml:space="preserve"> </w:t>
      </w:r>
      <w:r w:rsidR="00347637" w:rsidRPr="00952639">
        <w:rPr>
          <w:rFonts w:ascii="Times New Roman" w:hAnsi="Times New Roman" w:cs="Times New Roman"/>
          <w:sz w:val="24"/>
          <w:szCs w:val="24"/>
        </w:rPr>
        <w:t>arrangement</w:t>
      </w:r>
      <w:r w:rsidR="00952639" w:rsidRPr="00952639">
        <w:rPr>
          <w:rFonts w:ascii="Times New Roman" w:hAnsi="Times New Roman" w:cs="Times New Roman"/>
          <w:sz w:val="24"/>
          <w:szCs w:val="24"/>
        </w:rPr>
        <w:t xml:space="preserve"> of advocacy has its strengths and </w:t>
      </w:r>
      <w:r w:rsidRPr="00952639">
        <w:rPr>
          <w:rFonts w:ascii="Times New Roman" w:hAnsi="Times New Roman" w:cs="Times New Roman"/>
          <w:sz w:val="24"/>
          <w:szCs w:val="24"/>
        </w:rPr>
        <w:t>boundaries</w:t>
      </w:r>
      <w:r w:rsidR="00952639" w:rsidRPr="00952639">
        <w:rPr>
          <w:rFonts w:ascii="Times New Roman" w:hAnsi="Times New Roman" w:cs="Times New Roman"/>
          <w:sz w:val="24"/>
          <w:szCs w:val="24"/>
        </w:rPr>
        <w:t>,</w:t>
      </w:r>
      <w:r w:rsidR="00F10915">
        <w:rPr>
          <w:rFonts w:ascii="Times New Roman" w:hAnsi="Times New Roman" w:cs="Times New Roman"/>
          <w:sz w:val="24"/>
          <w:szCs w:val="24"/>
        </w:rPr>
        <w:t xml:space="preserve"> in</w:t>
      </w:r>
      <w:r w:rsidR="00952639" w:rsidRPr="00952639">
        <w:rPr>
          <w:rFonts w:ascii="Times New Roman" w:hAnsi="Times New Roman" w:cs="Times New Roman"/>
          <w:sz w:val="24"/>
          <w:szCs w:val="24"/>
        </w:rPr>
        <w:t xml:space="preserve"> </w:t>
      </w:r>
      <w:r w:rsidR="00966B2B">
        <w:rPr>
          <w:rFonts w:ascii="Times New Roman" w:hAnsi="Times New Roman" w:cs="Times New Roman"/>
          <w:sz w:val="24"/>
          <w:szCs w:val="24"/>
        </w:rPr>
        <w:t>t</w:t>
      </w:r>
      <w:r w:rsidR="00952639" w:rsidRPr="00952639">
        <w:rPr>
          <w:rFonts w:ascii="Times New Roman" w:hAnsi="Times New Roman" w:cs="Times New Roman"/>
          <w:sz w:val="24"/>
          <w:szCs w:val="24"/>
        </w:rPr>
        <w:t xml:space="preserve">he role of human service professionals is </w:t>
      </w:r>
      <w:r w:rsidR="00F10915" w:rsidRPr="00952639">
        <w:rPr>
          <w:rFonts w:ascii="Times New Roman" w:hAnsi="Times New Roman" w:cs="Times New Roman"/>
          <w:sz w:val="24"/>
          <w:szCs w:val="24"/>
        </w:rPr>
        <w:t>possible</w:t>
      </w:r>
      <w:r w:rsidR="00952639" w:rsidRPr="00952639">
        <w:rPr>
          <w:rFonts w:ascii="Times New Roman" w:hAnsi="Times New Roman" w:cs="Times New Roman"/>
          <w:sz w:val="24"/>
          <w:szCs w:val="24"/>
        </w:rPr>
        <w:t xml:space="preserve"> to </w:t>
      </w:r>
      <w:r w:rsidR="00F10915" w:rsidRPr="00952639">
        <w:rPr>
          <w:rFonts w:ascii="Times New Roman" w:hAnsi="Times New Roman" w:cs="Times New Roman"/>
          <w:sz w:val="24"/>
          <w:szCs w:val="24"/>
        </w:rPr>
        <w:t>include</w:t>
      </w:r>
      <w:r w:rsidR="00952639" w:rsidRPr="00952639">
        <w:rPr>
          <w:rFonts w:ascii="Times New Roman" w:hAnsi="Times New Roman" w:cs="Times New Roman"/>
          <w:sz w:val="24"/>
          <w:szCs w:val="24"/>
        </w:rPr>
        <w:t xml:space="preserve"> an element of advocacy on behalf of th</w:t>
      </w:r>
      <w:r w:rsidR="00F10915">
        <w:rPr>
          <w:rFonts w:ascii="Times New Roman" w:hAnsi="Times New Roman" w:cs="Times New Roman"/>
          <w:sz w:val="24"/>
          <w:szCs w:val="24"/>
        </w:rPr>
        <w:t>e supported individual</w:t>
      </w:r>
      <w:r w:rsidR="00347637">
        <w:rPr>
          <w:rFonts w:ascii="Times New Roman" w:hAnsi="Times New Roman" w:cs="Times New Roman"/>
          <w:sz w:val="24"/>
          <w:szCs w:val="24"/>
        </w:rPr>
        <w:t>’</w:t>
      </w:r>
      <w:sdt>
        <w:sdtPr>
          <w:rPr>
            <w:rFonts w:ascii="Times New Roman" w:hAnsi="Times New Roman" w:cs="Times New Roman"/>
            <w:sz w:val="24"/>
            <w:szCs w:val="24"/>
          </w:rPr>
          <w:id w:val="-1221742617"/>
          <w:citation/>
        </w:sdtPr>
        <w:sdtEndPr/>
        <w:sdtContent>
          <w:r w:rsidR="00347637">
            <w:rPr>
              <w:rFonts w:ascii="Times New Roman" w:hAnsi="Times New Roman" w:cs="Times New Roman"/>
              <w:sz w:val="24"/>
              <w:szCs w:val="24"/>
            </w:rPr>
            <w:fldChar w:fldCharType="begin"/>
          </w:r>
          <w:r w:rsidR="00347637">
            <w:rPr>
              <w:rFonts w:ascii="Times New Roman" w:hAnsi="Times New Roman" w:cs="Times New Roman"/>
              <w:sz w:val="24"/>
              <w:szCs w:val="24"/>
            </w:rPr>
            <w:instrText xml:space="preserve"> CITATION Vio17 \l 2057 </w:instrText>
          </w:r>
          <w:r w:rsidR="00347637">
            <w:rPr>
              <w:rFonts w:ascii="Times New Roman" w:hAnsi="Times New Roman" w:cs="Times New Roman"/>
              <w:sz w:val="24"/>
              <w:szCs w:val="24"/>
            </w:rPr>
            <w:fldChar w:fldCharType="separate"/>
          </w:r>
          <w:r w:rsidR="00347637">
            <w:rPr>
              <w:rFonts w:ascii="Times New Roman" w:hAnsi="Times New Roman" w:cs="Times New Roman"/>
              <w:noProof/>
              <w:sz w:val="24"/>
              <w:szCs w:val="24"/>
            </w:rPr>
            <w:t xml:space="preserve"> </w:t>
          </w:r>
          <w:r w:rsidR="00347637" w:rsidRPr="00347637">
            <w:rPr>
              <w:rFonts w:ascii="Times New Roman" w:hAnsi="Times New Roman" w:cs="Times New Roman"/>
              <w:noProof/>
              <w:sz w:val="24"/>
              <w:szCs w:val="24"/>
            </w:rPr>
            <w:t>(Williams, 2017)</w:t>
          </w:r>
          <w:r w:rsidR="00347637">
            <w:rPr>
              <w:rFonts w:ascii="Times New Roman" w:hAnsi="Times New Roman" w:cs="Times New Roman"/>
              <w:sz w:val="24"/>
              <w:szCs w:val="24"/>
            </w:rPr>
            <w:fldChar w:fldCharType="end"/>
          </w:r>
        </w:sdtContent>
      </w:sdt>
      <w:r w:rsidR="00347637">
        <w:rPr>
          <w:rFonts w:ascii="Times New Roman" w:hAnsi="Times New Roman" w:cs="Times New Roman"/>
          <w:sz w:val="24"/>
          <w:szCs w:val="24"/>
        </w:rPr>
        <w:t>.</w:t>
      </w:r>
      <w:r w:rsidR="00952639" w:rsidRPr="00952639">
        <w:rPr>
          <w:rFonts w:ascii="Times New Roman" w:hAnsi="Times New Roman" w:cs="Times New Roman"/>
          <w:sz w:val="24"/>
          <w:szCs w:val="24"/>
        </w:rPr>
        <w:t xml:space="preserve"> </w:t>
      </w:r>
    </w:p>
    <w:p w:rsidR="004110FE" w:rsidRDefault="005963CF"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Oppression is defined </w:t>
      </w:r>
      <w:r w:rsidR="00CE2E8B">
        <w:rPr>
          <w:rFonts w:ascii="Times New Roman" w:hAnsi="Times New Roman" w:cs="Times New Roman"/>
          <w:sz w:val="24"/>
          <w:szCs w:val="24"/>
        </w:rPr>
        <w:t>as hardship and injustice of one group over another,</w:t>
      </w:r>
      <w:r w:rsidR="00CE2E8B" w:rsidRPr="00CE2E8B">
        <w:t xml:space="preserve"> </w:t>
      </w:r>
      <w:r w:rsidR="00CE2E8B" w:rsidRPr="00CE2E8B">
        <w:rPr>
          <w:rFonts w:ascii="Times New Roman" w:hAnsi="Times New Roman" w:cs="Times New Roman"/>
          <w:sz w:val="24"/>
          <w:szCs w:val="24"/>
        </w:rPr>
        <w:t>demeaning and negatively use of power</w:t>
      </w:r>
      <w:r w:rsidR="00CE2E8B">
        <w:rPr>
          <w:rFonts w:ascii="Times New Roman" w:hAnsi="Times New Roman" w:cs="Times New Roman"/>
          <w:sz w:val="24"/>
          <w:szCs w:val="24"/>
        </w:rPr>
        <w:t xml:space="preserve"> </w:t>
      </w:r>
      <w:sdt>
        <w:sdtPr>
          <w:rPr>
            <w:rFonts w:ascii="Times New Roman" w:hAnsi="Times New Roman" w:cs="Times New Roman"/>
            <w:sz w:val="24"/>
            <w:szCs w:val="24"/>
          </w:rPr>
          <w:id w:val="-1185051106"/>
          <w:citation/>
        </w:sdtPr>
        <w:sdtEndPr/>
        <w:sdtContent>
          <w:r w:rsidR="00CE2E8B">
            <w:rPr>
              <w:rFonts w:ascii="Times New Roman" w:hAnsi="Times New Roman" w:cs="Times New Roman"/>
              <w:sz w:val="24"/>
              <w:szCs w:val="24"/>
            </w:rPr>
            <w:fldChar w:fldCharType="begin"/>
          </w:r>
          <w:r w:rsidR="00CE2E8B">
            <w:rPr>
              <w:rFonts w:ascii="Times New Roman" w:hAnsi="Times New Roman" w:cs="Times New Roman"/>
              <w:sz w:val="24"/>
              <w:szCs w:val="24"/>
            </w:rPr>
            <w:instrText xml:space="preserve"> CITATION NTh06 \l 2057 </w:instrText>
          </w:r>
          <w:r w:rsidR="00CE2E8B">
            <w:rPr>
              <w:rFonts w:ascii="Times New Roman" w:hAnsi="Times New Roman" w:cs="Times New Roman"/>
              <w:sz w:val="24"/>
              <w:szCs w:val="24"/>
            </w:rPr>
            <w:fldChar w:fldCharType="separate"/>
          </w:r>
          <w:r w:rsidR="00CE2E8B" w:rsidRPr="00CE2E8B">
            <w:rPr>
              <w:rFonts w:ascii="Times New Roman" w:hAnsi="Times New Roman" w:cs="Times New Roman"/>
              <w:noProof/>
              <w:sz w:val="24"/>
              <w:szCs w:val="24"/>
            </w:rPr>
            <w:t>(Thompson, 2006)</w:t>
          </w:r>
          <w:r w:rsidR="00CE2E8B">
            <w:rPr>
              <w:rFonts w:ascii="Times New Roman" w:hAnsi="Times New Roman" w:cs="Times New Roman"/>
              <w:sz w:val="24"/>
              <w:szCs w:val="24"/>
            </w:rPr>
            <w:fldChar w:fldCharType="end"/>
          </w:r>
        </w:sdtContent>
      </w:sdt>
      <w:r w:rsidR="00CE2E8B">
        <w:rPr>
          <w:rFonts w:ascii="Times New Roman" w:hAnsi="Times New Roman" w:cs="Times New Roman"/>
          <w:sz w:val="24"/>
          <w:szCs w:val="24"/>
        </w:rPr>
        <w:t>. Degrading or inhuman treatment towards others, and a total disregard of a</w:t>
      </w:r>
      <w:r w:rsidR="00F1381A">
        <w:rPr>
          <w:rFonts w:ascii="Times New Roman" w:hAnsi="Times New Roman" w:cs="Times New Roman"/>
          <w:sz w:val="24"/>
          <w:szCs w:val="24"/>
        </w:rPr>
        <w:t>n</w:t>
      </w:r>
      <w:r w:rsidR="00CE2E8B">
        <w:rPr>
          <w:rFonts w:ascii="Times New Roman" w:hAnsi="Times New Roman" w:cs="Times New Roman"/>
          <w:sz w:val="24"/>
          <w:szCs w:val="24"/>
        </w:rPr>
        <w:t xml:space="preserve"> individual or groups rights</w:t>
      </w:r>
      <w:sdt>
        <w:sdtPr>
          <w:rPr>
            <w:rFonts w:ascii="Times New Roman" w:hAnsi="Times New Roman" w:cs="Times New Roman"/>
            <w:sz w:val="24"/>
            <w:szCs w:val="24"/>
          </w:rPr>
          <w:id w:val="1067846624"/>
          <w:citation/>
        </w:sdtPr>
        <w:sdtEndPr/>
        <w:sdtContent>
          <w:r w:rsidR="00CE2E8B">
            <w:rPr>
              <w:rFonts w:ascii="Times New Roman" w:hAnsi="Times New Roman" w:cs="Times New Roman"/>
              <w:sz w:val="24"/>
              <w:szCs w:val="24"/>
            </w:rPr>
            <w:fldChar w:fldCharType="begin"/>
          </w:r>
          <w:r w:rsidR="00CE2E8B">
            <w:rPr>
              <w:rFonts w:ascii="Times New Roman" w:hAnsi="Times New Roman" w:cs="Times New Roman"/>
              <w:sz w:val="24"/>
              <w:szCs w:val="24"/>
            </w:rPr>
            <w:instrText xml:space="preserve"> CITATION NTh06 \l 2057 </w:instrText>
          </w:r>
          <w:r w:rsidR="00CE2E8B">
            <w:rPr>
              <w:rFonts w:ascii="Times New Roman" w:hAnsi="Times New Roman" w:cs="Times New Roman"/>
              <w:sz w:val="24"/>
              <w:szCs w:val="24"/>
            </w:rPr>
            <w:fldChar w:fldCharType="separate"/>
          </w:r>
          <w:r w:rsidR="00CE2E8B">
            <w:rPr>
              <w:rFonts w:ascii="Times New Roman" w:hAnsi="Times New Roman" w:cs="Times New Roman"/>
              <w:noProof/>
              <w:sz w:val="24"/>
              <w:szCs w:val="24"/>
            </w:rPr>
            <w:t xml:space="preserve"> </w:t>
          </w:r>
          <w:r w:rsidR="00CE2E8B" w:rsidRPr="00CE2E8B">
            <w:rPr>
              <w:rFonts w:ascii="Times New Roman" w:hAnsi="Times New Roman" w:cs="Times New Roman"/>
              <w:noProof/>
              <w:sz w:val="24"/>
              <w:szCs w:val="24"/>
            </w:rPr>
            <w:t>(Thompson, 2006)</w:t>
          </w:r>
          <w:r w:rsidR="00CE2E8B">
            <w:rPr>
              <w:rFonts w:ascii="Times New Roman" w:hAnsi="Times New Roman" w:cs="Times New Roman"/>
              <w:sz w:val="24"/>
              <w:szCs w:val="24"/>
            </w:rPr>
            <w:fldChar w:fldCharType="end"/>
          </w:r>
        </w:sdtContent>
      </w:sdt>
      <w:r w:rsidR="00CE2E8B">
        <w:rPr>
          <w:rFonts w:ascii="Times New Roman" w:hAnsi="Times New Roman" w:cs="Times New Roman"/>
          <w:sz w:val="24"/>
          <w:szCs w:val="24"/>
        </w:rPr>
        <w:t xml:space="preserve">. Oppression is about </w:t>
      </w:r>
      <w:r w:rsidR="00F1381A">
        <w:rPr>
          <w:rFonts w:ascii="Times New Roman" w:hAnsi="Times New Roman" w:cs="Times New Roman"/>
          <w:sz w:val="24"/>
          <w:szCs w:val="24"/>
        </w:rPr>
        <w:t xml:space="preserve">the </w:t>
      </w:r>
      <w:r w:rsidR="00CE2E8B" w:rsidRPr="00CE2E8B">
        <w:rPr>
          <w:rFonts w:ascii="Times New Roman" w:hAnsi="Times New Roman" w:cs="Times New Roman"/>
          <w:sz w:val="24"/>
          <w:szCs w:val="24"/>
        </w:rPr>
        <w:t xml:space="preserve">misapplication </w:t>
      </w:r>
      <w:r w:rsidR="00CE2E8B">
        <w:rPr>
          <w:rFonts w:ascii="Times New Roman" w:hAnsi="Times New Roman" w:cs="Times New Roman"/>
          <w:sz w:val="24"/>
          <w:szCs w:val="24"/>
        </w:rPr>
        <w:t xml:space="preserve">of a person’s authority. </w:t>
      </w:r>
      <w:r w:rsidR="00F40678">
        <w:rPr>
          <w:rFonts w:ascii="Times New Roman" w:hAnsi="Times New Roman" w:cs="Times New Roman"/>
          <w:sz w:val="24"/>
          <w:szCs w:val="24"/>
        </w:rPr>
        <w:t>The t</w:t>
      </w:r>
      <w:r w:rsidR="00CE2E8B">
        <w:rPr>
          <w:rFonts w:ascii="Times New Roman" w:hAnsi="Times New Roman" w:cs="Times New Roman"/>
          <w:sz w:val="24"/>
          <w:szCs w:val="24"/>
        </w:rPr>
        <w:t>hree connected levels of oppression according to Thompson are personal</w:t>
      </w:r>
      <w:r w:rsidR="00F1381A">
        <w:rPr>
          <w:rFonts w:ascii="Times New Roman" w:hAnsi="Times New Roman" w:cs="Times New Roman"/>
          <w:sz w:val="24"/>
          <w:szCs w:val="24"/>
        </w:rPr>
        <w:t>,</w:t>
      </w:r>
      <w:r w:rsidR="00BF657F">
        <w:rPr>
          <w:rFonts w:ascii="Times New Roman" w:hAnsi="Times New Roman" w:cs="Times New Roman"/>
          <w:sz w:val="24"/>
          <w:szCs w:val="24"/>
        </w:rPr>
        <w:t xml:space="preserve"> which can </w:t>
      </w:r>
      <w:r w:rsidR="00CE2E8B">
        <w:rPr>
          <w:rFonts w:ascii="Times New Roman" w:hAnsi="Times New Roman" w:cs="Times New Roman"/>
          <w:sz w:val="24"/>
          <w:szCs w:val="24"/>
        </w:rPr>
        <w:t>relat</w:t>
      </w:r>
      <w:r w:rsidR="00BF657F">
        <w:rPr>
          <w:rFonts w:ascii="Times New Roman" w:hAnsi="Times New Roman" w:cs="Times New Roman"/>
          <w:sz w:val="24"/>
          <w:szCs w:val="24"/>
        </w:rPr>
        <w:t>e</w:t>
      </w:r>
      <w:r w:rsidR="00CE2E8B">
        <w:rPr>
          <w:rFonts w:ascii="Times New Roman" w:hAnsi="Times New Roman" w:cs="Times New Roman"/>
          <w:sz w:val="24"/>
          <w:szCs w:val="24"/>
        </w:rPr>
        <w:t xml:space="preserve"> to an </w:t>
      </w:r>
      <w:r w:rsidR="00BF657F">
        <w:rPr>
          <w:rFonts w:ascii="Times New Roman" w:hAnsi="Times New Roman" w:cs="Times New Roman"/>
          <w:sz w:val="24"/>
          <w:szCs w:val="24"/>
        </w:rPr>
        <w:t>individual’s</w:t>
      </w:r>
      <w:r w:rsidR="00CE2E8B">
        <w:rPr>
          <w:rFonts w:ascii="Times New Roman" w:hAnsi="Times New Roman" w:cs="Times New Roman"/>
          <w:sz w:val="24"/>
          <w:szCs w:val="24"/>
        </w:rPr>
        <w:t xml:space="preserve"> </w:t>
      </w:r>
      <w:r w:rsidR="00BF657F">
        <w:rPr>
          <w:rFonts w:ascii="Times New Roman" w:hAnsi="Times New Roman" w:cs="Times New Roman"/>
          <w:sz w:val="24"/>
          <w:szCs w:val="24"/>
        </w:rPr>
        <w:t>belie</w:t>
      </w:r>
      <w:r w:rsidR="00E850AC">
        <w:rPr>
          <w:rFonts w:ascii="Times New Roman" w:hAnsi="Times New Roman" w:cs="Times New Roman"/>
          <w:sz w:val="24"/>
          <w:szCs w:val="24"/>
        </w:rPr>
        <w:t>fs, prejudices and</w:t>
      </w:r>
      <w:r w:rsidR="00BF657F">
        <w:rPr>
          <w:rFonts w:ascii="Times New Roman" w:hAnsi="Times New Roman" w:cs="Times New Roman"/>
          <w:sz w:val="24"/>
          <w:szCs w:val="24"/>
        </w:rPr>
        <w:t xml:space="preserve"> attitude</w:t>
      </w:r>
      <w:r w:rsidR="00E850AC">
        <w:rPr>
          <w:rFonts w:ascii="Times New Roman" w:hAnsi="Times New Roman" w:cs="Times New Roman"/>
          <w:sz w:val="24"/>
          <w:szCs w:val="24"/>
        </w:rPr>
        <w:t xml:space="preserve">s in </w:t>
      </w:r>
      <w:r w:rsidR="00BF657F">
        <w:rPr>
          <w:rFonts w:ascii="Times New Roman" w:hAnsi="Times New Roman" w:cs="Times New Roman"/>
          <w:sz w:val="24"/>
          <w:szCs w:val="24"/>
        </w:rPr>
        <w:t>how people treat others</w:t>
      </w:r>
      <w:r w:rsidR="00E850AC">
        <w:rPr>
          <w:rFonts w:ascii="Times New Roman" w:hAnsi="Times New Roman" w:cs="Times New Roman"/>
          <w:sz w:val="24"/>
          <w:szCs w:val="24"/>
        </w:rPr>
        <w:t xml:space="preserve"> </w:t>
      </w:r>
      <w:r w:rsidR="00F1381A">
        <w:rPr>
          <w:rFonts w:ascii="Times New Roman" w:hAnsi="Times New Roman" w:cs="Times New Roman"/>
          <w:sz w:val="24"/>
          <w:szCs w:val="24"/>
        </w:rPr>
        <w:t>and</w:t>
      </w:r>
      <w:r w:rsidR="00E850AC">
        <w:rPr>
          <w:rFonts w:ascii="Times New Roman" w:hAnsi="Times New Roman" w:cs="Times New Roman"/>
          <w:sz w:val="24"/>
          <w:szCs w:val="24"/>
        </w:rPr>
        <w:t xml:space="preserve"> their</w:t>
      </w:r>
      <w:r w:rsidR="00BF657F">
        <w:rPr>
          <w:rFonts w:ascii="Times New Roman" w:hAnsi="Times New Roman" w:cs="Times New Roman"/>
          <w:sz w:val="24"/>
          <w:szCs w:val="24"/>
        </w:rPr>
        <w:t xml:space="preserve"> behaviour</w:t>
      </w:r>
      <w:r w:rsidR="00E850AC">
        <w:rPr>
          <w:rFonts w:ascii="Times New Roman" w:hAnsi="Times New Roman" w:cs="Times New Roman"/>
          <w:sz w:val="24"/>
          <w:szCs w:val="24"/>
        </w:rPr>
        <w:t>;</w:t>
      </w:r>
      <w:r w:rsidR="00BF657F">
        <w:rPr>
          <w:rFonts w:ascii="Times New Roman" w:hAnsi="Times New Roman" w:cs="Times New Roman"/>
          <w:sz w:val="24"/>
          <w:szCs w:val="24"/>
        </w:rPr>
        <w:t xml:space="preserve"> C</w:t>
      </w:r>
      <w:r w:rsidR="00CE2E8B">
        <w:rPr>
          <w:rFonts w:ascii="Times New Roman" w:hAnsi="Times New Roman" w:cs="Times New Roman"/>
          <w:sz w:val="24"/>
          <w:szCs w:val="24"/>
        </w:rPr>
        <w:t>ultural</w:t>
      </w:r>
      <w:r w:rsidR="00BF657F">
        <w:rPr>
          <w:rFonts w:ascii="Times New Roman" w:hAnsi="Times New Roman" w:cs="Times New Roman"/>
          <w:sz w:val="24"/>
          <w:szCs w:val="24"/>
        </w:rPr>
        <w:t xml:space="preserve"> relating to</w:t>
      </w:r>
      <w:r w:rsidR="00206D03">
        <w:rPr>
          <w:rFonts w:ascii="Times New Roman" w:hAnsi="Times New Roman" w:cs="Times New Roman"/>
          <w:sz w:val="24"/>
          <w:szCs w:val="24"/>
        </w:rPr>
        <w:t xml:space="preserve"> an </w:t>
      </w:r>
      <w:r w:rsidR="00F40678">
        <w:rPr>
          <w:rFonts w:ascii="Times New Roman" w:hAnsi="Times New Roman" w:cs="Times New Roman"/>
          <w:sz w:val="24"/>
          <w:szCs w:val="24"/>
        </w:rPr>
        <w:t>individual’s</w:t>
      </w:r>
      <w:r w:rsidR="00206D03">
        <w:rPr>
          <w:rFonts w:ascii="Times New Roman" w:hAnsi="Times New Roman" w:cs="Times New Roman"/>
          <w:sz w:val="24"/>
          <w:szCs w:val="24"/>
        </w:rPr>
        <w:t xml:space="preserve"> values, their</w:t>
      </w:r>
      <w:r w:rsidR="00206D03" w:rsidRPr="00206D03">
        <w:t xml:space="preserve"> </w:t>
      </w:r>
      <w:r w:rsidR="00206D03" w:rsidRPr="00206D03">
        <w:rPr>
          <w:rFonts w:ascii="Times New Roman" w:hAnsi="Times New Roman" w:cs="Times New Roman"/>
          <w:sz w:val="24"/>
          <w:szCs w:val="24"/>
        </w:rPr>
        <w:t>national</w:t>
      </w:r>
      <w:r w:rsidR="00206D03">
        <w:rPr>
          <w:rFonts w:ascii="Times New Roman" w:hAnsi="Times New Roman" w:cs="Times New Roman"/>
          <w:sz w:val="24"/>
          <w:szCs w:val="24"/>
        </w:rPr>
        <w:t>ity</w:t>
      </w:r>
      <w:r w:rsidR="00206D03" w:rsidRPr="00206D03">
        <w:rPr>
          <w:rFonts w:ascii="Times New Roman" w:hAnsi="Times New Roman" w:cs="Times New Roman"/>
          <w:sz w:val="24"/>
          <w:szCs w:val="24"/>
        </w:rPr>
        <w:t xml:space="preserve"> or ethnic</w:t>
      </w:r>
      <w:r w:rsidR="00206D03">
        <w:rPr>
          <w:rFonts w:ascii="Times New Roman" w:hAnsi="Times New Roman" w:cs="Times New Roman"/>
          <w:sz w:val="24"/>
          <w:szCs w:val="24"/>
        </w:rPr>
        <w:t>ity</w:t>
      </w:r>
      <w:r w:rsidR="00F40678">
        <w:rPr>
          <w:rFonts w:ascii="Times New Roman" w:hAnsi="Times New Roman" w:cs="Times New Roman"/>
          <w:sz w:val="24"/>
          <w:szCs w:val="24"/>
        </w:rPr>
        <w:t xml:space="preserve">, </w:t>
      </w:r>
      <w:r w:rsidR="00206D03" w:rsidRPr="00206D03">
        <w:rPr>
          <w:rFonts w:ascii="Times New Roman" w:hAnsi="Times New Roman" w:cs="Times New Roman"/>
          <w:sz w:val="24"/>
          <w:szCs w:val="24"/>
        </w:rPr>
        <w:t>exclusion or fondness based on race</w:t>
      </w:r>
      <w:r w:rsidR="00F40678">
        <w:rPr>
          <w:rFonts w:ascii="Times New Roman" w:hAnsi="Times New Roman" w:cs="Times New Roman"/>
          <w:sz w:val="24"/>
          <w:szCs w:val="24"/>
        </w:rPr>
        <w:t xml:space="preserve"> or </w:t>
      </w:r>
      <w:r w:rsidR="00206D03" w:rsidRPr="00206D03">
        <w:rPr>
          <w:rFonts w:ascii="Times New Roman" w:hAnsi="Times New Roman" w:cs="Times New Roman"/>
          <w:sz w:val="24"/>
          <w:szCs w:val="24"/>
        </w:rPr>
        <w:t>ancestry</w:t>
      </w:r>
      <w:r w:rsidR="00F40678">
        <w:rPr>
          <w:rFonts w:ascii="Times New Roman" w:hAnsi="Times New Roman" w:cs="Times New Roman"/>
          <w:sz w:val="24"/>
          <w:szCs w:val="24"/>
        </w:rPr>
        <w:t>.</w:t>
      </w:r>
      <w:r w:rsidR="00206D03" w:rsidRPr="00206D03">
        <w:rPr>
          <w:rFonts w:ascii="Times New Roman" w:hAnsi="Times New Roman" w:cs="Times New Roman"/>
          <w:sz w:val="24"/>
          <w:szCs w:val="24"/>
        </w:rPr>
        <w:t xml:space="preserve"> </w:t>
      </w:r>
      <w:r w:rsidR="00F40678">
        <w:rPr>
          <w:rFonts w:ascii="Times New Roman" w:hAnsi="Times New Roman" w:cs="Times New Roman"/>
          <w:sz w:val="24"/>
          <w:szCs w:val="24"/>
        </w:rPr>
        <w:t xml:space="preserve">Structural </w:t>
      </w:r>
      <w:r w:rsidR="00F1381A">
        <w:rPr>
          <w:rFonts w:ascii="Times New Roman" w:hAnsi="Times New Roman" w:cs="Times New Roman"/>
          <w:sz w:val="24"/>
          <w:szCs w:val="24"/>
        </w:rPr>
        <w:t>can be in the form of badly designed buildings which do not allow things like wheelchair access. A current hot topic is the provision of changing facilities for disabled children and adults in public locations. The lack of suitable spaces can often mean individuals miss out on attending activities that would otherwise be beneficial or enjoyable.</w:t>
      </w:r>
      <w:r w:rsidR="00E850AC">
        <w:rPr>
          <w:rFonts w:ascii="Times New Roman" w:hAnsi="Times New Roman" w:cs="Times New Roman"/>
          <w:sz w:val="24"/>
          <w:szCs w:val="24"/>
        </w:rPr>
        <w:t xml:space="preserve"> </w:t>
      </w:r>
    </w:p>
    <w:p w:rsidR="00E850AC" w:rsidRDefault="00E850AC"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Oppression reveals itself in many forms not all of which are obvious to the individual being oppressed. Often many individuals do not realise they are being oppressed this can </w:t>
      </w:r>
      <w:r w:rsidR="00DE270F">
        <w:rPr>
          <w:rFonts w:ascii="Times New Roman" w:hAnsi="Times New Roman" w:cs="Times New Roman"/>
          <w:sz w:val="24"/>
          <w:szCs w:val="24"/>
        </w:rPr>
        <w:t>be described as</w:t>
      </w:r>
      <w:r>
        <w:rPr>
          <w:rFonts w:ascii="Times New Roman" w:hAnsi="Times New Roman" w:cs="Times New Roman"/>
          <w:sz w:val="24"/>
          <w:szCs w:val="24"/>
        </w:rPr>
        <w:t xml:space="preserve"> unknowingly accepting. There may come a point where individuals develop awareness </w:t>
      </w:r>
      <w:r w:rsidR="00DE270F">
        <w:rPr>
          <w:rFonts w:ascii="Times New Roman" w:hAnsi="Times New Roman" w:cs="Times New Roman"/>
          <w:sz w:val="24"/>
          <w:szCs w:val="24"/>
        </w:rPr>
        <w:t xml:space="preserve">of their oppression but accept it – knowingly accepting. It is only at this point that the knowingly oppressed individual develops awareness of the need for Agency input. Individuals can at this point decide to do something regarding their situation and put agency in to action. Once individuals have passed this point they automatically act to prevent and build up resistance to being oppressed. </w:t>
      </w:r>
    </w:p>
    <w:p w:rsidR="00CD539A" w:rsidRDefault="001F0DBE"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ladder of participation is a theory that suggests that individuals must progress through a series of rungs </w:t>
      </w:r>
      <w:r w:rsidR="00F10915">
        <w:rPr>
          <w:rFonts w:ascii="Times New Roman" w:hAnsi="Times New Roman" w:cs="Times New Roman"/>
          <w:sz w:val="24"/>
          <w:szCs w:val="24"/>
        </w:rPr>
        <w:t>to</w:t>
      </w:r>
      <w:r>
        <w:rPr>
          <w:rFonts w:ascii="Times New Roman" w:hAnsi="Times New Roman" w:cs="Times New Roman"/>
          <w:sz w:val="24"/>
          <w:szCs w:val="24"/>
        </w:rPr>
        <w:t xml:space="preserve"> achieve a state of control and empowerment. </w:t>
      </w:r>
      <w:r w:rsidR="007E33AF">
        <w:rPr>
          <w:rFonts w:ascii="Times New Roman" w:hAnsi="Times New Roman" w:cs="Times New Roman"/>
          <w:sz w:val="24"/>
          <w:szCs w:val="24"/>
        </w:rPr>
        <w:t>‘</w:t>
      </w:r>
      <w:r w:rsidR="007E33AF" w:rsidRPr="007E33AF">
        <w:rPr>
          <w:rFonts w:ascii="Times New Roman" w:hAnsi="Times New Roman" w:cs="Times New Roman"/>
          <w:sz w:val="24"/>
          <w:szCs w:val="24"/>
        </w:rPr>
        <w:t>Th</w:t>
      </w:r>
      <w:r w:rsidR="00F10915">
        <w:rPr>
          <w:rFonts w:ascii="Times New Roman" w:hAnsi="Times New Roman" w:cs="Times New Roman"/>
          <w:sz w:val="24"/>
          <w:szCs w:val="24"/>
        </w:rPr>
        <w:t>is</w:t>
      </w:r>
      <w:r w:rsidR="007E33AF" w:rsidRPr="007E33AF">
        <w:rPr>
          <w:rFonts w:ascii="Times New Roman" w:hAnsi="Times New Roman" w:cs="Times New Roman"/>
          <w:sz w:val="24"/>
          <w:szCs w:val="24"/>
        </w:rPr>
        <w:t xml:space="preserve"> ladder is a guide </w:t>
      </w:r>
      <w:r w:rsidR="009A3447">
        <w:rPr>
          <w:rFonts w:ascii="Times New Roman" w:hAnsi="Times New Roman" w:cs="Times New Roman"/>
          <w:sz w:val="24"/>
          <w:szCs w:val="24"/>
        </w:rPr>
        <w:t xml:space="preserve">put together to show those </w:t>
      </w:r>
      <w:r w:rsidR="007E33AF" w:rsidRPr="007E33AF">
        <w:rPr>
          <w:rFonts w:ascii="Times New Roman" w:hAnsi="Times New Roman" w:cs="Times New Roman"/>
          <w:sz w:val="24"/>
          <w:szCs w:val="24"/>
        </w:rPr>
        <w:t>wh</w:t>
      </w:r>
      <w:r w:rsidR="009A3447">
        <w:rPr>
          <w:rFonts w:ascii="Times New Roman" w:hAnsi="Times New Roman" w:cs="Times New Roman"/>
          <w:sz w:val="24"/>
          <w:szCs w:val="24"/>
        </w:rPr>
        <w:t>o</w:t>
      </w:r>
      <w:r w:rsidR="007E33AF" w:rsidRPr="007E33AF">
        <w:rPr>
          <w:rFonts w:ascii="Times New Roman" w:hAnsi="Times New Roman" w:cs="Times New Roman"/>
          <w:sz w:val="24"/>
          <w:szCs w:val="24"/>
        </w:rPr>
        <w:t xml:space="preserve"> ha</w:t>
      </w:r>
      <w:r w:rsidR="009A3447">
        <w:rPr>
          <w:rFonts w:ascii="Times New Roman" w:hAnsi="Times New Roman" w:cs="Times New Roman"/>
          <w:sz w:val="24"/>
          <w:szCs w:val="24"/>
        </w:rPr>
        <w:t>ve</w:t>
      </w:r>
      <w:r w:rsidR="007E33AF" w:rsidRPr="007E33AF">
        <w:rPr>
          <w:rFonts w:ascii="Times New Roman" w:hAnsi="Times New Roman" w:cs="Times New Roman"/>
          <w:sz w:val="24"/>
          <w:szCs w:val="24"/>
        </w:rPr>
        <w:t xml:space="preserve"> </w:t>
      </w:r>
      <w:r w:rsidR="009A3447" w:rsidRPr="007E33AF">
        <w:rPr>
          <w:rFonts w:ascii="Times New Roman" w:hAnsi="Times New Roman" w:cs="Times New Roman"/>
          <w:sz w:val="24"/>
          <w:szCs w:val="24"/>
        </w:rPr>
        <w:t>control</w:t>
      </w:r>
      <w:r w:rsidR="007E33AF" w:rsidRPr="007E33AF">
        <w:rPr>
          <w:rFonts w:ascii="Times New Roman" w:hAnsi="Times New Roman" w:cs="Times New Roman"/>
          <w:sz w:val="24"/>
          <w:szCs w:val="24"/>
        </w:rPr>
        <w:t xml:space="preserve"> when </w:t>
      </w:r>
      <w:r w:rsidR="009A3447" w:rsidRPr="007E33AF">
        <w:rPr>
          <w:rFonts w:ascii="Times New Roman" w:hAnsi="Times New Roman" w:cs="Times New Roman"/>
          <w:sz w:val="24"/>
          <w:szCs w:val="24"/>
        </w:rPr>
        <w:t>significant</w:t>
      </w:r>
      <w:r w:rsidR="007E33AF" w:rsidRPr="007E33AF">
        <w:rPr>
          <w:rFonts w:ascii="Times New Roman" w:hAnsi="Times New Roman" w:cs="Times New Roman"/>
          <w:sz w:val="24"/>
          <w:szCs w:val="24"/>
        </w:rPr>
        <w:t xml:space="preserve"> decisions are being made</w:t>
      </w:r>
      <w:r w:rsidR="007E33AF">
        <w:rPr>
          <w:rFonts w:ascii="Times New Roman" w:hAnsi="Times New Roman" w:cs="Times New Roman"/>
          <w:sz w:val="24"/>
          <w:szCs w:val="24"/>
        </w:rPr>
        <w:t>’</w:t>
      </w:r>
      <w:sdt>
        <w:sdtPr>
          <w:rPr>
            <w:rFonts w:ascii="Times New Roman" w:hAnsi="Times New Roman" w:cs="Times New Roman"/>
            <w:sz w:val="24"/>
            <w:szCs w:val="24"/>
          </w:rPr>
          <w:id w:val="-1051762074"/>
          <w:citation/>
        </w:sdtPr>
        <w:sdtEndPr/>
        <w:sdtContent>
          <w:r w:rsidR="007E33AF">
            <w:rPr>
              <w:rFonts w:ascii="Times New Roman" w:hAnsi="Times New Roman" w:cs="Times New Roman"/>
              <w:sz w:val="24"/>
              <w:szCs w:val="24"/>
            </w:rPr>
            <w:fldChar w:fldCharType="begin"/>
          </w:r>
          <w:r w:rsidR="007E33AF">
            <w:rPr>
              <w:rFonts w:ascii="Times New Roman" w:hAnsi="Times New Roman" w:cs="Times New Roman"/>
              <w:sz w:val="24"/>
              <w:szCs w:val="24"/>
            </w:rPr>
            <w:instrText xml:space="preserve"> CITATION Arn69 \l 2057 </w:instrText>
          </w:r>
          <w:r w:rsidR="007E33AF">
            <w:rPr>
              <w:rFonts w:ascii="Times New Roman" w:hAnsi="Times New Roman" w:cs="Times New Roman"/>
              <w:sz w:val="24"/>
              <w:szCs w:val="24"/>
            </w:rPr>
            <w:fldChar w:fldCharType="separate"/>
          </w:r>
          <w:r w:rsidR="007E33AF">
            <w:rPr>
              <w:rFonts w:ascii="Times New Roman" w:hAnsi="Times New Roman" w:cs="Times New Roman"/>
              <w:noProof/>
              <w:sz w:val="24"/>
              <w:szCs w:val="24"/>
            </w:rPr>
            <w:t xml:space="preserve"> </w:t>
          </w:r>
          <w:r w:rsidR="007E33AF" w:rsidRPr="007E33AF">
            <w:rPr>
              <w:rFonts w:ascii="Times New Roman" w:hAnsi="Times New Roman" w:cs="Times New Roman"/>
              <w:noProof/>
              <w:sz w:val="24"/>
              <w:szCs w:val="24"/>
            </w:rPr>
            <w:t xml:space="preserve">(Arnstein, </w:t>
          </w:r>
          <w:r w:rsidR="007E33AF" w:rsidRPr="007E33AF">
            <w:rPr>
              <w:rFonts w:ascii="Times New Roman" w:hAnsi="Times New Roman" w:cs="Times New Roman"/>
              <w:noProof/>
              <w:sz w:val="24"/>
              <w:szCs w:val="24"/>
            </w:rPr>
            <w:lastRenderedPageBreak/>
            <w:t>1969)</w:t>
          </w:r>
          <w:r w:rsidR="007E33AF">
            <w:rPr>
              <w:rFonts w:ascii="Times New Roman" w:hAnsi="Times New Roman" w:cs="Times New Roman"/>
              <w:sz w:val="24"/>
              <w:szCs w:val="24"/>
            </w:rPr>
            <w:fldChar w:fldCharType="end"/>
          </w:r>
        </w:sdtContent>
      </w:sdt>
      <w:r w:rsidR="007E33AF">
        <w:rPr>
          <w:rFonts w:ascii="Times New Roman" w:hAnsi="Times New Roman" w:cs="Times New Roman"/>
          <w:sz w:val="24"/>
          <w:szCs w:val="24"/>
        </w:rPr>
        <w:t xml:space="preserve">. </w:t>
      </w:r>
      <w:r>
        <w:rPr>
          <w:rFonts w:ascii="Times New Roman" w:hAnsi="Times New Roman" w:cs="Times New Roman"/>
          <w:sz w:val="24"/>
          <w:szCs w:val="24"/>
        </w:rPr>
        <w:t>‘</w:t>
      </w:r>
      <w:r w:rsidR="007E33AF" w:rsidRPr="007E33AF">
        <w:rPr>
          <w:rFonts w:ascii="Times New Roman" w:hAnsi="Times New Roman" w:cs="Times New Roman"/>
          <w:sz w:val="24"/>
          <w:szCs w:val="24"/>
        </w:rPr>
        <w:t xml:space="preserve">It has </w:t>
      </w:r>
      <w:r w:rsidR="006340FB" w:rsidRPr="007E33AF">
        <w:rPr>
          <w:rFonts w:ascii="Times New Roman" w:hAnsi="Times New Roman" w:cs="Times New Roman"/>
          <w:sz w:val="24"/>
          <w:szCs w:val="24"/>
        </w:rPr>
        <w:t>continued</w:t>
      </w:r>
      <w:r w:rsidR="007E33AF" w:rsidRPr="007E33AF">
        <w:rPr>
          <w:rFonts w:ascii="Times New Roman" w:hAnsi="Times New Roman" w:cs="Times New Roman"/>
          <w:sz w:val="24"/>
          <w:szCs w:val="24"/>
        </w:rPr>
        <w:t xml:space="preserve"> for so long because people </w:t>
      </w:r>
      <w:r w:rsidR="006340FB">
        <w:rPr>
          <w:rFonts w:ascii="Times New Roman" w:hAnsi="Times New Roman" w:cs="Times New Roman"/>
          <w:sz w:val="24"/>
          <w:szCs w:val="24"/>
        </w:rPr>
        <w:t xml:space="preserve">remain </w:t>
      </w:r>
      <w:r w:rsidR="007E33AF" w:rsidRPr="007E33AF">
        <w:rPr>
          <w:rFonts w:ascii="Times New Roman" w:hAnsi="Times New Roman" w:cs="Times New Roman"/>
          <w:sz w:val="24"/>
          <w:szCs w:val="24"/>
        </w:rPr>
        <w:t xml:space="preserve">to </w:t>
      </w:r>
      <w:r w:rsidR="006340FB" w:rsidRPr="007E33AF">
        <w:rPr>
          <w:rFonts w:ascii="Times New Roman" w:hAnsi="Times New Roman" w:cs="Times New Roman"/>
          <w:sz w:val="24"/>
          <w:szCs w:val="24"/>
        </w:rPr>
        <w:t>challenge</w:t>
      </w:r>
      <w:r w:rsidR="007E33AF" w:rsidRPr="007E33AF">
        <w:rPr>
          <w:rFonts w:ascii="Times New Roman" w:hAnsi="Times New Roman" w:cs="Times New Roman"/>
          <w:sz w:val="24"/>
          <w:szCs w:val="24"/>
        </w:rPr>
        <w:t xml:space="preserve"> processes that </w:t>
      </w:r>
      <w:r w:rsidR="00576B93">
        <w:rPr>
          <w:rFonts w:ascii="Times New Roman" w:hAnsi="Times New Roman" w:cs="Times New Roman"/>
          <w:sz w:val="24"/>
          <w:szCs w:val="24"/>
        </w:rPr>
        <w:t xml:space="preserve">fail </w:t>
      </w:r>
      <w:r w:rsidR="007E33AF" w:rsidRPr="007E33AF">
        <w:rPr>
          <w:rFonts w:ascii="Times New Roman" w:hAnsi="Times New Roman" w:cs="Times New Roman"/>
          <w:sz w:val="24"/>
          <w:szCs w:val="24"/>
        </w:rPr>
        <w:t>to consider</w:t>
      </w:r>
      <w:r w:rsidR="009A3447">
        <w:rPr>
          <w:rFonts w:ascii="Times New Roman" w:hAnsi="Times New Roman" w:cs="Times New Roman"/>
          <w:sz w:val="24"/>
          <w:szCs w:val="24"/>
        </w:rPr>
        <w:t xml:space="preserve"> </w:t>
      </w:r>
      <w:r w:rsidR="007E33AF" w:rsidRPr="007E33AF">
        <w:rPr>
          <w:rFonts w:ascii="Times New Roman" w:hAnsi="Times New Roman" w:cs="Times New Roman"/>
          <w:sz w:val="24"/>
          <w:szCs w:val="24"/>
        </w:rPr>
        <w:t>anything beyond the bottom rungs</w:t>
      </w:r>
      <w:r>
        <w:rPr>
          <w:rFonts w:ascii="Times New Roman" w:hAnsi="Times New Roman" w:cs="Times New Roman"/>
          <w:sz w:val="24"/>
          <w:szCs w:val="24"/>
        </w:rPr>
        <w:t>’</w:t>
      </w:r>
      <w:sdt>
        <w:sdtPr>
          <w:rPr>
            <w:rFonts w:ascii="Times New Roman" w:hAnsi="Times New Roman" w:cs="Times New Roman"/>
            <w:sz w:val="24"/>
            <w:szCs w:val="24"/>
          </w:rPr>
          <w:id w:val="-1897426563"/>
          <w:citation/>
        </w:sdtPr>
        <w:sdtEndPr/>
        <w:sdtContent>
          <w:r w:rsidR="007E33AF">
            <w:rPr>
              <w:rFonts w:ascii="Times New Roman" w:hAnsi="Times New Roman" w:cs="Times New Roman"/>
              <w:sz w:val="24"/>
              <w:szCs w:val="24"/>
            </w:rPr>
            <w:fldChar w:fldCharType="begin"/>
          </w:r>
          <w:r w:rsidR="007E33AF">
            <w:rPr>
              <w:rFonts w:ascii="Times New Roman" w:hAnsi="Times New Roman" w:cs="Times New Roman"/>
              <w:sz w:val="24"/>
              <w:szCs w:val="24"/>
            </w:rPr>
            <w:instrText xml:space="preserve"> CITATION Arn69 \l 2057 </w:instrText>
          </w:r>
          <w:r w:rsidR="007E33AF">
            <w:rPr>
              <w:rFonts w:ascii="Times New Roman" w:hAnsi="Times New Roman" w:cs="Times New Roman"/>
              <w:sz w:val="24"/>
              <w:szCs w:val="24"/>
            </w:rPr>
            <w:fldChar w:fldCharType="separate"/>
          </w:r>
          <w:r w:rsidR="007E33AF">
            <w:rPr>
              <w:rFonts w:ascii="Times New Roman" w:hAnsi="Times New Roman" w:cs="Times New Roman"/>
              <w:noProof/>
              <w:sz w:val="24"/>
              <w:szCs w:val="24"/>
            </w:rPr>
            <w:t xml:space="preserve"> </w:t>
          </w:r>
          <w:r w:rsidR="007E33AF" w:rsidRPr="007E33AF">
            <w:rPr>
              <w:rFonts w:ascii="Times New Roman" w:hAnsi="Times New Roman" w:cs="Times New Roman"/>
              <w:noProof/>
              <w:sz w:val="24"/>
              <w:szCs w:val="24"/>
            </w:rPr>
            <w:t>(Arnstein, 1969)</w:t>
          </w:r>
          <w:r w:rsidR="007E33AF">
            <w:rPr>
              <w:rFonts w:ascii="Times New Roman" w:hAnsi="Times New Roman" w:cs="Times New Roman"/>
              <w:sz w:val="24"/>
              <w:szCs w:val="24"/>
            </w:rPr>
            <w:fldChar w:fldCharType="end"/>
          </w:r>
        </w:sdtContent>
      </w:sdt>
      <w:r w:rsidR="007E33AF">
        <w:rPr>
          <w:rFonts w:ascii="Times New Roman" w:hAnsi="Times New Roman" w:cs="Times New Roman"/>
          <w:sz w:val="24"/>
          <w:szCs w:val="24"/>
        </w:rPr>
        <w:t>.</w:t>
      </w:r>
      <w:r>
        <w:rPr>
          <w:rFonts w:ascii="Times New Roman" w:hAnsi="Times New Roman" w:cs="Times New Roman"/>
          <w:sz w:val="24"/>
          <w:szCs w:val="24"/>
        </w:rPr>
        <w:t xml:space="preserve"> Ranging from top to bottom here are the ‘</w:t>
      </w:r>
      <w:r w:rsidRPr="001F0DBE">
        <w:rPr>
          <w:rFonts w:ascii="Times New Roman" w:hAnsi="Times New Roman" w:cs="Times New Roman"/>
          <w:sz w:val="24"/>
          <w:szCs w:val="24"/>
        </w:rPr>
        <w:t xml:space="preserve">1 Manipulation and 2 Therapy. Both are </w:t>
      </w:r>
      <w:r w:rsidR="00660909" w:rsidRPr="001F0DBE">
        <w:rPr>
          <w:rFonts w:ascii="Times New Roman" w:hAnsi="Times New Roman" w:cs="Times New Roman"/>
          <w:sz w:val="24"/>
          <w:szCs w:val="24"/>
        </w:rPr>
        <w:t>non</w:t>
      </w:r>
      <w:r w:rsidR="00660909">
        <w:rPr>
          <w:rFonts w:ascii="Times New Roman" w:hAnsi="Times New Roman" w:cs="Times New Roman"/>
          <w:sz w:val="24"/>
          <w:szCs w:val="24"/>
        </w:rPr>
        <w:t>-</w:t>
      </w:r>
      <w:r w:rsidR="00660909" w:rsidRPr="001F0DBE">
        <w:rPr>
          <w:rFonts w:ascii="Times New Roman" w:hAnsi="Times New Roman" w:cs="Times New Roman"/>
          <w:sz w:val="24"/>
          <w:szCs w:val="24"/>
        </w:rPr>
        <w:t>participative</w:t>
      </w:r>
      <w:r w:rsidRPr="001F0DBE">
        <w:rPr>
          <w:rFonts w:ascii="Times New Roman" w:hAnsi="Times New Roman" w:cs="Times New Roman"/>
          <w:sz w:val="24"/>
          <w:szCs w:val="24"/>
        </w:rPr>
        <w:t>. The aim is to cure or educate the participant</w:t>
      </w:r>
      <w:r>
        <w:rPr>
          <w:rFonts w:ascii="Times New Roman" w:hAnsi="Times New Roman" w:cs="Times New Roman"/>
          <w:sz w:val="24"/>
          <w:szCs w:val="24"/>
        </w:rPr>
        <w:t>’</w:t>
      </w:r>
      <w:sdt>
        <w:sdtPr>
          <w:rPr>
            <w:rFonts w:ascii="Times New Roman" w:hAnsi="Times New Roman" w:cs="Times New Roman"/>
            <w:sz w:val="24"/>
            <w:szCs w:val="24"/>
          </w:rPr>
          <w:id w:val="164124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Arn69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F0DBE">
            <w:rPr>
              <w:rFonts w:ascii="Times New Roman" w:hAnsi="Times New Roman" w:cs="Times New Roman"/>
              <w:noProof/>
              <w:sz w:val="24"/>
              <w:szCs w:val="24"/>
            </w:rPr>
            <w:t>(Arnstein, 1969)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D873C6">
        <w:rPr>
          <w:rFonts w:ascii="Times New Roman" w:hAnsi="Times New Roman" w:cs="Times New Roman"/>
          <w:sz w:val="24"/>
          <w:szCs w:val="24"/>
        </w:rPr>
        <w:t xml:space="preserve"> 3</w:t>
      </w:r>
      <w:r w:rsidRPr="001F0DBE">
        <w:rPr>
          <w:rFonts w:ascii="Times New Roman" w:hAnsi="Times New Roman" w:cs="Times New Roman"/>
          <w:sz w:val="24"/>
          <w:szCs w:val="24"/>
        </w:rPr>
        <w:t xml:space="preserve"> Informing</w:t>
      </w:r>
      <w:r w:rsidR="00D873C6">
        <w:rPr>
          <w:rFonts w:ascii="Times New Roman" w:hAnsi="Times New Roman" w:cs="Times New Roman"/>
          <w:sz w:val="24"/>
          <w:szCs w:val="24"/>
        </w:rPr>
        <w:t xml:space="preserve"> ‘</w:t>
      </w:r>
      <w:r w:rsidRPr="001F0DBE">
        <w:rPr>
          <w:rFonts w:ascii="Times New Roman" w:hAnsi="Times New Roman" w:cs="Times New Roman"/>
          <w:sz w:val="24"/>
          <w:szCs w:val="24"/>
        </w:rPr>
        <w:t>A most important first step to legitimate participation</w:t>
      </w:r>
      <w:r w:rsidR="00D873C6">
        <w:rPr>
          <w:rFonts w:ascii="Times New Roman" w:hAnsi="Times New Roman" w:cs="Times New Roman"/>
          <w:sz w:val="24"/>
          <w:szCs w:val="24"/>
        </w:rPr>
        <w:t xml:space="preserve">, </w:t>
      </w:r>
      <w:r w:rsidRPr="001F0DBE">
        <w:rPr>
          <w:rFonts w:ascii="Times New Roman" w:hAnsi="Times New Roman" w:cs="Times New Roman"/>
          <w:sz w:val="24"/>
          <w:szCs w:val="24"/>
        </w:rPr>
        <w:t xml:space="preserve">4 Consultation </w:t>
      </w:r>
      <w:r w:rsidR="00D873C6">
        <w:rPr>
          <w:rFonts w:ascii="Times New Roman" w:hAnsi="Times New Roman" w:cs="Times New Roman"/>
          <w:sz w:val="24"/>
          <w:szCs w:val="24"/>
        </w:rPr>
        <w:t>a</w:t>
      </w:r>
      <w:r w:rsidRPr="001F0DBE">
        <w:rPr>
          <w:rFonts w:ascii="Times New Roman" w:hAnsi="Times New Roman" w:cs="Times New Roman"/>
          <w:sz w:val="24"/>
          <w:szCs w:val="24"/>
        </w:rPr>
        <w:t>gain a legitimate step attitude surveys, neighbourhood meetings and public enquiries</w:t>
      </w:r>
      <w:r w:rsidR="00D873C6">
        <w:rPr>
          <w:rFonts w:ascii="Times New Roman" w:hAnsi="Times New Roman" w:cs="Times New Roman"/>
          <w:sz w:val="24"/>
          <w:szCs w:val="24"/>
        </w:rPr>
        <w:t>’</w:t>
      </w:r>
      <w:sdt>
        <w:sdtPr>
          <w:rPr>
            <w:rFonts w:ascii="Times New Roman" w:hAnsi="Times New Roman" w:cs="Times New Roman"/>
            <w:sz w:val="24"/>
            <w:szCs w:val="24"/>
          </w:rPr>
          <w:id w:val="-11700106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Arn69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F0DBE">
            <w:rPr>
              <w:rFonts w:ascii="Times New Roman" w:hAnsi="Times New Roman" w:cs="Times New Roman"/>
              <w:noProof/>
              <w:sz w:val="24"/>
              <w:szCs w:val="24"/>
            </w:rPr>
            <w:t>(Arnstein, 1969)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1F0DBE">
        <w:rPr>
          <w:rFonts w:ascii="Times New Roman" w:hAnsi="Times New Roman" w:cs="Times New Roman"/>
          <w:sz w:val="24"/>
          <w:szCs w:val="24"/>
        </w:rPr>
        <w:t xml:space="preserve">5 </w:t>
      </w:r>
      <w:r w:rsidR="00D873C6">
        <w:rPr>
          <w:rFonts w:ascii="Times New Roman" w:hAnsi="Times New Roman" w:cs="Times New Roman"/>
          <w:sz w:val="24"/>
          <w:szCs w:val="24"/>
        </w:rPr>
        <w:t>‘</w:t>
      </w:r>
      <w:r w:rsidRPr="001F0DBE">
        <w:rPr>
          <w:rFonts w:ascii="Times New Roman" w:hAnsi="Times New Roman" w:cs="Times New Roman"/>
          <w:sz w:val="24"/>
          <w:szCs w:val="24"/>
        </w:rPr>
        <w:t>Placation. For example, co-option of hand-picked ‘worthies’ onto committees</w:t>
      </w:r>
      <w:r w:rsidR="00D873C6">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8738893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Arn69 \l 2057 </w:instrText>
          </w:r>
          <w:r>
            <w:rPr>
              <w:rFonts w:ascii="Times New Roman" w:hAnsi="Times New Roman" w:cs="Times New Roman"/>
              <w:sz w:val="24"/>
              <w:szCs w:val="24"/>
            </w:rPr>
            <w:fldChar w:fldCharType="separate"/>
          </w:r>
          <w:r w:rsidRPr="001F0DBE">
            <w:rPr>
              <w:rFonts w:ascii="Times New Roman" w:hAnsi="Times New Roman" w:cs="Times New Roman"/>
              <w:noProof/>
              <w:sz w:val="24"/>
              <w:szCs w:val="24"/>
            </w:rPr>
            <w:t>(Arnstein, 1969)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D873C6">
        <w:rPr>
          <w:rFonts w:ascii="Times New Roman" w:hAnsi="Times New Roman" w:cs="Times New Roman"/>
          <w:sz w:val="24"/>
          <w:szCs w:val="24"/>
        </w:rPr>
        <w:t xml:space="preserve"> </w:t>
      </w:r>
      <w:r w:rsidR="00D873C6" w:rsidRPr="00D873C6">
        <w:rPr>
          <w:rFonts w:ascii="Times New Roman" w:hAnsi="Times New Roman" w:cs="Times New Roman"/>
          <w:sz w:val="24"/>
          <w:szCs w:val="24"/>
        </w:rPr>
        <w:t xml:space="preserve">6 </w:t>
      </w:r>
      <w:r w:rsidR="00D873C6">
        <w:rPr>
          <w:rFonts w:ascii="Times New Roman" w:hAnsi="Times New Roman" w:cs="Times New Roman"/>
          <w:sz w:val="24"/>
          <w:szCs w:val="24"/>
        </w:rPr>
        <w:t>‘</w:t>
      </w:r>
      <w:r w:rsidR="00D873C6" w:rsidRPr="00D873C6">
        <w:rPr>
          <w:rFonts w:ascii="Times New Roman" w:hAnsi="Times New Roman" w:cs="Times New Roman"/>
          <w:sz w:val="24"/>
          <w:szCs w:val="24"/>
        </w:rPr>
        <w:t>Partnership. Power is in fact redistributed through negotiation between citizens and power holders</w:t>
      </w:r>
      <w:r w:rsidR="00D873C6">
        <w:rPr>
          <w:rFonts w:ascii="Times New Roman" w:hAnsi="Times New Roman" w:cs="Times New Roman"/>
          <w:sz w:val="24"/>
          <w:szCs w:val="24"/>
        </w:rPr>
        <w:t>’</w:t>
      </w:r>
      <w:sdt>
        <w:sdtPr>
          <w:rPr>
            <w:rFonts w:ascii="Times New Roman" w:hAnsi="Times New Roman" w:cs="Times New Roman"/>
            <w:sz w:val="24"/>
            <w:szCs w:val="24"/>
          </w:rPr>
          <w:id w:val="-104118355"/>
          <w:citation/>
        </w:sdtPr>
        <w:sdtEndPr/>
        <w:sdtContent>
          <w:r w:rsidR="00D873C6">
            <w:rPr>
              <w:rFonts w:ascii="Times New Roman" w:hAnsi="Times New Roman" w:cs="Times New Roman"/>
              <w:sz w:val="24"/>
              <w:szCs w:val="24"/>
            </w:rPr>
            <w:fldChar w:fldCharType="begin"/>
          </w:r>
          <w:r w:rsidR="00D873C6">
            <w:rPr>
              <w:rFonts w:ascii="Times New Roman" w:hAnsi="Times New Roman" w:cs="Times New Roman"/>
              <w:sz w:val="24"/>
              <w:szCs w:val="24"/>
            </w:rPr>
            <w:instrText xml:space="preserve"> CITATION Arn69 \l 2057 </w:instrText>
          </w:r>
          <w:r w:rsidR="00D873C6">
            <w:rPr>
              <w:rFonts w:ascii="Times New Roman" w:hAnsi="Times New Roman" w:cs="Times New Roman"/>
              <w:sz w:val="24"/>
              <w:szCs w:val="24"/>
            </w:rPr>
            <w:fldChar w:fldCharType="separate"/>
          </w:r>
          <w:r w:rsidR="00D873C6">
            <w:rPr>
              <w:rFonts w:ascii="Times New Roman" w:hAnsi="Times New Roman" w:cs="Times New Roman"/>
              <w:noProof/>
              <w:sz w:val="24"/>
              <w:szCs w:val="24"/>
            </w:rPr>
            <w:t xml:space="preserve"> </w:t>
          </w:r>
          <w:r w:rsidR="00D873C6" w:rsidRPr="00D873C6">
            <w:rPr>
              <w:rFonts w:ascii="Times New Roman" w:hAnsi="Times New Roman" w:cs="Times New Roman"/>
              <w:noProof/>
              <w:sz w:val="24"/>
              <w:szCs w:val="24"/>
            </w:rPr>
            <w:t>(Arnstein, 1969)</w:t>
          </w:r>
          <w:r w:rsidR="00D873C6">
            <w:rPr>
              <w:rFonts w:ascii="Times New Roman" w:hAnsi="Times New Roman" w:cs="Times New Roman"/>
              <w:sz w:val="24"/>
              <w:szCs w:val="24"/>
            </w:rPr>
            <w:fldChar w:fldCharType="end"/>
          </w:r>
        </w:sdtContent>
      </w:sdt>
      <w:r w:rsidR="00D873C6">
        <w:rPr>
          <w:rFonts w:ascii="Times New Roman" w:hAnsi="Times New Roman" w:cs="Times New Roman"/>
          <w:sz w:val="24"/>
          <w:szCs w:val="24"/>
        </w:rPr>
        <w:t xml:space="preserve">. </w:t>
      </w:r>
      <w:r w:rsidR="00D873C6" w:rsidRPr="00D873C6">
        <w:rPr>
          <w:rFonts w:ascii="Times New Roman" w:hAnsi="Times New Roman" w:cs="Times New Roman"/>
          <w:sz w:val="24"/>
          <w:szCs w:val="24"/>
        </w:rPr>
        <w:t xml:space="preserve">7 </w:t>
      </w:r>
      <w:r w:rsidR="00D873C6">
        <w:rPr>
          <w:rFonts w:ascii="Times New Roman" w:hAnsi="Times New Roman" w:cs="Times New Roman"/>
          <w:sz w:val="24"/>
          <w:szCs w:val="24"/>
        </w:rPr>
        <w:t>‘</w:t>
      </w:r>
      <w:r w:rsidR="00D873C6" w:rsidRPr="00D873C6">
        <w:rPr>
          <w:rFonts w:ascii="Times New Roman" w:hAnsi="Times New Roman" w:cs="Times New Roman"/>
          <w:sz w:val="24"/>
          <w:szCs w:val="24"/>
        </w:rPr>
        <w:t>Delegation. Citizens holding a clear majority of seats on committees with delegated powers to make decisions</w:t>
      </w:r>
      <w:r w:rsidR="00D873C6">
        <w:rPr>
          <w:rFonts w:ascii="Times New Roman" w:hAnsi="Times New Roman" w:cs="Times New Roman"/>
          <w:sz w:val="24"/>
          <w:szCs w:val="24"/>
        </w:rPr>
        <w:t>’</w:t>
      </w:r>
      <w:sdt>
        <w:sdtPr>
          <w:rPr>
            <w:rFonts w:ascii="Times New Roman" w:hAnsi="Times New Roman" w:cs="Times New Roman"/>
            <w:sz w:val="24"/>
            <w:szCs w:val="24"/>
          </w:rPr>
          <w:id w:val="-1810317098"/>
          <w:citation/>
        </w:sdtPr>
        <w:sdtEndPr/>
        <w:sdtContent>
          <w:r w:rsidR="00D873C6">
            <w:rPr>
              <w:rFonts w:ascii="Times New Roman" w:hAnsi="Times New Roman" w:cs="Times New Roman"/>
              <w:sz w:val="24"/>
              <w:szCs w:val="24"/>
            </w:rPr>
            <w:fldChar w:fldCharType="begin"/>
          </w:r>
          <w:r w:rsidR="00D873C6">
            <w:rPr>
              <w:rFonts w:ascii="Times New Roman" w:hAnsi="Times New Roman" w:cs="Times New Roman"/>
              <w:sz w:val="24"/>
              <w:szCs w:val="24"/>
            </w:rPr>
            <w:instrText xml:space="preserve"> CITATION Arn69 \l 2057 </w:instrText>
          </w:r>
          <w:r w:rsidR="00D873C6">
            <w:rPr>
              <w:rFonts w:ascii="Times New Roman" w:hAnsi="Times New Roman" w:cs="Times New Roman"/>
              <w:sz w:val="24"/>
              <w:szCs w:val="24"/>
            </w:rPr>
            <w:fldChar w:fldCharType="separate"/>
          </w:r>
          <w:r w:rsidR="00D873C6">
            <w:rPr>
              <w:rFonts w:ascii="Times New Roman" w:hAnsi="Times New Roman" w:cs="Times New Roman"/>
              <w:noProof/>
              <w:sz w:val="24"/>
              <w:szCs w:val="24"/>
            </w:rPr>
            <w:t xml:space="preserve"> </w:t>
          </w:r>
          <w:r w:rsidR="00D873C6" w:rsidRPr="00D873C6">
            <w:rPr>
              <w:rFonts w:ascii="Times New Roman" w:hAnsi="Times New Roman" w:cs="Times New Roman"/>
              <w:noProof/>
              <w:sz w:val="24"/>
              <w:szCs w:val="24"/>
            </w:rPr>
            <w:t>(Arnstein, 1969)</w:t>
          </w:r>
          <w:r w:rsidR="00D873C6">
            <w:rPr>
              <w:rFonts w:ascii="Times New Roman" w:hAnsi="Times New Roman" w:cs="Times New Roman"/>
              <w:sz w:val="24"/>
              <w:szCs w:val="24"/>
            </w:rPr>
            <w:fldChar w:fldCharType="end"/>
          </w:r>
        </w:sdtContent>
      </w:sdt>
      <w:r w:rsidR="00D873C6">
        <w:rPr>
          <w:rFonts w:ascii="Times New Roman" w:hAnsi="Times New Roman" w:cs="Times New Roman"/>
          <w:sz w:val="24"/>
          <w:szCs w:val="24"/>
        </w:rPr>
        <w:t xml:space="preserve">. </w:t>
      </w:r>
      <w:r w:rsidR="00D873C6" w:rsidRPr="00D873C6">
        <w:rPr>
          <w:rFonts w:ascii="Times New Roman" w:hAnsi="Times New Roman" w:cs="Times New Roman"/>
          <w:sz w:val="24"/>
          <w:szCs w:val="24"/>
        </w:rPr>
        <w:t xml:space="preserve">8 Citizen Control </w:t>
      </w:r>
      <w:r w:rsidR="00EF56EB">
        <w:rPr>
          <w:rFonts w:ascii="Times New Roman" w:hAnsi="Times New Roman" w:cs="Times New Roman"/>
          <w:sz w:val="24"/>
          <w:szCs w:val="24"/>
        </w:rPr>
        <w:t>‘</w:t>
      </w:r>
      <w:r w:rsidR="00D873C6" w:rsidRPr="00D873C6">
        <w:rPr>
          <w:rFonts w:ascii="Times New Roman" w:hAnsi="Times New Roman" w:cs="Times New Roman"/>
          <w:sz w:val="24"/>
          <w:szCs w:val="24"/>
        </w:rPr>
        <w:t xml:space="preserve">Have-nots handle the </w:t>
      </w:r>
      <w:r w:rsidR="00EF56EB" w:rsidRPr="00D873C6">
        <w:rPr>
          <w:rFonts w:ascii="Times New Roman" w:hAnsi="Times New Roman" w:cs="Times New Roman"/>
          <w:sz w:val="24"/>
          <w:szCs w:val="24"/>
        </w:rPr>
        <w:t>complete</w:t>
      </w:r>
      <w:r w:rsidR="00D873C6" w:rsidRPr="00D873C6">
        <w:rPr>
          <w:rFonts w:ascii="Times New Roman" w:hAnsi="Times New Roman" w:cs="Times New Roman"/>
          <w:sz w:val="24"/>
          <w:szCs w:val="24"/>
        </w:rPr>
        <w:t xml:space="preserve"> job of planning, policy making and </w:t>
      </w:r>
      <w:r w:rsidR="00EF56EB" w:rsidRPr="00D873C6">
        <w:rPr>
          <w:rFonts w:ascii="Times New Roman" w:hAnsi="Times New Roman" w:cs="Times New Roman"/>
          <w:sz w:val="24"/>
          <w:szCs w:val="24"/>
        </w:rPr>
        <w:t>handling</w:t>
      </w:r>
      <w:r w:rsidR="00D873C6" w:rsidRPr="00D873C6">
        <w:rPr>
          <w:rFonts w:ascii="Times New Roman" w:hAnsi="Times New Roman" w:cs="Times New Roman"/>
          <w:sz w:val="24"/>
          <w:szCs w:val="24"/>
        </w:rPr>
        <w:t xml:space="preserve"> a programme</w:t>
      </w:r>
      <w:r w:rsidR="00D873C6">
        <w:rPr>
          <w:rFonts w:ascii="Times New Roman" w:hAnsi="Times New Roman" w:cs="Times New Roman"/>
          <w:sz w:val="24"/>
          <w:szCs w:val="24"/>
        </w:rPr>
        <w:t>’</w:t>
      </w:r>
      <w:sdt>
        <w:sdtPr>
          <w:rPr>
            <w:rFonts w:ascii="Times New Roman" w:hAnsi="Times New Roman" w:cs="Times New Roman"/>
            <w:sz w:val="24"/>
            <w:szCs w:val="24"/>
          </w:rPr>
          <w:id w:val="1125112102"/>
          <w:citation/>
        </w:sdtPr>
        <w:sdtEndPr/>
        <w:sdtContent>
          <w:r w:rsidR="00D873C6">
            <w:rPr>
              <w:rFonts w:ascii="Times New Roman" w:hAnsi="Times New Roman" w:cs="Times New Roman"/>
              <w:sz w:val="24"/>
              <w:szCs w:val="24"/>
            </w:rPr>
            <w:fldChar w:fldCharType="begin"/>
          </w:r>
          <w:r w:rsidR="00D873C6">
            <w:rPr>
              <w:rFonts w:ascii="Times New Roman" w:hAnsi="Times New Roman" w:cs="Times New Roman"/>
              <w:sz w:val="24"/>
              <w:szCs w:val="24"/>
            </w:rPr>
            <w:instrText xml:space="preserve"> CITATION Arn69 \l 2057 </w:instrText>
          </w:r>
          <w:r w:rsidR="00D873C6">
            <w:rPr>
              <w:rFonts w:ascii="Times New Roman" w:hAnsi="Times New Roman" w:cs="Times New Roman"/>
              <w:sz w:val="24"/>
              <w:szCs w:val="24"/>
            </w:rPr>
            <w:fldChar w:fldCharType="separate"/>
          </w:r>
          <w:r w:rsidR="00D873C6">
            <w:rPr>
              <w:rFonts w:ascii="Times New Roman" w:hAnsi="Times New Roman" w:cs="Times New Roman"/>
              <w:noProof/>
              <w:sz w:val="24"/>
              <w:szCs w:val="24"/>
            </w:rPr>
            <w:t xml:space="preserve"> </w:t>
          </w:r>
          <w:r w:rsidR="00D873C6" w:rsidRPr="00D873C6">
            <w:rPr>
              <w:rFonts w:ascii="Times New Roman" w:hAnsi="Times New Roman" w:cs="Times New Roman"/>
              <w:noProof/>
              <w:sz w:val="24"/>
              <w:szCs w:val="24"/>
            </w:rPr>
            <w:t>(Arnstein, 1969)</w:t>
          </w:r>
          <w:r w:rsidR="00D873C6">
            <w:rPr>
              <w:rFonts w:ascii="Times New Roman" w:hAnsi="Times New Roman" w:cs="Times New Roman"/>
              <w:sz w:val="24"/>
              <w:szCs w:val="24"/>
            </w:rPr>
            <w:fldChar w:fldCharType="end"/>
          </w:r>
        </w:sdtContent>
      </w:sdt>
      <w:r w:rsidR="00660909">
        <w:rPr>
          <w:rFonts w:ascii="Times New Roman" w:hAnsi="Times New Roman" w:cs="Times New Roman"/>
          <w:sz w:val="24"/>
          <w:szCs w:val="24"/>
        </w:rPr>
        <w:t>.</w:t>
      </w:r>
    </w:p>
    <w:p w:rsidR="00660909" w:rsidRDefault="00660909"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The essay has highlighted and</w:t>
      </w:r>
      <w:r w:rsidR="00442EF0" w:rsidRPr="00442EF0">
        <w:rPr>
          <w:rFonts w:ascii="Times New Roman" w:hAnsi="Times New Roman" w:cs="Times New Roman"/>
          <w:sz w:val="24"/>
          <w:szCs w:val="24"/>
        </w:rPr>
        <w:t xml:space="preserve"> explained the key terms addressed in the assignment title. It has given examples by which empowerment can be given to individuals and</w:t>
      </w:r>
      <w:r w:rsidR="005D2DA7">
        <w:rPr>
          <w:rFonts w:ascii="Times New Roman" w:hAnsi="Times New Roman" w:cs="Times New Roman"/>
          <w:sz w:val="24"/>
          <w:szCs w:val="24"/>
        </w:rPr>
        <w:t xml:space="preserve"> </w:t>
      </w:r>
      <w:r w:rsidR="00442EF0" w:rsidRPr="00442EF0">
        <w:rPr>
          <w:rFonts w:ascii="Times New Roman" w:hAnsi="Times New Roman" w:cs="Times New Roman"/>
          <w:sz w:val="24"/>
          <w:szCs w:val="24"/>
        </w:rPr>
        <w:t>actions through which individuals can take their own empowerment through agency. </w:t>
      </w:r>
      <w:r w:rsidR="005D2DA7" w:rsidRPr="00442EF0">
        <w:rPr>
          <w:rFonts w:ascii="Times New Roman" w:hAnsi="Times New Roman" w:cs="Times New Roman"/>
          <w:sz w:val="24"/>
          <w:szCs w:val="24"/>
        </w:rPr>
        <w:t>Oppression</w:t>
      </w:r>
      <w:r w:rsidR="00442EF0" w:rsidRPr="00442EF0">
        <w:rPr>
          <w:rFonts w:ascii="Times New Roman" w:hAnsi="Times New Roman" w:cs="Times New Roman"/>
          <w:sz w:val="24"/>
          <w:szCs w:val="24"/>
        </w:rPr>
        <w:t xml:space="preserve"> takes many different forms, for example passive</w:t>
      </w:r>
      <w:r w:rsidR="00D6449F">
        <w:rPr>
          <w:rFonts w:ascii="Times New Roman" w:hAnsi="Times New Roman" w:cs="Times New Roman"/>
          <w:sz w:val="24"/>
          <w:szCs w:val="24"/>
        </w:rPr>
        <w:t>,</w:t>
      </w:r>
      <w:r w:rsidR="00442EF0" w:rsidRPr="00442EF0">
        <w:rPr>
          <w:rFonts w:ascii="Times New Roman" w:hAnsi="Times New Roman" w:cs="Times New Roman"/>
          <w:sz w:val="24"/>
          <w:szCs w:val="24"/>
        </w:rPr>
        <w:t xml:space="preserve"> active or structural, and can be found in a range of places - from care settings to within domestic relationships. By following anti-oppressive measures and </w:t>
      </w:r>
      <w:r w:rsidR="00566EEC">
        <w:rPr>
          <w:rFonts w:ascii="Times New Roman" w:hAnsi="Times New Roman" w:cs="Times New Roman"/>
          <w:sz w:val="24"/>
          <w:szCs w:val="24"/>
        </w:rPr>
        <w:t xml:space="preserve">following </w:t>
      </w:r>
      <w:r w:rsidR="00442EF0" w:rsidRPr="00442EF0">
        <w:rPr>
          <w:rFonts w:ascii="Times New Roman" w:hAnsi="Times New Roman" w:cs="Times New Roman"/>
          <w:sz w:val="24"/>
          <w:szCs w:val="24"/>
        </w:rPr>
        <w:t xml:space="preserve">guidance and legislation then care </w:t>
      </w:r>
      <w:r w:rsidR="00566EEC" w:rsidRPr="00442EF0">
        <w:rPr>
          <w:rFonts w:ascii="Times New Roman" w:hAnsi="Times New Roman" w:cs="Times New Roman"/>
          <w:sz w:val="24"/>
          <w:szCs w:val="24"/>
        </w:rPr>
        <w:t>setting</w:t>
      </w:r>
      <w:r w:rsidR="00566EEC">
        <w:rPr>
          <w:rFonts w:ascii="Times New Roman" w:hAnsi="Times New Roman" w:cs="Times New Roman"/>
          <w:sz w:val="24"/>
          <w:szCs w:val="24"/>
        </w:rPr>
        <w:t>s</w:t>
      </w:r>
      <w:r w:rsidR="00442EF0" w:rsidRPr="00442EF0">
        <w:rPr>
          <w:rFonts w:ascii="Times New Roman" w:hAnsi="Times New Roman" w:cs="Times New Roman"/>
          <w:sz w:val="24"/>
          <w:szCs w:val="24"/>
        </w:rPr>
        <w:t xml:space="preserve"> can be sure that they </w:t>
      </w:r>
      <w:r w:rsidR="005D2DA7">
        <w:rPr>
          <w:rFonts w:ascii="Times New Roman" w:hAnsi="Times New Roman" w:cs="Times New Roman"/>
          <w:sz w:val="24"/>
          <w:szCs w:val="24"/>
        </w:rPr>
        <w:t xml:space="preserve">are </w:t>
      </w:r>
      <w:r w:rsidR="00442EF0" w:rsidRPr="00442EF0">
        <w:rPr>
          <w:rFonts w:ascii="Times New Roman" w:hAnsi="Times New Roman" w:cs="Times New Roman"/>
          <w:sz w:val="24"/>
          <w:szCs w:val="24"/>
        </w:rPr>
        <w:t>offer</w:t>
      </w:r>
      <w:r w:rsidR="005D2DA7">
        <w:rPr>
          <w:rFonts w:ascii="Times New Roman" w:hAnsi="Times New Roman" w:cs="Times New Roman"/>
          <w:sz w:val="24"/>
          <w:szCs w:val="24"/>
        </w:rPr>
        <w:t>ing</w:t>
      </w:r>
      <w:r w:rsidR="00442EF0" w:rsidRPr="00442EF0">
        <w:rPr>
          <w:rFonts w:ascii="Times New Roman" w:hAnsi="Times New Roman" w:cs="Times New Roman"/>
          <w:sz w:val="24"/>
          <w:szCs w:val="24"/>
        </w:rPr>
        <w:t xml:space="preserve"> their service users the best chance to exercise choice. Advocacy offers the chance for those individuals who find themselves within the hidden or unknown areas of the Johari window model, or those are upon the lowest rung of the ladder of participation, to be given</w:t>
      </w:r>
      <w:r w:rsidR="005D2DA7" w:rsidRPr="005D2DA7">
        <w:rPr>
          <w:rFonts w:ascii="Times New Roman" w:hAnsi="Times New Roman" w:cs="Times New Roman"/>
          <w:sz w:val="24"/>
          <w:szCs w:val="24"/>
        </w:rPr>
        <w:t xml:space="preserve"> support</w:t>
      </w:r>
      <w:r w:rsidR="005D2DA7">
        <w:rPr>
          <w:rFonts w:ascii="Times New Roman" w:hAnsi="Times New Roman" w:cs="Times New Roman"/>
          <w:sz w:val="24"/>
          <w:szCs w:val="24"/>
        </w:rPr>
        <w:t>,</w:t>
      </w:r>
      <w:r w:rsidR="005D2DA7" w:rsidRPr="005D2DA7">
        <w:rPr>
          <w:rFonts w:ascii="Times New Roman" w:hAnsi="Times New Roman" w:cs="Times New Roman"/>
          <w:sz w:val="24"/>
          <w:szCs w:val="24"/>
        </w:rPr>
        <w:t xml:space="preserve"> </w:t>
      </w:r>
      <w:r w:rsidR="005D2DA7">
        <w:rPr>
          <w:rFonts w:ascii="Times New Roman" w:hAnsi="Times New Roman" w:cs="Times New Roman"/>
          <w:sz w:val="24"/>
          <w:szCs w:val="24"/>
        </w:rPr>
        <w:t>and encouraged to use their own voice</w:t>
      </w:r>
      <w:r w:rsidR="00442EF0" w:rsidRPr="00442EF0">
        <w:rPr>
          <w:rFonts w:ascii="Times New Roman" w:hAnsi="Times New Roman" w:cs="Times New Roman"/>
          <w:sz w:val="24"/>
          <w:szCs w:val="24"/>
        </w:rPr>
        <w:t xml:space="preserve"> to achieve empowerment.     </w:t>
      </w:r>
    </w:p>
    <w:p w:rsidR="00BA1611" w:rsidRDefault="00BA1611" w:rsidP="00F1381A">
      <w:pPr>
        <w:spacing w:line="360" w:lineRule="auto"/>
        <w:jc w:val="both"/>
        <w:rPr>
          <w:rFonts w:ascii="Times New Roman" w:hAnsi="Times New Roman" w:cs="Times New Roman"/>
          <w:sz w:val="24"/>
          <w:szCs w:val="24"/>
        </w:rPr>
      </w:pPr>
    </w:p>
    <w:p w:rsidR="00BA1611" w:rsidRDefault="00BA1611" w:rsidP="00F1381A">
      <w:pPr>
        <w:spacing w:line="360" w:lineRule="auto"/>
        <w:jc w:val="both"/>
        <w:rPr>
          <w:rFonts w:ascii="Times New Roman" w:hAnsi="Times New Roman" w:cs="Times New Roman"/>
          <w:sz w:val="24"/>
          <w:szCs w:val="24"/>
        </w:rPr>
      </w:pPr>
    </w:p>
    <w:p w:rsidR="00BA1611" w:rsidRDefault="00BA1611" w:rsidP="00F1381A">
      <w:pPr>
        <w:spacing w:line="360" w:lineRule="auto"/>
        <w:jc w:val="both"/>
        <w:rPr>
          <w:rFonts w:ascii="Times New Roman" w:hAnsi="Times New Roman" w:cs="Times New Roman"/>
          <w:sz w:val="24"/>
          <w:szCs w:val="24"/>
        </w:rPr>
      </w:pPr>
      <w:r w:rsidRPr="00BA1611">
        <w:rPr>
          <w:rFonts w:ascii="Times New Roman" w:hAnsi="Times New Roman" w:cs="Times New Roman"/>
          <w:sz w:val="24"/>
          <w:szCs w:val="24"/>
        </w:rPr>
        <w:t>Word count</w:t>
      </w:r>
      <w:r>
        <w:rPr>
          <w:rFonts w:ascii="Times New Roman" w:hAnsi="Times New Roman" w:cs="Times New Roman"/>
          <w:sz w:val="24"/>
          <w:szCs w:val="24"/>
        </w:rPr>
        <w:t xml:space="preserve"> 16</w:t>
      </w:r>
      <w:r w:rsidR="00174432">
        <w:rPr>
          <w:rFonts w:ascii="Times New Roman" w:hAnsi="Times New Roman" w:cs="Times New Roman"/>
          <w:sz w:val="24"/>
          <w:szCs w:val="24"/>
        </w:rPr>
        <w:t>3</w:t>
      </w:r>
      <w:r w:rsidR="00566EEC">
        <w:rPr>
          <w:rFonts w:ascii="Times New Roman" w:hAnsi="Times New Roman" w:cs="Times New Roman"/>
          <w:sz w:val="24"/>
          <w:szCs w:val="24"/>
        </w:rPr>
        <w:t>0</w:t>
      </w:r>
      <w:bookmarkStart w:id="4" w:name="_GoBack"/>
      <w:bookmarkEnd w:id="4"/>
    </w:p>
    <w:p w:rsidR="00BA1611" w:rsidRDefault="00BA1611" w:rsidP="00F1381A">
      <w:pPr>
        <w:spacing w:line="360" w:lineRule="auto"/>
        <w:jc w:val="both"/>
        <w:rPr>
          <w:rFonts w:ascii="Times New Roman" w:hAnsi="Times New Roman" w:cs="Times New Roman"/>
          <w:sz w:val="24"/>
          <w:szCs w:val="24"/>
        </w:rPr>
      </w:pPr>
    </w:p>
    <w:p w:rsidR="00B05321" w:rsidRPr="008C341F" w:rsidRDefault="00646275" w:rsidP="00F1381A">
      <w:pPr>
        <w:spacing w:line="360" w:lineRule="auto"/>
        <w:jc w:val="both"/>
        <w:rPr>
          <w:rFonts w:asciiTheme="majorHAnsi" w:hAnsiTheme="majorHAnsi" w:cstheme="majorHAnsi"/>
          <w:sz w:val="32"/>
          <w:szCs w:val="32"/>
        </w:rPr>
      </w:pPr>
      <w:r w:rsidRPr="008C341F">
        <w:rPr>
          <w:rFonts w:asciiTheme="majorHAnsi" w:hAnsiTheme="majorHAnsi" w:cstheme="majorHAnsi"/>
          <w:sz w:val="32"/>
          <w:szCs w:val="32"/>
        </w:rPr>
        <w:t>References</w:t>
      </w:r>
    </w:p>
    <w:p w:rsidR="00BA1611" w:rsidRDefault="00BA1611" w:rsidP="00BA1611">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Arnstein, S. R., 1969. A Ladder of Citizen Participation. </w:t>
      </w:r>
      <w:r>
        <w:rPr>
          <w:i/>
          <w:iCs/>
          <w:noProof/>
        </w:rPr>
        <w:t xml:space="preserve">Journal of the American Planning Association, </w:t>
      </w:r>
      <w:r>
        <w:rPr>
          <w:noProof/>
        </w:rPr>
        <w:t>Vol. 35(vol. 4), pp. 216-224.</w:t>
      </w:r>
    </w:p>
    <w:p w:rsidR="00BA1611" w:rsidRDefault="00BA1611" w:rsidP="00BA1611">
      <w:pPr>
        <w:pStyle w:val="Bibliography"/>
        <w:rPr>
          <w:noProof/>
        </w:rPr>
      </w:pPr>
      <w:r>
        <w:rPr>
          <w:noProof/>
        </w:rPr>
        <w:t xml:space="preserve">Bevan, A., 2015. </w:t>
      </w:r>
      <w:r>
        <w:rPr>
          <w:i/>
          <w:iCs/>
          <w:noProof/>
        </w:rPr>
        <w:t xml:space="preserve">wales. nhs. </w:t>
      </w:r>
      <w:r>
        <w:rPr>
          <w:noProof/>
        </w:rPr>
        <w:t xml:space="preserve">[Online] </w:t>
      </w:r>
      <w:r>
        <w:rPr>
          <w:noProof/>
        </w:rPr>
        <w:br/>
        <w:t xml:space="preserve">Available at: </w:t>
      </w:r>
      <w:r>
        <w:rPr>
          <w:noProof/>
          <w:u w:val="single"/>
        </w:rPr>
        <w:t>http://www.wales.nhs.uk/sitesplus/866/page/45150</w:t>
      </w:r>
    </w:p>
    <w:p w:rsidR="00BA1611" w:rsidRDefault="00BA1611" w:rsidP="00BA1611">
      <w:pPr>
        <w:pStyle w:val="Bibliography"/>
        <w:rPr>
          <w:noProof/>
        </w:rPr>
      </w:pPr>
      <w:r>
        <w:rPr>
          <w:noProof/>
        </w:rPr>
        <w:lastRenderedPageBreak/>
        <w:t xml:space="preserve">CSSIW, 2017. </w:t>
      </w:r>
      <w:r>
        <w:rPr>
          <w:i/>
          <w:iCs/>
          <w:noProof/>
        </w:rPr>
        <w:t xml:space="preserve">cssiw.org.uk. </w:t>
      </w:r>
      <w:r>
        <w:rPr>
          <w:noProof/>
        </w:rPr>
        <w:t xml:space="preserve">[Online] </w:t>
      </w:r>
      <w:r>
        <w:rPr>
          <w:noProof/>
        </w:rPr>
        <w:br/>
        <w:t xml:space="preserve">Available at: </w:t>
      </w:r>
      <w:r>
        <w:rPr>
          <w:noProof/>
          <w:u w:val="single"/>
        </w:rPr>
        <w:t>http://cssiw.org.uk/providingacareservice/already-registered-services/dols/?lang=en</w:t>
      </w:r>
      <w:r>
        <w:rPr>
          <w:noProof/>
        </w:rPr>
        <w:br/>
        <w:t>[Accessed 7th december 2017].</w:t>
      </w:r>
    </w:p>
    <w:p w:rsidR="00BA1611" w:rsidRDefault="00BA1611" w:rsidP="00BA1611">
      <w:pPr>
        <w:pStyle w:val="Bibliography"/>
        <w:rPr>
          <w:noProof/>
        </w:rPr>
      </w:pPr>
      <w:r>
        <w:rPr>
          <w:noProof/>
        </w:rPr>
        <w:t xml:space="preserve">Ingham, J. L. a. H., 2017. </w:t>
      </w:r>
      <w:r>
        <w:rPr>
          <w:i/>
          <w:iCs/>
          <w:noProof/>
        </w:rPr>
        <w:t xml:space="preserve">johari window model and free diagrams. </w:t>
      </w:r>
      <w:r>
        <w:rPr>
          <w:noProof/>
        </w:rPr>
        <w:t xml:space="preserve">[Online] </w:t>
      </w:r>
      <w:r>
        <w:rPr>
          <w:noProof/>
        </w:rPr>
        <w:br/>
        <w:t xml:space="preserve">Available at: </w:t>
      </w:r>
      <w:r>
        <w:rPr>
          <w:noProof/>
          <w:u w:val="single"/>
        </w:rPr>
        <w:t>https://www.businessballs.com/self-awareness/johari-window-model-and-free-diagrams-68/</w:t>
      </w:r>
      <w:r>
        <w:rPr>
          <w:noProof/>
        </w:rPr>
        <w:br/>
        <w:t>[Accessed 7th December 2017].</w:t>
      </w:r>
    </w:p>
    <w:p w:rsidR="00BA1611" w:rsidRDefault="00BA1611" w:rsidP="00BA1611">
      <w:pPr>
        <w:pStyle w:val="Bibliography"/>
        <w:rPr>
          <w:noProof/>
        </w:rPr>
      </w:pPr>
      <w:r>
        <w:rPr>
          <w:noProof/>
        </w:rPr>
        <w:t xml:space="preserve">QPM, A., 2014. </w:t>
      </w:r>
      <w:r>
        <w:rPr>
          <w:i/>
          <w:iCs/>
          <w:noProof/>
        </w:rPr>
        <w:t xml:space="preserve">recognising quality in independent advocacy. </w:t>
      </w:r>
      <w:r>
        <w:rPr>
          <w:noProof/>
        </w:rPr>
        <w:t xml:space="preserve">[Online] </w:t>
      </w:r>
      <w:r>
        <w:rPr>
          <w:noProof/>
        </w:rPr>
        <w:br/>
        <w:t xml:space="preserve">Available at: </w:t>
      </w:r>
      <w:r>
        <w:rPr>
          <w:noProof/>
          <w:u w:val="single"/>
        </w:rPr>
        <w:t>http://www.qualityadvocacy.org.uk/wp-content/uploads/2014/03/Code-of-Practice.pdf</w:t>
      </w:r>
      <w:r>
        <w:rPr>
          <w:noProof/>
        </w:rPr>
        <w:br/>
        <w:t>[Accessed 7th December 2017].</w:t>
      </w:r>
    </w:p>
    <w:p w:rsidR="00BA1611" w:rsidRDefault="00BA1611" w:rsidP="00BA1611">
      <w:pPr>
        <w:pStyle w:val="Bibliography"/>
        <w:rPr>
          <w:noProof/>
        </w:rPr>
      </w:pPr>
      <w:r>
        <w:rPr>
          <w:noProof/>
        </w:rPr>
        <w:t xml:space="preserve">Thompson, N., 2006. </w:t>
      </w:r>
      <w:r>
        <w:rPr>
          <w:i/>
          <w:iCs/>
          <w:noProof/>
        </w:rPr>
        <w:t xml:space="preserve">Anti-discrimination practice. </w:t>
      </w:r>
      <w:r>
        <w:rPr>
          <w:noProof/>
        </w:rPr>
        <w:t>fourth ed. Basingstoke: Macmillon.</w:t>
      </w:r>
    </w:p>
    <w:p w:rsidR="00BA1611" w:rsidRDefault="00BA1611" w:rsidP="00BA1611">
      <w:pPr>
        <w:pStyle w:val="Bibliography"/>
        <w:rPr>
          <w:noProof/>
        </w:rPr>
      </w:pPr>
      <w:r>
        <w:rPr>
          <w:noProof/>
        </w:rPr>
        <w:t xml:space="preserve">Williams, V. N. &amp;. P., 2017. </w:t>
      </w:r>
      <w:r>
        <w:rPr>
          <w:i/>
          <w:iCs/>
          <w:noProof/>
        </w:rPr>
        <w:t xml:space="preserve">Chapter 2: Useful Concepts in Anti-Oppression. </w:t>
      </w:r>
      <w:r>
        <w:rPr>
          <w:noProof/>
        </w:rPr>
        <w:t xml:space="preserve">[Online] </w:t>
      </w:r>
      <w:r>
        <w:rPr>
          <w:noProof/>
        </w:rPr>
        <w:br/>
        <w:t xml:space="preserve">Available at: </w:t>
      </w:r>
      <w:r>
        <w:rPr>
          <w:noProof/>
          <w:u w:val="single"/>
        </w:rPr>
        <w:t>http://sk.sagepub.com/books/anti-oppressive-practice-in-health-and-social-care/n2.xml</w:t>
      </w:r>
      <w:r>
        <w:rPr>
          <w:noProof/>
        </w:rPr>
        <w:br/>
        <w:t>[Accessed 7th December 2017].</w:t>
      </w:r>
    </w:p>
    <w:p w:rsidR="00BA1611" w:rsidRPr="00BA1611" w:rsidRDefault="00BA1611" w:rsidP="00BA1611">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ectPr w:rsidR="00BA1611" w:rsidRPr="00BA16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27D8" w:rsidRDefault="004727D8" w:rsidP="00BA1611">
      <w:pPr>
        <w:spacing w:after="0" w:line="240" w:lineRule="auto"/>
      </w:pPr>
      <w:r>
        <w:separator/>
      </w:r>
    </w:p>
  </w:endnote>
  <w:endnote w:type="continuationSeparator" w:id="0">
    <w:p w:rsidR="004727D8" w:rsidRDefault="004727D8" w:rsidP="00BA1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27D8" w:rsidRDefault="004727D8" w:rsidP="00BA1611">
      <w:pPr>
        <w:spacing w:after="0" w:line="240" w:lineRule="auto"/>
      </w:pPr>
      <w:r>
        <w:separator/>
      </w:r>
    </w:p>
  </w:footnote>
  <w:footnote w:type="continuationSeparator" w:id="0">
    <w:p w:rsidR="004727D8" w:rsidRDefault="004727D8" w:rsidP="00BA16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420"/>
    <w:rsid w:val="000A1B58"/>
    <w:rsid w:val="000F3953"/>
    <w:rsid w:val="00120503"/>
    <w:rsid w:val="001639C3"/>
    <w:rsid w:val="00174432"/>
    <w:rsid w:val="00184B4C"/>
    <w:rsid w:val="00197211"/>
    <w:rsid w:val="00197D81"/>
    <w:rsid w:val="001A156B"/>
    <w:rsid w:val="001E2374"/>
    <w:rsid w:val="001F0DBE"/>
    <w:rsid w:val="00206940"/>
    <w:rsid w:val="00206D03"/>
    <w:rsid w:val="002362A8"/>
    <w:rsid w:val="00267E46"/>
    <w:rsid w:val="002D0B2C"/>
    <w:rsid w:val="002E46F8"/>
    <w:rsid w:val="00347637"/>
    <w:rsid w:val="004110FE"/>
    <w:rsid w:val="00414B25"/>
    <w:rsid w:val="004214C8"/>
    <w:rsid w:val="00442EF0"/>
    <w:rsid w:val="00457404"/>
    <w:rsid w:val="004727D8"/>
    <w:rsid w:val="0047699D"/>
    <w:rsid w:val="004F4A69"/>
    <w:rsid w:val="0052099E"/>
    <w:rsid w:val="00566EEC"/>
    <w:rsid w:val="00576B93"/>
    <w:rsid w:val="005963CF"/>
    <w:rsid w:val="005D2DA7"/>
    <w:rsid w:val="006340FB"/>
    <w:rsid w:val="00646275"/>
    <w:rsid w:val="00655702"/>
    <w:rsid w:val="00660909"/>
    <w:rsid w:val="006A6883"/>
    <w:rsid w:val="006B6C71"/>
    <w:rsid w:val="006D543C"/>
    <w:rsid w:val="006E4420"/>
    <w:rsid w:val="0072383C"/>
    <w:rsid w:val="0074468A"/>
    <w:rsid w:val="007957C9"/>
    <w:rsid w:val="007B06FB"/>
    <w:rsid w:val="007E22B3"/>
    <w:rsid w:val="007E33AF"/>
    <w:rsid w:val="007F763B"/>
    <w:rsid w:val="00803C34"/>
    <w:rsid w:val="00804610"/>
    <w:rsid w:val="00824E38"/>
    <w:rsid w:val="00856194"/>
    <w:rsid w:val="00870EDE"/>
    <w:rsid w:val="00887DFD"/>
    <w:rsid w:val="008B69A4"/>
    <w:rsid w:val="008C341F"/>
    <w:rsid w:val="008D51AF"/>
    <w:rsid w:val="00927696"/>
    <w:rsid w:val="00933A3B"/>
    <w:rsid w:val="00934A24"/>
    <w:rsid w:val="00952639"/>
    <w:rsid w:val="00952F7E"/>
    <w:rsid w:val="00966B2B"/>
    <w:rsid w:val="0099086D"/>
    <w:rsid w:val="009A3447"/>
    <w:rsid w:val="00A0603D"/>
    <w:rsid w:val="00A42140"/>
    <w:rsid w:val="00A9388E"/>
    <w:rsid w:val="00A94844"/>
    <w:rsid w:val="00AE5925"/>
    <w:rsid w:val="00B05321"/>
    <w:rsid w:val="00B5777A"/>
    <w:rsid w:val="00BA1611"/>
    <w:rsid w:val="00BC72AB"/>
    <w:rsid w:val="00BF657F"/>
    <w:rsid w:val="00BF6AC2"/>
    <w:rsid w:val="00C1363A"/>
    <w:rsid w:val="00C515F0"/>
    <w:rsid w:val="00C52E05"/>
    <w:rsid w:val="00C874AB"/>
    <w:rsid w:val="00CA5A66"/>
    <w:rsid w:val="00CC088C"/>
    <w:rsid w:val="00CD539A"/>
    <w:rsid w:val="00CD700C"/>
    <w:rsid w:val="00CE2E8B"/>
    <w:rsid w:val="00D2474C"/>
    <w:rsid w:val="00D376F8"/>
    <w:rsid w:val="00D6449F"/>
    <w:rsid w:val="00D873C6"/>
    <w:rsid w:val="00D90B12"/>
    <w:rsid w:val="00D936F3"/>
    <w:rsid w:val="00D97849"/>
    <w:rsid w:val="00DC36CA"/>
    <w:rsid w:val="00DD740B"/>
    <w:rsid w:val="00DE270F"/>
    <w:rsid w:val="00DF109A"/>
    <w:rsid w:val="00DF2D69"/>
    <w:rsid w:val="00E37808"/>
    <w:rsid w:val="00E77075"/>
    <w:rsid w:val="00E850AC"/>
    <w:rsid w:val="00ED06C3"/>
    <w:rsid w:val="00EE7FCE"/>
    <w:rsid w:val="00EF56EB"/>
    <w:rsid w:val="00F10915"/>
    <w:rsid w:val="00F1381A"/>
    <w:rsid w:val="00F2665E"/>
    <w:rsid w:val="00F40678"/>
    <w:rsid w:val="00F67D4D"/>
    <w:rsid w:val="00F81977"/>
    <w:rsid w:val="00FC79D9"/>
    <w:rsid w:val="00FD12BA"/>
    <w:rsid w:val="00FE281D"/>
    <w:rsid w:val="00FF3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94269"/>
  <w15:chartTrackingRefBased/>
  <w15:docId w15:val="{410F8788-CB3C-4EB0-903E-F59A28438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611"/>
  </w:style>
  <w:style w:type="paragraph" w:styleId="Footer">
    <w:name w:val="footer"/>
    <w:basedOn w:val="Normal"/>
    <w:link w:val="FooterChar"/>
    <w:uiPriority w:val="99"/>
    <w:unhideWhenUsed/>
    <w:rsid w:val="00BA1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611"/>
  </w:style>
  <w:style w:type="paragraph" w:styleId="Bibliography">
    <w:name w:val="Bibliography"/>
    <w:basedOn w:val="Normal"/>
    <w:next w:val="Normal"/>
    <w:uiPriority w:val="37"/>
    <w:unhideWhenUsed/>
    <w:rsid w:val="00BA1611"/>
  </w:style>
  <w:style w:type="paragraph" w:styleId="BalloonText">
    <w:name w:val="Balloon Text"/>
    <w:basedOn w:val="Normal"/>
    <w:link w:val="BalloonTextChar"/>
    <w:uiPriority w:val="99"/>
    <w:semiHidden/>
    <w:unhideWhenUsed/>
    <w:rsid w:val="00B053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3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5784">
      <w:bodyDiv w:val="1"/>
      <w:marLeft w:val="0"/>
      <w:marRight w:val="0"/>
      <w:marTop w:val="0"/>
      <w:marBottom w:val="0"/>
      <w:divBdr>
        <w:top w:val="none" w:sz="0" w:space="0" w:color="auto"/>
        <w:left w:val="none" w:sz="0" w:space="0" w:color="auto"/>
        <w:bottom w:val="none" w:sz="0" w:space="0" w:color="auto"/>
        <w:right w:val="none" w:sz="0" w:space="0" w:color="auto"/>
      </w:divBdr>
    </w:div>
    <w:div w:id="18242684">
      <w:bodyDiv w:val="1"/>
      <w:marLeft w:val="0"/>
      <w:marRight w:val="0"/>
      <w:marTop w:val="0"/>
      <w:marBottom w:val="0"/>
      <w:divBdr>
        <w:top w:val="none" w:sz="0" w:space="0" w:color="auto"/>
        <w:left w:val="none" w:sz="0" w:space="0" w:color="auto"/>
        <w:bottom w:val="none" w:sz="0" w:space="0" w:color="auto"/>
        <w:right w:val="none" w:sz="0" w:space="0" w:color="auto"/>
      </w:divBdr>
    </w:div>
    <w:div w:id="50083435">
      <w:bodyDiv w:val="1"/>
      <w:marLeft w:val="0"/>
      <w:marRight w:val="0"/>
      <w:marTop w:val="0"/>
      <w:marBottom w:val="0"/>
      <w:divBdr>
        <w:top w:val="none" w:sz="0" w:space="0" w:color="auto"/>
        <w:left w:val="none" w:sz="0" w:space="0" w:color="auto"/>
        <w:bottom w:val="none" w:sz="0" w:space="0" w:color="auto"/>
        <w:right w:val="none" w:sz="0" w:space="0" w:color="auto"/>
      </w:divBdr>
    </w:div>
    <w:div w:id="73597451">
      <w:bodyDiv w:val="1"/>
      <w:marLeft w:val="0"/>
      <w:marRight w:val="0"/>
      <w:marTop w:val="0"/>
      <w:marBottom w:val="0"/>
      <w:divBdr>
        <w:top w:val="none" w:sz="0" w:space="0" w:color="auto"/>
        <w:left w:val="none" w:sz="0" w:space="0" w:color="auto"/>
        <w:bottom w:val="none" w:sz="0" w:space="0" w:color="auto"/>
        <w:right w:val="none" w:sz="0" w:space="0" w:color="auto"/>
      </w:divBdr>
    </w:div>
    <w:div w:id="75783462">
      <w:bodyDiv w:val="1"/>
      <w:marLeft w:val="0"/>
      <w:marRight w:val="0"/>
      <w:marTop w:val="0"/>
      <w:marBottom w:val="0"/>
      <w:divBdr>
        <w:top w:val="none" w:sz="0" w:space="0" w:color="auto"/>
        <w:left w:val="none" w:sz="0" w:space="0" w:color="auto"/>
        <w:bottom w:val="none" w:sz="0" w:space="0" w:color="auto"/>
        <w:right w:val="none" w:sz="0" w:space="0" w:color="auto"/>
      </w:divBdr>
    </w:div>
    <w:div w:id="125509631">
      <w:bodyDiv w:val="1"/>
      <w:marLeft w:val="0"/>
      <w:marRight w:val="0"/>
      <w:marTop w:val="0"/>
      <w:marBottom w:val="0"/>
      <w:divBdr>
        <w:top w:val="none" w:sz="0" w:space="0" w:color="auto"/>
        <w:left w:val="none" w:sz="0" w:space="0" w:color="auto"/>
        <w:bottom w:val="none" w:sz="0" w:space="0" w:color="auto"/>
        <w:right w:val="none" w:sz="0" w:space="0" w:color="auto"/>
      </w:divBdr>
    </w:div>
    <w:div w:id="195315600">
      <w:bodyDiv w:val="1"/>
      <w:marLeft w:val="0"/>
      <w:marRight w:val="0"/>
      <w:marTop w:val="0"/>
      <w:marBottom w:val="0"/>
      <w:divBdr>
        <w:top w:val="none" w:sz="0" w:space="0" w:color="auto"/>
        <w:left w:val="none" w:sz="0" w:space="0" w:color="auto"/>
        <w:bottom w:val="none" w:sz="0" w:space="0" w:color="auto"/>
        <w:right w:val="none" w:sz="0" w:space="0" w:color="auto"/>
      </w:divBdr>
    </w:div>
    <w:div w:id="410007498">
      <w:bodyDiv w:val="1"/>
      <w:marLeft w:val="0"/>
      <w:marRight w:val="0"/>
      <w:marTop w:val="0"/>
      <w:marBottom w:val="0"/>
      <w:divBdr>
        <w:top w:val="none" w:sz="0" w:space="0" w:color="auto"/>
        <w:left w:val="none" w:sz="0" w:space="0" w:color="auto"/>
        <w:bottom w:val="none" w:sz="0" w:space="0" w:color="auto"/>
        <w:right w:val="none" w:sz="0" w:space="0" w:color="auto"/>
      </w:divBdr>
    </w:div>
    <w:div w:id="490872691">
      <w:bodyDiv w:val="1"/>
      <w:marLeft w:val="0"/>
      <w:marRight w:val="0"/>
      <w:marTop w:val="0"/>
      <w:marBottom w:val="0"/>
      <w:divBdr>
        <w:top w:val="none" w:sz="0" w:space="0" w:color="auto"/>
        <w:left w:val="none" w:sz="0" w:space="0" w:color="auto"/>
        <w:bottom w:val="none" w:sz="0" w:space="0" w:color="auto"/>
        <w:right w:val="none" w:sz="0" w:space="0" w:color="auto"/>
      </w:divBdr>
    </w:div>
    <w:div w:id="502403716">
      <w:bodyDiv w:val="1"/>
      <w:marLeft w:val="0"/>
      <w:marRight w:val="0"/>
      <w:marTop w:val="0"/>
      <w:marBottom w:val="0"/>
      <w:divBdr>
        <w:top w:val="none" w:sz="0" w:space="0" w:color="auto"/>
        <w:left w:val="none" w:sz="0" w:space="0" w:color="auto"/>
        <w:bottom w:val="none" w:sz="0" w:space="0" w:color="auto"/>
        <w:right w:val="none" w:sz="0" w:space="0" w:color="auto"/>
      </w:divBdr>
    </w:div>
    <w:div w:id="556549564">
      <w:bodyDiv w:val="1"/>
      <w:marLeft w:val="0"/>
      <w:marRight w:val="0"/>
      <w:marTop w:val="0"/>
      <w:marBottom w:val="0"/>
      <w:divBdr>
        <w:top w:val="none" w:sz="0" w:space="0" w:color="auto"/>
        <w:left w:val="none" w:sz="0" w:space="0" w:color="auto"/>
        <w:bottom w:val="none" w:sz="0" w:space="0" w:color="auto"/>
        <w:right w:val="none" w:sz="0" w:space="0" w:color="auto"/>
      </w:divBdr>
    </w:div>
    <w:div w:id="729422218">
      <w:bodyDiv w:val="1"/>
      <w:marLeft w:val="0"/>
      <w:marRight w:val="0"/>
      <w:marTop w:val="0"/>
      <w:marBottom w:val="0"/>
      <w:divBdr>
        <w:top w:val="none" w:sz="0" w:space="0" w:color="auto"/>
        <w:left w:val="none" w:sz="0" w:space="0" w:color="auto"/>
        <w:bottom w:val="none" w:sz="0" w:space="0" w:color="auto"/>
        <w:right w:val="none" w:sz="0" w:space="0" w:color="auto"/>
      </w:divBdr>
    </w:div>
    <w:div w:id="867136268">
      <w:bodyDiv w:val="1"/>
      <w:marLeft w:val="0"/>
      <w:marRight w:val="0"/>
      <w:marTop w:val="0"/>
      <w:marBottom w:val="0"/>
      <w:divBdr>
        <w:top w:val="none" w:sz="0" w:space="0" w:color="auto"/>
        <w:left w:val="none" w:sz="0" w:space="0" w:color="auto"/>
        <w:bottom w:val="none" w:sz="0" w:space="0" w:color="auto"/>
        <w:right w:val="none" w:sz="0" w:space="0" w:color="auto"/>
      </w:divBdr>
    </w:div>
    <w:div w:id="1053306648">
      <w:bodyDiv w:val="1"/>
      <w:marLeft w:val="0"/>
      <w:marRight w:val="0"/>
      <w:marTop w:val="0"/>
      <w:marBottom w:val="0"/>
      <w:divBdr>
        <w:top w:val="none" w:sz="0" w:space="0" w:color="auto"/>
        <w:left w:val="none" w:sz="0" w:space="0" w:color="auto"/>
        <w:bottom w:val="none" w:sz="0" w:space="0" w:color="auto"/>
        <w:right w:val="none" w:sz="0" w:space="0" w:color="auto"/>
      </w:divBdr>
    </w:div>
    <w:div w:id="1075543315">
      <w:bodyDiv w:val="1"/>
      <w:marLeft w:val="0"/>
      <w:marRight w:val="0"/>
      <w:marTop w:val="0"/>
      <w:marBottom w:val="0"/>
      <w:divBdr>
        <w:top w:val="none" w:sz="0" w:space="0" w:color="auto"/>
        <w:left w:val="none" w:sz="0" w:space="0" w:color="auto"/>
        <w:bottom w:val="none" w:sz="0" w:space="0" w:color="auto"/>
        <w:right w:val="none" w:sz="0" w:space="0" w:color="auto"/>
      </w:divBdr>
    </w:div>
    <w:div w:id="1091196359">
      <w:bodyDiv w:val="1"/>
      <w:marLeft w:val="0"/>
      <w:marRight w:val="0"/>
      <w:marTop w:val="0"/>
      <w:marBottom w:val="0"/>
      <w:divBdr>
        <w:top w:val="none" w:sz="0" w:space="0" w:color="auto"/>
        <w:left w:val="none" w:sz="0" w:space="0" w:color="auto"/>
        <w:bottom w:val="none" w:sz="0" w:space="0" w:color="auto"/>
        <w:right w:val="none" w:sz="0" w:space="0" w:color="auto"/>
      </w:divBdr>
    </w:div>
    <w:div w:id="1106582731">
      <w:bodyDiv w:val="1"/>
      <w:marLeft w:val="0"/>
      <w:marRight w:val="0"/>
      <w:marTop w:val="0"/>
      <w:marBottom w:val="0"/>
      <w:divBdr>
        <w:top w:val="none" w:sz="0" w:space="0" w:color="auto"/>
        <w:left w:val="none" w:sz="0" w:space="0" w:color="auto"/>
        <w:bottom w:val="none" w:sz="0" w:space="0" w:color="auto"/>
        <w:right w:val="none" w:sz="0" w:space="0" w:color="auto"/>
      </w:divBdr>
    </w:div>
    <w:div w:id="1157650972">
      <w:bodyDiv w:val="1"/>
      <w:marLeft w:val="0"/>
      <w:marRight w:val="0"/>
      <w:marTop w:val="0"/>
      <w:marBottom w:val="0"/>
      <w:divBdr>
        <w:top w:val="none" w:sz="0" w:space="0" w:color="auto"/>
        <w:left w:val="none" w:sz="0" w:space="0" w:color="auto"/>
        <w:bottom w:val="none" w:sz="0" w:space="0" w:color="auto"/>
        <w:right w:val="none" w:sz="0" w:space="0" w:color="auto"/>
      </w:divBdr>
    </w:div>
    <w:div w:id="1251542742">
      <w:bodyDiv w:val="1"/>
      <w:marLeft w:val="0"/>
      <w:marRight w:val="0"/>
      <w:marTop w:val="0"/>
      <w:marBottom w:val="0"/>
      <w:divBdr>
        <w:top w:val="none" w:sz="0" w:space="0" w:color="auto"/>
        <w:left w:val="none" w:sz="0" w:space="0" w:color="auto"/>
        <w:bottom w:val="none" w:sz="0" w:space="0" w:color="auto"/>
        <w:right w:val="none" w:sz="0" w:space="0" w:color="auto"/>
      </w:divBdr>
    </w:div>
    <w:div w:id="1305693754">
      <w:bodyDiv w:val="1"/>
      <w:marLeft w:val="0"/>
      <w:marRight w:val="0"/>
      <w:marTop w:val="0"/>
      <w:marBottom w:val="0"/>
      <w:divBdr>
        <w:top w:val="none" w:sz="0" w:space="0" w:color="auto"/>
        <w:left w:val="none" w:sz="0" w:space="0" w:color="auto"/>
        <w:bottom w:val="none" w:sz="0" w:space="0" w:color="auto"/>
        <w:right w:val="none" w:sz="0" w:space="0" w:color="auto"/>
      </w:divBdr>
    </w:div>
    <w:div w:id="1393770961">
      <w:bodyDiv w:val="1"/>
      <w:marLeft w:val="0"/>
      <w:marRight w:val="0"/>
      <w:marTop w:val="0"/>
      <w:marBottom w:val="0"/>
      <w:divBdr>
        <w:top w:val="none" w:sz="0" w:space="0" w:color="auto"/>
        <w:left w:val="none" w:sz="0" w:space="0" w:color="auto"/>
        <w:bottom w:val="none" w:sz="0" w:space="0" w:color="auto"/>
        <w:right w:val="none" w:sz="0" w:space="0" w:color="auto"/>
      </w:divBdr>
    </w:div>
    <w:div w:id="1517111671">
      <w:bodyDiv w:val="1"/>
      <w:marLeft w:val="0"/>
      <w:marRight w:val="0"/>
      <w:marTop w:val="0"/>
      <w:marBottom w:val="0"/>
      <w:divBdr>
        <w:top w:val="none" w:sz="0" w:space="0" w:color="auto"/>
        <w:left w:val="none" w:sz="0" w:space="0" w:color="auto"/>
        <w:bottom w:val="none" w:sz="0" w:space="0" w:color="auto"/>
        <w:right w:val="none" w:sz="0" w:space="0" w:color="auto"/>
      </w:divBdr>
    </w:div>
    <w:div w:id="1586651163">
      <w:bodyDiv w:val="1"/>
      <w:marLeft w:val="0"/>
      <w:marRight w:val="0"/>
      <w:marTop w:val="0"/>
      <w:marBottom w:val="0"/>
      <w:divBdr>
        <w:top w:val="none" w:sz="0" w:space="0" w:color="auto"/>
        <w:left w:val="none" w:sz="0" w:space="0" w:color="auto"/>
        <w:bottom w:val="none" w:sz="0" w:space="0" w:color="auto"/>
        <w:right w:val="none" w:sz="0" w:space="0" w:color="auto"/>
      </w:divBdr>
    </w:div>
    <w:div w:id="1686203475">
      <w:bodyDiv w:val="1"/>
      <w:marLeft w:val="0"/>
      <w:marRight w:val="0"/>
      <w:marTop w:val="0"/>
      <w:marBottom w:val="0"/>
      <w:divBdr>
        <w:top w:val="none" w:sz="0" w:space="0" w:color="auto"/>
        <w:left w:val="none" w:sz="0" w:space="0" w:color="auto"/>
        <w:bottom w:val="none" w:sz="0" w:space="0" w:color="auto"/>
        <w:right w:val="none" w:sz="0" w:space="0" w:color="auto"/>
      </w:divBdr>
    </w:div>
    <w:div w:id="1715040115">
      <w:bodyDiv w:val="1"/>
      <w:marLeft w:val="0"/>
      <w:marRight w:val="0"/>
      <w:marTop w:val="0"/>
      <w:marBottom w:val="0"/>
      <w:divBdr>
        <w:top w:val="none" w:sz="0" w:space="0" w:color="auto"/>
        <w:left w:val="none" w:sz="0" w:space="0" w:color="auto"/>
        <w:bottom w:val="none" w:sz="0" w:space="0" w:color="auto"/>
        <w:right w:val="none" w:sz="0" w:space="0" w:color="auto"/>
      </w:divBdr>
    </w:div>
    <w:div w:id="1822649460">
      <w:bodyDiv w:val="1"/>
      <w:marLeft w:val="0"/>
      <w:marRight w:val="0"/>
      <w:marTop w:val="0"/>
      <w:marBottom w:val="0"/>
      <w:divBdr>
        <w:top w:val="none" w:sz="0" w:space="0" w:color="auto"/>
        <w:left w:val="none" w:sz="0" w:space="0" w:color="auto"/>
        <w:bottom w:val="none" w:sz="0" w:space="0" w:color="auto"/>
        <w:right w:val="none" w:sz="0" w:space="0" w:color="auto"/>
      </w:divBdr>
    </w:div>
    <w:div w:id="1830637936">
      <w:bodyDiv w:val="1"/>
      <w:marLeft w:val="0"/>
      <w:marRight w:val="0"/>
      <w:marTop w:val="0"/>
      <w:marBottom w:val="0"/>
      <w:divBdr>
        <w:top w:val="none" w:sz="0" w:space="0" w:color="auto"/>
        <w:left w:val="none" w:sz="0" w:space="0" w:color="auto"/>
        <w:bottom w:val="none" w:sz="0" w:space="0" w:color="auto"/>
        <w:right w:val="none" w:sz="0" w:space="0" w:color="auto"/>
      </w:divBdr>
    </w:div>
    <w:div w:id="1864897607">
      <w:bodyDiv w:val="1"/>
      <w:marLeft w:val="0"/>
      <w:marRight w:val="0"/>
      <w:marTop w:val="0"/>
      <w:marBottom w:val="0"/>
      <w:divBdr>
        <w:top w:val="none" w:sz="0" w:space="0" w:color="auto"/>
        <w:left w:val="none" w:sz="0" w:space="0" w:color="auto"/>
        <w:bottom w:val="none" w:sz="0" w:space="0" w:color="auto"/>
        <w:right w:val="none" w:sz="0" w:space="0" w:color="auto"/>
      </w:divBdr>
    </w:div>
    <w:div w:id="1882549572">
      <w:bodyDiv w:val="1"/>
      <w:marLeft w:val="0"/>
      <w:marRight w:val="0"/>
      <w:marTop w:val="0"/>
      <w:marBottom w:val="0"/>
      <w:divBdr>
        <w:top w:val="none" w:sz="0" w:space="0" w:color="auto"/>
        <w:left w:val="none" w:sz="0" w:space="0" w:color="auto"/>
        <w:bottom w:val="none" w:sz="0" w:space="0" w:color="auto"/>
        <w:right w:val="none" w:sz="0" w:space="0" w:color="auto"/>
      </w:divBdr>
    </w:div>
    <w:div w:id="1889803042">
      <w:bodyDiv w:val="1"/>
      <w:marLeft w:val="0"/>
      <w:marRight w:val="0"/>
      <w:marTop w:val="0"/>
      <w:marBottom w:val="0"/>
      <w:divBdr>
        <w:top w:val="none" w:sz="0" w:space="0" w:color="auto"/>
        <w:left w:val="none" w:sz="0" w:space="0" w:color="auto"/>
        <w:bottom w:val="none" w:sz="0" w:space="0" w:color="auto"/>
        <w:right w:val="none" w:sz="0" w:space="0" w:color="auto"/>
      </w:divBdr>
    </w:div>
    <w:div w:id="2075158926">
      <w:bodyDiv w:val="1"/>
      <w:marLeft w:val="0"/>
      <w:marRight w:val="0"/>
      <w:marTop w:val="0"/>
      <w:marBottom w:val="0"/>
      <w:divBdr>
        <w:top w:val="none" w:sz="0" w:space="0" w:color="auto"/>
        <w:left w:val="none" w:sz="0" w:space="0" w:color="auto"/>
        <w:bottom w:val="none" w:sz="0" w:space="0" w:color="auto"/>
        <w:right w:val="none" w:sz="0" w:space="0" w:color="auto"/>
      </w:divBdr>
    </w:div>
    <w:div w:id="210738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DocumentFromInternetSite</b:SourceType>
    <b:Guid>{E7E45FF4-2EEB-441B-8437-4AF0B577CE8B}</b:Guid>
    <b:URL>http://cssiw.org.uk/providingacareservice/already-registered-services/dols/?lang=en</b:URL>
    <b:Author>
      <b:Author>
        <b:Corporate>CSSIW</b:Corporate>
      </b:Author>
    </b:Author>
    <b:Title>cssiw.org.uk</b:Title>
    <b:Year>2017</b:Year>
    <b:YearAccessed>2017</b:YearAccessed>
    <b:MonthAccessed>december </b:MonthAccessed>
    <b:DayAccessed>7th</b:DayAccessed>
    <b:RefOrder>2</b:RefOrder>
  </b:Source>
  <b:Source>
    <b:Tag>Ane15</b:Tag>
    <b:SourceType>DocumentFromInternetSite</b:SourceType>
    <b:Guid>{016C0014-75A9-4E98-B765-A0B5835219CA}</b:Guid>
    <b:Author>
      <b:Author>
        <b:NameList>
          <b:Person>
            <b:Last>Bevan</b:Last>
            <b:First>Aneurin</b:First>
          </b:Person>
        </b:NameList>
      </b:Author>
    </b:Author>
    <b:Title>wales. nhs</b:Title>
    <b:Year>2015</b:Year>
    <b:Month>september</b:Month>
    <b:Day>29th</b:Day>
    <b:MonthAccessed>Dec</b:MonthAccessed>
    <b:DayAccessed>7th</b:DayAccessed>
    <b:URL>http://www.wales.nhs.uk/sitesplus/866/page/45150</b:URL>
    <b:RefOrder>1</b:RefOrder>
  </b:Source>
  <b:Source>
    <b:Tag>bus17</b:Tag>
    <b:SourceType>DocumentFromInternetSite</b:SourceType>
    <b:Guid>{C0217B1F-6446-4707-8C5E-33353A3CE3C9}</b:Guid>
    <b:Author>
      <b:Author>
        <b:NameList>
          <b:Person>
            <b:Last>Ingham</b:Last>
            <b:First>Joseph</b:First>
            <b:Middle>Luft and Harry</b:Middle>
          </b:Person>
        </b:NameList>
      </b:Author>
    </b:Author>
    <b:Title>johari window model and free diagrams</b:Title>
    <b:Year>2017</b:Year>
    <b:YearAccessed>2017</b:YearAccessed>
    <b:MonthAccessed>December</b:MonthAccessed>
    <b:DayAccessed>7th</b:DayAccessed>
    <b:URL>https://www.businessballs.com/self-awareness/johari-window-model-and-free-diagrams-68/</b:URL>
    <b:RefOrder>3</b:RefOrder>
  </b:Source>
  <b:Source>
    <b:Tag>Vio17</b:Tag>
    <b:SourceType>DocumentFromInternetSite</b:SourceType>
    <b:Guid>{B45CE85C-0806-44FB-877F-699776B3DC26}</b:Guid>
    <b:Title>Chapter 2: Useful Concepts in Anti-Oppression</b:Title>
    <b:Year>2017</b:Year>
    <b:YearAccessed>2017</b:YearAccessed>
    <b:MonthAccessed>December</b:MonthAccessed>
    <b:DayAccessed>7th</b:DayAccessed>
    <b:URL>http://sk.sagepub.com/books/anti-oppressive-practice-in-health-and-social-care/n2.xml</b:URL>
    <b:Author>
      <b:Author>
        <b:NameList>
          <b:Person>
            <b:Last>Williams</b:Last>
            <b:First>Viola</b:First>
            <b:Middle>Nzira &amp; Paul</b:Middle>
          </b:Person>
        </b:NameList>
      </b:Author>
    </b:Author>
    <b:RefOrder>4</b:RefOrder>
  </b:Source>
  <b:Source>
    <b:Tag>Adv14</b:Tag>
    <b:SourceType>DocumentFromInternetSite</b:SourceType>
    <b:Guid>{EC6CBAAE-7E41-4CAC-8007-1946EB29CA98}</b:Guid>
    <b:Title>recognising quality in independent advocacy </b:Title>
    <b:Year>2014</b:Year>
    <b:Publisher>http://www.qualityadvocacy.org.uk/wp-content/uploads/2014/03/Code-of-Practice.pdf</b:Publisher>
    <b:Author>
      <b:Author>
        <b:NameList>
          <b:Person>
            <b:Last>QPM</b:Last>
            <b:First>Advocacy</b:First>
          </b:Person>
        </b:NameList>
      </b:Author>
    </b:Author>
    <b:YearAccessed>2017</b:YearAccessed>
    <b:MonthAccessed>December</b:MonthAccessed>
    <b:DayAccessed>7th</b:DayAccessed>
    <b:URL>http://www.qualityadvocacy.org.uk/wp-content/uploads/2014/03/Code-of-Practice.pdf</b:URL>
    <b:RefOrder>7</b:RefOrder>
  </b:Source>
  <b:Source>
    <b:Tag>NTh06</b:Tag>
    <b:SourceType>Book</b:SourceType>
    <b:Guid>{C2911F8F-C0F5-47DA-B72B-11E2B9459F0C}</b:Guid>
    <b:Title>Anti-discrimination practice</b:Title>
    <b:Year>2006</b:Year>
    <b:Author>
      <b:Author>
        <b:NameList>
          <b:Person>
            <b:Last>Thompson</b:Last>
            <b:First>N</b:First>
          </b:Person>
        </b:NameList>
      </b:Author>
    </b:Author>
    <b:City>Basingstoke</b:City>
    <b:Publisher>Macmillon</b:Publisher>
    <b:Edition>fourth </b:Edition>
    <b:RefOrder>5</b:RefOrder>
  </b:Source>
  <b:Source>
    <b:Tag>Arn69</b:Tag>
    <b:SourceType>JournalArticle</b:SourceType>
    <b:Guid>{95E9F50E-F7D2-4CC9-A686-98FBDF72575C}</b:Guid>
    <b:Author>
      <b:Author>
        <b:NameList>
          <b:Person>
            <b:Last>Arnstein</b:Last>
            <b:First>Sherry</b:First>
            <b:Middle>R.</b:Middle>
          </b:Person>
        </b:NameList>
      </b:Author>
    </b:Author>
    <b:Title>A Ladder of Citizen Participation</b:Title>
    <b:Year>1969</b:Year>
    <b:JournalName>Journal of the American Planning Association</b:JournalName>
    <b:Pages> 216-224</b:Pages>
    <b:Volume>Vol. 35</b:Volume>
    <b:Issue>vol. 4</b:Issue>
    <b:RefOrder>6</b:RefOrder>
  </b:Source>
</b:Sources>
</file>

<file path=customXml/itemProps1.xml><?xml version="1.0" encoding="utf-8"?>
<ds:datastoreItem xmlns:ds="http://schemas.openxmlformats.org/officeDocument/2006/customXml" ds:itemID="{228AA104-4D52-4925-94CB-BEAF6BC4A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6</Pages>
  <Words>2035</Words>
  <Characters>11602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Mcdermott</dc:creator>
  <cp:keywords/>
  <dc:description/>
  <cp:lastModifiedBy>Kelly Mcdermott (1103206)</cp:lastModifiedBy>
  <cp:revision>69</cp:revision>
  <cp:lastPrinted>2017-12-09T19:09:00Z</cp:lastPrinted>
  <dcterms:created xsi:type="dcterms:W3CDTF">2017-12-02T14:22:00Z</dcterms:created>
  <dcterms:modified xsi:type="dcterms:W3CDTF">2017-12-09T20:38:00Z</dcterms:modified>
</cp:coreProperties>
</file>