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5F5" w:rsidRDefault="00DB65F5" w:rsidP="00960AC0">
      <w:pPr>
        <w:spacing w:line="360" w:lineRule="auto"/>
        <w:jc w:val="both"/>
        <w:rPr>
          <w:rFonts w:ascii="Arial" w:hAnsi="Arial" w:cs="Arial"/>
        </w:rPr>
      </w:pPr>
      <w:r w:rsidRPr="00960AC0">
        <w:rPr>
          <w:rFonts w:ascii="Arial" w:hAnsi="Arial" w:cs="Arial"/>
        </w:rPr>
        <w:t>Literacy – A Key to Learning</w:t>
      </w:r>
      <w:r w:rsidR="00D65E37" w:rsidRPr="00960AC0">
        <w:rPr>
          <w:rFonts w:ascii="Arial" w:hAnsi="Arial" w:cs="Arial"/>
        </w:rPr>
        <w:t xml:space="preserve"> </w:t>
      </w:r>
      <w:r w:rsidRPr="00960AC0">
        <w:rPr>
          <w:rFonts w:ascii="Arial" w:hAnsi="Arial" w:cs="Arial"/>
        </w:rPr>
        <w:t>SJIE5002</w:t>
      </w:r>
    </w:p>
    <w:p w:rsidR="00AE7F9D" w:rsidRPr="00960AC0" w:rsidRDefault="00AE7F9D" w:rsidP="00960AC0">
      <w:pPr>
        <w:spacing w:line="360" w:lineRule="auto"/>
        <w:jc w:val="both"/>
        <w:rPr>
          <w:rFonts w:ascii="Arial" w:hAnsi="Arial" w:cs="Arial"/>
        </w:rPr>
      </w:pPr>
      <w:r>
        <w:rPr>
          <w:rFonts w:ascii="Arial" w:hAnsi="Arial" w:cs="Arial"/>
        </w:rPr>
        <w:t>Word Count 2200</w:t>
      </w:r>
    </w:p>
    <w:p w:rsidR="00B32D5E" w:rsidRPr="00960AC0" w:rsidRDefault="00DB65F5" w:rsidP="00960AC0">
      <w:pPr>
        <w:spacing w:line="360" w:lineRule="auto"/>
        <w:jc w:val="both"/>
        <w:rPr>
          <w:rFonts w:ascii="Arial" w:hAnsi="Arial" w:cs="Arial"/>
        </w:rPr>
      </w:pPr>
      <w:r w:rsidRPr="00960AC0">
        <w:rPr>
          <w:rFonts w:ascii="Arial" w:hAnsi="Arial" w:cs="Arial"/>
        </w:rPr>
        <w:t>The focus of this assignment is to offer a reflective commen</w:t>
      </w:r>
      <w:r w:rsidR="005E3778" w:rsidRPr="00960AC0">
        <w:rPr>
          <w:rFonts w:ascii="Arial" w:hAnsi="Arial" w:cs="Arial"/>
        </w:rPr>
        <w:t>tary of</w:t>
      </w:r>
      <w:r w:rsidR="00CC7326" w:rsidRPr="00960AC0">
        <w:rPr>
          <w:rFonts w:ascii="Arial" w:hAnsi="Arial" w:cs="Arial"/>
        </w:rPr>
        <w:t xml:space="preserve"> a </w:t>
      </w:r>
      <w:r w:rsidR="006272D2" w:rsidRPr="00960AC0">
        <w:rPr>
          <w:rFonts w:ascii="Arial" w:hAnsi="Arial" w:cs="Arial"/>
        </w:rPr>
        <w:t xml:space="preserve">presentation </w:t>
      </w:r>
      <w:r w:rsidR="0094648B" w:rsidRPr="00960AC0">
        <w:rPr>
          <w:rFonts w:ascii="Arial" w:hAnsi="Arial" w:cs="Arial"/>
        </w:rPr>
        <w:t xml:space="preserve">in which a </w:t>
      </w:r>
      <w:r w:rsidR="00CC7326" w:rsidRPr="00960AC0">
        <w:rPr>
          <w:rFonts w:ascii="Arial" w:hAnsi="Arial" w:cs="Arial"/>
        </w:rPr>
        <w:t>story</w:t>
      </w:r>
      <w:r w:rsidR="0094648B" w:rsidRPr="00960AC0">
        <w:rPr>
          <w:rFonts w:ascii="Arial" w:hAnsi="Arial" w:cs="Arial"/>
        </w:rPr>
        <w:t>telling session</w:t>
      </w:r>
      <w:r w:rsidR="00CC7326" w:rsidRPr="00960AC0">
        <w:rPr>
          <w:rFonts w:ascii="Arial" w:hAnsi="Arial" w:cs="Arial"/>
        </w:rPr>
        <w:t xml:space="preserve"> was read to a group of young people</w:t>
      </w:r>
      <w:r w:rsidR="009A34DA" w:rsidRPr="00960AC0">
        <w:rPr>
          <w:rFonts w:ascii="Arial" w:hAnsi="Arial" w:cs="Arial"/>
        </w:rPr>
        <w:t>.</w:t>
      </w:r>
      <w:r w:rsidR="00CC7326" w:rsidRPr="00960AC0">
        <w:rPr>
          <w:rFonts w:ascii="Arial" w:hAnsi="Arial" w:cs="Arial"/>
        </w:rPr>
        <w:t xml:space="preserve"> Since the dawn of time storytelling has played an integral part of human communication </w:t>
      </w:r>
      <w:r w:rsidR="0094648B" w:rsidRPr="00960AC0">
        <w:rPr>
          <w:rFonts w:ascii="Arial" w:hAnsi="Arial" w:cs="Arial"/>
        </w:rPr>
        <w:t>providing</w:t>
      </w:r>
      <w:r w:rsidR="00CC7326" w:rsidRPr="00960AC0">
        <w:rPr>
          <w:rFonts w:ascii="Arial" w:hAnsi="Arial" w:cs="Arial"/>
        </w:rPr>
        <w:t xml:space="preserve"> the art of storytelling </w:t>
      </w:r>
      <w:r w:rsidR="0094648B" w:rsidRPr="00960AC0">
        <w:rPr>
          <w:rFonts w:ascii="Arial" w:hAnsi="Arial" w:cs="Arial"/>
        </w:rPr>
        <w:t xml:space="preserve">that </w:t>
      </w:r>
      <w:r w:rsidR="00CC7326" w:rsidRPr="00960AC0">
        <w:rPr>
          <w:rFonts w:ascii="Arial" w:hAnsi="Arial" w:cs="Arial"/>
        </w:rPr>
        <w:t>creates the invention of literature</w:t>
      </w:r>
      <w:r w:rsidR="006D5A4B" w:rsidRPr="00960AC0">
        <w:rPr>
          <w:rFonts w:ascii="Arial" w:hAnsi="Arial" w:cs="Arial"/>
        </w:rPr>
        <w:t xml:space="preserve"> </w:t>
      </w:r>
      <w:sdt>
        <w:sdtPr>
          <w:rPr>
            <w:rFonts w:ascii="Arial" w:hAnsi="Arial" w:cs="Arial"/>
          </w:rPr>
          <w:id w:val="2142688870"/>
          <w:citation/>
        </w:sdtPr>
        <w:sdtEndPr/>
        <w:sdtContent>
          <w:r w:rsidR="006D5A4B" w:rsidRPr="00960AC0">
            <w:rPr>
              <w:rFonts w:ascii="Arial" w:hAnsi="Arial" w:cs="Arial"/>
            </w:rPr>
            <w:fldChar w:fldCharType="begin"/>
          </w:r>
          <w:r w:rsidR="00EF5E86" w:rsidRPr="00960AC0">
            <w:rPr>
              <w:rFonts w:ascii="Arial" w:hAnsi="Arial" w:cs="Arial"/>
              <w:shd w:val="clear" w:color="auto" w:fill="FFFFFF"/>
            </w:rPr>
            <w:instrText xml:space="preserve">CITATION Irv13 \l 2057 </w:instrText>
          </w:r>
          <w:r w:rsidR="006D5A4B" w:rsidRPr="00960AC0">
            <w:rPr>
              <w:rFonts w:ascii="Arial" w:hAnsi="Arial" w:cs="Arial"/>
            </w:rPr>
            <w:fldChar w:fldCharType="separate"/>
          </w:r>
          <w:r w:rsidR="00EF5E86" w:rsidRPr="00960AC0">
            <w:rPr>
              <w:rFonts w:ascii="Arial" w:hAnsi="Arial" w:cs="Arial"/>
              <w:noProof/>
              <w:shd w:val="clear" w:color="auto" w:fill="FFFFFF"/>
            </w:rPr>
            <w:t>(Wladawsky-Berger, 2013)</w:t>
          </w:r>
          <w:r w:rsidR="006D5A4B" w:rsidRPr="00960AC0">
            <w:rPr>
              <w:rFonts w:ascii="Arial" w:hAnsi="Arial" w:cs="Arial"/>
            </w:rPr>
            <w:fldChar w:fldCharType="end"/>
          </w:r>
        </w:sdtContent>
      </w:sdt>
      <w:r w:rsidR="00CC7326" w:rsidRPr="00960AC0">
        <w:rPr>
          <w:rFonts w:ascii="Arial" w:hAnsi="Arial" w:cs="Arial"/>
        </w:rPr>
        <w:t xml:space="preserve">. </w:t>
      </w:r>
      <w:r w:rsidR="006272D2" w:rsidRPr="00960AC0">
        <w:rPr>
          <w:rFonts w:ascii="Arial" w:hAnsi="Arial" w:cs="Arial"/>
        </w:rPr>
        <w:t xml:space="preserve">In </w:t>
      </w:r>
      <w:r w:rsidR="005E3778" w:rsidRPr="00960AC0">
        <w:rPr>
          <w:rFonts w:ascii="Arial" w:hAnsi="Arial" w:cs="Arial"/>
        </w:rPr>
        <w:t xml:space="preserve">Using reflective practice </w:t>
      </w:r>
      <w:r w:rsidR="006272D2" w:rsidRPr="00960AC0">
        <w:rPr>
          <w:rFonts w:ascii="Arial" w:hAnsi="Arial" w:cs="Arial"/>
        </w:rPr>
        <w:t xml:space="preserve">it </w:t>
      </w:r>
      <w:r w:rsidR="005E3778" w:rsidRPr="00960AC0">
        <w:rPr>
          <w:rFonts w:ascii="Arial" w:hAnsi="Arial" w:cs="Arial"/>
        </w:rPr>
        <w:t xml:space="preserve">will expand </w:t>
      </w:r>
      <w:r w:rsidR="006272D2" w:rsidRPr="00960AC0">
        <w:rPr>
          <w:rFonts w:ascii="Arial" w:hAnsi="Arial" w:cs="Arial"/>
        </w:rPr>
        <w:t xml:space="preserve">one’s </w:t>
      </w:r>
      <w:r w:rsidR="005E3778" w:rsidRPr="00960AC0">
        <w:rPr>
          <w:rFonts w:ascii="Arial" w:hAnsi="Arial" w:cs="Arial"/>
        </w:rPr>
        <w:t xml:space="preserve">self awareness and increase critical thinking to enable </w:t>
      </w:r>
      <w:r w:rsidR="009A34DA" w:rsidRPr="00960AC0">
        <w:rPr>
          <w:rFonts w:ascii="Arial" w:hAnsi="Arial" w:cs="Arial"/>
        </w:rPr>
        <w:t>link</w:t>
      </w:r>
      <w:r w:rsidR="005E3778" w:rsidRPr="00960AC0">
        <w:rPr>
          <w:rFonts w:ascii="Arial" w:hAnsi="Arial" w:cs="Arial"/>
        </w:rPr>
        <w:t xml:space="preserve">ing </w:t>
      </w:r>
      <w:r w:rsidR="006272D2" w:rsidRPr="00960AC0">
        <w:rPr>
          <w:rFonts w:ascii="Arial" w:hAnsi="Arial" w:cs="Arial"/>
        </w:rPr>
        <w:t xml:space="preserve">of </w:t>
      </w:r>
      <w:r w:rsidR="009A34DA" w:rsidRPr="00960AC0">
        <w:rPr>
          <w:rFonts w:ascii="Arial" w:hAnsi="Arial" w:cs="Arial"/>
        </w:rPr>
        <w:t xml:space="preserve"> one increment</w:t>
      </w:r>
      <w:r w:rsidR="00C92990" w:rsidRPr="00960AC0">
        <w:rPr>
          <w:rFonts w:ascii="Arial" w:hAnsi="Arial" w:cs="Arial"/>
        </w:rPr>
        <w:t xml:space="preserve"> of learning</w:t>
      </w:r>
      <w:r w:rsidR="009A34DA" w:rsidRPr="00960AC0">
        <w:rPr>
          <w:rFonts w:ascii="Arial" w:hAnsi="Arial" w:cs="Arial"/>
        </w:rPr>
        <w:t xml:space="preserve"> to the wider perspective</w:t>
      </w:r>
      <w:r w:rsidR="00C92990" w:rsidRPr="00960AC0">
        <w:rPr>
          <w:rFonts w:ascii="Arial" w:hAnsi="Arial" w:cs="Arial"/>
        </w:rPr>
        <w:t xml:space="preserve"> of</w:t>
      </w:r>
      <w:r w:rsidR="006272D2" w:rsidRPr="00960AC0">
        <w:rPr>
          <w:rFonts w:ascii="Arial" w:hAnsi="Arial" w:cs="Arial"/>
        </w:rPr>
        <w:t xml:space="preserve"> the</w:t>
      </w:r>
      <w:r w:rsidR="00C92990" w:rsidRPr="00960AC0">
        <w:rPr>
          <w:rFonts w:ascii="Arial" w:hAnsi="Arial" w:cs="Arial"/>
        </w:rPr>
        <w:t xml:space="preserve"> development of language </w:t>
      </w:r>
      <w:sdt>
        <w:sdtPr>
          <w:rPr>
            <w:rFonts w:ascii="Arial" w:hAnsi="Arial" w:cs="Arial"/>
          </w:rPr>
          <w:id w:val="1203913012"/>
          <w:citation/>
        </w:sdtPr>
        <w:sdtEndPr/>
        <w:sdtContent>
          <w:r w:rsidR="00C92990" w:rsidRPr="00960AC0">
            <w:rPr>
              <w:rFonts w:ascii="Arial" w:hAnsi="Arial" w:cs="Arial"/>
            </w:rPr>
            <w:fldChar w:fldCharType="begin"/>
          </w:r>
          <w:r w:rsidR="00C92990" w:rsidRPr="00960AC0">
            <w:rPr>
              <w:rFonts w:ascii="Arial" w:hAnsi="Arial" w:cs="Arial"/>
            </w:rPr>
            <w:instrText xml:space="preserve"> CITATION CIP21 \l 2057 </w:instrText>
          </w:r>
          <w:r w:rsidR="00C92990" w:rsidRPr="00960AC0">
            <w:rPr>
              <w:rFonts w:ascii="Arial" w:hAnsi="Arial" w:cs="Arial"/>
            </w:rPr>
            <w:fldChar w:fldCharType="separate"/>
          </w:r>
          <w:r w:rsidR="00C92990" w:rsidRPr="00960AC0">
            <w:rPr>
              <w:rFonts w:ascii="Arial" w:hAnsi="Arial" w:cs="Arial"/>
              <w:noProof/>
            </w:rPr>
            <w:t>(CIPD, 2021)</w:t>
          </w:r>
          <w:r w:rsidR="00C92990" w:rsidRPr="00960AC0">
            <w:rPr>
              <w:rFonts w:ascii="Arial" w:hAnsi="Arial" w:cs="Arial"/>
            </w:rPr>
            <w:fldChar w:fldCharType="end"/>
          </w:r>
        </w:sdtContent>
      </w:sdt>
      <w:r w:rsidR="006D5A4B" w:rsidRPr="00960AC0">
        <w:rPr>
          <w:rFonts w:ascii="Arial" w:hAnsi="Arial" w:cs="Arial"/>
        </w:rPr>
        <w:t>. This</w:t>
      </w:r>
      <w:r w:rsidR="009A34DA" w:rsidRPr="00960AC0">
        <w:rPr>
          <w:rFonts w:ascii="Arial" w:hAnsi="Arial" w:cs="Arial"/>
        </w:rPr>
        <w:t xml:space="preserve"> essay</w:t>
      </w:r>
      <w:r w:rsidR="00C92990" w:rsidRPr="00960AC0">
        <w:rPr>
          <w:rFonts w:ascii="Arial" w:hAnsi="Arial" w:cs="Arial"/>
        </w:rPr>
        <w:t xml:space="preserve"> will </w:t>
      </w:r>
      <w:r w:rsidR="006272D2" w:rsidRPr="00960AC0">
        <w:rPr>
          <w:rFonts w:ascii="Arial" w:hAnsi="Arial" w:cs="Arial"/>
        </w:rPr>
        <w:t xml:space="preserve">also </w:t>
      </w:r>
      <w:r w:rsidR="009A34DA" w:rsidRPr="00960AC0">
        <w:rPr>
          <w:rFonts w:ascii="Arial" w:hAnsi="Arial" w:cs="Arial"/>
        </w:rPr>
        <w:t>analyse and critique various theorists that have contributed to the dev</w:t>
      </w:r>
      <w:r w:rsidR="006272D2" w:rsidRPr="00960AC0">
        <w:rPr>
          <w:rFonts w:ascii="Arial" w:hAnsi="Arial" w:cs="Arial"/>
        </w:rPr>
        <w:t xml:space="preserve">elopment of language </w:t>
      </w:r>
      <w:r w:rsidR="0094648B" w:rsidRPr="00960AC0">
        <w:rPr>
          <w:rFonts w:ascii="Arial" w:hAnsi="Arial" w:cs="Arial"/>
        </w:rPr>
        <w:t>providing an evaluation on</w:t>
      </w:r>
      <w:r w:rsidR="005E3778" w:rsidRPr="00960AC0">
        <w:rPr>
          <w:rFonts w:ascii="Arial" w:hAnsi="Arial" w:cs="Arial"/>
        </w:rPr>
        <w:t xml:space="preserve"> how</w:t>
      </w:r>
      <w:r w:rsidR="006272D2" w:rsidRPr="00960AC0">
        <w:rPr>
          <w:rFonts w:ascii="Arial" w:hAnsi="Arial" w:cs="Arial"/>
        </w:rPr>
        <w:t xml:space="preserve"> effective theories have been in assisting in the development</w:t>
      </w:r>
      <w:r w:rsidR="00E1731D" w:rsidRPr="00960AC0">
        <w:rPr>
          <w:rFonts w:ascii="Arial" w:hAnsi="Arial" w:cs="Arial"/>
        </w:rPr>
        <w:t xml:space="preserve"> of</w:t>
      </w:r>
      <w:r w:rsidR="006272D2" w:rsidRPr="00960AC0">
        <w:rPr>
          <w:rFonts w:ascii="Arial" w:hAnsi="Arial" w:cs="Arial"/>
        </w:rPr>
        <w:t xml:space="preserve"> literacy skills.</w:t>
      </w:r>
      <w:r w:rsidR="009A34DA" w:rsidRPr="00960AC0">
        <w:rPr>
          <w:rFonts w:ascii="Arial" w:hAnsi="Arial" w:cs="Arial"/>
        </w:rPr>
        <w:t xml:space="preserve"> </w:t>
      </w:r>
      <w:r w:rsidRPr="00960AC0">
        <w:rPr>
          <w:rFonts w:ascii="Arial" w:hAnsi="Arial" w:cs="Arial"/>
        </w:rPr>
        <w:t xml:space="preserve"> </w:t>
      </w:r>
    </w:p>
    <w:p w:rsidR="000E3C67" w:rsidRPr="00960AC0" w:rsidRDefault="000E3C67" w:rsidP="00960AC0">
      <w:pPr>
        <w:spacing w:line="360" w:lineRule="auto"/>
        <w:jc w:val="both"/>
        <w:rPr>
          <w:rFonts w:ascii="Arial" w:eastAsia="Times New Roman" w:hAnsi="Arial" w:cs="Arial"/>
          <w:iCs/>
          <w:lang w:eastAsia="en-GB"/>
        </w:rPr>
      </w:pPr>
      <w:r w:rsidRPr="00960AC0">
        <w:rPr>
          <w:rFonts w:ascii="Arial" w:eastAsia="Times New Roman" w:hAnsi="Arial" w:cs="Arial"/>
          <w:iCs/>
          <w:lang w:eastAsia="en-GB"/>
        </w:rPr>
        <w:t>The growth of a child’s language and communication skills ar</w:t>
      </w:r>
      <w:r w:rsidR="00D65E37" w:rsidRPr="00960AC0">
        <w:rPr>
          <w:rFonts w:ascii="Arial" w:eastAsia="Times New Roman" w:hAnsi="Arial" w:cs="Arial"/>
          <w:iCs/>
          <w:lang w:eastAsia="en-GB"/>
        </w:rPr>
        <w:t>e critical</w:t>
      </w:r>
      <w:r w:rsidR="00960AC0">
        <w:rPr>
          <w:rFonts w:ascii="Arial" w:eastAsia="Times New Roman" w:hAnsi="Arial" w:cs="Arial"/>
          <w:iCs/>
          <w:lang w:eastAsia="en-GB"/>
        </w:rPr>
        <w:t xml:space="preserve"> to their development, g</w:t>
      </w:r>
      <w:r w:rsidRPr="00960AC0">
        <w:rPr>
          <w:rFonts w:ascii="Arial" w:eastAsia="Times New Roman" w:hAnsi="Arial" w:cs="Arial"/>
          <w:iCs/>
          <w:lang w:eastAsia="en-GB"/>
        </w:rPr>
        <w:t xml:space="preserve">ood communication enables children to socialise more effectively as well as be able to learn in a more structured environment such as a classroom. Speech </w:t>
      </w:r>
      <w:r w:rsidR="00D65E37" w:rsidRPr="00960AC0">
        <w:rPr>
          <w:rFonts w:ascii="Arial" w:eastAsia="Times New Roman" w:hAnsi="Arial" w:cs="Arial"/>
          <w:iCs/>
          <w:lang w:eastAsia="en-GB"/>
        </w:rPr>
        <w:t>and expression are also crucial</w:t>
      </w:r>
      <w:r w:rsidRPr="00960AC0">
        <w:rPr>
          <w:rFonts w:ascii="Arial" w:eastAsia="Times New Roman" w:hAnsi="Arial" w:cs="Arial"/>
          <w:iCs/>
          <w:lang w:eastAsia="en-GB"/>
        </w:rPr>
        <w:t xml:space="preserve"> in </w:t>
      </w:r>
      <w:r w:rsidR="00D65E37" w:rsidRPr="00960AC0">
        <w:rPr>
          <w:rFonts w:ascii="Arial" w:eastAsia="Times New Roman" w:hAnsi="Arial" w:cs="Arial"/>
          <w:iCs/>
          <w:lang w:eastAsia="en-GB"/>
        </w:rPr>
        <w:t>communication</w:t>
      </w:r>
      <w:r w:rsidRPr="00960AC0">
        <w:rPr>
          <w:rFonts w:ascii="Arial" w:eastAsia="Times New Roman" w:hAnsi="Arial" w:cs="Arial"/>
          <w:iCs/>
          <w:lang w:eastAsia="en-GB"/>
        </w:rPr>
        <w:t xml:space="preserve"> for children, </w:t>
      </w:r>
      <w:r w:rsidR="00960AC0">
        <w:rPr>
          <w:rFonts w:ascii="Arial" w:eastAsia="Times New Roman" w:hAnsi="Arial" w:cs="Arial"/>
          <w:iCs/>
          <w:lang w:eastAsia="en-GB"/>
        </w:rPr>
        <w:t>using speech to convey thoughts with</w:t>
      </w:r>
      <w:r w:rsidRPr="00960AC0">
        <w:rPr>
          <w:rFonts w:ascii="Arial" w:eastAsia="Times New Roman" w:hAnsi="Arial" w:cs="Arial"/>
          <w:iCs/>
          <w:lang w:eastAsia="en-GB"/>
        </w:rPr>
        <w:t xml:space="preserve"> the use of language and its shared r</w:t>
      </w:r>
      <w:r w:rsidR="00960AC0">
        <w:rPr>
          <w:rFonts w:ascii="Arial" w:eastAsia="Times New Roman" w:hAnsi="Arial" w:cs="Arial"/>
          <w:iCs/>
          <w:lang w:eastAsia="en-GB"/>
        </w:rPr>
        <w:t>ules to bring the words together</w:t>
      </w:r>
      <w:r w:rsidRPr="00960AC0">
        <w:rPr>
          <w:rFonts w:ascii="Arial" w:eastAsia="Times New Roman" w:hAnsi="Arial" w:cs="Arial"/>
          <w:iCs/>
          <w:lang w:eastAsia="en-GB"/>
        </w:rPr>
        <w:t xml:space="preserve">. There are four main components of language: </w:t>
      </w:r>
      <w:r w:rsidR="00960AC0">
        <w:rPr>
          <w:rFonts w:ascii="Arial" w:eastAsia="Times New Roman" w:hAnsi="Arial" w:cs="Arial"/>
          <w:iCs/>
          <w:lang w:eastAsia="en-GB"/>
        </w:rPr>
        <w:t>Phonology,</w:t>
      </w:r>
      <w:r w:rsidRPr="00960AC0">
        <w:rPr>
          <w:rFonts w:ascii="Arial" w:eastAsia="Times New Roman" w:hAnsi="Arial" w:cs="Arial"/>
          <w:iCs/>
          <w:lang w:eastAsia="en-GB"/>
        </w:rPr>
        <w:t xml:space="preserve"> Semantics</w:t>
      </w:r>
      <w:r w:rsidR="00960AC0">
        <w:rPr>
          <w:rFonts w:ascii="Arial" w:eastAsia="Times New Roman" w:hAnsi="Arial" w:cs="Arial"/>
          <w:iCs/>
          <w:lang w:eastAsia="en-GB"/>
        </w:rPr>
        <w:t xml:space="preserve">, </w:t>
      </w:r>
      <w:r w:rsidR="00D65E37" w:rsidRPr="00960AC0">
        <w:rPr>
          <w:rFonts w:ascii="Arial" w:eastAsia="Times New Roman" w:hAnsi="Arial" w:cs="Arial"/>
          <w:iCs/>
          <w:lang w:eastAsia="en-GB"/>
        </w:rPr>
        <w:t>Grammar</w:t>
      </w:r>
      <w:r w:rsidR="00960AC0">
        <w:rPr>
          <w:rFonts w:ascii="Arial" w:eastAsia="Times New Roman" w:hAnsi="Arial" w:cs="Arial"/>
          <w:iCs/>
          <w:lang w:eastAsia="en-GB"/>
        </w:rPr>
        <w:t xml:space="preserve"> and Lastly Pragmatics </w:t>
      </w:r>
      <w:sdt>
        <w:sdtPr>
          <w:rPr>
            <w:rFonts w:ascii="Arial" w:eastAsia="Times New Roman" w:hAnsi="Arial" w:cs="Arial"/>
            <w:iCs/>
            <w:lang w:eastAsia="en-GB"/>
          </w:rPr>
          <w:id w:val="-218904614"/>
          <w:citation/>
        </w:sdtPr>
        <w:sdtEndPr/>
        <w:sdtContent>
          <w:r w:rsidR="004C2332" w:rsidRPr="00960AC0">
            <w:rPr>
              <w:rFonts w:ascii="Arial" w:eastAsia="Times New Roman" w:hAnsi="Arial" w:cs="Arial"/>
              <w:iCs/>
              <w:lang w:eastAsia="en-GB"/>
            </w:rPr>
            <w:fldChar w:fldCharType="begin"/>
          </w:r>
          <w:r w:rsidR="004C2332" w:rsidRPr="00960AC0">
            <w:rPr>
              <w:rFonts w:ascii="Arial" w:eastAsia="Times New Roman" w:hAnsi="Arial" w:cs="Arial"/>
              <w:iCs/>
              <w:lang w:eastAsia="en-GB"/>
            </w:rPr>
            <w:instrText xml:space="preserve"> CITATION Chi19 \l 2057 </w:instrText>
          </w:r>
          <w:r w:rsidR="004C2332" w:rsidRPr="00960AC0">
            <w:rPr>
              <w:rFonts w:ascii="Arial" w:eastAsia="Times New Roman" w:hAnsi="Arial" w:cs="Arial"/>
              <w:iCs/>
              <w:lang w:eastAsia="en-GB"/>
            </w:rPr>
            <w:fldChar w:fldCharType="separate"/>
          </w:r>
          <w:r w:rsidR="004C2332" w:rsidRPr="00960AC0">
            <w:rPr>
              <w:rFonts w:ascii="Arial" w:eastAsia="Times New Roman" w:hAnsi="Arial" w:cs="Arial"/>
              <w:noProof/>
              <w:lang w:eastAsia="en-GB"/>
            </w:rPr>
            <w:t>(Development, 2019)</w:t>
          </w:r>
          <w:r w:rsidR="004C2332" w:rsidRPr="00960AC0">
            <w:rPr>
              <w:rFonts w:ascii="Arial" w:eastAsia="Times New Roman" w:hAnsi="Arial" w:cs="Arial"/>
              <w:iCs/>
              <w:lang w:eastAsia="en-GB"/>
            </w:rPr>
            <w:fldChar w:fldCharType="end"/>
          </w:r>
        </w:sdtContent>
      </w:sdt>
      <w:r w:rsidR="00D65E37" w:rsidRPr="00960AC0">
        <w:rPr>
          <w:rFonts w:ascii="Arial" w:eastAsia="Times New Roman" w:hAnsi="Arial" w:cs="Arial"/>
          <w:iCs/>
          <w:lang w:eastAsia="en-GB"/>
        </w:rPr>
        <w:t>.</w:t>
      </w:r>
    </w:p>
    <w:p w:rsidR="00DB0625" w:rsidRDefault="006D5A4B" w:rsidP="00DB0625">
      <w:pPr>
        <w:spacing w:line="360" w:lineRule="auto"/>
        <w:jc w:val="both"/>
        <w:rPr>
          <w:rFonts w:ascii="Arial" w:hAnsi="Arial" w:cs="Arial"/>
          <w:shd w:val="clear" w:color="auto" w:fill="FFFFFF"/>
        </w:rPr>
      </w:pPr>
      <w:r w:rsidRPr="00960AC0">
        <w:rPr>
          <w:rFonts w:ascii="Arial" w:hAnsi="Arial" w:cs="Arial"/>
          <w:shd w:val="clear" w:color="auto" w:fill="FFFFFF"/>
        </w:rPr>
        <w:t xml:space="preserve">One of the most important aspects of literacy learning is reading aloud to children </w:t>
      </w:r>
      <w:r w:rsidR="00EF5E86" w:rsidRPr="00960AC0">
        <w:rPr>
          <w:rFonts w:ascii="Arial" w:hAnsi="Arial" w:cs="Arial"/>
          <w:shd w:val="clear" w:color="auto" w:fill="FFFFFF"/>
        </w:rPr>
        <w:t xml:space="preserve">and this should happen </w:t>
      </w:r>
      <w:r w:rsidRPr="00960AC0">
        <w:rPr>
          <w:rFonts w:ascii="Arial" w:hAnsi="Arial" w:cs="Arial"/>
          <w:shd w:val="clear" w:color="auto" w:fill="FFFFFF"/>
        </w:rPr>
        <w:t>even before they can speak. Readi</w:t>
      </w:r>
      <w:r w:rsidR="00F56328" w:rsidRPr="00960AC0">
        <w:rPr>
          <w:rFonts w:ascii="Arial" w:hAnsi="Arial" w:cs="Arial"/>
          <w:shd w:val="clear" w:color="auto" w:fill="FFFFFF"/>
        </w:rPr>
        <w:t xml:space="preserve">ng enables </w:t>
      </w:r>
      <w:r w:rsidRPr="00960AC0">
        <w:rPr>
          <w:rFonts w:ascii="Arial" w:hAnsi="Arial" w:cs="Arial"/>
          <w:shd w:val="clear" w:color="auto" w:fill="FFFFFF"/>
        </w:rPr>
        <w:t xml:space="preserve">children </w:t>
      </w:r>
      <w:r w:rsidR="00F56328" w:rsidRPr="00960AC0">
        <w:rPr>
          <w:rFonts w:ascii="Arial" w:hAnsi="Arial" w:cs="Arial"/>
          <w:shd w:val="clear" w:color="auto" w:fill="FFFFFF"/>
        </w:rPr>
        <w:t xml:space="preserve">to </w:t>
      </w:r>
      <w:r w:rsidRPr="00960AC0">
        <w:rPr>
          <w:rFonts w:ascii="Arial" w:hAnsi="Arial" w:cs="Arial"/>
          <w:shd w:val="clear" w:color="auto" w:fill="FFFFFF"/>
        </w:rPr>
        <w:t xml:space="preserve">understand that written form reflects </w:t>
      </w:r>
      <w:r w:rsidR="00F56328" w:rsidRPr="00960AC0">
        <w:rPr>
          <w:rFonts w:ascii="Arial" w:hAnsi="Arial" w:cs="Arial"/>
          <w:shd w:val="clear" w:color="auto" w:fill="FFFFFF"/>
        </w:rPr>
        <w:t>the spoken word</w:t>
      </w:r>
      <w:r w:rsidRPr="00960AC0">
        <w:rPr>
          <w:rFonts w:ascii="Arial" w:hAnsi="Arial" w:cs="Arial"/>
          <w:shd w:val="clear" w:color="auto" w:fill="FFFFFF"/>
        </w:rPr>
        <w:t xml:space="preserve"> and improves the essential skills such as letter </w:t>
      </w:r>
      <w:r w:rsidR="00EF5E86" w:rsidRPr="00960AC0">
        <w:rPr>
          <w:rFonts w:ascii="Arial" w:hAnsi="Arial" w:cs="Arial"/>
          <w:shd w:val="clear" w:color="auto" w:fill="FFFFFF"/>
        </w:rPr>
        <w:t xml:space="preserve">and sound </w:t>
      </w:r>
      <w:r w:rsidRPr="00960AC0">
        <w:rPr>
          <w:rFonts w:ascii="Arial" w:hAnsi="Arial" w:cs="Arial"/>
          <w:shd w:val="clear" w:color="auto" w:fill="FFFFFF"/>
        </w:rPr>
        <w:t>recognition</w:t>
      </w:r>
      <w:r w:rsidR="00EF5E86" w:rsidRPr="00960AC0">
        <w:rPr>
          <w:rFonts w:ascii="Arial" w:hAnsi="Arial" w:cs="Arial"/>
        </w:rPr>
        <w:t xml:space="preserve"> </w:t>
      </w:r>
      <w:sdt>
        <w:sdtPr>
          <w:rPr>
            <w:rFonts w:ascii="Arial" w:hAnsi="Arial" w:cs="Arial"/>
          </w:rPr>
          <w:id w:val="-1452631868"/>
          <w:citation/>
        </w:sdtPr>
        <w:sdtEndPr/>
        <w:sdtContent>
          <w:r w:rsidR="00EF5E86" w:rsidRPr="00960AC0">
            <w:rPr>
              <w:rFonts w:ascii="Arial" w:hAnsi="Arial" w:cs="Arial"/>
            </w:rPr>
            <w:fldChar w:fldCharType="begin"/>
          </w:r>
          <w:r w:rsidR="00EF5E86" w:rsidRPr="00960AC0">
            <w:rPr>
              <w:rFonts w:ascii="Arial" w:hAnsi="Arial" w:cs="Arial"/>
              <w:shd w:val="clear" w:color="auto" w:fill="FFFFFF"/>
            </w:rPr>
            <w:instrText xml:space="preserve">CITATION Tex17 \l 2057 </w:instrText>
          </w:r>
          <w:r w:rsidR="00EF5E86" w:rsidRPr="00960AC0">
            <w:rPr>
              <w:rFonts w:ascii="Arial" w:hAnsi="Arial" w:cs="Arial"/>
            </w:rPr>
            <w:fldChar w:fldCharType="separate"/>
          </w:r>
          <w:r w:rsidR="00EF5E86" w:rsidRPr="00960AC0">
            <w:rPr>
              <w:rFonts w:ascii="Arial" w:hAnsi="Arial" w:cs="Arial"/>
              <w:noProof/>
              <w:shd w:val="clear" w:color="auto" w:fill="FFFFFF"/>
            </w:rPr>
            <w:t>(Development?, 2017)</w:t>
          </w:r>
          <w:r w:rsidR="00EF5E86" w:rsidRPr="00960AC0">
            <w:rPr>
              <w:rFonts w:ascii="Arial" w:hAnsi="Arial" w:cs="Arial"/>
            </w:rPr>
            <w:fldChar w:fldCharType="end"/>
          </w:r>
        </w:sdtContent>
      </w:sdt>
      <w:r w:rsidRPr="00960AC0">
        <w:rPr>
          <w:rFonts w:ascii="Arial" w:hAnsi="Arial" w:cs="Arial"/>
          <w:shd w:val="clear" w:color="auto" w:fill="FFFFFF"/>
        </w:rPr>
        <w:t xml:space="preserve">. </w:t>
      </w:r>
    </w:p>
    <w:p w:rsidR="0016367F" w:rsidRPr="00DB0625" w:rsidRDefault="007E0CDE" w:rsidP="00DB0625">
      <w:pPr>
        <w:spacing w:line="360" w:lineRule="auto"/>
        <w:jc w:val="both"/>
        <w:rPr>
          <w:rFonts w:ascii="Arial" w:hAnsi="Arial" w:cs="Arial"/>
          <w:shd w:val="clear" w:color="auto" w:fill="FFFFFF"/>
        </w:rPr>
      </w:pPr>
      <w:r w:rsidRPr="00960AC0">
        <w:rPr>
          <w:rFonts w:ascii="Arial" w:hAnsi="Arial" w:cs="Arial"/>
          <w:shd w:val="clear" w:color="auto" w:fill="FFFFFF"/>
        </w:rPr>
        <w:t>However according to</w:t>
      </w:r>
      <w:r w:rsidRPr="00960AC0">
        <w:rPr>
          <w:rFonts w:ascii="Arial" w:hAnsi="Arial" w:cs="Arial"/>
          <w:noProof/>
          <w:shd w:val="clear" w:color="auto" w:fill="FFFFFF"/>
        </w:rPr>
        <w:t xml:space="preserve"> NurseryWorld, (2019, para</w:t>
      </w:r>
      <w:r w:rsidR="00EB11E4" w:rsidRPr="00960AC0">
        <w:rPr>
          <w:rFonts w:ascii="Arial" w:hAnsi="Arial" w:cs="Arial"/>
          <w:noProof/>
          <w:shd w:val="clear" w:color="auto" w:fill="FFFFFF"/>
        </w:rPr>
        <w:t>.</w:t>
      </w:r>
      <w:r w:rsidRPr="00960AC0">
        <w:rPr>
          <w:rFonts w:ascii="Arial" w:hAnsi="Arial" w:cs="Arial"/>
          <w:noProof/>
          <w:shd w:val="clear" w:color="auto" w:fill="FFFFFF"/>
        </w:rPr>
        <w:t xml:space="preserve"> 2)</w:t>
      </w:r>
      <w:r w:rsidRPr="00960AC0">
        <w:rPr>
          <w:rFonts w:ascii="Arial" w:hAnsi="Arial" w:cs="Arial"/>
          <w:shd w:val="clear" w:color="auto" w:fill="FFFFFF"/>
        </w:rPr>
        <w:t xml:space="preserve"> ‘findings of a Department of Education survey of 2,685 parents, nearly a third of children do not read books with someone at home every day’.</w:t>
      </w:r>
      <w:r w:rsidR="002D7E0C" w:rsidRPr="00960AC0">
        <w:rPr>
          <w:rFonts w:ascii="Arial" w:hAnsi="Arial" w:cs="Arial"/>
          <w:shd w:val="clear" w:color="auto" w:fill="FFFFFF"/>
        </w:rPr>
        <w:t xml:space="preserve"> </w:t>
      </w:r>
      <w:r w:rsidR="0094648B" w:rsidRPr="00960AC0">
        <w:rPr>
          <w:rFonts w:ascii="Arial" w:hAnsi="Arial" w:cs="Arial"/>
          <w:shd w:val="clear" w:color="auto" w:fill="FFFFFF"/>
        </w:rPr>
        <w:t>Also there is a suggestion that c</w:t>
      </w:r>
      <w:r w:rsidR="005F0C41" w:rsidRPr="00960AC0">
        <w:rPr>
          <w:rFonts w:ascii="Arial" w:hAnsi="Arial" w:cs="Arial"/>
        </w:rPr>
        <w:t xml:space="preserve">hildren from low-income families are more likely to fall behind in literacy at a young age, which has repercussions in their education </w:t>
      </w:r>
      <w:sdt>
        <w:sdtPr>
          <w:rPr>
            <w:rFonts w:ascii="Arial" w:hAnsi="Arial" w:cs="Arial"/>
          </w:rPr>
          <w:id w:val="-2062469133"/>
          <w:citation/>
        </w:sdtPr>
        <w:sdtEndPr/>
        <w:sdtContent>
          <w:r w:rsidR="005F0C41" w:rsidRPr="00960AC0">
            <w:rPr>
              <w:rFonts w:ascii="Arial" w:hAnsi="Arial" w:cs="Arial"/>
            </w:rPr>
            <w:fldChar w:fldCharType="begin"/>
          </w:r>
          <w:r w:rsidR="005F0C41" w:rsidRPr="00960AC0">
            <w:rPr>
              <w:rFonts w:ascii="Arial" w:hAnsi="Arial" w:cs="Arial"/>
            </w:rPr>
            <w:instrText xml:space="preserve"> CITATION Dep09 \l 2057 </w:instrText>
          </w:r>
          <w:r w:rsidR="005F0C41" w:rsidRPr="00960AC0">
            <w:rPr>
              <w:rFonts w:ascii="Arial" w:hAnsi="Arial" w:cs="Arial"/>
            </w:rPr>
            <w:fldChar w:fldCharType="separate"/>
          </w:r>
          <w:r w:rsidR="005F0C41" w:rsidRPr="00960AC0">
            <w:rPr>
              <w:rFonts w:ascii="Arial" w:hAnsi="Arial" w:cs="Arial"/>
              <w:noProof/>
            </w:rPr>
            <w:t>(Deprivation and Education, 2009)</w:t>
          </w:r>
          <w:r w:rsidR="005F0C41" w:rsidRPr="00960AC0">
            <w:rPr>
              <w:rFonts w:ascii="Arial" w:hAnsi="Arial" w:cs="Arial"/>
            </w:rPr>
            <w:fldChar w:fldCharType="end"/>
          </w:r>
        </w:sdtContent>
      </w:sdt>
      <w:r w:rsidR="005F0C41" w:rsidRPr="00960AC0">
        <w:rPr>
          <w:rFonts w:ascii="Arial" w:hAnsi="Arial" w:cs="Arial"/>
        </w:rPr>
        <w:t xml:space="preserve">. </w:t>
      </w:r>
      <w:r w:rsidR="008442C1" w:rsidRPr="00960AC0">
        <w:rPr>
          <w:rFonts w:ascii="Arial" w:hAnsi="Arial" w:cs="Arial"/>
          <w:noProof/>
        </w:rPr>
        <w:t xml:space="preserve">Trust, </w:t>
      </w:r>
      <w:r w:rsidR="00960AC0">
        <w:rPr>
          <w:rFonts w:ascii="Arial" w:hAnsi="Arial" w:cs="Arial"/>
          <w:noProof/>
        </w:rPr>
        <w:t>(</w:t>
      </w:r>
      <w:r w:rsidR="008442C1" w:rsidRPr="00960AC0">
        <w:rPr>
          <w:rFonts w:ascii="Arial" w:hAnsi="Arial" w:cs="Arial"/>
          <w:noProof/>
        </w:rPr>
        <w:t>2019 para. 3) states that ‘There are 383,755 children and young people in the UK who do not have their own book and children from disadvantaged backgrounds are more likely than their peers to lack access to books (9.3 percent vs 6 percent</w:t>
      </w:r>
      <w:r w:rsidR="00960AC0">
        <w:rPr>
          <w:rFonts w:ascii="Arial" w:hAnsi="Arial" w:cs="Arial"/>
          <w:noProof/>
        </w:rPr>
        <w:t>).</w:t>
      </w:r>
    </w:p>
    <w:p w:rsidR="00DB0625" w:rsidRDefault="00DB0625">
      <w:pPr>
        <w:rPr>
          <w:rFonts w:ascii="Arial" w:hAnsi="Arial" w:cs="Arial"/>
        </w:rPr>
      </w:pPr>
      <w:r>
        <w:rPr>
          <w:rFonts w:ascii="Arial" w:hAnsi="Arial" w:cs="Arial"/>
        </w:rPr>
        <w:br w:type="page"/>
      </w:r>
    </w:p>
    <w:p w:rsidR="00C303AD" w:rsidRPr="00960AC0" w:rsidRDefault="00C303AD" w:rsidP="00960AC0">
      <w:pPr>
        <w:spacing w:line="360" w:lineRule="auto"/>
        <w:jc w:val="both"/>
        <w:rPr>
          <w:rFonts w:ascii="Arial" w:hAnsi="Arial" w:cs="Arial"/>
          <w:shd w:val="clear" w:color="auto" w:fill="FFFFFF"/>
        </w:rPr>
      </w:pPr>
      <w:r w:rsidRPr="00960AC0">
        <w:rPr>
          <w:rFonts w:ascii="Arial" w:hAnsi="Arial" w:cs="Arial"/>
        </w:rPr>
        <w:lastRenderedPageBreak/>
        <w:t xml:space="preserve">The school one works in has </w:t>
      </w:r>
      <w:r w:rsidRPr="00960AC0">
        <w:rPr>
          <w:rFonts w:ascii="Arial" w:hAnsi="Arial" w:cs="Arial"/>
          <w:shd w:val="clear" w:color="auto" w:fill="FFFFFF"/>
        </w:rPr>
        <w:t xml:space="preserve">around 49% of pupil eligible for free school meals, compared with the Welsh average of 17.4% for secondary schools. This proportion is one of the highest for all secondary schools in Wales. Around 70% of pupils live in the 20% most deprived areas </w:t>
      </w:r>
      <w:r w:rsidRPr="00960AC0">
        <w:rPr>
          <w:rFonts w:ascii="Arial" w:hAnsi="Arial" w:cs="Arial"/>
        </w:rPr>
        <w:t>in Wales</w:t>
      </w:r>
      <w:sdt>
        <w:sdtPr>
          <w:rPr>
            <w:rFonts w:ascii="Arial" w:hAnsi="Arial" w:cs="Arial"/>
          </w:rPr>
          <w:id w:val="571929768"/>
          <w:citation/>
        </w:sdtPr>
        <w:sdtContent>
          <w:r w:rsidRPr="00960AC0">
            <w:rPr>
              <w:rFonts w:ascii="Arial" w:hAnsi="Arial" w:cs="Arial"/>
            </w:rPr>
            <w:fldChar w:fldCharType="begin"/>
          </w:r>
          <w:r w:rsidRPr="00960AC0">
            <w:rPr>
              <w:rFonts w:ascii="Arial" w:hAnsi="Arial" w:cs="Arial"/>
            </w:rPr>
            <w:instrText xml:space="preserve"> CITATION The191 \l 2057 </w:instrText>
          </w:r>
          <w:r w:rsidRPr="00960AC0">
            <w:rPr>
              <w:rFonts w:ascii="Arial" w:hAnsi="Arial" w:cs="Arial"/>
            </w:rPr>
            <w:fldChar w:fldCharType="separate"/>
          </w:r>
          <w:r w:rsidRPr="00960AC0">
            <w:rPr>
              <w:rFonts w:ascii="Arial" w:hAnsi="Arial" w:cs="Arial"/>
              <w:noProof/>
            </w:rPr>
            <w:t xml:space="preserve"> (Guide, 2019)</w:t>
          </w:r>
          <w:r w:rsidRPr="00960AC0">
            <w:rPr>
              <w:rFonts w:ascii="Arial" w:hAnsi="Arial" w:cs="Arial"/>
            </w:rPr>
            <w:fldChar w:fldCharType="end"/>
          </w:r>
        </w:sdtContent>
      </w:sdt>
      <w:r w:rsidRPr="00960AC0">
        <w:rPr>
          <w:rFonts w:ascii="Arial" w:hAnsi="Arial" w:cs="Arial"/>
        </w:rPr>
        <w:t xml:space="preserve">. </w:t>
      </w:r>
    </w:p>
    <w:p w:rsidR="00C303AD" w:rsidRPr="00960AC0" w:rsidRDefault="00C303AD" w:rsidP="00960AC0">
      <w:pPr>
        <w:spacing w:line="360" w:lineRule="auto"/>
        <w:jc w:val="both"/>
        <w:rPr>
          <w:rFonts w:ascii="Arial" w:hAnsi="Arial" w:cs="Arial"/>
          <w:shd w:val="clear" w:color="auto" w:fill="FFFFFF"/>
        </w:rPr>
      </w:pPr>
      <w:r w:rsidRPr="00960AC0">
        <w:rPr>
          <w:rFonts w:ascii="Arial" w:hAnsi="Arial" w:cs="Arial"/>
          <w:noProof/>
          <w:shd w:val="clear" w:color="auto" w:fill="FFFFFF"/>
        </w:rPr>
        <w:t>Council, (2013, p. 10)</w:t>
      </w:r>
      <w:r w:rsidRPr="00960AC0">
        <w:rPr>
          <w:rFonts w:ascii="Arial" w:hAnsi="Arial" w:cs="Arial"/>
          <w:shd w:val="clear" w:color="auto" w:fill="FFFFFF"/>
        </w:rPr>
        <w:t xml:space="preserve"> states that:</w:t>
      </w:r>
    </w:p>
    <w:p w:rsidR="00C303AD" w:rsidRPr="00960AC0" w:rsidRDefault="00C303AD" w:rsidP="00960AC0">
      <w:pPr>
        <w:spacing w:line="360" w:lineRule="auto"/>
        <w:ind w:left="720"/>
        <w:jc w:val="both"/>
        <w:rPr>
          <w:rFonts w:ascii="Arial" w:hAnsi="Arial" w:cs="Arial"/>
        </w:rPr>
      </w:pPr>
      <w:r w:rsidRPr="00960AC0">
        <w:rPr>
          <w:rFonts w:ascii="Arial" w:hAnsi="Arial" w:cs="Arial"/>
          <w:shd w:val="clear" w:color="auto" w:fill="FFFFFF"/>
        </w:rPr>
        <w:t>‘</w:t>
      </w:r>
      <w:r w:rsidRPr="00960AC0">
        <w:rPr>
          <w:rFonts w:ascii="Arial" w:hAnsi="Arial" w:cs="Arial"/>
        </w:rPr>
        <w:t>Poverty is linked to delayed development. This leaves young people from a lower socio-economic background behind those from a wealthier background prior to entering education, with studies showing a gap in development by the age of 18 months’.</w:t>
      </w:r>
    </w:p>
    <w:p w:rsidR="00C303AD" w:rsidRPr="00960AC0" w:rsidRDefault="00C303AD" w:rsidP="00960AC0">
      <w:pPr>
        <w:pStyle w:val="NormalWeb"/>
        <w:shd w:val="clear" w:color="auto" w:fill="FFFFFF"/>
        <w:spacing w:before="0" w:beforeAutospacing="0" w:after="300" w:afterAutospacing="0" w:line="360" w:lineRule="auto"/>
        <w:jc w:val="both"/>
        <w:rPr>
          <w:rFonts w:ascii="Arial" w:hAnsi="Arial" w:cs="Arial"/>
          <w:sz w:val="22"/>
          <w:szCs w:val="22"/>
        </w:rPr>
      </w:pPr>
      <w:r w:rsidRPr="00960AC0">
        <w:rPr>
          <w:rFonts w:ascii="Arial" w:hAnsi="Arial" w:cs="Arial"/>
          <w:sz w:val="22"/>
          <w:szCs w:val="22"/>
        </w:rPr>
        <w:t>This is evident in ones s</w:t>
      </w:r>
      <w:r w:rsidR="00AE7F9D">
        <w:rPr>
          <w:rFonts w:ascii="Arial" w:hAnsi="Arial" w:cs="Arial"/>
          <w:sz w:val="22"/>
          <w:szCs w:val="22"/>
        </w:rPr>
        <w:t>chool as more than 60% of YR7</w:t>
      </w:r>
      <w:r w:rsidRPr="00960AC0">
        <w:rPr>
          <w:rFonts w:ascii="Arial" w:hAnsi="Arial" w:cs="Arial"/>
          <w:sz w:val="22"/>
          <w:szCs w:val="22"/>
        </w:rPr>
        <w:t xml:space="preserve"> pupils are below expected reading age and only a small percentage of this amount are two years behind the vast majority</w:t>
      </w:r>
      <w:r w:rsidR="00B0504F">
        <w:rPr>
          <w:rFonts w:ascii="Arial" w:hAnsi="Arial" w:cs="Arial"/>
          <w:sz w:val="22"/>
          <w:szCs w:val="22"/>
        </w:rPr>
        <w:t xml:space="preserve"> are three years or more behind</w:t>
      </w:r>
      <w:r w:rsidRPr="00960AC0">
        <w:rPr>
          <w:rFonts w:ascii="Arial" w:hAnsi="Arial" w:cs="Arial"/>
          <w:noProof/>
          <w:sz w:val="22"/>
          <w:szCs w:val="22"/>
        </w:rPr>
        <w:t xml:space="preserve">. </w:t>
      </w:r>
      <w:r w:rsidR="00C777DD" w:rsidRPr="00960AC0">
        <w:rPr>
          <w:rFonts w:ascii="Arial" w:hAnsi="Arial" w:cs="Arial"/>
          <w:sz w:val="22"/>
          <w:szCs w:val="22"/>
        </w:rPr>
        <w:t>The school offers many interventions</w:t>
      </w:r>
      <w:r w:rsidR="00960AC0">
        <w:rPr>
          <w:rFonts w:ascii="Arial" w:hAnsi="Arial" w:cs="Arial"/>
          <w:sz w:val="22"/>
          <w:szCs w:val="22"/>
        </w:rPr>
        <w:t xml:space="preserve"> to increase literacy</w:t>
      </w:r>
      <w:r w:rsidR="00C777DD" w:rsidRPr="00960AC0">
        <w:rPr>
          <w:rFonts w:ascii="Arial" w:hAnsi="Arial" w:cs="Arial"/>
          <w:sz w:val="22"/>
          <w:szCs w:val="22"/>
        </w:rPr>
        <w:t xml:space="preserve">, </w:t>
      </w:r>
      <w:r w:rsidR="0056284D" w:rsidRPr="00960AC0">
        <w:rPr>
          <w:rFonts w:ascii="Arial" w:hAnsi="Arial" w:cs="Arial"/>
          <w:color w:val="201F1E"/>
          <w:sz w:val="22"/>
          <w:szCs w:val="22"/>
          <w:shd w:val="clear" w:color="auto" w:fill="FFFFFF"/>
        </w:rPr>
        <w:t>a</w:t>
      </w:r>
      <w:r w:rsidR="00AE7F9D">
        <w:rPr>
          <w:rFonts w:ascii="Arial" w:hAnsi="Arial" w:cs="Arial"/>
          <w:color w:val="201F1E"/>
          <w:sz w:val="22"/>
          <w:szCs w:val="22"/>
          <w:shd w:val="clear" w:color="auto" w:fill="FFFFFF"/>
        </w:rPr>
        <w:t>ll children in YR7</w:t>
      </w:r>
      <w:r w:rsidR="00A9192D" w:rsidRPr="00960AC0">
        <w:rPr>
          <w:rFonts w:ascii="Arial" w:hAnsi="Arial" w:cs="Arial"/>
          <w:color w:val="201F1E"/>
          <w:sz w:val="22"/>
          <w:szCs w:val="22"/>
          <w:shd w:val="clear" w:color="auto" w:fill="FFFFFF"/>
        </w:rPr>
        <w:t xml:space="preserve"> who have a deficit in</w:t>
      </w:r>
      <w:r w:rsidR="00960AC0">
        <w:rPr>
          <w:rFonts w:ascii="Arial" w:hAnsi="Arial" w:cs="Arial"/>
          <w:color w:val="201F1E"/>
          <w:sz w:val="22"/>
          <w:szCs w:val="22"/>
          <w:shd w:val="clear" w:color="auto" w:fill="FFFFFF"/>
        </w:rPr>
        <w:t xml:space="preserve"> their</w:t>
      </w:r>
      <w:r w:rsidR="00A9192D" w:rsidRPr="00960AC0">
        <w:rPr>
          <w:rFonts w:ascii="Arial" w:hAnsi="Arial" w:cs="Arial"/>
          <w:color w:val="201F1E"/>
          <w:sz w:val="22"/>
          <w:szCs w:val="22"/>
          <w:shd w:val="clear" w:color="auto" w:fill="FFFFFF"/>
        </w:rPr>
        <w:t xml:space="preserve"> reading ability have a </w:t>
      </w:r>
      <w:r w:rsidR="00B0504F">
        <w:rPr>
          <w:rFonts w:ascii="Arial" w:hAnsi="Arial" w:cs="Arial"/>
          <w:color w:val="201F1E"/>
          <w:sz w:val="22"/>
          <w:szCs w:val="22"/>
          <w:shd w:val="clear" w:color="auto" w:fill="FFFFFF"/>
        </w:rPr>
        <w:t>structured</w:t>
      </w:r>
      <w:r w:rsidR="00A9192D" w:rsidRPr="00960AC0">
        <w:rPr>
          <w:rFonts w:ascii="Arial" w:hAnsi="Arial" w:cs="Arial"/>
          <w:color w:val="201F1E"/>
          <w:sz w:val="22"/>
          <w:szCs w:val="22"/>
          <w:shd w:val="clear" w:color="auto" w:fill="FFFFFF"/>
        </w:rPr>
        <w:t xml:space="preserve"> intervention, an hour a week in groups of no more than four. These groups are created by identifying commonalities in the skills deficit, allowing for a targeted approach for each group in ups</w:t>
      </w:r>
      <w:r w:rsidR="0056284D" w:rsidRPr="00960AC0">
        <w:rPr>
          <w:rFonts w:ascii="Arial" w:hAnsi="Arial" w:cs="Arial"/>
          <w:color w:val="201F1E"/>
          <w:sz w:val="22"/>
          <w:szCs w:val="22"/>
          <w:shd w:val="clear" w:color="auto" w:fill="FFFFFF"/>
        </w:rPr>
        <w:t>killing of specific groups. Th</w:t>
      </w:r>
      <w:r w:rsidR="00960AC0">
        <w:rPr>
          <w:rFonts w:ascii="Arial" w:hAnsi="Arial" w:cs="Arial"/>
          <w:color w:val="201F1E"/>
          <w:sz w:val="22"/>
          <w:szCs w:val="22"/>
          <w:shd w:val="clear" w:color="auto" w:fill="FFFFFF"/>
        </w:rPr>
        <w:t>e</w:t>
      </w:r>
      <w:r w:rsidR="0056284D" w:rsidRPr="00960AC0">
        <w:rPr>
          <w:rFonts w:ascii="Arial" w:hAnsi="Arial" w:cs="Arial"/>
          <w:color w:val="202124"/>
          <w:sz w:val="22"/>
          <w:szCs w:val="22"/>
          <w:shd w:val="clear" w:color="auto" w:fill="FFFFFF"/>
        </w:rPr>
        <w:t xml:space="preserve"> New Group Reading Test (</w:t>
      </w:r>
      <w:r w:rsidR="0056284D" w:rsidRPr="00960AC0">
        <w:rPr>
          <w:rFonts w:ascii="Arial" w:hAnsi="Arial" w:cs="Arial"/>
          <w:bCs/>
          <w:color w:val="202124"/>
          <w:sz w:val="22"/>
          <w:szCs w:val="22"/>
          <w:shd w:val="clear" w:color="auto" w:fill="FFFFFF"/>
        </w:rPr>
        <w:t>NGRT</w:t>
      </w:r>
      <w:r w:rsidR="0056284D" w:rsidRPr="00960AC0">
        <w:rPr>
          <w:rFonts w:ascii="Arial" w:hAnsi="Arial" w:cs="Arial"/>
          <w:color w:val="202124"/>
          <w:sz w:val="22"/>
          <w:szCs w:val="22"/>
          <w:shd w:val="clear" w:color="auto" w:fill="FFFFFF"/>
        </w:rPr>
        <w:t>)</w:t>
      </w:r>
      <w:r w:rsidR="0056284D" w:rsidRPr="00960AC0">
        <w:rPr>
          <w:rFonts w:ascii="Arial" w:hAnsi="Arial" w:cs="Arial"/>
          <w:color w:val="201F1E"/>
          <w:sz w:val="22"/>
          <w:szCs w:val="22"/>
          <w:shd w:val="clear" w:color="auto" w:fill="FFFFFF"/>
        </w:rPr>
        <w:t xml:space="preserve"> test produces</w:t>
      </w:r>
      <w:r w:rsidR="00A9192D" w:rsidRPr="00960AC0">
        <w:rPr>
          <w:rFonts w:ascii="Arial" w:hAnsi="Arial" w:cs="Arial"/>
          <w:color w:val="201F1E"/>
          <w:sz w:val="22"/>
          <w:szCs w:val="22"/>
          <w:shd w:val="clear" w:color="auto" w:fill="FFFFFF"/>
        </w:rPr>
        <w:t xml:space="preserve"> a report, as well as numerical data that highlights the problems children are experiencing in a forensic manner- for example phonics, syntax, inference skills, and these are used to plan interventions. A large amount of the children have the statement that they are reading texts too difficult for them, which hinders progress, and that’s where the Accelerated Reading scheme comes into play, and th</w:t>
      </w:r>
      <w:r w:rsidR="0056284D" w:rsidRPr="00960AC0">
        <w:rPr>
          <w:rFonts w:ascii="Arial" w:hAnsi="Arial" w:cs="Arial"/>
          <w:color w:val="201F1E"/>
          <w:sz w:val="22"/>
          <w:szCs w:val="22"/>
          <w:shd w:val="clear" w:color="auto" w:fill="FFFFFF"/>
        </w:rPr>
        <w:t>at operates for all Year 7 and Year 8</w:t>
      </w:r>
      <w:r w:rsidR="00A9192D" w:rsidRPr="00960AC0">
        <w:rPr>
          <w:rFonts w:ascii="Arial" w:hAnsi="Arial" w:cs="Arial"/>
          <w:color w:val="201F1E"/>
          <w:sz w:val="22"/>
          <w:szCs w:val="22"/>
          <w:shd w:val="clear" w:color="auto" w:fill="FFFFFF"/>
        </w:rPr>
        <w:t>, as it stimulates reading progress for weaker children and more able.</w:t>
      </w:r>
    </w:p>
    <w:p w:rsidR="00715130" w:rsidRPr="00960AC0" w:rsidRDefault="00C303AD" w:rsidP="00960AC0">
      <w:pPr>
        <w:pStyle w:val="NormalWeb"/>
        <w:shd w:val="clear" w:color="auto" w:fill="FFFFFF"/>
        <w:spacing w:before="240" w:line="360" w:lineRule="auto"/>
        <w:jc w:val="both"/>
        <w:rPr>
          <w:rFonts w:ascii="Arial" w:hAnsi="Arial" w:cs="Arial"/>
          <w:sz w:val="22"/>
          <w:szCs w:val="22"/>
        </w:rPr>
      </w:pPr>
      <w:r w:rsidRPr="00960AC0">
        <w:rPr>
          <w:rFonts w:ascii="Arial" w:hAnsi="Arial" w:cs="Arial"/>
          <w:sz w:val="22"/>
          <w:szCs w:val="22"/>
        </w:rPr>
        <w:t xml:space="preserve">This leads onto the activity of </w:t>
      </w:r>
      <w:r w:rsidR="00960AC0" w:rsidRPr="00960AC0">
        <w:rPr>
          <w:rFonts w:ascii="Arial" w:hAnsi="Arial" w:cs="Arial"/>
          <w:sz w:val="22"/>
          <w:szCs w:val="22"/>
        </w:rPr>
        <w:t>one’s</w:t>
      </w:r>
      <w:r w:rsidRPr="00960AC0">
        <w:rPr>
          <w:rFonts w:ascii="Arial" w:hAnsi="Arial" w:cs="Arial"/>
          <w:sz w:val="22"/>
          <w:szCs w:val="22"/>
        </w:rPr>
        <w:t xml:space="preserve"> own storytelling session. In reflection </w:t>
      </w:r>
      <w:r w:rsidR="00755594" w:rsidRPr="00960AC0">
        <w:rPr>
          <w:rFonts w:ascii="Arial" w:hAnsi="Arial" w:cs="Arial"/>
          <w:sz w:val="22"/>
          <w:szCs w:val="22"/>
        </w:rPr>
        <w:t xml:space="preserve">Gibbs reflective cycle was used to guide and structure my feedback on the task </w:t>
      </w:r>
      <w:sdt>
        <w:sdtPr>
          <w:rPr>
            <w:rFonts w:ascii="Arial" w:hAnsi="Arial" w:cs="Arial"/>
            <w:sz w:val="22"/>
            <w:szCs w:val="22"/>
          </w:rPr>
          <w:id w:val="1849059003"/>
          <w:citation/>
        </w:sdtPr>
        <w:sdtContent>
          <w:r w:rsidR="00755594" w:rsidRPr="00960AC0">
            <w:rPr>
              <w:rFonts w:ascii="Arial" w:hAnsi="Arial" w:cs="Arial"/>
              <w:sz w:val="22"/>
              <w:szCs w:val="22"/>
            </w:rPr>
            <w:fldChar w:fldCharType="begin"/>
          </w:r>
          <w:r w:rsidR="00755594" w:rsidRPr="00960AC0">
            <w:rPr>
              <w:rFonts w:ascii="Arial" w:hAnsi="Arial" w:cs="Arial"/>
              <w:sz w:val="22"/>
              <w:szCs w:val="22"/>
            </w:rPr>
            <w:instrText xml:space="preserve"> CITATION MinND \l 2057 </w:instrText>
          </w:r>
          <w:r w:rsidR="00755594" w:rsidRPr="00960AC0">
            <w:rPr>
              <w:rFonts w:ascii="Arial" w:hAnsi="Arial" w:cs="Arial"/>
              <w:sz w:val="22"/>
              <w:szCs w:val="22"/>
            </w:rPr>
            <w:fldChar w:fldCharType="separate"/>
          </w:r>
          <w:r w:rsidR="00755594" w:rsidRPr="00960AC0">
            <w:rPr>
              <w:rFonts w:ascii="Arial" w:hAnsi="Arial" w:cs="Arial"/>
              <w:noProof/>
              <w:sz w:val="22"/>
              <w:szCs w:val="22"/>
            </w:rPr>
            <w:t>(MindTools, ND)</w:t>
          </w:r>
          <w:r w:rsidR="00755594" w:rsidRPr="00960AC0">
            <w:rPr>
              <w:rFonts w:ascii="Arial" w:hAnsi="Arial" w:cs="Arial"/>
              <w:sz w:val="22"/>
              <w:szCs w:val="22"/>
            </w:rPr>
            <w:fldChar w:fldCharType="end"/>
          </w:r>
        </w:sdtContent>
      </w:sdt>
      <w:r w:rsidR="00755594" w:rsidRPr="00960AC0">
        <w:rPr>
          <w:rFonts w:ascii="Arial" w:hAnsi="Arial" w:cs="Arial"/>
          <w:sz w:val="22"/>
          <w:szCs w:val="22"/>
        </w:rPr>
        <w:t xml:space="preserve">. Due to Covid-19 the activity that was initially planned for my setting had to be adjusted to the home with </w:t>
      </w:r>
      <w:r w:rsidR="00EC175A" w:rsidRPr="00960AC0">
        <w:rPr>
          <w:rFonts w:ascii="Arial" w:hAnsi="Arial" w:cs="Arial"/>
          <w:sz w:val="22"/>
          <w:szCs w:val="22"/>
        </w:rPr>
        <w:t xml:space="preserve">family children. The book that was chosen was </w:t>
      </w:r>
      <w:r w:rsidR="00DA08FE" w:rsidRPr="00960AC0">
        <w:rPr>
          <w:rFonts w:ascii="Arial" w:hAnsi="Arial" w:cs="Arial"/>
          <w:sz w:val="22"/>
          <w:szCs w:val="22"/>
        </w:rPr>
        <w:t xml:space="preserve">‘How to Grow a </w:t>
      </w:r>
      <w:r w:rsidRPr="00960AC0">
        <w:rPr>
          <w:rFonts w:ascii="Arial" w:hAnsi="Arial" w:cs="Arial"/>
          <w:sz w:val="22"/>
          <w:szCs w:val="22"/>
        </w:rPr>
        <w:t>Dinosaur</w:t>
      </w:r>
      <w:r w:rsidR="00DA08FE" w:rsidRPr="00960AC0">
        <w:rPr>
          <w:rFonts w:ascii="Arial" w:hAnsi="Arial" w:cs="Arial"/>
          <w:sz w:val="22"/>
          <w:szCs w:val="22"/>
        </w:rPr>
        <w:t xml:space="preserve"> by Caryl Hart and illustrated by Ed Eaves </w:t>
      </w:r>
      <w:sdt>
        <w:sdtPr>
          <w:rPr>
            <w:rFonts w:ascii="Arial" w:hAnsi="Arial" w:cs="Arial"/>
            <w:sz w:val="22"/>
            <w:szCs w:val="22"/>
          </w:rPr>
          <w:id w:val="1829627038"/>
          <w:citation/>
        </w:sdtPr>
        <w:sdtContent>
          <w:r w:rsidR="00DA08FE" w:rsidRPr="00960AC0">
            <w:rPr>
              <w:rFonts w:ascii="Arial" w:hAnsi="Arial" w:cs="Arial"/>
              <w:sz w:val="22"/>
              <w:szCs w:val="22"/>
            </w:rPr>
            <w:fldChar w:fldCharType="begin"/>
          </w:r>
          <w:r w:rsidR="00DA08FE" w:rsidRPr="00960AC0">
            <w:rPr>
              <w:rFonts w:ascii="Arial" w:hAnsi="Arial" w:cs="Arial"/>
              <w:sz w:val="22"/>
              <w:szCs w:val="22"/>
            </w:rPr>
            <w:instrText xml:space="preserve"> CITATION Har11 \l 2057 </w:instrText>
          </w:r>
          <w:r w:rsidR="00DA08FE" w:rsidRPr="00960AC0">
            <w:rPr>
              <w:rFonts w:ascii="Arial" w:hAnsi="Arial" w:cs="Arial"/>
              <w:sz w:val="22"/>
              <w:szCs w:val="22"/>
            </w:rPr>
            <w:fldChar w:fldCharType="separate"/>
          </w:r>
          <w:r w:rsidR="00DA08FE" w:rsidRPr="00960AC0">
            <w:rPr>
              <w:rFonts w:ascii="Arial" w:hAnsi="Arial" w:cs="Arial"/>
              <w:noProof/>
              <w:sz w:val="22"/>
              <w:szCs w:val="22"/>
            </w:rPr>
            <w:t>(Hart, 2011)</w:t>
          </w:r>
          <w:r w:rsidR="00DA08FE" w:rsidRPr="00960AC0">
            <w:rPr>
              <w:rFonts w:ascii="Arial" w:hAnsi="Arial" w:cs="Arial"/>
              <w:sz w:val="22"/>
              <w:szCs w:val="22"/>
            </w:rPr>
            <w:fldChar w:fldCharType="end"/>
          </w:r>
        </w:sdtContent>
      </w:sdt>
      <w:r w:rsidR="00DA08FE" w:rsidRPr="00960AC0">
        <w:rPr>
          <w:rFonts w:ascii="Arial" w:hAnsi="Arial" w:cs="Arial"/>
          <w:sz w:val="22"/>
          <w:szCs w:val="22"/>
        </w:rPr>
        <w:t xml:space="preserve">. This book was chosen due to previously reading it and finding the book easy and </w:t>
      </w:r>
      <w:r w:rsidR="00960AC0">
        <w:rPr>
          <w:rFonts w:ascii="Arial" w:hAnsi="Arial" w:cs="Arial"/>
          <w:sz w:val="22"/>
          <w:szCs w:val="22"/>
        </w:rPr>
        <w:t xml:space="preserve">a fun book to read, the topic of </w:t>
      </w:r>
      <w:r w:rsidR="00B0504F">
        <w:rPr>
          <w:rFonts w:ascii="Arial" w:hAnsi="Arial" w:cs="Arial"/>
          <w:sz w:val="22"/>
          <w:szCs w:val="22"/>
        </w:rPr>
        <w:t>dinosaurs</w:t>
      </w:r>
      <w:r w:rsidR="00960AC0">
        <w:rPr>
          <w:rFonts w:ascii="Arial" w:hAnsi="Arial" w:cs="Arial"/>
          <w:sz w:val="22"/>
          <w:szCs w:val="22"/>
        </w:rPr>
        <w:t xml:space="preserve"> was </w:t>
      </w:r>
      <w:r w:rsidR="00DA08FE" w:rsidRPr="00960AC0">
        <w:rPr>
          <w:rFonts w:ascii="Arial" w:hAnsi="Arial" w:cs="Arial"/>
          <w:sz w:val="22"/>
          <w:szCs w:val="22"/>
        </w:rPr>
        <w:t>already</w:t>
      </w:r>
      <w:r w:rsidR="00960AC0">
        <w:rPr>
          <w:rFonts w:ascii="Arial" w:hAnsi="Arial" w:cs="Arial"/>
          <w:sz w:val="22"/>
          <w:szCs w:val="22"/>
        </w:rPr>
        <w:t xml:space="preserve"> recognised as an</w:t>
      </w:r>
      <w:r w:rsidR="00DA08FE" w:rsidRPr="00960AC0">
        <w:rPr>
          <w:rFonts w:ascii="Arial" w:hAnsi="Arial" w:cs="Arial"/>
          <w:sz w:val="22"/>
          <w:szCs w:val="22"/>
        </w:rPr>
        <w:t xml:space="preserve"> exciting and intriguing </w:t>
      </w:r>
      <w:r w:rsidR="00CA3EA8">
        <w:rPr>
          <w:rFonts w:ascii="Arial" w:hAnsi="Arial" w:cs="Arial"/>
          <w:sz w:val="22"/>
          <w:szCs w:val="22"/>
        </w:rPr>
        <w:t>book and also</w:t>
      </w:r>
      <w:r w:rsidR="00DA08FE" w:rsidRPr="00960AC0">
        <w:rPr>
          <w:rFonts w:ascii="Arial" w:hAnsi="Arial" w:cs="Arial"/>
          <w:sz w:val="22"/>
          <w:szCs w:val="22"/>
        </w:rPr>
        <w:t xml:space="preserve"> offered the </w:t>
      </w:r>
      <w:r w:rsidRPr="00960AC0">
        <w:rPr>
          <w:rFonts w:ascii="Arial" w:hAnsi="Arial" w:cs="Arial"/>
          <w:sz w:val="22"/>
          <w:szCs w:val="22"/>
        </w:rPr>
        <w:t>availability</w:t>
      </w:r>
      <w:r w:rsidR="00DA08FE" w:rsidRPr="00960AC0">
        <w:rPr>
          <w:rFonts w:ascii="Arial" w:hAnsi="Arial" w:cs="Arial"/>
          <w:sz w:val="22"/>
          <w:szCs w:val="22"/>
        </w:rPr>
        <w:t xml:space="preserve"> to voice character and create a scene that would engage the children</w:t>
      </w:r>
      <w:r w:rsidR="00CA3EA8">
        <w:rPr>
          <w:rFonts w:ascii="Arial" w:hAnsi="Arial" w:cs="Arial"/>
          <w:sz w:val="22"/>
          <w:szCs w:val="22"/>
        </w:rPr>
        <w:t xml:space="preserve"> of all ages</w:t>
      </w:r>
      <w:r w:rsidR="00DA08FE" w:rsidRPr="00960AC0">
        <w:rPr>
          <w:rFonts w:ascii="Arial" w:hAnsi="Arial" w:cs="Arial"/>
          <w:sz w:val="22"/>
          <w:szCs w:val="22"/>
        </w:rPr>
        <w:t xml:space="preserve">.  </w:t>
      </w:r>
      <w:r w:rsidR="00715130" w:rsidRPr="00960AC0">
        <w:rPr>
          <w:rFonts w:ascii="Arial" w:hAnsi="Arial" w:cs="Arial"/>
          <w:sz w:val="22"/>
          <w:szCs w:val="22"/>
        </w:rPr>
        <w:t xml:space="preserve">Child A was a Key stage three pupil (KS3) and Child B was a Key stage two pupil (KS2). Both children with very different personalities, Child A is a very reserved and </w:t>
      </w:r>
      <w:r w:rsidRPr="00960AC0">
        <w:rPr>
          <w:rFonts w:ascii="Arial" w:hAnsi="Arial" w:cs="Arial"/>
          <w:sz w:val="22"/>
          <w:szCs w:val="22"/>
        </w:rPr>
        <w:t>self-aware</w:t>
      </w:r>
      <w:r w:rsidR="00715130" w:rsidRPr="00960AC0">
        <w:rPr>
          <w:rFonts w:ascii="Arial" w:hAnsi="Arial" w:cs="Arial"/>
          <w:sz w:val="22"/>
          <w:szCs w:val="22"/>
        </w:rPr>
        <w:t xml:space="preserve"> child and Child B is a very outgoing and head strong child. However when asking if they would be part of this activity Child A was </w:t>
      </w:r>
      <w:r w:rsidR="00B0504F">
        <w:rPr>
          <w:rFonts w:ascii="Arial" w:hAnsi="Arial" w:cs="Arial"/>
          <w:sz w:val="22"/>
          <w:szCs w:val="22"/>
        </w:rPr>
        <w:t xml:space="preserve">initially </w:t>
      </w:r>
      <w:r w:rsidR="00715130" w:rsidRPr="00960AC0">
        <w:rPr>
          <w:rFonts w:ascii="Arial" w:hAnsi="Arial" w:cs="Arial"/>
          <w:sz w:val="22"/>
          <w:szCs w:val="22"/>
        </w:rPr>
        <w:t xml:space="preserve">more engaged and enthusiastic than Child B. </w:t>
      </w:r>
    </w:p>
    <w:p w:rsidR="00B0504F" w:rsidRDefault="00715130" w:rsidP="00B0504F">
      <w:pPr>
        <w:pStyle w:val="NormalWeb"/>
        <w:shd w:val="clear" w:color="auto" w:fill="FFFFFF"/>
        <w:spacing w:before="240" w:line="360" w:lineRule="auto"/>
        <w:jc w:val="both"/>
        <w:rPr>
          <w:rFonts w:ascii="Arial" w:hAnsi="Arial" w:cs="Arial"/>
          <w:sz w:val="22"/>
          <w:szCs w:val="22"/>
        </w:rPr>
      </w:pPr>
      <w:r w:rsidRPr="00960AC0">
        <w:rPr>
          <w:rFonts w:ascii="Arial" w:hAnsi="Arial" w:cs="Arial"/>
          <w:sz w:val="22"/>
          <w:szCs w:val="22"/>
        </w:rPr>
        <w:lastRenderedPageBreak/>
        <w:t xml:space="preserve">Prior to the activity one </w:t>
      </w:r>
      <w:r w:rsidR="005B436D" w:rsidRPr="00960AC0">
        <w:rPr>
          <w:rFonts w:ascii="Arial" w:hAnsi="Arial" w:cs="Arial"/>
          <w:sz w:val="22"/>
          <w:szCs w:val="22"/>
        </w:rPr>
        <w:t xml:space="preserve">was very </w:t>
      </w:r>
      <w:r w:rsidR="00C303AD" w:rsidRPr="00960AC0">
        <w:rPr>
          <w:rFonts w:ascii="Arial" w:hAnsi="Arial" w:cs="Arial"/>
          <w:sz w:val="22"/>
          <w:szCs w:val="22"/>
        </w:rPr>
        <w:t>apprehensive</w:t>
      </w:r>
      <w:r w:rsidR="005B436D" w:rsidRPr="00960AC0">
        <w:rPr>
          <w:rFonts w:ascii="Arial" w:hAnsi="Arial" w:cs="Arial"/>
          <w:sz w:val="22"/>
          <w:szCs w:val="22"/>
        </w:rPr>
        <w:t xml:space="preserve"> if this activity would </w:t>
      </w:r>
      <w:r w:rsidRPr="00960AC0">
        <w:rPr>
          <w:rFonts w:ascii="Arial" w:hAnsi="Arial" w:cs="Arial"/>
          <w:sz w:val="22"/>
          <w:szCs w:val="22"/>
        </w:rPr>
        <w:t xml:space="preserve"> work in the home </w:t>
      </w:r>
      <w:r w:rsidR="005B436D" w:rsidRPr="00960AC0">
        <w:rPr>
          <w:rFonts w:ascii="Arial" w:hAnsi="Arial" w:cs="Arial"/>
          <w:sz w:val="22"/>
          <w:szCs w:val="22"/>
        </w:rPr>
        <w:t xml:space="preserve">as books </w:t>
      </w:r>
      <w:r w:rsidRPr="00960AC0">
        <w:rPr>
          <w:rFonts w:ascii="Arial" w:hAnsi="Arial" w:cs="Arial"/>
          <w:sz w:val="22"/>
          <w:szCs w:val="22"/>
        </w:rPr>
        <w:t xml:space="preserve">are read </w:t>
      </w:r>
      <w:r w:rsidR="005B436D" w:rsidRPr="00960AC0">
        <w:rPr>
          <w:rFonts w:ascii="Arial" w:hAnsi="Arial" w:cs="Arial"/>
          <w:sz w:val="22"/>
          <w:szCs w:val="22"/>
        </w:rPr>
        <w:t xml:space="preserve">to the children </w:t>
      </w:r>
      <w:r w:rsidR="00C303AD" w:rsidRPr="00960AC0">
        <w:rPr>
          <w:rFonts w:ascii="Arial" w:hAnsi="Arial" w:cs="Arial"/>
          <w:sz w:val="22"/>
          <w:szCs w:val="22"/>
        </w:rPr>
        <w:t>regularly</w:t>
      </w:r>
      <w:r w:rsidR="00CA3EA8">
        <w:rPr>
          <w:rFonts w:ascii="Arial" w:hAnsi="Arial" w:cs="Arial"/>
          <w:sz w:val="22"/>
          <w:szCs w:val="22"/>
        </w:rPr>
        <w:t xml:space="preserve"> here</w:t>
      </w:r>
      <w:r w:rsidR="005B436D" w:rsidRPr="00960AC0">
        <w:rPr>
          <w:rFonts w:ascii="Arial" w:hAnsi="Arial" w:cs="Arial"/>
          <w:sz w:val="22"/>
          <w:szCs w:val="22"/>
        </w:rPr>
        <w:t>, but</w:t>
      </w:r>
      <w:r w:rsidRPr="00960AC0">
        <w:rPr>
          <w:rFonts w:ascii="Arial" w:hAnsi="Arial" w:cs="Arial"/>
          <w:sz w:val="22"/>
          <w:szCs w:val="22"/>
        </w:rPr>
        <w:t xml:space="preserve"> not in such a structured way that had to occur for this activity.</w:t>
      </w:r>
      <w:r w:rsidR="00CA3EA8">
        <w:rPr>
          <w:rFonts w:ascii="Arial" w:hAnsi="Arial" w:cs="Arial"/>
          <w:sz w:val="22"/>
          <w:szCs w:val="22"/>
        </w:rPr>
        <w:t xml:space="preserve"> Child B was evidently enthusiastic and this </w:t>
      </w:r>
      <w:r w:rsidR="00AE7F9D">
        <w:rPr>
          <w:rFonts w:ascii="Arial" w:hAnsi="Arial" w:cs="Arial"/>
          <w:sz w:val="22"/>
          <w:szCs w:val="22"/>
        </w:rPr>
        <w:t xml:space="preserve">was </w:t>
      </w:r>
      <w:r w:rsidR="00AE7F9D" w:rsidRPr="00960AC0">
        <w:rPr>
          <w:rFonts w:ascii="Arial" w:hAnsi="Arial" w:cs="Arial"/>
          <w:sz w:val="22"/>
          <w:szCs w:val="22"/>
        </w:rPr>
        <w:t>identified</w:t>
      </w:r>
      <w:r w:rsidR="005B436D" w:rsidRPr="00960AC0">
        <w:rPr>
          <w:rFonts w:ascii="Arial" w:hAnsi="Arial" w:cs="Arial"/>
          <w:sz w:val="22"/>
          <w:szCs w:val="22"/>
        </w:rPr>
        <w:t xml:space="preserve"> </w:t>
      </w:r>
      <w:r w:rsidR="00CA3EA8">
        <w:rPr>
          <w:rFonts w:ascii="Arial" w:hAnsi="Arial" w:cs="Arial"/>
          <w:sz w:val="22"/>
          <w:szCs w:val="22"/>
        </w:rPr>
        <w:t xml:space="preserve">early on the session </w:t>
      </w:r>
      <w:r w:rsidR="005B436D" w:rsidRPr="00960AC0">
        <w:rPr>
          <w:rFonts w:ascii="Arial" w:hAnsi="Arial" w:cs="Arial"/>
          <w:sz w:val="22"/>
          <w:szCs w:val="22"/>
        </w:rPr>
        <w:t>that dinosaurs were of fascination to her. On the other hand Child A even though enjoyed the book it was felt that she was apprehensive to admit that she liked dinosaurs. I felt that on the whole the activity went really well the book that was chosen was the right book as both children even if in different key stages of school really enjoyed. Aft</w:t>
      </w:r>
      <w:r w:rsidR="00B0504F">
        <w:rPr>
          <w:rFonts w:ascii="Arial" w:hAnsi="Arial" w:cs="Arial"/>
          <w:sz w:val="22"/>
          <w:szCs w:val="22"/>
        </w:rPr>
        <w:t xml:space="preserve">er the session it was </w:t>
      </w:r>
      <w:r w:rsidR="005B436D" w:rsidRPr="00960AC0">
        <w:rPr>
          <w:rFonts w:ascii="Arial" w:hAnsi="Arial" w:cs="Arial"/>
          <w:sz w:val="22"/>
          <w:szCs w:val="22"/>
        </w:rPr>
        <w:t xml:space="preserve">felt that Child B had controlled the session. After the session </w:t>
      </w:r>
      <w:r w:rsidR="00FC041F" w:rsidRPr="00960AC0">
        <w:rPr>
          <w:rFonts w:ascii="Arial" w:hAnsi="Arial" w:cs="Arial"/>
          <w:sz w:val="22"/>
          <w:szCs w:val="22"/>
        </w:rPr>
        <w:t>flash</w:t>
      </w:r>
      <w:r w:rsidR="005B436D" w:rsidRPr="00960AC0">
        <w:rPr>
          <w:rFonts w:ascii="Arial" w:hAnsi="Arial" w:cs="Arial"/>
          <w:sz w:val="22"/>
          <w:szCs w:val="22"/>
        </w:rPr>
        <w:t>card</w:t>
      </w:r>
      <w:r w:rsidR="00FC041F" w:rsidRPr="00960AC0">
        <w:rPr>
          <w:rFonts w:ascii="Arial" w:hAnsi="Arial" w:cs="Arial"/>
          <w:sz w:val="22"/>
          <w:szCs w:val="22"/>
        </w:rPr>
        <w:t>s</w:t>
      </w:r>
      <w:r w:rsidR="005B436D" w:rsidRPr="00960AC0">
        <w:rPr>
          <w:rFonts w:ascii="Arial" w:hAnsi="Arial" w:cs="Arial"/>
          <w:sz w:val="22"/>
          <w:szCs w:val="22"/>
        </w:rPr>
        <w:t xml:space="preserve"> were created with different parts of the </w:t>
      </w:r>
      <w:r w:rsidR="00CA3EA8">
        <w:rPr>
          <w:rFonts w:ascii="Arial" w:hAnsi="Arial" w:cs="Arial"/>
          <w:sz w:val="22"/>
          <w:szCs w:val="22"/>
        </w:rPr>
        <w:t xml:space="preserve">story for reflection, </w:t>
      </w:r>
      <w:r w:rsidR="005B436D" w:rsidRPr="00960AC0">
        <w:rPr>
          <w:rFonts w:ascii="Arial" w:hAnsi="Arial" w:cs="Arial"/>
          <w:sz w:val="22"/>
          <w:szCs w:val="22"/>
        </w:rPr>
        <w:t>we recreated the story and the children used the cards to put the story in order.</w:t>
      </w:r>
      <w:r w:rsidR="00FC041F" w:rsidRPr="00960AC0">
        <w:rPr>
          <w:rFonts w:ascii="Arial" w:hAnsi="Arial" w:cs="Arial"/>
          <w:sz w:val="22"/>
          <w:szCs w:val="22"/>
        </w:rPr>
        <w:t xml:space="preserve"> Using flashcard enables the brain to engage in active recall, children will be familiar with using flashcards which have been used in their learning from a young age such as for spelling and independent reading, by using flashcards this assists in the act of learning and memorisation skills</w:t>
      </w:r>
      <w:sdt>
        <w:sdtPr>
          <w:rPr>
            <w:rFonts w:ascii="Arial" w:hAnsi="Arial" w:cs="Arial"/>
            <w:sz w:val="22"/>
            <w:szCs w:val="22"/>
          </w:rPr>
          <w:id w:val="1347288049"/>
          <w:citation/>
        </w:sdtPr>
        <w:sdtContent>
          <w:r w:rsidR="00C303AD" w:rsidRPr="00960AC0">
            <w:rPr>
              <w:rFonts w:ascii="Arial" w:hAnsi="Arial" w:cs="Arial"/>
              <w:sz w:val="22"/>
              <w:szCs w:val="22"/>
            </w:rPr>
            <w:fldChar w:fldCharType="begin"/>
          </w:r>
          <w:r w:rsidR="00C303AD" w:rsidRPr="00960AC0">
            <w:rPr>
              <w:rFonts w:ascii="Arial" w:hAnsi="Arial" w:cs="Arial"/>
              <w:sz w:val="22"/>
              <w:szCs w:val="22"/>
            </w:rPr>
            <w:instrText xml:space="preserve"> CITATION Tay19 \l 2057 </w:instrText>
          </w:r>
          <w:r w:rsidR="00C303AD" w:rsidRPr="00960AC0">
            <w:rPr>
              <w:rFonts w:ascii="Arial" w:hAnsi="Arial" w:cs="Arial"/>
              <w:sz w:val="22"/>
              <w:szCs w:val="22"/>
            </w:rPr>
            <w:fldChar w:fldCharType="separate"/>
          </w:r>
          <w:r w:rsidR="00C303AD" w:rsidRPr="00960AC0">
            <w:rPr>
              <w:rFonts w:ascii="Arial" w:hAnsi="Arial" w:cs="Arial"/>
              <w:noProof/>
              <w:sz w:val="22"/>
              <w:szCs w:val="22"/>
            </w:rPr>
            <w:t xml:space="preserve"> (Sienkiewicz, 2019)</w:t>
          </w:r>
          <w:r w:rsidR="00C303AD" w:rsidRPr="00960AC0">
            <w:rPr>
              <w:rFonts w:ascii="Arial" w:hAnsi="Arial" w:cs="Arial"/>
              <w:sz w:val="22"/>
              <w:szCs w:val="22"/>
            </w:rPr>
            <w:fldChar w:fldCharType="end"/>
          </w:r>
        </w:sdtContent>
      </w:sdt>
      <w:r w:rsidR="00C303AD" w:rsidRPr="00960AC0">
        <w:rPr>
          <w:rFonts w:ascii="Arial" w:hAnsi="Arial" w:cs="Arial"/>
          <w:sz w:val="22"/>
          <w:szCs w:val="22"/>
        </w:rPr>
        <w:t>.</w:t>
      </w:r>
      <w:r w:rsidR="005B436D" w:rsidRPr="00960AC0">
        <w:rPr>
          <w:rFonts w:ascii="Arial" w:hAnsi="Arial" w:cs="Arial"/>
          <w:sz w:val="22"/>
          <w:szCs w:val="22"/>
        </w:rPr>
        <w:t xml:space="preserve"> There were a few </w:t>
      </w:r>
      <w:r w:rsidR="00C303AD" w:rsidRPr="00960AC0">
        <w:rPr>
          <w:rFonts w:ascii="Arial" w:hAnsi="Arial" w:cs="Arial"/>
          <w:sz w:val="22"/>
          <w:szCs w:val="22"/>
        </w:rPr>
        <w:t>disagreements</w:t>
      </w:r>
      <w:r w:rsidR="005B436D" w:rsidRPr="00960AC0">
        <w:rPr>
          <w:rFonts w:ascii="Arial" w:hAnsi="Arial" w:cs="Arial"/>
          <w:sz w:val="22"/>
          <w:szCs w:val="22"/>
        </w:rPr>
        <w:t xml:space="preserve"> between the siblings on the order, but </w:t>
      </w:r>
      <w:r w:rsidR="00FC041F" w:rsidRPr="00960AC0">
        <w:rPr>
          <w:rFonts w:ascii="Arial" w:hAnsi="Arial" w:cs="Arial"/>
          <w:sz w:val="22"/>
          <w:szCs w:val="22"/>
        </w:rPr>
        <w:t>with acting it out the story started to make sense to both children. Two packs of seeds were used and each child made sure they read out lou</w:t>
      </w:r>
      <w:r w:rsidR="00CA3EA8">
        <w:rPr>
          <w:rFonts w:ascii="Arial" w:hAnsi="Arial" w:cs="Arial"/>
          <w:sz w:val="22"/>
          <w:szCs w:val="22"/>
        </w:rPr>
        <w:t>d what was on the packet,</w:t>
      </w:r>
      <w:r w:rsidR="00FC041F" w:rsidRPr="00960AC0">
        <w:rPr>
          <w:rFonts w:ascii="Arial" w:hAnsi="Arial" w:cs="Arial"/>
          <w:sz w:val="22"/>
          <w:szCs w:val="22"/>
        </w:rPr>
        <w:t xml:space="preserve"> Child B needed assistance and Child A offered to help independently each ch</w:t>
      </w:r>
      <w:r w:rsidR="00CA3EA8">
        <w:rPr>
          <w:rFonts w:ascii="Arial" w:hAnsi="Arial" w:cs="Arial"/>
          <w:sz w:val="22"/>
          <w:szCs w:val="22"/>
        </w:rPr>
        <w:t>ild planted the seeds. This has created an ongoing discussion on the book for many years to come.</w:t>
      </w:r>
    </w:p>
    <w:p w:rsidR="001B6CC1" w:rsidRPr="00B0504F" w:rsidRDefault="00B0504F" w:rsidP="00B0504F">
      <w:pPr>
        <w:pStyle w:val="NormalWeb"/>
        <w:shd w:val="clear" w:color="auto" w:fill="FFFFFF"/>
        <w:spacing w:before="240" w:line="360" w:lineRule="auto"/>
        <w:jc w:val="both"/>
        <w:rPr>
          <w:rFonts w:ascii="Arial" w:hAnsi="Arial" w:cs="Arial"/>
          <w:sz w:val="22"/>
          <w:szCs w:val="22"/>
        </w:rPr>
      </w:pPr>
      <w:r>
        <w:rPr>
          <w:rFonts w:ascii="Arial" w:hAnsi="Arial" w:cs="Arial"/>
          <w:sz w:val="22"/>
          <w:szCs w:val="22"/>
        </w:rPr>
        <w:t xml:space="preserve">There are many theorists and different theories of language one being B.F. </w:t>
      </w:r>
      <w:r w:rsidR="002036D5" w:rsidRPr="00960AC0">
        <w:rPr>
          <w:rFonts w:ascii="Arial" w:hAnsi="Arial" w:cs="Arial"/>
          <w:noProof/>
          <w:sz w:val="22"/>
          <w:szCs w:val="22"/>
        </w:rPr>
        <w:t>Skinner</w:t>
      </w:r>
      <w:r>
        <w:rPr>
          <w:rFonts w:ascii="Arial" w:hAnsi="Arial" w:cs="Arial"/>
          <w:noProof/>
          <w:sz w:val="22"/>
          <w:szCs w:val="22"/>
        </w:rPr>
        <w:t xml:space="preserve"> (Skinner), he</w:t>
      </w:r>
      <w:r w:rsidR="002036D5" w:rsidRPr="00960AC0">
        <w:rPr>
          <w:rFonts w:ascii="Arial" w:hAnsi="Arial" w:cs="Arial"/>
          <w:noProof/>
          <w:sz w:val="22"/>
          <w:szCs w:val="22"/>
        </w:rPr>
        <w:t xml:space="preserve"> offered one of the earliest scientific theories of language acquisition</w:t>
      </w:r>
      <w:r w:rsidR="00D65E37" w:rsidRPr="00960AC0">
        <w:rPr>
          <w:rFonts w:ascii="Arial" w:hAnsi="Arial" w:cs="Arial"/>
          <w:noProof/>
          <w:sz w:val="22"/>
          <w:szCs w:val="22"/>
        </w:rPr>
        <w:t xml:space="preserve">, </w:t>
      </w:r>
      <w:r w:rsidR="002036D5" w:rsidRPr="00960AC0">
        <w:rPr>
          <w:rFonts w:ascii="Arial" w:hAnsi="Arial" w:cs="Arial"/>
          <w:noProof/>
          <w:sz w:val="22"/>
          <w:szCs w:val="22"/>
        </w:rPr>
        <w:t xml:space="preserve">he </w:t>
      </w:r>
      <w:r w:rsidR="00D65E37" w:rsidRPr="00960AC0">
        <w:rPr>
          <w:rFonts w:ascii="Arial" w:hAnsi="Arial" w:cs="Arial"/>
          <w:noProof/>
          <w:sz w:val="22"/>
          <w:szCs w:val="22"/>
        </w:rPr>
        <w:t>suggested</w:t>
      </w:r>
      <w:r w:rsidR="002036D5" w:rsidRPr="00960AC0">
        <w:rPr>
          <w:rFonts w:ascii="Arial" w:hAnsi="Arial" w:cs="Arial"/>
          <w:noProof/>
          <w:sz w:val="22"/>
          <w:szCs w:val="22"/>
        </w:rPr>
        <w:t xml:space="preserve"> th</w:t>
      </w:r>
      <w:r w:rsidR="008944BD" w:rsidRPr="00960AC0">
        <w:rPr>
          <w:rFonts w:ascii="Arial" w:hAnsi="Arial" w:cs="Arial"/>
          <w:noProof/>
          <w:sz w:val="22"/>
          <w:szCs w:val="22"/>
        </w:rPr>
        <w:t xml:space="preserve">at environmental influence can affect </w:t>
      </w:r>
      <w:r w:rsidR="002036D5" w:rsidRPr="00960AC0">
        <w:rPr>
          <w:rFonts w:ascii="Arial" w:hAnsi="Arial" w:cs="Arial"/>
          <w:noProof/>
          <w:sz w:val="22"/>
          <w:szCs w:val="22"/>
        </w:rPr>
        <w:t>the way children learn</w:t>
      </w:r>
      <w:r>
        <w:rPr>
          <w:rFonts w:ascii="Arial" w:hAnsi="Arial" w:cs="Arial"/>
          <w:noProof/>
          <w:sz w:val="22"/>
          <w:szCs w:val="22"/>
        </w:rPr>
        <w:t xml:space="preserve"> </w:t>
      </w:r>
      <w:sdt>
        <w:sdtPr>
          <w:rPr>
            <w:rFonts w:ascii="Arial" w:hAnsi="Arial" w:cs="Arial"/>
            <w:noProof/>
            <w:sz w:val="22"/>
            <w:szCs w:val="22"/>
          </w:rPr>
          <w:id w:val="-1574196093"/>
          <w:citation/>
        </w:sdtPr>
        <w:sdtContent>
          <w:r w:rsidRPr="00960AC0">
            <w:rPr>
              <w:rFonts w:ascii="Arial" w:hAnsi="Arial" w:cs="Arial"/>
              <w:noProof/>
              <w:sz w:val="22"/>
              <w:szCs w:val="22"/>
            </w:rPr>
            <w:fldChar w:fldCharType="begin"/>
          </w:r>
          <w:r w:rsidRPr="00960AC0">
            <w:rPr>
              <w:rFonts w:ascii="Arial" w:hAnsi="Arial" w:cs="Arial"/>
              <w:noProof/>
              <w:sz w:val="22"/>
              <w:szCs w:val="22"/>
            </w:rPr>
            <w:instrText xml:space="preserve"> CITATION Hen12 \l 2057 </w:instrText>
          </w:r>
          <w:r w:rsidRPr="00960AC0">
            <w:rPr>
              <w:rFonts w:ascii="Arial" w:hAnsi="Arial" w:cs="Arial"/>
              <w:noProof/>
              <w:sz w:val="22"/>
              <w:szCs w:val="22"/>
            </w:rPr>
            <w:fldChar w:fldCharType="separate"/>
          </w:r>
          <w:r w:rsidRPr="00960AC0">
            <w:rPr>
              <w:rFonts w:ascii="Arial" w:hAnsi="Arial" w:cs="Arial"/>
              <w:noProof/>
              <w:sz w:val="22"/>
              <w:szCs w:val="22"/>
            </w:rPr>
            <w:t>(Lemetyinen, 2012)</w:t>
          </w:r>
          <w:r w:rsidRPr="00960AC0">
            <w:rPr>
              <w:rFonts w:ascii="Arial" w:hAnsi="Arial" w:cs="Arial"/>
              <w:noProof/>
              <w:sz w:val="22"/>
              <w:szCs w:val="22"/>
            </w:rPr>
            <w:fldChar w:fldCharType="end"/>
          </w:r>
        </w:sdtContent>
      </w:sdt>
      <w:r w:rsidR="008944BD" w:rsidRPr="00960AC0">
        <w:rPr>
          <w:rFonts w:ascii="Arial" w:hAnsi="Arial" w:cs="Arial"/>
          <w:noProof/>
          <w:sz w:val="22"/>
          <w:szCs w:val="22"/>
        </w:rPr>
        <w:t xml:space="preserve">. </w:t>
      </w:r>
      <w:r w:rsidR="00C507AB" w:rsidRPr="00960AC0">
        <w:rPr>
          <w:rFonts w:ascii="Arial" w:hAnsi="Arial" w:cs="Arial"/>
          <w:noProof/>
          <w:sz w:val="22"/>
          <w:szCs w:val="22"/>
        </w:rPr>
        <w:t>T</w:t>
      </w:r>
      <w:r>
        <w:rPr>
          <w:rFonts w:ascii="Arial" w:hAnsi="Arial" w:cs="Arial"/>
          <w:noProof/>
          <w:sz w:val="22"/>
          <w:szCs w:val="22"/>
        </w:rPr>
        <w:t xml:space="preserve">herefore, </w:t>
      </w:r>
      <w:r w:rsidR="002036D5" w:rsidRPr="00960AC0">
        <w:rPr>
          <w:rFonts w:ascii="Arial" w:hAnsi="Arial" w:cs="Arial"/>
          <w:noProof/>
          <w:sz w:val="22"/>
          <w:szCs w:val="22"/>
        </w:rPr>
        <w:t xml:space="preserve">using </w:t>
      </w:r>
      <w:r w:rsidR="00C507AB" w:rsidRPr="00960AC0">
        <w:rPr>
          <w:rFonts w:ascii="Arial" w:hAnsi="Arial" w:cs="Arial"/>
          <w:noProof/>
          <w:sz w:val="22"/>
          <w:szCs w:val="22"/>
        </w:rPr>
        <w:t xml:space="preserve">a </w:t>
      </w:r>
      <w:r w:rsidR="002036D5" w:rsidRPr="00960AC0">
        <w:rPr>
          <w:rFonts w:ascii="Arial" w:hAnsi="Arial" w:cs="Arial"/>
          <w:noProof/>
          <w:sz w:val="22"/>
          <w:szCs w:val="22"/>
        </w:rPr>
        <w:t>postive be</w:t>
      </w:r>
      <w:r w:rsidR="00C507AB" w:rsidRPr="00960AC0">
        <w:rPr>
          <w:rFonts w:ascii="Arial" w:hAnsi="Arial" w:cs="Arial"/>
          <w:noProof/>
          <w:sz w:val="22"/>
          <w:szCs w:val="22"/>
        </w:rPr>
        <w:t>havourist reinforcement concept Skinner</w:t>
      </w:r>
      <w:r>
        <w:rPr>
          <w:rFonts w:ascii="Arial" w:hAnsi="Arial" w:cs="Arial"/>
          <w:noProof/>
          <w:sz w:val="22"/>
          <w:szCs w:val="22"/>
        </w:rPr>
        <w:t xml:space="preserve"> (1957. Para 6),</w:t>
      </w:r>
      <w:r w:rsidR="00C507AB" w:rsidRPr="00960AC0">
        <w:rPr>
          <w:rFonts w:ascii="Arial" w:hAnsi="Arial" w:cs="Arial"/>
          <w:noProof/>
          <w:sz w:val="22"/>
          <w:szCs w:val="22"/>
        </w:rPr>
        <w:t xml:space="preserve"> believed</w:t>
      </w:r>
      <w:r w:rsidR="002036D5" w:rsidRPr="00960AC0">
        <w:rPr>
          <w:rFonts w:ascii="Arial" w:hAnsi="Arial" w:cs="Arial"/>
          <w:noProof/>
          <w:sz w:val="22"/>
          <w:szCs w:val="22"/>
        </w:rPr>
        <w:t xml:space="preserve"> a child will understand communicative meaning of words </w:t>
      </w:r>
      <w:r w:rsidR="00C507AB" w:rsidRPr="00960AC0">
        <w:rPr>
          <w:rFonts w:ascii="Arial" w:hAnsi="Arial" w:cs="Arial"/>
          <w:noProof/>
          <w:sz w:val="22"/>
          <w:szCs w:val="22"/>
        </w:rPr>
        <w:t xml:space="preserve">and phrases. </w:t>
      </w:r>
      <w:r w:rsidR="00D65E37" w:rsidRPr="00960AC0">
        <w:rPr>
          <w:rFonts w:ascii="Arial" w:hAnsi="Arial" w:cs="Arial"/>
          <w:noProof/>
          <w:sz w:val="22"/>
          <w:szCs w:val="22"/>
        </w:rPr>
        <w:t>Such as</w:t>
      </w:r>
      <w:r>
        <w:rPr>
          <w:rFonts w:ascii="Arial" w:hAnsi="Arial" w:cs="Arial"/>
          <w:noProof/>
          <w:sz w:val="22"/>
          <w:szCs w:val="22"/>
        </w:rPr>
        <w:t xml:space="preserve"> ‘</w:t>
      </w:r>
      <w:r w:rsidR="00D65E37" w:rsidRPr="00960AC0">
        <w:rPr>
          <w:rFonts w:ascii="Arial" w:hAnsi="Arial" w:cs="Arial"/>
          <w:noProof/>
          <w:sz w:val="22"/>
          <w:szCs w:val="22"/>
        </w:rPr>
        <w:t xml:space="preserve">when a child will ask for an item, that item is usually given by a parent </w:t>
      </w:r>
      <w:r w:rsidR="00C507AB" w:rsidRPr="00960AC0">
        <w:rPr>
          <w:rFonts w:ascii="Arial" w:hAnsi="Arial" w:cs="Arial"/>
          <w:noProof/>
          <w:sz w:val="22"/>
          <w:szCs w:val="22"/>
        </w:rPr>
        <w:t>th</w:t>
      </w:r>
      <w:r w:rsidR="008944BD" w:rsidRPr="00960AC0">
        <w:rPr>
          <w:rFonts w:ascii="Arial" w:hAnsi="Arial" w:cs="Arial"/>
          <w:noProof/>
          <w:sz w:val="22"/>
          <w:szCs w:val="22"/>
        </w:rPr>
        <w:t>e</w:t>
      </w:r>
      <w:r w:rsidR="00C507AB" w:rsidRPr="00960AC0">
        <w:rPr>
          <w:rFonts w:ascii="Arial" w:hAnsi="Arial" w:cs="Arial"/>
          <w:noProof/>
          <w:sz w:val="22"/>
          <w:szCs w:val="22"/>
        </w:rPr>
        <w:t xml:space="preserve">refore the child connects the word </w:t>
      </w:r>
      <w:r w:rsidR="00D65E37" w:rsidRPr="00960AC0">
        <w:rPr>
          <w:rFonts w:ascii="Arial" w:hAnsi="Arial" w:cs="Arial"/>
          <w:noProof/>
          <w:sz w:val="22"/>
          <w:szCs w:val="22"/>
        </w:rPr>
        <w:t xml:space="preserve">with </w:t>
      </w:r>
      <w:r>
        <w:rPr>
          <w:rFonts w:ascii="Arial" w:hAnsi="Arial" w:cs="Arial"/>
          <w:noProof/>
          <w:sz w:val="22"/>
          <w:szCs w:val="22"/>
        </w:rPr>
        <w:t xml:space="preserve">a postive rewarding action’ </w:t>
      </w:r>
    </w:p>
    <w:p w:rsidR="002C74A2" w:rsidRPr="00960AC0" w:rsidRDefault="001B6CC1" w:rsidP="00960AC0">
      <w:pPr>
        <w:pStyle w:val="NormalWeb"/>
        <w:shd w:val="clear" w:color="auto" w:fill="FFFFFF"/>
        <w:spacing w:before="0" w:beforeAutospacing="0" w:after="300" w:afterAutospacing="0" w:line="360" w:lineRule="auto"/>
        <w:jc w:val="both"/>
        <w:rPr>
          <w:rFonts w:ascii="Arial" w:hAnsi="Arial" w:cs="Arial"/>
          <w:noProof/>
          <w:sz w:val="22"/>
          <w:szCs w:val="22"/>
        </w:rPr>
      </w:pPr>
      <w:r w:rsidRPr="00960AC0">
        <w:rPr>
          <w:rFonts w:ascii="Arial" w:hAnsi="Arial" w:cs="Arial"/>
          <w:noProof/>
          <w:sz w:val="22"/>
          <w:szCs w:val="22"/>
        </w:rPr>
        <w:t>On the other hand</w:t>
      </w:r>
      <w:r w:rsidR="005A2C52" w:rsidRPr="00960AC0">
        <w:rPr>
          <w:rFonts w:ascii="Arial" w:hAnsi="Arial" w:cs="Arial"/>
          <w:noProof/>
          <w:sz w:val="22"/>
          <w:szCs w:val="22"/>
        </w:rPr>
        <w:t>,</w:t>
      </w:r>
      <w:r w:rsidRPr="00960AC0">
        <w:rPr>
          <w:rFonts w:ascii="Arial" w:hAnsi="Arial" w:cs="Arial"/>
          <w:noProof/>
          <w:sz w:val="22"/>
          <w:szCs w:val="22"/>
        </w:rPr>
        <w:t xml:space="preserve"> it was heavily argued by </w:t>
      </w:r>
      <w:r w:rsidR="003F5F99" w:rsidRPr="00960AC0">
        <w:rPr>
          <w:rFonts w:ascii="Arial" w:hAnsi="Arial" w:cs="Arial"/>
          <w:noProof/>
          <w:sz w:val="22"/>
          <w:szCs w:val="22"/>
        </w:rPr>
        <w:t xml:space="preserve">Noam </w:t>
      </w:r>
      <w:r w:rsidRPr="00960AC0">
        <w:rPr>
          <w:rFonts w:ascii="Arial" w:hAnsi="Arial" w:cs="Arial"/>
          <w:noProof/>
          <w:sz w:val="22"/>
          <w:szCs w:val="22"/>
        </w:rPr>
        <w:t>Chomsky, (1965) that the work of Skinner was too simplistic and that you could not</w:t>
      </w:r>
      <w:r w:rsidR="002C74A2" w:rsidRPr="00960AC0">
        <w:rPr>
          <w:rFonts w:ascii="Arial" w:hAnsi="Arial" w:cs="Arial"/>
          <w:noProof/>
          <w:sz w:val="22"/>
          <w:szCs w:val="22"/>
        </w:rPr>
        <w:t xml:space="preserve"> condition a child to process literacy</w:t>
      </w:r>
      <w:r w:rsidR="00D43F18" w:rsidRPr="00960AC0">
        <w:rPr>
          <w:rFonts w:ascii="Arial" w:hAnsi="Arial" w:cs="Arial"/>
          <w:noProof/>
          <w:sz w:val="22"/>
          <w:szCs w:val="22"/>
        </w:rPr>
        <w:t xml:space="preserve"> and use it correctly</w:t>
      </w:r>
      <w:r w:rsidR="002C74A2" w:rsidRPr="00960AC0">
        <w:rPr>
          <w:rFonts w:ascii="Arial" w:hAnsi="Arial" w:cs="Arial"/>
          <w:noProof/>
          <w:sz w:val="22"/>
          <w:szCs w:val="22"/>
        </w:rPr>
        <w:t xml:space="preserve"> as they would never aquire the tools to be able to</w:t>
      </w:r>
      <w:r w:rsidR="00D65E37" w:rsidRPr="00960AC0">
        <w:rPr>
          <w:rFonts w:ascii="Arial" w:hAnsi="Arial" w:cs="Arial"/>
          <w:noProof/>
          <w:sz w:val="22"/>
          <w:szCs w:val="22"/>
        </w:rPr>
        <w:t xml:space="preserve"> understand the structure of </w:t>
      </w:r>
      <w:r w:rsidR="002C74A2" w:rsidRPr="00960AC0">
        <w:rPr>
          <w:rFonts w:ascii="Arial" w:hAnsi="Arial" w:cs="Arial"/>
          <w:noProof/>
          <w:sz w:val="22"/>
          <w:szCs w:val="22"/>
        </w:rPr>
        <w:t>sentenc</w:t>
      </w:r>
      <w:r w:rsidR="00D43F18" w:rsidRPr="00960AC0">
        <w:rPr>
          <w:rFonts w:ascii="Arial" w:hAnsi="Arial" w:cs="Arial"/>
          <w:noProof/>
          <w:sz w:val="22"/>
          <w:szCs w:val="22"/>
        </w:rPr>
        <w:t>e</w:t>
      </w:r>
      <w:r w:rsidR="00D65E37" w:rsidRPr="00960AC0">
        <w:rPr>
          <w:rFonts w:ascii="Arial" w:hAnsi="Arial" w:cs="Arial"/>
          <w:noProof/>
          <w:sz w:val="22"/>
          <w:szCs w:val="22"/>
        </w:rPr>
        <w:t>s even more so</w:t>
      </w:r>
      <w:r w:rsidR="00D43F18" w:rsidRPr="00960AC0">
        <w:rPr>
          <w:rFonts w:ascii="Arial" w:hAnsi="Arial" w:cs="Arial"/>
          <w:noProof/>
          <w:sz w:val="22"/>
          <w:szCs w:val="22"/>
        </w:rPr>
        <w:t xml:space="preserve"> the grammatical function of</w:t>
      </w:r>
      <w:r w:rsidR="002C74A2" w:rsidRPr="00960AC0">
        <w:rPr>
          <w:rFonts w:ascii="Arial" w:hAnsi="Arial" w:cs="Arial"/>
          <w:noProof/>
          <w:sz w:val="22"/>
          <w:szCs w:val="22"/>
        </w:rPr>
        <w:t xml:space="preserve"> the meaning of a sentence. Chomsky believed in the syntax structure meaning that a child who has learned a language has developed a system of rules that determine how structures of sentences are formed.</w:t>
      </w:r>
      <w:r w:rsidR="00D43F18" w:rsidRPr="00960AC0">
        <w:rPr>
          <w:rFonts w:ascii="Arial" w:hAnsi="Arial" w:cs="Arial"/>
          <w:noProof/>
          <w:sz w:val="22"/>
          <w:szCs w:val="22"/>
        </w:rPr>
        <w:t xml:space="preserve"> He prop</w:t>
      </w:r>
      <w:r w:rsidR="005A2C52" w:rsidRPr="00960AC0">
        <w:rPr>
          <w:rFonts w:ascii="Arial" w:hAnsi="Arial" w:cs="Arial"/>
          <w:noProof/>
          <w:sz w:val="22"/>
          <w:szCs w:val="22"/>
        </w:rPr>
        <w:t>osed the theory of Grammar and t</w:t>
      </w:r>
      <w:r w:rsidR="002C74A2" w:rsidRPr="00960AC0">
        <w:rPr>
          <w:rFonts w:ascii="Arial" w:hAnsi="Arial" w:cs="Arial"/>
          <w:noProof/>
          <w:sz w:val="22"/>
          <w:szCs w:val="22"/>
        </w:rPr>
        <w:t>his could not be conditioned with positive reinforcement</w:t>
      </w:r>
      <w:r w:rsidR="00D43F18" w:rsidRPr="00960AC0">
        <w:rPr>
          <w:rFonts w:ascii="Arial" w:hAnsi="Arial" w:cs="Arial"/>
          <w:noProof/>
          <w:sz w:val="22"/>
          <w:szCs w:val="22"/>
        </w:rPr>
        <w:t xml:space="preserve"> as Skinner believed </w:t>
      </w:r>
      <w:r w:rsidR="002C74A2" w:rsidRPr="00960AC0">
        <w:rPr>
          <w:rFonts w:ascii="Arial" w:hAnsi="Arial" w:cs="Arial"/>
          <w:noProof/>
          <w:sz w:val="22"/>
          <w:szCs w:val="22"/>
        </w:rPr>
        <w:t xml:space="preserve"> </w:t>
      </w:r>
      <w:r w:rsidR="00D43F18" w:rsidRPr="00960AC0">
        <w:rPr>
          <w:rFonts w:ascii="Arial" w:hAnsi="Arial" w:cs="Arial"/>
          <w:noProof/>
          <w:sz w:val="22"/>
          <w:szCs w:val="22"/>
        </w:rPr>
        <w:t>as language could not be de</w:t>
      </w:r>
      <w:r w:rsidR="005A2C52" w:rsidRPr="00960AC0">
        <w:rPr>
          <w:rFonts w:ascii="Arial" w:hAnsi="Arial" w:cs="Arial"/>
          <w:noProof/>
          <w:sz w:val="22"/>
          <w:szCs w:val="22"/>
        </w:rPr>
        <w:t>pendant on language input alone</w:t>
      </w:r>
      <w:r w:rsidR="00D43F18" w:rsidRPr="00960AC0">
        <w:rPr>
          <w:rFonts w:ascii="Arial" w:hAnsi="Arial" w:cs="Arial"/>
          <w:noProof/>
          <w:sz w:val="22"/>
          <w:szCs w:val="22"/>
        </w:rPr>
        <w:t>.</w:t>
      </w:r>
    </w:p>
    <w:p w:rsidR="005A2C52" w:rsidRPr="00960AC0" w:rsidRDefault="003F5F99" w:rsidP="00960AC0">
      <w:pPr>
        <w:spacing w:line="360" w:lineRule="auto"/>
        <w:jc w:val="both"/>
        <w:rPr>
          <w:rFonts w:ascii="Arial" w:eastAsia="Times New Roman" w:hAnsi="Arial" w:cs="Arial"/>
          <w:noProof/>
          <w:lang w:eastAsia="en-GB"/>
        </w:rPr>
      </w:pPr>
      <w:r w:rsidRPr="00960AC0">
        <w:rPr>
          <w:rFonts w:ascii="Arial" w:hAnsi="Arial" w:cs="Arial"/>
          <w:noProof/>
        </w:rPr>
        <w:lastRenderedPageBreak/>
        <w:t xml:space="preserve">Unlike Chomsky, </w:t>
      </w:r>
      <w:r w:rsidRPr="00960AC0">
        <w:rPr>
          <w:rFonts w:ascii="Arial" w:hAnsi="Arial" w:cs="Arial"/>
          <w:shd w:val="clear" w:color="auto" w:fill="FFFFFF"/>
        </w:rPr>
        <w:t>Lev Semyonovich Vygotsky believed in the scaffolding concept where development of language and knowledge was socially constructed</w:t>
      </w:r>
      <w:r w:rsidR="00BC53F9" w:rsidRPr="00960AC0">
        <w:rPr>
          <w:rFonts w:ascii="Arial" w:hAnsi="Arial" w:cs="Arial"/>
          <w:shd w:val="clear" w:color="auto" w:fill="FFFFFF"/>
        </w:rPr>
        <w:t xml:space="preserve"> </w:t>
      </w:r>
      <w:sdt>
        <w:sdtPr>
          <w:rPr>
            <w:rFonts w:ascii="Arial" w:hAnsi="Arial" w:cs="Arial"/>
            <w:shd w:val="clear" w:color="auto" w:fill="FFFFFF"/>
          </w:rPr>
          <w:id w:val="545956661"/>
          <w:citation/>
        </w:sdtPr>
        <w:sdtEndPr/>
        <w:sdtContent>
          <w:r w:rsidR="00BC53F9" w:rsidRPr="00960AC0">
            <w:rPr>
              <w:rFonts w:ascii="Arial" w:hAnsi="Arial" w:cs="Arial"/>
              <w:shd w:val="clear" w:color="auto" w:fill="FFFFFF"/>
            </w:rPr>
            <w:fldChar w:fldCharType="begin"/>
          </w:r>
          <w:r w:rsidR="00016005" w:rsidRPr="00960AC0">
            <w:rPr>
              <w:rFonts w:ascii="Arial" w:hAnsi="Arial" w:cs="Arial"/>
              <w:shd w:val="clear" w:color="auto" w:fill="FFFFFF"/>
            </w:rPr>
            <w:instrText xml:space="preserve">CITATION Bai10 \l 2057 </w:instrText>
          </w:r>
          <w:r w:rsidR="00BC53F9" w:rsidRPr="00960AC0">
            <w:rPr>
              <w:rFonts w:ascii="Arial" w:hAnsi="Arial" w:cs="Arial"/>
              <w:shd w:val="clear" w:color="auto" w:fill="FFFFFF"/>
            </w:rPr>
            <w:fldChar w:fldCharType="separate"/>
          </w:r>
          <w:r w:rsidR="00016005" w:rsidRPr="00960AC0">
            <w:rPr>
              <w:rFonts w:ascii="Arial" w:hAnsi="Arial" w:cs="Arial"/>
              <w:noProof/>
              <w:shd w:val="clear" w:color="auto" w:fill="FFFFFF"/>
            </w:rPr>
            <w:t>(Baiju, 2010)</w:t>
          </w:r>
          <w:r w:rsidR="00BC53F9" w:rsidRPr="00960AC0">
            <w:rPr>
              <w:rFonts w:ascii="Arial" w:hAnsi="Arial" w:cs="Arial"/>
              <w:shd w:val="clear" w:color="auto" w:fill="FFFFFF"/>
            </w:rPr>
            <w:fldChar w:fldCharType="end"/>
          </w:r>
        </w:sdtContent>
      </w:sdt>
      <w:r w:rsidRPr="00960AC0">
        <w:rPr>
          <w:rFonts w:ascii="Arial" w:hAnsi="Arial" w:cs="Arial"/>
          <w:shd w:val="clear" w:color="auto" w:fill="FFFFFF"/>
        </w:rPr>
        <w:t>. Sim</w:t>
      </w:r>
      <w:r w:rsidR="00BC53F9" w:rsidRPr="00960AC0">
        <w:rPr>
          <w:rFonts w:ascii="Arial" w:hAnsi="Arial" w:cs="Arial"/>
          <w:shd w:val="clear" w:color="auto" w:fill="FFFFFF"/>
        </w:rPr>
        <w:t>il</w:t>
      </w:r>
      <w:r w:rsidRPr="00960AC0">
        <w:rPr>
          <w:rFonts w:ascii="Arial" w:hAnsi="Arial" w:cs="Arial"/>
          <w:shd w:val="clear" w:color="auto" w:fill="FFFFFF"/>
        </w:rPr>
        <w:t>arly to Skinner</w:t>
      </w:r>
      <w:r w:rsidR="00016005" w:rsidRPr="00960AC0">
        <w:rPr>
          <w:rFonts w:ascii="Arial" w:hAnsi="Arial" w:cs="Arial"/>
          <w:shd w:val="clear" w:color="auto" w:fill="FFFFFF"/>
        </w:rPr>
        <w:t>s theory,</w:t>
      </w:r>
      <w:r w:rsidRPr="00960AC0">
        <w:rPr>
          <w:rFonts w:ascii="Arial" w:hAnsi="Arial" w:cs="Arial"/>
          <w:shd w:val="clear" w:color="auto" w:fill="FFFFFF"/>
        </w:rPr>
        <w:t xml:space="preserve"> Vygotsky believed that external factors could influence developments, but unlike skinner</w:t>
      </w:r>
      <w:r w:rsidR="00BC53F9" w:rsidRPr="00960AC0">
        <w:rPr>
          <w:rFonts w:ascii="Arial" w:hAnsi="Arial" w:cs="Arial"/>
          <w:shd w:val="clear" w:color="auto" w:fill="FFFFFF"/>
        </w:rPr>
        <w:t xml:space="preserve"> and his conditioning theory, Vygotsky’s </w:t>
      </w:r>
      <w:r w:rsidRPr="00960AC0">
        <w:rPr>
          <w:rFonts w:ascii="Arial" w:hAnsi="Arial" w:cs="Arial"/>
          <w:shd w:val="clear" w:color="auto" w:fill="FFFFFF"/>
        </w:rPr>
        <w:t>theory was based around the zone of p</w:t>
      </w:r>
      <w:r w:rsidR="00BC53F9" w:rsidRPr="00960AC0">
        <w:rPr>
          <w:rFonts w:ascii="Arial" w:hAnsi="Arial" w:cs="Arial"/>
          <w:shd w:val="clear" w:color="auto" w:fill="FFFFFF"/>
        </w:rPr>
        <w:t>roximal development (ZPD). This is where the experienced helper assists in a child learning through stages scaffolding the distance between the child’s current and potential abilities</w:t>
      </w:r>
      <w:r w:rsidR="00016005" w:rsidRPr="00960AC0">
        <w:rPr>
          <w:rFonts w:ascii="Arial" w:hAnsi="Arial" w:cs="Arial"/>
          <w:shd w:val="clear" w:color="auto" w:fill="FFFFFF"/>
        </w:rPr>
        <w:t xml:space="preserve"> </w:t>
      </w:r>
      <w:sdt>
        <w:sdtPr>
          <w:rPr>
            <w:rFonts w:ascii="Arial" w:hAnsi="Arial" w:cs="Arial"/>
            <w:noProof/>
            <w:shd w:val="clear" w:color="auto" w:fill="FFFFFF"/>
          </w:rPr>
          <w:id w:val="-518158388"/>
          <w:citation/>
        </w:sdtPr>
        <w:sdtEndPr/>
        <w:sdtContent>
          <w:r w:rsidR="00016005" w:rsidRPr="00960AC0">
            <w:rPr>
              <w:rFonts w:ascii="Arial" w:hAnsi="Arial" w:cs="Arial"/>
              <w:noProof/>
              <w:shd w:val="clear" w:color="auto" w:fill="FFFFFF"/>
            </w:rPr>
            <w:fldChar w:fldCharType="begin"/>
          </w:r>
          <w:r w:rsidR="00016005" w:rsidRPr="00960AC0">
            <w:rPr>
              <w:rFonts w:ascii="Arial" w:hAnsi="Arial" w:cs="Arial"/>
              <w:noProof/>
              <w:shd w:val="clear" w:color="auto" w:fill="FFFFFF"/>
            </w:rPr>
            <w:instrText xml:space="preserve"> CITATION JorND \l 2057 </w:instrText>
          </w:r>
          <w:r w:rsidR="00016005" w:rsidRPr="00960AC0">
            <w:rPr>
              <w:rFonts w:ascii="Arial" w:hAnsi="Arial" w:cs="Arial"/>
              <w:noProof/>
              <w:shd w:val="clear" w:color="auto" w:fill="FFFFFF"/>
            </w:rPr>
            <w:fldChar w:fldCharType="separate"/>
          </w:r>
          <w:r w:rsidR="00016005" w:rsidRPr="00960AC0">
            <w:rPr>
              <w:rFonts w:ascii="Arial" w:hAnsi="Arial" w:cs="Arial"/>
              <w:noProof/>
              <w:shd w:val="clear" w:color="auto" w:fill="FFFFFF"/>
            </w:rPr>
            <w:t>(Morton, ND)</w:t>
          </w:r>
          <w:r w:rsidR="00016005" w:rsidRPr="00960AC0">
            <w:rPr>
              <w:rFonts w:ascii="Arial" w:hAnsi="Arial" w:cs="Arial"/>
              <w:noProof/>
              <w:shd w:val="clear" w:color="auto" w:fill="FFFFFF"/>
            </w:rPr>
            <w:fldChar w:fldCharType="end"/>
          </w:r>
        </w:sdtContent>
      </w:sdt>
      <w:r w:rsidR="00BC53F9" w:rsidRPr="00960AC0">
        <w:rPr>
          <w:rFonts w:ascii="Arial" w:hAnsi="Arial" w:cs="Arial"/>
          <w:shd w:val="clear" w:color="auto" w:fill="FFFFFF"/>
        </w:rPr>
        <w:t>.</w:t>
      </w:r>
      <w:r w:rsidR="00016005" w:rsidRPr="00960AC0">
        <w:rPr>
          <w:rFonts w:ascii="Arial" w:hAnsi="Arial" w:cs="Arial"/>
          <w:noProof/>
          <w:shd w:val="clear" w:color="auto" w:fill="FFFFFF"/>
        </w:rPr>
        <w:t xml:space="preserve"> According to Baiju, (2010), ‘</w:t>
      </w:r>
      <w:r w:rsidR="00016005" w:rsidRPr="00960AC0">
        <w:rPr>
          <w:rFonts w:ascii="Arial" w:hAnsi="Arial" w:cs="Arial"/>
        </w:rPr>
        <w:t>Vygotsky's theory views language first as social communication, gradually promoting both language itself and cognition’</w:t>
      </w:r>
    </w:p>
    <w:p w:rsidR="00EB11E4" w:rsidRPr="00960AC0" w:rsidRDefault="000242E3" w:rsidP="00CA3EA8">
      <w:pPr>
        <w:spacing w:line="360" w:lineRule="auto"/>
        <w:jc w:val="both"/>
        <w:rPr>
          <w:rFonts w:ascii="Arial" w:hAnsi="Arial" w:cs="Arial"/>
        </w:rPr>
      </w:pPr>
      <w:r w:rsidRPr="00960AC0">
        <w:rPr>
          <w:rFonts w:ascii="Arial" w:hAnsi="Arial" w:cs="Arial"/>
        </w:rPr>
        <w:t>Literacy policies have changed over time the one fundamental time of change is wh</w:t>
      </w:r>
      <w:r w:rsidR="00340F3F" w:rsidRPr="00960AC0">
        <w:rPr>
          <w:rFonts w:ascii="Arial" w:hAnsi="Arial" w:cs="Arial"/>
        </w:rPr>
        <w:t>en Professor Graham Donaldson (Donaldson)</w:t>
      </w:r>
      <w:r w:rsidRPr="00960AC0">
        <w:rPr>
          <w:rFonts w:ascii="Arial" w:hAnsi="Arial" w:cs="Arial"/>
        </w:rPr>
        <w:t xml:space="preserve"> was asked to overhaul the </w:t>
      </w:r>
      <w:r w:rsidR="00A13BF9" w:rsidRPr="00960AC0">
        <w:rPr>
          <w:rFonts w:ascii="Arial" w:hAnsi="Arial" w:cs="Arial"/>
        </w:rPr>
        <w:t>existing</w:t>
      </w:r>
      <w:r w:rsidRPr="00960AC0">
        <w:rPr>
          <w:rFonts w:ascii="Arial" w:hAnsi="Arial" w:cs="Arial"/>
        </w:rPr>
        <w:t xml:space="preserve"> school curriculum. Donaldson was asked to review the curriculum in 2014 </w:t>
      </w:r>
      <w:r w:rsidR="00A13BF9" w:rsidRPr="00960AC0">
        <w:rPr>
          <w:rFonts w:ascii="Arial" w:hAnsi="Arial" w:cs="Arial"/>
        </w:rPr>
        <w:t>additionally</w:t>
      </w:r>
      <w:r w:rsidRPr="00960AC0">
        <w:rPr>
          <w:rFonts w:ascii="Arial" w:hAnsi="Arial" w:cs="Arial"/>
        </w:rPr>
        <w:t xml:space="preserve"> reviewing the process of assessments from foundation</w:t>
      </w:r>
      <w:r w:rsidR="003B1D01" w:rsidRPr="00960AC0">
        <w:rPr>
          <w:rFonts w:ascii="Arial" w:hAnsi="Arial" w:cs="Arial"/>
        </w:rPr>
        <w:t xml:space="preserve"> stage to Key Stage Four (KS4). </w:t>
      </w:r>
      <w:r w:rsidRPr="00960AC0">
        <w:rPr>
          <w:rFonts w:ascii="Arial" w:hAnsi="Arial" w:cs="Arial"/>
        </w:rPr>
        <w:t>The curriculum had previously been changed from child-</w:t>
      </w:r>
      <w:r w:rsidR="003B1D01" w:rsidRPr="00960AC0">
        <w:rPr>
          <w:rFonts w:ascii="Arial" w:hAnsi="Arial" w:cs="Arial"/>
        </w:rPr>
        <w:t>centred</w:t>
      </w:r>
      <w:r w:rsidRPr="00960AC0">
        <w:rPr>
          <w:rFonts w:ascii="Arial" w:hAnsi="Arial" w:cs="Arial"/>
        </w:rPr>
        <w:t xml:space="preserve"> philosophy</w:t>
      </w:r>
      <w:r w:rsidR="003B1D01" w:rsidRPr="00960AC0">
        <w:rPr>
          <w:rFonts w:ascii="Arial" w:hAnsi="Arial" w:cs="Arial"/>
        </w:rPr>
        <w:t xml:space="preserve"> in 1967 to a more subject-centred</w:t>
      </w:r>
      <w:r w:rsidRPr="00960AC0">
        <w:rPr>
          <w:rFonts w:ascii="Arial" w:hAnsi="Arial" w:cs="Arial"/>
        </w:rPr>
        <w:t xml:space="preserve"> in 1988. Over</w:t>
      </w:r>
      <w:r w:rsidR="003B1D01" w:rsidRPr="00960AC0">
        <w:rPr>
          <w:rFonts w:ascii="Arial" w:hAnsi="Arial" w:cs="Arial"/>
        </w:rPr>
        <w:t xml:space="preserve"> time from 1988 there has</w:t>
      </w:r>
      <w:r w:rsidRPr="00960AC0">
        <w:rPr>
          <w:rFonts w:ascii="Arial" w:hAnsi="Arial" w:cs="Arial"/>
        </w:rPr>
        <w:t xml:space="preserve"> been</w:t>
      </w:r>
      <w:r w:rsidR="003B1D01" w:rsidRPr="00960AC0">
        <w:rPr>
          <w:rFonts w:ascii="Arial" w:hAnsi="Arial" w:cs="Arial"/>
        </w:rPr>
        <w:t xml:space="preserve"> growing</w:t>
      </w:r>
      <w:r w:rsidRPr="00960AC0">
        <w:rPr>
          <w:rFonts w:ascii="Arial" w:hAnsi="Arial" w:cs="Arial"/>
        </w:rPr>
        <w:t xml:space="preserve"> government concerns regarding the standards in school especially within th</w:t>
      </w:r>
      <w:r w:rsidR="003B1D01" w:rsidRPr="00960AC0">
        <w:rPr>
          <w:rFonts w:ascii="Arial" w:hAnsi="Arial" w:cs="Arial"/>
        </w:rPr>
        <w:t>e literacy and numeracy standards of the curriculum,</w:t>
      </w:r>
      <w:r w:rsidRPr="00960AC0">
        <w:rPr>
          <w:rFonts w:ascii="Arial" w:hAnsi="Arial" w:cs="Arial"/>
        </w:rPr>
        <w:t xml:space="preserve"> </w:t>
      </w:r>
      <w:r w:rsidR="003B1D01" w:rsidRPr="00960AC0">
        <w:rPr>
          <w:rFonts w:ascii="Arial" w:hAnsi="Arial" w:cs="Arial"/>
        </w:rPr>
        <w:t>there was a lack of clear and shared understanding of an acceptable curriculum and this was viewed as causing unacceptable inconsistency throughout the practice</w:t>
      </w:r>
      <w:r w:rsidR="00A13BF9" w:rsidRPr="00960AC0">
        <w:rPr>
          <w:rFonts w:ascii="Arial" w:hAnsi="Arial" w:cs="Arial"/>
        </w:rPr>
        <w:t xml:space="preserve">. </w:t>
      </w:r>
      <w:r w:rsidR="00340F3F" w:rsidRPr="00960AC0">
        <w:rPr>
          <w:rFonts w:ascii="Arial" w:hAnsi="Arial" w:cs="Arial"/>
        </w:rPr>
        <w:t>Donaldson (2015, p</w:t>
      </w:r>
      <w:r w:rsidR="00B0504F">
        <w:rPr>
          <w:rFonts w:ascii="Arial" w:hAnsi="Arial" w:cs="Arial"/>
        </w:rPr>
        <w:t xml:space="preserve">. 42) believed </w:t>
      </w:r>
      <w:r w:rsidR="00755594" w:rsidRPr="00960AC0">
        <w:rPr>
          <w:rFonts w:ascii="Arial" w:hAnsi="Arial" w:cs="Arial"/>
        </w:rPr>
        <w:t>‘that</w:t>
      </w:r>
      <w:r w:rsidR="00340F3F" w:rsidRPr="00960AC0">
        <w:rPr>
          <w:rFonts w:ascii="Arial" w:hAnsi="Arial" w:cs="Arial"/>
        </w:rPr>
        <w:t xml:space="preserve"> </w:t>
      </w:r>
      <w:r w:rsidR="00755594" w:rsidRPr="00960AC0">
        <w:rPr>
          <w:rFonts w:ascii="Arial" w:hAnsi="Arial" w:cs="Arial"/>
        </w:rPr>
        <w:t>competence</w:t>
      </w:r>
      <w:r w:rsidR="00340F3F" w:rsidRPr="00960AC0">
        <w:rPr>
          <w:rFonts w:ascii="Arial" w:hAnsi="Arial" w:cs="Arial"/>
        </w:rPr>
        <w:t xml:space="preserve"> in literacy is essential for learning across all of the curriculum. All children need </w:t>
      </w:r>
      <w:r w:rsidR="00755594" w:rsidRPr="00960AC0">
        <w:rPr>
          <w:rFonts w:ascii="Arial" w:hAnsi="Arial" w:cs="Arial"/>
        </w:rPr>
        <w:t>competence</w:t>
      </w:r>
      <w:r w:rsidR="00340F3F" w:rsidRPr="00960AC0">
        <w:rPr>
          <w:rFonts w:ascii="Arial" w:hAnsi="Arial" w:cs="Arial"/>
        </w:rPr>
        <w:t xml:space="preserve"> in the spoken word, syntax and spelling and is crucial as a role in the use of language and </w:t>
      </w:r>
      <w:r w:rsidR="00755594" w:rsidRPr="00960AC0">
        <w:rPr>
          <w:rFonts w:ascii="Arial" w:hAnsi="Arial" w:cs="Arial"/>
        </w:rPr>
        <w:t>thinking</w:t>
      </w:r>
      <w:r w:rsidR="00340F3F" w:rsidRPr="00960AC0">
        <w:rPr>
          <w:rFonts w:ascii="Arial" w:hAnsi="Arial" w:cs="Arial"/>
        </w:rPr>
        <w:t>’</w:t>
      </w:r>
      <w:r w:rsidR="00AE7F9D">
        <w:rPr>
          <w:rFonts w:ascii="Arial" w:hAnsi="Arial" w:cs="Arial"/>
        </w:rPr>
        <w:t xml:space="preserve">. </w:t>
      </w:r>
      <w:r w:rsidR="00755594" w:rsidRPr="00960AC0">
        <w:rPr>
          <w:rFonts w:ascii="Arial" w:hAnsi="Arial" w:cs="Arial"/>
        </w:rPr>
        <w:t>Similarly in the theory of Vygotsky and Chomsky</w:t>
      </w:r>
      <w:r w:rsidR="00B0504F">
        <w:rPr>
          <w:rFonts w:ascii="Arial" w:hAnsi="Arial" w:cs="Arial"/>
        </w:rPr>
        <w:t>,</w:t>
      </w:r>
      <w:r w:rsidR="00755594" w:rsidRPr="00960AC0">
        <w:rPr>
          <w:rFonts w:ascii="Arial" w:hAnsi="Arial" w:cs="Arial"/>
        </w:rPr>
        <w:t xml:space="preserve"> Donaldson believed that the key to mastering the essential literary skill</w:t>
      </w:r>
      <w:r w:rsidR="00B0504F">
        <w:rPr>
          <w:rFonts w:ascii="Arial" w:hAnsi="Arial" w:cs="Arial"/>
        </w:rPr>
        <w:t xml:space="preserve"> </w:t>
      </w:r>
      <w:r w:rsidR="00755594" w:rsidRPr="00960AC0">
        <w:rPr>
          <w:rFonts w:ascii="Arial" w:hAnsi="Arial" w:cs="Arial"/>
        </w:rPr>
        <w:t xml:space="preserve">was by understanding the </w:t>
      </w:r>
      <w:r w:rsidR="00CA3EA8" w:rsidRPr="00960AC0">
        <w:rPr>
          <w:rFonts w:ascii="Arial" w:hAnsi="Arial" w:cs="Arial"/>
        </w:rPr>
        <w:t>components</w:t>
      </w:r>
      <w:r w:rsidR="00755594" w:rsidRPr="00960AC0">
        <w:rPr>
          <w:rFonts w:ascii="Arial" w:hAnsi="Arial" w:cs="Arial"/>
        </w:rPr>
        <w:t xml:space="preserve"> supported by developmentally appropriate teaching and learning so that the skills can be reinforced, extended and applied </w:t>
      </w:r>
      <w:sdt>
        <w:sdtPr>
          <w:rPr>
            <w:rFonts w:ascii="Arial" w:hAnsi="Arial" w:cs="Arial"/>
          </w:rPr>
          <w:id w:val="-1150290801"/>
          <w:citation/>
        </w:sdtPr>
        <w:sdtContent>
          <w:r w:rsidR="00755594" w:rsidRPr="00960AC0">
            <w:rPr>
              <w:rFonts w:ascii="Arial" w:hAnsi="Arial" w:cs="Arial"/>
            </w:rPr>
            <w:fldChar w:fldCharType="begin"/>
          </w:r>
          <w:r w:rsidR="00755594" w:rsidRPr="00960AC0">
            <w:rPr>
              <w:rFonts w:ascii="Arial" w:hAnsi="Arial" w:cs="Arial"/>
            </w:rPr>
            <w:instrText xml:space="preserve"> CITATION Gra15 \l 2057 </w:instrText>
          </w:r>
          <w:r w:rsidR="00755594" w:rsidRPr="00960AC0">
            <w:rPr>
              <w:rFonts w:ascii="Arial" w:hAnsi="Arial" w:cs="Arial"/>
            </w:rPr>
            <w:fldChar w:fldCharType="separate"/>
          </w:r>
          <w:r w:rsidR="00755594" w:rsidRPr="00960AC0">
            <w:rPr>
              <w:rFonts w:ascii="Arial" w:hAnsi="Arial" w:cs="Arial"/>
              <w:noProof/>
            </w:rPr>
            <w:t>(Donaldson, 2015)</w:t>
          </w:r>
          <w:r w:rsidR="00755594" w:rsidRPr="00960AC0">
            <w:rPr>
              <w:rFonts w:ascii="Arial" w:hAnsi="Arial" w:cs="Arial"/>
            </w:rPr>
            <w:fldChar w:fldCharType="end"/>
          </w:r>
        </w:sdtContent>
      </w:sdt>
      <w:r w:rsidR="00755594" w:rsidRPr="00960AC0">
        <w:rPr>
          <w:rFonts w:ascii="Arial" w:hAnsi="Arial" w:cs="Arial"/>
        </w:rPr>
        <w:t>.</w:t>
      </w:r>
    </w:p>
    <w:p w:rsidR="00B0504F" w:rsidRDefault="00B0504F">
      <w:pPr>
        <w:rPr>
          <w:rFonts w:ascii="Arial" w:eastAsia="Times New Roman" w:hAnsi="Arial" w:cs="Arial"/>
          <w:iCs/>
          <w:lang w:eastAsia="en-GB"/>
        </w:rPr>
      </w:pPr>
      <w:r>
        <w:rPr>
          <w:rFonts w:ascii="Arial" w:eastAsia="Times New Roman" w:hAnsi="Arial" w:cs="Arial"/>
          <w:iCs/>
          <w:lang w:eastAsia="en-GB"/>
        </w:rPr>
        <w:br w:type="page"/>
      </w:r>
    </w:p>
    <w:p w:rsidR="00960AC0" w:rsidRPr="00CA3EA8" w:rsidRDefault="00960AC0" w:rsidP="00960AC0">
      <w:pPr>
        <w:spacing w:line="360" w:lineRule="auto"/>
        <w:jc w:val="both"/>
        <w:rPr>
          <w:rFonts w:ascii="Arial" w:eastAsia="Times New Roman" w:hAnsi="Arial" w:cs="Arial"/>
          <w:lang w:eastAsia="en-GB"/>
        </w:rPr>
      </w:pPr>
      <w:r w:rsidRPr="00960AC0">
        <w:rPr>
          <w:rFonts w:ascii="Arial" w:eastAsia="Times New Roman" w:hAnsi="Arial" w:cs="Arial"/>
          <w:iCs/>
          <w:lang w:eastAsia="en-GB"/>
        </w:rPr>
        <w:lastRenderedPageBreak/>
        <w:t xml:space="preserve">In analysis of this assignment, language is a complex process </w:t>
      </w:r>
      <w:r w:rsidRPr="00960AC0">
        <w:rPr>
          <w:rFonts w:ascii="Arial" w:eastAsia="Times New Roman" w:hAnsi="Arial" w:cs="Arial"/>
          <w:iCs/>
          <w:lang w:eastAsia="en-GB"/>
        </w:rPr>
        <w:t xml:space="preserve">of laws and principles with many interpretations. Language is crucial to a </w:t>
      </w:r>
      <w:r w:rsidR="00CA3EA8" w:rsidRPr="00960AC0">
        <w:rPr>
          <w:rFonts w:ascii="Arial" w:eastAsia="Times New Roman" w:hAnsi="Arial" w:cs="Arial"/>
          <w:iCs/>
          <w:lang w:eastAsia="en-GB"/>
        </w:rPr>
        <w:t>child’s</w:t>
      </w:r>
      <w:r w:rsidRPr="00960AC0">
        <w:rPr>
          <w:rFonts w:ascii="Arial" w:eastAsia="Times New Roman" w:hAnsi="Arial" w:cs="Arial"/>
          <w:iCs/>
          <w:lang w:eastAsia="en-GB"/>
        </w:rPr>
        <w:t xml:space="preserve"> development and the key to lifelong learning. There are ma</w:t>
      </w:r>
      <w:r w:rsidR="00B0504F">
        <w:rPr>
          <w:rFonts w:ascii="Arial" w:eastAsia="Times New Roman" w:hAnsi="Arial" w:cs="Arial"/>
          <w:iCs/>
          <w:lang w:eastAsia="en-GB"/>
        </w:rPr>
        <w:t>n</w:t>
      </w:r>
      <w:r w:rsidRPr="00960AC0">
        <w:rPr>
          <w:rFonts w:ascii="Arial" w:eastAsia="Times New Roman" w:hAnsi="Arial" w:cs="Arial"/>
          <w:iCs/>
          <w:lang w:eastAsia="en-GB"/>
        </w:rPr>
        <w:t xml:space="preserve">y theories to learning that have many </w:t>
      </w:r>
      <w:r w:rsidR="00CA3EA8" w:rsidRPr="00960AC0">
        <w:rPr>
          <w:rFonts w:ascii="Arial" w:eastAsia="Times New Roman" w:hAnsi="Arial" w:cs="Arial"/>
          <w:iCs/>
          <w:lang w:eastAsia="en-GB"/>
        </w:rPr>
        <w:t>similarities</w:t>
      </w:r>
      <w:r w:rsidRPr="00960AC0">
        <w:rPr>
          <w:rFonts w:ascii="Arial" w:eastAsia="Times New Roman" w:hAnsi="Arial" w:cs="Arial"/>
          <w:iCs/>
          <w:lang w:eastAsia="en-GB"/>
        </w:rPr>
        <w:t xml:space="preserve"> and many differences </w:t>
      </w:r>
      <w:r w:rsidR="00CA3EA8">
        <w:rPr>
          <w:rFonts w:ascii="Arial" w:eastAsia="Times New Roman" w:hAnsi="Arial" w:cs="Arial"/>
          <w:iCs/>
          <w:lang w:eastAsia="en-GB"/>
        </w:rPr>
        <w:t>one of the similarities</w:t>
      </w:r>
      <w:r w:rsidRPr="00960AC0">
        <w:rPr>
          <w:rFonts w:ascii="Arial" w:eastAsia="Times New Roman" w:hAnsi="Arial" w:cs="Arial"/>
          <w:iCs/>
          <w:lang w:eastAsia="en-GB"/>
        </w:rPr>
        <w:t xml:space="preserve"> that was discovered is environments play a huge impact on learning. Reading from a young age can be one of t</w:t>
      </w:r>
      <w:r w:rsidR="00AE7F9D">
        <w:rPr>
          <w:rFonts w:ascii="Arial" w:eastAsia="Times New Roman" w:hAnsi="Arial" w:cs="Arial"/>
          <w:iCs/>
          <w:lang w:eastAsia="en-GB"/>
        </w:rPr>
        <w:t>he biggest influences</w:t>
      </w:r>
      <w:r w:rsidRPr="00960AC0">
        <w:rPr>
          <w:rFonts w:ascii="Arial" w:eastAsia="Times New Roman" w:hAnsi="Arial" w:cs="Arial"/>
          <w:iCs/>
          <w:lang w:eastAsia="en-GB"/>
        </w:rPr>
        <w:t xml:space="preserve"> it forms the bases of understanding and creates the idea of written form reflects the spoken word. </w:t>
      </w:r>
    </w:p>
    <w:p w:rsidR="00960AC0" w:rsidRPr="00960AC0" w:rsidRDefault="00CA3EA8" w:rsidP="00960AC0">
      <w:pPr>
        <w:spacing w:line="360" w:lineRule="auto"/>
        <w:jc w:val="both"/>
        <w:rPr>
          <w:rFonts w:ascii="Arial" w:eastAsia="Times New Roman" w:hAnsi="Arial" w:cs="Arial"/>
          <w:iCs/>
          <w:lang w:eastAsia="en-GB"/>
        </w:rPr>
      </w:pPr>
      <w:r>
        <w:rPr>
          <w:rFonts w:ascii="Arial" w:eastAsia="Times New Roman" w:hAnsi="Arial" w:cs="Arial"/>
          <w:iCs/>
          <w:lang w:eastAsia="en-GB"/>
        </w:rPr>
        <w:t>Much</w:t>
      </w:r>
      <w:r w:rsidR="00960AC0" w:rsidRPr="00960AC0">
        <w:rPr>
          <w:rFonts w:ascii="Arial" w:eastAsia="Times New Roman" w:hAnsi="Arial" w:cs="Arial"/>
          <w:iCs/>
          <w:lang w:eastAsia="en-GB"/>
        </w:rPr>
        <w:t xml:space="preserve"> of the research highlighted that not every child is privilege</w:t>
      </w:r>
      <w:r>
        <w:rPr>
          <w:rFonts w:ascii="Arial" w:eastAsia="Times New Roman" w:hAnsi="Arial" w:cs="Arial"/>
          <w:iCs/>
          <w:lang w:eastAsia="en-GB"/>
        </w:rPr>
        <w:t>d</w:t>
      </w:r>
      <w:r w:rsidR="00960AC0" w:rsidRPr="00960AC0">
        <w:rPr>
          <w:rFonts w:ascii="Arial" w:eastAsia="Times New Roman" w:hAnsi="Arial" w:cs="Arial"/>
          <w:iCs/>
          <w:lang w:eastAsia="en-GB"/>
        </w:rPr>
        <w:t xml:space="preserve"> enough to be read to or even own a book at home and is evident that this can place a child behind as much as nearly three years from more advantaged peers. The school one works in has over half of the YR7 cohort attending comprehensive school with 3 years difference in reading skills. Is it just the home learning that affects a child progressing in literacy? There are many contributions ones school according to Estyn, (2016 p. 3), ‘the school has a significantly higher than average number of students on the special needs register. They also have a higher average for pupils with special educational needs in Wales’.  Academic skills and the way that children with SEN can be different and transfer language can be individual therefore each child should be taught handwriting, and phonological skills to improve reading or memory skills should not be assumed for every child and each programme of intervention should be tailored to each individual child </w:t>
      </w:r>
      <w:sdt>
        <w:sdtPr>
          <w:rPr>
            <w:rFonts w:ascii="Arial" w:eastAsia="Times New Roman" w:hAnsi="Arial" w:cs="Arial"/>
            <w:iCs/>
            <w:lang w:eastAsia="en-GB"/>
          </w:rPr>
          <w:id w:val="442125500"/>
          <w:citation/>
        </w:sdtPr>
        <w:sdtContent>
          <w:r w:rsidR="00960AC0" w:rsidRPr="00960AC0">
            <w:rPr>
              <w:rFonts w:ascii="Arial" w:eastAsia="Times New Roman" w:hAnsi="Arial" w:cs="Arial"/>
              <w:iCs/>
              <w:lang w:eastAsia="en-GB"/>
            </w:rPr>
            <w:fldChar w:fldCharType="begin"/>
          </w:r>
          <w:r>
            <w:rPr>
              <w:rFonts w:ascii="Arial" w:eastAsia="Times New Roman" w:hAnsi="Arial" w:cs="Arial"/>
              <w:iCs/>
              <w:lang w:eastAsia="en-GB"/>
            </w:rPr>
            <w:instrText xml:space="preserve">CITATION car17 \l 2057 </w:instrText>
          </w:r>
          <w:r w:rsidR="00960AC0" w:rsidRPr="00960AC0">
            <w:rPr>
              <w:rFonts w:ascii="Arial" w:eastAsia="Times New Roman" w:hAnsi="Arial" w:cs="Arial"/>
              <w:iCs/>
              <w:lang w:eastAsia="en-GB"/>
            </w:rPr>
            <w:fldChar w:fldCharType="separate"/>
          </w:r>
          <w:r w:rsidRPr="00CA3EA8">
            <w:rPr>
              <w:rFonts w:ascii="Arial" w:eastAsia="Times New Roman" w:hAnsi="Arial" w:cs="Arial"/>
              <w:noProof/>
              <w:lang w:eastAsia="en-GB"/>
            </w:rPr>
            <w:t>(Carroll, et al., 2017)</w:t>
          </w:r>
          <w:r w:rsidR="00960AC0" w:rsidRPr="00960AC0">
            <w:rPr>
              <w:rFonts w:ascii="Arial" w:eastAsia="Times New Roman" w:hAnsi="Arial" w:cs="Arial"/>
              <w:iCs/>
              <w:lang w:eastAsia="en-GB"/>
            </w:rPr>
            <w:fldChar w:fldCharType="end"/>
          </w:r>
        </w:sdtContent>
      </w:sdt>
      <w:r w:rsidR="00960AC0" w:rsidRPr="00960AC0">
        <w:rPr>
          <w:rFonts w:ascii="Arial" w:eastAsia="Times New Roman" w:hAnsi="Arial" w:cs="Arial"/>
          <w:iCs/>
          <w:lang w:eastAsia="en-GB"/>
        </w:rPr>
        <w:t>.</w:t>
      </w:r>
    </w:p>
    <w:p w:rsidR="00960AC0" w:rsidRPr="00960AC0" w:rsidRDefault="00960AC0" w:rsidP="00960AC0">
      <w:pPr>
        <w:spacing w:line="360" w:lineRule="auto"/>
        <w:jc w:val="both"/>
        <w:rPr>
          <w:rFonts w:ascii="Arial" w:eastAsia="Times New Roman" w:hAnsi="Arial" w:cs="Arial"/>
          <w:iCs/>
          <w:lang w:eastAsia="en-GB"/>
        </w:rPr>
      </w:pPr>
      <w:r w:rsidRPr="00960AC0">
        <w:rPr>
          <w:rFonts w:ascii="Arial" w:eastAsia="Times New Roman" w:hAnsi="Arial" w:cs="Arial"/>
          <w:iCs/>
          <w:lang w:eastAsia="en-GB"/>
        </w:rPr>
        <w:t xml:space="preserve">Intervention in the school uses the process of </w:t>
      </w:r>
      <w:r w:rsidR="00CA3EA8" w:rsidRPr="00960AC0">
        <w:rPr>
          <w:rFonts w:ascii="Arial" w:eastAsia="Times New Roman" w:hAnsi="Arial" w:cs="Arial"/>
          <w:iCs/>
          <w:lang w:eastAsia="en-GB"/>
        </w:rPr>
        <w:t>Vygotsky</w:t>
      </w:r>
      <w:r w:rsidRPr="00960AC0">
        <w:rPr>
          <w:rFonts w:ascii="Arial" w:eastAsia="Times New Roman" w:hAnsi="Arial" w:cs="Arial"/>
          <w:iCs/>
          <w:lang w:eastAsia="en-GB"/>
        </w:rPr>
        <w:t xml:space="preserve"> where ZPD is actively used seeing scaffolding from an experienced person being offered to increase the potential of each individual. On the other hand Skinner and his theory even if simplistic because a human mind is more complex than that of an animal positive conditioning and rewarding can be effective to pupils balancing that with the teaching of the rules and laws of language formation and fluency.</w:t>
      </w:r>
    </w:p>
    <w:p w:rsidR="00CA3EA8" w:rsidRDefault="00CA3EA8">
      <w:pPr>
        <w:rPr>
          <w:rFonts w:ascii="Arial" w:eastAsia="Times New Roman" w:hAnsi="Arial" w:cs="Arial"/>
          <w:lang w:eastAsia="en-GB"/>
        </w:rPr>
      </w:pPr>
      <w:r>
        <w:rPr>
          <w:rFonts w:ascii="Arial" w:hAnsi="Arial" w:cs="Arial"/>
        </w:rPr>
        <w:br w:type="page"/>
      </w:r>
    </w:p>
    <w:p w:rsidR="00960AC0" w:rsidRPr="00960AC0" w:rsidRDefault="00960AC0" w:rsidP="00960AC0">
      <w:pPr>
        <w:pStyle w:val="NormalWeb"/>
        <w:shd w:val="clear" w:color="auto" w:fill="FFFFFF"/>
        <w:spacing w:before="240" w:line="360" w:lineRule="auto"/>
        <w:jc w:val="both"/>
        <w:rPr>
          <w:rFonts w:ascii="Arial" w:hAnsi="Arial" w:cs="Arial"/>
          <w:sz w:val="22"/>
          <w:szCs w:val="22"/>
        </w:rPr>
      </w:pPr>
      <w:r w:rsidRPr="00960AC0">
        <w:rPr>
          <w:rFonts w:ascii="Arial" w:hAnsi="Arial" w:cs="Arial"/>
          <w:sz w:val="22"/>
          <w:szCs w:val="22"/>
        </w:rPr>
        <w:lastRenderedPageBreak/>
        <w:t xml:space="preserve">In conclusion to </w:t>
      </w:r>
      <w:r w:rsidR="00CA3EA8" w:rsidRPr="00960AC0">
        <w:rPr>
          <w:rFonts w:ascii="Arial" w:hAnsi="Arial" w:cs="Arial"/>
          <w:sz w:val="22"/>
          <w:szCs w:val="22"/>
        </w:rPr>
        <w:t>one’s</w:t>
      </w:r>
      <w:r w:rsidRPr="00960AC0">
        <w:rPr>
          <w:rFonts w:ascii="Arial" w:hAnsi="Arial" w:cs="Arial"/>
          <w:sz w:val="22"/>
          <w:szCs w:val="22"/>
        </w:rPr>
        <w:t xml:space="preserve"> own activity, the session went as well as could be expected as it was adapted as it was unable to be used in the school setting. The session could have been controlled especially with Child B who was very excitable and wanted to answer everything it was evident that Child A was somewhat left out to a degree of the session. The after activity was much better as the children were able to evaluate their own learning by retelling the story, but also able to recreate the story with different </w:t>
      </w:r>
      <w:r w:rsidR="00CA3EA8" w:rsidRPr="00960AC0">
        <w:rPr>
          <w:rFonts w:ascii="Arial" w:hAnsi="Arial" w:cs="Arial"/>
          <w:sz w:val="22"/>
          <w:szCs w:val="22"/>
        </w:rPr>
        <w:t>scenarios</w:t>
      </w:r>
      <w:r w:rsidRPr="00960AC0">
        <w:rPr>
          <w:rFonts w:ascii="Arial" w:hAnsi="Arial" w:cs="Arial"/>
          <w:sz w:val="22"/>
          <w:szCs w:val="22"/>
        </w:rPr>
        <w:t xml:space="preserve"> </w:t>
      </w:r>
      <w:r w:rsidR="00CA3EA8" w:rsidRPr="00960AC0">
        <w:rPr>
          <w:rFonts w:ascii="Arial" w:hAnsi="Arial" w:cs="Arial"/>
          <w:sz w:val="22"/>
          <w:szCs w:val="22"/>
        </w:rPr>
        <w:t>encour</w:t>
      </w:r>
      <w:r w:rsidR="00CA3EA8">
        <w:rPr>
          <w:rFonts w:ascii="Arial" w:hAnsi="Arial" w:cs="Arial"/>
          <w:sz w:val="22"/>
          <w:szCs w:val="22"/>
        </w:rPr>
        <w:t>a</w:t>
      </w:r>
      <w:r w:rsidR="00CA3EA8" w:rsidRPr="00960AC0">
        <w:rPr>
          <w:rFonts w:ascii="Arial" w:hAnsi="Arial" w:cs="Arial"/>
          <w:sz w:val="22"/>
          <w:szCs w:val="22"/>
        </w:rPr>
        <w:t>ging</w:t>
      </w:r>
      <w:r w:rsidRPr="00960AC0">
        <w:rPr>
          <w:rFonts w:ascii="Arial" w:hAnsi="Arial" w:cs="Arial"/>
          <w:sz w:val="22"/>
          <w:szCs w:val="22"/>
        </w:rPr>
        <w:t xml:space="preserve"> independent reading. The physical activity of planting the seeds words really well and the Grow your own dinosaur book is </w:t>
      </w:r>
      <w:r w:rsidR="00CA3EA8" w:rsidRPr="00960AC0">
        <w:rPr>
          <w:rFonts w:ascii="Arial" w:hAnsi="Arial" w:cs="Arial"/>
          <w:sz w:val="22"/>
          <w:szCs w:val="22"/>
        </w:rPr>
        <w:t>often</w:t>
      </w:r>
      <w:r w:rsidRPr="00960AC0">
        <w:rPr>
          <w:rFonts w:ascii="Arial" w:hAnsi="Arial" w:cs="Arial"/>
          <w:sz w:val="22"/>
          <w:szCs w:val="22"/>
        </w:rPr>
        <w:t xml:space="preserve"> referred to </w:t>
      </w:r>
      <w:r w:rsidR="00B0504F">
        <w:rPr>
          <w:rFonts w:ascii="Arial" w:hAnsi="Arial" w:cs="Arial"/>
          <w:sz w:val="22"/>
          <w:szCs w:val="22"/>
        </w:rPr>
        <w:t>whilst watching their own planting develop.</w:t>
      </w:r>
    </w:p>
    <w:p w:rsidR="00960AC0" w:rsidRPr="00960AC0" w:rsidRDefault="00960AC0" w:rsidP="00960AC0">
      <w:pPr>
        <w:pStyle w:val="NormalWeb"/>
        <w:shd w:val="clear" w:color="auto" w:fill="FFFFFF"/>
        <w:spacing w:before="240" w:line="360" w:lineRule="auto"/>
        <w:jc w:val="both"/>
        <w:rPr>
          <w:rFonts w:ascii="Arial" w:hAnsi="Arial" w:cs="Arial"/>
          <w:sz w:val="22"/>
          <w:szCs w:val="22"/>
        </w:rPr>
      </w:pPr>
      <w:r w:rsidRPr="00960AC0">
        <w:rPr>
          <w:rFonts w:ascii="Arial" w:hAnsi="Arial" w:cs="Arial"/>
          <w:sz w:val="22"/>
          <w:szCs w:val="22"/>
        </w:rPr>
        <w:t xml:space="preserve">The way children learn is ever changing as is language and literacy. The rules and laws stay the same and this is why Chomsky and his theories on literacy are used without the understanding of language then </w:t>
      </w:r>
      <w:r w:rsidR="00CA3EA8" w:rsidRPr="00960AC0">
        <w:rPr>
          <w:rFonts w:ascii="Arial" w:hAnsi="Arial" w:cs="Arial"/>
          <w:sz w:val="22"/>
          <w:szCs w:val="22"/>
        </w:rPr>
        <w:t>competency</w:t>
      </w:r>
      <w:r w:rsidRPr="00960AC0">
        <w:rPr>
          <w:rFonts w:ascii="Arial" w:hAnsi="Arial" w:cs="Arial"/>
          <w:sz w:val="22"/>
          <w:szCs w:val="22"/>
        </w:rPr>
        <w:t xml:space="preserve"> will not develop. The curriculum reform by Donaldson has opened up the skills and knowledge of learning and this will provide children with an all rounded learning experience that allows them to be well formed adults </w:t>
      </w:r>
      <w:r w:rsidR="00CA3EA8">
        <w:rPr>
          <w:rFonts w:ascii="Arial" w:hAnsi="Arial" w:cs="Arial"/>
          <w:sz w:val="22"/>
          <w:szCs w:val="22"/>
        </w:rPr>
        <w:t xml:space="preserve">and have transferable skills </w:t>
      </w:r>
      <w:r w:rsidRPr="00960AC0">
        <w:rPr>
          <w:rFonts w:ascii="Arial" w:hAnsi="Arial" w:cs="Arial"/>
          <w:sz w:val="22"/>
          <w:szCs w:val="22"/>
        </w:rPr>
        <w:t>that are fit for purpose and essential</w:t>
      </w:r>
      <w:r w:rsidR="00CA3EA8">
        <w:rPr>
          <w:rFonts w:ascii="Arial" w:hAnsi="Arial" w:cs="Arial"/>
          <w:sz w:val="22"/>
          <w:szCs w:val="22"/>
        </w:rPr>
        <w:t xml:space="preserve"> for</w:t>
      </w:r>
      <w:r w:rsidRPr="00960AC0">
        <w:rPr>
          <w:rFonts w:ascii="Arial" w:hAnsi="Arial" w:cs="Arial"/>
          <w:sz w:val="22"/>
          <w:szCs w:val="22"/>
        </w:rPr>
        <w:t xml:space="preserve"> </w:t>
      </w:r>
      <w:r w:rsidR="00CA3EA8" w:rsidRPr="00960AC0">
        <w:rPr>
          <w:rFonts w:ascii="Arial" w:hAnsi="Arial" w:cs="Arial"/>
          <w:sz w:val="22"/>
          <w:szCs w:val="22"/>
        </w:rPr>
        <w:t>lifelong</w:t>
      </w:r>
      <w:r w:rsidRPr="00960AC0">
        <w:rPr>
          <w:rFonts w:ascii="Arial" w:hAnsi="Arial" w:cs="Arial"/>
          <w:sz w:val="22"/>
          <w:szCs w:val="22"/>
        </w:rPr>
        <w:t xml:space="preserve"> learning. As the world transforms and changes therefore education</w:t>
      </w:r>
      <w:r w:rsidR="00CA3EA8">
        <w:rPr>
          <w:rFonts w:ascii="Arial" w:hAnsi="Arial" w:cs="Arial"/>
          <w:sz w:val="22"/>
          <w:szCs w:val="22"/>
        </w:rPr>
        <w:t xml:space="preserve"> will always need </w:t>
      </w:r>
      <w:r w:rsidRPr="00960AC0">
        <w:rPr>
          <w:rFonts w:ascii="Arial" w:hAnsi="Arial" w:cs="Arial"/>
          <w:sz w:val="22"/>
          <w:szCs w:val="22"/>
        </w:rPr>
        <w:t>to adapt and accommodate these changes</w:t>
      </w:r>
      <w:r w:rsidR="00EF1643">
        <w:rPr>
          <w:rFonts w:ascii="Arial" w:hAnsi="Arial" w:cs="Arial"/>
          <w:sz w:val="22"/>
          <w:szCs w:val="22"/>
        </w:rPr>
        <w:t>.</w:t>
      </w:r>
      <w:bookmarkStart w:id="0" w:name="_GoBack"/>
      <w:bookmarkEnd w:id="0"/>
    </w:p>
    <w:p w:rsidR="006D5A4B" w:rsidRPr="00EF1643" w:rsidRDefault="00A13BF9" w:rsidP="00960AC0">
      <w:pPr>
        <w:spacing w:line="360" w:lineRule="auto"/>
        <w:jc w:val="both"/>
        <w:rPr>
          <w:rFonts w:ascii="Arial" w:eastAsia="Times New Roman" w:hAnsi="Arial" w:cs="Arial"/>
          <w:lang w:eastAsia="en-GB"/>
        </w:rPr>
      </w:pPr>
      <w:r w:rsidRPr="00960AC0">
        <w:rPr>
          <w:rFonts w:ascii="Arial" w:hAnsi="Arial" w:cs="Arial"/>
        </w:rPr>
        <w:br w:type="page"/>
      </w:r>
    </w:p>
    <w:sectPr w:rsidR="006D5A4B" w:rsidRPr="00EF164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E37" w:rsidRDefault="00D65E37" w:rsidP="00D65E37">
      <w:pPr>
        <w:spacing w:after="0" w:line="240" w:lineRule="auto"/>
      </w:pPr>
      <w:r>
        <w:separator/>
      </w:r>
    </w:p>
  </w:endnote>
  <w:endnote w:type="continuationSeparator" w:id="0">
    <w:p w:rsidR="00D65E37" w:rsidRDefault="00D65E37" w:rsidP="00D65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6998224"/>
      <w:docPartObj>
        <w:docPartGallery w:val="Page Numbers (Bottom of Page)"/>
        <w:docPartUnique/>
      </w:docPartObj>
    </w:sdtPr>
    <w:sdtEndPr>
      <w:rPr>
        <w:noProof/>
      </w:rPr>
    </w:sdtEndPr>
    <w:sdtContent>
      <w:p w:rsidR="00D65E37" w:rsidRDefault="00D65E37">
        <w:pPr>
          <w:pStyle w:val="Footer"/>
          <w:jc w:val="right"/>
        </w:pPr>
        <w:r>
          <w:fldChar w:fldCharType="begin"/>
        </w:r>
        <w:r>
          <w:instrText xml:space="preserve"> PAGE   \* MERGEFORMAT </w:instrText>
        </w:r>
        <w:r>
          <w:fldChar w:fldCharType="separate"/>
        </w:r>
        <w:r w:rsidR="00EF1643">
          <w:rPr>
            <w:noProof/>
          </w:rPr>
          <w:t>6</w:t>
        </w:r>
        <w:r>
          <w:rPr>
            <w:noProof/>
          </w:rPr>
          <w:fldChar w:fldCharType="end"/>
        </w:r>
      </w:p>
    </w:sdtContent>
  </w:sdt>
  <w:p w:rsidR="00D65E37" w:rsidRDefault="00D65E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E37" w:rsidRDefault="00D65E37" w:rsidP="00D65E37">
      <w:pPr>
        <w:spacing w:after="0" w:line="240" w:lineRule="auto"/>
      </w:pPr>
      <w:r>
        <w:separator/>
      </w:r>
    </w:p>
  </w:footnote>
  <w:footnote w:type="continuationSeparator" w:id="0">
    <w:p w:rsidR="00D65E37" w:rsidRDefault="00D65E37" w:rsidP="00D65E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811FA8"/>
    <w:multiLevelType w:val="multilevel"/>
    <w:tmpl w:val="4AD8A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EF6A62"/>
    <w:multiLevelType w:val="multilevel"/>
    <w:tmpl w:val="F712F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5F5"/>
    <w:rsid w:val="00016005"/>
    <w:rsid w:val="000242E3"/>
    <w:rsid w:val="000E3C67"/>
    <w:rsid w:val="000F55FE"/>
    <w:rsid w:val="0012560F"/>
    <w:rsid w:val="001267EE"/>
    <w:rsid w:val="0016367F"/>
    <w:rsid w:val="001B6CC1"/>
    <w:rsid w:val="002036D5"/>
    <w:rsid w:val="00242FE2"/>
    <w:rsid w:val="0027131B"/>
    <w:rsid w:val="002C74A2"/>
    <w:rsid w:val="002D7E0C"/>
    <w:rsid w:val="00340F3F"/>
    <w:rsid w:val="003B1D01"/>
    <w:rsid w:val="003C5287"/>
    <w:rsid w:val="003F5F99"/>
    <w:rsid w:val="004C2332"/>
    <w:rsid w:val="004D75F0"/>
    <w:rsid w:val="00525660"/>
    <w:rsid w:val="005612F3"/>
    <w:rsid w:val="0056284D"/>
    <w:rsid w:val="005A2C52"/>
    <w:rsid w:val="005B436D"/>
    <w:rsid w:val="005E3778"/>
    <w:rsid w:val="005F0C41"/>
    <w:rsid w:val="005F4F92"/>
    <w:rsid w:val="006272D2"/>
    <w:rsid w:val="006D5A4B"/>
    <w:rsid w:val="00713720"/>
    <w:rsid w:val="00715130"/>
    <w:rsid w:val="00755594"/>
    <w:rsid w:val="00790600"/>
    <w:rsid w:val="007E0CDE"/>
    <w:rsid w:val="008442C1"/>
    <w:rsid w:val="008944BD"/>
    <w:rsid w:val="0094648B"/>
    <w:rsid w:val="00960AC0"/>
    <w:rsid w:val="009A0D0B"/>
    <w:rsid w:val="009A34DA"/>
    <w:rsid w:val="009D0E52"/>
    <w:rsid w:val="00A13BF9"/>
    <w:rsid w:val="00A36FFB"/>
    <w:rsid w:val="00A9192D"/>
    <w:rsid w:val="00AE7F9D"/>
    <w:rsid w:val="00B0504F"/>
    <w:rsid w:val="00B32D5E"/>
    <w:rsid w:val="00BB70DF"/>
    <w:rsid w:val="00BC53F9"/>
    <w:rsid w:val="00C10863"/>
    <w:rsid w:val="00C303AD"/>
    <w:rsid w:val="00C507AB"/>
    <w:rsid w:val="00C777DD"/>
    <w:rsid w:val="00C777E7"/>
    <w:rsid w:val="00C92990"/>
    <w:rsid w:val="00CA3EA8"/>
    <w:rsid w:val="00CC7326"/>
    <w:rsid w:val="00D36F0F"/>
    <w:rsid w:val="00D43F18"/>
    <w:rsid w:val="00D65E37"/>
    <w:rsid w:val="00DA08FE"/>
    <w:rsid w:val="00DB0625"/>
    <w:rsid w:val="00DB65F5"/>
    <w:rsid w:val="00DE2621"/>
    <w:rsid w:val="00E1731D"/>
    <w:rsid w:val="00E93DFD"/>
    <w:rsid w:val="00EB11E4"/>
    <w:rsid w:val="00EC175A"/>
    <w:rsid w:val="00EF1643"/>
    <w:rsid w:val="00EF5E86"/>
    <w:rsid w:val="00F56328"/>
    <w:rsid w:val="00FC0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23E4B"/>
  <w15:chartTrackingRefBased/>
  <w15:docId w15:val="{3CC81018-C7A6-4F2D-92BF-E48D2B48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272D2"/>
    <w:rPr>
      <w:i/>
      <w:iCs/>
    </w:rPr>
  </w:style>
  <w:style w:type="character" w:styleId="Hyperlink">
    <w:name w:val="Hyperlink"/>
    <w:basedOn w:val="DefaultParagraphFont"/>
    <w:uiPriority w:val="99"/>
    <w:semiHidden/>
    <w:unhideWhenUsed/>
    <w:rsid w:val="00CC7326"/>
    <w:rPr>
      <w:color w:val="0000FF"/>
      <w:u w:val="single"/>
    </w:rPr>
  </w:style>
  <w:style w:type="paragraph" w:styleId="NormalWeb">
    <w:name w:val="Normal (Web)"/>
    <w:basedOn w:val="Normal"/>
    <w:uiPriority w:val="99"/>
    <w:unhideWhenUsed/>
    <w:rsid w:val="0079060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65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37"/>
  </w:style>
  <w:style w:type="paragraph" w:styleId="Footer">
    <w:name w:val="footer"/>
    <w:basedOn w:val="Normal"/>
    <w:link w:val="FooterChar"/>
    <w:uiPriority w:val="99"/>
    <w:unhideWhenUsed/>
    <w:rsid w:val="00D65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37"/>
  </w:style>
  <w:style w:type="paragraph" w:styleId="Bibliography">
    <w:name w:val="Bibliography"/>
    <w:basedOn w:val="Normal"/>
    <w:next w:val="Normal"/>
    <w:uiPriority w:val="37"/>
    <w:unhideWhenUsed/>
    <w:rsid w:val="00AE7F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23104">
      <w:bodyDiv w:val="1"/>
      <w:marLeft w:val="0"/>
      <w:marRight w:val="0"/>
      <w:marTop w:val="0"/>
      <w:marBottom w:val="0"/>
      <w:divBdr>
        <w:top w:val="none" w:sz="0" w:space="0" w:color="auto"/>
        <w:left w:val="none" w:sz="0" w:space="0" w:color="auto"/>
        <w:bottom w:val="none" w:sz="0" w:space="0" w:color="auto"/>
        <w:right w:val="none" w:sz="0" w:space="0" w:color="auto"/>
      </w:divBdr>
    </w:div>
    <w:div w:id="92870707">
      <w:bodyDiv w:val="1"/>
      <w:marLeft w:val="0"/>
      <w:marRight w:val="0"/>
      <w:marTop w:val="0"/>
      <w:marBottom w:val="0"/>
      <w:divBdr>
        <w:top w:val="none" w:sz="0" w:space="0" w:color="auto"/>
        <w:left w:val="none" w:sz="0" w:space="0" w:color="auto"/>
        <w:bottom w:val="none" w:sz="0" w:space="0" w:color="auto"/>
        <w:right w:val="none" w:sz="0" w:space="0" w:color="auto"/>
      </w:divBdr>
    </w:div>
    <w:div w:id="123932456">
      <w:bodyDiv w:val="1"/>
      <w:marLeft w:val="0"/>
      <w:marRight w:val="0"/>
      <w:marTop w:val="0"/>
      <w:marBottom w:val="0"/>
      <w:divBdr>
        <w:top w:val="none" w:sz="0" w:space="0" w:color="auto"/>
        <w:left w:val="none" w:sz="0" w:space="0" w:color="auto"/>
        <w:bottom w:val="none" w:sz="0" w:space="0" w:color="auto"/>
        <w:right w:val="none" w:sz="0" w:space="0" w:color="auto"/>
      </w:divBdr>
    </w:div>
    <w:div w:id="236474572">
      <w:bodyDiv w:val="1"/>
      <w:marLeft w:val="0"/>
      <w:marRight w:val="0"/>
      <w:marTop w:val="0"/>
      <w:marBottom w:val="0"/>
      <w:divBdr>
        <w:top w:val="none" w:sz="0" w:space="0" w:color="auto"/>
        <w:left w:val="none" w:sz="0" w:space="0" w:color="auto"/>
        <w:bottom w:val="none" w:sz="0" w:space="0" w:color="auto"/>
        <w:right w:val="none" w:sz="0" w:space="0" w:color="auto"/>
      </w:divBdr>
    </w:div>
    <w:div w:id="305625285">
      <w:bodyDiv w:val="1"/>
      <w:marLeft w:val="0"/>
      <w:marRight w:val="0"/>
      <w:marTop w:val="0"/>
      <w:marBottom w:val="0"/>
      <w:divBdr>
        <w:top w:val="none" w:sz="0" w:space="0" w:color="auto"/>
        <w:left w:val="none" w:sz="0" w:space="0" w:color="auto"/>
        <w:bottom w:val="none" w:sz="0" w:space="0" w:color="auto"/>
        <w:right w:val="none" w:sz="0" w:space="0" w:color="auto"/>
      </w:divBdr>
    </w:div>
    <w:div w:id="399983829">
      <w:bodyDiv w:val="1"/>
      <w:marLeft w:val="0"/>
      <w:marRight w:val="0"/>
      <w:marTop w:val="0"/>
      <w:marBottom w:val="0"/>
      <w:divBdr>
        <w:top w:val="none" w:sz="0" w:space="0" w:color="auto"/>
        <w:left w:val="none" w:sz="0" w:space="0" w:color="auto"/>
        <w:bottom w:val="none" w:sz="0" w:space="0" w:color="auto"/>
        <w:right w:val="none" w:sz="0" w:space="0" w:color="auto"/>
      </w:divBdr>
    </w:div>
    <w:div w:id="451554625">
      <w:bodyDiv w:val="1"/>
      <w:marLeft w:val="0"/>
      <w:marRight w:val="0"/>
      <w:marTop w:val="0"/>
      <w:marBottom w:val="0"/>
      <w:divBdr>
        <w:top w:val="none" w:sz="0" w:space="0" w:color="auto"/>
        <w:left w:val="none" w:sz="0" w:space="0" w:color="auto"/>
        <w:bottom w:val="none" w:sz="0" w:space="0" w:color="auto"/>
        <w:right w:val="none" w:sz="0" w:space="0" w:color="auto"/>
      </w:divBdr>
    </w:div>
    <w:div w:id="461189748">
      <w:bodyDiv w:val="1"/>
      <w:marLeft w:val="0"/>
      <w:marRight w:val="0"/>
      <w:marTop w:val="0"/>
      <w:marBottom w:val="0"/>
      <w:divBdr>
        <w:top w:val="none" w:sz="0" w:space="0" w:color="auto"/>
        <w:left w:val="none" w:sz="0" w:space="0" w:color="auto"/>
        <w:bottom w:val="none" w:sz="0" w:space="0" w:color="auto"/>
        <w:right w:val="none" w:sz="0" w:space="0" w:color="auto"/>
      </w:divBdr>
    </w:div>
    <w:div w:id="470174095">
      <w:bodyDiv w:val="1"/>
      <w:marLeft w:val="0"/>
      <w:marRight w:val="0"/>
      <w:marTop w:val="0"/>
      <w:marBottom w:val="0"/>
      <w:divBdr>
        <w:top w:val="none" w:sz="0" w:space="0" w:color="auto"/>
        <w:left w:val="none" w:sz="0" w:space="0" w:color="auto"/>
        <w:bottom w:val="none" w:sz="0" w:space="0" w:color="auto"/>
        <w:right w:val="none" w:sz="0" w:space="0" w:color="auto"/>
      </w:divBdr>
    </w:div>
    <w:div w:id="528298167">
      <w:bodyDiv w:val="1"/>
      <w:marLeft w:val="0"/>
      <w:marRight w:val="0"/>
      <w:marTop w:val="0"/>
      <w:marBottom w:val="0"/>
      <w:divBdr>
        <w:top w:val="none" w:sz="0" w:space="0" w:color="auto"/>
        <w:left w:val="none" w:sz="0" w:space="0" w:color="auto"/>
        <w:bottom w:val="none" w:sz="0" w:space="0" w:color="auto"/>
        <w:right w:val="none" w:sz="0" w:space="0" w:color="auto"/>
      </w:divBdr>
    </w:div>
    <w:div w:id="631834518">
      <w:bodyDiv w:val="1"/>
      <w:marLeft w:val="0"/>
      <w:marRight w:val="0"/>
      <w:marTop w:val="0"/>
      <w:marBottom w:val="0"/>
      <w:divBdr>
        <w:top w:val="none" w:sz="0" w:space="0" w:color="auto"/>
        <w:left w:val="none" w:sz="0" w:space="0" w:color="auto"/>
        <w:bottom w:val="none" w:sz="0" w:space="0" w:color="auto"/>
        <w:right w:val="none" w:sz="0" w:space="0" w:color="auto"/>
      </w:divBdr>
    </w:div>
    <w:div w:id="727919147">
      <w:bodyDiv w:val="1"/>
      <w:marLeft w:val="0"/>
      <w:marRight w:val="0"/>
      <w:marTop w:val="0"/>
      <w:marBottom w:val="0"/>
      <w:divBdr>
        <w:top w:val="none" w:sz="0" w:space="0" w:color="auto"/>
        <w:left w:val="none" w:sz="0" w:space="0" w:color="auto"/>
        <w:bottom w:val="none" w:sz="0" w:space="0" w:color="auto"/>
        <w:right w:val="none" w:sz="0" w:space="0" w:color="auto"/>
      </w:divBdr>
    </w:div>
    <w:div w:id="829833142">
      <w:bodyDiv w:val="1"/>
      <w:marLeft w:val="0"/>
      <w:marRight w:val="0"/>
      <w:marTop w:val="0"/>
      <w:marBottom w:val="0"/>
      <w:divBdr>
        <w:top w:val="none" w:sz="0" w:space="0" w:color="auto"/>
        <w:left w:val="none" w:sz="0" w:space="0" w:color="auto"/>
        <w:bottom w:val="none" w:sz="0" w:space="0" w:color="auto"/>
        <w:right w:val="none" w:sz="0" w:space="0" w:color="auto"/>
      </w:divBdr>
    </w:div>
    <w:div w:id="853147960">
      <w:bodyDiv w:val="1"/>
      <w:marLeft w:val="0"/>
      <w:marRight w:val="0"/>
      <w:marTop w:val="0"/>
      <w:marBottom w:val="0"/>
      <w:divBdr>
        <w:top w:val="none" w:sz="0" w:space="0" w:color="auto"/>
        <w:left w:val="none" w:sz="0" w:space="0" w:color="auto"/>
        <w:bottom w:val="none" w:sz="0" w:space="0" w:color="auto"/>
        <w:right w:val="none" w:sz="0" w:space="0" w:color="auto"/>
      </w:divBdr>
    </w:div>
    <w:div w:id="901600462">
      <w:bodyDiv w:val="1"/>
      <w:marLeft w:val="0"/>
      <w:marRight w:val="0"/>
      <w:marTop w:val="0"/>
      <w:marBottom w:val="0"/>
      <w:divBdr>
        <w:top w:val="none" w:sz="0" w:space="0" w:color="auto"/>
        <w:left w:val="none" w:sz="0" w:space="0" w:color="auto"/>
        <w:bottom w:val="none" w:sz="0" w:space="0" w:color="auto"/>
        <w:right w:val="none" w:sz="0" w:space="0" w:color="auto"/>
      </w:divBdr>
    </w:div>
    <w:div w:id="903758257">
      <w:bodyDiv w:val="1"/>
      <w:marLeft w:val="0"/>
      <w:marRight w:val="0"/>
      <w:marTop w:val="0"/>
      <w:marBottom w:val="0"/>
      <w:divBdr>
        <w:top w:val="none" w:sz="0" w:space="0" w:color="auto"/>
        <w:left w:val="none" w:sz="0" w:space="0" w:color="auto"/>
        <w:bottom w:val="none" w:sz="0" w:space="0" w:color="auto"/>
        <w:right w:val="none" w:sz="0" w:space="0" w:color="auto"/>
      </w:divBdr>
    </w:div>
    <w:div w:id="959455506">
      <w:bodyDiv w:val="1"/>
      <w:marLeft w:val="0"/>
      <w:marRight w:val="0"/>
      <w:marTop w:val="0"/>
      <w:marBottom w:val="0"/>
      <w:divBdr>
        <w:top w:val="none" w:sz="0" w:space="0" w:color="auto"/>
        <w:left w:val="none" w:sz="0" w:space="0" w:color="auto"/>
        <w:bottom w:val="none" w:sz="0" w:space="0" w:color="auto"/>
        <w:right w:val="none" w:sz="0" w:space="0" w:color="auto"/>
      </w:divBdr>
    </w:div>
    <w:div w:id="990602581">
      <w:bodyDiv w:val="1"/>
      <w:marLeft w:val="0"/>
      <w:marRight w:val="0"/>
      <w:marTop w:val="0"/>
      <w:marBottom w:val="0"/>
      <w:divBdr>
        <w:top w:val="none" w:sz="0" w:space="0" w:color="auto"/>
        <w:left w:val="none" w:sz="0" w:space="0" w:color="auto"/>
        <w:bottom w:val="none" w:sz="0" w:space="0" w:color="auto"/>
        <w:right w:val="none" w:sz="0" w:space="0" w:color="auto"/>
      </w:divBdr>
    </w:div>
    <w:div w:id="998116245">
      <w:bodyDiv w:val="1"/>
      <w:marLeft w:val="0"/>
      <w:marRight w:val="0"/>
      <w:marTop w:val="0"/>
      <w:marBottom w:val="0"/>
      <w:divBdr>
        <w:top w:val="none" w:sz="0" w:space="0" w:color="auto"/>
        <w:left w:val="none" w:sz="0" w:space="0" w:color="auto"/>
        <w:bottom w:val="none" w:sz="0" w:space="0" w:color="auto"/>
        <w:right w:val="none" w:sz="0" w:space="0" w:color="auto"/>
      </w:divBdr>
    </w:div>
    <w:div w:id="1000235443">
      <w:bodyDiv w:val="1"/>
      <w:marLeft w:val="0"/>
      <w:marRight w:val="0"/>
      <w:marTop w:val="0"/>
      <w:marBottom w:val="0"/>
      <w:divBdr>
        <w:top w:val="none" w:sz="0" w:space="0" w:color="auto"/>
        <w:left w:val="none" w:sz="0" w:space="0" w:color="auto"/>
        <w:bottom w:val="none" w:sz="0" w:space="0" w:color="auto"/>
        <w:right w:val="none" w:sz="0" w:space="0" w:color="auto"/>
      </w:divBdr>
    </w:div>
    <w:div w:id="1076787107">
      <w:bodyDiv w:val="1"/>
      <w:marLeft w:val="0"/>
      <w:marRight w:val="0"/>
      <w:marTop w:val="0"/>
      <w:marBottom w:val="0"/>
      <w:divBdr>
        <w:top w:val="none" w:sz="0" w:space="0" w:color="auto"/>
        <w:left w:val="none" w:sz="0" w:space="0" w:color="auto"/>
        <w:bottom w:val="none" w:sz="0" w:space="0" w:color="auto"/>
        <w:right w:val="none" w:sz="0" w:space="0" w:color="auto"/>
      </w:divBdr>
    </w:div>
    <w:div w:id="1105805780">
      <w:bodyDiv w:val="1"/>
      <w:marLeft w:val="0"/>
      <w:marRight w:val="0"/>
      <w:marTop w:val="0"/>
      <w:marBottom w:val="0"/>
      <w:divBdr>
        <w:top w:val="none" w:sz="0" w:space="0" w:color="auto"/>
        <w:left w:val="none" w:sz="0" w:space="0" w:color="auto"/>
        <w:bottom w:val="none" w:sz="0" w:space="0" w:color="auto"/>
        <w:right w:val="none" w:sz="0" w:space="0" w:color="auto"/>
      </w:divBdr>
    </w:div>
    <w:div w:id="1130323100">
      <w:bodyDiv w:val="1"/>
      <w:marLeft w:val="0"/>
      <w:marRight w:val="0"/>
      <w:marTop w:val="0"/>
      <w:marBottom w:val="0"/>
      <w:divBdr>
        <w:top w:val="none" w:sz="0" w:space="0" w:color="auto"/>
        <w:left w:val="none" w:sz="0" w:space="0" w:color="auto"/>
        <w:bottom w:val="none" w:sz="0" w:space="0" w:color="auto"/>
        <w:right w:val="none" w:sz="0" w:space="0" w:color="auto"/>
      </w:divBdr>
    </w:div>
    <w:div w:id="1175268467">
      <w:bodyDiv w:val="1"/>
      <w:marLeft w:val="0"/>
      <w:marRight w:val="0"/>
      <w:marTop w:val="0"/>
      <w:marBottom w:val="0"/>
      <w:divBdr>
        <w:top w:val="none" w:sz="0" w:space="0" w:color="auto"/>
        <w:left w:val="none" w:sz="0" w:space="0" w:color="auto"/>
        <w:bottom w:val="none" w:sz="0" w:space="0" w:color="auto"/>
        <w:right w:val="none" w:sz="0" w:space="0" w:color="auto"/>
      </w:divBdr>
    </w:div>
    <w:div w:id="1228683059">
      <w:bodyDiv w:val="1"/>
      <w:marLeft w:val="0"/>
      <w:marRight w:val="0"/>
      <w:marTop w:val="0"/>
      <w:marBottom w:val="0"/>
      <w:divBdr>
        <w:top w:val="none" w:sz="0" w:space="0" w:color="auto"/>
        <w:left w:val="none" w:sz="0" w:space="0" w:color="auto"/>
        <w:bottom w:val="none" w:sz="0" w:space="0" w:color="auto"/>
        <w:right w:val="none" w:sz="0" w:space="0" w:color="auto"/>
      </w:divBdr>
    </w:div>
    <w:div w:id="1253782524">
      <w:bodyDiv w:val="1"/>
      <w:marLeft w:val="0"/>
      <w:marRight w:val="0"/>
      <w:marTop w:val="0"/>
      <w:marBottom w:val="0"/>
      <w:divBdr>
        <w:top w:val="none" w:sz="0" w:space="0" w:color="auto"/>
        <w:left w:val="none" w:sz="0" w:space="0" w:color="auto"/>
        <w:bottom w:val="none" w:sz="0" w:space="0" w:color="auto"/>
        <w:right w:val="none" w:sz="0" w:space="0" w:color="auto"/>
      </w:divBdr>
    </w:div>
    <w:div w:id="1489444432">
      <w:bodyDiv w:val="1"/>
      <w:marLeft w:val="0"/>
      <w:marRight w:val="0"/>
      <w:marTop w:val="0"/>
      <w:marBottom w:val="0"/>
      <w:divBdr>
        <w:top w:val="none" w:sz="0" w:space="0" w:color="auto"/>
        <w:left w:val="none" w:sz="0" w:space="0" w:color="auto"/>
        <w:bottom w:val="none" w:sz="0" w:space="0" w:color="auto"/>
        <w:right w:val="none" w:sz="0" w:space="0" w:color="auto"/>
      </w:divBdr>
    </w:div>
    <w:div w:id="1490516296">
      <w:bodyDiv w:val="1"/>
      <w:marLeft w:val="0"/>
      <w:marRight w:val="0"/>
      <w:marTop w:val="0"/>
      <w:marBottom w:val="0"/>
      <w:divBdr>
        <w:top w:val="none" w:sz="0" w:space="0" w:color="auto"/>
        <w:left w:val="none" w:sz="0" w:space="0" w:color="auto"/>
        <w:bottom w:val="none" w:sz="0" w:space="0" w:color="auto"/>
        <w:right w:val="none" w:sz="0" w:space="0" w:color="auto"/>
      </w:divBdr>
    </w:div>
    <w:div w:id="1502968100">
      <w:bodyDiv w:val="1"/>
      <w:marLeft w:val="0"/>
      <w:marRight w:val="0"/>
      <w:marTop w:val="0"/>
      <w:marBottom w:val="0"/>
      <w:divBdr>
        <w:top w:val="none" w:sz="0" w:space="0" w:color="auto"/>
        <w:left w:val="none" w:sz="0" w:space="0" w:color="auto"/>
        <w:bottom w:val="none" w:sz="0" w:space="0" w:color="auto"/>
        <w:right w:val="none" w:sz="0" w:space="0" w:color="auto"/>
      </w:divBdr>
    </w:div>
    <w:div w:id="1522160775">
      <w:bodyDiv w:val="1"/>
      <w:marLeft w:val="0"/>
      <w:marRight w:val="0"/>
      <w:marTop w:val="0"/>
      <w:marBottom w:val="0"/>
      <w:divBdr>
        <w:top w:val="none" w:sz="0" w:space="0" w:color="auto"/>
        <w:left w:val="none" w:sz="0" w:space="0" w:color="auto"/>
        <w:bottom w:val="none" w:sz="0" w:space="0" w:color="auto"/>
        <w:right w:val="none" w:sz="0" w:space="0" w:color="auto"/>
      </w:divBdr>
    </w:div>
    <w:div w:id="1708143355">
      <w:bodyDiv w:val="1"/>
      <w:marLeft w:val="0"/>
      <w:marRight w:val="0"/>
      <w:marTop w:val="0"/>
      <w:marBottom w:val="0"/>
      <w:divBdr>
        <w:top w:val="none" w:sz="0" w:space="0" w:color="auto"/>
        <w:left w:val="none" w:sz="0" w:space="0" w:color="auto"/>
        <w:bottom w:val="none" w:sz="0" w:space="0" w:color="auto"/>
        <w:right w:val="none" w:sz="0" w:space="0" w:color="auto"/>
      </w:divBdr>
    </w:div>
    <w:div w:id="1727333563">
      <w:bodyDiv w:val="1"/>
      <w:marLeft w:val="0"/>
      <w:marRight w:val="0"/>
      <w:marTop w:val="0"/>
      <w:marBottom w:val="0"/>
      <w:divBdr>
        <w:top w:val="none" w:sz="0" w:space="0" w:color="auto"/>
        <w:left w:val="none" w:sz="0" w:space="0" w:color="auto"/>
        <w:bottom w:val="none" w:sz="0" w:space="0" w:color="auto"/>
        <w:right w:val="none" w:sz="0" w:space="0" w:color="auto"/>
      </w:divBdr>
    </w:div>
    <w:div w:id="1860659504">
      <w:bodyDiv w:val="1"/>
      <w:marLeft w:val="0"/>
      <w:marRight w:val="0"/>
      <w:marTop w:val="0"/>
      <w:marBottom w:val="0"/>
      <w:divBdr>
        <w:top w:val="none" w:sz="0" w:space="0" w:color="auto"/>
        <w:left w:val="none" w:sz="0" w:space="0" w:color="auto"/>
        <w:bottom w:val="none" w:sz="0" w:space="0" w:color="auto"/>
        <w:right w:val="none" w:sz="0" w:space="0" w:color="auto"/>
      </w:divBdr>
    </w:div>
    <w:div w:id="1926912912">
      <w:bodyDiv w:val="1"/>
      <w:marLeft w:val="0"/>
      <w:marRight w:val="0"/>
      <w:marTop w:val="0"/>
      <w:marBottom w:val="0"/>
      <w:divBdr>
        <w:top w:val="none" w:sz="0" w:space="0" w:color="auto"/>
        <w:left w:val="none" w:sz="0" w:space="0" w:color="auto"/>
        <w:bottom w:val="none" w:sz="0" w:space="0" w:color="auto"/>
        <w:right w:val="none" w:sz="0" w:space="0" w:color="auto"/>
      </w:divBdr>
    </w:div>
    <w:div w:id="1927378822">
      <w:bodyDiv w:val="1"/>
      <w:marLeft w:val="0"/>
      <w:marRight w:val="0"/>
      <w:marTop w:val="0"/>
      <w:marBottom w:val="0"/>
      <w:divBdr>
        <w:top w:val="none" w:sz="0" w:space="0" w:color="auto"/>
        <w:left w:val="none" w:sz="0" w:space="0" w:color="auto"/>
        <w:bottom w:val="none" w:sz="0" w:space="0" w:color="auto"/>
        <w:right w:val="none" w:sz="0" w:space="0" w:color="auto"/>
      </w:divBdr>
    </w:div>
    <w:div w:id="1942950860">
      <w:bodyDiv w:val="1"/>
      <w:marLeft w:val="0"/>
      <w:marRight w:val="0"/>
      <w:marTop w:val="0"/>
      <w:marBottom w:val="0"/>
      <w:divBdr>
        <w:top w:val="none" w:sz="0" w:space="0" w:color="auto"/>
        <w:left w:val="none" w:sz="0" w:space="0" w:color="auto"/>
        <w:bottom w:val="none" w:sz="0" w:space="0" w:color="auto"/>
        <w:right w:val="none" w:sz="0" w:space="0" w:color="auto"/>
      </w:divBdr>
    </w:div>
    <w:div w:id="1956251952">
      <w:bodyDiv w:val="1"/>
      <w:marLeft w:val="0"/>
      <w:marRight w:val="0"/>
      <w:marTop w:val="0"/>
      <w:marBottom w:val="0"/>
      <w:divBdr>
        <w:top w:val="none" w:sz="0" w:space="0" w:color="auto"/>
        <w:left w:val="none" w:sz="0" w:space="0" w:color="auto"/>
        <w:bottom w:val="none" w:sz="0" w:space="0" w:color="auto"/>
        <w:right w:val="none" w:sz="0" w:space="0" w:color="auto"/>
      </w:divBdr>
    </w:div>
    <w:div w:id="1956519661">
      <w:bodyDiv w:val="1"/>
      <w:marLeft w:val="0"/>
      <w:marRight w:val="0"/>
      <w:marTop w:val="0"/>
      <w:marBottom w:val="0"/>
      <w:divBdr>
        <w:top w:val="none" w:sz="0" w:space="0" w:color="auto"/>
        <w:left w:val="none" w:sz="0" w:space="0" w:color="auto"/>
        <w:bottom w:val="none" w:sz="0" w:space="0" w:color="auto"/>
        <w:right w:val="none" w:sz="0" w:space="0" w:color="auto"/>
      </w:divBdr>
    </w:div>
    <w:div w:id="1992756794">
      <w:bodyDiv w:val="1"/>
      <w:marLeft w:val="0"/>
      <w:marRight w:val="0"/>
      <w:marTop w:val="0"/>
      <w:marBottom w:val="0"/>
      <w:divBdr>
        <w:top w:val="none" w:sz="0" w:space="0" w:color="auto"/>
        <w:left w:val="none" w:sz="0" w:space="0" w:color="auto"/>
        <w:bottom w:val="none" w:sz="0" w:space="0" w:color="auto"/>
        <w:right w:val="none" w:sz="0" w:space="0" w:color="auto"/>
      </w:divBdr>
    </w:div>
    <w:div w:id="2042780152">
      <w:bodyDiv w:val="1"/>
      <w:marLeft w:val="0"/>
      <w:marRight w:val="0"/>
      <w:marTop w:val="0"/>
      <w:marBottom w:val="0"/>
      <w:divBdr>
        <w:top w:val="none" w:sz="0" w:space="0" w:color="auto"/>
        <w:left w:val="none" w:sz="0" w:space="0" w:color="auto"/>
        <w:bottom w:val="none" w:sz="0" w:space="0" w:color="auto"/>
        <w:right w:val="none" w:sz="0" w:space="0" w:color="auto"/>
      </w:divBdr>
    </w:div>
    <w:div w:id="2059739308">
      <w:bodyDiv w:val="1"/>
      <w:marLeft w:val="0"/>
      <w:marRight w:val="0"/>
      <w:marTop w:val="0"/>
      <w:marBottom w:val="0"/>
      <w:divBdr>
        <w:top w:val="none" w:sz="0" w:space="0" w:color="auto"/>
        <w:left w:val="none" w:sz="0" w:space="0" w:color="auto"/>
        <w:bottom w:val="none" w:sz="0" w:space="0" w:color="auto"/>
        <w:right w:val="none" w:sz="0" w:space="0" w:color="auto"/>
      </w:divBdr>
    </w:div>
    <w:div w:id="2081976999">
      <w:bodyDiv w:val="1"/>
      <w:marLeft w:val="0"/>
      <w:marRight w:val="0"/>
      <w:marTop w:val="0"/>
      <w:marBottom w:val="0"/>
      <w:divBdr>
        <w:top w:val="none" w:sz="0" w:space="0" w:color="auto"/>
        <w:left w:val="none" w:sz="0" w:space="0" w:color="auto"/>
        <w:bottom w:val="none" w:sz="0" w:space="0" w:color="auto"/>
        <w:right w:val="none" w:sz="0" w:space="0" w:color="auto"/>
      </w:divBdr>
    </w:div>
    <w:div w:id="2092190487">
      <w:bodyDiv w:val="1"/>
      <w:marLeft w:val="0"/>
      <w:marRight w:val="0"/>
      <w:marTop w:val="0"/>
      <w:marBottom w:val="0"/>
      <w:divBdr>
        <w:top w:val="none" w:sz="0" w:space="0" w:color="auto"/>
        <w:left w:val="none" w:sz="0" w:space="0" w:color="auto"/>
        <w:bottom w:val="none" w:sz="0" w:space="0" w:color="auto"/>
        <w:right w:val="none" w:sz="0" w:space="0" w:color="auto"/>
      </w:divBdr>
    </w:div>
    <w:div w:id="2117366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CIP21</b:Tag>
    <b:SourceType>DocumentFromInternetSite</b:SourceType>
    <b:Guid>{4C114588-41E1-4FB9-A6C1-D41D9654CA8B}</b:Guid>
    <b:Title>www.cipd.co.uk/Images/reflective-practice-guide_tcm18-12524.pdf</b:Title>
    <b:InternetSiteTitle>www.cipd.co.uk</b:InternetSiteTitle>
    <b:Year>2021</b:Year>
    <b:URL>https://www.cipd.co.uk/Images/reflective-practice-guide_tcm18-12524.pdf</b:URL>
    <b:Author>
      <b:Author>
        <b:NameList>
          <b:Person>
            <b:Last>CIPD</b:Last>
          </b:Person>
        </b:NameList>
      </b:Author>
    </b:Author>
    <b:YearAccessed>2021</b:YearAccessed>
    <b:MonthAccessed>04</b:MonthAccessed>
    <b:DayAccessed>07</b:DayAccessed>
    <b:RefOrder>2</b:RefOrder>
  </b:Source>
  <b:Source>
    <b:Tag>cou17</b:Tag>
    <b:SourceType>InternetSite</b:SourceType>
    <b:Guid>{7FF4E808-7866-4BD4-ACA7-8BA056148332}</b:Guid>
    <b:Title>www.coursefinders.com</b:Title>
    <b:InternetSiteTitle>https://coursefinders.com/blog/en/7157/three-linguists-quotes-language</b:InternetSiteTitle>
    <b:Year>2017</b:Year>
    <b:Month>11</b:Month>
    <b:Day>8</b:Day>
    <b:URL>https://coursefinders.com/blog/en/7157/three-linguists-quotes-language#:~:text=Noam%20Chomsky&amp;text=%E2%80%9CLanguage%20is%20a%20process%20of,is%20free%20and%20infinitely%20varied.&amp;text=%E2%80%9CA%20language%20is%20not%20just%20words.</b:URL>
    <b:Author>
      <b:Author>
        <b:NameList>
          <b:Person>
            <b:Last>coursefinders</b:Last>
          </b:Person>
        </b:NameList>
      </b:Author>
    </b:Author>
    <b:YearAccessed>2021</b:YearAccessed>
    <b:MonthAccessed>04</b:MonthAccessed>
    <b:DayAccessed>07</b:DayAccessed>
    <b:RefOrder>15</b:RefOrder>
  </b:Source>
  <b:Source>
    <b:Tag>Tex17</b:Tag>
    <b:SourceType>InternetSite</b:SourceType>
    <b:Guid>{B2389A3B-CEF5-4CB9-9612-E80D2AD4539A}</b:Guid>
    <b:Author>
      <b:Author>
        <b:NameList>
          <b:Person>
            <b:Last>Development?</b:Last>
            <b:First>How</b:First>
            <b:Middle>Does Reading Aloud Improve Literacy</b:Middle>
          </b:Person>
        </b:NameList>
      </b:Author>
    </b:Author>
    <b:Title>How Does Reading Aloud Improve Literacy Development?</b:Title>
    <b:InternetSiteTitle>www.academicpartnerships.uta.edu</b:InternetSiteTitle>
    <b:Year>2017</b:Year>
    <b:Month>09</b:Month>
    <b:Day>08</b:Day>
    <b:URL>https://academicpartnerships.uta.edu/articles/education/reading-aloud-literacy-development.aspx</b:URL>
    <b:YearAccessed>2021</b:YearAccessed>
    <b:MonthAccessed>04</b:MonthAccessed>
    <b:DayAccessed>07</b:DayAccessed>
    <b:RefOrder>4</b:RefOrder>
  </b:Source>
  <b:Source>
    <b:Tag>Irv13</b:Tag>
    <b:SourceType>InternetSite</b:SourceType>
    <b:Guid>{98E97833-B82E-47C2-BF01-BAB56DD2B8E2}</b:Guid>
    <b:Author>
      <b:Author>
        <b:NameList>
          <b:Person>
            <b:Last>Wladawsky-Berger</b:Last>
            <b:First>Irving</b:First>
          </b:Person>
        </b:NameList>
      </b:Author>
    </b:Author>
    <b:Title>Reflections on Storytelling</b:Title>
    <b:InternetSiteTitle>ww.blog.irvingwb.com</b:InternetSiteTitle>
    <b:Year>2013</b:Year>
    <b:Month>04</b:Month>
    <b:Day>22</b:Day>
    <b:URL>https://blog.irvingwb.com/blog/2013/04/reflections-on-storytelling.html</b:URL>
    <b:YearAccessed>2021</b:YearAccessed>
    <b:MonthAccessed>04</b:MonthAccessed>
    <b:DayAccessed>07</b:DayAccessed>
    <b:RefOrder>1</b:RefOrder>
  </b:Source>
  <b:Source>
    <b:Tag>Han19</b:Tag>
    <b:SourceType>InternetSite</b:SourceType>
    <b:Guid>{A0B08431-9547-4CFE-97FC-C7CB0D973678}</b:Guid>
    <b:Title>Parts of a Story: The 11 Essential Story Elements You Need to Get Right</b:Title>
    <b:InternetSiteTitle>www.self-publishingschool.com/parts-of-a-story/</b:InternetSiteTitle>
    <b:Year>2019</b:Year>
    <b:Month>09</b:Month>
    <b:Day>10</b:Day>
    <b:URL>https://self-publishingschool.com/parts-of-a-story/</b:URL>
    <b:Author>
      <b:Author>
        <b:NameList>
          <b:Person>
            <b:Last>Kidder</b:Last>
            <b:First>Hannah</b:First>
            <b:Middle>Lee</b:Middle>
          </b:Person>
        </b:NameList>
      </b:Author>
    </b:Author>
    <b:YearAccessed>2021</b:YearAccessed>
    <b:MonthAccessed>04</b:MonthAccessed>
    <b:DayAccessed>07</b:DayAccessed>
    <b:RefOrder>16</b:RefOrder>
  </b:Source>
  <b:Source>
    <b:Tag>The191</b:Tag>
    <b:SourceType>Report</b:SourceType>
    <b:Guid>{421A15F9-E93F-4E77-8ADB-D21121F73972}</b:Guid>
    <b:Title>SCHOOL GUIDE RATING</b:Title>
    <b:Year>2019</b:Year>
    <b:Publisher>The school guide</b:Publisher>
    <b:Author>
      <b:Author>
        <b:NameList>
          <b:Person>
            <b:Last>Guide</b:Last>
            <b:Middle>School</b:Middle>
            <b:First>The </b:First>
          </b:Person>
        </b:NameList>
      </b:Author>
    </b:Author>
    <b:YearAccessed>2020</b:YearAccessed>
    <b:MonthAccessed>01</b:MonthAccessed>
    <b:DayAccessed>08</b:DayAccessed>
    <b:URL>https://www.schoolguide.co.uk/schools/dylan-thomas-community-school-swansea</b:URL>
    <b:RefOrder>6</b:RefOrder>
  </b:Source>
  <b:Source>
    <b:Tag>Est16</b:Tag>
    <b:SourceType>Report</b:SourceType>
    <b:Guid>{809A8B3D-806A-4215-9EAF-8F20A725A500}</b:Guid>
    <b:Title>A report on</b:Title>
    <b:Year>2016</b:Year>
    <b:Pages>23</b:Pages>
    <b:Author>
      <b:Author>
        <b:NameList>
          <b:Person>
            <b:Last>Estyn</b:Last>
          </b:Person>
        </b:NameList>
      </b:Author>
    </b:Author>
    <b:Institution>Her Majesty’s Inspectorate for Education and Training in Wales</b:Institution>
    <b:ThesisType>Inspection</b:ThesisType>
    <b:YearAccessed>2020</b:YearAccessed>
    <b:MonthAccessed>03</b:MonthAccessed>
    <b:DayAccessed>02</b:DayAccessed>
    <b:URL>https://www.estyn.gov.wales/sites/www.estyn.gov.wales/files/documents/Dylan%20Thomas%20Community%20School_1.pdf</b:URL>
    <b:RefOrder>17</b:RefOrder>
  </b:Source>
  <b:Source>
    <b:Tag>Car13</b:Tag>
    <b:SourceType>Report</b:SourceType>
    <b:Guid>{95C49273-84E3-40F5-942F-7164E0437E78}</b:Guid>
    <b:Title>The Impact of Poverty on Educational</b:Title>
    <b:Year>2013</b:Year>
    <b:URL>https://www.cardiff.gov.uk/CYM/Eich-Cyngor/Cynghorwyr-a-chyfarfodydd/Craffu/Adroddiadau-craffu/Documents/CYP</b:URL>
    <b:City>Cardiff</b:City>
    <b:Author>
      <b:Author>
        <b:NameList>
          <b:Person>
            <b:Last>Council</b:Last>
            <b:First>Cardiff</b:First>
          </b:Person>
        </b:NameList>
      </b:Author>
    </b:Author>
    <b:Pages>96</b:Pages>
    <b:ThesisType>Attainment Report</b:ThesisType>
    <b:YearAccessed>2021</b:YearAccessed>
    <b:MonthAccessed>04</b:MonthAccessed>
    <b:DayAccessed>07</b:DayAccessed>
    <b:RefOrder>18</b:RefOrder>
  </b:Source>
  <b:Source>
    <b:Tag>Dep09</b:Tag>
    <b:SourceType>Report</b:SourceType>
    <b:Guid>{06E0004F-599C-4326-B3DA-FB5BFA830E1F}</b:Guid>
    <b:Title>Deprivation and Education</b:Title>
    <b:Year>2009</b:Year>
    <b:Publisher>Department for Children, Schools and Families  </b:Publisher>
    <b:City>England</b:City>
    <b:Department>Department for Children, Schools and Families</b:Department>
    <b:Pages>129</b:Pages>
    <b:ThesisType>Analysis</b:ThesisType>
    <b:YearAccessed>2021</b:YearAccessed>
    <b:MonthAccessed>04</b:MonthAccessed>
    <b:DayAccessed>07</b:DayAccessed>
    <b:URL>https://dera.ioe.ac.uk/9431/1/DCSF-RTP-09-01.pdf</b:URL>
    <b:RefOrder>5</b:RefOrder>
  </b:Source>
  <b:Source>
    <b:Tag>Nur19</b:Tag>
    <b:SourceType>JournalArticle</b:SourceType>
    <b:Guid>{E19E1494-2D56-43E5-ABFE-B92A0C850786}</b:Guid>
    <b:Title>Thousands of children not learning at home</b:Title>
    <b:Year>2019</b:Year>
    <b:JournalName>NurseryWorld</b:JournalName>
    <b:Author>
      <b:Author>
        <b:NameList>
          <b:Person>
            <b:Last>NurseryWorld</b:Last>
          </b:Person>
        </b:NameList>
      </b:Author>
    </b:Author>
    <b:Month>08</b:Month>
    <b:Day>04</b:Day>
    <b:YearAccessed>2021</b:YearAccessed>
    <b:MonthAccessed>04</b:MonthAccessed>
    <b:DayAccessed>07</b:DayAccessed>
    <b:URL>https://www.nurseryworld.co.uk/news/article/thousands-of-children-not-learning-at-home</b:URL>
    <b:RefOrder>19</b:RefOrder>
  </b:Source>
  <b:Source>
    <b:Tag>Hen12</b:Tag>
    <b:SourceType>InternetSite</b:SourceType>
    <b:Guid>{C6FF3FFA-BFED-425D-897B-C4D177CFE5A9}</b:Guid>
    <b:Title>Simply Psychology</b:Title>
    <b:Year>2012</b:Year>
    <b:InternetSiteTitle>www.simplypsychology.org</b:InternetSiteTitle>
    <b:URL>https://www.simplypsychology.org/language.html</b:URL>
    <b:Author>
      <b:Author>
        <b:NameList>
          <b:Person>
            <b:Last>Lemetyinen</b:Last>
            <b:First>Henna</b:First>
          </b:Person>
        </b:NameList>
      </b:Author>
    </b:Author>
    <b:YearAccessed>2020</b:YearAccessed>
    <b:MonthAccessed>04</b:MonthAccessed>
    <b:DayAccessed>08</b:DayAccessed>
    <b:RefOrder>10</b:RefOrder>
  </b:Source>
  <b:Source>
    <b:Tag>BFS57</b:Tag>
    <b:SourceType>Book</b:SourceType>
    <b:Guid>{C1FC2277-7C5F-45F0-B8B7-7E67DD470651}</b:Guid>
    <b:Title>Verbal Behaviour</b:Title>
    <b:Year>1957</b:Year>
    <b:Author>
      <b:Author>
        <b:NameList>
          <b:Person>
            <b:Last>B.F.Skinner</b:Last>
          </b:Person>
        </b:NameList>
      </b:Author>
    </b:Author>
    <b:City>Cambridge</b:City>
    <b:YearAccessed>2021</b:YearAccessed>
    <b:MonthAccessed>04</b:MonthAccessed>
    <b:DayAccessed>08</b:DayAccessed>
    <b:RefOrder>20</b:RefOrder>
  </b:Source>
  <b:Source>
    <b:Tag>OnR14</b:Tag>
    <b:SourceType>Report</b:SourceType>
    <b:Guid>{45A20A78-FF90-492B-8B3F-348741A2501C}</b:Guid>
    <b:Title>How reading can help children escape poverty</b:Title>
    <b:Year>2014</b:Year>
    <b:City>London</b:City>
    <b:Publisher>Save the Children</b:Publisher>
    <b:Author>
      <b:Author>
        <b:NameList>
          <b:Person>
            <b:Last>Cdn</b:Last>
          </b:Person>
        </b:NameList>
      </b:Author>
    </b:Author>
    <b:Pages>64</b:Pages>
    <b:YearAccessed>2021</b:YearAccessed>
    <b:MonthAccessed>04</b:MonthAccessed>
    <b:DayAccessed>08</b:DayAccessed>
    <b:URL>https://cdn.literacytrust.org.uk/media/documents/Read_On_Get_On_launch_report_2014.pdf</b:URL>
    <b:RefOrder>21</b:RefOrder>
  </b:Source>
  <b:Source>
    <b:Tag>Cho65</b:Tag>
    <b:SourceType>Book</b:SourceType>
    <b:Guid>{7D2158D7-A882-43D6-B7FE-A8F8679D1AAC}</b:Guid>
    <b:Title>Aspects of the theory of syntax</b:Title>
    <b:Year>1965</b:Year>
    <b:City>Cambridge</b:City>
    <b:Author>
      <b:Author>
        <b:NameList>
          <b:Person>
            <b:Last>Chomsky</b:Last>
            <b:First>Norm</b:First>
          </b:Person>
        </b:NameList>
      </b:Author>
    </b:Author>
    <b:Pages>218</b:Pages>
    <b:YearAccessed>2021</b:YearAccessed>
    <b:MonthAccessed>04</b:MonthAccessed>
    <b:DayAccessed>08</b:DayAccessed>
    <b:RefOrder>22</b:RefOrder>
  </b:Source>
  <b:Source>
    <b:Tag>Jos97</b:Tag>
    <b:SourceType>Book</b:SourceType>
    <b:Guid>{6668100F-469B-4430-A625-6E21BD04A8BF}</b:Guid>
    <b:Author>
      <b:Author>
        <b:NameList>
          <b:Person>
            <b:Last>Joseph Glick</b:Last>
          </b:Person>
        </b:NameList>
      </b:Author>
      <b:Editor>
        <b:NameList>
          <b:Person>
            <b:Last>RIEBER</b:Last>
            <b:First>ROBERT</b:First>
            <b:Middle>W.</b:Middle>
          </b:Person>
        </b:NameList>
      </b:Editor>
      <b:Translator>
        <b:NameList>
          <b:Person>
            <b:Last>HALL</b:Last>
            <b:First>MARIE</b:First>
            <b:Middle>J.</b:Middle>
          </b:Person>
        </b:NameList>
      </b:Translator>
    </b:Author>
    <b:Title>THE COLLECTED WORKS OF L. S. VYGOTSKY</b:Title>
    <b:Year>1997</b:Year>
    <b:City>New York</b:City>
    <b:Volume>4</b:Volume>
    <b:RefOrder>23</b:RefOrder>
  </b:Source>
  <b:Source>
    <b:Tag>Bai10</b:Tag>
    <b:SourceType>Misc</b:SourceType>
    <b:Guid>{018BFA7D-16C5-41A4-B360-D0813B2717F9}</b:Guid>
    <b:Title>Major Language Theorists influencing Learning of Mathematics</b:Title>
    <b:Year>2010</b:Year>
    <b:City>India</b:City>
    <b:Author>
      <b:Author>
        <b:NameList>
          <b:Person>
            <b:Last>Baiju</b:Last>
            <b:First>Nath</b:First>
            <b:Middle>k</b:Middle>
          </b:Person>
        </b:NameList>
      </b:Author>
    </b:Author>
    <b:Pages>13</b:Pages>
    <b:YearAccessed>2021</b:YearAccessed>
    <b:MonthAccessed>04</b:MonthAccessed>
    <b:DayAccessed>08</b:DayAccessed>
    <b:URL>https://files.eric.ed.gov/fulltext/ED512896.pdf</b:URL>
    <b:Month>11</b:Month>
    <b:RefOrder>11</b:RefOrder>
  </b:Source>
  <b:Source>
    <b:Tag>JorND</b:Tag>
    <b:SourceType>InternetSite</b:SourceType>
    <b:Guid>{0B69D01E-1087-4A5A-BA7F-C11FE8DF5CE4}</b:Guid>
    <b:Title>Vygotsky</b:Title>
    <b:Year>ND</b:Year>
    <b:InternetSiteTitle>www.quizlet.com/205408077/vygotsky-flash-cards</b:InternetSiteTitle>
    <b:URL>https://quizlet.com/205408077/vygotsky-flash-cards/</b:URL>
    <b:Author>
      <b:Author>
        <b:NameList>
          <b:Person>
            <b:Last>Morton</b:Last>
            <b:First>Jordan</b:First>
          </b:Person>
        </b:NameList>
      </b:Author>
    </b:Author>
    <b:YearAccessed>2021</b:YearAccessed>
    <b:MonthAccessed>04</b:MonthAccessed>
    <b:DayAccessed>08</b:DayAccessed>
    <b:RefOrder>12</b:RefOrder>
  </b:Source>
  <b:Source>
    <b:Tag>Chi19</b:Tag>
    <b:SourceType>InternetSite</b:SourceType>
    <b:Guid>{9759C890-350B-4D57-89AC-A2DFC9B090E9}</b:Guid>
    <b:Title>Language Development In Children</b:Title>
    <b:InternetSiteTitle>www.childdevelopmentinfo.com/child-development/language_development/#gs.yb8r35</b:InternetSiteTitle>
    <b:Year>2019</b:Year>
    <b:URL>https://childdevelopmentinfo.com/child-development/language_development/#gs.yb8r35</b:URL>
    <b:Author>
      <b:Author>
        <b:NameList>
          <b:Person>
            <b:Last>Development</b:Last>
            <b:First>Child</b:First>
          </b:Person>
        </b:NameList>
      </b:Author>
    </b:Author>
    <b:YearAccessed>2021</b:YearAccessed>
    <b:MonthAccessed>04</b:MonthAccessed>
    <b:DayAccessed>08</b:DayAccessed>
    <b:RefOrder>3</b:RefOrder>
  </b:Source>
  <b:Source>
    <b:Tag>Gra15</b:Tag>
    <b:SourceType>Report</b:SourceType>
    <b:Guid>{6041F483-525E-4368-BD95-29A952C1281E}</b:Guid>
    <b:Title>Independent Review of Curriculum and Assessment Arrangements in Wales</b:Title>
    <b:Year>2015</b:Year>
    <b:URL>https://gov.wales/sites/default/files/publications/2018-03/successful-futures.pdf</b:URL>
    <b:City>Wales</b:City>
    <b:Author>
      <b:Author>
        <b:NameList>
          <b:Person>
            <b:Last>Donaldson</b:Last>
            <b:First>Graham</b:First>
          </b:Person>
        </b:NameList>
      </b:Author>
    </b:Author>
    <b:Pages>24</b:Pages>
    <b:YearAccessed>2021</b:YearAccessed>
    <b:MonthAccessed>04</b:MonthAccessed>
    <b:DayAccessed>09</b:DayAccessed>
    <b:RefOrder>13</b:RefOrder>
  </b:Source>
  <b:Source>
    <b:Tag>MinND</b:Tag>
    <b:SourceType>InternetSite</b:SourceType>
    <b:Guid>{D7F5264B-9F23-4F76-B06B-986CEA183193}</b:Guid>
    <b:Title>Gibbs' Reflective Cycle</b:Title>
    <b:Year>ND</b:Year>
    <b:InternetSiteTitle>www.mindtools.com/pages/article/reflective-cycle.htm</b:InternetSiteTitle>
    <b:URL>https://www.mindtools.com/pages/article/reflective-cycle.htm</b:URL>
    <b:Author>
      <b:Author>
        <b:NameList>
          <b:Person>
            <b:Last>MindTools</b:Last>
          </b:Person>
        </b:NameList>
      </b:Author>
    </b:Author>
    <b:YearAccessed>2021</b:YearAccessed>
    <b:MonthAccessed>04</b:MonthAccessed>
    <b:DayAccessed>11</b:DayAccessed>
    <b:RefOrder>7</b:RefOrder>
  </b:Source>
  <b:Source>
    <b:Tag>Har11</b:Tag>
    <b:SourceType>Book</b:SourceType>
    <b:Guid>{A38CE706-EF5F-40F2-A742-5B36235A5601}</b:Guid>
    <b:Title>How to grow a dinosaur</b:Title>
    <b:Year>2011</b:Year>
    <b:Author>
      <b:Author>
        <b:NameList>
          <b:Person>
            <b:Last>Hart</b:Last>
            <b:First>Caryl</b:First>
          </b:Person>
        </b:NameList>
      </b:Author>
    </b:Author>
    <b:City>Sheffield</b:City>
    <b:Pages>23</b:Pages>
    <b:YearAccessed>2021</b:YearAccessed>
    <b:MonthAccessed>04</b:MonthAccessed>
    <b:DayAccessed>7</b:DayAccessed>
    <b:RefOrder>8</b:RefOrder>
  </b:Source>
  <b:Source>
    <b:Tag>Tay19</b:Tag>
    <b:SourceType>InternetSite</b:SourceType>
    <b:Guid>{BD226889-8D14-432B-AA86-617EB6D40E30}</b:Guid>
    <b:Title>Why flashcards work</b:Title>
    <b:Year>2019</b:Year>
    <b:InternetSiteTitle>www.petersons.com/blog/why-flashcards-work/</b:InternetSiteTitle>
    <b:Month>06</b:Month>
    <b:Day>19</b:Day>
    <b:URL>https://www.petersons.com/blog/why-flashcards-work/</b:URL>
    <b:Author>
      <b:Author>
        <b:NameList>
          <b:Person>
            <b:Last>Sienkiewicz</b:Last>
            <b:First>Taylor</b:First>
          </b:Person>
        </b:NameList>
      </b:Author>
    </b:Author>
    <b:YearAccessed>2021</b:YearAccessed>
    <b:MonthAccessed>04</b:MonthAccessed>
    <b:DayAccessed>11</b:DayAccessed>
    <b:RefOrder>9</b:RefOrder>
  </b:Source>
  <b:Source>
    <b:Tag>Nat19</b:Tag>
    <b:SourceType>InternetSite</b:SourceType>
    <b:Guid>{1EB4520C-BE7B-444D-A8A0-A5E77440DC25}</b:Guid>
    <b:Title>Gift of reading: children's book ownership in 2019</b:Title>
    <b:InternetSiteTitle>www.literacytrust.org.uk/research-services/research-reports/gift-reading-childrens-book-ownership-2019/</b:InternetSiteTitle>
    <b:Year>2019</b:Year>
    <b:Month>11</b:Month>
    <b:Day>29</b:Day>
    <b:URL>https://literacytrust.org.uk/research-services/research-reports/gift-reading-childrens-book-ownership-2019/</b:URL>
    <b:Author>
      <b:Author>
        <b:NameList>
          <b:Person>
            <b:Last>Trust</b:Last>
            <b:First>National</b:First>
            <b:Middle>Literacy</b:Middle>
          </b:Person>
        </b:NameList>
      </b:Author>
    </b:Author>
    <b:YearAccessed>2021</b:YearAccessed>
    <b:MonthAccessed>04</b:MonthAccessed>
    <b:DayAccessed>11</b:DayAccessed>
    <b:RefOrder>24</b:RefOrder>
  </b:Source>
  <b:Source>
    <b:Tag>car17</b:Tag>
    <b:SourceType>Report</b:SourceType>
    <b:Guid>{2F1F2F81-E2CB-4BC7-9507-264EA3FFC55B}</b:Guid>
    <b:Title>SEN support: A rapid</b:Title>
    <b:Year>2017</b:Year>
    <b:URL>https://assets.publishing.service.gov.uk/government/uploads/system/uploads/attachment_data/file/628630/DfE_SEN_Support_REA_Report.pdf</b:URL>
    <b:City>Coventry</b:City>
    <b:Department>Education</b:Department>
    <b:Pages>106</b:Pages>
    <b:YearAccessed>2021</b:YearAccessed>
    <b:MonthAccessed>04</b:MonthAccessed>
    <b:DayAccessed>11</b:DayAccessed>
    <b:Author>
      <b:Author>
        <b:NameList>
          <b:Person>
            <b:Last>Carroll</b:Last>
            <b:First>Julia</b:First>
          </b:Person>
          <b:Person>
            <b:Last>Bradley</b:Last>
            <b:First>Louise</b:First>
          </b:Person>
          <b:Person>
            <b:Last>Crawford</b:Last>
            <b:First>Hayley</b:First>
          </b:Person>
          <b:Person>
            <b:Last>Hannant</b:Last>
            <b:First>,</b:First>
            <b:Middle>Penny</b:Middle>
          </b:Person>
          <b:Person>
            <b:Last>Johnson</b:Last>
            <b:First>Helen</b:First>
          </b:Person>
          <b:Person>
            <b:Last>Thompson</b:Last>
            <b:First>Angela</b:First>
          </b:Person>
        </b:NameList>
      </b:Author>
    </b:Author>
    <b:RefOrder>14</b:RefOrder>
  </b:Source>
</b:Sources>
</file>

<file path=customXml/itemProps1.xml><?xml version="1.0" encoding="utf-8"?>
<ds:datastoreItem xmlns:ds="http://schemas.openxmlformats.org/officeDocument/2006/customXml" ds:itemID="{7951C0C1-C895-4AB2-9729-FD773154A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2063</Words>
  <Characters>11765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Dylan Thomas Community School</Company>
  <LinksUpToDate>false</LinksUpToDate>
  <CharactersWithSpaces>13801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Simons</dc:creator>
  <cp:keywords/>
  <dc:description/>
  <cp:lastModifiedBy>Tracy Simons</cp:lastModifiedBy>
  <cp:revision>2</cp:revision>
  <dcterms:created xsi:type="dcterms:W3CDTF">2021-04-11T18:07:00Z</dcterms:created>
  <dcterms:modified xsi:type="dcterms:W3CDTF">2021-04-11T18:07:00Z</dcterms:modified>
</cp:coreProperties>
</file>