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DD7CA" w14:textId="77777777" w:rsidR="005A6E09" w:rsidRPr="003E032C" w:rsidRDefault="008A196A" w:rsidP="005A6E09">
      <w:pPr>
        <w:widowControl w:val="0"/>
        <w:autoSpaceDE w:val="0"/>
        <w:autoSpaceDN w:val="0"/>
        <w:spacing w:line="240" w:lineRule="auto"/>
        <w:jc w:val="left"/>
        <w:rPr>
          <w:rFonts w:eastAsia="Arial MT" w:hAnsi="Arial MT" w:cs="Arial MT"/>
          <w:color w:val="auto"/>
          <w:kern w:val="0"/>
          <w:sz w:val="20"/>
          <w14:ligatures w14:val="none"/>
        </w:rPr>
      </w:pPr>
      <w:r w:rsidRPr="003E032C">
        <w:rPr>
          <w:rFonts w:eastAsia="Arial MT" w:hAnsi="Arial MT" w:cs="Arial MT"/>
          <w:noProof/>
          <w:color w:val="auto"/>
          <w:kern w:val="0"/>
          <w:sz w:val="20"/>
          <w:lang w:eastAsia="en-IN"/>
          <w14:ligatures w14:val="none"/>
        </w:rPr>
        <w:drawing>
          <wp:inline distT="0" distB="0" distL="0" distR="0" wp14:anchorId="58ADD935" wp14:editId="58ADD936">
            <wp:extent cx="1809749" cy="723900"/>
            <wp:effectExtent l="0" t="0" r="0" b="0"/>
            <wp:docPr id="3" name="image2.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cstate="print"/>
                    <a:stretch>
                      <a:fillRect/>
                    </a:stretch>
                  </pic:blipFill>
                  <pic:spPr>
                    <a:xfrm>
                      <a:off x="0" y="0"/>
                      <a:ext cx="1809749" cy="723900"/>
                    </a:xfrm>
                    <a:prstGeom prst="rect">
                      <a:avLst/>
                    </a:prstGeom>
                  </pic:spPr>
                </pic:pic>
              </a:graphicData>
            </a:graphic>
          </wp:inline>
        </w:drawing>
      </w:r>
    </w:p>
    <w:p w14:paraId="58ADD7CB" w14:textId="77777777" w:rsidR="005A6E09" w:rsidRPr="003E032C" w:rsidRDefault="005A6E09" w:rsidP="005A6E09">
      <w:pPr>
        <w:widowControl w:val="0"/>
        <w:autoSpaceDE w:val="0"/>
        <w:autoSpaceDN w:val="0"/>
        <w:spacing w:before="6" w:line="240" w:lineRule="auto"/>
        <w:jc w:val="left"/>
        <w:rPr>
          <w:rFonts w:eastAsia="Arial MT" w:hAnsi="Arial MT" w:cs="Arial MT"/>
          <w:b/>
          <w:color w:val="auto"/>
          <w:kern w:val="0"/>
          <w14:ligatures w14:val="none"/>
        </w:rPr>
      </w:pPr>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6"/>
        <w:gridCol w:w="2551"/>
        <w:gridCol w:w="3545"/>
        <w:gridCol w:w="2693"/>
      </w:tblGrid>
      <w:tr w:rsidR="00C14CC9" w:rsidRPr="003E032C" w14:paraId="58ADD7D0" w14:textId="77777777" w:rsidTr="005A6E09">
        <w:trPr>
          <w:trHeight w:val="506"/>
          <w:jc w:val="center"/>
        </w:trPr>
        <w:tc>
          <w:tcPr>
            <w:tcW w:w="2126" w:type="dxa"/>
            <w:shd w:val="clear" w:color="auto" w:fill="D9D9D9"/>
          </w:tcPr>
          <w:p w14:paraId="58ADD7CC" w14:textId="77777777" w:rsidR="005A6E09" w:rsidRPr="003E032C" w:rsidRDefault="008A196A" w:rsidP="005A6E09">
            <w:pPr>
              <w:widowControl w:val="0"/>
              <w:autoSpaceDE w:val="0"/>
              <w:autoSpaceDN w:val="0"/>
              <w:spacing w:before="119" w:line="240" w:lineRule="auto"/>
              <w:ind w:left="107"/>
              <w:jc w:val="left"/>
              <w:rPr>
                <w:rFonts w:ascii="Arial" w:eastAsia="Arial MT" w:hAnsi="Arial MT" w:cs="Arial MT"/>
                <w:b/>
                <w:color w:val="auto"/>
                <w:kern w:val="0"/>
                <w:sz w:val="20"/>
                <w:szCs w:val="22"/>
                <w14:ligatures w14:val="none"/>
              </w:rPr>
            </w:pPr>
            <w:bookmarkStart w:id="0" w:name="LEVEL_6_ASSESSMENT_SPECIFICATION"/>
            <w:bookmarkEnd w:id="0"/>
            <w:r w:rsidRPr="003E032C">
              <w:rPr>
                <w:rFonts w:ascii="Arial" w:eastAsia="Arial MT" w:hAnsi="Arial MT" w:cs="Arial MT"/>
                <w:b/>
                <w:color w:val="auto"/>
                <w:kern w:val="0"/>
                <w:sz w:val="20"/>
                <w:szCs w:val="22"/>
                <w14:ligatures w14:val="none"/>
              </w:rPr>
              <w:t>Student</w:t>
            </w:r>
            <w:r w:rsidRPr="003E032C">
              <w:rPr>
                <w:rFonts w:ascii="Arial" w:eastAsia="Arial MT" w:hAnsi="Arial MT" w:cs="Arial MT"/>
                <w:b/>
                <w:color w:val="auto"/>
                <w:spacing w:val="-5"/>
                <w:kern w:val="0"/>
                <w:sz w:val="20"/>
                <w:szCs w:val="22"/>
                <w14:ligatures w14:val="none"/>
              </w:rPr>
              <w:t xml:space="preserve"> </w:t>
            </w:r>
            <w:r w:rsidRPr="003E032C">
              <w:rPr>
                <w:rFonts w:ascii="Arial" w:eastAsia="Arial MT" w:hAnsi="Arial MT" w:cs="Arial MT"/>
                <w:b/>
                <w:color w:val="auto"/>
                <w:kern w:val="0"/>
                <w:sz w:val="20"/>
                <w:szCs w:val="22"/>
                <w14:ligatures w14:val="none"/>
              </w:rPr>
              <w:t>name:</w:t>
            </w:r>
          </w:p>
        </w:tc>
        <w:tc>
          <w:tcPr>
            <w:tcW w:w="2551" w:type="dxa"/>
          </w:tcPr>
          <w:p w14:paraId="58ADD7CD" w14:textId="1F032EFD" w:rsidR="005A6E09" w:rsidRPr="009D1DC7" w:rsidRDefault="009D1DC7" w:rsidP="005A6E09">
            <w:pPr>
              <w:widowControl w:val="0"/>
              <w:autoSpaceDE w:val="0"/>
              <w:autoSpaceDN w:val="0"/>
              <w:spacing w:line="240" w:lineRule="auto"/>
              <w:jc w:val="left"/>
              <w:rPr>
                <w:rFonts w:eastAsia="Arial MT" w:hAnsi="Arial MT" w:cs="Arial MT"/>
                <w:b/>
                <w:bCs/>
                <w:color w:val="auto"/>
                <w:kern w:val="0"/>
                <w:sz w:val="20"/>
                <w:szCs w:val="22"/>
                <w14:ligatures w14:val="none"/>
              </w:rPr>
            </w:pPr>
            <w:r w:rsidRPr="009D1DC7">
              <w:rPr>
                <w:rFonts w:eastAsia="Arial MT" w:hAnsi="Arial MT" w:cs="Arial MT"/>
                <w:b/>
                <w:bCs/>
                <w:color w:val="auto"/>
                <w:kern w:val="0"/>
                <w:sz w:val="20"/>
                <w:szCs w:val="22"/>
                <w14:ligatures w14:val="none"/>
              </w:rPr>
              <w:t>Daniela Vasile</w:t>
            </w:r>
          </w:p>
        </w:tc>
        <w:tc>
          <w:tcPr>
            <w:tcW w:w="3545" w:type="dxa"/>
            <w:shd w:val="clear" w:color="auto" w:fill="D9D9D9"/>
          </w:tcPr>
          <w:p w14:paraId="58ADD7CE"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Student</w:t>
            </w:r>
            <w:r w:rsidRPr="003E032C">
              <w:rPr>
                <w:rFonts w:ascii="Arial" w:eastAsia="Arial MT" w:hAnsi="Arial MT" w:cs="Arial MT"/>
                <w:b/>
                <w:color w:val="auto"/>
                <w:spacing w:val="-4"/>
                <w:kern w:val="0"/>
                <w:sz w:val="20"/>
                <w:szCs w:val="22"/>
                <w14:ligatures w14:val="none"/>
              </w:rPr>
              <w:t xml:space="preserve"> </w:t>
            </w:r>
            <w:r w:rsidRPr="003E032C">
              <w:rPr>
                <w:rFonts w:ascii="Arial" w:eastAsia="Arial MT" w:hAnsi="Arial MT" w:cs="Arial MT"/>
                <w:b/>
                <w:color w:val="auto"/>
                <w:kern w:val="0"/>
                <w:sz w:val="20"/>
                <w:szCs w:val="22"/>
                <w14:ligatures w14:val="none"/>
              </w:rPr>
              <w:t>ID</w:t>
            </w:r>
            <w:r w:rsidRPr="003E032C">
              <w:rPr>
                <w:rFonts w:ascii="Arial" w:eastAsia="Arial MT" w:hAnsi="Arial MT" w:cs="Arial MT"/>
                <w:b/>
                <w:color w:val="auto"/>
                <w:spacing w:val="-5"/>
                <w:kern w:val="0"/>
                <w:sz w:val="20"/>
                <w:szCs w:val="22"/>
                <w14:ligatures w14:val="none"/>
              </w:rPr>
              <w:t xml:space="preserve"> </w:t>
            </w:r>
            <w:r w:rsidRPr="003E032C">
              <w:rPr>
                <w:rFonts w:ascii="Arial" w:eastAsia="Arial MT" w:hAnsi="Arial MT" w:cs="Arial MT"/>
                <w:b/>
                <w:color w:val="auto"/>
                <w:kern w:val="0"/>
                <w:sz w:val="20"/>
                <w:szCs w:val="22"/>
                <w14:ligatures w14:val="none"/>
              </w:rPr>
              <w:t>number:</w:t>
            </w:r>
          </w:p>
        </w:tc>
        <w:tc>
          <w:tcPr>
            <w:tcW w:w="2693" w:type="dxa"/>
          </w:tcPr>
          <w:p w14:paraId="58ADD7CF" w14:textId="16D04EAF" w:rsidR="005A6E09" w:rsidRPr="009D1DC7" w:rsidRDefault="009D1DC7" w:rsidP="005A6E09">
            <w:pPr>
              <w:widowControl w:val="0"/>
              <w:autoSpaceDE w:val="0"/>
              <w:autoSpaceDN w:val="0"/>
              <w:spacing w:line="240" w:lineRule="auto"/>
              <w:jc w:val="left"/>
              <w:rPr>
                <w:rFonts w:eastAsia="Arial MT" w:hAnsi="Arial MT" w:cs="Arial MT"/>
                <w:b/>
                <w:bCs/>
                <w:color w:val="auto"/>
                <w:kern w:val="0"/>
                <w:sz w:val="20"/>
                <w:szCs w:val="22"/>
                <w14:ligatures w14:val="none"/>
              </w:rPr>
            </w:pPr>
            <w:r w:rsidRPr="009D1DC7">
              <w:rPr>
                <w:rFonts w:eastAsia="Arial MT" w:hAnsi="Arial MT" w:cs="Arial MT"/>
                <w:b/>
                <w:bCs/>
                <w:color w:val="auto"/>
                <w:kern w:val="0"/>
                <w:sz w:val="20"/>
                <w:szCs w:val="22"/>
                <w14:ligatures w14:val="none"/>
              </w:rPr>
              <w:t>2026959</w:t>
            </w:r>
          </w:p>
        </w:tc>
      </w:tr>
      <w:tr w:rsidR="00C14CC9" w:rsidRPr="003E032C" w14:paraId="58ADD7D3" w14:textId="77777777" w:rsidTr="005A6E09">
        <w:trPr>
          <w:trHeight w:val="503"/>
          <w:jc w:val="center"/>
        </w:trPr>
        <w:tc>
          <w:tcPr>
            <w:tcW w:w="2126" w:type="dxa"/>
            <w:shd w:val="clear" w:color="auto" w:fill="D9D9D9"/>
          </w:tcPr>
          <w:p w14:paraId="58ADD7D1" w14:textId="77777777" w:rsidR="005A6E09" w:rsidRPr="003E032C" w:rsidRDefault="008A196A" w:rsidP="005A6E09">
            <w:pPr>
              <w:widowControl w:val="0"/>
              <w:autoSpaceDE w:val="0"/>
              <w:autoSpaceDN w:val="0"/>
              <w:spacing w:before="119" w:line="240" w:lineRule="auto"/>
              <w:ind w:left="107"/>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Programme:</w:t>
            </w:r>
          </w:p>
        </w:tc>
        <w:tc>
          <w:tcPr>
            <w:tcW w:w="8789" w:type="dxa"/>
            <w:gridSpan w:val="3"/>
          </w:tcPr>
          <w:p w14:paraId="58ADD7D2"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BA(Hons)</w:t>
            </w:r>
            <w:r w:rsidRPr="003E032C">
              <w:rPr>
                <w:rFonts w:ascii="Arial" w:eastAsia="Arial MT" w:hAnsi="Arial MT" w:cs="Arial MT"/>
                <w:b/>
                <w:color w:val="auto"/>
                <w:spacing w:val="-6"/>
                <w:kern w:val="0"/>
                <w:sz w:val="20"/>
                <w:szCs w:val="22"/>
                <w14:ligatures w14:val="none"/>
              </w:rPr>
              <w:t xml:space="preserve"> </w:t>
            </w:r>
            <w:r w:rsidRPr="003E032C">
              <w:rPr>
                <w:rFonts w:ascii="Arial" w:eastAsia="Arial MT" w:hAnsi="Arial MT" w:cs="Arial MT"/>
                <w:b/>
                <w:color w:val="auto"/>
                <w:kern w:val="0"/>
                <w:sz w:val="20"/>
                <w:szCs w:val="22"/>
                <w14:ligatures w14:val="none"/>
              </w:rPr>
              <w:t>International</w:t>
            </w:r>
            <w:r w:rsidRPr="003E032C">
              <w:rPr>
                <w:rFonts w:ascii="Arial" w:eastAsia="Arial MT" w:hAnsi="Arial MT" w:cs="Arial MT"/>
                <w:b/>
                <w:color w:val="auto"/>
                <w:spacing w:val="-5"/>
                <w:kern w:val="0"/>
                <w:sz w:val="20"/>
                <w:szCs w:val="22"/>
                <w14:ligatures w14:val="none"/>
              </w:rPr>
              <w:t xml:space="preserve"> </w:t>
            </w:r>
            <w:r w:rsidRPr="003E032C">
              <w:rPr>
                <w:rFonts w:ascii="Arial" w:eastAsia="Arial MT" w:hAnsi="Arial MT" w:cs="Arial MT"/>
                <w:b/>
                <w:color w:val="auto"/>
                <w:kern w:val="0"/>
                <w:sz w:val="20"/>
                <w:szCs w:val="22"/>
                <w14:ligatures w14:val="none"/>
              </w:rPr>
              <w:t>Hotel</w:t>
            </w:r>
            <w:r w:rsidRPr="003E032C">
              <w:rPr>
                <w:rFonts w:ascii="Arial" w:eastAsia="Arial MT" w:hAnsi="Arial MT" w:cs="Arial MT"/>
                <w:b/>
                <w:color w:val="auto"/>
                <w:spacing w:val="-6"/>
                <w:kern w:val="0"/>
                <w:sz w:val="20"/>
                <w:szCs w:val="22"/>
                <w14:ligatures w14:val="none"/>
              </w:rPr>
              <w:t xml:space="preserve"> </w:t>
            </w:r>
            <w:r w:rsidRPr="003E032C">
              <w:rPr>
                <w:rFonts w:ascii="Arial" w:eastAsia="Arial MT" w:hAnsi="Arial MT" w:cs="Arial MT"/>
                <w:b/>
                <w:color w:val="auto"/>
                <w:kern w:val="0"/>
                <w:sz w:val="20"/>
                <w:szCs w:val="22"/>
                <w14:ligatures w14:val="none"/>
              </w:rPr>
              <w:t>Management</w:t>
            </w:r>
          </w:p>
        </w:tc>
      </w:tr>
      <w:tr w:rsidR="00C14CC9" w:rsidRPr="003E032C" w14:paraId="58ADD7D6" w14:textId="77777777" w:rsidTr="005A6E09">
        <w:trPr>
          <w:trHeight w:val="503"/>
          <w:jc w:val="center"/>
        </w:trPr>
        <w:tc>
          <w:tcPr>
            <w:tcW w:w="2126" w:type="dxa"/>
            <w:shd w:val="clear" w:color="auto" w:fill="D9D9D9"/>
          </w:tcPr>
          <w:p w14:paraId="58ADD7D4" w14:textId="77777777" w:rsidR="005A6E09" w:rsidRPr="003E032C" w:rsidRDefault="008A196A" w:rsidP="005A6E09">
            <w:pPr>
              <w:widowControl w:val="0"/>
              <w:autoSpaceDE w:val="0"/>
              <w:autoSpaceDN w:val="0"/>
              <w:spacing w:before="119" w:line="240" w:lineRule="auto"/>
              <w:ind w:left="107"/>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Module:</w:t>
            </w:r>
          </w:p>
        </w:tc>
        <w:tc>
          <w:tcPr>
            <w:tcW w:w="8789" w:type="dxa"/>
            <w:gridSpan w:val="3"/>
          </w:tcPr>
          <w:p w14:paraId="58ADD7D5"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Organisational</w:t>
            </w:r>
            <w:r w:rsidRPr="003E032C">
              <w:rPr>
                <w:rFonts w:ascii="Arial" w:eastAsia="Arial MT" w:hAnsi="Arial MT" w:cs="Arial MT"/>
                <w:b/>
                <w:color w:val="auto"/>
                <w:spacing w:val="-8"/>
                <w:kern w:val="0"/>
                <w:sz w:val="20"/>
                <w:szCs w:val="22"/>
                <w14:ligatures w14:val="none"/>
              </w:rPr>
              <w:t xml:space="preserve"> </w:t>
            </w:r>
            <w:r w:rsidRPr="003E032C">
              <w:rPr>
                <w:rFonts w:ascii="Arial" w:eastAsia="Arial MT" w:hAnsi="Arial MT" w:cs="Arial MT"/>
                <w:b/>
                <w:color w:val="auto"/>
                <w:kern w:val="0"/>
                <w:sz w:val="20"/>
                <w:szCs w:val="22"/>
                <w14:ligatures w14:val="none"/>
              </w:rPr>
              <w:t>Consultancy</w:t>
            </w:r>
          </w:p>
        </w:tc>
      </w:tr>
      <w:tr w:rsidR="00C14CC9" w:rsidRPr="003E032C" w14:paraId="58ADD7DC" w14:textId="77777777" w:rsidTr="005A6E09">
        <w:trPr>
          <w:trHeight w:val="829"/>
          <w:jc w:val="center"/>
        </w:trPr>
        <w:tc>
          <w:tcPr>
            <w:tcW w:w="2126" w:type="dxa"/>
            <w:shd w:val="clear" w:color="auto" w:fill="D9D9D9"/>
          </w:tcPr>
          <w:p w14:paraId="58ADD7D7" w14:textId="77777777" w:rsidR="005A6E09" w:rsidRPr="003E032C" w:rsidRDefault="008A196A" w:rsidP="005A6E09">
            <w:pPr>
              <w:widowControl w:val="0"/>
              <w:autoSpaceDE w:val="0"/>
              <w:autoSpaceDN w:val="0"/>
              <w:spacing w:before="119" w:line="240" w:lineRule="auto"/>
              <w:ind w:left="107"/>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Module</w:t>
            </w:r>
            <w:r w:rsidRPr="003E032C">
              <w:rPr>
                <w:rFonts w:ascii="Arial" w:eastAsia="Arial MT" w:hAnsi="Arial MT" w:cs="Arial MT"/>
                <w:b/>
                <w:color w:val="auto"/>
                <w:spacing w:val="-6"/>
                <w:kern w:val="0"/>
                <w:sz w:val="20"/>
                <w:szCs w:val="22"/>
                <w14:ligatures w14:val="none"/>
              </w:rPr>
              <w:t xml:space="preserve"> </w:t>
            </w:r>
            <w:r w:rsidRPr="003E032C">
              <w:rPr>
                <w:rFonts w:ascii="Arial" w:eastAsia="Arial MT" w:hAnsi="Arial MT" w:cs="Arial MT"/>
                <w:b/>
                <w:color w:val="auto"/>
                <w:kern w:val="0"/>
                <w:sz w:val="20"/>
                <w:szCs w:val="22"/>
                <w14:ligatures w14:val="none"/>
              </w:rPr>
              <w:t>code:</w:t>
            </w:r>
          </w:p>
        </w:tc>
        <w:tc>
          <w:tcPr>
            <w:tcW w:w="2551" w:type="dxa"/>
          </w:tcPr>
          <w:p w14:paraId="58ADD7D8"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BMIH6005</w:t>
            </w:r>
          </w:p>
        </w:tc>
        <w:tc>
          <w:tcPr>
            <w:tcW w:w="3545" w:type="dxa"/>
            <w:shd w:val="clear" w:color="auto" w:fill="D9D9D9"/>
          </w:tcPr>
          <w:p w14:paraId="58ADD7D9" w14:textId="77777777" w:rsidR="005A6E09" w:rsidRPr="003E032C" w:rsidRDefault="005A6E09" w:rsidP="005A6E09">
            <w:pPr>
              <w:widowControl w:val="0"/>
              <w:autoSpaceDE w:val="0"/>
              <w:autoSpaceDN w:val="0"/>
              <w:spacing w:before="9" w:line="240" w:lineRule="auto"/>
              <w:jc w:val="left"/>
              <w:rPr>
                <w:rFonts w:eastAsia="Arial MT" w:hAnsi="Arial MT" w:cs="Arial MT"/>
                <w:b/>
                <w:color w:val="auto"/>
                <w:kern w:val="0"/>
                <w:sz w:val="20"/>
                <w:szCs w:val="22"/>
                <w14:ligatures w14:val="none"/>
              </w:rPr>
            </w:pPr>
          </w:p>
          <w:p w14:paraId="58ADD7DA" w14:textId="77777777" w:rsidR="005A6E09" w:rsidRPr="003E032C" w:rsidRDefault="008A196A" w:rsidP="005A6E09">
            <w:pPr>
              <w:widowControl w:val="0"/>
              <w:autoSpaceDE w:val="0"/>
              <w:autoSpaceDN w:val="0"/>
              <w:spacing w:line="278" w:lineRule="auto"/>
              <w:ind w:left="108" w:right="473"/>
              <w:jc w:val="left"/>
              <w:rPr>
                <w:rFonts w:ascii="Arial" w:eastAsia="Arial MT" w:hAnsi="Arial MT" w:cs="Arial MT"/>
                <w:b/>
                <w:i/>
                <w:color w:val="auto"/>
                <w:kern w:val="0"/>
                <w:sz w:val="20"/>
                <w:szCs w:val="22"/>
                <w14:ligatures w14:val="none"/>
              </w:rPr>
            </w:pPr>
            <w:bookmarkStart w:id="1" w:name="Contribution_to_Overall_Module_Assessmen"/>
            <w:bookmarkEnd w:id="1"/>
            <w:r w:rsidRPr="003E032C">
              <w:rPr>
                <w:rFonts w:ascii="Arial" w:eastAsia="Arial MT" w:hAnsi="Arial MT" w:cs="Arial MT"/>
                <w:b/>
                <w:i/>
                <w:color w:val="auto"/>
                <w:kern w:val="0"/>
                <w:sz w:val="20"/>
                <w:szCs w:val="22"/>
                <w14:ligatures w14:val="none"/>
              </w:rPr>
              <w:t>Contribution to Overall Module</w:t>
            </w:r>
            <w:r w:rsidRPr="003E032C">
              <w:rPr>
                <w:rFonts w:ascii="Arial" w:eastAsia="Arial MT" w:hAnsi="Arial MT" w:cs="Arial MT"/>
                <w:b/>
                <w:i/>
                <w:color w:val="auto"/>
                <w:spacing w:val="-54"/>
                <w:kern w:val="0"/>
                <w:sz w:val="20"/>
                <w:szCs w:val="22"/>
                <w14:ligatures w14:val="none"/>
              </w:rPr>
              <w:t xml:space="preserve"> </w:t>
            </w:r>
            <w:r w:rsidRPr="003E032C">
              <w:rPr>
                <w:rFonts w:ascii="Arial" w:eastAsia="Arial MT" w:hAnsi="Arial MT" w:cs="Arial MT"/>
                <w:b/>
                <w:i/>
                <w:color w:val="auto"/>
                <w:kern w:val="0"/>
                <w:sz w:val="20"/>
                <w:szCs w:val="22"/>
                <w14:ligatures w14:val="none"/>
              </w:rPr>
              <w:t>Assessment</w:t>
            </w:r>
            <w:r w:rsidRPr="003E032C">
              <w:rPr>
                <w:rFonts w:ascii="Arial" w:eastAsia="Arial MT" w:hAnsi="Arial MT" w:cs="Arial MT"/>
                <w:b/>
                <w:i/>
                <w:color w:val="auto"/>
                <w:spacing w:val="-1"/>
                <w:kern w:val="0"/>
                <w:sz w:val="20"/>
                <w:szCs w:val="22"/>
                <w14:ligatures w14:val="none"/>
              </w:rPr>
              <w:t xml:space="preserve"> </w:t>
            </w:r>
            <w:r w:rsidRPr="003E032C">
              <w:rPr>
                <w:rFonts w:ascii="Arial" w:eastAsia="Arial MT" w:hAnsi="Arial MT" w:cs="Arial MT"/>
                <w:b/>
                <w:i/>
                <w:color w:val="auto"/>
                <w:kern w:val="0"/>
                <w:sz w:val="20"/>
                <w:szCs w:val="22"/>
                <w14:ligatures w14:val="none"/>
              </w:rPr>
              <w:t>(%):</w:t>
            </w:r>
          </w:p>
        </w:tc>
        <w:tc>
          <w:tcPr>
            <w:tcW w:w="2693" w:type="dxa"/>
          </w:tcPr>
          <w:p w14:paraId="58ADD7DB"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100%</w:t>
            </w:r>
          </w:p>
        </w:tc>
      </w:tr>
      <w:tr w:rsidR="00C14CC9" w:rsidRPr="003E032C" w14:paraId="58ADD7E1" w14:textId="77777777" w:rsidTr="005A6E09">
        <w:trPr>
          <w:trHeight w:val="1034"/>
          <w:jc w:val="center"/>
        </w:trPr>
        <w:tc>
          <w:tcPr>
            <w:tcW w:w="2126" w:type="dxa"/>
            <w:shd w:val="clear" w:color="auto" w:fill="D9D9D9"/>
          </w:tcPr>
          <w:p w14:paraId="58ADD7DD" w14:textId="77777777" w:rsidR="005A6E09" w:rsidRPr="003E032C" w:rsidRDefault="008A196A" w:rsidP="005A6E09">
            <w:pPr>
              <w:widowControl w:val="0"/>
              <w:autoSpaceDE w:val="0"/>
              <w:autoSpaceDN w:val="0"/>
              <w:spacing w:before="119" w:line="240" w:lineRule="auto"/>
              <w:ind w:left="107"/>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Lecturer:</w:t>
            </w:r>
          </w:p>
        </w:tc>
        <w:tc>
          <w:tcPr>
            <w:tcW w:w="2551" w:type="dxa"/>
          </w:tcPr>
          <w:p w14:paraId="58ADD7DE" w14:textId="77777777" w:rsidR="005A6E09" w:rsidRPr="003E032C" w:rsidRDefault="008A196A" w:rsidP="005A6E09">
            <w:pPr>
              <w:widowControl w:val="0"/>
              <w:autoSpaceDE w:val="0"/>
              <w:autoSpaceDN w:val="0"/>
              <w:spacing w:before="119" w:line="400" w:lineRule="auto"/>
              <w:ind w:left="108" w:right="943"/>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spacing w:val="-1"/>
                <w:kern w:val="0"/>
                <w:sz w:val="20"/>
                <w:szCs w:val="22"/>
                <w14:ligatures w14:val="none"/>
              </w:rPr>
              <w:t xml:space="preserve">Laurence </w:t>
            </w:r>
            <w:r w:rsidRPr="003E032C">
              <w:rPr>
                <w:rFonts w:ascii="Arial" w:eastAsia="Arial MT" w:hAnsi="Arial MT" w:cs="Arial MT"/>
                <w:b/>
                <w:color w:val="auto"/>
                <w:kern w:val="0"/>
                <w:sz w:val="20"/>
                <w:szCs w:val="22"/>
                <w14:ligatures w14:val="none"/>
              </w:rPr>
              <w:t>Blake</w:t>
            </w:r>
            <w:r w:rsidRPr="003E032C">
              <w:rPr>
                <w:rFonts w:ascii="Arial" w:eastAsia="Arial MT" w:hAnsi="Arial MT" w:cs="Arial MT"/>
                <w:b/>
                <w:color w:val="auto"/>
                <w:spacing w:val="-53"/>
                <w:kern w:val="0"/>
                <w:sz w:val="20"/>
                <w:szCs w:val="22"/>
                <w14:ligatures w14:val="none"/>
              </w:rPr>
              <w:t xml:space="preserve"> </w:t>
            </w:r>
            <w:r w:rsidRPr="003E032C">
              <w:rPr>
                <w:rFonts w:ascii="Arial" w:eastAsia="Arial MT" w:hAnsi="Arial MT" w:cs="Arial MT"/>
                <w:b/>
                <w:color w:val="auto"/>
                <w:kern w:val="0"/>
                <w:sz w:val="20"/>
                <w:szCs w:val="22"/>
                <w14:ligatures w14:val="none"/>
              </w:rPr>
              <w:t>Julia</w:t>
            </w:r>
            <w:r w:rsidRPr="003E032C">
              <w:rPr>
                <w:rFonts w:ascii="Arial" w:eastAsia="Arial MT" w:hAnsi="Arial MT" w:cs="Arial MT"/>
                <w:b/>
                <w:color w:val="auto"/>
                <w:spacing w:val="-2"/>
                <w:kern w:val="0"/>
                <w:sz w:val="20"/>
                <w:szCs w:val="22"/>
                <w14:ligatures w14:val="none"/>
              </w:rPr>
              <w:t xml:space="preserve"> </w:t>
            </w:r>
            <w:r w:rsidRPr="003E032C">
              <w:rPr>
                <w:rFonts w:ascii="Arial" w:eastAsia="Arial MT" w:hAnsi="Arial MT" w:cs="Arial MT"/>
                <w:b/>
                <w:color w:val="auto"/>
                <w:kern w:val="0"/>
                <w:sz w:val="20"/>
                <w:szCs w:val="22"/>
                <w14:ligatures w14:val="none"/>
              </w:rPr>
              <w:t>Ault</w:t>
            </w:r>
          </w:p>
        </w:tc>
        <w:tc>
          <w:tcPr>
            <w:tcW w:w="3545" w:type="dxa"/>
            <w:shd w:val="clear" w:color="auto" w:fill="D9D9D9"/>
          </w:tcPr>
          <w:p w14:paraId="58ADD7DF"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Internal</w:t>
            </w:r>
            <w:r w:rsidRPr="003E032C">
              <w:rPr>
                <w:rFonts w:ascii="Arial" w:eastAsia="Arial MT" w:hAnsi="Arial MT" w:cs="Arial MT"/>
                <w:b/>
                <w:color w:val="auto"/>
                <w:spacing w:val="-6"/>
                <w:kern w:val="0"/>
                <w:sz w:val="20"/>
                <w:szCs w:val="22"/>
                <w14:ligatures w14:val="none"/>
              </w:rPr>
              <w:t xml:space="preserve"> </w:t>
            </w:r>
            <w:r w:rsidRPr="003E032C">
              <w:rPr>
                <w:rFonts w:ascii="Arial" w:eastAsia="Arial MT" w:hAnsi="Arial MT" w:cs="Arial MT"/>
                <w:b/>
                <w:color w:val="auto"/>
                <w:kern w:val="0"/>
                <w:sz w:val="20"/>
                <w:szCs w:val="22"/>
                <w14:ligatures w14:val="none"/>
              </w:rPr>
              <w:t>Verifier:</w:t>
            </w:r>
          </w:p>
        </w:tc>
        <w:tc>
          <w:tcPr>
            <w:tcW w:w="2693" w:type="dxa"/>
          </w:tcPr>
          <w:p w14:paraId="58ADD7E0"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Lisa</w:t>
            </w:r>
            <w:r w:rsidRPr="003E032C">
              <w:rPr>
                <w:rFonts w:ascii="Arial" w:eastAsia="Arial MT" w:hAnsi="Arial MT" w:cs="Arial MT"/>
                <w:b/>
                <w:color w:val="auto"/>
                <w:spacing w:val="-4"/>
                <w:kern w:val="0"/>
                <w:sz w:val="20"/>
                <w:szCs w:val="22"/>
                <w14:ligatures w14:val="none"/>
              </w:rPr>
              <w:t xml:space="preserve"> </w:t>
            </w:r>
            <w:proofErr w:type="spellStart"/>
            <w:r w:rsidRPr="003E032C">
              <w:rPr>
                <w:rFonts w:ascii="Arial" w:eastAsia="Arial MT" w:hAnsi="Arial MT" w:cs="Arial MT"/>
                <w:b/>
                <w:color w:val="auto"/>
                <w:kern w:val="0"/>
                <w:sz w:val="20"/>
                <w:szCs w:val="22"/>
                <w14:ligatures w14:val="none"/>
              </w:rPr>
              <w:t>Bassler</w:t>
            </w:r>
            <w:proofErr w:type="spellEnd"/>
          </w:p>
        </w:tc>
      </w:tr>
      <w:tr w:rsidR="00C14CC9" w:rsidRPr="003E032C" w14:paraId="58ADD7E7" w14:textId="77777777" w:rsidTr="005A6E09">
        <w:trPr>
          <w:trHeight w:val="503"/>
          <w:jc w:val="center"/>
        </w:trPr>
        <w:tc>
          <w:tcPr>
            <w:tcW w:w="2126" w:type="dxa"/>
            <w:shd w:val="clear" w:color="auto" w:fill="D9D9D9"/>
          </w:tcPr>
          <w:p w14:paraId="58ADD7E2" w14:textId="77777777" w:rsidR="005A6E09" w:rsidRPr="003E032C" w:rsidRDefault="008A196A" w:rsidP="005A6E09">
            <w:pPr>
              <w:widowControl w:val="0"/>
              <w:autoSpaceDE w:val="0"/>
              <w:autoSpaceDN w:val="0"/>
              <w:spacing w:before="119" w:line="240" w:lineRule="auto"/>
              <w:ind w:left="107"/>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Assignment</w:t>
            </w:r>
            <w:r w:rsidRPr="003E032C">
              <w:rPr>
                <w:rFonts w:ascii="Arial" w:eastAsia="Arial MT" w:hAnsi="Arial MT" w:cs="Arial MT"/>
                <w:b/>
                <w:color w:val="auto"/>
                <w:spacing w:val="-7"/>
                <w:kern w:val="0"/>
                <w:sz w:val="20"/>
                <w:szCs w:val="22"/>
                <w14:ligatures w14:val="none"/>
              </w:rPr>
              <w:t xml:space="preserve"> </w:t>
            </w:r>
            <w:r w:rsidRPr="003E032C">
              <w:rPr>
                <w:rFonts w:ascii="Arial" w:eastAsia="Arial MT" w:hAnsi="Arial MT" w:cs="Arial MT"/>
                <w:b/>
                <w:color w:val="auto"/>
                <w:kern w:val="0"/>
                <w:sz w:val="20"/>
                <w:szCs w:val="22"/>
                <w14:ligatures w14:val="none"/>
              </w:rPr>
              <w:t>Title:</w:t>
            </w:r>
          </w:p>
        </w:tc>
        <w:tc>
          <w:tcPr>
            <w:tcW w:w="2551" w:type="dxa"/>
          </w:tcPr>
          <w:p w14:paraId="58ADD7E3" w14:textId="77777777" w:rsidR="005A6E09" w:rsidRPr="003E032C" w:rsidRDefault="005A6E09" w:rsidP="005A6E09">
            <w:pPr>
              <w:widowControl w:val="0"/>
              <w:autoSpaceDE w:val="0"/>
              <w:autoSpaceDN w:val="0"/>
              <w:spacing w:before="8" w:line="240" w:lineRule="auto"/>
              <w:jc w:val="left"/>
              <w:rPr>
                <w:rFonts w:eastAsia="Arial MT" w:hAnsi="Arial MT" w:cs="Arial MT"/>
                <w:b/>
                <w:color w:val="auto"/>
                <w:kern w:val="0"/>
                <w:sz w:val="19"/>
                <w:szCs w:val="22"/>
                <w14:ligatures w14:val="none"/>
              </w:rPr>
            </w:pPr>
          </w:p>
          <w:p w14:paraId="58ADD7E4" w14:textId="77777777" w:rsidR="005A6E09" w:rsidRPr="003E032C" w:rsidRDefault="008A196A" w:rsidP="005A6E09">
            <w:pPr>
              <w:widowControl w:val="0"/>
              <w:autoSpaceDE w:val="0"/>
              <w:autoSpaceDN w:val="0"/>
              <w:spacing w:before="1"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Consultancy</w:t>
            </w:r>
            <w:r w:rsidRPr="003E032C">
              <w:rPr>
                <w:rFonts w:ascii="Arial" w:eastAsia="Arial MT" w:hAnsi="Arial MT" w:cs="Arial MT"/>
                <w:b/>
                <w:color w:val="auto"/>
                <w:spacing w:val="-7"/>
                <w:kern w:val="0"/>
                <w:sz w:val="20"/>
                <w:szCs w:val="22"/>
                <w14:ligatures w14:val="none"/>
              </w:rPr>
              <w:t xml:space="preserve"> </w:t>
            </w:r>
            <w:r w:rsidRPr="003E032C">
              <w:rPr>
                <w:rFonts w:ascii="Arial" w:eastAsia="Arial MT" w:hAnsi="Arial MT" w:cs="Arial MT"/>
                <w:b/>
                <w:color w:val="auto"/>
                <w:kern w:val="0"/>
                <w:sz w:val="20"/>
                <w:szCs w:val="22"/>
                <w14:ligatures w14:val="none"/>
              </w:rPr>
              <w:t>Report</w:t>
            </w:r>
          </w:p>
        </w:tc>
        <w:tc>
          <w:tcPr>
            <w:tcW w:w="3545" w:type="dxa"/>
            <w:shd w:val="clear" w:color="auto" w:fill="D9D9D9"/>
          </w:tcPr>
          <w:p w14:paraId="58ADD7E5"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Word</w:t>
            </w:r>
            <w:r w:rsidRPr="003E032C">
              <w:rPr>
                <w:rFonts w:ascii="Arial" w:eastAsia="Arial MT" w:hAnsi="Arial MT" w:cs="Arial MT"/>
                <w:b/>
                <w:color w:val="auto"/>
                <w:spacing w:val="-4"/>
                <w:kern w:val="0"/>
                <w:sz w:val="20"/>
                <w:szCs w:val="22"/>
                <w14:ligatures w14:val="none"/>
              </w:rPr>
              <w:t xml:space="preserve"> </w:t>
            </w:r>
            <w:r w:rsidRPr="003E032C">
              <w:rPr>
                <w:rFonts w:ascii="Arial" w:eastAsia="Arial MT" w:hAnsi="Arial MT" w:cs="Arial MT"/>
                <w:b/>
                <w:color w:val="auto"/>
                <w:kern w:val="0"/>
                <w:sz w:val="20"/>
                <w:szCs w:val="22"/>
                <w14:ligatures w14:val="none"/>
              </w:rPr>
              <w:t>count</w:t>
            </w:r>
            <w:r w:rsidRPr="003E032C">
              <w:rPr>
                <w:rFonts w:ascii="Arial" w:eastAsia="Arial MT" w:hAnsi="Arial MT" w:cs="Arial MT"/>
                <w:b/>
                <w:color w:val="auto"/>
                <w:spacing w:val="-3"/>
                <w:kern w:val="0"/>
                <w:sz w:val="20"/>
                <w:szCs w:val="22"/>
                <w14:ligatures w14:val="none"/>
              </w:rPr>
              <w:t xml:space="preserve"> </w:t>
            </w:r>
            <w:r w:rsidRPr="003E032C">
              <w:rPr>
                <w:rFonts w:ascii="Arial" w:eastAsia="Arial MT" w:hAnsi="Arial MT" w:cs="Arial MT"/>
                <w:b/>
                <w:color w:val="auto"/>
                <w:kern w:val="0"/>
                <w:sz w:val="20"/>
                <w:szCs w:val="22"/>
                <w14:ligatures w14:val="none"/>
              </w:rPr>
              <w:t>(or</w:t>
            </w:r>
            <w:r w:rsidRPr="003E032C">
              <w:rPr>
                <w:rFonts w:ascii="Arial" w:eastAsia="Arial MT" w:hAnsi="Arial MT" w:cs="Arial MT"/>
                <w:b/>
                <w:color w:val="auto"/>
                <w:spacing w:val="-2"/>
                <w:kern w:val="0"/>
                <w:sz w:val="20"/>
                <w:szCs w:val="22"/>
                <w14:ligatures w14:val="none"/>
              </w:rPr>
              <w:t xml:space="preserve"> </w:t>
            </w:r>
            <w:r w:rsidRPr="003E032C">
              <w:rPr>
                <w:rFonts w:ascii="Arial" w:eastAsia="Arial MT" w:hAnsi="Arial MT" w:cs="Arial MT"/>
                <w:b/>
                <w:color w:val="auto"/>
                <w:kern w:val="0"/>
                <w:sz w:val="20"/>
                <w:szCs w:val="22"/>
                <w14:ligatures w14:val="none"/>
              </w:rPr>
              <w:t>equivalent):</w:t>
            </w:r>
          </w:p>
        </w:tc>
        <w:tc>
          <w:tcPr>
            <w:tcW w:w="2693" w:type="dxa"/>
          </w:tcPr>
          <w:p w14:paraId="58ADD7E6" w14:textId="77777777" w:rsidR="005A6E09" w:rsidRPr="003E032C" w:rsidRDefault="008A196A" w:rsidP="005A6E09">
            <w:pPr>
              <w:widowControl w:val="0"/>
              <w:autoSpaceDE w:val="0"/>
              <w:autoSpaceDN w:val="0"/>
              <w:spacing w:before="119" w:line="240" w:lineRule="auto"/>
              <w:ind w:left="108"/>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6,000</w:t>
            </w:r>
          </w:p>
        </w:tc>
      </w:tr>
      <w:tr w:rsidR="00C14CC9" w:rsidRPr="003E032C" w14:paraId="58ADD7EC" w14:textId="77777777" w:rsidTr="005A6E09">
        <w:trPr>
          <w:trHeight w:val="770"/>
          <w:jc w:val="center"/>
        </w:trPr>
        <w:tc>
          <w:tcPr>
            <w:tcW w:w="2126" w:type="dxa"/>
            <w:shd w:val="clear" w:color="auto" w:fill="D9D9D9"/>
          </w:tcPr>
          <w:p w14:paraId="58ADD7E8" w14:textId="77777777" w:rsidR="005A6E09" w:rsidRPr="003E032C" w:rsidRDefault="008A196A" w:rsidP="005A6E09">
            <w:pPr>
              <w:widowControl w:val="0"/>
              <w:autoSpaceDE w:val="0"/>
              <w:autoSpaceDN w:val="0"/>
              <w:spacing w:before="119" w:line="276" w:lineRule="auto"/>
              <w:ind w:left="107" w:right="865"/>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spacing w:val="-1"/>
                <w:kern w:val="0"/>
                <w:sz w:val="20"/>
                <w:szCs w:val="22"/>
                <w14:ligatures w14:val="none"/>
              </w:rPr>
              <w:t>Submission</w:t>
            </w:r>
            <w:r w:rsidRPr="003E032C">
              <w:rPr>
                <w:rFonts w:ascii="Arial" w:eastAsia="Arial MT" w:hAnsi="Arial MT" w:cs="Arial MT"/>
                <w:b/>
                <w:color w:val="auto"/>
                <w:spacing w:val="-53"/>
                <w:kern w:val="0"/>
                <w:sz w:val="20"/>
                <w:szCs w:val="22"/>
                <w14:ligatures w14:val="none"/>
              </w:rPr>
              <w:t xml:space="preserve"> </w:t>
            </w:r>
            <w:r w:rsidRPr="003E032C">
              <w:rPr>
                <w:rFonts w:ascii="Arial" w:eastAsia="Arial MT" w:hAnsi="Arial MT" w:cs="Arial MT"/>
                <w:b/>
                <w:color w:val="auto"/>
                <w:kern w:val="0"/>
                <w:sz w:val="20"/>
                <w:szCs w:val="22"/>
                <w14:ligatures w14:val="none"/>
              </w:rPr>
              <w:t>deadline:</w:t>
            </w:r>
          </w:p>
        </w:tc>
        <w:tc>
          <w:tcPr>
            <w:tcW w:w="2551" w:type="dxa"/>
          </w:tcPr>
          <w:p w14:paraId="58ADD7E9" w14:textId="77777777" w:rsidR="005A6E09" w:rsidRPr="003E032C" w:rsidRDefault="008A196A" w:rsidP="005A6E09">
            <w:pPr>
              <w:widowControl w:val="0"/>
              <w:autoSpaceDE w:val="0"/>
              <w:autoSpaceDN w:val="0"/>
              <w:spacing w:before="120" w:line="240" w:lineRule="auto"/>
              <w:ind w:left="108"/>
              <w:jc w:val="left"/>
              <w:rPr>
                <w:rFonts w:ascii="Arial" w:eastAsia="Arial MT" w:hAnsi="Arial MT" w:cs="Arial MT"/>
                <w:b/>
                <w:color w:val="auto"/>
                <w:kern w:val="0"/>
                <w:sz w:val="22"/>
                <w:szCs w:val="22"/>
                <w14:ligatures w14:val="none"/>
              </w:rPr>
            </w:pPr>
            <w:r w:rsidRPr="003E032C">
              <w:rPr>
                <w:rFonts w:ascii="Arial" w:eastAsia="Arial MT" w:hAnsi="Arial MT" w:cs="Arial MT"/>
                <w:b/>
                <w:color w:val="auto"/>
                <w:kern w:val="0"/>
                <w:sz w:val="22"/>
                <w:szCs w:val="22"/>
                <w14:ligatures w14:val="none"/>
              </w:rPr>
              <w:t>09/06/23,</w:t>
            </w:r>
            <w:r w:rsidRPr="003E032C">
              <w:rPr>
                <w:rFonts w:ascii="Arial" w:eastAsia="Arial MT" w:hAnsi="Arial MT" w:cs="Arial MT"/>
                <w:b/>
                <w:color w:val="auto"/>
                <w:spacing w:val="-1"/>
                <w:kern w:val="0"/>
                <w:sz w:val="22"/>
                <w:szCs w:val="22"/>
                <w14:ligatures w14:val="none"/>
              </w:rPr>
              <w:t xml:space="preserve"> </w:t>
            </w:r>
            <w:r w:rsidRPr="003E032C">
              <w:rPr>
                <w:rFonts w:ascii="Arial" w:eastAsia="Arial MT" w:hAnsi="Arial MT" w:cs="Arial MT"/>
                <w:b/>
                <w:color w:val="auto"/>
                <w:kern w:val="0"/>
                <w:sz w:val="22"/>
                <w:szCs w:val="22"/>
                <w14:ligatures w14:val="none"/>
              </w:rPr>
              <w:t>23H59</w:t>
            </w:r>
          </w:p>
        </w:tc>
        <w:tc>
          <w:tcPr>
            <w:tcW w:w="3545" w:type="dxa"/>
            <w:shd w:val="clear" w:color="auto" w:fill="D9D9D9"/>
          </w:tcPr>
          <w:p w14:paraId="58ADD7EA" w14:textId="77777777" w:rsidR="005A6E09" w:rsidRPr="003E032C" w:rsidRDefault="008A196A" w:rsidP="005A6E09">
            <w:pPr>
              <w:widowControl w:val="0"/>
              <w:autoSpaceDE w:val="0"/>
              <w:autoSpaceDN w:val="0"/>
              <w:spacing w:before="119" w:line="276" w:lineRule="auto"/>
              <w:ind w:left="108" w:right="84"/>
              <w:jc w:val="left"/>
              <w:rPr>
                <w:rFonts w:ascii="Arial" w:eastAsia="Arial MT" w:hAnsi="Arial MT" w:cs="Arial MT"/>
                <w:b/>
                <w:color w:val="auto"/>
                <w:kern w:val="0"/>
                <w:sz w:val="20"/>
                <w:szCs w:val="22"/>
                <w14:ligatures w14:val="none"/>
              </w:rPr>
            </w:pPr>
            <w:r w:rsidRPr="003E032C">
              <w:rPr>
                <w:rFonts w:ascii="Arial" w:eastAsia="Arial MT" w:hAnsi="Arial MT" w:cs="Arial MT"/>
                <w:b/>
                <w:color w:val="auto"/>
                <w:kern w:val="0"/>
                <w:sz w:val="20"/>
                <w:szCs w:val="22"/>
                <w14:ligatures w14:val="none"/>
              </w:rPr>
              <w:t>Return date of provisional marks &amp;</w:t>
            </w:r>
            <w:r w:rsidRPr="003E032C">
              <w:rPr>
                <w:rFonts w:ascii="Arial" w:eastAsia="Arial MT" w:hAnsi="Arial MT" w:cs="Arial MT"/>
                <w:b/>
                <w:color w:val="auto"/>
                <w:spacing w:val="-53"/>
                <w:kern w:val="0"/>
                <w:sz w:val="20"/>
                <w:szCs w:val="22"/>
                <w14:ligatures w14:val="none"/>
              </w:rPr>
              <w:t xml:space="preserve"> </w:t>
            </w:r>
            <w:r w:rsidRPr="003E032C">
              <w:rPr>
                <w:rFonts w:ascii="Arial" w:eastAsia="Arial MT" w:hAnsi="Arial MT" w:cs="Arial MT"/>
                <w:b/>
                <w:color w:val="auto"/>
                <w:kern w:val="0"/>
                <w:sz w:val="20"/>
                <w:szCs w:val="22"/>
                <w14:ligatures w14:val="none"/>
              </w:rPr>
              <w:t>written</w:t>
            </w:r>
            <w:r w:rsidRPr="003E032C">
              <w:rPr>
                <w:rFonts w:ascii="Arial" w:eastAsia="Arial MT" w:hAnsi="Arial MT" w:cs="Arial MT"/>
                <w:b/>
                <w:color w:val="auto"/>
                <w:spacing w:val="-1"/>
                <w:kern w:val="0"/>
                <w:sz w:val="20"/>
                <w:szCs w:val="22"/>
                <w14:ligatures w14:val="none"/>
              </w:rPr>
              <w:t xml:space="preserve"> </w:t>
            </w:r>
            <w:r w:rsidRPr="003E032C">
              <w:rPr>
                <w:rFonts w:ascii="Arial" w:eastAsia="Arial MT" w:hAnsi="Arial MT" w:cs="Arial MT"/>
                <w:b/>
                <w:color w:val="auto"/>
                <w:kern w:val="0"/>
                <w:sz w:val="20"/>
                <w:szCs w:val="22"/>
                <w14:ligatures w14:val="none"/>
              </w:rPr>
              <w:t>feedback:</w:t>
            </w:r>
          </w:p>
        </w:tc>
        <w:tc>
          <w:tcPr>
            <w:tcW w:w="2693" w:type="dxa"/>
          </w:tcPr>
          <w:p w14:paraId="58ADD7EB" w14:textId="77777777" w:rsidR="005A6E09" w:rsidRPr="003E032C" w:rsidRDefault="008A196A" w:rsidP="005A6E09">
            <w:pPr>
              <w:widowControl w:val="0"/>
              <w:autoSpaceDE w:val="0"/>
              <w:autoSpaceDN w:val="0"/>
              <w:spacing w:before="120" w:line="240" w:lineRule="auto"/>
              <w:ind w:left="108"/>
              <w:jc w:val="left"/>
              <w:rPr>
                <w:rFonts w:ascii="Arial" w:eastAsia="Arial MT" w:hAnsi="Arial MT" w:cs="Arial MT"/>
                <w:b/>
                <w:color w:val="auto"/>
                <w:kern w:val="0"/>
                <w:sz w:val="22"/>
                <w:szCs w:val="22"/>
                <w14:ligatures w14:val="none"/>
              </w:rPr>
            </w:pPr>
            <w:r w:rsidRPr="003E032C">
              <w:rPr>
                <w:rFonts w:ascii="Arial" w:eastAsia="Arial MT" w:hAnsi="Arial MT" w:cs="Arial MT"/>
                <w:b/>
                <w:color w:val="auto"/>
                <w:kern w:val="0"/>
                <w:sz w:val="22"/>
                <w:szCs w:val="22"/>
                <w14:ligatures w14:val="none"/>
              </w:rPr>
              <w:t>30/06/23,</w:t>
            </w:r>
            <w:r w:rsidRPr="003E032C">
              <w:rPr>
                <w:rFonts w:ascii="Arial" w:eastAsia="Arial MT" w:hAnsi="Arial MT" w:cs="Arial MT"/>
                <w:b/>
                <w:color w:val="auto"/>
                <w:spacing w:val="-1"/>
                <w:kern w:val="0"/>
                <w:sz w:val="22"/>
                <w:szCs w:val="22"/>
                <w14:ligatures w14:val="none"/>
              </w:rPr>
              <w:t xml:space="preserve"> </w:t>
            </w:r>
            <w:r w:rsidRPr="003E032C">
              <w:rPr>
                <w:rFonts w:ascii="Arial" w:eastAsia="Arial MT" w:hAnsi="Arial MT" w:cs="Arial MT"/>
                <w:b/>
                <w:color w:val="auto"/>
                <w:kern w:val="0"/>
                <w:sz w:val="22"/>
                <w:szCs w:val="22"/>
                <w14:ligatures w14:val="none"/>
              </w:rPr>
              <w:t>23H59</w:t>
            </w:r>
          </w:p>
        </w:tc>
      </w:tr>
    </w:tbl>
    <w:p w14:paraId="58ADD7ED" w14:textId="77777777" w:rsidR="005A6E09" w:rsidRPr="003E032C" w:rsidRDefault="005A6E09" w:rsidP="005A6E09"/>
    <w:p w14:paraId="58ADD7EE" w14:textId="77777777" w:rsidR="00084BEE" w:rsidRPr="003E032C" w:rsidRDefault="008A196A" w:rsidP="005A6E09">
      <w:pPr>
        <w:rPr>
          <w:b/>
          <w:bCs/>
        </w:rPr>
      </w:pPr>
      <w:r w:rsidRPr="003E032C">
        <w:rPr>
          <w:b/>
          <w:bCs/>
        </w:rPr>
        <w:t>Name of report – MARRIOTT INTERNATIONAL</w:t>
      </w:r>
    </w:p>
    <w:p w14:paraId="58ADD7EF" w14:textId="2CA0D5F6" w:rsidR="000A0AA3" w:rsidRPr="003E032C" w:rsidRDefault="008A196A" w:rsidP="005A6E09">
      <w:pPr>
        <w:rPr>
          <w:b/>
          <w:bCs/>
        </w:rPr>
      </w:pPr>
      <w:r w:rsidRPr="003E032C">
        <w:rPr>
          <w:b/>
          <w:bCs/>
        </w:rPr>
        <w:t>Student Name –</w:t>
      </w:r>
      <w:r w:rsidR="00CE4C27">
        <w:rPr>
          <w:b/>
          <w:bCs/>
        </w:rPr>
        <w:t>Daniela Vasile</w:t>
      </w:r>
    </w:p>
    <w:p w14:paraId="58ADD7F1" w14:textId="78A720EB" w:rsidR="000A0AA3" w:rsidRPr="003E032C" w:rsidRDefault="008A196A" w:rsidP="005A6E09">
      <w:pPr>
        <w:rPr>
          <w:b/>
          <w:bCs/>
        </w:rPr>
      </w:pPr>
      <w:r w:rsidRPr="003E032C">
        <w:rPr>
          <w:b/>
          <w:bCs/>
        </w:rPr>
        <w:t>Student ID –</w:t>
      </w:r>
      <w:r w:rsidR="00CE4C27">
        <w:rPr>
          <w:b/>
          <w:bCs/>
        </w:rPr>
        <w:t>202695</w:t>
      </w:r>
      <w:r w:rsidR="00105624">
        <w:rPr>
          <w:b/>
          <w:bCs/>
        </w:rPr>
        <w:t>9</w:t>
      </w:r>
    </w:p>
    <w:p w14:paraId="58ADD7F2" w14:textId="77777777" w:rsidR="000A0AA3" w:rsidRPr="003E032C" w:rsidRDefault="008A196A" w:rsidP="005A6E09">
      <w:pPr>
        <w:rPr>
          <w:b/>
          <w:bCs/>
        </w:rPr>
      </w:pPr>
      <w:r w:rsidRPr="003E032C">
        <w:rPr>
          <w:b/>
          <w:bCs/>
        </w:rPr>
        <w:t>Name of the client – Marriott International Inc.</w:t>
      </w:r>
    </w:p>
    <w:p w14:paraId="58ADD7F3" w14:textId="77777777" w:rsidR="000A0AA3" w:rsidRPr="003E032C" w:rsidRDefault="000A0AA3" w:rsidP="005A6E09"/>
    <w:p w14:paraId="58ADD7F4" w14:textId="77777777" w:rsidR="00084BEE" w:rsidRPr="003E032C" w:rsidRDefault="00EE20C9" w:rsidP="005A6E09">
      <w:r w:rsidRPr="003E032C">
        <w:rPr>
          <w:noProof/>
          <w:lang w:eastAsia="en-IN"/>
        </w:rPr>
        <w:drawing>
          <wp:inline distT="0" distB="0" distL="0" distR="0" wp14:anchorId="58ADD937" wp14:editId="58ADD938">
            <wp:extent cx="5731510" cy="2292718"/>
            <wp:effectExtent l="0" t="0" r="2540" b="0"/>
            <wp:docPr id="1814915645" name="Picture 2" descr="Top Hotels in London | Marriott London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15645" name="Picture 3" descr="Top Hotels in London | Marriott London Hotels"/>
                    <pic:cNvPicPr>
                      <a:picLocks noChangeAspect="1" noChangeArrowheads="1"/>
                    </pic:cNvPicPr>
                  </pic:nvPicPr>
                  <pic:blipFill>
                    <a:blip r:embed="rId9" r:link="rId10">
                      <a:extLst>
                        <a:ext uri="{28A0092B-C50C-407E-A947-70E740481C1C}">
                          <a14:useLocalDpi xmlns:a14="http://schemas.microsoft.com/office/drawing/2010/main" val="0"/>
                        </a:ext>
                      </a:extLst>
                    </a:blip>
                    <a:stretch>
                      <a:fillRect/>
                    </a:stretch>
                  </pic:blipFill>
                  <pic:spPr bwMode="auto">
                    <a:xfrm>
                      <a:off x="0" y="0"/>
                      <a:ext cx="5731510" cy="2292718"/>
                    </a:xfrm>
                    <a:prstGeom prst="rect">
                      <a:avLst/>
                    </a:prstGeom>
                    <a:noFill/>
                    <a:ln>
                      <a:noFill/>
                    </a:ln>
                  </pic:spPr>
                </pic:pic>
              </a:graphicData>
            </a:graphic>
          </wp:inline>
        </w:drawing>
      </w:r>
    </w:p>
    <w:p w14:paraId="58ADD7F5" w14:textId="77777777" w:rsidR="00084BEE" w:rsidRPr="003E032C" w:rsidRDefault="00EE20C9">
      <w:pPr>
        <w:spacing w:line="240" w:lineRule="auto"/>
        <w:jc w:val="left"/>
      </w:pPr>
      <w:r w:rsidRPr="003E032C">
        <w:rPr>
          <w:noProof/>
          <w:lang w:eastAsia="en-IN"/>
        </w:rPr>
        <w:drawing>
          <wp:inline distT="0" distB="0" distL="0" distR="0" wp14:anchorId="58ADD939" wp14:editId="58ADD93A">
            <wp:extent cx="1513455" cy="480060"/>
            <wp:effectExtent l="0" t="0" r="0" b="0"/>
            <wp:docPr id="1622725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25639" name="Picture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tretch>
                      <a:fillRect/>
                    </a:stretch>
                  </pic:blipFill>
                  <pic:spPr bwMode="auto">
                    <a:xfrm>
                      <a:off x="0" y="0"/>
                      <a:ext cx="1541466" cy="488945"/>
                    </a:xfrm>
                    <a:prstGeom prst="rect">
                      <a:avLst/>
                    </a:prstGeom>
                    <a:noFill/>
                    <a:ln>
                      <a:noFill/>
                    </a:ln>
                  </pic:spPr>
                </pic:pic>
              </a:graphicData>
            </a:graphic>
          </wp:inline>
        </w:drawing>
      </w:r>
      <w:r w:rsidR="008A196A" w:rsidRPr="003E032C">
        <w:br w:type="page"/>
      </w:r>
    </w:p>
    <w:p w14:paraId="58ADD7F6" w14:textId="77777777" w:rsidR="005A6E09" w:rsidRPr="003E032C" w:rsidRDefault="005A6E09">
      <w:pPr>
        <w:spacing w:line="240" w:lineRule="auto"/>
        <w:jc w:val="left"/>
      </w:pPr>
    </w:p>
    <w:p w14:paraId="58ADD7F7" w14:textId="77777777" w:rsidR="00BB4403" w:rsidRPr="003E032C" w:rsidRDefault="008A196A" w:rsidP="00116D25">
      <w:pPr>
        <w:jc w:val="center"/>
        <w:rPr>
          <w:b/>
          <w:bCs/>
        </w:rPr>
      </w:pPr>
      <w:r w:rsidRPr="003E032C">
        <w:rPr>
          <w:b/>
          <w:bCs/>
        </w:rPr>
        <w:t>Executive Summary</w:t>
      </w:r>
    </w:p>
    <w:p w14:paraId="58ADD7F8" w14:textId="77777777" w:rsidR="00764B62" w:rsidRPr="003E032C" w:rsidRDefault="008A196A" w:rsidP="00116D25">
      <w:r w:rsidRPr="003E032C">
        <w:t>T</w:t>
      </w:r>
      <w:r w:rsidR="009C5AA2" w:rsidRPr="003E032C">
        <w:t>he concept of change management has been explained in the introduction part of the report. Change management is mainly related to the strategies and processes within organisations that undergo transformation.</w:t>
      </w:r>
      <w:r w:rsidR="00E80847" w:rsidRPr="003E032C">
        <w:t xml:space="preserve"> It has been found that management consultants are accountable for resolving organisational problems and overcoming challenges</w:t>
      </w:r>
      <w:r w:rsidR="003C1E23" w:rsidRPr="003E032C">
        <w:t>.</w:t>
      </w:r>
      <w:r w:rsidR="00DF1A69" w:rsidRPr="003E032C">
        <w:t xml:space="preserve"> In addition, they need to supervise that the organisation is performing at an optimal level.</w:t>
      </w:r>
      <w:r w:rsidR="00304F3D" w:rsidRPr="003E032C">
        <w:t xml:space="preserve"> </w:t>
      </w:r>
      <w:r w:rsidR="004F00F2" w:rsidRPr="003E032C">
        <w:t xml:space="preserve">An outline of the report has been given in the introduction of this study. </w:t>
      </w:r>
      <w:r w:rsidR="00D0770B" w:rsidRPr="003E032C">
        <w:t xml:space="preserve">Key issues such as data breaches, reduction in brand image, and others have been </w:t>
      </w:r>
      <w:r w:rsidR="003E7A19" w:rsidRPr="003E032C">
        <w:t>identified</w:t>
      </w:r>
      <w:r w:rsidR="00D0770B" w:rsidRPr="003E032C">
        <w:t xml:space="preserve"> in relation to Marriot International</w:t>
      </w:r>
      <w:r w:rsidR="003E7A19" w:rsidRPr="003E032C">
        <w:t xml:space="preserve"> in the introduction part.</w:t>
      </w:r>
      <w:r w:rsidR="006B2236" w:rsidRPr="003E032C">
        <w:t xml:space="preserve"> </w:t>
      </w:r>
      <w:r w:rsidRPr="003E032C">
        <w:t>It has been found that Marrio</w:t>
      </w:r>
      <w:r w:rsidR="007C050C" w:rsidRPr="003E032C">
        <w:t>t</w:t>
      </w:r>
      <w:r w:rsidRPr="003E032C">
        <w:t xml:space="preserve">t International claims to possess the most powerful portfolio in the hospitality industry. </w:t>
      </w:r>
      <w:r w:rsidR="009069DC" w:rsidRPr="003E032C">
        <w:t>The vast spread of the organisation in different countries and territories has facilitated networking. Customers can opt for Marriot International when travelling to most destinations</w:t>
      </w:r>
      <w:r w:rsidR="002974A0" w:rsidRPr="003E032C">
        <w:t xml:space="preserve"> due to Marriott International’s presence in different countries.</w:t>
      </w:r>
      <w:r w:rsidR="007C050C" w:rsidRPr="003E032C">
        <w:t xml:space="preserve"> The establishment of the company more than 90 years ago makes it trustworthy. To meet the demand of millions of customers, different types of rooms are offered to customers. According to individual budgets and needs, customers can choose the most suitable rooms for their stay</w:t>
      </w:r>
      <w:r w:rsidR="000864D8" w:rsidRPr="003E032C">
        <w:t>. However, involvement in data breaches has significantly reduced the trust of customers in Marriott International.</w:t>
      </w:r>
      <w:r w:rsidR="0050539A" w:rsidRPr="003E032C">
        <w:t xml:space="preserve"> </w:t>
      </w:r>
    </w:p>
    <w:p w14:paraId="58ADD7F9" w14:textId="77777777" w:rsidR="00764B62" w:rsidRPr="003E032C" w:rsidRDefault="008A196A" w:rsidP="00116D25">
      <w:r w:rsidRPr="003E032C">
        <w:t>This was mainly due to a lack of adequate technology and security systems.</w:t>
      </w:r>
      <w:r w:rsidR="00532D97" w:rsidRPr="003E032C">
        <w:t xml:space="preserve"> The data breach resulted in legal cases against Marriott International</w:t>
      </w:r>
      <w:r w:rsidRPr="003E032C">
        <w:t xml:space="preserve">. </w:t>
      </w:r>
      <w:r w:rsidR="0050539A" w:rsidRPr="003E032C">
        <w:t>This legal issue caused the organisation monetary loss as well as a loss of customer loyalty.</w:t>
      </w:r>
      <w:r w:rsidRPr="003E032C">
        <w:t xml:space="preserve"> It has been observed that Marriott International had put in significant efforts to improve its brand image. However, lack of opportunity for career growth and inequality from the perspectives of employees has reduced brand image.</w:t>
      </w:r>
      <w:r w:rsidR="00532D97" w:rsidRPr="003E032C">
        <w:t xml:space="preserve"> </w:t>
      </w:r>
      <w:r w:rsidR="008667F7" w:rsidRPr="003E032C">
        <w:t xml:space="preserve">The political dimension of the UK economy is challenging for Marriott International to deal with. </w:t>
      </w:r>
      <w:r w:rsidR="00602BB3" w:rsidRPr="003E032C">
        <w:t>On the other hand, the economic dimension is in favour of the organisation. The social aspect of the UK economy is somewhat beneficial for the organisation.</w:t>
      </w:r>
      <w:r w:rsidR="00506507" w:rsidRPr="003E032C">
        <w:t xml:space="preserve"> However, Marriott International is significantly affected by the technological standing of the UK economy. </w:t>
      </w:r>
      <w:r w:rsidR="00997B83" w:rsidRPr="003E032C">
        <w:t xml:space="preserve">It has been observed that the presence of close competitors in the market poses a huge threat to the organisation. Substitutes and strategies of competitors impact the profitability of Marriott International. </w:t>
      </w:r>
      <w:r w:rsidR="002A1FD0" w:rsidRPr="003E032C">
        <w:t xml:space="preserve">Further expansion into the existing markets and penetration into new markets are the biggest opportunities for the organisation in the competitive business environment. </w:t>
      </w:r>
      <w:r w:rsidRPr="003E032C">
        <w:t xml:space="preserve">Various theories have been used in this study for a better understanding of the present position of the organisations. </w:t>
      </w:r>
    </w:p>
    <w:p w14:paraId="58ADD7FA" w14:textId="77777777" w:rsidR="00764B62" w:rsidRPr="003E032C" w:rsidRDefault="008A196A" w:rsidP="00116D25">
      <w:r w:rsidRPr="003E032C">
        <w:lastRenderedPageBreak/>
        <w:t xml:space="preserve">In addition, necessary changes for the organisation to increase its efficiency have been determined in the study. The Star Model has been used in the study to understand the reasons being the decisions taken by Marriott International. </w:t>
      </w:r>
      <w:r w:rsidR="00F0278A" w:rsidRPr="003E032C">
        <w:t xml:space="preserve">It is observed that it is the duty of the managers to form policies to foster a positive working environment for the employees to enhance the performance of the </w:t>
      </w:r>
      <w:proofErr w:type="gramStart"/>
      <w:r w:rsidR="00F0278A" w:rsidRPr="003E032C">
        <w:t>organisation as a whole</w:t>
      </w:r>
      <w:proofErr w:type="gramEnd"/>
      <w:r w:rsidR="00F0278A" w:rsidRPr="003E032C">
        <w:t xml:space="preserve">. </w:t>
      </w:r>
      <w:r w:rsidR="00F3079E" w:rsidRPr="003E032C">
        <w:t xml:space="preserve">Adequate planning is required before making decisions towards achieving long-term objectives. </w:t>
      </w:r>
      <w:r w:rsidR="004662FF" w:rsidRPr="003E032C">
        <w:t>Marriot International has a matrix organisational structure that ensures that proper flow of command and decisions are taken in an organised form.</w:t>
      </w:r>
      <w:r w:rsidR="00860D49" w:rsidRPr="003E032C">
        <w:t xml:space="preserve"> Lack of security in the process of Marriott International has resulted in data breaches impacting customers’ personal information.</w:t>
      </w:r>
      <w:r w:rsidR="00C122FE" w:rsidRPr="003E032C">
        <w:t xml:space="preserve"> It is observed that the organisation has incorporated various plans for covering the performance gaps in employees</w:t>
      </w:r>
      <w:r w:rsidR="002F4D7D" w:rsidRPr="003E032C">
        <w:t xml:space="preserve">. </w:t>
      </w:r>
      <w:r w:rsidR="00330302" w:rsidRPr="003E032C">
        <w:t xml:space="preserve">Marriott International through its people management takes care of the human resource requirements to address increasing customer demands. </w:t>
      </w:r>
      <w:r w:rsidR="006C3DAF" w:rsidRPr="003E032C">
        <w:t>Employee dissatisfaction, customer dissatisfaction, technological issue and legal issues have been identified through the Fishbone Model.</w:t>
      </w:r>
      <w:r w:rsidR="00500408" w:rsidRPr="003E032C">
        <w:t xml:space="preserve"> The root causes behind these issues have been evaluated. Reviews of a biased workplace environment have resulted in poor employee satisfaction affecting employee </w:t>
      </w:r>
      <w:r w:rsidR="005B7EBA" w:rsidRPr="003E032C">
        <w:t>retention</w:t>
      </w:r>
      <w:r w:rsidR="00500408" w:rsidRPr="003E032C">
        <w:t>.</w:t>
      </w:r>
      <w:r w:rsidR="005B7EBA" w:rsidRPr="003E032C">
        <w:t xml:space="preserve"> </w:t>
      </w:r>
    </w:p>
    <w:p w14:paraId="58ADD7FB" w14:textId="77777777" w:rsidR="007F417C" w:rsidRPr="003E032C" w:rsidRDefault="008A196A" w:rsidP="00116D25">
      <w:r w:rsidRPr="003E032C">
        <w:t xml:space="preserve">Leakage of customers' confidential information such as payment information, personal information, and others has resulted in poor employee satisfaction, thus, affecting the brand image. </w:t>
      </w:r>
      <w:r w:rsidR="00C956FD" w:rsidRPr="003E032C">
        <w:t xml:space="preserve">Kotter's change model has elaborated upon the steps of the change management process. </w:t>
      </w:r>
      <w:r w:rsidR="00B76C51" w:rsidRPr="003E032C">
        <w:t>In order to deal with the issues faced by the organisation, changes are required in the operations and strategies. This model has explained the process of mitigating issues through the identification of issues, building and implementing a change strategy as well as making sure that it becomes permanent.</w:t>
      </w:r>
      <w:r w:rsidR="004B2033" w:rsidRPr="003E032C">
        <w:t xml:space="preserve"> An action plan has been given in the study explaining the steps that are to be taken for resolving issues faced by the organisation. Rewards and recognitions have been deemed to influence employees' attitudes and behaviour. </w:t>
      </w:r>
      <w:r w:rsidR="00E0782B" w:rsidRPr="003E032C">
        <w:t xml:space="preserve">Service training excellence has been determined in the action plan to improve performance. </w:t>
      </w:r>
      <w:r w:rsidR="00DB7A0B" w:rsidRPr="003E032C">
        <w:t xml:space="preserve">Strong security systems will avoid data breaches in future, thus, ensuring customers feel secure. A legal committee will be formed to avoid legal consequences in the future. This committee will focus on the Data Protection Act 2018. Furthermore, recommendations have been given in the study along with a brief summary of the report. </w:t>
      </w:r>
    </w:p>
    <w:p w14:paraId="58ADD7FC" w14:textId="77777777" w:rsidR="007F417C" w:rsidRPr="003E032C" w:rsidRDefault="007F417C" w:rsidP="00116D25"/>
    <w:p w14:paraId="58ADD7FD" w14:textId="77777777" w:rsidR="007F417C" w:rsidRPr="003E032C" w:rsidRDefault="008A196A">
      <w:pPr>
        <w:spacing w:line="240" w:lineRule="auto"/>
        <w:jc w:val="left"/>
      </w:pPr>
      <w:r w:rsidRPr="003E032C">
        <w:br w:type="page"/>
      </w:r>
    </w:p>
    <w:sdt>
      <w:sdtPr>
        <w:rPr>
          <w:rFonts w:ascii="Times New Roman" w:eastAsiaTheme="minorHAnsi" w:hAnsi="Times New Roman" w:cstheme="minorBidi"/>
          <w:b w:val="0"/>
          <w:bCs w:val="0"/>
          <w:color w:val="000000" w:themeColor="text1"/>
          <w:kern w:val="2"/>
          <w:sz w:val="24"/>
          <w:szCs w:val="24"/>
          <w:lang w:val="en-GB"/>
          <w14:ligatures w14:val="standardContextual"/>
        </w:rPr>
        <w:id w:val="-1735080166"/>
        <w:docPartObj>
          <w:docPartGallery w:val="Table of Contents"/>
          <w:docPartUnique/>
        </w:docPartObj>
      </w:sdtPr>
      <w:sdtEndPr>
        <w:rPr>
          <w:noProof/>
        </w:rPr>
      </w:sdtEndPr>
      <w:sdtContent>
        <w:p w14:paraId="58ADD7FE" w14:textId="77777777" w:rsidR="007F417C" w:rsidRPr="003E032C" w:rsidRDefault="008A196A" w:rsidP="007F417C">
          <w:pPr>
            <w:pStyle w:val="TOCHeading"/>
            <w:jc w:val="center"/>
            <w:rPr>
              <w:rFonts w:ascii="Times New Roman" w:hAnsi="Times New Roman" w:cs="Times New Roman"/>
              <w:color w:val="000000" w:themeColor="text1"/>
              <w:sz w:val="24"/>
              <w:szCs w:val="24"/>
              <w:lang w:val="en-GB"/>
            </w:rPr>
          </w:pPr>
          <w:r w:rsidRPr="003E032C">
            <w:rPr>
              <w:rFonts w:ascii="Times New Roman" w:hAnsi="Times New Roman" w:cs="Times New Roman"/>
              <w:color w:val="000000" w:themeColor="text1"/>
              <w:sz w:val="24"/>
              <w:szCs w:val="24"/>
              <w:lang w:val="en-GB"/>
            </w:rPr>
            <w:t>Table of Contents</w:t>
          </w:r>
        </w:p>
        <w:p w14:paraId="58ADD7FF" w14:textId="77777777" w:rsidR="00293D58" w:rsidRPr="003E032C" w:rsidRDefault="008A196A"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r w:rsidRPr="003E032C">
            <w:rPr>
              <w:rFonts w:ascii="Times New Roman" w:hAnsi="Times New Roman" w:cs="Times New Roman"/>
              <w:b w:val="0"/>
              <w:bCs w:val="0"/>
              <w:i w:val="0"/>
              <w:iCs w:val="0"/>
            </w:rPr>
            <w:fldChar w:fldCharType="begin"/>
          </w:r>
          <w:r w:rsidRPr="003E032C">
            <w:rPr>
              <w:rFonts w:ascii="Times New Roman" w:hAnsi="Times New Roman" w:cs="Times New Roman"/>
              <w:b w:val="0"/>
              <w:bCs w:val="0"/>
              <w:i w:val="0"/>
              <w:iCs w:val="0"/>
            </w:rPr>
            <w:instrText xml:space="preserve"> TOC \o "1-3" \h \z \u </w:instrText>
          </w:r>
          <w:r w:rsidRPr="003E032C">
            <w:rPr>
              <w:rFonts w:ascii="Times New Roman" w:hAnsi="Times New Roman" w:cs="Times New Roman"/>
              <w:b w:val="0"/>
              <w:bCs w:val="0"/>
              <w:i w:val="0"/>
              <w:iCs w:val="0"/>
            </w:rPr>
            <w:fldChar w:fldCharType="separate"/>
          </w:r>
          <w:hyperlink w:anchor="_Toc136021792" w:history="1">
            <w:r w:rsidR="00293D58" w:rsidRPr="003E032C">
              <w:rPr>
                <w:rStyle w:val="Hyperlink"/>
                <w:rFonts w:ascii="Times New Roman" w:hAnsi="Times New Roman" w:cs="Times New Roman"/>
                <w:b w:val="0"/>
                <w:i w:val="0"/>
                <w:noProof/>
              </w:rPr>
              <w:t>Introduction</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_Toc136021792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5</w:t>
            </w:r>
            <w:r w:rsidR="00293D58" w:rsidRPr="003E032C">
              <w:rPr>
                <w:rFonts w:ascii="Times New Roman" w:hAnsi="Times New Roman" w:cs="Times New Roman"/>
                <w:b w:val="0"/>
                <w:i w:val="0"/>
                <w:noProof/>
                <w:webHidden/>
              </w:rPr>
              <w:fldChar w:fldCharType="end"/>
            </w:r>
          </w:hyperlink>
        </w:p>
        <w:p w14:paraId="58ADD800"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3" w:history="1">
            <w:r w:rsidR="00293D58" w:rsidRPr="003E032C">
              <w:rPr>
                <w:rStyle w:val="Hyperlink"/>
                <w:rFonts w:ascii="Times New Roman" w:hAnsi="Times New Roman" w:cs="Times New Roman"/>
                <w:b w:val="0"/>
                <w:i w:val="0"/>
                <w:noProof/>
              </w:rPr>
              <w:t>Scope &amp; Analysis</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_Toc136021793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6</w:t>
            </w:r>
            <w:r w:rsidR="00293D58" w:rsidRPr="003E032C">
              <w:rPr>
                <w:rFonts w:ascii="Times New Roman" w:hAnsi="Times New Roman" w:cs="Times New Roman"/>
                <w:b w:val="0"/>
                <w:i w:val="0"/>
                <w:noProof/>
                <w:webHidden/>
              </w:rPr>
              <w:fldChar w:fldCharType="end"/>
            </w:r>
          </w:hyperlink>
        </w:p>
        <w:p w14:paraId="58ADD801"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4" w:history="1">
            <w:r w:rsidR="00293D58" w:rsidRPr="003E032C">
              <w:rPr>
                <w:rStyle w:val="Hyperlink"/>
                <w:rFonts w:ascii="Times New Roman" w:hAnsi="Times New Roman" w:cs="Times New Roman"/>
                <w:b w:val="0"/>
                <w:i w:val="0"/>
                <w:noProof/>
              </w:rPr>
              <w:t>Main Body</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_Toc136021794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12</w:t>
            </w:r>
            <w:r w:rsidR="00293D58" w:rsidRPr="003E032C">
              <w:rPr>
                <w:rFonts w:ascii="Times New Roman" w:hAnsi="Times New Roman" w:cs="Times New Roman"/>
                <w:b w:val="0"/>
                <w:i w:val="0"/>
                <w:noProof/>
                <w:webHidden/>
              </w:rPr>
              <w:fldChar w:fldCharType="end"/>
            </w:r>
          </w:hyperlink>
        </w:p>
        <w:p w14:paraId="58ADD802"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5" w:history="1">
            <w:r w:rsidR="00293D58" w:rsidRPr="003E032C">
              <w:rPr>
                <w:rStyle w:val="Hyperlink"/>
                <w:rFonts w:ascii="Times New Roman" w:hAnsi="Times New Roman" w:cs="Times New Roman"/>
                <w:b w:val="0"/>
                <w:i w:val="0"/>
                <w:noProof/>
              </w:rPr>
              <w:t>Findings and Results</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_Toc136021795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19</w:t>
            </w:r>
            <w:r w:rsidR="00293D58" w:rsidRPr="003E032C">
              <w:rPr>
                <w:rFonts w:ascii="Times New Roman" w:hAnsi="Times New Roman" w:cs="Times New Roman"/>
                <w:b w:val="0"/>
                <w:i w:val="0"/>
                <w:noProof/>
                <w:webHidden/>
              </w:rPr>
              <w:fldChar w:fldCharType="end"/>
            </w:r>
          </w:hyperlink>
        </w:p>
        <w:p w14:paraId="58ADD803"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6" w:history="1">
            <w:r w:rsidR="00293D58" w:rsidRPr="003E032C">
              <w:rPr>
                <w:rStyle w:val="Hyperlink"/>
                <w:rFonts w:ascii="Times New Roman" w:hAnsi="Times New Roman" w:cs="Times New Roman"/>
                <w:b w:val="0"/>
                <w:i w:val="0"/>
                <w:noProof/>
              </w:rPr>
              <w:t>Action plan</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_Toc136021796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22</w:t>
            </w:r>
            <w:r w:rsidR="00293D58" w:rsidRPr="003E032C">
              <w:rPr>
                <w:rFonts w:ascii="Times New Roman" w:hAnsi="Times New Roman" w:cs="Times New Roman"/>
                <w:b w:val="0"/>
                <w:i w:val="0"/>
                <w:noProof/>
                <w:webHidden/>
              </w:rPr>
              <w:fldChar w:fldCharType="end"/>
            </w:r>
          </w:hyperlink>
        </w:p>
        <w:p w14:paraId="58ADD804"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7" w:history="1">
            <w:r w:rsidR="00293D58" w:rsidRPr="003E032C">
              <w:rPr>
                <w:rStyle w:val="Hyperlink"/>
                <w:rFonts w:ascii="Times New Roman" w:hAnsi="Times New Roman" w:cs="Times New Roman"/>
                <w:b w:val="0"/>
                <w:i w:val="0"/>
                <w:noProof/>
              </w:rPr>
              <w:t>Recommendation</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_Toc136021797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25</w:t>
            </w:r>
            <w:r w:rsidR="00293D58" w:rsidRPr="003E032C">
              <w:rPr>
                <w:rFonts w:ascii="Times New Roman" w:hAnsi="Times New Roman" w:cs="Times New Roman"/>
                <w:b w:val="0"/>
                <w:i w:val="0"/>
                <w:noProof/>
                <w:webHidden/>
              </w:rPr>
              <w:fldChar w:fldCharType="end"/>
            </w:r>
          </w:hyperlink>
        </w:p>
        <w:p w14:paraId="58ADD805"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8" w:history="1">
            <w:r w:rsidR="00293D58" w:rsidRPr="003E032C">
              <w:rPr>
                <w:rStyle w:val="Hyperlink"/>
                <w:rFonts w:ascii="Times New Roman" w:hAnsi="Times New Roman" w:cs="Times New Roman"/>
                <w:b w:val="0"/>
                <w:i w:val="0"/>
                <w:noProof/>
              </w:rPr>
              <w:t>Conclusion</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_Toc136021798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26</w:t>
            </w:r>
            <w:r w:rsidR="00293D58" w:rsidRPr="003E032C">
              <w:rPr>
                <w:rFonts w:ascii="Times New Roman" w:hAnsi="Times New Roman" w:cs="Times New Roman"/>
                <w:b w:val="0"/>
                <w:i w:val="0"/>
                <w:noProof/>
                <w:webHidden/>
              </w:rPr>
              <w:fldChar w:fldCharType="end"/>
            </w:r>
          </w:hyperlink>
        </w:p>
        <w:p w14:paraId="58ADD806" w14:textId="77777777" w:rsidR="00293D58" w:rsidRPr="003E032C" w:rsidRDefault="00105624" w:rsidP="00293D58">
          <w:pPr>
            <w:pStyle w:val="TOC1"/>
            <w:tabs>
              <w:tab w:val="right" w:leader="dot" w:pos="9016"/>
            </w:tabs>
            <w:jc w:val="both"/>
            <w:rPr>
              <w:rFonts w:ascii="Times New Roman" w:eastAsiaTheme="minorEastAsia" w:hAnsi="Times New Roman" w:cs="Times New Roman"/>
              <w:b w:val="0"/>
              <w:bCs w:val="0"/>
              <w:i w:val="0"/>
              <w:iCs w:val="0"/>
              <w:noProof/>
              <w:color w:val="auto"/>
              <w:kern w:val="0"/>
              <w:sz w:val="22"/>
              <w:szCs w:val="22"/>
              <w:lang w:eastAsia="en-IN"/>
              <w14:ligatures w14:val="none"/>
            </w:rPr>
          </w:pPr>
          <w:hyperlink w:anchor="_Toc136021799" w:history="1">
            <w:r w:rsidR="00293D58" w:rsidRPr="003E032C">
              <w:rPr>
                <w:rStyle w:val="Hyperlink"/>
                <w:rFonts w:ascii="Times New Roman" w:hAnsi="Times New Roman" w:cs="Times New Roman"/>
                <w:b w:val="0"/>
                <w:i w:val="0"/>
                <w:noProof/>
              </w:rPr>
              <w:t>Reference List</w:t>
            </w:r>
            <w:r w:rsidR="00293D58" w:rsidRPr="003E032C">
              <w:rPr>
                <w:rFonts w:ascii="Times New Roman" w:hAnsi="Times New Roman" w:cs="Times New Roman"/>
                <w:b w:val="0"/>
                <w:i w:val="0"/>
                <w:noProof/>
                <w:webHidden/>
              </w:rPr>
              <w:tab/>
            </w:r>
            <w:r w:rsidR="00293D58" w:rsidRPr="003E032C">
              <w:rPr>
                <w:rFonts w:ascii="Times New Roman" w:hAnsi="Times New Roman" w:cs="Times New Roman"/>
                <w:b w:val="0"/>
                <w:i w:val="0"/>
                <w:noProof/>
                <w:webHidden/>
              </w:rPr>
              <w:fldChar w:fldCharType="begin"/>
            </w:r>
            <w:r w:rsidR="00293D58" w:rsidRPr="003E032C">
              <w:rPr>
                <w:rFonts w:ascii="Times New Roman" w:hAnsi="Times New Roman" w:cs="Times New Roman"/>
                <w:b w:val="0"/>
                <w:i w:val="0"/>
                <w:noProof/>
                <w:webHidden/>
              </w:rPr>
              <w:instrText xml:space="preserve"> PAGEREF _Toc136021799 \h </w:instrText>
            </w:r>
            <w:r w:rsidR="00293D58" w:rsidRPr="003E032C">
              <w:rPr>
                <w:rFonts w:ascii="Times New Roman" w:hAnsi="Times New Roman" w:cs="Times New Roman"/>
                <w:b w:val="0"/>
                <w:i w:val="0"/>
                <w:noProof/>
                <w:webHidden/>
              </w:rPr>
            </w:r>
            <w:r w:rsidR="00293D58" w:rsidRPr="003E032C">
              <w:rPr>
                <w:rFonts w:ascii="Times New Roman" w:hAnsi="Times New Roman" w:cs="Times New Roman"/>
                <w:b w:val="0"/>
                <w:i w:val="0"/>
                <w:noProof/>
                <w:webHidden/>
              </w:rPr>
              <w:fldChar w:fldCharType="separate"/>
            </w:r>
            <w:r w:rsidR="00293D58" w:rsidRPr="003E032C">
              <w:rPr>
                <w:rFonts w:ascii="Times New Roman" w:hAnsi="Times New Roman" w:cs="Times New Roman"/>
                <w:b w:val="0"/>
                <w:i w:val="0"/>
                <w:noProof/>
                <w:webHidden/>
              </w:rPr>
              <w:t>27</w:t>
            </w:r>
            <w:r w:rsidR="00293D58" w:rsidRPr="003E032C">
              <w:rPr>
                <w:rFonts w:ascii="Times New Roman" w:hAnsi="Times New Roman" w:cs="Times New Roman"/>
                <w:b w:val="0"/>
                <w:i w:val="0"/>
                <w:noProof/>
                <w:webHidden/>
              </w:rPr>
              <w:fldChar w:fldCharType="end"/>
            </w:r>
          </w:hyperlink>
        </w:p>
        <w:p w14:paraId="58ADD807" w14:textId="77777777" w:rsidR="007F417C" w:rsidRPr="003E032C" w:rsidRDefault="008A196A">
          <w:r w:rsidRPr="003E032C">
            <w:rPr>
              <w:rFonts w:cs="Times New Roman"/>
              <w:noProof/>
            </w:rPr>
            <w:fldChar w:fldCharType="end"/>
          </w:r>
        </w:p>
      </w:sdtContent>
    </w:sdt>
    <w:p w14:paraId="58ADD808" w14:textId="77777777" w:rsidR="007F417C" w:rsidRPr="003E032C" w:rsidRDefault="007F417C" w:rsidP="00116D25"/>
    <w:p w14:paraId="58ADD809" w14:textId="77777777" w:rsidR="007F417C" w:rsidRPr="003E032C" w:rsidRDefault="007F417C" w:rsidP="00116D25"/>
    <w:p w14:paraId="58ADD80A" w14:textId="77777777" w:rsidR="007F417C" w:rsidRPr="003E032C" w:rsidRDefault="007F417C" w:rsidP="00116D25"/>
    <w:p w14:paraId="58ADD80B" w14:textId="77777777" w:rsidR="007F417C" w:rsidRPr="003E032C" w:rsidRDefault="007F417C" w:rsidP="00116D25"/>
    <w:p w14:paraId="58ADD80C" w14:textId="77777777" w:rsidR="007F417C" w:rsidRPr="003E032C" w:rsidRDefault="008A196A">
      <w:pPr>
        <w:spacing w:line="240" w:lineRule="auto"/>
        <w:jc w:val="left"/>
      </w:pPr>
      <w:r w:rsidRPr="003E032C">
        <w:br w:type="page"/>
      </w:r>
    </w:p>
    <w:p w14:paraId="58ADD80D" w14:textId="77777777" w:rsidR="00BD3D03" w:rsidRPr="003E032C" w:rsidRDefault="008A196A" w:rsidP="00B90FA5">
      <w:pPr>
        <w:pStyle w:val="Heading1"/>
      </w:pPr>
      <w:bookmarkStart w:id="2" w:name="_Toc136021792"/>
      <w:r w:rsidRPr="003E032C">
        <w:lastRenderedPageBreak/>
        <w:t>Introduction</w:t>
      </w:r>
      <w:bookmarkEnd w:id="2"/>
    </w:p>
    <w:p w14:paraId="58ADD80E" w14:textId="77777777" w:rsidR="00B90FA5" w:rsidRPr="003E032C" w:rsidRDefault="00B90FA5" w:rsidP="00B90FA5">
      <w:r w:rsidRPr="003E032C">
        <w:rPr>
          <w:lang w:eastAsia="en-IN"/>
        </w:rPr>
        <w:t>The systematic approach that deals with the transition and transformation of organisational goals within the business is known as Change management (</w:t>
      </w:r>
      <w:r w:rsidRPr="003E032C">
        <w:rPr>
          <w:shd w:val="clear" w:color="auto" w:fill="FFFFFF"/>
        </w:rPr>
        <w:t>Cameron and Green, 2019</w:t>
      </w:r>
      <w:r w:rsidRPr="003E032C">
        <w:rPr>
          <w:lang w:eastAsia="en-IN"/>
        </w:rPr>
        <w:t xml:space="preserve">). Management consultants are the </w:t>
      </w:r>
      <w:proofErr w:type="gramStart"/>
      <w:r w:rsidRPr="003E032C">
        <w:rPr>
          <w:lang w:eastAsia="en-IN"/>
        </w:rPr>
        <w:t>bodies</w:t>
      </w:r>
      <w:proofErr w:type="gramEnd"/>
      <w:r w:rsidRPr="003E032C">
        <w:rPr>
          <w:lang w:eastAsia="en-IN"/>
        </w:rPr>
        <w:t xml:space="preserve"> or the people associated with the organisation who are responsible for solving issues, maximising the chances of growth opportunities and improving the business performance (taken from lecture notes). This consultancy company will provide objective advice and ideas related to business skills that can be critically utilised to address the flaws of the operational practices in Marriot. A systematic analysis will be produced in the report which critically evaluates the arguments and assumptions. The report will highlight the role of </w:t>
      </w:r>
      <w:r w:rsidRPr="003E032C">
        <w:t xml:space="preserve">internal and external consultants in Marriott. Change management theory like Kotler’s change management model will be applied to the organisation to gain insights related to the required change processes.  Marriott has an income </w:t>
      </w:r>
      <w:r w:rsidR="00260E32" w:rsidRPr="003E032C">
        <w:t>of 2.74</w:t>
      </w:r>
      <w:r w:rsidRPr="003E032C">
        <w:t xml:space="preserve"> billion dollars (Financial Times, 2023).</w:t>
      </w:r>
    </w:p>
    <w:p w14:paraId="58ADD80F" w14:textId="77777777" w:rsidR="00B90FA5" w:rsidRPr="003E032C" w:rsidRDefault="00B90FA5" w:rsidP="00B90FA5">
      <w:pPr>
        <w:rPr>
          <w:lang w:eastAsia="en-IN"/>
        </w:rPr>
      </w:pPr>
      <w:r w:rsidRPr="003E032C">
        <w:t xml:space="preserve">The company has been facing multiple issues in the operations of the organisation in recent years. The company has faced multiple issues associated with data breaches which have adverse impacts on the business. With incidents of cyber-attacks and data breaches the brand profile received a major hit, although considered in the top 5 of the industry. Only 28% of the people, like the company (Statista, 2022). A reduction in the brand image can be expected from such actions. Moreover, as per Partridge (2020), the company also </w:t>
      </w:r>
      <w:proofErr w:type="gramStart"/>
      <w:r w:rsidRPr="003E032C">
        <w:t>has to</w:t>
      </w:r>
      <w:proofErr w:type="gramEnd"/>
      <w:r w:rsidRPr="003E032C">
        <w:t xml:space="preserve"> deal with lawsuits. A negative customer review with an overall rating of 1.6 stars will have negative implications on business performance (Trustpilot, 2023). The report will be based on analysing the external and internal influences through models like PESTLE and SWOT. In the analysis section, TWOS has been used to develop strategies based on the scenario obtained.</w:t>
      </w:r>
    </w:p>
    <w:p w14:paraId="58ADD810" w14:textId="77777777" w:rsidR="00BD3D03" w:rsidRPr="003E032C" w:rsidRDefault="00BD3D03" w:rsidP="00BD3D03"/>
    <w:p w14:paraId="58ADD811" w14:textId="77777777" w:rsidR="00BD3D03" w:rsidRPr="003E032C" w:rsidRDefault="008A196A">
      <w:pPr>
        <w:spacing w:line="240" w:lineRule="auto"/>
        <w:jc w:val="left"/>
        <w:rPr>
          <w:b/>
        </w:rPr>
      </w:pPr>
      <w:r w:rsidRPr="003E032C">
        <w:br w:type="page"/>
      </w:r>
    </w:p>
    <w:p w14:paraId="58ADD812" w14:textId="77777777" w:rsidR="00BD3D03" w:rsidRPr="003E032C" w:rsidRDefault="008A196A" w:rsidP="00B90FA5">
      <w:pPr>
        <w:pStyle w:val="Heading1"/>
      </w:pPr>
      <w:bookmarkStart w:id="3" w:name="_Toc136021793"/>
      <w:r w:rsidRPr="003E032C">
        <w:lastRenderedPageBreak/>
        <w:t>Scope &amp; Analysis</w:t>
      </w:r>
      <w:bookmarkEnd w:id="3"/>
    </w:p>
    <w:p w14:paraId="58ADD813" w14:textId="77777777" w:rsidR="00B90FA5" w:rsidRPr="003E032C" w:rsidRDefault="00B90FA5" w:rsidP="00B90FA5">
      <w:r w:rsidRPr="003E032C">
        <w:t>JW Marriott claims to be the most powerful portfolio in the industry with its 31 brands and more than 8500 properties. The company is also present across 138 different countries and territories which serves as a way of connection between the people (Marriot, 2023). The company was established in 1927 as a beer stand and after 30 years in 1957, it expanded into the lodging business (Marriot, 2023). In the UK, it is present in 14 different cities which are Bournemouth, Bristol, Cardiff, Edinburgh, Glasgow, Hayes, Hertfordshire, Leeds, Leister, Twickenham, Portsmouth, Manchester, London and Lingfield (Marriot, 2023). The hotel ages now 96 years old. The hotel has various rooms in its properties like the deluxe room, premium room, junior suite, executive lounge access, balcony room and many others (Marriot, 2023). As per statistics, Marriott International has more than 135 thousand rooms in its properties alone in Europe (Statista, 2023).</w:t>
      </w:r>
    </w:p>
    <w:p w14:paraId="58ADD814" w14:textId="77777777" w:rsidR="00B90FA5" w:rsidRPr="003E032C" w:rsidRDefault="00B90FA5" w:rsidP="00BD3D03">
      <w:r w:rsidRPr="003E032C">
        <w:t xml:space="preserve">Despite having significant reach and strength within the industry the Marriot hotels are associated with multiple instances of data breach which pulls down its brand image and reputation. According to </w:t>
      </w:r>
      <w:proofErr w:type="spellStart"/>
      <w:r w:rsidRPr="003E032C">
        <w:t>Sweney</w:t>
      </w:r>
      <w:proofErr w:type="spellEnd"/>
      <w:r w:rsidRPr="003E032C">
        <w:t xml:space="preserve"> (2019), the international hotel group Marriott was fined almost £100m by the Information Commissioner’s Office (ICO) as the data of 339 million guests were stolen and breached by the hackers. It included personal data such as credit card details, passport numbers, and date of birth. As per the ICO again in 2020, the organisation failed to provide adequate safeguarding standards to its guests as it compromised on the guests’ data in an incident of cyber-attack. The Marriott hotel chains were again fined almost 18. 4 million pounds which affected more than affected up to 339 million guests because of a data breach (BBC, 2020). Although the company has successfully developed a positive reputation for its contribution to the significant issue of Unemployment and underemployment driven by inequality and lack of opportunity. The company has partnered with leading non-profit organisations to ensure workplace readiness and ample opportunities for the youth, women and people with disabilities (Marriot, 2023). Not only reputation, Partridge (2020), says that the company also </w:t>
      </w:r>
      <w:proofErr w:type="gramStart"/>
      <w:r w:rsidRPr="003E032C">
        <w:t>has to</w:t>
      </w:r>
      <w:proofErr w:type="gramEnd"/>
      <w:r w:rsidRPr="003E032C">
        <w:t xml:space="preserve"> deal with legal consequences as it has been charged with a legal action lawsuit in London’s high court. </w:t>
      </w:r>
    </w:p>
    <w:p w14:paraId="58ADD815" w14:textId="77777777" w:rsidR="0057561F" w:rsidRPr="003E032C" w:rsidRDefault="008A196A">
      <w:pPr>
        <w:rPr>
          <w:b/>
          <w:bCs/>
        </w:rPr>
      </w:pPr>
      <w:r w:rsidRPr="003E032C">
        <w:rPr>
          <w:b/>
          <w:bCs/>
        </w:rPr>
        <w:t>PESTEL Analysis</w:t>
      </w:r>
    </w:p>
    <w:tbl>
      <w:tblPr>
        <w:tblStyle w:val="TableGrid"/>
        <w:tblW w:w="0" w:type="auto"/>
        <w:tblLook w:val="04A0" w:firstRow="1" w:lastRow="0" w:firstColumn="1" w:lastColumn="0" w:noHBand="0" w:noVBand="1"/>
      </w:tblPr>
      <w:tblGrid>
        <w:gridCol w:w="1838"/>
        <w:gridCol w:w="7178"/>
      </w:tblGrid>
      <w:tr w:rsidR="00C14CC9" w:rsidRPr="003E032C" w14:paraId="58ADD818" w14:textId="77777777" w:rsidTr="00A7385D">
        <w:tc>
          <w:tcPr>
            <w:tcW w:w="1838" w:type="dxa"/>
          </w:tcPr>
          <w:p w14:paraId="58ADD816" w14:textId="77777777" w:rsidR="00A7385D" w:rsidRPr="003E032C" w:rsidRDefault="008A196A">
            <w:pPr>
              <w:rPr>
                <w:b/>
                <w:bCs/>
              </w:rPr>
            </w:pPr>
            <w:r w:rsidRPr="003E032C">
              <w:rPr>
                <w:b/>
                <w:bCs/>
              </w:rPr>
              <w:t>External Environmental Factors</w:t>
            </w:r>
          </w:p>
        </w:tc>
        <w:tc>
          <w:tcPr>
            <w:tcW w:w="7178" w:type="dxa"/>
          </w:tcPr>
          <w:p w14:paraId="58ADD817" w14:textId="77777777" w:rsidR="00A7385D" w:rsidRPr="003E032C" w:rsidRDefault="008A196A" w:rsidP="00A7385D">
            <w:pPr>
              <w:jc w:val="center"/>
              <w:rPr>
                <w:b/>
                <w:bCs/>
              </w:rPr>
            </w:pPr>
            <w:r w:rsidRPr="003E032C">
              <w:rPr>
                <w:b/>
                <w:bCs/>
              </w:rPr>
              <w:t>Evaluation</w:t>
            </w:r>
          </w:p>
        </w:tc>
      </w:tr>
      <w:tr w:rsidR="00C14CC9" w:rsidRPr="003E032C" w14:paraId="58ADD81C" w14:textId="77777777" w:rsidTr="00A7385D">
        <w:tc>
          <w:tcPr>
            <w:tcW w:w="1838" w:type="dxa"/>
          </w:tcPr>
          <w:p w14:paraId="58ADD819" w14:textId="77777777" w:rsidR="00A7385D" w:rsidRPr="003E032C" w:rsidRDefault="008A196A">
            <w:pPr>
              <w:rPr>
                <w:b/>
                <w:bCs/>
                <w:i/>
                <w:iCs/>
              </w:rPr>
            </w:pPr>
            <w:r w:rsidRPr="003E032C">
              <w:rPr>
                <w:b/>
                <w:bCs/>
                <w:i/>
                <w:iCs/>
              </w:rPr>
              <w:lastRenderedPageBreak/>
              <w:t>Political</w:t>
            </w:r>
          </w:p>
        </w:tc>
        <w:tc>
          <w:tcPr>
            <w:tcW w:w="7178" w:type="dxa"/>
          </w:tcPr>
          <w:p w14:paraId="58ADD81A" w14:textId="77777777" w:rsidR="00A7385D" w:rsidRPr="003E032C" w:rsidRDefault="008A196A" w:rsidP="00A7385D">
            <w:pPr>
              <w:pStyle w:val="ListParagraph"/>
              <w:numPr>
                <w:ilvl w:val="0"/>
                <w:numId w:val="7"/>
              </w:numPr>
            </w:pPr>
            <w:r w:rsidRPr="003E032C">
              <w:t>The score of the UK in terms of the corruption perception index in the year 2022 was 73 out of 100 (</w:t>
            </w:r>
            <w:proofErr w:type="spellStart"/>
            <w:r w:rsidRPr="003E032C">
              <w:t>Tradingeconomics</w:t>
            </w:r>
            <w:proofErr w:type="spellEnd"/>
            <w:r w:rsidRPr="003E032C">
              <w:t xml:space="preserve">, 2023). It has been observed that corruption in the economy is rising at an alarming rate. Marriott International is facing challenges related to maintaining transparency in its operations. </w:t>
            </w:r>
          </w:p>
          <w:p w14:paraId="58ADD81B" w14:textId="77777777" w:rsidR="00A7385D" w:rsidRPr="003E032C" w:rsidRDefault="008A196A" w:rsidP="00A7385D">
            <w:pPr>
              <w:pStyle w:val="ListParagraph"/>
              <w:numPr>
                <w:ilvl w:val="0"/>
                <w:numId w:val="7"/>
              </w:numPr>
            </w:pPr>
            <w:r w:rsidRPr="003E032C">
              <w:t>According to the political stability index, the UK received a value of 0.54 in 2021 (</w:t>
            </w:r>
            <w:proofErr w:type="spellStart"/>
            <w:r w:rsidRPr="003E032C">
              <w:t>Theglobaleconomy</w:t>
            </w:r>
            <w:proofErr w:type="spellEnd"/>
            <w:r w:rsidRPr="003E032C">
              <w:t>, 2023). It can be implied that the political stability in the UK is moderate. Organisations such as Marriott International is slightly affected by the changes in the political scenario due to changes in policies.</w:t>
            </w:r>
          </w:p>
        </w:tc>
      </w:tr>
      <w:tr w:rsidR="00C14CC9" w:rsidRPr="003E032C" w14:paraId="58ADD820" w14:textId="77777777" w:rsidTr="00A7385D">
        <w:tc>
          <w:tcPr>
            <w:tcW w:w="1838" w:type="dxa"/>
          </w:tcPr>
          <w:p w14:paraId="58ADD81D" w14:textId="77777777" w:rsidR="00A7385D" w:rsidRPr="003E032C" w:rsidRDefault="008A196A">
            <w:pPr>
              <w:rPr>
                <w:b/>
                <w:bCs/>
                <w:i/>
                <w:iCs/>
              </w:rPr>
            </w:pPr>
            <w:r w:rsidRPr="003E032C">
              <w:rPr>
                <w:b/>
                <w:bCs/>
                <w:i/>
                <w:iCs/>
              </w:rPr>
              <w:t>Economic</w:t>
            </w:r>
          </w:p>
        </w:tc>
        <w:tc>
          <w:tcPr>
            <w:tcW w:w="7178" w:type="dxa"/>
          </w:tcPr>
          <w:p w14:paraId="58ADD81E" w14:textId="77777777" w:rsidR="00A7385D" w:rsidRPr="003E032C" w:rsidRDefault="008A196A" w:rsidP="00A7385D">
            <w:pPr>
              <w:pStyle w:val="ListParagraph"/>
              <w:numPr>
                <w:ilvl w:val="0"/>
                <w:numId w:val="8"/>
              </w:numPr>
            </w:pPr>
            <w:r w:rsidRPr="003E032C">
              <w:t>In the month of April 2023, the inflation rate of the UK has been recorded at its lowest at 8.7% (</w:t>
            </w:r>
            <w:proofErr w:type="spellStart"/>
            <w:r w:rsidRPr="003E032C">
              <w:t>Tradingeconomics</w:t>
            </w:r>
            <w:proofErr w:type="spellEnd"/>
            <w:r w:rsidRPr="003E032C">
              <w:t>, 2023). It can be implied that the price level of goods and services is reducing significantly. Marriott International is benefitting from this as the price of materials is reducing enabling them to earn higher profits.</w:t>
            </w:r>
          </w:p>
          <w:p w14:paraId="58ADD81F" w14:textId="77777777" w:rsidR="00A7385D" w:rsidRPr="003E032C" w:rsidRDefault="008A196A" w:rsidP="00A7385D">
            <w:pPr>
              <w:pStyle w:val="ListParagraph"/>
              <w:numPr>
                <w:ilvl w:val="0"/>
                <w:numId w:val="8"/>
              </w:numPr>
            </w:pPr>
            <w:r w:rsidRPr="003E032C">
              <w:t xml:space="preserve">The GDP growth rate of the UK was reported to be 4.05% in 2022 compared to 7.6% in 2021 (Statista, 2023). It is observed that the growth rate of the UK has been significantly reduced. Marriott International is facing notable issues in attracting investors to invest in the organisation. </w:t>
            </w:r>
          </w:p>
        </w:tc>
      </w:tr>
      <w:tr w:rsidR="00C14CC9" w:rsidRPr="003E032C" w14:paraId="58ADD825" w14:textId="77777777" w:rsidTr="00A7385D">
        <w:tc>
          <w:tcPr>
            <w:tcW w:w="1838" w:type="dxa"/>
          </w:tcPr>
          <w:p w14:paraId="58ADD821" w14:textId="77777777" w:rsidR="00A7385D" w:rsidRPr="003E032C" w:rsidRDefault="008A196A">
            <w:pPr>
              <w:rPr>
                <w:b/>
                <w:bCs/>
                <w:i/>
                <w:iCs/>
              </w:rPr>
            </w:pPr>
            <w:r w:rsidRPr="003E032C">
              <w:rPr>
                <w:b/>
                <w:bCs/>
                <w:i/>
                <w:iCs/>
              </w:rPr>
              <w:t>Social</w:t>
            </w:r>
          </w:p>
        </w:tc>
        <w:tc>
          <w:tcPr>
            <w:tcW w:w="7178" w:type="dxa"/>
          </w:tcPr>
          <w:p w14:paraId="58ADD822" w14:textId="77777777" w:rsidR="00A7385D" w:rsidRPr="003E032C" w:rsidRDefault="008A196A" w:rsidP="00A7385D">
            <w:pPr>
              <w:pStyle w:val="ListParagraph"/>
              <w:numPr>
                <w:ilvl w:val="0"/>
                <w:numId w:val="9"/>
              </w:numPr>
            </w:pPr>
            <w:r w:rsidRPr="003E032C">
              <w:t>The unemployment rate in the UK during the first quarter of 2023 reached around 3.9% (</w:t>
            </w:r>
            <w:proofErr w:type="spellStart"/>
            <w:r w:rsidRPr="003E032C">
              <w:t>Tradingeconomics</w:t>
            </w:r>
            <w:proofErr w:type="spellEnd"/>
            <w:r w:rsidRPr="003E032C">
              <w:t xml:space="preserve">, 2023). There is more availability of skilled labourers in the economy. Marriott International is being able to hire skilled employees to cater to the increasing demand of customers especially after the pandemic while investing less in training. </w:t>
            </w:r>
          </w:p>
          <w:p w14:paraId="58ADD823" w14:textId="77777777" w:rsidR="00A7385D" w:rsidRPr="003E032C" w:rsidRDefault="008A196A" w:rsidP="00A7385D">
            <w:pPr>
              <w:pStyle w:val="ListParagraph"/>
              <w:numPr>
                <w:ilvl w:val="0"/>
                <w:numId w:val="9"/>
              </w:numPr>
              <w:rPr>
                <w:b/>
                <w:bCs/>
              </w:rPr>
            </w:pPr>
            <w:r w:rsidRPr="003E032C">
              <w:t>However, the population growth rate of the UK has been stagnant at 0.4% from the year 2020 to 2021 (</w:t>
            </w:r>
            <w:proofErr w:type="spellStart"/>
            <w:r w:rsidRPr="003E032C">
              <w:t>Worldbank</w:t>
            </w:r>
            <w:proofErr w:type="spellEnd"/>
            <w:r w:rsidRPr="003E032C">
              <w:t xml:space="preserve">, 2023). It can be implied that negligible growth in population has been observed in the UK. Marriott International is facing issues in attracting new customers and expanding its customer base. </w:t>
            </w:r>
          </w:p>
          <w:p w14:paraId="58ADD824" w14:textId="77777777" w:rsidR="00084BEE" w:rsidRPr="003E032C" w:rsidRDefault="008A196A" w:rsidP="00084BEE">
            <w:pPr>
              <w:pStyle w:val="ListParagraph"/>
              <w:numPr>
                <w:ilvl w:val="0"/>
                <w:numId w:val="9"/>
              </w:numPr>
            </w:pPr>
            <w:r w:rsidRPr="003E032C">
              <w:t xml:space="preserve">Customer preferences in the market tend to keep changing from time to time. </w:t>
            </w:r>
            <w:r w:rsidR="001D092B" w:rsidRPr="003E032C">
              <w:t xml:space="preserve">The dining menu of Marriot International includes a wide </w:t>
            </w:r>
            <w:r w:rsidR="001D092B" w:rsidRPr="003E032C">
              <w:lastRenderedPageBreak/>
              <w:t>variety of items (Marriot, 2023).</w:t>
            </w:r>
            <w:r w:rsidR="00007D2A" w:rsidRPr="003E032C">
              <w:t xml:space="preserve"> This helps in meeting changing customers’ preferences.</w:t>
            </w:r>
          </w:p>
        </w:tc>
      </w:tr>
      <w:tr w:rsidR="00C14CC9" w:rsidRPr="003E032C" w14:paraId="58ADD829" w14:textId="77777777" w:rsidTr="00A7385D">
        <w:tc>
          <w:tcPr>
            <w:tcW w:w="1838" w:type="dxa"/>
          </w:tcPr>
          <w:p w14:paraId="58ADD826" w14:textId="77777777" w:rsidR="00A7385D" w:rsidRPr="003E032C" w:rsidRDefault="008A196A">
            <w:pPr>
              <w:rPr>
                <w:b/>
                <w:bCs/>
                <w:i/>
                <w:iCs/>
              </w:rPr>
            </w:pPr>
            <w:r w:rsidRPr="003E032C">
              <w:rPr>
                <w:b/>
                <w:bCs/>
                <w:i/>
                <w:iCs/>
              </w:rPr>
              <w:lastRenderedPageBreak/>
              <w:t>Technological</w:t>
            </w:r>
          </w:p>
        </w:tc>
        <w:tc>
          <w:tcPr>
            <w:tcW w:w="7178" w:type="dxa"/>
          </w:tcPr>
          <w:p w14:paraId="58ADD827" w14:textId="77777777" w:rsidR="00A7385D" w:rsidRPr="003E032C" w:rsidRDefault="008A196A" w:rsidP="00A7385D">
            <w:pPr>
              <w:pStyle w:val="ListParagraph"/>
              <w:numPr>
                <w:ilvl w:val="0"/>
                <w:numId w:val="10"/>
              </w:numPr>
              <w:rPr>
                <w:b/>
                <w:bCs/>
              </w:rPr>
            </w:pPr>
            <w:r w:rsidRPr="003E032C">
              <w:t>It has been observed that the government's investment towards technology in the UK has reduced significantly. It was reported that UK technology investment dropped by around 22% from $36 billion in 2021 to $27.9 billion in 2022 (</w:t>
            </w:r>
            <w:proofErr w:type="spellStart"/>
            <w:r w:rsidRPr="003E032C">
              <w:t>Simister</w:t>
            </w:r>
            <w:proofErr w:type="spellEnd"/>
            <w:r w:rsidRPr="003E032C">
              <w:t>, 2022). For Marriott International, this is a huge drawback as it is not able to use the latest technologies to enhance customer experience.</w:t>
            </w:r>
          </w:p>
          <w:p w14:paraId="58ADD828" w14:textId="77777777" w:rsidR="00A7385D" w:rsidRPr="003E032C" w:rsidRDefault="008A196A" w:rsidP="00A7385D">
            <w:pPr>
              <w:pStyle w:val="ListParagraph"/>
              <w:numPr>
                <w:ilvl w:val="0"/>
                <w:numId w:val="10"/>
              </w:numPr>
            </w:pPr>
            <w:r w:rsidRPr="003E032C">
              <w:t xml:space="preserve">On the other hand, the expenditure on research and development (R&amp;D) in the UK was 61.8 GDP in the year 2020 (ONS, 2022). Increasing investments in R&amp;D indicate innovation of new methods and processes. Marriott International </w:t>
            </w:r>
            <w:proofErr w:type="gramStart"/>
            <w:r w:rsidRPr="003E032C">
              <w:t>is able to</w:t>
            </w:r>
            <w:proofErr w:type="gramEnd"/>
            <w:r w:rsidRPr="003E032C">
              <w:t xml:space="preserve"> develop new services to attract new customers.</w:t>
            </w:r>
          </w:p>
        </w:tc>
      </w:tr>
      <w:tr w:rsidR="00C14CC9" w:rsidRPr="003E032C" w14:paraId="58ADD82C" w14:textId="77777777" w:rsidTr="00A7385D">
        <w:tc>
          <w:tcPr>
            <w:tcW w:w="1838" w:type="dxa"/>
          </w:tcPr>
          <w:p w14:paraId="58ADD82A" w14:textId="77777777" w:rsidR="00A7385D" w:rsidRPr="003E032C" w:rsidRDefault="008A196A">
            <w:pPr>
              <w:rPr>
                <w:b/>
                <w:bCs/>
                <w:i/>
                <w:iCs/>
              </w:rPr>
            </w:pPr>
            <w:r w:rsidRPr="003E032C">
              <w:rPr>
                <w:b/>
                <w:bCs/>
                <w:i/>
                <w:iCs/>
              </w:rPr>
              <w:t>Environmental</w:t>
            </w:r>
          </w:p>
        </w:tc>
        <w:tc>
          <w:tcPr>
            <w:tcW w:w="7178" w:type="dxa"/>
          </w:tcPr>
          <w:p w14:paraId="58ADD82B" w14:textId="77777777" w:rsidR="00A7385D" w:rsidRPr="003E032C" w:rsidRDefault="008A196A" w:rsidP="00A7385D">
            <w:pPr>
              <w:pStyle w:val="ListParagraph"/>
              <w:numPr>
                <w:ilvl w:val="0"/>
                <w:numId w:val="12"/>
              </w:numPr>
            </w:pPr>
            <w:r w:rsidRPr="003E032C">
              <w:t>The Environment Act of 2021 puts forward laws related to environmental protection (</w:t>
            </w:r>
            <w:proofErr w:type="spellStart"/>
            <w:r w:rsidRPr="003E032C">
              <w:t>ClientEarth</w:t>
            </w:r>
            <w:proofErr w:type="spellEnd"/>
            <w:r w:rsidRPr="003E032C">
              <w:t xml:space="preserve">, 2022). This law ensures that organisations incorporate sustainable measures to reduce harm to the environment. Marriott International has incorporated sustainability practices to reduce wastage, pollution, carbon emissions, and others in its operations. </w:t>
            </w:r>
          </w:p>
        </w:tc>
      </w:tr>
      <w:tr w:rsidR="00C14CC9" w:rsidRPr="003E032C" w14:paraId="58ADD82F" w14:textId="77777777" w:rsidTr="00A7385D">
        <w:tc>
          <w:tcPr>
            <w:tcW w:w="1838" w:type="dxa"/>
          </w:tcPr>
          <w:p w14:paraId="58ADD82D" w14:textId="77777777" w:rsidR="00A7385D" w:rsidRPr="003E032C" w:rsidRDefault="008A196A">
            <w:pPr>
              <w:rPr>
                <w:b/>
                <w:bCs/>
                <w:i/>
                <w:iCs/>
              </w:rPr>
            </w:pPr>
            <w:r w:rsidRPr="003E032C">
              <w:rPr>
                <w:b/>
                <w:bCs/>
                <w:i/>
                <w:iCs/>
              </w:rPr>
              <w:t>Legal</w:t>
            </w:r>
          </w:p>
        </w:tc>
        <w:tc>
          <w:tcPr>
            <w:tcW w:w="7178" w:type="dxa"/>
          </w:tcPr>
          <w:p w14:paraId="58ADD82E" w14:textId="77777777" w:rsidR="00A7385D" w:rsidRPr="003E032C" w:rsidRDefault="008A196A" w:rsidP="00A7385D">
            <w:pPr>
              <w:pStyle w:val="ListParagraph"/>
              <w:numPr>
                <w:ilvl w:val="0"/>
                <w:numId w:val="12"/>
              </w:numPr>
            </w:pPr>
            <w:r w:rsidRPr="003E032C">
              <w:t xml:space="preserve">The Equality Act 2010 protects the people of the UK against discriminatory practices </w:t>
            </w:r>
            <w:proofErr w:type="gramStart"/>
            <w:r w:rsidRPr="003E032C">
              <w:t>on the basis of</w:t>
            </w:r>
            <w:proofErr w:type="gramEnd"/>
            <w:r w:rsidRPr="003E032C">
              <w:t xml:space="preserve"> age, race, sex, gender, disability, and so on (</w:t>
            </w:r>
            <w:proofErr w:type="spellStart"/>
            <w:r w:rsidRPr="003E032C">
              <w:t>Ageuk</w:t>
            </w:r>
            <w:proofErr w:type="spellEnd"/>
            <w:r w:rsidRPr="003E032C">
              <w:t xml:space="preserve">, 2022). The policies of Marriott International prohibit discriminatory practices in the workplace. This enables the organisation to maintain diversity in the workplace. </w:t>
            </w:r>
          </w:p>
        </w:tc>
      </w:tr>
    </w:tbl>
    <w:p w14:paraId="58ADD830" w14:textId="77777777" w:rsidR="00A7385D" w:rsidRPr="003E032C" w:rsidRDefault="008A196A" w:rsidP="00A7385D">
      <w:pPr>
        <w:jc w:val="center"/>
        <w:rPr>
          <w:b/>
          <w:bCs/>
        </w:rPr>
      </w:pPr>
      <w:r w:rsidRPr="003E032C">
        <w:rPr>
          <w:b/>
          <w:bCs/>
        </w:rPr>
        <w:t>Table 1: PESTEL Analysis of Marriott International</w:t>
      </w:r>
    </w:p>
    <w:p w14:paraId="58ADD831" w14:textId="77777777" w:rsidR="00A7385D" w:rsidRPr="003E032C" w:rsidRDefault="008A196A" w:rsidP="00A7385D">
      <w:pPr>
        <w:jc w:val="center"/>
      </w:pPr>
      <w:r w:rsidRPr="003E032C">
        <w:t>(Source: Created by the learner)</w:t>
      </w:r>
    </w:p>
    <w:p w14:paraId="58ADD832" w14:textId="77777777" w:rsidR="00A7385D" w:rsidRPr="003E032C" w:rsidRDefault="00A7385D" w:rsidP="00A7385D">
      <w:pPr>
        <w:jc w:val="center"/>
        <w:rPr>
          <w:b/>
          <w:bCs/>
        </w:rPr>
      </w:pPr>
    </w:p>
    <w:p w14:paraId="58ADD833" w14:textId="77777777" w:rsidR="001F28D9" w:rsidRPr="003E032C" w:rsidRDefault="008A196A" w:rsidP="001F28D9">
      <w:pPr>
        <w:jc w:val="center"/>
      </w:pPr>
      <w:r w:rsidRPr="003E032C">
        <w:rPr>
          <w:noProof/>
          <w:lang w:eastAsia="en-IN"/>
        </w:rPr>
        <w:lastRenderedPageBreak/>
        <w:drawing>
          <wp:inline distT="0" distB="0" distL="0" distR="0" wp14:anchorId="58ADD93B" wp14:editId="58ADD93C">
            <wp:extent cx="5071533" cy="2241341"/>
            <wp:effectExtent l="0" t="0" r="0" b="0"/>
            <wp:docPr id="962531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31696" name="Picture 962531696"/>
                    <pic:cNvPicPr/>
                  </pic:nvPicPr>
                  <pic:blipFill>
                    <a:blip r:embed="rId13">
                      <a:extLst>
                        <a:ext uri="{28A0092B-C50C-407E-A947-70E740481C1C}">
                          <a14:useLocalDpi xmlns:a14="http://schemas.microsoft.com/office/drawing/2010/main" val="0"/>
                        </a:ext>
                      </a:extLst>
                    </a:blip>
                    <a:stretch>
                      <a:fillRect/>
                    </a:stretch>
                  </pic:blipFill>
                  <pic:spPr>
                    <a:xfrm>
                      <a:off x="0" y="0"/>
                      <a:ext cx="5079950" cy="2245061"/>
                    </a:xfrm>
                    <a:prstGeom prst="rect">
                      <a:avLst/>
                    </a:prstGeom>
                  </pic:spPr>
                </pic:pic>
              </a:graphicData>
            </a:graphic>
          </wp:inline>
        </w:drawing>
      </w:r>
    </w:p>
    <w:p w14:paraId="58ADD834" w14:textId="77777777" w:rsidR="001F28D9" w:rsidRPr="003E032C" w:rsidRDefault="008A196A" w:rsidP="001F28D9">
      <w:pPr>
        <w:jc w:val="center"/>
        <w:rPr>
          <w:b/>
          <w:bCs/>
        </w:rPr>
      </w:pPr>
      <w:r w:rsidRPr="003E032C">
        <w:rPr>
          <w:b/>
          <w:bCs/>
        </w:rPr>
        <w:t xml:space="preserve">Figure </w:t>
      </w:r>
      <w:r w:rsidR="000B78EF" w:rsidRPr="003E032C">
        <w:rPr>
          <w:b/>
          <w:bCs/>
        </w:rPr>
        <w:t>1</w:t>
      </w:r>
      <w:r w:rsidRPr="003E032C">
        <w:rPr>
          <w:b/>
          <w:bCs/>
        </w:rPr>
        <w:t>: Corruption Perception Index of the UK</w:t>
      </w:r>
    </w:p>
    <w:p w14:paraId="58ADD835" w14:textId="77777777" w:rsidR="001F28D9" w:rsidRPr="003E032C" w:rsidRDefault="008A196A" w:rsidP="001F28D9">
      <w:pPr>
        <w:jc w:val="center"/>
      </w:pPr>
      <w:r w:rsidRPr="003E032C">
        <w:t xml:space="preserve">(Source: </w:t>
      </w:r>
      <w:proofErr w:type="spellStart"/>
      <w:r w:rsidRPr="003E032C">
        <w:t>Tradingeconomics</w:t>
      </w:r>
      <w:proofErr w:type="spellEnd"/>
      <w:r w:rsidRPr="003E032C">
        <w:t>, 2023)</w:t>
      </w:r>
    </w:p>
    <w:p w14:paraId="58ADD836" w14:textId="77777777" w:rsidR="000C4C7F" w:rsidRPr="003E032C" w:rsidRDefault="008A196A" w:rsidP="000C4C7F">
      <w:pPr>
        <w:jc w:val="center"/>
      </w:pPr>
      <w:r w:rsidRPr="003E032C">
        <w:rPr>
          <w:noProof/>
          <w:lang w:eastAsia="en-IN"/>
        </w:rPr>
        <w:drawing>
          <wp:inline distT="0" distB="0" distL="0" distR="0" wp14:anchorId="58ADD93D" wp14:editId="58ADD93E">
            <wp:extent cx="4885267" cy="2183919"/>
            <wp:effectExtent l="0" t="0" r="4445" b="635"/>
            <wp:docPr id="14374882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88249" name="Picture 1437488249"/>
                    <pic:cNvPicPr/>
                  </pic:nvPicPr>
                  <pic:blipFill>
                    <a:blip r:embed="rId14">
                      <a:extLst>
                        <a:ext uri="{28A0092B-C50C-407E-A947-70E740481C1C}">
                          <a14:useLocalDpi xmlns:a14="http://schemas.microsoft.com/office/drawing/2010/main" val="0"/>
                        </a:ext>
                      </a:extLst>
                    </a:blip>
                    <a:stretch>
                      <a:fillRect/>
                    </a:stretch>
                  </pic:blipFill>
                  <pic:spPr>
                    <a:xfrm>
                      <a:off x="0" y="0"/>
                      <a:ext cx="4890813" cy="2186398"/>
                    </a:xfrm>
                    <a:prstGeom prst="rect">
                      <a:avLst/>
                    </a:prstGeom>
                  </pic:spPr>
                </pic:pic>
              </a:graphicData>
            </a:graphic>
          </wp:inline>
        </w:drawing>
      </w:r>
    </w:p>
    <w:p w14:paraId="58ADD837" w14:textId="77777777" w:rsidR="000C4C7F" w:rsidRPr="003E032C" w:rsidRDefault="008A196A" w:rsidP="000C4C7F">
      <w:pPr>
        <w:jc w:val="center"/>
        <w:rPr>
          <w:b/>
          <w:bCs/>
        </w:rPr>
      </w:pPr>
      <w:r w:rsidRPr="003E032C">
        <w:rPr>
          <w:b/>
          <w:bCs/>
        </w:rPr>
        <w:t xml:space="preserve">Figure </w:t>
      </w:r>
      <w:r w:rsidR="000B78EF" w:rsidRPr="003E032C">
        <w:rPr>
          <w:b/>
          <w:bCs/>
        </w:rPr>
        <w:t>2</w:t>
      </w:r>
      <w:r w:rsidRPr="003E032C">
        <w:rPr>
          <w:b/>
          <w:bCs/>
        </w:rPr>
        <w:t>: Inflation rate of the UK</w:t>
      </w:r>
    </w:p>
    <w:p w14:paraId="58ADD838" w14:textId="77777777" w:rsidR="000C4C7F" w:rsidRPr="003E032C" w:rsidRDefault="008A196A" w:rsidP="000C4C7F">
      <w:pPr>
        <w:jc w:val="center"/>
      </w:pPr>
      <w:r w:rsidRPr="003E032C">
        <w:t xml:space="preserve">(Source: </w:t>
      </w:r>
      <w:proofErr w:type="spellStart"/>
      <w:r w:rsidRPr="003E032C">
        <w:t>Tradingeconomics</w:t>
      </w:r>
      <w:proofErr w:type="spellEnd"/>
      <w:r w:rsidRPr="003E032C">
        <w:t>, 2023)</w:t>
      </w:r>
    </w:p>
    <w:p w14:paraId="58ADD839" w14:textId="77777777" w:rsidR="007C1D60" w:rsidRPr="003E032C" w:rsidRDefault="008A196A" w:rsidP="007C1D60">
      <w:pPr>
        <w:jc w:val="center"/>
      </w:pPr>
      <w:r w:rsidRPr="003E032C">
        <w:rPr>
          <w:noProof/>
          <w:lang w:eastAsia="en-IN"/>
        </w:rPr>
        <w:drawing>
          <wp:inline distT="0" distB="0" distL="0" distR="0" wp14:anchorId="58ADD93F" wp14:editId="58ADD940">
            <wp:extent cx="4521200" cy="1941521"/>
            <wp:effectExtent l="0" t="0" r="0" b="1905"/>
            <wp:docPr id="998699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699321" name="Picture 998699321"/>
                    <pic:cNvPicPr/>
                  </pic:nvPicPr>
                  <pic:blipFill>
                    <a:blip r:embed="rId15">
                      <a:extLst>
                        <a:ext uri="{28A0092B-C50C-407E-A947-70E740481C1C}">
                          <a14:useLocalDpi xmlns:a14="http://schemas.microsoft.com/office/drawing/2010/main" val="0"/>
                        </a:ext>
                      </a:extLst>
                    </a:blip>
                    <a:stretch>
                      <a:fillRect/>
                    </a:stretch>
                  </pic:blipFill>
                  <pic:spPr>
                    <a:xfrm>
                      <a:off x="0" y="0"/>
                      <a:ext cx="4553176" cy="1955252"/>
                    </a:xfrm>
                    <a:prstGeom prst="rect">
                      <a:avLst/>
                    </a:prstGeom>
                  </pic:spPr>
                </pic:pic>
              </a:graphicData>
            </a:graphic>
          </wp:inline>
        </w:drawing>
      </w:r>
    </w:p>
    <w:p w14:paraId="58ADD83A" w14:textId="77777777" w:rsidR="007C1D60" w:rsidRPr="003E032C" w:rsidRDefault="008A196A" w:rsidP="007C1D60">
      <w:pPr>
        <w:jc w:val="center"/>
        <w:rPr>
          <w:b/>
          <w:bCs/>
        </w:rPr>
      </w:pPr>
      <w:r w:rsidRPr="003E032C">
        <w:rPr>
          <w:b/>
          <w:bCs/>
        </w:rPr>
        <w:t xml:space="preserve">Figure </w:t>
      </w:r>
      <w:r w:rsidR="000B78EF" w:rsidRPr="003E032C">
        <w:rPr>
          <w:b/>
          <w:bCs/>
        </w:rPr>
        <w:t>3</w:t>
      </w:r>
      <w:r w:rsidRPr="003E032C">
        <w:rPr>
          <w:b/>
          <w:bCs/>
        </w:rPr>
        <w:t>: The unemployment rate in the UK</w:t>
      </w:r>
    </w:p>
    <w:p w14:paraId="58ADD83B" w14:textId="77777777" w:rsidR="007C1D60" w:rsidRPr="003E032C" w:rsidRDefault="008A196A" w:rsidP="007C1D60">
      <w:pPr>
        <w:jc w:val="center"/>
      </w:pPr>
      <w:r w:rsidRPr="003E032C">
        <w:t xml:space="preserve">(Source: </w:t>
      </w:r>
      <w:proofErr w:type="spellStart"/>
      <w:r w:rsidRPr="003E032C">
        <w:t>Tradingeconomics</w:t>
      </w:r>
      <w:proofErr w:type="spellEnd"/>
      <w:r w:rsidRPr="003E032C">
        <w:t>, 2023)</w:t>
      </w:r>
    </w:p>
    <w:p w14:paraId="58ADD83C" w14:textId="77777777" w:rsidR="00083C12" w:rsidRPr="003E032C" w:rsidRDefault="00083C12"/>
    <w:p w14:paraId="58ADD83D" w14:textId="77777777" w:rsidR="00083C12" w:rsidRPr="003E032C" w:rsidRDefault="008A196A">
      <w:pPr>
        <w:rPr>
          <w:b/>
          <w:bCs/>
        </w:rPr>
      </w:pPr>
      <w:r w:rsidRPr="003E032C">
        <w:rPr>
          <w:b/>
          <w:bCs/>
        </w:rPr>
        <w:t>SWOT Analysis</w:t>
      </w:r>
    </w:p>
    <w:tbl>
      <w:tblPr>
        <w:tblStyle w:val="TableGrid"/>
        <w:tblW w:w="0" w:type="auto"/>
        <w:tblLook w:val="04A0" w:firstRow="1" w:lastRow="0" w:firstColumn="1" w:lastColumn="0" w:noHBand="0" w:noVBand="1"/>
      </w:tblPr>
      <w:tblGrid>
        <w:gridCol w:w="4508"/>
        <w:gridCol w:w="4508"/>
      </w:tblGrid>
      <w:tr w:rsidR="00C14CC9" w:rsidRPr="003E032C" w14:paraId="58ADD840" w14:textId="77777777" w:rsidTr="007B5A15">
        <w:tc>
          <w:tcPr>
            <w:tcW w:w="4508" w:type="dxa"/>
          </w:tcPr>
          <w:p w14:paraId="58ADD83E" w14:textId="77777777" w:rsidR="007B5A15" w:rsidRPr="003E032C" w:rsidRDefault="008A196A" w:rsidP="007B5A15">
            <w:pPr>
              <w:jc w:val="center"/>
              <w:rPr>
                <w:b/>
                <w:bCs/>
              </w:rPr>
            </w:pPr>
            <w:r w:rsidRPr="003E032C">
              <w:rPr>
                <w:b/>
                <w:bCs/>
              </w:rPr>
              <w:lastRenderedPageBreak/>
              <w:t>Strengths</w:t>
            </w:r>
          </w:p>
        </w:tc>
        <w:tc>
          <w:tcPr>
            <w:tcW w:w="4508" w:type="dxa"/>
          </w:tcPr>
          <w:p w14:paraId="58ADD83F" w14:textId="77777777" w:rsidR="007B5A15" w:rsidRPr="003E032C" w:rsidRDefault="008A196A" w:rsidP="007B5A15">
            <w:pPr>
              <w:jc w:val="center"/>
              <w:rPr>
                <w:b/>
                <w:bCs/>
              </w:rPr>
            </w:pPr>
            <w:r w:rsidRPr="003E032C">
              <w:rPr>
                <w:b/>
                <w:bCs/>
              </w:rPr>
              <w:t>Weaknesses</w:t>
            </w:r>
          </w:p>
        </w:tc>
      </w:tr>
      <w:tr w:rsidR="00C14CC9" w:rsidRPr="003E032C" w14:paraId="58ADD847" w14:textId="77777777" w:rsidTr="007B5A15">
        <w:tc>
          <w:tcPr>
            <w:tcW w:w="4508" w:type="dxa"/>
          </w:tcPr>
          <w:p w14:paraId="58ADD841" w14:textId="77777777" w:rsidR="007B5A15" w:rsidRPr="003E032C" w:rsidRDefault="008A196A" w:rsidP="006F601F">
            <w:pPr>
              <w:pStyle w:val="ListParagraph"/>
              <w:numPr>
                <w:ilvl w:val="0"/>
                <w:numId w:val="1"/>
              </w:numPr>
            </w:pPr>
            <w:r w:rsidRPr="003E032C">
              <w:t xml:space="preserve">Among hotel customers, the brand awareness of </w:t>
            </w:r>
            <w:r w:rsidR="0073553B" w:rsidRPr="003E032C">
              <w:t>Marriott</w:t>
            </w:r>
            <w:r w:rsidRPr="003E032C">
              <w:t xml:space="preserve"> in the UK is 80% (Statista, 2023). </w:t>
            </w:r>
            <w:r w:rsidR="00DA0C93" w:rsidRPr="003E032C">
              <w:t xml:space="preserve">It can be inferred that the organisation is popular among the customers due to which they prefer </w:t>
            </w:r>
            <w:r w:rsidR="0073553B" w:rsidRPr="003E032C">
              <w:t>Marriott</w:t>
            </w:r>
            <w:r w:rsidR="00DA0C93" w:rsidRPr="003E032C">
              <w:t xml:space="preserve"> International over other organisations present in the market. </w:t>
            </w:r>
            <w:r w:rsidR="00111F63" w:rsidRPr="003E032C">
              <w:t xml:space="preserve">Having a loyal customer base enables </w:t>
            </w:r>
            <w:r w:rsidR="0073553B" w:rsidRPr="003E032C">
              <w:t>Marriott</w:t>
            </w:r>
            <w:r w:rsidR="00111F63" w:rsidRPr="003E032C">
              <w:t xml:space="preserve"> International to remain sustainable in the long term. </w:t>
            </w:r>
          </w:p>
          <w:p w14:paraId="58ADD842" w14:textId="77777777" w:rsidR="00EA3D5D" w:rsidRPr="003E032C" w:rsidRDefault="008A196A" w:rsidP="006F601F">
            <w:pPr>
              <w:pStyle w:val="ListParagraph"/>
              <w:numPr>
                <w:ilvl w:val="0"/>
                <w:numId w:val="1"/>
              </w:numPr>
            </w:pPr>
            <w:r w:rsidRPr="003E032C">
              <w:t xml:space="preserve">In addition, the international presence of the organisations enables them to be competitive and more profitable. </w:t>
            </w:r>
            <w:r w:rsidR="00A76D9B" w:rsidRPr="003E032C">
              <w:t xml:space="preserve">It has been reported that in the year 2022, there are more than 8,288 </w:t>
            </w:r>
            <w:r w:rsidR="0073553B" w:rsidRPr="003E032C">
              <w:t>Marriott</w:t>
            </w:r>
            <w:r w:rsidR="00A76D9B" w:rsidRPr="003E032C">
              <w:t xml:space="preserve"> International properties across the world</w:t>
            </w:r>
            <w:r w:rsidR="00AA46E0" w:rsidRPr="003E032C">
              <w:t xml:space="preserve"> (Statista, 2023). </w:t>
            </w:r>
            <w:r w:rsidR="00C933BD" w:rsidRPr="003E032C">
              <w:t>It is easier for organisations to hire skilled employees across the world while having control over their operating costs.</w:t>
            </w:r>
            <w:r w:rsidR="00B73B1A" w:rsidRPr="003E032C">
              <w:t xml:space="preserve"> </w:t>
            </w:r>
          </w:p>
          <w:p w14:paraId="58ADD843" w14:textId="77777777" w:rsidR="0073553B" w:rsidRPr="003E032C" w:rsidRDefault="008A196A" w:rsidP="0073553B">
            <w:pPr>
              <w:pStyle w:val="ListParagraph"/>
              <w:numPr>
                <w:ilvl w:val="0"/>
                <w:numId w:val="1"/>
              </w:numPr>
            </w:pPr>
            <w:r w:rsidRPr="003E032C">
              <w:t>Moreover, d</w:t>
            </w:r>
            <w:r w:rsidR="00B73B1A" w:rsidRPr="003E032C">
              <w:t>ue to its international presence, the organisation has access to materials and technologies</w:t>
            </w:r>
            <w:r w:rsidRPr="003E032C">
              <w:t xml:space="preserve"> in different economies. This enables Marriott International </w:t>
            </w:r>
            <w:r w:rsidR="009D15DD" w:rsidRPr="003E032C">
              <w:t xml:space="preserve">to increase the efficiency of its operations while maintaining optimal performance. </w:t>
            </w:r>
          </w:p>
        </w:tc>
        <w:tc>
          <w:tcPr>
            <w:tcW w:w="4508" w:type="dxa"/>
          </w:tcPr>
          <w:p w14:paraId="58ADD844" w14:textId="77777777" w:rsidR="007B5A15" w:rsidRPr="003E032C" w:rsidRDefault="008A196A" w:rsidP="006F601F">
            <w:pPr>
              <w:pStyle w:val="ListParagraph"/>
              <w:numPr>
                <w:ilvl w:val="0"/>
                <w:numId w:val="1"/>
              </w:numPr>
            </w:pPr>
            <w:r w:rsidRPr="003E032C">
              <w:t>The employees of Marriot</w:t>
            </w:r>
            <w:r w:rsidR="00EE286C" w:rsidRPr="003E032C">
              <w:t>t</w:t>
            </w:r>
            <w:r w:rsidRPr="003E032C">
              <w:t xml:space="preserve"> International have reported complaints related to work-life balance, long working hours, workplace environment, and so on (Glassdoor, 2023).</w:t>
            </w:r>
            <w:r w:rsidR="00126436" w:rsidRPr="003E032C">
              <w:t xml:space="preserve"> Employees </w:t>
            </w:r>
            <w:proofErr w:type="gramStart"/>
            <w:r w:rsidR="00126436" w:rsidRPr="003E032C">
              <w:t>are considered to be</w:t>
            </w:r>
            <w:proofErr w:type="gramEnd"/>
            <w:r w:rsidR="00126436" w:rsidRPr="003E032C">
              <w:t xml:space="preserve"> the key stakeholders of an organisation that ensure its success in the market. Unsatisfied employees result in higher employee turnover rates. Marriot International has been facing issues in retaining skilled employees as they consider work-life balance.</w:t>
            </w:r>
          </w:p>
          <w:p w14:paraId="58ADD845" w14:textId="77777777" w:rsidR="00126436" w:rsidRPr="003E032C" w:rsidRDefault="008A196A" w:rsidP="006F601F">
            <w:pPr>
              <w:pStyle w:val="ListParagraph"/>
              <w:numPr>
                <w:ilvl w:val="0"/>
                <w:numId w:val="1"/>
              </w:numPr>
            </w:pPr>
            <w:r w:rsidRPr="003E032C">
              <w:t xml:space="preserve">Furthermore, it has been observed that salaries received especially by the employees in lower positions are very low. Due to this reason, employees tend to look for better job opportunities even though they are receiving additional perks from the organisation. </w:t>
            </w:r>
          </w:p>
          <w:p w14:paraId="58ADD846" w14:textId="77777777" w:rsidR="00A72D5B" w:rsidRPr="003E032C" w:rsidRDefault="008A196A" w:rsidP="00A72D5B">
            <w:pPr>
              <w:pStyle w:val="ListParagraph"/>
              <w:numPr>
                <w:ilvl w:val="0"/>
                <w:numId w:val="1"/>
              </w:numPr>
            </w:pPr>
            <w:r w:rsidRPr="003E032C">
              <w:t xml:space="preserve">It was reported that </w:t>
            </w:r>
            <w:r w:rsidR="00EE286C" w:rsidRPr="003E032C">
              <w:t xml:space="preserve">Marriott International </w:t>
            </w:r>
            <w:r w:rsidRPr="003E032C">
              <w:t>was fined £18.4 million due to a major data breach that affected millions of customers (BBC, 2020).</w:t>
            </w:r>
            <w:r w:rsidR="0048194C" w:rsidRPr="003E032C">
              <w:t xml:space="preserve"> This incident impacted the trust of customers in the market, thus, affecting the customer base of Marriot International.</w:t>
            </w:r>
          </w:p>
        </w:tc>
      </w:tr>
      <w:tr w:rsidR="00C14CC9" w:rsidRPr="003E032C" w14:paraId="58ADD84A" w14:textId="77777777" w:rsidTr="007B5A15">
        <w:tc>
          <w:tcPr>
            <w:tcW w:w="4508" w:type="dxa"/>
          </w:tcPr>
          <w:p w14:paraId="58ADD848" w14:textId="77777777" w:rsidR="007B5A15" w:rsidRPr="003E032C" w:rsidRDefault="008A196A" w:rsidP="007B5A15">
            <w:pPr>
              <w:jc w:val="center"/>
              <w:rPr>
                <w:b/>
                <w:bCs/>
              </w:rPr>
            </w:pPr>
            <w:r w:rsidRPr="003E032C">
              <w:rPr>
                <w:b/>
                <w:bCs/>
              </w:rPr>
              <w:t>Opportunities</w:t>
            </w:r>
          </w:p>
        </w:tc>
        <w:tc>
          <w:tcPr>
            <w:tcW w:w="4508" w:type="dxa"/>
          </w:tcPr>
          <w:p w14:paraId="58ADD849" w14:textId="77777777" w:rsidR="007B5A15" w:rsidRPr="003E032C" w:rsidRDefault="008A196A" w:rsidP="007B5A15">
            <w:pPr>
              <w:jc w:val="center"/>
              <w:rPr>
                <w:b/>
                <w:bCs/>
              </w:rPr>
            </w:pPr>
            <w:r w:rsidRPr="003E032C">
              <w:rPr>
                <w:b/>
                <w:bCs/>
              </w:rPr>
              <w:t>Threats</w:t>
            </w:r>
          </w:p>
        </w:tc>
      </w:tr>
      <w:tr w:rsidR="00C14CC9" w:rsidRPr="003E032C" w14:paraId="58ADD84F" w14:textId="77777777" w:rsidTr="007B5A15">
        <w:tc>
          <w:tcPr>
            <w:tcW w:w="4508" w:type="dxa"/>
          </w:tcPr>
          <w:p w14:paraId="58ADD84B" w14:textId="77777777" w:rsidR="00FA3BBE" w:rsidRPr="003E032C" w:rsidRDefault="008A196A" w:rsidP="00A840E1">
            <w:pPr>
              <w:pStyle w:val="ListParagraph"/>
              <w:numPr>
                <w:ilvl w:val="0"/>
                <w:numId w:val="4"/>
              </w:numPr>
            </w:pPr>
            <w:r w:rsidRPr="003E032C">
              <w:t xml:space="preserve">Marriot International </w:t>
            </w:r>
            <w:proofErr w:type="gramStart"/>
            <w:r w:rsidRPr="003E032C">
              <w:t>has the opportunity to</w:t>
            </w:r>
            <w:proofErr w:type="gramEnd"/>
            <w:r w:rsidRPr="003E032C">
              <w:t xml:space="preserve"> expand its operations to new markets to increase sales and profitability by increasing its customer base. According </w:t>
            </w:r>
            <w:r w:rsidRPr="003E032C">
              <w:lastRenderedPageBreak/>
              <w:t xml:space="preserve">to Tien, </w:t>
            </w:r>
            <w:proofErr w:type="spellStart"/>
            <w:r w:rsidRPr="003E032C">
              <w:t>Phu</w:t>
            </w:r>
            <w:proofErr w:type="spellEnd"/>
            <w:r w:rsidRPr="003E032C">
              <w:t xml:space="preserve"> and Chi (2019)</w:t>
            </w:r>
            <w:r w:rsidR="00A840E1" w:rsidRPr="003E032C">
              <w:t xml:space="preserve">, the world market increases the opportunities for organisations as they can transfer their capabilities. However, it is necessary to analyse customers' demands and preferences in the foreign market before penetration in order to be successful. </w:t>
            </w:r>
          </w:p>
          <w:p w14:paraId="58ADD84C" w14:textId="77777777" w:rsidR="007B5A15" w:rsidRPr="003E032C" w:rsidRDefault="008A196A" w:rsidP="006D7305">
            <w:pPr>
              <w:pStyle w:val="ListParagraph"/>
              <w:numPr>
                <w:ilvl w:val="0"/>
                <w:numId w:val="4"/>
              </w:numPr>
            </w:pPr>
            <w:r w:rsidRPr="003E032C">
              <w:t>Paul and Mas (2020) observe that expansion into foreign markets gives organisations access to new resources and building relationships with the government, suppliers, and so on. The organisation will be able to hire employees from economies where the cost of labour is low. In addition, Marriott International will be able to further acquire technological requirements.</w:t>
            </w:r>
          </w:p>
        </w:tc>
        <w:tc>
          <w:tcPr>
            <w:tcW w:w="4508" w:type="dxa"/>
          </w:tcPr>
          <w:p w14:paraId="58ADD84D" w14:textId="77777777" w:rsidR="007B5A15" w:rsidRPr="003E032C" w:rsidRDefault="008A196A" w:rsidP="006F601F">
            <w:pPr>
              <w:pStyle w:val="ListParagraph"/>
              <w:numPr>
                <w:ilvl w:val="0"/>
                <w:numId w:val="2"/>
              </w:numPr>
            </w:pPr>
            <w:r w:rsidRPr="003E032C">
              <w:lastRenderedPageBreak/>
              <w:t>Hilton, Hyatt Hotels, Las Vegas Sands and Arena Hospitality are some of the major competitors of Marriott International in the market (Craft, 2023</w:t>
            </w:r>
            <w:r w:rsidR="00833736" w:rsidRPr="003E032C">
              <w:t xml:space="preserve">). </w:t>
            </w:r>
            <w:r w:rsidR="009217C8" w:rsidRPr="003E032C">
              <w:lastRenderedPageBreak/>
              <w:t>The presence of a greater number of competitors in the UK market can significantly reduce the profitability of Marriott International while affecting its customer base.</w:t>
            </w:r>
          </w:p>
          <w:p w14:paraId="58ADD84E" w14:textId="77777777" w:rsidR="00E3506B" w:rsidRPr="003E032C" w:rsidRDefault="008A196A" w:rsidP="00E3506B">
            <w:pPr>
              <w:pStyle w:val="ListParagraph"/>
              <w:numPr>
                <w:ilvl w:val="0"/>
                <w:numId w:val="2"/>
              </w:numPr>
            </w:pPr>
            <w:r w:rsidRPr="003E032C">
              <w:t xml:space="preserve">Moreover, the presence of substitute services in the market which is offered by the competitors affects the organisations. </w:t>
            </w:r>
            <w:r w:rsidR="000D1BC8" w:rsidRPr="003E032C">
              <w:t xml:space="preserve">Customers tend to be attracted by the services being offered in addition to perks by competitors at comparatively low prices. </w:t>
            </w:r>
            <w:r w:rsidR="00FA06A0" w:rsidRPr="003E032C">
              <w:t xml:space="preserve">Employees tend to shift jobs to those organisations where they receive work-life balance and job security is adequate. </w:t>
            </w:r>
          </w:p>
        </w:tc>
      </w:tr>
    </w:tbl>
    <w:p w14:paraId="58ADD850" w14:textId="77777777" w:rsidR="00083C12" w:rsidRPr="003E032C" w:rsidRDefault="008A196A" w:rsidP="007B5A15">
      <w:pPr>
        <w:jc w:val="center"/>
        <w:rPr>
          <w:b/>
          <w:bCs/>
        </w:rPr>
      </w:pPr>
      <w:r w:rsidRPr="003E032C">
        <w:rPr>
          <w:b/>
          <w:bCs/>
        </w:rPr>
        <w:lastRenderedPageBreak/>
        <w:t xml:space="preserve">Table </w:t>
      </w:r>
      <w:r w:rsidR="00A7385D" w:rsidRPr="003E032C">
        <w:rPr>
          <w:b/>
          <w:bCs/>
        </w:rPr>
        <w:t>2</w:t>
      </w:r>
      <w:r w:rsidRPr="003E032C">
        <w:rPr>
          <w:b/>
          <w:bCs/>
        </w:rPr>
        <w:t xml:space="preserve">: SWOT Analysis of </w:t>
      </w:r>
      <w:r w:rsidR="0073553B" w:rsidRPr="003E032C">
        <w:rPr>
          <w:b/>
          <w:bCs/>
        </w:rPr>
        <w:t>Marriott</w:t>
      </w:r>
      <w:r w:rsidRPr="003E032C">
        <w:rPr>
          <w:b/>
          <w:bCs/>
        </w:rPr>
        <w:t xml:space="preserve"> International</w:t>
      </w:r>
    </w:p>
    <w:p w14:paraId="58ADD851" w14:textId="77777777" w:rsidR="007B5A15" w:rsidRPr="003E032C" w:rsidRDefault="008A196A" w:rsidP="007B5A15">
      <w:pPr>
        <w:jc w:val="center"/>
      </w:pPr>
      <w:r w:rsidRPr="003E032C">
        <w:t>(Source: Created by the learner</w:t>
      </w:r>
      <w:r w:rsidR="007D1511" w:rsidRPr="003E032C">
        <w:t>)</w:t>
      </w:r>
    </w:p>
    <w:p w14:paraId="58ADD852" w14:textId="77777777" w:rsidR="00BD3D03" w:rsidRPr="003E032C" w:rsidRDefault="00BD3D03" w:rsidP="00BD3D03"/>
    <w:p w14:paraId="58ADD853" w14:textId="77777777" w:rsidR="00BD3D03" w:rsidRPr="003E032C" w:rsidRDefault="00BD3D03" w:rsidP="00BD3D03"/>
    <w:p w14:paraId="58ADD854" w14:textId="77777777" w:rsidR="00BD3D03" w:rsidRPr="003E032C" w:rsidRDefault="00BD3D03" w:rsidP="00BD3D03"/>
    <w:p w14:paraId="58ADD855" w14:textId="77777777" w:rsidR="00BD3D03" w:rsidRPr="003E032C" w:rsidRDefault="008A196A">
      <w:pPr>
        <w:spacing w:line="240" w:lineRule="auto"/>
        <w:jc w:val="left"/>
        <w:rPr>
          <w:b/>
        </w:rPr>
      </w:pPr>
      <w:r w:rsidRPr="003E032C">
        <w:br w:type="page"/>
      </w:r>
    </w:p>
    <w:p w14:paraId="58ADD856" w14:textId="77777777" w:rsidR="0082143B" w:rsidRPr="003E032C" w:rsidRDefault="008A196A" w:rsidP="007F417C">
      <w:pPr>
        <w:pStyle w:val="Heading1"/>
      </w:pPr>
      <w:bookmarkStart w:id="4" w:name="_Toc136021794"/>
      <w:r w:rsidRPr="003E032C">
        <w:lastRenderedPageBreak/>
        <w:t>Main Body</w:t>
      </w:r>
      <w:bookmarkEnd w:id="4"/>
    </w:p>
    <w:p w14:paraId="58ADD857" w14:textId="77777777" w:rsidR="00B90FA5" w:rsidRPr="003E032C" w:rsidRDefault="00B90FA5" w:rsidP="00B90FA5">
      <w:pPr>
        <w:rPr>
          <w:b/>
        </w:rPr>
      </w:pPr>
      <w:r w:rsidRPr="003E032C">
        <w:rPr>
          <w:b/>
        </w:rPr>
        <w:t>Research methods</w:t>
      </w:r>
    </w:p>
    <w:p w14:paraId="58ADD858" w14:textId="77777777" w:rsidR="00B90FA5" w:rsidRPr="003E032C" w:rsidRDefault="00B90FA5" w:rsidP="00B90FA5">
      <w:r w:rsidRPr="003E032C">
        <w:t>The data has been collected using a desk strategy where only secondary sources have been utilised.  The Secondary sources have allowed the researcher to collect the data easily as all were available online. Databases like Financial Times, statistics and company reports were used to extract objective data. Information for the understanding of the models has been collected from scholarly articles and journals. Lastly, the subjective data o</w:t>
      </w:r>
      <w:r w:rsidR="00260E32" w:rsidRPr="003E032C">
        <w:t>f</w:t>
      </w:r>
      <w:r w:rsidRPr="003E032C">
        <w:t xml:space="preserve"> employees a</w:t>
      </w:r>
      <w:r w:rsidR="00260E32" w:rsidRPr="003E032C">
        <w:t>n</w:t>
      </w:r>
      <w:r w:rsidRPr="003E032C">
        <w:t>d customer reviews were collected from trusted websites like Trust Pilot and Indeed. This study involves the analysis and handling of both qualitative and quantitative data. Although getting the specific required data was hard was difficult because of the secondary data collection technique. Moreover, the consultant ensured that all the data has been cited properly to avoid copyright claims and academic misconduct. Further none of the data collected has been modified or misinterpreted.</w:t>
      </w:r>
    </w:p>
    <w:p w14:paraId="58ADD859" w14:textId="77777777" w:rsidR="00B90FA5" w:rsidRPr="003E032C" w:rsidRDefault="00B90FA5" w:rsidP="00B90FA5">
      <w:pPr>
        <w:rPr>
          <w:b/>
        </w:rPr>
      </w:pPr>
      <w:r w:rsidRPr="003E032C">
        <w:rPr>
          <w:b/>
        </w:rPr>
        <w:t xml:space="preserve">The Star Model </w:t>
      </w:r>
    </w:p>
    <w:p w14:paraId="58ADD85A" w14:textId="77777777" w:rsidR="00B90FA5" w:rsidRPr="003E032C" w:rsidRDefault="00B90FA5" w:rsidP="00B90FA5">
      <w:r w:rsidRPr="003E032C">
        <w:t xml:space="preserve">The </w:t>
      </w:r>
      <w:r w:rsidRPr="003E032C">
        <w:rPr>
          <w:b/>
          <w:i/>
        </w:rPr>
        <w:t>star model framework</w:t>
      </w:r>
      <w:r w:rsidRPr="003E032C">
        <w:t xml:space="preserve"> for organisations provides the business with a framework to make design choices</w:t>
      </w:r>
      <w:r w:rsidR="00832BE4" w:rsidRPr="003E032C">
        <w:t xml:space="preserve"> (</w:t>
      </w:r>
      <w:proofErr w:type="spellStart"/>
      <w:r w:rsidR="00832BE4" w:rsidRPr="003E032C">
        <w:rPr>
          <w:shd w:val="clear" w:color="auto" w:fill="FFFFFF"/>
        </w:rPr>
        <w:t>Safikhani</w:t>
      </w:r>
      <w:proofErr w:type="spellEnd"/>
      <w:r w:rsidR="00832BE4" w:rsidRPr="003E032C">
        <w:rPr>
          <w:shd w:val="clear" w:color="auto" w:fill="FFFFFF"/>
        </w:rPr>
        <w:t xml:space="preserve"> </w:t>
      </w:r>
      <w:r w:rsidR="00832BE4" w:rsidRPr="003E032C">
        <w:rPr>
          <w:i/>
          <w:shd w:val="clear" w:color="auto" w:fill="FFFFFF"/>
        </w:rPr>
        <w:t>et al.,</w:t>
      </w:r>
      <w:r w:rsidR="00832BE4" w:rsidRPr="003E032C">
        <w:rPr>
          <w:shd w:val="clear" w:color="auto" w:fill="FFFFFF"/>
        </w:rPr>
        <w:t xml:space="preserve"> 2020)</w:t>
      </w:r>
      <w:r w:rsidRPr="003E032C">
        <w:t>. These design policies are controlled by the manager and can potentially influence employee behaviour. The design policies fall under five categories which make up the Star structure (</w:t>
      </w:r>
      <w:r w:rsidRPr="003E032C">
        <w:rPr>
          <w:shd w:val="clear" w:color="auto" w:fill="FFFFFF"/>
        </w:rPr>
        <w:t>Galbraith, 2011</w:t>
      </w:r>
      <w:r w:rsidRPr="003E032C">
        <w:t>). The first component is the Strategy which determines the direction, the second is the structure that determines the location of decision-making power and the third is the process that highlights the flow of the information. The fourth component is of reward system depicting the designs undertaken by organisations like Marriot to motivate employees and the last is the policies which refer to the human resource policies.</w:t>
      </w:r>
    </w:p>
    <w:p w14:paraId="58ADD85B" w14:textId="77777777" w:rsidR="00B90FA5" w:rsidRPr="003E032C" w:rsidRDefault="00B90FA5" w:rsidP="00B90FA5">
      <w:pPr>
        <w:jc w:val="center"/>
      </w:pPr>
      <w:r w:rsidRPr="003E032C">
        <w:rPr>
          <w:noProof/>
          <w:lang w:eastAsia="en-IN"/>
        </w:rPr>
        <w:drawing>
          <wp:inline distT="0" distB="0" distL="0" distR="0" wp14:anchorId="58ADD941" wp14:editId="58ADD942">
            <wp:extent cx="4168501" cy="2263336"/>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68501" cy="2263336"/>
                    </a:xfrm>
                    <a:prstGeom prst="rect">
                      <a:avLst/>
                    </a:prstGeom>
                  </pic:spPr>
                </pic:pic>
              </a:graphicData>
            </a:graphic>
          </wp:inline>
        </w:drawing>
      </w:r>
    </w:p>
    <w:p w14:paraId="58ADD85C" w14:textId="77777777" w:rsidR="00B90FA5" w:rsidRPr="003E032C" w:rsidRDefault="00B90FA5" w:rsidP="00B90FA5">
      <w:pPr>
        <w:jc w:val="center"/>
        <w:rPr>
          <w:b/>
        </w:rPr>
      </w:pPr>
      <w:r w:rsidRPr="003E032C">
        <w:rPr>
          <w:b/>
        </w:rPr>
        <w:t xml:space="preserve">Figure </w:t>
      </w:r>
      <w:r w:rsidR="003741DE" w:rsidRPr="003E032C">
        <w:rPr>
          <w:b/>
        </w:rPr>
        <w:t>4</w:t>
      </w:r>
      <w:r w:rsidRPr="003E032C">
        <w:rPr>
          <w:b/>
        </w:rPr>
        <w:t>: The star model</w:t>
      </w:r>
    </w:p>
    <w:p w14:paraId="58ADD85D" w14:textId="77777777" w:rsidR="00B90FA5" w:rsidRPr="003E032C" w:rsidRDefault="00B90FA5" w:rsidP="00B90FA5">
      <w:pPr>
        <w:jc w:val="center"/>
      </w:pPr>
      <w:r w:rsidRPr="003E032C">
        <w:t xml:space="preserve">(Source: </w:t>
      </w:r>
      <w:r w:rsidRPr="003E032C">
        <w:rPr>
          <w:shd w:val="clear" w:color="auto" w:fill="FFFFFF"/>
        </w:rPr>
        <w:t>Galbraith, 2011)</w:t>
      </w:r>
    </w:p>
    <w:p w14:paraId="58ADD85E" w14:textId="77777777" w:rsidR="00B90FA5" w:rsidRPr="003E032C" w:rsidRDefault="00B90FA5" w:rsidP="00B90FA5">
      <w:r w:rsidRPr="003E032C">
        <w:rPr>
          <w:b/>
          <w:i/>
        </w:rPr>
        <w:lastRenderedPageBreak/>
        <w:t>Strategy</w:t>
      </w:r>
      <w:r w:rsidRPr="003E032C">
        <w:t>: It refers to the organisation’s formula for winning completive battles with the competitor companies (</w:t>
      </w:r>
      <w:r w:rsidRPr="003E032C">
        <w:rPr>
          <w:shd w:val="clear" w:color="auto" w:fill="FFFFFF"/>
        </w:rPr>
        <w:t>Galbraith, 2011</w:t>
      </w:r>
      <w:r w:rsidRPr="003E032C">
        <w:t>). The mission, vision, and objectives that the company is pursuing in order to create and maintain a competitive advantage fall under this component.  The company has a long-term objective to improve its financial capabilities further by diversifying the financing sources and optimising the mi and maturity of long-term debt. Marriot even tries to enhance the guest experience through frictionless digital experiences which are integrated with stays as well as superior guest satisfaction so that it can increase the base of loyal guests (Marriott, 2023). The company also engages its employees by providing them with benefits worth $243 million.</w:t>
      </w:r>
    </w:p>
    <w:p w14:paraId="58ADD85F" w14:textId="77777777" w:rsidR="00B90FA5" w:rsidRPr="003E032C" w:rsidRDefault="00B90FA5" w:rsidP="00B90FA5">
      <w:r w:rsidRPr="003E032C">
        <w:rPr>
          <w:b/>
          <w:i/>
        </w:rPr>
        <w:t>Structure</w:t>
      </w:r>
      <w:r w:rsidRPr="003E032C">
        <w:t>: It highlights the specialised jobs, shape, distribution of power and departmentalisation of the organisation</w:t>
      </w:r>
      <w:r w:rsidR="00260E32" w:rsidRPr="003E032C">
        <w:t xml:space="preserve"> (</w:t>
      </w:r>
      <w:r w:rsidR="00260E32" w:rsidRPr="003E032C">
        <w:rPr>
          <w:shd w:val="clear" w:color="auto" w:fill="FFFFFF"/>
        </w:rPr>
        <w:t xml:space="preserve">Xue </w:t>
      </w:r>
      <w:r w:rsidR="00260E32" w:rsidRPr="003E032C">
        <w:rPr>
          <w:i/>
          <w:shd w:val="clear" w:color="auto" w:fill="FFFFFF"/>
        </w:rPr>
        <w:t xml:space="preserve">et al., </w:t>
      </w:r>
      <w:r w:rsidR="00260E32" w:rsidRPr="003E032C">
        <w:rPr>
          <w:shd w:val="clear" w:color="auto" w:fill="FFFFFF"/>
        </w:rPr>
        <w:t>2023)</w:t>
      </w:r>
      <w:r w:rsidRPr="003E032C">
        <w:t xml:space="preserve">. The main highlight of the organisation is its matrix organisational structure. It was recently done by Anthony Capuano to ensure that the company can introduce effective strategies for the benefit of driving strategies to benefit of customers and other stakeholders. For integrating global consumer strategy, Peggy Fang Roe was appointed as the Executive Vice President and Chief Customer Officer (Marriott, 2023). The changes were implemented by the organisation to address the challenges of customer dissatisfaction and disengagement. From the customer reviews </w:t>
      </w:r>
      <w:proofErr w:type="gramStart"/>
      <w:r w:rsidRPr="003E032C">
        <w:t>it can be seen that the</w:t>
      </w:r>
      <w:proofErr w:type="gramEnd"/>
      <w:r w:rsidRPr="003E032C">
        <w:t xml:space="preserve"> technological department- of Marriot has not been the best as the customers suffered because of multiple glitches and bugs. Their customer service has also been questioned.</w:t>
      </w:r>
    </w:p>
    <w:p w14:paraId="58ADD860" w14:textId="77777777" w:rsidR="00B90FA5" w:rsidRPr="003E032C" w:rsidRDefault="00B90FA5" w:rsidP="00B90FA5">
      <w:r w:rsidRPr="003E032C">
        <w:rPr>
          <w:b/>
          <w:i/>
        </w:rPr>
        <w:t>Processes</w:t>
      </w:r>
      <w:r w:rsidRPr="003E032C">
        <w:t>: The management processes represent the functioning of the company, which can be both vertical and horizontal</w:t>
      </w:r>
      <w:r w:rsidR="00832BE4" w:rsidRPr="003E032C">
        <w:t xml:space="preserve"> (</w:t>
      </w:r>
      <w:r w:rsidR="00832BE4" w:rsidRPr="003E032C">
        <w:rPr>
          <w:shd w:val="clear" w:color="auto" w:fill="FFFFFF"/>
        </w:rPr>
        <w:t xml:space="preserve">Pérez-Lara </w:t>
      </w:r>
      <w:r w:rsidR="00832BE4" w:rsidRPr="003E032C">
        <w:rPr>
          <w:i/>
          <w:shd w:val="clear" w:color="auto" w:fill="FFFFFF"/>
        </w:rPr>
        <w:t>et al</w:t>
      </w:r>
      <w:r w:rsidRPr="003E032C">
        <w:rPr>
          <w:i/>
        </w:rPr>
        <w:t>.</w:t>
      </w:r>
      <w:r w:rsidR="00832BE4" w:rsidRPr="003E032C">
        <w:rPr>
          <w:i/>
        </w:rPr>
        <w:t>,</w:t>
      </w:r>
      <w:r w:rsidR="00832BE4" w:rsidRPr="003E032C">
        <w:t xml:space="preserve"> 2020).</w:t>
      </w:r>
      <w:r w:rsidRPr="003E032C">
        <w:t xml:space="preserve"> There have been discrepancies within the organisation in the business processes which has resulted in serious implications. For instance, the lack of security measures within the organisations has resulted in privacy breaches. </w:t>
      </w:r>
      <w:proofErr w:type="spellStart"/>
      <w:r w:rsidRPr="003E032C">
        <w:t>Sweney</w:t>
      </w:r>
      <w:proofErr w:type="spellEnd"/>
      <w:r w:rsidRPr="003E032C">
        <w:t xml:space="preserve"> (2019), has presented the issues of data breach and added financial stress that the company encountered as fines.</w:t>
      </w:r>
    </w:p>
    <w:p w14:paraId="58ADD861" w14:textId="77777777" w:rsidR="00B90FA5" w:rsidRPr="003E032C" w:rsidRDefault="00B90FA5" w:rsidP="00B90FA5">
      <w:r w:rsidRPr="003E032C">
        <w:rPr>
          <w:b/>
          <w:i/>
        </w:rPr>
        <w:t>Rewards</w:t>
      </w:r>
      <w:r w:rsidRPr="003E032C">
        <w:t>: The rewards are implemented by the company to align the goals of the organisation and the employees</w:t>
      </w:r>
      <w:r w:rsidR="00832BE4" w:rsidRPr="003E032C">
        <w:t xml:space="preserve"> (</w:t>
      </w:r>
      <w:proofErr w:type="spellStart"/>
      <w:r w:rsidR="00832BE4" w:rsidRPr="003E032C">
        <w:rPr>
          <w:shd w:val="clear" w:color="auto" w:fill="FFFFFF"/>
        </w:rPr>
        <w:t>Jawaad</w:t>
      </w:r>
      <w:proofErr w:type="spellEnd"/>
      <w:r w:rsidR="00832BE4" w:rsidRPr="003E032C">
        <w:rPr>
          <w:shd w:val="clear" w:color="auto" w:fill="FFFFFF"/>
        </w:rPr>
        <w:t xml:space="preserve"> </w:t>
      </w:r>
      <w:r w:rsidR="00832BE4" w:rsidRPr="003E032C">
        <w:rPr>
          <w:i/>
          <w:shd w:val="clear" w:color="auto" w:fill="FFFFFF"/>
        </w:rPr>
        <w:t>et al.,</w:t>
      </w:r>
      <w:r w:rsidR="00832BE4" w:rsidRPr="003E032C">
        <w:rPr>
          <w:shd w:val="clear" w:color="auto" w:fill="FFFFFF"/>
        </w:rPr>
        <w:t xml:space="preserve"> 2019)</w:t>
      </w:r>
      <w:r w:rsidRPr="003E032C">
        <w:t>. The employees get motivation and a strategic direction of work and achieve the organisational objectives. It includes the salaries, promotions, bonuses, profit sharing, and stock options that are available for the employees</w:t>
      </w:r>
      <w:r w:rsidR="00260E32" w:rsidRPr="003E032C">
        <w:t xml:space="preserve"> (</w:t>
      </w:r>
      <w:r w:rsidR="00260E32" w:rsidRPr="003E032C">
        <w:rPr>
          <w:shd w:val="clear" w:color="auto" w:fill="FFFFFF"/>
        </w:rPr>
        <w:t>Reddy, 2020)</w:t>
      </w:r>
      <w:r w:rsidRPr="003E032C">
        <w:t xml:space="preserve">. The company employed a variety of schemes and policies to motivate the employees which consists of Retirement Savings Plan, Stock-Based Compensation, Self-Insurance Programs, and RSUs (Marriott, 2023). The RSUs are provided to the employees so that their intention to stay with the organisation gets positively influenced along with performance and satisfaction levels. Despite all these efforts, 41% of the employees consider leaving the company upon </w:t>
      </w:r>
      <w:r w:rsidRPr="003E032C">
        <w:lastRenderedPageBreak/>
        <w:t>getting new employment opportunities (Comparably, 2023). It ranks only in the 4</w:t>
      </w:r>
      <w:r w:rsidRPr="003E032C">
        <w:rPr>
          <w:vertAlign w:val="superscript"/>
        </w:rPr>
        <w:t>th</w:t>
      </w:r>
      <w:r w:rsidRPr="003E032C">
        <w:t xml:space="preserve"> position among the five other competing organisations and therefore significant changes are required in the recording policies of the organisations to enhance its capabilities.</w:t>
      </w:r>
    </w:p>
    <w:p w14:paraId="58ADD862" w14:textId="77777777" w:rsidR="00B90FA5" w:rsidRPr="003E032C" w:rsidRDefault="00B90FA5" w:rsidP="00B90FA5">
      <w:r w:rsidRPr="003E032C">
        <w:rPr>
          <w:b/>
          <w:i/>
        </w:rPr>
        <w:t>People</w:t>
      </w:r>
      <w:r w:rsidRPr="003E032C">
        <w:t>: It refers to the human resource policies of the company responsible for recruiting, selection, rotation, training, and development. The combination of proper Human resource policies can produce the talent which will fit into the strategies and structure of the organisation</w:t>
      </w:r>
      <w:r w:rsidR="00832BE4" w:rsidRPr="003E032C">
        <w:t xml:space="preserve"> (</w:t>
      </w:r>
      <w:r w:rsidR="00832BE4" w:rsidRPr="003E032C">
        <w:rPr>
          <w:shd w:val="clear" w:color="auto" w:fill="FFFFFF"/>
        </w:rPr>
        <w:t xml:space="preserve">Tien </w:t>
      </w:r>
      <w:r w:rsidR="00832BE4" w:rsidRPr="003E032C">
        <w:rPr>
          <w:i/>
          <w:shd w:val="clear" w:color="auto" w:fill="FFFFFF"/>
        </w:rPr>
        <w:t>et al.,</w:t>
      </w:r>
      <w:r w:rsidR="00832BE4" w:rsidRPr="003E032C">
        <w:rPr>
          <w:shd w:val="clear" w:color="auto" w:fill="FFFFFF"/>
        </w:rPr>
        <w:t xml:space="preserve"> 2020)</w:t>
      </w:r>
      <w:r w:rsidRPr="003E032C">
        <w:t>. The company aims to maintain its position as the employer of choice both for the job seeker and the other related associates (Marriott, 2023). Moreover, Marriot continuously optimises its recruitment potential and tells the story of long-term career potential in the company to attract new talents. Further, the company has introduced a flexible hybrid working model so that it can meet the evolving needs of the corporate workforce. Additionally, Marriott is aware of the correlation between associate satisfaction and customer satisfaction and therefore looking for innovation in the hotel jobs to increase their satisfaction level.</w:t>
      </w:r>
    </w:p>
    <w:p w14:paraId="58ADD863" w14:textId="77777777" w:rsidR="00B90FA5" w:rsidRPr="003E032C" w:rsidRDefault="00B90FA5" w:rsidP="00B90FA5">
      <w:pPr>
        <w:spacing w:line="259" w:lineRule="auto"/>
        <w:jc w:val="left"/>
        <w:rPr>
          <w:b/>
        </w:rPr>
      </w:pPr>
      <w:r w:rsidRPr="003E032C">
        <w:rPr>
          <w:b/>
        </w:rPr>
        <w:br w:type="page"/>
      </w:r>
    </w:p>
    <w:p w14:paraId="58ADD864" w14:textId="77777777" w:rsidR="00B90FA5" w:rsidRPr="003E032C" w:rsidRDefault="00B90FA5" w:rsidP="00B90FA5">
      <w:pPr>
        <w:rPr>
          <w:b/>
        </w:rPr>
      </w:pPr>
      <w:r w:rsidRPr="003E032C">
        <w:rPr>
          <w:b/>
        </w:rPr>
        <w:lastRenderedPageBreak/>
        <w:t xml:space="preserve">Fishbone model </w:t>
      </w:r>
    </w:p>
    <w:p w14:paraId="58ADD865" w14:textId="77777777" w:rsidR="00B90FA5" w:rsidRPr="003E032C" w:rsidRDefault="00B90FA5" w:rsidP="00B90FA5">
      <w:pPr>
        <w:spacing w:line="259" w:lineRule="auto"/>
        <w:jc w:val="left"/>
        <w:rPr>
          <w:b/>
        </w:rPr>
      </w:pPr>
      <w:r w:rsidRPr="003E032C">
        <w:rPr>
          <w:b/>
          <w:noProof/>
          <w:lang w:eastAsia="en-IN"/>
        </w:rPr>
        <mc:AlternateContent>
          <mc:Choice Requires="wpg">
            <w:drawing>
              <wp:anchor distT="0" distB="0" distL="114300" distR="114300" simplePos="0" relativeHeight="251659264" behindDoc="0" locked="0" layoutInCell="1" allowOverlap="1" wp14:anchorId="58ADD943" wp14:editId="58ADD944">
                <wp:simplePos x="0" y="0"/>
                <wp:positionH relativeFrom="margin">
                  <wp:posOffset>-187536</wp:posOffset>
                </wp:positionH>
                <wp:positionV relativeFrom="paragraph">
                  <wp:posOffset>373803</wp:posOffset>
                </wp:positionV>
                <wp:extent cx="6129868" cy="3522133"/>
                <wp:effectExtent l="0" t="0" r="61595" b="40640"/>
                <wp:wrapNone/>
                <wp:docPr id="35" name="Group 35"/>
                <wp:cNvGraphicFramePr/>
                <a:graphic xmlns:a="http://schemas.openxmlformats.org/drawingml/2006/main">
                  <a:graphicData uri="http://schemas.microsoft.com/office/word/2010/wordprocessingGroup">
                    <wpg:wgp>
                      <wpg:cNvGrpSpPr/>
                      <wpg:grpSpPr>
                        <a:xfrm>
                          <a:off x="0" y="0"/>
                          <a:ext cx="6129868" cy="3522133"/>
                          <a:chOff x="-499534" y="0"/>
                          <a:chExt cx="6129868" cy="3522133"/>
                        </a:xfrm>
                      </wpg:grpSpPr>
                      <wps:wsp>
                        <wps:cNvPr id="19" name="Right Arrow 19"/>
                        <wps:cNvSpPr/>
                        <wps:spPr>
                          <a:xfrm>
                            <a:off x="42334" y="1744133"/>
                            <a:ext cx="4851400" cy="152400"/>
                          </a:xfrm>
                          <a:prstGeom prst="rightArrow">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45534" y="135467"/>
                            <a:ext cx="1286933" cy="465666"/>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8ADD94D" w14:textId="77777777" w:rsidR="00B90FA5" w:rsidRPr="00E3143B" w:rsidRDefault="00B90FA5" w:rsidP="00B90FA5">
                              <w:pPr>
                                <w:jc w:val="center"/>
                                <w:rPr>
                                  <w:sz w:val="20"/>
                                </w:rPr>
                              </w:pPr>
                              <w:r w:rsidRPr="00E3143B">
                                <w:rPr>
                                  <w:sz w:val="20"/>
                                </w:rPr>
                                <w:t>Customer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2565400" y="110067"/>
                            <a:ext cx="1286933" cy="465666"/>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8ADD94E" w14:textId="77777777" w:rsidR="00B90FA5" w:rsidRPr="00E3143B" w:rsidRDefault="00B90FA5" w:rsidP="00B90FA5">
                              <w:pPr>
                                <w:jc w:val="center"/>
                                <w:rPr>
                                  <w:sz w:val="20"/>
                                </w:rPr>
                              </w:pPr>
                              <w:r w:rsidRPr="00E3143B">
                                <w:rPr>
                                  <w:sz w:val="20"/>
                                </w:rPr>
                                <w:t>Employee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397934" y="3022600"/>
                            <a:ext cx="1286510" cy="465455"/>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8ADD94F" w14:textId="77777777" w:rsidR="00B90FA5" w:rsidRPr="00E3143B" w:rsidRDefault="00B90FA5" w:rsidP="00B90FA5">
                              <w:pPr>
                                <w:jc w:val="center"/>
                              </w:pPr>
                              <w:r w:rsidRPr="00E3143B">
                                <w:t>Legal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2717800" y="2997200"/>
                            <a:ext cx="1286933" cy="465666"/>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8ADD950" w14:textId="77777777" w:rsidR="00B90FA5" w:rsidRPr="00E3143B" w:rsidRDefault="00B90FA5" w:rsidP="00B90FA5">
                              <w:pPr>
                                <w:jc w:val="center"/>
                              </w:pPr>
                              <w:r w:rsidRPr="00E3143B">
                                <w:t>Technical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traight Connector 24"/>
                        <wps:cNvCnPr/>
                        <wps:spPr>
                          <a:xfrm>
                            <a:off x="4047067" y="0"/>
                            <a:ext cx="846666" cy="1845733"/>
                          </a:xfrm>
                          <a:prstGeom prst="line">
                            <a:avLst/>
                          </a:prstGeom>
                        </wps:spPr>
                        <wps:style>
                          <a:lnRef idx="3">
                            <a:schemeClr val="dk1"/>
                          </a:lnRef>
                          <a:fillRef idx="0">
                            <a:schemeClr val="dk1"/>
                          </a:fillRef>
                          <a:effectRef idx="2">
                            <a:schemeClr val="dk1"/>
                          </a:effectRef>
                          <a:fontRef idx="minor">
                            <a:schemeClr val="tx1"/>
                          </a:fontRef>
                        </wps:style>
                        <wps:bodyPr/>
                      </wps:wsp>
                      <wps:wsp>
                        <wps:cNvPr id="25" name="Straight Connector 25"/>
                        <wps:cNvCnPr/>
                        <wps:spPr>
                          <a:xfrm flipH="1">
                            <a:off x="4004734" y="1879600"/>
                            <a:ext cx="889423" cy="1642533"/>
                          </a:xfrm>
                          <a:prstGeom prst="line">
                            <a:avLst/>
                          </a:prstGeom>
                        </wps:spPr>
                        <wps:style>
                          <a:lnRef idx="3">
                            <a:schemeClr val="dk1"/>
                          </a:lnRef>
                          <a:fillRef idx="0">
                            <a:schemeClr val="dk1"/>
                          </a:fillRef>
                          <a:effectRef idx="2">
                            <a:schemeClr val="dk1"/>
                          </a:effectRef>
                          <a:fontRef idx="minor">
                            <a:schemeClr val="tx1"/>
                          </a:fontRef>
                        </wps:style>
                        <wps:bodyPr/>
                      </wps:wsp>
                      <wps:wsp>
                        <wps:cNvPr id="26" name="Straight Connector 26"/>
                        <wps:cNvCnPr/>
                        <wps:spPr>
                          <a:xfrm>
                            <a:off x="745067" y="601133"/>
                            <a:ext cx="643466" cy="1168611"/>
                          </a:xfrm>
                          <a:prstGeom prst="line">
                            <a:avLst/>
                          </a:prstGeom>
                        </wps:spPr>
                        <wps:style>
                          <a:lnRef idx="3">
                            <a:schemeClr val="dk1"/>
                          </a:lnRef>
                          <a:fillRef idx="0">
                            <a:schemeClr val="dk1"/>
                          </a:fillRef>
                          <a:effectRef idx="2">
                            <a:schemeClr val="dk1"/>
                          </a:effectRef>
                          <a:fontRef idx="minor">
                            <a:schemeClr val="tx1"/>
                          </a:fontRef>
                        </wps:style>
                        <wps:bodyPr/>
                      </wps:wsp>
                      <wps:wsp>
                        <wps:cNvPr id="27" name="Straight Connector 27"/>
                        <wps:cNvCnPr/>
                        <wps:spPr>
                          <a:xfrm>
                            <a:off x="3276600" y="618067"/>
                            <a:ext cx="643466" cy="1168611"/>
                          </a:xfrm>
                          <a:prstGeom prst="line">
                            <a:avLst/>
                          </a:prstGeom>
                        </wps:spPr>
                        <wps:style>
                          <a:lnRef idx="3">
                            <a:schemeClr val="dk1"/>
                          </a:lnRef>
                          <a:fillRef idx="0">
                            <a:schemeClr val="dk1"/>
                          </a:fillRef>
                          <a:effectRef idx="2">
                            <a:schemeClr val="dk1"/>
                          </a:effectRef>
                          <a:fontRef idx="minor">
                            <a:schemeClr val="tx1"/>
                          </a:fontRef>
                        </wps:style>
                        <wps:bodyPr/>
                      </wps:wsp>
                      <wps:wsp>
                        <wps:cNvPr id="28" name="Straight Connector 28"/>
                        <wps:cNvCnPr/>
                        <wps:spPr>
                          <a:xfrm flipH="1">
                            <a:off x="821267" y="1828800"/>
                            <a:ext cx="592666" cy="1236133"/>
                          </a:xfrm>
                          <a:prstGeom prst="line">
                            <a:avLst/>
                          </a:prstGeom>
                        </wps:spPr>
                        <wps:style>
                          <a:lnRef idx="3">
                            <a:schemeClr val="dk1"/>
                          </a:lnRef>
                          <a:fillRef idx="0">
                            <a:schemeClr val="dk1"/>
                          </a:fillRef>
                          <a:effectRef idx="2">
                            <a:schemeClr val="dk1"/>
                          </a:effectRef>
                          <a:fontRef idx="minor">
                            <a:schemeClr val="tx1"/>
                          </a:fontRef>
                        </wps:style>
                        <wps:bodyPr/>
                      </wps:wsp>
                      <wps:wsp>
                        <wps:cNvPr id="29" name="Straight Connector 29"/>
                        <wps:cNvCnPr/>
                        <wps:spPr>
                          <a:xfrm flipH="1">
                            <a:off x="3369734" y="1769533"/>
                            <a:ext cx="592666" cy="1236133"/>
                          </a:xfrm>
                          <a:prstGeom prst="line">
                            <a:avLst/>
                          </a:prstGeom>
                        </wps:spPr>
                        <wps:style>
                          <a:lnRef idx="3">
                            <a:schemeClr val="dk1"/>
                          </a:lnRef>
                          <a:fillRef idx="0">
                            <a:schemeClr val="dk1"/>
                          </a:fillRef>
                          <a:effectRef idx="2">
                            <a:schemeClr val="dk1"/>
                          </a:effectRef>
                          <a:fontRef idx="minor">
                            <a:schemeClr val="tx1"/>
                          </a:fontRef>
                        </wps:style>
                        <wps:bodyPr/>
                      </wps:wsp>
                      <wps:wsp>
                        <wps:cNvPr id="30" name="Rectangle 30"/>
                        <wps:cNvSpPr/>
                        <wps:spPr>
                          <a:xfrm>
                            <a:off x="4893734" y="1126067"/>
                            <a:ext cx="736600" cy="1261533"/>
                          </a:xfrm>
                          <a:prstGeom prst="rect">
                            <a:avLst/>
                          </a:prstGeom>
                        </wps:spPr>
                        <wps:style>
                          <a:lnRef idx="0">
                            <a:schemeClr val="accent5"/>
                          </a:lnRef>
                          <a:fillRef idx="3">
                            <a:schemeClr val="accent5"/>
                          </a:fillRef>
                          <a:effectRef idx="3">
                            <a:schemeClr val="accent5"/>
                          </a:effectRef>
                          <a:fontRef idx="minor">
                            <a:schemeClr val="lt1"/>
                          </a:fontRef>
                        </wps:style>
                        <wps:txbx>
                          <w:txbxContent>
                            <w:p w14:paraId="58ADD951" w14:textId="77777777" w:rsidR="00B90FA5" w:rsidRDefault="00B90FA5" w:rsidP="00B90FA5">
                              <w:pPr>
                                <w:jc w:val="center"/>
                              </w:pPr>
                              <w:r>
                                <w:t>Strategic Issues of Marriott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499533" y="1125798"/>
                            <a:ext cx="1540855" cy="262736"/>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8ADD952" w14:textId="77777777" w:rsidR="00B90FA5" w:rsidRPr="00E3143B" w:rsidRDefault="00B90FA5" w:rsidP="00B90FA5">
                              <w:pPr>
                                <w:jc w:val="center"/>
                                <w:rPr>
                                  <w:sz w:val="16"/>
                                  <w:szCs w:val="16"/>
                                </w:rPr>
                              </w:pPr>
                              <w:r w:rsidRPr="00E3143B">
                                <w:rPr>
                                  <w:sz w:val="16"/>
                                  <w:szCs w:val="16"/>
                                </w:rPr>
                                <w:t>Technical problems and privacy isues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2074333" y="1083603"/>
                            <a:ext cx="1515392" cy="220264"/>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8ADD953" w14:textId="77777777" w:rsidR="00B90FA5" w:rsidRPr="00E3143B" w:rsidRDefault="00B90FA5" w:rsidP="00B90FA5">
                              <w:pPr>
                                <w:jc w:val="center"/>
                                <w:rPr>
                                  <w:sz w:val="16"/>
                                </w:rPr>
                              </w:pPr>
                              <w:r w:rsidRPr="00E3143B">
                                <w:rPr>
                                  <w:sz w:val="16"/>
                                </w:rPr>
                                <w:t>Biased wo</w:t>
                              </w:r>
                              <w:r>
                                <w:rPr>
                                  <w:sz w:val="16"/>
                                </w:rPr>
                                <w:t>r</w:t>
                              </w:r>
                              <w:r w:rsidRPr="00E3143B">
                                <w:rPr>
                                  <w:sz w:val="16"/>
                                </w:rPr>
                                <w:t>k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ounded Rectangle 33"/>
                        <wps:cNvSpPr/>
                        <wps:spPr>
                          <a:xfrm>
                            <a:off x="1752598" y="2394051"/>
                            <a:ext cx="1853343" cy="20521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8ADD954" w14:textId="77777777" w:rsidR="00B90FA5" w:rsidRPr="00E3143B" w:rsidRDefault="00B90FA5" w:rsidP="00B90FA5">
                              <w:pPr>
                                <w:jc w:val="center"/>
                                <w:rPr>
                                  <w:sz w:val="14"/>
                                </w:rPr>
                              </w:pPr>
                              <w:r w:rsidRPr="00E3143B">
                                <w:rPr>
                                  <w:sz w:val="14"/>
                                </w:rPr>
                                <w:t>Data breach due to lesser security measures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499534" y="2378847"/>
                            <a:ext cx="1549346" cy="2458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8ADD955" w14:textId="77777777" w:rsidR="00B90FA5" w:rsidRPr="00E3143B" w:rsidRDefault="00B90FA5" w:rsidP="00B90FA5">
                              <w:pPr>
                                <w:jc w:val="center"/>
                                <w:rPr>
                                  <w:sz w:val="16"/>
                                </w:rPr>
                              </w:pPr>
                              <w:r w:rsidRPr="00E3143B">
                                <w:rPr>
                                  <w:sz w:val="16"/>
                                </w:rPr>
                                <w:t>Lawsuit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8ADD943" id="Group 35" o:spid="_x0000_s1026" style="position:absolute;margin-left:-14.75pt;margin-top:29.45pt;width:482.65pt;height:277.35pt;z-index:251659264;mso-position-horizontal-relative:margin;mso-width-relative:margin" coordorigin="-4995" coordsize="61298,35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9" o:spid="_x0000_s1027" type="#_x0000_t13" style="position:absolute;left:423;top:17441;width:485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" adj="21261" fillcolor="#65a0d7 [3032]" stroked="f">
                  <v:fill color2="#5898d4 [3176]" rotate="t" colors="0 #71a6db;.5 #559bdb;1 #438ac9" focus="100%" type="gradient">
                    <o:fill v:ext="view" type="gradientUnscaled"/>
                  </v:fill>
                  <v:shadow on="t" color="black" opacity="41287f" offset="0,1.5pt"/>
                </v:shape>
                <v:rect id="Rectangle 20" o:spid="_x0000_s1028" style="position:absolute;left:2455;top:1354;width:12869;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" fillcolor="#aaa [3030]" stroked="f">
                  <v:fill color2="#a3a3a3 [3174]" rotate="t" colors="0 #afafaf;.5 #a5a5a5;1 #929292" focus="100%" type="gradient">
                    <o:fill v:ext="view" type="gradientUnscaled"/>
                  </v:fill>
                  <v:shadow on="t" color="black" opacity="41287f" offset="0,1.5pt"/>
                  <v:textbox>
                    <w:txbxContent>
                      <w:p w14:paraId="58ADD94D" w14:textId="77777777" w:rsidR="00B90FA5" w:rsidRPr="00E3143B" w:rsidRDefault="00B90FA5" w:rsidP="00B90FA5">
                        <w:pPr>
                          <w:jc w:val="center"/>
                          <w:rPr>
                            <w:sz w:val="20"/>
                          </w:rPr>
                        </w:pPr>
                        <w:r w:rsidRPr="00E3143B">
                          <w:rPr>
                            <w:sz w:val="20"/>
                          </w:rPr>
                          <w:t>Customer Dissatisfaction</w:t>
                        </w:r>
                      </w:p>
                    </w:txbxContent>
                  </v:textbox>
                </v:rect>
                <v:rect id="Rectangle 21" o:spid="_x0000_s1029" style="position:absolute;left:25654;top:1100;width:12869;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" fillcolor="#aaa [3030]" stroked="f">
                  <v:fill color2="#a3a3a3 [3174]" rotate="t" colors="0 #afafaf;.5 #a5a5a5;1 #929292" focus="100%" type="gradient">
                    <o:fill v:ext="view" type="gradientUnscaled"/>
                  </v:fill>
                  <v:shadow on="t" color="black" opacity="41287f" offset="0,1.5pt"/>
                  <v:textbox>
                    <w:txbxContent>
                      <w:p w14:paraId="58ADD94E" w14:textId="77777777" w:rsidR="00B90FA5" w:rsidRPr="00E3143B" w:rsidRDefault="00B90FA5" w:rsidP="00B90FA5">
                        <w:pPr>
                          <w:jc w:val="center"/>
                          <w:rPr>
                            <w:sz w:val="20"/>
                          </w:rPr>
                        </w:pPr>
                        <w:r w:rsidRPr="00E3143B">
                          <w:rPr>
                            <w:sz w:val="20"/>
                          </w:rPr>
                          <w:t>Employee Dissatisfaction</w:t>
                        </w:r>
                      </w:p>
                    </w:txbxContent>
                  </v:textbox>
                </v:rect>
                <v:rect id="Rectangle 22" o:spid="_x0000_s1030" style="position:absolute;left:3979;top:30226;width:12865;height:4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" fillcolor="#aaa [3030]" stroked="f">
                  <v:fill color2="#a3a3a3 [3174]" rotate="t" colors="0 #afafaf;.5 #a5a5a5;1 #929292" focus="100%" type="gradient">
                    <o:fill v:ext="view" type="gradientUnscaled"/>
                  </v:fill>
                  <v:shadow on="t" color="black" opacity="41287f" offset="0,1.5pt"/>
                  <v:textbox>
                    <w:txbxContent>
                      <w:p w14:paraId="58ADD94F" w14:textId="77777777" w:rsidR="00B90FA5" w:rsidRPr="00E3143B" w:rsidRDefault="00B90FA5" w:rsidP="00B90FA5">
                        <w:pPr>
                          <w:jc w:val="center"/>
                        </w:pPr>
                        <w:r w:rsidRPr="00E3143B">
                          <w:t>Legal issues</w:t>
                        </w:r>
                      </w:p>
                    </w:txbxContent>
                  </v:textbox>
                </v:rect>
                <v:rect id="Rectangle 23" o:spid="_x0000_s1031" style="position:absolute;left:27178;top:29972;width:12869;height:46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" fillcolor="#aaa [3030]" stroked="f">
                  <v:fill color2="#a3a3a3 [3174]" rotate="t" colors="0 #afafaf;.5 #a5a5a5;1 #929292" focus="100%" type="gradient">
                    <o:fill v:ext="view" type="gradientUnscaled"/>
                  </v:fill>
                  <v:shadow on="t" color="black" opacity="41287f" offset="0,1.5pt"/>
                  <v:textbox>
                    <w:txbxContent>
                      <w:p w14:paraId="58ADD950" w14:textId="77777777" w:rsidR="00B90FA5" w:rsidRPr="00E3143B" w:rsidRDefault="00B90FA5" w:rsidP="00B90FA5">
                        <w:pPr>
                          <w:jc w:val="center"/>
                        </w:pPr>
                        <w:r w:rsidRPr="00E3143B">
                          <w:t>Technical issues</w:t>
                        </w:r>
                      </w:p>
                    </w:txbxContent>
                  </v:textbox>
                </v:rect>
                <v:line id="Straight Connector 24" o:spid="_x0000_s1032" style="position:absolute;visibility:visible;mso-wrap-style:square" from="40470,0" to="48937,18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" strokecolor="black [3200]" strokeweight="1.5pt">
                  <v:stroke joinstyle="miter"/>
                </v:line>
                <v:line id="Straight Connector 25" o:spid="_x0000_s1033" style="position:absolute;flip:x;visibility:visible;mso-wrap-style:square" from="40047,18796" to="48941,35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" strokecolor="black [3200]" strokeweight="1.5pt">
                  <v:stroke joinstyle="miter"/>
                </v:line>
                <v:line id="Straight Connector 26" o:spid="_x0000_s1034" style="position:absolute;visibility:visible;mso-wrap-style:square" from="7450,6011" to="13885,17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" strokecolor="black [3200]" strokeweight="1.5pt">
                  <v:stroke joinstyle="miter"/>
                </v:line>
                <v:line id="Straight Connector 27" o:spid="_x0000_s1035" style="position:absolute;visibility:visible;mso-wrap-style:square" from="32766,6180" to="39200,17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" strokecolor="black [3200]" strokeweight="1.5pt">
                  <v:stroke joinstyle="miter"/>
                </v:line>
                <v:line id="Straight Connector 28" o:spid="_x0000_s1036" style="position:absolute;flip:x;visibility:visible;mso-wrap-style:square" from="8212,18288" to="14139,30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" strokecolor="black [3200]" strokeweight="1.5pt">
                  <v:stroke joinstyle="miter"/>
                </v:line>
                <v:line id="Straight Connector 29" o:spid="_x0000_s1037" style="position:absolute;flip:x;visibility:visible;mso-wrap-style:square" from="33697,17695" to="39624,30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" strokecolor="black [3200]" strokeweight="1.5pt">
                  <v:stroke joinstyle="miter"/>
                </v:line>
                <v:rect id="Rectangle 30" o:spid="_x0000_s1038" style="position:absolute;left:48937;top:11260;width:7366;height:1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" fillcolor="#65a0d7 [3032]" stroked="f">
                  <v:fill color2="#5898d4 [3176]" rotate="t" colors="0 #71a6db;.5 #559bdb;1 #438ac9" focus="100%" type="gradient">
                    <o:fill v:ext="view" type="gradientUnscaled"/>
                  </v:fill>
                  <v:shadow on="t" color="black" opacity="41287f" offset="0,1.5pt"/>
                  <v:textbox>
                    <w:txbxContent>
                      <w:p w14:paraId="58ADD951" w14:textId="77777777" w:rsidR="00B90FA5" w:rsidRDefault="00B90FA5" w:rsidP="00B90FA5">
                        <w:pPr>
                          <w:jc w:val="center"/>
                        </w:pPr>
                        <w:r>
                          <w:t>Strategic Issues of Marriott</w:t>
                        </w:r>
                      </w:p>
                    </w:txbxContent>
                  </v:textbox>
                </v:rect>
                <v:roundrect id="Rounded Rectangle 31" o:spid="_x0000_s1039" style="position:absolute;left:-4995;top:11257;width:15408;height:26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" fillcolor="#c3c3c3 [2166]" strokecolor="#a5a5a5 [3206]" strokeweight=".5pt">
                  <v:fill color2="#b6b6b6 [2614]" rotate="t" colors="0 #d2d2d2;.5 #c8c8c8;1 silver" focus="100%" type="gradient">
                    <o:fill v:ext="view" type="gradientUnscaled"/>
                  </v:fill>
                  <v:stroke joinstyle="miter"/>
                  <v:textbox>
                    <w:txbxContent>
                      <w:p w14:paraId="58ADD952" w14:textId="77777777" w:rsidR="00B90FA5" w:rsidRPr="00E3143B" w:rsidRDefault="00B90FA5" w:rsidP="00B90FA5">
                        <w:pPr>
                          <w:jc w:val="center"/>
                          <w:rPr>
                            <w:sz w:val="16"/>
                            <w:szCs w:val="16"/>
                          </w:rPr>
                        </w:pPr>
                        <w:r w:rsidRPr="00E3143B">
                          <w:rPr>
                            <w:sz w:val="16"/>
                            <w:szCs w:val="16"/>
                          </w:rPr>
                          <w:t>Technical problems and privacy isues</w:t>
                        </w:r>
                      </w:p>
                    </w:txbxContent>
                  </v:textbox>
                </v:roundrect>
                <v:roundrect id="Rounded Rectangle 32" o:spid="_x0000_s1040" style="position:absolute;left:20743;top:10836;width:15154;height:22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" fillcolor="#c3c3c3 [2166]" strokecolor="#a5a5a5 [3206]" strokeweight=".5pt">
                  <v:fill color2="#b6b6b6 [2614]" rotate="t" colors="0 #d2d2d2;.5 #c8c8c8;1 silver" focus="100%" type="gradient">
                    <o:fill v:ext="view" type="gradientUnscaled"/>
                  </v:fill>
                  <v:stroke joinstyle="miter"/>
                  <v:textbox>
                    <w:txbxContent>
                      <w:p w14:paraId="58ADD953" w14:textId="77777777" w:rsidR="00B90FA5" w:rsidRPr="00E3143B" w:rsidRDefault="00B90FA5" w:rsidP="00B90FA5">
                        <w:pPr>
                          <w:jc w:val="center"/>
                          <w:rPr>
                            <w:sz w:val="16"/>
                          </w:rPr>
                        </w:pPr>
                        <w:r w:rsidRPr="00E3143B">
                          <w:rPr>
                            <w:sz w:val="16"/>
                          </w:rPr>
                          <w:t>Biased wo</w:t>
                        </w:r>
                        <w:r>
                          <w:rPr>
                            <w:sz w:val="16"/>
                          </w:rPr>
                          <w:t>r</w:t>
                        </w:r>
                        <w:r w:rsidRPr="00E3143B">
                          <w:rPr>
                            <w:sz w:val="16"/>
                          </w:rPr>
                          <w:t>k environment</w:t>
                        </w:r>
                      </w:p>
                    </w:txbxContent>
                  </v:textbox>
                </v:roundrect>
                <v:roundrect id="Rounded Rectangle 33" o:spid="_x0000_s1041" style="position:absolute;left:17525;top:23940;width:18534;height:20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" fillcolor="#c3c3c3 [2166]" strokecolor="#a5a5a5 [3206]" strokeweight=".5pt">
                  <v:fill color2="#b6b6b6 [2614]" rotate="t" colors="0 #d2d2d2;.5 #c8c8c8;1 silver" focus="100%" type="gradient">
                    <o:fill v:ext="view" type="gradientUnscaled"/>
                  </v:fill>
                  <v:stroke joinstyle="miter"/>
                  <v:textbox>
                    <w:txbxContent>
                      <w:p w14:paraId="58ADD954" w14:textId="77777777" w:rsidR="00B90FA5" w:rsidRPr="00E3143B" w:rsidRDefault="00B90FA5" w:rsidP="00B90FA5">
                        <w:pPr>
                          <w:jc w:val="center"/>
                          <w:rPr>
                            <w:sz w:val="14"/>
                          </w:rPr>
                        </w:pPr>
                        <w:r w:rsidRPr="00E3143B">
                          <w:rPr>
                            <w:sz w:val="14"/>
                          </w:rPr>
                          <w:t>Data breach due to lesser security measures</w:t>
                        </w:r>
                      </w:p>
                    </w:txbxContent>
                  </v:textbox>
                </v:roundrect>
                <v:roundrect id="Rounded Rectangle 34" o:spid="_x0000_s1042" style="position:absolute;left:-4995;top:23788;width:15493;height:24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" fillcolor="#c3c3c3 [2166]" strokecolor="#a5a5a5 [3206]" strokeweight=".5pt">
                  <v:fill color2="#b6b6b6 [2614]" rotate="t" colors="0 #d2d2d2;.5 #c8c8c8;1 silver" focus="100%" type="gradient">
                    <o:fill v:ext="view" type="gradientUnscaled"/>
                  </v:fill>
                  <v:stroke joinstyle="miter"/>
                  <v:textbox>
                    <w:txbxContent>
                      <w:p w14:paraId="58ADD955" w14:textId="77777777" w:rsidR="00B90FA5" w:rsidRPr="00E3143B" w:rsidRDefault="00B90FA5" w:rsidP="00B90FA5">
                        <w:pPr>
                          <w:jc w:val="center"/>
                          <w:rPr>
                            <w:sz w:val="16"/>
                          </w:rPr>
                        </w:pPr>
                        <w:r w:rsidRPr="00E3143B">
                          <w:rPr>
                            <w:sz w:val="16"/>
                          </w:rPr>
                          <w:t>Lawsuit</w:t>
                        </w:r>
                      </w:p>
                    </w:txbxContent>
                  </v:textbox>
                </v:roundrect>
                <w10:wrap anchorx="margin"/>
              </v:group>
            </w:pict>
          </mc:Fallback>
        </mc:AlternateContent>
      </w:r>
      <w:r w:rsidRPr="003E032C">
        <w:rPr>
          <w:b/>
        </w:rPr>
        <w:br w:type="page"/>
      </w:r>
    </w:p>
    <w:p w14:paraId="58ADD866" w14:textId="77777777" w:rsidR="00B90FA5" w:rsidRPr="003E032C" w:rsidRDefault="003741DE" w:rsidP="00B90FA5">
      <w:pPr>
        <w:jc w:val="center"/>
        <w:rPr>
          <w:b/>
        </w:rPr>
      </w:pPr>
      <w:r w:rsidRPr="003E032C">
        <w:rPr>
          <w:b/>
        </w:rPr>
        <w:lastRenderedPageBreak/>
        <w:t>Figure 5</w:t>
      </w:r>
      <w:r w:rsidR="00B90FA5" w:rsidRPr="003E032C">
        <w:rPr>
          <w:b/>
        </w:rPr>
        <w:t>: Fishbone Model</w:t>
      </w:r>
    </w:p>
    <w:p w14:paraId="58ADD867" w14:textId="77777777" w:rsidR="00B90FA5" w:rsidRPr="003E032C" w:rsidRDefault="00B90FA5" w:rsidP="00B90FA5">
      <w:pPr>
        <w:jc w:val="center"/>
      </w:pPr>
      <w:r w:rsidRPr="003E032C">
        <w:t>(Source: Created by the learner)</w:t>
      </w:r>
    </w:p>
    <w:p w14:paraId="58ADD868" w14:textId="77777777" w:rsidR="00B90FA5" w:rsidRPr="003E032C" w:rsidRDefault="00B90FA5" w:rsidP="00B90FA5">
      <w:r w:rsidRPr="003E032C">
        <w:t>The fishbone model helps organisations to visually outline the problem and its root cause through a diagram (</w:t>
      </w:r>
      <w:r w:rsidRPr="003E032C">
        <w:rPr>
          <w:shd w:val="clear" w:color="auto" w:fill="FFFFFF"/>
        </w:rPr>
        <w:t xml:space="preserve">Qu </w:t>
      </w:r>
      <w:r w:rsidRPr="003E032C">
        <w:rPr>
          <w:i/>
          <w:shd w:val="clear" w:color="auto" w:fill="FFFFFF"/>
        </w:rPr>
        <w:t>et al</w:t>
      </w:r>
      <w:r w:rsidRPr="003E032C">
        <w:rPr>
          <w:shd w:val="clear" w:color="auto" w:fill="FFFFFF"/>
        </w:rPr>
        <w:t>., 2019</w:t>
      </w:r>
      <w:r w:rsidRPr="003E032C">
        <w:t>). It extracts deeper insights regarding the strategic issues that organisations are dealing with. The diagram has come up with four strategic issues that Marriot Hotel is experiencing.</w:t>
      </w:r>
    </w:p>
    <w:p w14:paraId="58ADD869" w14:textId="77777777" w:rsidR="00B90FA5" w:rsidRPr="003E032C" w:rsidRDefault="00B90FA5" w:rsidP="00B90FA5">
      <w:r w:rsidRPr="003E032C">
        <w:t xml:space="preserve"> </w:t>
      </w:r>
      <w:r w:rsidRPr="003E032C">
        <w:rPr>
          <w:b/>
          <w:i/>
        </w:rPr>
        <w:t>Employee dissatisfaction</w:t>
      </w:r>
      <w:r w:rsidRPr="003E032C">
        <w:t xml:space="preserve">: With the help of the Star model the issue associated with employee dissatisfaction has been identified despite significant investment made in them through various reward and compensation schemes. From employee reviews issues like biased work environment, misbalanced work-life balance, and management issues come to light. Issues associated with training facilities were also identified (Indeed, 2023). </w:t>
      </w:r>
    </w:p>
    <w:p w14:paraId="58ADD86A" w14:textId="77777777" w:rsidR="00B90FA5" w:rsidRPr="003E032C" w:rsidRDefault="00B90FA5" w:rsidP="00B90FA5">
      <w:r w:rsidRPr="003E032C">
        <w:rPr>
          <w:b/>
          <w:i/>
        </w:rPr>
        <w:t>Customer Dissatisfaction</w:t>
      </w:r>
      <w:r w:rsidRPr="003E032C">
        <w:t xml:space="preserve">: The customer has been dissatisfied with the services provided by the organisation. Significant issues like privacy breaches, disruptive environment, sudden cancellations in reservation bookings and terrible customer service were identified from the reviews presented on different online media channels (Trust pilot, 2023).  </w:t>
      </w:r>
    </w:p>
    <w:p w14:paraId="58ADD86B" w14:textId="77777777" w:rsidR="00B90FA5" w:rsidRPr="003E032C" w:rsidRDefault="00B90FA5" w:rsidP="00B90FA5">
      <w:r w:rsidRPr="003E032C">
        <w:rPr>
          <w:b/>
          <w:i/>
        </w:rPr>
        <w:t xml:space="preserve">Technical issues: </w:t>
      </w:r>
      <w:r w:rsidRPr="003E032C">
        <w:t xml:space="preserve"> There are multiple instances of technical fallacies have been observed in the case of Marriott International. First, from the customer reviews the issues related to glitches and bugs in the organisational webpage can be identified. Secondly, 339 million guests were victimised by incidents of data breaches (BBC, 2020). This highlights the lack of security measures implemented by the hotel chains.</w:t>
      </w:r>
    </w:p>
    <w:p w14:paraId="58ADD86C" w14:textId="77777777" w:rsidR="00D00B2A" w:rsidRPr="003E032C" w:rsidRDefault="00B90FA5" w:rsidP="007F417C">
      <w:r w:rsidRPr="003E032C">
        <w:rPr>
          <w:b/>
          <w:i/>
        </w:rPr>
        <w:t>Legal issues</w:t>
      </w:r>
      <w:r w:rsidRPr="003E032C">
        <w:t xml:space="preserve">: The repetitive incidents of data breach and cyber-attacks which exposes the public towards severe fraud and scams has led to legal complications for the hotel industry. Now as per Partridge (2020), a lawsuit has been filed against the organisation </w:t>
      </w:r>
      <w:proofErr w:type="gramStart"/>
      <w:r w:rsidRPr="003E032C">
        <w:t>as a consequence of</w:t>
      </w:r>
      <w:proofErr w:type="gramEnd"/>
      <w:r w:rsidRPr="003E032C">
        <w:t xml:space="preserve"> the damages inflicted on the gussets of the hotels.</w:t>
      </w:r>
    </w:p>
    <w:p w14:paraId="58ADD86D" w14:textId="77777777" w:rsidR="0082143B" w:rsidRPr="003E032C" w:rsidRDefault="008A196A" w:rsidP="0082143B">
      <w:pPr>
        <w:rPr>
          <w:b/>
          <w:bCs/>
        </w:rPr>
      </w:pPr>
      <w:r w:rsidRPr="003E032C">
        <w:rPr>
          <w:b/>
          <w:bCs/>
        </w:rPr>
        <w:t xml:space="preserve">The </w:t>
      </w:r>
      <w:r w:rsidR="00BB4403" w:rsidRPr="003E032C">
        <w:rPr>
          <w:b/>
          <w:bCs/>
        </w:rPr>
        <w:t xml:space="preserve">Change </w:t>
      </w:r>
      <w:r w:rsidRPr="003E032C">
        <w:rPr>
          <w:b/>
          <w:bCs/>
        </w:rPr>
        <w:t>M</w:t>
      </w:r>
      <w:r w:rsidR="00BB4403" w:rsidRPr="003E032C">
        <w:rPr>
          <w:b/>
          <w:bCs/>
        </w:rPr>
        <w:t>anagement</w:t>
      </w:r>
      <w:r w:rsidRPr="003E032C">
        <w:rPr>
          <w:b/>
          <w:bCs/>
        </w:rPr>
        <w:t xml:space="preserve"> Model</w:t>
      </w:r>
    </w:p>
    <w:p w14:paraId="58ADD86E" w14:textId="77777777" w:rsidR="00FA25E2" w:rsidRPr="003E032C" w:rsidRDefault="008A196A" w:rsidP="00167AEC">
      <w:r w:rsidRPr="003E032C">
        <w:t xml:space="preserve">Burnes (2004) relates change management </w:t>
      </w:r>
      <w:r w:rsidR="00802D46" w:rsidRPr="003E032C">
        <w:t>to</w:t>
      </w:r>
      <w:r w:rsidRPr="003E032C">
        <w:t xml:space="preserve"> the strategic development of </w:t>
      </w:r>
      <w:r w:rsidR="00802D46" w:rsidRPr="003E032C">
        <w:t xml:space="preserve">an organisation. </w:t>
      </w:r>
      <w:r w:rsidR="00B22460" w:rsidRPr="003E032C">
        <w:t xml:space="preserve">Strategic development is related to the evaluation of internal and external environments for the purpose of determining resources and actions in order to maintain a competitive edge and remain successful (Indeed, 2022). </w:t>
      </w:r>
      <w:r w:rsidR="00923FD4" w:rsidRPr="003E032C">
        <w:t>Organisations tend to face various issues</w:t>
      </w:r>
      <w:r w:rsidR="00B425DA" w:rsidRPr="003E032C">
        <w:t xml:space="preserve"> due</w:t>
      </w:r>
      <w:r w:rsidR="00923FD4" w:rsidRPr="003E032C">
        <w:t xml:space="preserve"> to changes in the business environment both internally and externally. The adoption of various change management models allows organisations to effectively deal with these issues. </w:t>
      </w:r>
      <w:r w:rsidR="00923FD4" w:rsidRPr="003E032C">
        <w:rPr>
          <w:b/>
          <w:bCs/>
          <w:i/>
          <w:iCs/>
        </w:rPr>
        <w:t>Kotter’s 8-Step change model</w:t>
      </w:r>
      <w:r w:rsidR="00923FD4" w:rsidRPr="003E032C">
        <w:t xml:space="preserve"> </w:t>
      </w:r>
      <w:proofErr w:type="gramStart"/>
      <w:r w:rsidR="00B425DA" w:rsidRPr="003E032C">
        <w:t>is considered to be</w:t>
      </w:r>
      <w:proofErr w:type="gramEnd"/>
      <w:r w:rsidR="00B425DA" w:rsidRPr="003E032C">
        <w:t xml:space="preserve"> a framework that enables organisations to implement change in their practices and operations to deal with such issues</w:t>
      </w:r>
      <w:r w:rsidR="00994AA2" w:rsidRPr="003E032C">
        <w:t xml:space="preserve"> (Indeed, 2022)</w:t>
      </w:r>
      <w:r w:rsidR="00B425DA" w:rsidRPr="003E032C">
        <w:t xml:space="preserve">. </w:t>
      </w:r>
      <w:r w:rsidR="00167AEC" w:rsidRPr="003E032C">
        <w:t xml:space="preserve">Marriott International is affected by the changes in different economies, government policies, events, and others due </w:t>
      </w:r>
      <w:r w:rsidR="00167AEC" w:rsidRPr="003E032C">
        <w:lastRenderedPageBreak/>
        <w:t>to its global presence (Marriott, 202</w:t>
      </w:r>
      <w:r w:rsidR="00BD3AAB" w:rsidRPr="003E032C">
        <w:t>3</w:t>
      </w:r>
      <w:r w:rsidR="00167AEC" w:rsidRPr="003E032C">
        <w:t xml:space="preserve">). Furthermore, it has been observed that the organisation is facing issues in terms of technology, quality as well as legal </w:t>
      </w:r>
      <w:r w:rsidR="00994AA2" w:rsidRPr="003E032C">
        <w:t>problems</w:t>
      </w:r>
      <w:r w:rsidR="00167AEC" w:rsidRPr="003E032C">
        <w:t>.</w:t>
      </w:r>
      <w:r w:rsidR="00207E75" w:rsidRPr="003E032C">
        <w:t xml:space="preserve"> These issues have significantly reduced the profitability and performance of the </w:t>
      </w:r>
      <w:r w:rsidR="00BD3D03" w:rsidRPr="003E032C">
        <w:t>organisation</w:t>
      </w:r>
      <w:r w:rsidR="00207E75" w:rsidRPr="003E032C">
        <w:t xml:space="preserve"> in the competitive business environment. </w:t>
      </w:r>
      <w:r w:rsidR="00A371DF" w:rsidRPr="003E032C">
        <w:t>Marriott International can implement this change management model to resolve its issues and problems in the following ways:</w:t>
      </w:r>
    </w:p>
    <w:p w14:paraId="58ADD86F" w14:textId="77777777" w:rsidR="00A371DF" w:rsidRPr="003E032C" w:rsidRDefault="008A196A" w:rsidP="00167AEC">
      <w:pPr>
        <w:rPr>
          <w:b/>
          <w:bCs/>
          <w:i/>
          <w:iCs/>
        </w:rPr>
      </w:pPr>
      <w:r w:rsidRPr="003E032C">
        <w:rPr>
          <w:b/>
          <w:bCs/>
          <w:i/>
          <w:iCs/>
        </w:rPr>
        <w:t xml:space="preserve">Convey the urgency of </w:t>
      </w:r>
      <w:proofErr w:type="gramStart"/>
      <w:r w:rsidRPr="003E032C">
        <w:rPr>
          <w:b/>
          <w:bCs/>
          <w:i/>
          <w:iCs/>
        </w:rPr>
        <w:t>change</w:t>
      </w:r>
      <w:proofErr w:type="gramEnd"/>
    </w:p>
    <w:p w14:paraId="58ADD870" w14:textId="77777777" w:rsidR="00A371DF" w:rsidRPr="003E032C" w:rsidRDefault="008A196A" w:rsidP="00167AEC">
      <w:r w:rsidRPr="003E032C">
        <w:t xml:space="preserve">Kotter (2012) investigates that strong forces of the business environment </w:t>
      </w:r>
      <w:r w:rsidR="00F166DE" w:rsidRPr="003E032C">
        <w:t>compel</w:t>
      </w:r>
      <w:r w:rsidRPr="003E032C">
        <w:t xml:space="preserve"> organisations to reduce costs, improve the quality of their products and services, identify opportunities as well as enhance productivity. </w:t>
      </w:r>
      <w:r w:rsidR="001476BD" w:rsidRPr="003E032C">
        <w:t xml:space="preserve">Since Marriott International has identified </w:t>
      </w:r>
      <w:r w:rsidR="00A667CC" w:rsidRPr="003E032C">
        <w:t>the</w:t>
      </w:r>
      <w:r w:rsidR="001476BD" w:rsidRPr="003E032C">
        <w:t xml:space="preserve"> problems, it needs to communicate the immediate need for change to its employees and management</w:t>
      </w:r>
      <w:r w:rsidR="00A667CC" w:rsidRPr="003E032C">
        <w:t>. In addition, the benefits of the change process for the employees need to be explained.</w:t>
      </w:r>
    </w:p>
    <w:p w14:paraId="58ADD871" w14:textId="77777777" w:rsidR="00A371DF" w:rsidRPr="003E032C" w:rsidRDefault="008A196A" w:rsidP="0082143B">
      <w:pPr>
        <w:rPr>
          <w:b/>
          <w:bCs/>
          <w:i/>
          <w:iCs/>
        </w:rPr>
      </w:pPr>
      <w:r w:rsidRPr="003E032C">
        <w:rPr>
          <w:b/>
          <w:bCs/>
          <w:i/>
          <w:iCs/>
        </w:rPr>
        <w:t xml:space="preserve">Form a representative coalition to guide the </w:t>
      </w:r>
      <w:proofErr w:type="gramStart"/>
      <w:r w:rsidRPr="003E032C">
        <w:rPr>
          <w:b/>
          <w:bCs/>
          <w:i/>
          <w:iCs/>
        </w:rPr>
        <w:t>change</w:t>
      </w:r>
      <w:proofErr w:type="gramEnd"/>
    </w:p>
    <w:p w14:paraId="58ADD872" w14:textId="77777777" w:rsidR="00A371DF" w:rsidRPr="003E032C" w:rsidRDefault="008A196A" w:rsidP="0082143B">
      <w:r w:rsidRPr="003E032C">
        <w:t xml:space="preserve">In the second stage, Marriott International can form a team of skilled employees who </w:t>
      </w:r>
      <w:proofErr w:type="gramStart"/>
      <w:r w:rsidRPr="003E032C">
        <w:t>have the ability to</w:t>
      </w:r>
      <w:proofErr w:type="gramEnd"/>
      <w:r w:rsidRPr="003E032C">
        <w:t xml:space="preserve"> facilitate the change process and help it to gain momentum. </w:t>
      </w:r>
      <w:r w:rsidR="0018746A" w:rsidRPr="003E032C">
        <w:t xml:space="preserve">This high-performance team will need to agree to the implementation of the change process. In order to influence the guiding coalition, a proposal of change needs to be submitted that highlights key facts, issues that it will address and benefits. </w:t>
      </w:r>
    </w:p>
    <w:p w14:paraId="58ADD873" w14:textId="77777777" w:rsidR="00923FD4" w:rsidRPr="003E032C" w:rsidRDefault="008A196A" w:rsidP="0082143B">
      <w:pPr>
        <w:rPr>
          <w:b/>
          <w:bCs/>
          <w:i/>
          <w:iCs/>
        </w:rPr>
      </w:pPr>
      <w:r w:rsidRPr="003E032C">
        <w:rPr>
          <w:b/>
          <w:bCs/>
          <w:i/>
          <w:iCs/>
        </w:rPr>
        <w:t xml:space="preserve">Detail a clear </w:t>
      </w:r>
      <w:proofErr w:type="gramStart"/>
      <w:r w:rsidRPr="003E032C">
        <w:rPr>
          <w:b/>
          <w:bCs/>
          <w:i/>
          <w:iCs/>
        </w:rPr>
        <w:t>strategy</w:t>
      </w:r>
      <w:proofErr w:type="gramEnd"/>
    </w:p>
    <w:p w14:paraId="58ADD874" w14:textId="77777777" w:rsidR="00A371DF" w:rsidRPr="003E032C" w:rsidRDefault="008A196A" w:rsidP="0082143B">
      <w:r w:rsidRPr="003E032C">
        <w:t>Organisational culture, cross-functional communication and integration of values are crucial for change management (</w:t>
      </w:r>
      <w:proofErr w:type="spellStart"/>
      <w:r w:rsidRPr="003E032C">
        <w:t>Kok</w:t>
      </w:r>
      <w:proofErr w:type="spellEnd"/>
      <w:r w:rsidRPr="003E032C">
        <w:t xml:space="preserve"> and </w:t>
      </w:r>
      <w:proofErr w:type="spellStart"/>
      <w:r w:rsidRPr="003E032C">
        <w:t>Siripipatthanakul</w:t>
      </w:r>
      <w:proofErr w:type="spellEnd"/>
      <w:r w:rsidRPr="003E032C">
        <w:t xml:space="preserve">, 2023). </w:t>
      </w:r>
      <w:r w:rsidR="00602958" w:rsidRPr="003E032C">
        <w:t xml:space="preserve">Marriott International will need to consider these factors when developing a change strategy and determining a vision. It has been observed that clear visions </w:t>
      </w:r>
      <w:r w:rsidR="0034341A" w:rsidRPr="003E032C">
        <w:t>are</w:t>
      </w:r>
      <w:r w:rsidR="00602958" w:rsidRPr="003E032C">
        <w:t xml:space="preserve"> easier to follow in comparison to ideals.</w:t>
      </w:r>
      <w:r w:rsidR="0034341A" w:rsidRPr="003E032C">
        <w:t xml:space="preserve"> However, it is important that the organisation determines achievable goals that are flexible for future modifications.  </w:t>
      </w:r>
    </w:p>
    <w:p w14:paraId="58ADD875" w14:textId="77777777" w:rsidR="00A371DF" w:rsidRPr="003E032C" w:rsidRDefault="008A196A" w:rsidP="0082143B">
      <w:pPr>
        <w:rPr>
          <w:b/>
          <w:bCs/>
          <w:i/>
          <w:iCs/>
        </w:rPr>
      </w:pPr>
      <w:r w:rsidRPr="003E032C">
        <w:rPr>
          <w:b/>
          <w:bCs/>
          <w:i/>
          <w:iCs/>
        </w:rPr>
        <w:t xml:space="preserve">Spread this vision of </w:t>
      </w:r>
      <w:proofErr w:type="gramStart"/>
      <w:r w:rsidRPr="003E032C">
        <w:rPr>
          <w:b/>
          <w:bCs/>
          <w:i/>
          <w:iCs/>
        </w:rPr>
        <w:t>change</w:t>
      </w:r>
      <w:proofErr w:type="gramEnd"/>
    </w:p>
    <w:p w14:paraId="58ADD876" w14:textId="77777777" w:rsidR="00A371DF" w:rsidRPr="003E032C" w:rsidRDefault="008A196A" w:rsidP="0082143B">
      <w:r w:rsidRPr="003E032C">
        <w:t>The Serve 360 Report presents Marriott International’s commitment towards creating a positive and sustainable impact (Marriott, 2022).</w:t>
      </w:r>
      <w:r w:rsidR="00865891" w:rsidRPr="003E032C">
        <w:t xml:space="preserve"> The organisation has been putting significant efforts in terms of Environmental, Social and Governance (ESG).</w:t>
      </w:r>
      <w:r w:rsidR="00125C6A" w:rsidRPr="003E032C">
        <w:t xml:space="preserve"> It is important for Marriott International to spread its vision related to sustainable development. </w:t>
      </w:r>
      <w:r w:rsidR="005A5E29" w:rsidRPr="003E032C">
        <w:t xml:space="preserve">Furthermore, the vision of its change strategies </w:t>
      </w:r>
      <w:r w:rsidR="001A4869" w:rsidRPr="003E032C">
        <w:t>needs</w:t>
      </w:r>
      <w:r w:rsidR="005A5E29" w:rsidRPr="003E032C">
        <w:t xml:space="preserve"> to be conveyed to the employees effectively. </w:t>
      </w:r>
    </w:p>
    <w:p w14:paraId="58ADD877" w14:textId="77777777" w:rsidR="00A371DF" w:rsidRPr="003E032C" w:rsidRDefault="008A196A" w:rsidP="0082143B">
      <w:pPr>
        <w:rPr>
          <w:b/>
          <w:bCs/>
          <w:i/>
          <w:iCs/>
        </w:rPr>
      </w:pPr>
      <w:r w:rsidRPr="003E032C">
        <w:rPr>
          <w:b/>
          <w:bCs/>
          <w:i/>
          <w:iCs/>
        </w:rPr>
        <w:t xml:space="preserve">Remove obstacles to the </w:t>
      </w:r>
      <w:proofErr w:type="gramStart"/>
      <w:r w:rsidRPr="003E032C">
        <w:rPr>
          <w:b/>
          <w:bCs/>
          <w:i/>
          <w:iCs/>
        </w:rPr>
        <w:t>initiative</w:t>
      </w:r>
      <w:proofErr w:type="gramEnd"/>
    </w:p>
    <w:p w14:paraId="58ADD878" w14:textId="77777777" w:rsidR="00A371DF" w:rsidRPr="003E032C" w:rsidRDefault="008A196A" w:rsidP="0082143B">
      <w:r w:rsidRPr="003E032C">
        <w:t xml:space="preserve">Misunderstandings and doubts may arise concerning the change strategy of the organisation. </w:t>
      </w:r>
      <w:r w:rsidR="00E972D6" w:rsidRPr="003E032C">
        <w:t>Employees may resist the change process due to the rise of uncertainties concerning job security, authority and power, and so on</w:t>
      </w:r>
      <w:r w:rsidR="00832BE4" w:rsidRPr="003E032C">
        <w:t xml:space="preserve"> (</w:t>
      </w:r>
      <w:proofErr w:type="spellStart"/>
      <w:r w:rsidR="00832BE4" w:rsidRPr="003E032C">
        <w:rPr>
          <w:shd w:val="clear" w:color="auto" w:fill="FFFFFF"/>
        </w:rPr>
        <w:t>Charoensukmongkol</w:t>
      </w:r>
      <w:proofErr w:type="spellEnd"/>
      <w:r w:rsidR="00832BE4" w:rsidRPr="003E032C">
        <w:rPr>
          <w:shd w:val="clear" w:color="auto" w:fill="FFFFFF"/>
        </w:rPr>
        <w:t xml:space="preserve"> and </w:t>
      </w:r>
      <w:proofErr w:type="spellStart"/>
      <w:r w:rsidR="00832BE4" w:rsidRPr="003E032C">
        <w:rPr>
          <w:shd w:val="clear" w:color="auto" w:fill="FFFFFF"/>
        </w:rPr>
        <w:t>Phungsoonthorn</w:t>
      </w:r>
      <w:proofErr w:type="spellEnd"/>
      <w:r w:rsidR="00832BE4" w:rsidRPr="003E032C">
        <w:rPr>
          <w:shd w:val="clear" w:color="auto" w:fill="FFFFFF"/>
        </w:rPr>
        <w:t>, 2021)</w:t>
      </w:r>
      <w:r w:rsidR="00E972D6" w:rsidRPr="003E032C">
        <w:t xml:space="preserve">. </w:t>
      </w:r>
      <w:r w:rsidRPr="003E032C">
        <w:t xml:space="preserve">Marriott International needs to ensure that these queries and misunderstandings are resolved </w:t>
      </w:r>
      <w:r w:rsidRPr="003E032C">
        <w:lastRenderedPageBreak/>
        <w:t>earlier to foster the change process</w:t>
      </w:r>
      <w:r w:rsidR="00BD2295" w:rsidRPr="003E032C">
        <w:t xml:space="preserve">. </w:t>
      </w:r>
      <w:r w:rsidR="00E972D6" w:rsidRPr="003E032C">
        <w:t>Giving guarantees to the employees in the aspect of job security, position, and others may influence the behaviour of employees to support the change process.</w:t>
      </w:r>
    </w:p>
    <w:p w14:paraId="58ADD879" w14:textId="77777777" w:rsidR="00A371DF" w:rsidRPr="003E032C" w:rsidRDefault="008A196A" w:rsidP="0082143B">
      <w:pPr>
        <w:rPr>
          <w:b/>
          <w:bCs/>
          <w:i/>
          <w:iCs/>
        </w:rPr>
      </w:pPr>
      <w:r w:rsidRPr="003E032C">
        <w:rPr>
          <w:b/>
          <w:bCs/>
          <w:i/>
          <w:iCs/>
        </w:rPr>
        <w:t>Creation of short-term milestones</w:t>
      </w:r>
    </w:p>
    <w:p w14:paraId="58ADD87A" w14:textId="77777777" w:rsidR="00A371DF" w:rsidRPr="003E032C" w:rsidRDefault="008A196A" w:rsidP="0082143B">
      <w:r w:rsidRPr="003E032C">
        <w:t xml:space="preserve">Organisations may divert away from their final goals due to the absence of short-term goals. it is crucial for Marriot International to decide upon the short-term goals for the purpose of keeping the change process aligned with the final goals. </w:t>
      </w:r>
      <w:r w:rsidR="00DD65FA" w:rsidRPr="003E032C">
        <w:t xml:space="preserve">In addition, it provides the employees with an early sense of success. They are motivated to put in more effort to make the change process a successful one. </w:t>
      </w:r>
    </w:p>
    <w:p w14:paraId="58ADD87B" w14:textId="77777777" w:rsidR="00A371DF" w:rsidRPr="003E032C" w:rsidRDefault="008A196A" w:rsidP="0082143B">
      <w:pPr>
        <w:rPr>
          <w:b/>
          <w:bCs/>
          <w:i/>
          <w:iCs/>
        </w:rPr>
      </w:pPr>
      <w:r w:rsidRPr="003E032C">
        <w:rPr>
          <w:b/>
          <w:bCs/>
          <w:i/>
          <w:iCs/>
        </w:rPr>
        <w:t xml:space="preserve">Develop the </w:t>
      </w:r>
      <w:proofErr w:type="gramStart"/>
      <w:r w:rsidRPr="003E032C">
        <w:rPr>
          <w:b/>
          <w:bCs/>
          <w:i/>
          <w:iCs/>
        </w:rPr>
        <w:t>successes</w:t>
      </w:r>
      <w:proofErr w:type="gramEnd"/>
    </w:p>
    <w:p w14:paraId="58ADD87C" w14:textId="77777777" w:rsidR="00A371DF" w:rsidRPr="003E032C" w:rsidRDefault="008A196A" w:rsidP="0082143B">
      <w:r w:rsidRPr="003E032C">
        <w:t>Constant measurement of the change process allows organisations to determine further changes and modifications that are required</w:t>
      </w:r>
      <w:r w:rsidR="00986F81" w:rsidRPr="003E032C">
        <w:t xml:space="preserve">. These additional changes and modifications increase the efficiency and effectiveness of the change strategy. </w:t>
      </w:r>
      <w:r w:rsidR="0036125C" w:rsidRPr="003E032C">
        <w:t>Marriott International can communicate with the employees and the management to receive feedback and act on them.</w:t>
      </w:r>
      <w:r w:rsidR="00FB4944" w:rsidRPr="003E032C">
        <w:t xml:space="preserve"> It is reported that Marriott International has been facing issues in retaining employees. According to Kurdi and </w:t>
      </w:r>
      <w:proofErr w:type="spellStart"/>
      <w:r w:rsidR="00FB4944" w:rsidRPr="003E032C">
        <w:t>Alshurideh</w:t>
      </w:r>
      <w:proofErr w:type="spellEnd"/>
      <w:r w:rsidR="00FB4944" w:rsidRPr="003E032C">
        <w:t xml:space="preserve"> (2020), employee retention has a notable impact on the performance of the organisation. </w:t>
      </w:r>
      <w:r w:rsidR="00562A1E" w:rsidRPr="003E032C">
        <w:t xml:space="preserve">Skilled and experienced employees tend to adopt changes at a faster pace. </w:t>
      </w:r>
    </w:p>
    <w:p w14:paraId="58ADD87D" w14:textId="77777777" w:rsidR="00A371DF" w:rsidRPr="003E032C" w:rsidRDefault="008A196A" w:rsidP="0082143B">
      <w:pPr>
        <w:rPr>
          <w:b/>
          <w:bCs/>
          <w:i/>
          <w:iCs/>
        </w:rPr>
      </w:pPr>
      <w:r w:rsidRPr="003E032C">
        <w:rPr>
          <w:b/>
          <w:bCs/>
          <w:i/>
          <w:iCs/>
        </w:rPr>
        <w:t xml:space="preserve">Incorporate the vision into the culture of the </w:t>
      </w:r>
      <w:proofErr w:type="gramStart"/>
      <w:r w:rsidRPr="003E032C">
        <w:rPr>
          <w:b/>
          <w:bCs/>
          <w:i/>
          <w:iCs/>
        </w:rPr>
        <w:t>organisation</w:t>
      </w:r>
      <w:proofErr w:type="gramEnd"/>
    </w:p>
    <w:p w14:paraId="58ADD87E" w14:textId="77777777" w:rsidR="00A371DF" w:rsidRPr="003E032C" w:rsidRDefault="008A196A" w:rsidP="0082143B">
      <w:r w:rsidRPr="003E032C">
        <w:t xml:space="preserve">In the last step, Marriott International </w:t>
      </w:r>
      <w:proofErr w:type="gramStart"/>
      <w:r w:rsidRPr="003E032C">
        <w:t>has to</w:t>
      </w:r>
      <w:proofErr w:type="gramEnd"/>
      <w:r w:rsidRPr="003E032C">
        <w:t xml:space="preserve"> make certain that the change has been incorporated and become a part of the organisational culture.</w:t>
      </w:r>
      <w:r w:rsidR="00F41CFE" w:rsidRPr="003E032C">
        <w:t xml:space="preserve"> It has been observed that a lack of adequate training and amending systems may result in the return of old practices.</w:t>
      </w:r>
      <w:r w:rsidR="00007D2A" w:rsidRPr="003E032C">
        <w:t xml:space="preserve"> Voyage is a development programmes that focuses on employee training in Marriott (Marriot University Programs, 2023). </w:t>
      </w:r>
      <w:r w:rsidR="00BD6FD0" w:rsidRPr="003E032C">
        <w:t xml:space="preserve">Marriott International will need to evaluate that the actions and behaviour of employees are supporting the change in its operations. </w:t>
      </w:r>
    </w:p>
    <w:p w14:paraId="58ADD87F" w14:textId="77777777" w:rsidR="00BD3D03" w:rsidRPr="003E032C" w:rsidRDefault="00BD3D03" w:rsidP="0082143B"/>
    <w:p w14:paraId="58ADD880" w14:textId="77777777" w:rsidR="00BD3D03" w:rsidRPr="003E032C" w:rsidRDefault="00BD3D03" w:rsidP="0082143B"/>
    <w:p w14:paraId="58ADD881" w14:textId="77777777" w:rsidR="00BD3D03" w:rsidRPr="003E032C" w:rsidRDefault="008A196A">
      <w:pPr>
        <w:spacing w:line="240" w:lineRule="auto"/>
        <w:jc w:val="left"/>
        <w:rPr>
          <w:b/>
        </w:rPr>
      </w:pPr>
      <w:r w:rsidRPr="003E032C">
        <w:br w:type="page"/>
      </w:r>
    </w:p>
    <w:p w14:paraId="58ADD882" w14:textId="77777777" w:rsidR="007F417C" w:rsidRPr="003E032C" w:rsidRDefault="008A196A" w:rsidP="007F417C">
      <w:pPr>
        <w:pStyle w:val="Heading1"/>
      </w:pPr>
      <w:bookmarkStart w:id="5" w:name="_Toc136021795"/>
      <w:r w:rsidRPr="003E032C">
        <w:lastRenderedPageBreak/>
        <w:t>Findings and Results</w:t>
      </w:r>
      <w:bookmarkEnd w:id="5"/>
    </w:p>
    <w:tbl>
      <w:tblPr>
        <w:tblStyle w:val="TableGrid"/>
        <w:tblW w:w="0" w:type="auto"/>
        <w:tblLook w:val="04A0" w:firstRow="1" w:lastRow="0" w:firstColumn="1" w:lastColumn="0" w:noHBand="0" w:noVBand="1"/>
      </w:tblPr>
      <w:tblGrid>
        <w:gridCol w:w="3005"/>
        <w:gridCol w:w="3005"/>
        <w:gridCol w:w="3006"/>
      </w:tblGrid>
      <w:tr w:rsidR="00707C30" w:rsidRPr="003E032C" w14:paraId="58ADD886" w14:textId="77777777" w:rsidTr="00B6272A">
        <w:tc>
          <w:tcPr>
            <w:tcW w:w="3005" w:type="dxa"/>
          </w:tcPr>
          <w:p w14:paraId="58ADD883" w14:textId="77777777" w:rsidR="00707C30" w:rsidRPr="003E032C" w:rsidRDefault="00707C30" w:rsidP="00B6272A">
            <w:pPr>
              <w:rPr>
                <w:b/>
              </w:rPr>
            </w:pPr>
            <w:r w:rsidRPr="003E032C">
              <w:rPr>
                <w:b/>
              </w:rPr>
              <w:t xml:space="preserve">Parameters </w:t>
            </w:r>
          </w:p>
        </w:tc>
        <w:tc>
          <w:tcPr>
            <w:tcW w:w="3005" w:type="dxa"/>
          </w:tcPr>
          <w:p w14:paraId="58ADD884" w14:textId="77777777" w:rsidR="00707C30" w:rsidRPr="003E032C" w:rsidRDefault="00707C30" w:rsidP="00B6272A">
            <w:pPr>
              <w:rPr>
                <w:b/>
              </w:rPr>
            </w:pPr>
            <w:r w:rsidRPr="003E032C">
              <w:rPr>
                <w:b/>
              </w:rPr>
              <w:t>Details</w:t>
            </w:r>
          </w:p>
        </w:tc>
        <w:tc>
          <w:tcPr>
            <w:tcW w:w="3006" w:type="dxa"/>
          </w:tcPr>
          <w:p w14:paraId="58ADD885" w14:textId="77777777" w:rsidR="00707C30" w:rsidRPr="003E032C" w:rsidRDefault="00707C30" w:rsidP="00B6272A">
            <w:pPr>
              <w:rPr>
                <w:b/>
              </w:rPr>
            </w:pPr>
            <w:r w:rsidRPr="003E032C">
              <w:rPr>
                <w:b/>
              </w:rPr>
              <w:t>Linking with Issue</w:t>
            </w:r>
          </w:p>
        </w:tc>
      </w:tr>
      <w:tr w:rsidR="00707C30" w:rsidRPr="003E032C" w14:paraId="58ADD88A" w14:textId="77777777" w:rsidTr="00B6272A">
        <w:tc>
          <w:tcPr>
            <w:tcW w:w="3005" w:type="dxa"/>
          </w:tcPr>
          <w:p w14:paraId="58ADD887" w14:textId="77777777" w:rsidR="00707C30" w:rsidRPr="003E032C" w:rsidRDefault="00707C30" w:rsidP="00B6272A">
            <w:r w:rsidRPr="003E032C">
              <w:t>Employees</w:t>
            </w:r>
          </w:p>
        </w:tc>
        <w:tc>
          <w:tcPr>
            <w:tcW w:w="3005" w:type="dxa"/>
          </w:tcPr>
          <w:p w14:paraId="58ADD888" w14:textId="77777777" w:rsidR="00707C30" w:rsidRPr="003E032C" w:rsidRDefault="00707C30" w:rsidP="00B6272A">
            <w:r w:rsidRPr="003E032C">
              <w:t>More than 140000</w:t>
            </w:r>
          </w:p>
        </w:tc>
        <w:tc>
          <w:tcPr>
            <w:tcW w:w="3006" w:type="dxa"/>
          </w:tcPr>
          <w:p w14:paraId="58ADD889" w14:textId="77777777" w:rsidR="00707C30" w:rsidRPr="003E032C" w:rsidRDefault="00707C30" w:rsidP="00B6272A">
            <w:r w:rsidRPr="003E032C">
              <w:t>Employee retention has been a major problem for the hotel chain in the UK because of the saturated job market.</w:t>
            </w:r>
          </w:p>
        </w:tc>
      </w:tr>
      <w:tr w:rsidR="00707C30" w:rsidRPr="003E032C" w14:paraId="58ADD88E" w14:textId="77777777" w:rsidTr="00B6272A">
        <w:tc>
          <w:tcPr>
            <w:tcW w:w="3005" w:type="dxa"/>
          </w:tcPr>
          <w:p w14:paraId="58ADD88B" w14:textId="77777777" w:rsidR="00707C30" w:rsidRPr="003E032C" w:rsidRDefault="00707C30" w:rsidP="00B6272A">
            <w:r w:rsidRPr="003E032C">
              <w:t xml:space="preserve">Training </w:t>
            </w:r>
          </w:p>
        </w:tc>
        <w:tc>
          <w:tcPr>
            <w:tcW w:w="3005" w:type="dxa"/>
          </w:tcPr>
          <w:p w14:paraId="58ADD88C" w14:textId="77777777" w:rsidR="00707C30" w:rsidRPr="003E032C" w:rsidRDefault="00707C30" w:rsidP="00B6272A">
            <w:r w:rsidRPr="003E032C">
              <w:t xml:space="preserve">Voyage global leadership </w:t>
            </w:r>
          </w:p>
        </w:tc>
        <w:tc>
          <w:tcPr>
            <w:tcW w:w="3006" w:type="dxa"/>
          </w:tcPr>
          <w:p w14:paraId="58ADD88D" w14:textId="77777777" w:rsidR="00707C30" w:rsidRPr="003E032C" w:rsidRDefault="00707C30" w:rsidP="00B6272A">
            <w:r w:rsidRPr="003E032C">
              <w:t>A lack of training programmes has caused issues associated with skill gaps among employees. The transparency associated with training and development programs at Marriot has not been clear. The voyage leadership program provides training to aspiring students, the training employees have been significantly less.</w:t>
            </w:r>
          </w:p>
        </w:tc>
      </w:tr>
      <w:tr w:rsidR="00707C30" w:rsidRPr="003E032C" w14:paraId="58ADD892" w14:textId="77777777" w:rsidTr="00B6272A">
        <w:tc>
          <w:tcPr>
            <w:tcW w:w="3005" w:type="dxa"/>
          </w:tcPr>
          <w:p w14:paraId="58ADD88F" w14:textId="77777777" w:rsidR="00707C30" w:rsidRPr="003E032C" w:rsidRDefault="00707C30" w:rsidP="00B6272A">
            <w:r w:rsidRPr="003E032C">
              <w:t xml:space="preserve">Employee reviews </w:t>
            </w:r>
          </w:p>
        </w:tc>
        <w:tc>
          <w:tcPr>
            <w:tcW w:w="3005" w:type="dxa"/>
          </w:tcPr>
          <w:p w14:paraId="58ADD890" w14:textId="77777777" w:rsidR="00707C30" w:rsidRPr="003E032C" w:rsidRDefault="00707C30" w:rsidP="00B6272A">
            <w:r w:rsidRPr="003E032C">
              <w:t>4.1 Star on Indeed, UK</w:t>
            </w:r>
          </w:p>
        </w:tc>
        <w:tc>
          <w:tcPr>
            <w:tcW w:w="3006" w:type="dxa"/>
          </w:tcPr>
          <w:p w14:paraId="58ADD891" w14:textId="77777777" w:rsidR="00707C30" w:rsidRPr="003E032C" w:rsidRDefault="00707C30" w:rsidP="00B6272A">
            <w:r w:rsidRPr="003E032C">
              <w:t>Although most of the employees have been satisfied with the organisational culture and management, there are significant flaws within the system which got highlighted from the negative comments of the employees. Even if they are lesser in number, the problems are never negligible.</w:t>
            </w:r>
          </w:p>
        </w:tc>
      </w:tr>
      <w:tr w:rsidR="00707C30" w:rsidRPr="003E032C" w14:paraId="58ADD896" w14:textId="77777777" w:rsidTr="00B6272A">
        <w:tc>
          <w:tcPr>
            <w:tcW w:w="3005" w:type="dxa"/>
          </w:tcPr>
          <w:p w14:paraId="58ADD893" w14:textId="77777777" w:rsidR="00707C30" w:rsidRPr="003E032C" w:rsidRDefault="00707C30" w:rsidP="00B6272A">
            <w:r w:rsidRPr="003E032C">
              <w:t>Menu list</w:t>
            </w:r>
          </w:p>
        </w:tc>
        <w:tc>
          <w:tcPr>
            <w:tcW w:w="3005" w:type="dxa"/>
          </w:tcPr>
          <w:p w14:paraId="58ADD894" w14:textId="77777777" w:rsidR="00707C30" w:rsidRPr="003E032C" w:rsidRDefault="00707C30" w:rsidP="00B6272A">
            <w:r w:rsidRPr="003E032C">
              <w:t>Varied options of foods available for all times of the day</w:t>
            </w:r>
          </w:p>
        </w:tc>
        <w:tc>
          <w:tcPr>
            <w:tcW w:w="3006" w:type="dxa"/>
          </w:tcPr>
          <w:p w14:paraId="58ADD895" w14:textId="77777777" w:rsidR="00707C30" w:rsidRPr="003E032C" w:rsidRDefault="00707C30" w:rsidP="00B6272A">
            <w:r w:rsidRPr="003E032C">
              <w:t xml:space="preserve">The company has been trying to adjust to the changing customer needs regarding </w:t>
            </w:r>
            <w:r w:rsidRPr="003E032C">
              <w:lastRenderedPageBreak/>
              <w:t>food choices by providing a wide range of foods and beverages. However, this can put stress on the financial situation of the organisation as the shift in demands will never get exhausted.</w:t>
            </w:r>
          </w:p>
        </w:tc>
      </w:tr>
    </w:tbl>
    <w:p w14:paraId="58ADD897" w14:textId="77777777" w:rsidR="00BD3D03" w:rsidRPr="003E032C" w:rsidRDefault="00BD3D03" w:rsidP="00BD3D03"/>
    <w:p w14:paraId="58ADD898" w14:textId="77777777" w:rsidR="00707C30" w:rsidRPr="003E032C" w:rsidRDefault="00707C30" w:rsidP="00707C30">
      <w:pPr>
        <w:tabs>
          <w:tab w:val="left" w:pos="2610"/>
        </w:tabs>
        <w:jc w:val="center"/>
        <w:rPr>
          <w:b/>
        </w:rPr>
      </w:pPr>
      <w:r w:rsidRPr="003E032C">
        <w:rPr>
          <w:b/>
        </w:rPr>
        <w:t>Table 3: Key highlights</w:t>
      </w:r>
    </w:p>
    <w:p w14:paraId="58ADD899" w14:textId="77777777" w:rsidR="00707C30" w:rsidRPr="003E032C" w:rsidRDefault="00707C30" w:rsidP="00707C30">
      <w:r w:rsidRPr="003E032C">
        <w:rPr>
          <w:b/>
        </w:rPr>
        <w:t xml:space="preserve">Analysis: </w:t>
      </w:r>
      <w:r w:rsidRPr="003E032C">
        <w:t>As identified in the PESTLE analysis, the UK job market is very competitive and therefore Marriott faces issues in retaining employees. The company has provided various benefits to its employees to make them satisfied and engaged with the organisation. Even the company has made investments worth $243 million in employee benefits. Despite these efforts, the employee reviews signify negative highlights about the organisation. Marriott is also expected to experience financial stress due to too many investments in the shifting consumer needs and preferences. The company has also been associated with many data breach incidents which puts the brand image and reputation at stake.</w:t>
      </w:r>
    </w:p>
    <w:p w14:paraId="58ADD89A" w14:textId="77777777" w:rsidR="00707C30" w:rsidRPr="003E032C" w:rsidRDefault="00707C30" w:rsidP="00707C30">
      <w:r w:rsidRPr="003E032C">
        <w:t xml:space="preserve">On the positive side, </w:t>
      </w:r>
      <w:proofErr w:type="gramStart"/>
      <w:r w:rsidRPr="003E032C">
        <w:t>it can be seen that Marriot</w:t>
      </w:r>
      <w:proofErr w:type="gramEnd"/>
      <w:r w:rsidRPr="003E032C">
        <w:t xml:space="preserve"> still employs about 140000 employees. Moreover, it has been seen that most of the employees have given a positive review towards the organisational culture. The company is also trying hard to adapt to the dynamic consumer preference by availing a wide-ranging food service to the consumers. In addition to these, it has been seen that the company adheres to major sustainability practices to comply with the sustainable norms.</w:t>
      </w:r>
    </w:p>
    <w:tbl>
      <w:tblPr>
        <w:tblStyle w:val="TableGrid"/>
        <w:tblW w:w="0" w:type="auto"/>
        <w:tblLook w:val="04A0" w:firstRow="1" w:lastRow="0" w:firstColumn="1" w:lastColumn="0" w:noHBand="0" w:noVBand="1"/>
      </w:tblPr>
      <w:tblGrid>
        <w:gridCol w:w="2430"/>
        <w:gridCol w:w="3083"/>
        <w:gridCol w:w="3503"/>
      </w:tblGrid>
      <w:tr w:rsidR="00707C30" w:rsidRPr="003E032C" w14:paraId="58ADD8A2" w14:textId="77777777" w:rsidTr="00B6272A">
        <w:tc>
          <w:tcPr>
            <w:tcW w:w="2430" w:type="dxa"/>
          </w:tcPr>
          <w:p w14:paraId="58ADD89B" w14:textId="77777777" w:rsidR="00707C30" w:rsidRPr="003E032C" w:rsidRDefault="00707C30" w:rsidP="00B6272A">
            <w:pPr>
              <w:rPr>
                <w:b/>
              </w:rPr>
            </w:pPr>
          </w:p>
        </w:tc>
        <w:tc>
          <w:tcPr>
            <w:tcW w:w="3083" w:type="dxa"/>
          </w:tcPr>
          <w:p w14:paraId="58ADD89C" w14:textId="77777777" w:rsidR="00707C30" w:rsidRPr="003E032C" w:rsidRDefault="00707C30" w:rsidP="00B6272A">
            <w:pPr>
              <w:jc w:val="center"/>
              <w:rPr>
                <w:b/>
              </w:rPr>
            </w:pPr>
            <w:r w:rsidRPr="003E032C">
              <w:rPr>
                <w:b/>
              </w:rPr>
              <w:t>Opportunity</w:t>
            </w:r>
          </w:p>
          <w:p w14:paraId="58ADD89D" w14:textId="77777777" w:rsidR="00707C30" w:rsidRPr="003E032C" w:rsidRDefault="00707C30" w:rsidP="00707C30">
            <w:pPr>
              <w:pStyle w:val="ListParagraph"/>
              <w:numPr>
                <w:ilvl w:val="0"/>
                <w:numId w:val="13"/>
              </w:numPr>
              <w:jc w:val="center"/>
              <w:rPr>
                <w:b/>
              </w:rPr>
            </w:pPr>
            <w:r w:rsidRPr="003E032C">
              <w:rPr>
                <w:b/>
              </w:rPr>
              <w:t xml:space="preserve">Enter New </w:t>
            </w:r>
            <w:proofErr w:type="gramStart"/>
            <w:r w:rsidRPr="003E032C">
              <w:rPr>
                <w:b/>
              </w:rPr>
              <w:t>markets</w:t>
            </w:r>
            <w:proofErr w:type="gramEnd"/>
          </w:p>
          <w:p w14:paraId="58ADD89E" w14:textId="77777777" w:rsidR="00707C30" w:rsidRPr="003E032C" w:rsidRDefault="00707C30" w:rsidP="00707C30">
            <w:pPr>
              <w:pStyle w:val="ListParagraph"/>
              <w:numPr>
                <w:ilvl w:val="0"/>
                <w:numId w:val="13"/>
              </w:numPr>
              <w:jc w:val="center"/>
              <w:rPr>
                <w:b/>
              </w:rPr>
            </w:pPr>
            <w:r w:rsidRPr="003E032C">
              <w:rPr>
                <w:b/>
              </w:rPr>
              <w:t>Strengthening human resources</w:t>
            </w:r>
          </w:p>
        </w:tc>
        <w:tc>
          <w:tcPr>
            <w:tcW w:w="3503" w:type="dxa"/>
          </w:tcPr>
          <w:p w14:paraId="58ADD89F" w14:textId="77777777" w:rsidR="00707C30" w:rsidRPr="003E032C" w:rsidRDefault="00707C30" w:rsidP="00B6272A">
            <w:pPr>
              <w:jc w:val="center"/>
              <w:rPr>
                <w:b/>
              </w:rPr>
            </w:pPr>
            <w:r w:rsidRPr="003E032C">
              <w:rPr>
                <w:b/>
              </w:rPr>
              <w:t>Threats</w:t>
            </w:r>
          </w:p>
          <w:p w14:paraId="58ADD8A0" w14:textId="77777777" w:rsidR="00707C30" w:rsidRPr="003E032C" w:rsidRDefault="00707C30" w:rsidP="00707C30">
            <w:pPr>
              <w:pStyle w:val="ListParagraph"/>
              <w:numPr>
                <w:ilvl w:val="0"/>
                <w:numId w:val="15"/>
              </w:numPr>
              <w:jc w:val="center"/>
              <w:rPr>
                <w:b/>
              </w:rPr>
            </w:pPr>
            <w:r w:rsidRPr="003E032C">
              <w:rPr>
                <w:b/>
              </w:rPr>
              <w:t>Competition</w:t>
            </w:r>
          </w:p>
          <w:p w14:paraId="58ADD8A1" w14:textId="77777777" w:rsidR="00707C30" w:rsidRPr="003E032C" w:rsidRDefault="00707C30" w:rsidP="00707C30">
            <w:pPr>
              <w:pStyle w:val="ListParagraph"/>
              <w:numPr>
                <w:ilvl w:val="0"/>
                <w:numId w:val="15"/>
              </w:numPr>
              <w:jc w:val="center"/>
              <w:rPr>
                <w:b/>
              </w:rPr>
            </w:pPr>
            <w:r w:rsidRPr="003E032C">
              <w:rPr>
                <w:b/>
              </w:rPr>
              <w:t>Similar services</w:t>
            </w:r>
          </w:p>
        </w:tc>
      </w:tr>
      <w:tr w:rsidR="00707C30" w:rsidRPr="003E032C" w14:paraId="58ADD8AD" w14:textId="77777777" w:rsidTr="00B6272A">
        <w:tc>
          <w:tcPr>
            <w:tcW w:w="2430" w:type="dxa"/>
          </w:tcPr>
          <w:p w14:paraId="58ADD8A3" w14:textId="77777777" w:rsidR="00707C30" w:rsidRPr="003E032C" w:rsidRDefault="00707C30" w:rsidP="00B6272A">
            <w:pPr>
              <w:jc w:val="center"/>
              <w:rPr>
                <w:b/>
              </w:rPr>
            </w:pPr>
            <w:r w:rsidRPr="003E032C">
              <w:rPr>
                <w:b/>
              </w:rPr>
              <w:t>Strength</w:t>
            </w:r>
          </w:p>
          <w:p w14:paraId="58ADD8A4" w14:textId="77777777" w:rsidR="00707C30" w:rsidRPr="003E032C" w:rsidRDefault="00707C30" w:rsidP="00707C30">
            <w:pPr>
              <w:pStyle w:val="ListParagraph"/>
              <w:numPr>
                <w:ilvl w:val="0"/>
                <w:numId w:val="13"/>
              </w:numPr>
              <w:jc w:val="center"/>
              <w:rPr>
                <w:b/>
              </w:rPr>
            </w:pPr>
            <w:r w:rsidRPr="003E032C">
              <w:rPr>
                <w:b/>
              </w:rPr>
              <w:t>Brand Awareness</w:t>
            </w:r>
          </w:p>
          <w:p w14:paraId="58ADD8A5" w14:textId="77777777" w:rsidR="00707C30" w:rsidRPr="003E032C" w:rsidRDefault="00707C30" w:rsidP="00707C30">
            <w:pPr>
              <w:pStyle w:val="ListParagraph"/>
              <w:numPr>
                <w:ilvl w:val="0"/>
                <w:numId w:val="13"/>
              </w:numPr>
              <w:jc w:val="center"/>
              <w:rPr>
                <w:b/>
              </w:rPr>
            </w:pPr>
            <w:r w:rsidRPr="003E032C">
              <w:rPr>
                <w:b/>
              </w:rPr>
              <w:t>Global Presence</w:t>
            </w:r>
          </w:p>
          <w:p w14:paraId="58ADD8A6" w14:textId="77777777" w:rsidR="00707C30" w:rsidRPr="003E032C" w:rsidRDefault="00707C30" w:rsidP="00707C30">
            <w:pPr>
              <w:pStyle w:val="ListParagraph"/>
              <w:numPr>
                <w:ilvl w:val="0"/>
                <w:numId w:val="13"/>
              </w:numPr>
              <w:jc w:val="center"/>
              <w:rPr>
                <w:b/>
              </w:rPr>
            </w:pPr>
            <w:r w:rsidRPr="003E032C">
              <w:rPr>
                <w:b/>
              </w:rPr>
              <w:lastRenderedPageBreak/>
              <w:t>Technological Access</w:t>
            </w:r>
          </w:p>
        </w:tc>
        <w:tc>
          <w:tcPr>
            <w:tcW w:w="3083" w:type="dxa"/>
          </w:tcPr>
          <w:p w14:paraId="58ADD8A7" w14:textId="77777777" w:rsidR="00707C30" w:rsidRPr="003E032C" w:rsidRDefault="00707C30" w:rsidP="00B6272A">
            <w:pPr>
              <w:jc w:val="center"/>
              <w:rPr>
                <w:b/>
                <w:u w:val="single"/>
              </w:rPr>
            </w:pPr>
            <w:proofErr w:type="gramStart"/>
            <w:r w:rsidRPr="003E032C">
              <w:rPr>
                <w:b/>
                <w:u w:val="single"/>
              </w:rPr>
              <w:lastRenderedPageBreak/>
              <w:t>SO</w:t>
            </w:r>
            <w:proofErr w:type="gramEnd"/>
            <w:r w:rsidRPr="003E032C">
              <w:rPr>
                <w:b/>
                <w:u w:val="single"/>
              </w:rPr>
              <w:t xml:space="preserve"> strategy</w:t>
            </w:r>
          </w:p>
          <w:p w14:paraId="58ADD8A8" w14:textId="77777777" w:rsidR="00707C30" w:rsidRPr="003E032C" w:rsidRDefault="00707C30" w:rsidP="00707C30">
            <w:pPr>
              <w:pStyle w:val="ListParagraph"/>
              <w:numPr>
                <w:ilvl w:val="0"/>
                <w:numId w:val="16"/>
              </w:numPr>
              <w:jc w:val="center"/>
              <w:rPr>
                <w:b/>
                <w:u w:val="single"/>
              </w:rPr>
            </w:pPr>
            <w:r w:rsidRPr="003E032C">
              <w:t xml:space="preserve">Marriot can utilise its brand awareness to enter new markets and gain a customer base </w:t>
            </w:r>
            <w:proofErr w:type="gramStart"/>
            <w:r w:rsidRPr="003E032C">
              <w:t>easily</w:t>
            </w:r>
            <w:proofErr w:type="gramEnd"/>
            <w:r w:rsidRPr="003E032C">
              <w:t xml:space="preserve"> </w:t>
            </w:r>
          </w:p>
          <w:p w14:paraId="58ADD8A9" w14:textId="77777777" w:rsidR="00707C30" w:rsidRPr="003E032C" w:rsidRDefault="00707C30" w:rsidP="00707C30">
            <w:pPr>
              <w:pStyle w:val="ListParagraph"/>
              <w:numPr>
                <w:ilvl w:val="0"/>
                <w:numId w:val="16"/>
              </w:numPr>
              <w:jc w:val="center"/>
              <w:rPr>
                <w:b/>
                <w:u w:val="single"/>
              </w:rPr>
            </w:pPr>
            <w:r w:rsidRPr="003E032C">
              <w:lastRenderedPageBreak/>
              <w:t>The global presence of the company will help it, to access the global job market and get talented and skilled employees for its business.</w:t>
            </w:r>
          </w:p>
        </w:tc>
        <w:tc>
          <w:tcPr>
            <w:tcW w:w="3503" w:type="dxa"/>
          </w:tcPr>
          <w:p w14:paraId="58ADD8AA" w14:textId="77777777" w:rsidR="00707C30" w:rsidRPr="003E032C" w:rsidRDefault="00707C30" w:rsidP="00B6272A">
            <w:pPr>
              <w:jc w:val="center"/>
              <w:rPr>
                <w:b/>
                <w:u w:val="single"/>
              </w:rPr>
            </w:pPr>
            <w:r w:rsidRPr="003E032C">
              <w:rPr>
                <w:b/>
                <w:u w:val="single"/>
              </w:rPr>
              <w:lastRenderedPageBreak/>
              <w:t>ST strategy</w:t>
            </w:r>
          </w:p>
          <w:p w14:paraId="58ADD8AB" w14:textId="77777777" w:rsidR="00707C30" w:rsidRPr="003E032C" w:rsidRDefault="00707C30" w:rsidP="00707C30">
            <w:pPr>
              <w:pStyle w:val="ListParagraph"/>
              <w:numPr>
                <w:ilvl w:val="0"/>
                <w:numId w:val="17"/>
              </w:numPr>
              <w:jc w:val="center"/>
            </w:pPr>
            <w:r w:rsidRPr="003E032C">
              <w:t xml:space="preserve">With the technological access of Marriot, the company can easily develop a competitive </w:t>
            </w:r>
            <w:r w:rsidRPr="003E032C">
              <w:lastRenderedPageBreak/>
              <w:t>advantage over its rival organisations.</w:t>
            </w:r>
          </w:p>
          <w:p w14:paraId="58ADD8AC" w14:textId="77777777" w:rsidR="00707C30" w:rsidRPr="003E032C" w:rsidRDefault="00707C30" w:rsidP="00707C30">
            <w:pPr>
              <w:pStyle w:val="ListParagraph"/>
              <w:numPr>
                <w:ilvl w:val="0"/>
                <w:numId w:val="17"/>
              </w:numPr>
              <w:jc w:val="center"/>
            </w:pPr>
            <w:r w:rsidRPr="003E032C">
              <w:t>Brand awareness will help the organisation to draw a distinguishing line between their services and similar services provided by other smaller organizations.</w:t>
            </w:r>
          </w:p>
        </w:tc>
      </w:tr>
      <w:tr w:rsidR="00707C30" w:rsidRPr="003E032C" w14:paraId="58ADD8B7" w14:textId="77777777" w:rsidTr="00B6272A">
        <w:tc>
          <w:tcPr>
            <w:tcW w:w="2430" w:type="dxa"/>
          </w:tcPr>
          <w:p w14:paraId="58ADD8AE" w14:textId="77777777" w:rsidR="00707C30" w:rsidRPr="003E032C" w:rsidRDefault="00707C30" w:rsidP="00B6272A">
            <w:pPr>
              <w:jc w:val="center"/>
              <w:rPr>
                <w:b/>
              </w:rPr>
            </w:pPr>
            <w:r w:rsidRPr="003E032C">
              <w:rPr>
                <w:b/>
              </w:rPr>
              <w:lastRenderedPageBreak/>
              <w:t>Weakness</w:t>
            </w:r>
          </w:p>
          <w:p w14:paraId="58ADD8AF" w14:textId="77777777" w:rsidR="00707C30" w:rsidRPr="003E032C" w:rsidRDefault="00707C30" w:rsidP="00707C30">
            <w:pPr>
              <w:pStyle w:val="ListParagraph"/>
              <w:numPr>
                <w:ilvl w:val="0"/>
                <w:numId w:val="14"/>
              </w:numPr>
              <w:jc w:val="center"/>
              <w:rPr>
                <w:b/>
              </w:rPr>
            </w:pPr>
            <w:r w:rsidRPr="003E032C">
              <w:rPr>
                <w:b/>
              </w:rPr>
              <w:t>Employee Dissatisfaction</w:t>
            </w:r>
          </w:p>
          <w:p w14:paraId="58ADD8B0" w14:textId="77777777" w:rsidR="00707C30" w:rsidRPr="003E032C" w:rsidRDefault="00707C30" w:rsidP="00707C30">
            <w:pPr>
              <w:pStyle w:val="ListParagraph"/>
              <w:numPr>
                <w:ilvl w:val="0"/>
                <w:numId w:val="14"/>
              </w:numPr>
              <w:jc w:val="center"/>
              <w:rPr>
                <w:b/>
              </w:rPr>
            </w:pPr>
            <w:r w:rsidRPr="003E032C">
              <w:rPr>
                <w:b/>
              </w:rPr>
              <w:t>Customer loss</w:t>
            </w:r>
          </w:p>
        </w:tc>
        <w:tc>
          <w:tcPr>
            <w:tcW w:w="3083" w:type="dxa"/>
          </w:tcPr>
          <w:p w14:paraId="58ADD8B1" w14:textId="77777777" w:rsidR="00707C30" w:rsidRPr="003E032C" w:rsidRDefault="00707C30" w:rsidP="00B6272A">
            <w:pPr>
              <w:jc w:val="center"/>
              <w:rPr>
                <w:b/>
                <w:u w:val="single"/>
              </w:rPr>
            </w:pPr>
            <w:r w:rsidRPr="003E032C">
              <w:rPr>
                <w:b/>
                <w:u w:val="single"/>
              </w:rPr>
              <w:t>WO strategy</w:t>
            </w:r>
          </w:p>
          <w:p w14:paraId="58ADD8B2" w14:textId="77777777" w:rsidR="00707C30" w:rsidRPr="003E032C" w:rsidRDefault="00707C30" w:rsidP="00707C30">
            <w:pPr>
              <w:pStyle w:val="ListParagraph"/>
              <w:numPr>
                <w:ilvl w:val="0"/>
                <w:numId w:val="18"/>
              </w:numPr>
              <w:jc w:val="center"/>
              <w:rPr>
                <w:b/>
              </w:rPr>
            </w:pPr>
            <w:r w:rsidRPr="003E032C">
              <w:t>The employees of the organisation can gain satisfaction with the policies undertaken for strengthening the human resource section.</w:t>
            </w:r>
          </w:p>
          <w:p w14:paraId="58ADD8B3" w14:textId="77777777" w:rsidR="00707C30" w:rsidRPr="003E032C" w:rsidRDefault="00707C30" w:rsidP="00707C30">
            <w:pPr>
              <w:pStyle w:val="ListParagraph"/>
              <w:numPr>
                <w:ilvl w:val="0"/>
                <w:numId w:val="18"/>
              </w:numPr>
              <w:jc w:val="center"/>
            </w:pPr>
            <w:r w:rsidRPr="003E032C">
              <w:t>The opportunity to enter new markets will help the organisation to get access to more customers</w:t>
            </w:r>
          </w:p>
        </w:tc>
        <w:tc>
          <w:tcPr>
            <w:tcW w:w="3503" w:type="dxa"/>
          </w:tcPr>
          <w:p w14:paraId="58ADD8B4" w14:textId="77777777" w:rsidR="00707C30" w:rsidRPr="003E032C" w:rsidRDefault="00707C30" w:rsidP="00B6272A">
            <w:pPr>
              <w:jc w:val="center"/>
              <w:rPr>
                <w:b/>
                <w:u w:val="single"/>
              </w:rPr>
            </w:pPr>
            <w:r w:rsidRPr="003E032C">
              <w:rPr>
                <w:b/>
                <w:u w:val="single"/>
              </w:rPr>
              <w:t>WT strategy</w:t>
            </w:r>
          </w:p>
          <w:p w14:paraId="58ADD8B5" w14:textId="77777777" w:rsidR="00707C30" w:rsidRPr="003E032C" w:rsidRDefault="00707C30" w:rsidP="00707C30">
            <w:pPr>
              <w:pStyle w:val="ListParagraph"/>
              <w:numPr>
                <w:ilvl w:val="0"/>
                <w:numId w:val="19"/>
              </w:numPr>
              <w:jc w:val="center"/>
            </w:pPr>
            <w:r w:rsidRPr="003E032C">
              <w:t xml:space="preserve">Marriot can focus on the improvement of engagement and satisfaction level of the employees so that the competitors </w:t>
            </w:r>
            <w:proofErr w:type="gramStart"/>
            <w:r w:rsidRPr="003E032C">
              <w:t>cannot  lure</w:t>
            </w:r>
            <w:proofErr w:type="gramEnd"/>
            <w:r w:rsidRPr="003E032C">
              <w:t xml:space="preserve"> them by any means</w:t>
            </w:r>
          </w:p>
          <w:p w14:paraId="58ADD8B6" w14:textId="77777777" w:rsidR="00707C30" w:rsidRPr="003E032C" w:rsidRDefault="00707C30" w:rsidP="00707C30">
            <w:pPr>
              <w:pStyle w:val="ListParagraph"/>
              <w:numPr>
                <w:ilvl w:val="0"/>
                <w:numId w:val="19"/>
              </w:numPr>
              <w:jc w:val="center"/>
            </w:pPr>
            <w:r w:rsidRPr="003E032C">
              <w:t>The organisation needs to attract customers by implementing offers and discounts or any loyalty programs so that they do not get lured and attracted by organisations offering similar services</w:t>
            </w:r>
          </w:p>
        </w:tc>
      </w:tr>
    </w:tbl>
    <w:p w14:paraId="58ADD8B8" w14:textId="77777777" w:rsidR="00707C30" w:rsidRPr="003E032C" w:rsidRDefault="00707C30" w:rsidP="00707C30">
      <w:pPr>
        <w:jc w:val="center"/>
        <w:rPr>
          <w:b/>
        </w:rPr>
      </w:pPr>
      <w:r w:rsidRPr="003E032C">
        <w:rPr>
          <w:b/>
        </w:rPr>
        <w:t>Table 4: TOWS</w:t>
      </w:r>
    </w:p>
    <w:p w14:paraId="58ADD8B9" w14:textId="77777777" w:rsidR="00707C30" w:rsidRPr="003E032C" w:rsidRDefault="00707C30" w:rsidP="00BD3D03"/>
    <w:p w14:paraId="58ADD8BA" w14:textId="77777777" w:rsidR="00BD3D03" w:rsidRPr="003E032C" w:rsidRDefault="00BD3D03" w:rsidP="00BD3D03"/>
    <w:p w14:paraId="58ADD8BB" w14:textId="77777777" w:rsidR="00BD3D03" w:rsidRPr="003E032C" w:rsidRDefault="00BD3D03" w:rsidP="00BD3D03"/>
    <w:p w14:paraId="58ADD8BC" w14:textId="77777777" w:rsidR="00BD3D03" w:rsidRPr="003E032C" w:rsidRDefault="008A196A">
      <w:pPr>
        <w:spacing w:line="240" w:lineRule="auto"/>
        <w:jc w:val="left"/>
        <w:rPr>
          <w:b/>
        </w:rPr>
      </w:pPr>
      <w:r w:rsidRPr="003E032C">
        <w:br w:type="page"/>
      </w:r>
    </w:p>
    <w:p w14:paraId="58ADD8BD" w14:textId="77777777" w:rsidR="007F417C" w:rsidRPr="003E032C" w:rsidRDefault="008A196A" w:rsidP="007F417C">
      <w:pPr>
        <w:pStyle w:val="Heading1"/>
      </w:pPr>
      <w:bookmarkStart w:id="6" w:name="_Toc136021796"/>
      <w:r w:rsidRPr="003E032C">
        <w:lastRenderedPageBreak/>
        <w:t>Action plan</w:t>
      </w:r>
      <w:bookmarkEnd w:id="6"/>
    </w:p>
    <w:tbl>
      <w:tblPr>
        <w:tblStyle w:val="TableGrid"/>
        <w:tblW w:w="0" w:type="auto"/>
        <w:tblLook w:val="04A0" w:firstRow="1" w:lastRow="0" w:firstColumn="1" w:lastColumn="0" w:noHBand="0" w:noVBand="1"/>
      </w:tblPr>
      <w:tblGrid>
        <w:gridCol w:w="1011"/>
        <w:gridCol w:w="1270"/>
        <w:gridCol w:w="2095"/>
        <w:gridCol w:w="1375"/>
        <w:gridCol w:w="906"/>
        <w:gridCol w:w="1336"/>
        <w:gridCol w:w="1023"/>
      </w:tblGrid>
      <w:tr w:rsidR="00F37878" w:rsidRPr="003E032C" w14:paraId="58ADD8C5" w14:textId="77777777" w:rsidTr="00957D28">
        <w:tc>
          <w:tcPr>
            <w:tcW w:w="1011" w:type="dxa"/>
          </w:tcPr>
          <w:p w14:paraId="58ADD8BE" w14:textId="77777777" w:rsidR="00F37878" w:rsidRPr="003E032C" w:rsidRDefault="00F37878" w:rsidP="00147652">
            <w:pPr>
              <w:rPr>
                <w:b/>
                <w:bCs/>
                <w:i/>
                <w:iCs/>
              </w:rPr>
            </w:pPr>
            <w:r w:rsidRPr="003E032C">
              <w:rPr>
                <w:b/>
                <w:bCs/>
                <w:i/>
                <w:iCs/>
              </w:rPr>
              <w:t xml:space="preserve">Number </w:t>
            </w:r>
          </w:p>
        </w:tc>
        <w:tc>
          <w:tcPr>
            <w:tcW w:w="1270" w:type="dxa"/>
          </w:tcPr>
          <w:p w14:paraId="58ADD8BF" w14:textId="77777777" w:rsidR="00F37878" w:rsidRPr="003E032C" w:rsidRDefault="00F37878" w:rsidP="00147652">
            <w:pPr>
              <w:rPr>
                <w:b/>
                <w:bCs/>
                <w:i/>
                <w:iCs/>
              </w:rPr>
            </w:pPr>
            <w:r w:rsidRPr="003E032C">
              <w:rPr>
                <w:b/>
                <w:bCs/>
                <w:i/>
                <w:iCs/>
              </w:rPr>
              <w:t xml:space="preserve">Problem </w:t>
            </w:r>
          </w:p>
        </w:tc>
        <w:tc>
          <w:tcPr>
            <w:tcW w:w="2095" w:type="dxa"/>
          </w:tcPr>
          <w:p w14:paraId="58ADD8C0" w14:textId="77777777" w:rsidR="00F37878" w:rsidRPr="003E032C" w:rsidRDefault="00F37878" w:rsidP="00147652">
            <w:pPr>
              <w:rPr>
                <w:b/>
                <w:bCs/>
                <w:i/>
                <w:iCs/>
              </w:rPr>
            </w:pPr>
            <w:r w:rsidRPr="003E032C">
              <w:rPr>
                <w:b/>
                <w:bCs/>
                <w:i/>
                <w:iCs/>
              </w:rPr>
              <w:t xml:space="preserve">Solution </w:t>
            </w:r>
          </w:p>
        </w:tc>
        <w:tc>
          <w:tcPr>
            <w:tcW w:w="1375" w:type="dxa"/>
          </w:tcPr>
          <w:p w14:paraId="58ADD8C1" w14:textId="77777777" w:rsidR="00F37878" w:rsidRPr="003E032C" w:rsidRDefault="00F37878" w:rsidP="00147652">
            <w:pPr>
              <w:rPr>
                <w:b/>
                <w:bCs/>
                <w:i/>
                <w:iCs/>
              </w:rPr>
            </w:pPr>
            <w:r w:rsidRPr="003E032C">
              <w:rPr>
                <w:b/>
                <w:bCs/>
                <w:i/>
                <w:iCs/>
              </w:rPr>
              <w:t>Desired outcome</w:t>
            </w:r>
          </w:p>
        </w:tc>
        <w:tc>
          <w:tcPr>
            <w:tcW w:w="906" w:type="dxa"/>
          </w:tcPr>
          <w:p w14:paraId="58ADD8C2" w14:textId="77777777" w:rsidR="00F37878" w:rsidRPr="003E032C" w:rsidRDefault="00F37878" w:rsidP="00147652">
            <w:pPr>
              <w:rPr>
                <w:b/>
                <w:bCs/>
                <w:i/>
                <w:iCs/>
              </w:rPr>
            </w:pPr>
            <w:r w:rsidRPr="003E032C">
              <w:rPr>
                <w:b/>
                <w:bCs/>
                <w:i/>
                <w:iCs/>
              </w:rPr>
              <w:t xml:space="preserve">Time scale </w:t>
            </w:r>
          </w:p>
        </w:tc>
        <w:tc>
          <w:tcPr>
            <w:tcW w:w="1336" w:type="dxa"/>
          </w:tcPr>
          <w:p w14:paraId="58ADD8C3" w14:textId="77777777" w:rsidR="00F37878" w:rsidRPr="003E032C" w:rsidRDefault="00F37878" w:rsidP="00147652">
            <w:pPr>
              <w:rPr>
                <w:b/>
                <w:bCs/>
                <w:i/>
                <w:iCs/>
              </w:rPr>
            </w:pPr>
            <w:r w:rsidRPr="003E032C">
              <w:rPr>
                <w:b/>
                <w:bCs/>
                <w:i/>
                <w:iCs/>
              </w:rPr>
              <w:t xml:space="preserve">Completion date </w:t>
            </w:r>
          </w:p>
        </w:tc>
        <w:tc>
          <w:tcPr>
            <w:tcW w:w="1023" w:type="dxa"/>
          </w:tcPr>
          <w:p w14:paraId="58ADD8C4" w14:textId="77777777" w:rsidR="00F37878" w:rsidRPr="003E032C" w:rsidRDefault="00F37878" w:rsidP="00147652">
            <w:pPr>
              <w:rPr>
                <w:b/>
                <w:bCs/>
                <w:i/>
                <w:iCs/>
              </w:rPr>
            </w:pPr>
            <w:r w:rsidRPr="003E032C">
              <w:rPr>
                <w:b/>
                <w:bCs/>
                <w:i/>
                <w:iCs/>
              </w:rPr>
              <w:t>Planned budget (£)</w:t>
            </w:r>
          </w:p>
        </w:tc>
      </w:tr>
      <w:tr w:rsidR="00F37878" w:rsidRPr="003E032C" w14:paraId="58ADD8CD" w14:textId="77777777" w:rsidTr="00957D28">
        <w:tc>
          <w:tcPr>
            <w:tcW w:w="1011" w:type="dxa"/>
          </w:tcPr>
          <w:p w14:paraId="58ADD8C6" w14:textId="77777777" w:rsidR="00F37878" w:rsidRPr="003E032C" w:rsidRDefault="00F37878" w:rsidP="00147652">
            <w:r w:rsidRPr="003E032C">
              <w:t>1</w:t>
            </w:r>
          </w:p>
        </w:tc>
        <w:tc>
          <w:tcPr>
            <w:tcW w:w="1270" w:type="dxa"/>
          </w:tcPr>
          <w:p w14:paraId="58ADD8C7" w14:textId="77777777" w:rsidR="00F37878" w:rsidRPr="003E032C" w:rsidRDefault="00F37878" w:rsidP="00147652">
            <w:r w:rsidRPr="003E032C">
              <w:t xml:space="preserve">Employees are dissatisfied with the workplace and the overall operation of the company </w:t>
            </w:r>
          </w:p>
        </w:tc>
        <w:tc>
          <w:tcPr>
            <w:tcW w:w="2095" w:type="dxa"/>
          </w:tcPr>
          <w:p w14:paraId="58ADD8C8" w14:textId="77777777" w:rsidR="00F37878" w:rsidRPr="003E032C" w:rsidRDefault="00F37878" w:rsidP="00147652">
            <w:r w:rsidRPr="003E032C">
              <w:t>To engage more employees there are three major actions that can be taken. Firstly, reward and recognition can be implemented. Apart from that overall training and development can be introduced for the better professional growth of the employees (</w:t>
            </w:r>
            <w:r w:rsidRPr="003E032C">
              <w:rPr>
                <w:rFonts w:cs="Times New Roman"/>
                <w:shd w:val="clear" w:color="auto" w:fill="FFFFFF"/>
              </w:rPr>
              <w:t>Khan and Abdullah, 2019)</w:t>
            </w:r>
            <w:r w:rsidRPr="003E032C">
              <w:t xml:space="preserve">  </w:t>
            </w:r>
          </w:p>
        </w:tc>
        <w:tc>
          <w:tcPr>
            <w:tcW w:w="1375" w:type="dxa"/>
          </w:tcPr>
          <w:p w14:paraId="58ADD8C9" w14:textId="77777777" w:rsidR="00F37878" w:rsidRPr="003E032C" w:rsidRDefault="00F37878" w:rsidP="00147652">
            <w:r w:rsidRPr="003E032C">
              <w:t xml:space="preserve">The employees will be more focused on their work and might be able to boost their productivity </w:t>
            </w:r>
          </w:p>
        </w:tc>
        <w:tc>
          <w:tcPr>
            <w:tcW w:w="906" w:type="dxa"/>
          </w:tcPr>
          <w:p w14:paraId="58ADD8CA" w14:textId="77777777" w:rsidR="00F37878" w:rsidRPr="003E032C" w:rsidRDefault="00F37878" w:rsidP="00147652">
            <w:r w:rsidRPr="003E032C">
              <w:t xml:space="preserve">3 months </w:t>
            </w:r>
          </w:p>
        </w:tc>
        <w:tc>
          <w:tcPr>
            <w:tcW w:w="1336" w:type="dxa"/>
          </w:tcPr>
          <w:p w14:paraId="58ADD8CB" w14:textId="77777777" w:rsidR="00F37878" w:rsidRPr="003E032C" w:rsidRDefault="00F37878" w:rsidP="00147652">
            <w:r w:rsidRPr="003E032C">
              <w:t>26-08-2023</w:t>
            </w:r>
          </w:p>
        </w:tc>
        <w:tc>
          <w:tcPr>
            <w:tcW w:w="1023" w:type="dxa"/>
          </w:tcPr>
          <w:p w14:paraId="58ADD8CC" w14:textId="77777777" w:rsidR="00F37878" w:rsidRPr="003E032C" w:rsidRDefault="00F37878" w:rsidP="00147652">
            <w:r w:rsidRPr="003E032C">
              <w:t>12,000</w:t>
            </w:r>
          </w:p>
        </w:tc>
      </w:tr>
      <w:tr w:rsidR="00F37878" w:rsidRPr="003E032C" w14:paraId="58ADD8D5" w14:textId="77777777" w:rsidTr="00957D28">
        <w:tc>
          <w:tcPr>
            <w:tcW w:w="1011" w:type="dxa"/>
          </w:tcPr>
          <w:p w14:paraId="58ADD8CE" w14:textId="77777777" w:rsidR="00F37878" w:rsidRPr="003E032C" w:rsidRDefault="00F37878" w:rsidP="00147652">
            <w:r w:rsidRPr="003E032C">
              <w:t>2</w:t>
            </w:r>
          </w:p>
        </w:tc>
        <w:tc>
          <w:tcPr>
            <w:tcW w:w="1270" w:type="dxa"/>
          </w:tcPr>
          <w:p w14:paraId="58ADD8CF" w14:textId="77777777" w:rsidR="00F37878" w:rsidRPr="003E032C" w:rsidRDefault="00F37878" w:rsidP="00147652">
            <w:r w:rsidRPr="003E032C">
              <w:t xml:space="preserve">Customers are dissatisfied with the services of the </w:t>
            </w:r>
            <w:proofErr w:type="gramStart"/>
            <w:r w:rsidRPr="003E032C">
              <w:t>company</w:t>
            </w:r>
            <w:proofErr w:type="gramEnd"/>
            <w:r w:rsidRPr="003E032C">
              <w:t xml:space="preserve"> and they are losing </w:t>
            </w:r>
            <w:r w:rsidRPr="003E032C">
              <w:lastRenderedPageBreak/>
              <w:t>trust as well.</w:t>
            </w:r>
          </w:p>
        </w:tc>
        <w:tc>
          <w:tcPr>
            <w:tcW w:w="2095" w:type="dxa"/>
          </w:tcPr>
          <w:p w14:paraId="58ADD8D0" w14:textId="77777777" w:rsidR="00F37878" w:rsidRPr="003E032C" w:rsidRDefault="00F37878" w:rsidP="00147652">
            <w:pPr>
              <w:rPr>
                <w:caps/>
              </w:rPr>
            </w:pPr>
            <w:r w:rsidRPr="003E032C">
              <w:lastRenderedPageBreak/>
              <w:t>Privacy breaching is one of the major issues for companies in the hospitality sector (</w:t>
            </w:r>
            <w:proofErr w:type="spellStart"/>
            <w:r w:rsidRPr="003E032C">
              <w:rPr>
                <w:rFonts w:cs="Times New Roman"/>
                <w:shd w:val="clear" w:color="auto" w:fill="FFFFFF"/>
              </w:rPr>
              <w:t>Yallop</w:t>
            </w:r>
            <w:proofErr w:type="spellEnd"/>
            <w:r w:rsidRPr="003E032C">
              <w:rPr>
                <w:rFonts w:cs="Times New Roman"/>
                <w:shd w:val="clear" w:color="auto" w:fill="FFFFFF"/>
              </w:rPr>
              <w:t xml:space="preserve"> and Seraphin, 2020</w:t>
            </w:r>
            <w:r w:rsidRPr="003E032C">
              <w:t xml:space="preserve">). To resolve this, issue the company need to change or </w:t>
            </w:r>
            <w:r w:rsidRPr="003E032C">
              <w:lastRenderedPageBreak/>
              <w:t xml:space="preserve">modify their data security system and thus clearing any issue regarding the privacy of the customers. Apart from that the company might provide service excellence training for better customer service. </w:t>
            </w:r>
          </w:p>
        </w:tc>
        <w:tc>
          <w:tcPr>
            <w:tcW w:w="1375" w:type="dxa"/>
          </w:tcPr>
          <w:p w14:paraId="58ADD8D1" w14:textId="77777777" w:rsidR="00F37878" w:rsidRPr="003E032C" w:rsidRDefault="00F37878" w:rsidP="00147652">
            <w:r w:rsidRPr="003E032C">
              <w:lastRenderedPageBreak/>
              <w:t xml:space="preserve">The customers might get along with the company and thus they will be satisfied with the </w:t>
            </w:r>
            <w:r w:rsidRPr="003E032C">
              <w:lastRenderedPageBreak/>
              <w:t>service as well</w:t>
            </w:r>
          </w:p>
        </w:tc>
        <w:tc>
          <w:tcPr>
            <w:tcW w:w="906" w:type="dxa"/>
          </w:tcPr>
          <w:p w14:paraId="58ADD8D2" w14:textId="77777777" w:rsidR="00F37878" w:rsidRPr="003E032C" w:rsidRDefault="00F37878" w:rsidP="00147652">
            <w:r w:rsidRPr="003E032C">
              <w:lastRenderedPageBreak/>
              <w:t>3 months</w:t>
            </w:r>
          </w:p>
        </w:tc>
        <w:tc>
          <w:tcPr>
            <w:tcW w:w="1336" w:type="dxa"/>
          </w:tcPr>
          <w:p w14:paraId="58ADD8D3" w14:textId="77777777" w:rsidR="00F37878" w:rsidRPr="003E032C" w:rsidRDefault="00F37878" w:rsidP="00147652">
            <w:r w:rsidRPr="003E032C">
              <w:t>26-08-2023</w:t>
            </w:r>
          </w:p>
        </w:tc>
        <w:tc>
          <w:tcPr>
            <w:tcW w:w="1023" w:type="dxa"/>
          </w:tcPr>
          <w:p w14:paraId="58ADD8D4" w14:textId="77777777" w:rsidR="00F37878" w:rsidRPr="003E032C" w:rsidRDefault="00F37878" w:rsidP="00147652">
            <w:r w:rsidRPr="003E032C">
              <w:t>15,000</w:t>
            </w:r>
          </w:p>
        </w:tc>
      </w:tr>
      <w:tr w:rsidR="00F37878" w:rsidRPr="003E032C" w14:paraId="58ADD8DD" w14:textId="77777777" w:rsidTr="00957D28">
        <w:tc>
          <w:tcPr>
            <w:tcW w:w="1011" w:type="dxa"/>
          </w:tcPr>
          <w:p w14:paraId="58ADD8D6" w14:textId="77777777" w:rsidR="00F37878" w:rsidRPr="003E032C" w:rsidRDefault="00F37878" w:rsidP="00147652">
            <w:r w:rsidRPr="003E032C">
              <w:t>3</w:t>
            </w:r>
          </w:p>
        </w:tc>
        <w:tc>
          <w:tcPr>
            <w:tcW w:w="1270" w:type="dxa"/>
          </w:tcPr>
          <w:p w14:paraId="58ADD8D7" w14:textId="77777777" w:rsidR="00F37878" w:rsidRPr="003E032C" w:rsidRDefault="00F37878" w:rsidP="00147652">
            <w:r w:rsidRPr="003E032C">
              <w:t xml:space="preserve">Technical issue </w:t>
            </w:r>
          </w:p>
        </w:tc>
        <w:tc>
          <w:tcPr>
            <w:tcW w:w="2095" w:type="dxa"/>
          </w:tcPr>
          <w:p w14:paraId="58ADD8D8" w14:textId="77777777" w:rsidR="00F37878" w:rsidRPr="003E032C" w:rsidRDefault="00F37878" w:rsidP="00147652">
            <w:r w:rsidRPr="003E032C">
              <w:t xml:space="preserve">The glitch of the webpage that has been occurring can be removed through the alternate system software or technical changes in the backend of the website  </w:t>
            </w:r>
          </w:p>
        </w:tc>
        <w:tc>
          <w:tcPr>
            <w:tcW w:w="1375" w:type="dxa"/>
          </w:tcPr>
          <w:p w14:paraId="58ADD8D9" w14:textId="77777777" w:rsidR="00F37878" w:rsidRPr="003E032C" w:rsidRDefault="00F37878" w:rsidP="00147652">
            <w:r w:rsidRPr="003E032C">
              <w:t xml:space="preserve">The webpage can run without any hassle and the loading speed will be increased. </w:t>
            </w:r>
            <w:proofErr w:type="gramStart"/>
            <w:r w:rsidRPr="003E032C">
              <w:t>Thus</w:t>
            </w:r>
            <w:proofErr w:type="gramEnd"/>
            <w:r w:rsidRPr="003E032C">
              <w:t xml:space="preserve"> the accessibility of the official webpage can be increased as well </w:t>
            </w:r>
          </w:p>
        </w:tc>
        <w:tc>
          <w:tcPr>
            <w:tcW w:w="906" w:type="dxa"/>
          </w:tcPr>
          <w:p w14:paraId="58ADD8DA" w14:textId="77777777" w:rsidR="00F37878" w:rsidRPr="003E032C" w:rsidRDefault="00F37878" w:rsidP="00147652">
            <w:r w:rsidRPr="003E032C">
              <w:t>3 months</w:t>
            </w:r>
          </w:p>
        </w:tc>
        <w:tc>
          <w:tcPr>
            <w:tcW w:w="1336" w:type="dxa"/>
          </w:tcPr>
          <w:p w14:paraId="58ADD8DB" w14:textId="77777777" w:rsidR="00F37878" w:rsidRPr="003E032C" w:rsidRDefault="00F37878" w:rsidP="00147652">
            <w:r w:rsidRPr="003E032C">
              <w:t>26-08-2023</w:t>
            </w:r>
          </w:p>
        </w:tc>
        <w:tc>
          <w:tcPr>
            <w:tcW w:w="1023" w:type="dxa"/>
          </w:tcPr>
          <w:p w14:paraId="58ADD8DC" w14:textId="77777777" w:rsidR="00F37878" w:rsidRPr="003E032C" w:rsidRDefault="00F37878" w:rsidP="00147652">
            <w:r w:rsidRPr="003E032C">
              <w:t>10,000</w:t>
            </w:r>
          </w:p>
        </w:tc>
      </w:tr>
      <w:tr w:rsidR="00F37878" w:rsidRPr="003E032C" w14:paraId="58ADD8E5" w14:textId="77777777" w:rsidTr="00957D28">
        <w:tc>
          <w:tcPr>
            <w:tcW w:w="1011" w:type="dxa"/>
          </w:tcPr>
          <w:p w14:paraId="58ADD8DE" w14:textId="77777777" w:rsidR="00F37878" w:rsidRPr="003E032C" w:rsidRDefault="00F37878" w:rsidP="00147652">
            <w:r w:rsidRPr="003E032C">
              <w:t>4</w:t>
            </w:r>
          </w:p>
        </w:tc>
        <w:tc>
          <w:tcPr>
            <w:tcW w:w="1270" w:type="dxa"/>
          </w:tcPr>
          <w:p w14:paraId="58ADD8DF" w14:textId="77777777" w:rsidR="00F37878" w:rsidRPr="003E032C" w:rsidRDefault="00F37878" w:rsidP="00147652">
            <w:r w:rsidRPr="003E032C">
              <w:t xml:space="preserve">Legal issues </w:t>
            </w:r>
          </w:p>
        </w:tc>
        <w:tc>
          <w:tcPr>
            <w:tcW w:w="2095" w:type="dxa"/>
          </w:tcPr>
          <w:p w14:paraId="58ADD8E0" w14:textId="77777777" w:rsidR="00F37878" w:rsidRPr="003E032C" w:rsidRDefault="00F37878" w:rsidP="00147652">
            <w:r w:rsidRPr="003E032C">
              <w:t xml:space="preserve">Data breach and the loss of trust in the company is the key issue for the </w:t>
            </w:r>
            <w:r w:rsidRPr="003E032C">
              <w:lastRenderedPageBreak/>
              <w:t xml:space="preserve">company. </w:t>
            </w:r>
            <w:proofErr w:type="gramStart"/>
            <w:r w:rsidRPr="003E032C">
              <w:t>Thus</w:t>
            </w:r>
            <w:proofErr w:type="gramEnd"/>
            <w:r w:rsidRPr="003E032C">
              <w:t xml:space="preserve"> to mitigate that an internal legal audit committee needed to be set up. After that, the company needs to strictly follow the guidelines of the Data Protection Act 2018 (Legislation.gov.uk, 2023) </w:t>
            </w:r>
          </w:p>
        </w:tc>
        <w:tc>
          <w:tcPr>
            <w:tcW w:w="1375" w:type="dxa"/>
          </w:tcPr>
          <w:p w14:paraId="58ADD8E1" w14:textId="77777777" w:rsidR="00F37878" w:rsidRPr="003E032C" w:rsidRDefault="00F37878" w:rsidP="00147652">
            <w:r w:rsidRPr="003E032C">
              <w:lastRenderedPageBreak/>
              <w:t xml:space="preserve">The trust of the customers can be dealt </w:t>
            </w:r>
            <w:r w:rsidRPr="003E032C">
              <w:lastRenderedPageBreak/>
              <w:t xml:space="preserve">with and thus the company might thrive in the UK market </w:t>
            </w:r>
          </w:p>
        </w:tc>
        <w:tc>
          <w:tcPr>
            <w:tcW w:w="906" w:type="dxa"/>
          </w:tcPr>
          <w:p w14:paraId="58ADD8E2" w14:textId="77777777" w:rsidR="00F37878" w:rsidRPr="003E032C" w:rsidRDefault="00F37878" w:rsidP="00147652">
            <w:r w:rsidRPr="003E032C">
              <w:lastRenderedPageBreak/>
              <w:t>3 months</w:t>
            </w:r>
          </w:p>
        </w:tc>
        <w:tc>
          <w:tcPr>
            <w:tcW w:w="1336" w:type="dxa"/>
          </w:tcPr>
          <w:p w14:paraId="58ADD8E3" w14:textId="77777777" w:rsidR="00F37878" w:rsidRPr="003E032C" w:rsidRDefault="00F37878" w:rsidP="00147652">
            <w:r w:rsidRPr="003E032C">
              <w:t>26-08-2023</w:t>
            </w:r>
          </w:p>
        </w:tc>
        <w:tc>
          <w:tcPr>
            <w:tcW w:w="1023" w:type="dxa"/>
          </w:tcPr>
          <w:p w14:paraId="58ADD8E4" w14:textId="77777777" w:rsidR="00F37878" w:rsidRPr="003E032C" w:rsidRDefault="00F37878" w:rsidP="00147652">
            <w:r w:rsidRPr="003E032C">
              <w:t>9,000</w:t>
            </w:r>
          </w:p>
        </w:tc>
      </w:tr>
    </w:tbl>
    <w:p w14:paraId="58ADD8E6" w14:textId="77777777" w:rsidR="00957D28" w:rsidRPr="003E032C" w:rsidRDefault="00957D28" w:rsidP="00957D28">
      <w:pPr>
        <w:jc w:val="center"/>
        <w:rPr>
          <w:b/>
          <w:bCs/>
        </w:rPr>
      </w:pPr>
      <w:r w:rsidRPr="003E032C">
        <w:rPr>
          <w:b/>
          <w:bCs/>
        </w:rPr>
        <w:t xml:space="preserve">Table </w:t>
      </w:r>
      <w:r w:rsidR="00707C30" w:rsidRPr="003E032C">
        <w:rPr>
          <w:b/>
          <w:bCs/>
        </w:rPr>
        <w:t>5</w:t>
      </w:r>
      <w:r w:rsidRPr="003E032C">
        <w:rPr>
          <w:b/>
          <w:bCs/>
        </w:rPr>
        <w:t>: Action plan</w:t>
      </w:r>
    </w:p>
    <w:p w14:paraId="58ADD8E7" w14:textId="77777777" w:rsidR="00957D28" w:rsidRPr="003E032C" w:rsidRDefault="00957D28" w:rsidP="00957D28">
      <w:pPr>
        <w:jc w:val="center"/>
      </w:pPr>
      <w:r w:rsidRPr="003E032C">
        <w:t>(Source: Created by the learner)</w:t>
      </w:r>
    </w:p>
    <w:p w14:paraId="58ADD8E8" w14:textId="77777777" w:rsidR="00F37878" w:rsidRPr="003E032C" w:rsidRDefault="00F37878" w:rsidP="00F37878"/>
    <w:p w14:paraId="58ADD8E9" w14:textId="77777777" w:rsidR="00BD3D03" w:rsidRPr="003E032C" w:rsidRDefault="00BD3D03" w:rsidP="00BD3D03"/>
    <w:p w14:paraId="58ADD8EA" w14:textId="77777777" w:rsidR="00BD3D03" w:rsidRPr="003E032C" w:rsidRDefault="00BD3D03" w:rsidP="00BD3D03"/>
    <w:p w14:paraId="58ADD8EB" w14:textId="77777777" w:rsidR="00BD3D03" w:rsidRPr="003E032C" w:rsidRDefault="00BD3D03" w:rsidP="00BD3D03"/>
    <w:p w14:paraId="58ADD8EC" w14:textId="77777777" w:rsidR="00BD3D03" w:rsidRPr="003E032C" w:rsidRDefault="008A196A">
      <w:pPr>
        <w:spacing w:line="240" w:lineRule="auto"/>
        <w:jc w:val="left"/>
        <w:rPr>
          <w:b/>
        </w:rPr>
      </w:pPr>
      <w:r w:rsidRPr="003E032C">
        <w:br w:type="page"/>
      </w:r>
    </w:p>
    <w:p w14:paraId="58ADD8ED" w14:textId="77777777" w:rsidR="007F417C" w:rsidRPr="003E032C" w:rsidRDefault="008A196A" w:rsidP="007F417C">
      <w:pPr>
        <w:pStyle w:val="Heading1"/>
      </w:pPr>
      <w:bookmarkStart w:id="7" w:name="_Toc136021797"/>
      <w:r w:rsidRPr="003E032C">
        <w:lastRenderedPageBreak/>
        <w:t>Recommendation</w:t>
      </w:r>
      <w:bookmarkEnd w:id="7"/>
    </w:p>
    <w:p w14:paraId="58ADD8EE" w14:textId="77777777" w:rsidR="00947C9B" w:rsidRPr="003E032C" w:rsidRDefault="00947C9B" w:rsidP="00947C9B">
      <w:pPr>
        <w:pStyle w:val="ListParagraph"/>
        <w:numPr>
          <w:ilvl w:val="0"/>
          <w:numId w:val="21"/>
        </w:numPr>
      </w:pPr>
      <w:r w:rsidRPr="003E032C">
        <w:t>It can be recommended to Marriott that the organisation can implement the reward and recognition system to engage with employees. According to Bashir, Wright and Hassan (2022), rewards and recognition is linked within employee engagement within and organisation. This will help the company to engage with the employees at a deeper level. Moreover, by providing recognition, the employees will be motivated to perform at a higher level. When the employees will perform at an elevated level the company can successfully operate at a higher productivity. Further, the skill gap among the employees can be addressed by integrating training and development programmes.  This will also motivate the employees as training and development programmes will make them feel supported (Karim, Choudhury and Latif, 2019).</w:t>
      </w:r>
      <w:r w:rsidRPr="003E032C">
        <w:br/>
      </w:r>
    </w:p>
    <w:p w14:paraId="58ADD8EF" w14:textId="77777777" w:rsidR="00947C9B" w:rsidRPr="003E032C" w:rsidRDefault="00947C9B" w:rsidP="00947C9B">
      <w:pPr>
        <w:pStyle w:val="ListParagraph"/>
        <w:numPr>
          <w:ilvl w:val="0"/>
          <w:numId w:val="21"/>
        </w:numPr>
      </w:pPr>
      <w:r w:rsidRPr="003E032C">
        <w:t>Changes in the data security system are needed to enhance the security of data of the customers. Further, the organisation also needs to take care of privacy breaches so that customers do not lose faith in the service provided by the company. They can achieve this by installing dedicated security teams for data management. Moreover, buying an advanced firewall will help organisations to defend against the attacks launched by hackers (</w:t>
      </w:r>
      <w:proofErr w:type="spellStart"/>
      <w:r w:rsidRPr="003E032C">
        <w:t>Hanfy</w:t>
      </w:r>
      <w:proofErr w:type="spellEnd"/>
      <w:r w:rsidRPr="003E032C">
        <w:t xml:space="preserve"> and Rana, 2022). Marriot needs to clear its brand reputation from any sort of media scandals by setting up of advanced security committee for advanced audits </w:t>
      </w:r>
      <w:proofErr w:type="gramStart"/>
      <w:r w:rsidRPr="003E032C">
        <w:t>and also</w:t>
      </w:r>
      <w:proofErr w:type="gramEnd"/>
      <w:r w:rsidRPr="003E032C">
        <w:t xml:space="preserve"> adhering to the guidelines outlined by the Data Protection Act 2018.</w:t>
      </w:r>
      <w:r w:rsidRPr="003E032C">
        <w:br/>
      </w:r>
    </w:p>
    <w:p w14:paraId="58ADD8F0" w14:textId="77777777" w:rsidR="00BD3D03" w:rsidRPr="003E032C" w:rsidRDefault="00947C9B" w:rsidP="00947C9B">
      <w:pPr>
        <w:pStyle w:val="ListParagraph"/>
        <w:numPr>
          <w:ilvl w:val="0"/>
          <w:numId w:val="21"/>
        </w:numPr>
      </w:pPr>
      <w:r w:rsidRPr="003E032C">
        <w:t xml:space="preserve">Lastly, it will be important for the company to tackle the technical issues that the customers had to deal with while availing of the service from the website. Multiple glitches and bugs have harmed the experience of the consumers which has resulted in customer dissatisfaction (Gao </w:t>
      </w:r>
      <w:r w:rsidRPr="003E032C">
        <w:rPr>
          <w:i/>
        </w:rPr>
        <w:t>et al</w:t>
      </w:r>
      <w:r w:rsidRPr="003E032C">
        <w:t>., 2019).</w:t>
      </w:r>
    </w:p>
    <w:p w14:paraId="58ADD8F1" w14:textId="77777777" w:rsidR="00BD3D03" w:rsidRPr="003E032C" w:rsidRDefault="00BD3D03" w:rsidP="00BD3D03"/>
    <w:p w14:paraId="58ADD8F2" w14:textId="77777777" w:rsidR="00BD3D03" w:rsidRPr="003E032C" w:rsidRDefault="00BD3D03" w:rsidP="00BD3D03"/>
    <w:p w14:paraId="58ADD8F3" w14:textId="77777777" w:rsidR="00BD3D03" w:rsidRPr="003E032C" w:rsidRDefault="00BD3D03" w:rsidP="00BD3D03"/>
    <w:p w14:paraId="58ADD8F4" w14:textId="77777777" w:rsidR="00BD3D03" w:rsidRPr="003E032C" w:rsidRDefault="008A196A">
      <w:pPr>
        <w:spacing w:line="240" w:lineRule="auto"/>
        <w:jc w:val="left"/>
        <w:rPr>
          <w:b/>
        </w:rPr>
      </w:pPr>
      <w:r w:rsidRPr="003E032C">
        <w:br w:type="page"/>
      </w:r>
    </w:p>
    <w:p w14:paraId="58ADD8F5" w14:textId="77777777" w:rsidR="007F417C" w:rsidRPr="003E032C" w:rsidRDefault="008A196A" w:rsidP="007F417C">
      <w:pPr>
        <w:pStyle w:val="Heading1"/>
      </w:pPr>
      <w:bookmarkStart w:id="8" w:name="_Toc136021798"/>
      <w:r w:rsidRPr="003E032C">
        <w:lastRenderedPageBreak/>
        <w:t>Conclusion</w:t>
      </w:r>
      <w:bookmarkEnd w:id="8"/>
    </w:p>
    <w:p w14:paraId="58ADD8F6" w14:textId="77777777" w:rsidR="007F4FE3" w:rsidRPr="003E032C" w:rsidRDefault="007F4FE3" w:rsidP="007F4FE3">
      <w:r w:rsidRPr="003E032C">
        <w:t xml:space="preserve">It can be concluded that change management for any of the companies can be defined as the transition and transformation of the organisational goals. JW Marriott is one of the most prestigious companies in the hospitality sector. </w:t>
      </w:r>
      <w:proofErr w:type="gramStart"/>
      <w:r w:rsidRPr="003E032C">
        <w:t>Thus</w:t>
      </w:r>
      <w:proofErr w:type="gramEnd"/>
      <w:r w:rsidRPr="003E032C">
        <w:t xml:space="preserve"> in recent times, the company have been facing some major issues. </w:t>
      </w:r>
      <w:r w:rsidRPr="003E032C">
        <w:rPr>
          <w:lang w:eastAsia="en-IN"/>
        </w:rPr>
        <w:t xml:space="preserve">Management consultants are the </w:t>
      </w:r>
      <w:proofErr w:type="gramStart"/>
      <w:r w:rsidRPr="003E032C">
        <w:rPr>
          <w:lang w:eastAsia="en-IN"/>
        </w:rPr>
        <w:t>bodies</w:t>
      </w:r>
      <w:proofErr w:type="gramEnd"/>
      <w:r w:rsidRPr="003E032C">
        <w:rPr>
          <w:lang w:eastAsia="en-IN"/>
        </w:rPr>
        <w:t xml:space="preserve"> or the people associated with the organisation who are responsible for solving issues, maximising the chances of growth opportunities and improving the business performance. It can be said that with the help of the scoop and analysis, the company has been facing the issue of underemployment as well. With the data, it has been identified that the overall credentials of the data breach and lack of maintenance is the reason. By assessing the situation of the company apart from employee issues, JW</w:t>
      </w:r>
      <w:r w:rsidRPr="003E032C">
        <w:t xml:space="preserve"> Marriott is facing customer dissatisfaction, technical glitch issue and legal dispute for possible scams. With the help of the Fishbone analysis, all these issues are identified. By using the star model, the major aspects of the company such as structure, strategy and people have been conducted as well. </w:t>
      </w:r>
      <w:r w:rsidRPr="003E032C">
        <w:rPr>
          <w:lang w:eastAsia="en-IN"/>
        </w:rPr>
        <w:t xml:space="preserve"> </w:t>
      </w:r>
      <w:r w:rsidRPr="003E032C">
        <w:t xml:space="preserve">The company continuously optimises its recruitment potential and tells the story of long-term career potential in the company to attract new talents. However, the essentiality of these issues is significant thus the overall aspects needed to be solidified. </w:t>
      </w:r>
      <w:proofErr w:type="gramStart"/>
      <w:r w:rsidRPr="003E032C">
        <w:t>Thus</w:t>
      </w:r>
      <w:proofErr w:type="gramEnd"/>
      <w:r w:rsidRPr="003E032C">
        <w:t xml:space="preserve"> the best ways to mitigate these issues are to conduct an action plan. To get ahead in the market the company might have to take serious decisions for the betterment of the organisation. The company needs to cater to the need of the employees with training and development. Apart from that the overall success of the company might come from legal audits and implementing a service excellence system. With that, the company might thrive in the foreseeable future. </w:t>
      </w:r>
    </w:p>
    <w:p w14:paraId="58ADD8F7" w14:textId="77777777" w:rsidR="00BD3D03" w:rsidRPr="003E032C" w:rsidRDefault="00832BE4" w:rsidP="00832BE4">
      <w:pPr>
        <w:spacing w:line="240" w:lineRule="auto"/>
        <w:jc w:val="left"/>
      </w:pPr>
      <w:r w:rsidRPr="003E032C">
        <w:br w:type="page"/>
      </w:r>
    </w:p>
    <w:p w14:paraId="58ADD8F8" w14:textId="77777777" w:rsidR="003741DE" w:rsidRPr="003E032C" w:rsidRDefault="008A196A" w:rsidP="003741DE">
      <w:pPr>
        <w:pStyle w:val="Heading1"/>
      </w:pPr>
      <w:bookmarkStart w:id="9" w:name="_Toc136021799"/>
      <w:r w:rsidRPr="003E032C">
        <w:lastRenderedPageBreak/>
        <w:t>Reference</w:t>
      </w:r>
      <w:r w:rsidR="007F417C" w:rsidRPr="003E032C">
        <w:t xml:space="preserve"> List</w:t>
      </w:r>
      <w:bookmarkEnd w:id="9"/>
    </w:p>
    <w:p w14:paraId="58ADD8F9" w14:textId="77777777" w:rsidR="003741DE" w:rsidRPr="003E032C" w:rsidRDefault="003741DE" w:rsidP="0077522E">
      <w:pPr>
        <w:spacing w:before="240"/>
        <w:rPr>
          <w:rFonts w:cs="Times New Roman"/>
        </w:rPr>
      </w:pPr>
      <w:proofErr w:type="spellStart"/>
      <w:r w:rsidRPr="003E032C">
        <w:rPr>
          <w:rFonts w:cs="Times New Roman"/>
        </w:rPr>
        <w:t>Ageuk</w:t>
      </w:r>
      <w:proofErr w:type="spellEnd"/>
      <w:r w:rsidRPr="003E032C">
        <w:rPr>
          <w:rFonts w:cs="Times New Roman"/>
        </w:rPr>
        <w:t xml:space="preserve"> (2022) </w:t>
      </w:r>
      <w:r w:rsidRPr="003E032C">
        <w:rPr>
          <w:rFonts w:cs="Times New Roman"/>
          <w:i/>
          <w:iCs/>
        </w:rPr>
        <w:t>What is the Equality Act?</w:t>
      </w:r>
      <w:r w:rsidRPr="003E032C">
        <w:rPr>
          <w:rFonts w:cs="Times New Roman"/>
        </w:rPr>
        <w:t xml:space="preserve"> Available at: https://www.ageuk.org.uk/information-advice/work-learning/discrimination-rights/the-equality-act/#:~:text=The%20Equality%20Act%20is%20a,Age (Accessed: 26 May 2023)</w:t>
      </w:r>
    </w:p>
    <w:p w14:paraId="58ADD8FA" w14:textId="77777777" w:rsidR="003741DE" w:rsidRPr="003E032C" w:rsidRDefault="003741DE" w:rsidP="0077522E">
      <w:pPr>
        <w:spacing w:before="240"/>
        <w:rPr>
          <w:rFonts w:cs="Times New Roman"/>
        </w:rPr>
      </w:pPr>
      <w:r w:rsidRPr="003E032C">
        <w:rPr>
          <w:rFonts w:cs="Times New Roman"/>
        </w:rPr>
        <w:t>Bashir, M., Wright, B.E. and Hassan, S. (2022) The interactive influence of public service motivation, perceived reward equity, and prosocial impact on employee engagement: a panel study in Pakistan. Public Management Review, pp.1-25.</w:t>
      </w:r>
    </w:p>
    <w:p w14:paraId="58ADD8FB" w14:textId="77777777" w:rsidR="003741DE" w:rsidRPr="003E032C" w:rsidRDefault="003741DE" w:rsidP="0077522E">
      <w:pPr>
        <w:spacing w:before="240"/>
        <w:rPr>
          <w:rFonts w:cs="Times New Roman"/>
        </w:rPr>
      </w:pPr>
      <w:r w:rsidRPr="003E032C">
        <w:rPr>
          <w:rFonts w:cs="Times New Roman"/>
        </w:rPr>
        <w:t xml:space="preserve">BBC (2020) </w:t>
      </w:r>
      <w:r w:rsidRPr="003E032C">
        <w:rPr>
          <w:rFonts w:cs="Times New Roman"/>
          <w:i/>
          <w:iCs/>
        </w:rPr>
        <w:t>Marriot Hotels fined £18.4m for data breach that hit millions.</w:t>
      </w:r>
      <w:r w:rsidRPr="003E032C">
        <w:rPr>
          <w:rFonts w:cs="Times New Roman"/>
        </w:rPr>
        <w:t xml:space="preserve"> Available at: https://www.bbc.com/news/technology-54748843 (Accessed: 26 May 2023)</w:t>
      </w:r>
    </w:p>
    <w:p w14:paraId="58ADD8FC" w14:textId="77777777" w:rsidR="003741DE" w:rsidRPr="003E032C" w:rsidRDefault="003741DE" w:rsidP="0077522E">
      <w:pPr>
        <w:spacing w:before="240"/>
        <w:rPr>
          <w:rFonts w:cs="Times New Roman"/>
        </w:rPr>
      </w:pPr>
      <w:r w:rsidRPr="003E032C">
        <w:rPr>
          <w:rFonts w:cs="Times New Roman"/>
        </w:rPr>
        <w:t xml:space="preserve">BBC (2020) </w:t>
      </w:r>
      <w:r w:rsidRPr="003E032C">
        <w:rPr>
          <w:rFonts w:cs="Times New Roman"/>
          <w:i/>
        </w:rPr>
        <w:t>Marriott Hotels fined £18.4m for data breach that hit millions</w:t>
      </w:r>
      <w:r w:rsidRPr="003E032C">
        <w:rPr>
          <w:rFonts w:cs="Times New Roman"/>
        </w:rPr>
        <w:t>. Available at: https://www.bbc.com/news/technology-54748843 (Accessed: 26 May 2023)</w:t>
      </w:r>
    </w:p>
    <w:p w14:paraId="58ADD8FD" w14:textId="77777777" w:rsidR="003741DE" w:rsidRPr="003E032C" w:rsidRDefault="003741DE" w:rsidP="0077522E">
      <w:pPr>
        <w:spacing w:before="240"/>
        <w:rPr>
          <w:rFonts w:cs="Times New Roman"/>
        </w:rPr>
      </w:pPr>
      <w:r w:rsidRPr="003E032C">
        <w:rPr>
          <w:rFonts w:cs="Times New Roman"/>
        </w:rPr>
        <w:t xml:space="preserve">Burnes, B. (2004) </w:t>
      </w:r>
      <w:r w:rsidRPr="003E032C">
        <w:rPr>
          <w:rFonts w:cs="Times New Roman"/>
          <w:i/>
          <w:iCs/>
        </w:rPr>
        <w:t>Managing Change: A Strategic Approach to Organizational Dynamics</w:t>
      </w:r>
      <w:r w:rsidRPr="003E032C">
        <w:rPr>
          <w:rFonts w:cs="Times New Roman"/>
        </w:rPr>
        <w:t xml:space="preserve"> (4th ed.). London: Prentice Hall, Pearson Education.</w:t>
      </w:r>
    </w:p>
    <w:p w14:paraId="58ADD8FE" w14:textId="77777777" w:rsidR="003741DE" w:rsidRPr="003E032C" w:rsidRDefault="003741DE" w:rsidP="0077522E">
      <w:pPr>
        <w:spacing w:before="240"/>
        <w:rPr>
          <w:rFonts w:cs="Times New Roman"/>
        </w:rPr>
      </w:pPr>
      <w:r w:rsidRPr="003E032C">
        <w:rPr>
          <w:rFonts w:cs="Times New Roman"/>
          <w:shd w:val="clear" w:color="auto" w:fill="FFFFFF"/>
        </w:rPr>
        <w:t>Cameron, E. and Green, M. (2019) Making sense of change management: A complete guide to the models, tools and techniques of organizational change. Kogan Page Publishers.</w:t>
      </w:r>
    </w:p>
    <w:p w14:paraId="58ADD8FF" w14:textId="77777777" w:rsidR="003741DE" w:rsidRPr="003E032C" w:rsidRDefault="003741DE" w:rsidP="0077522E">
      <w:pPr>
        <w:spacing w:before="240"/>
        <w:rPr>
          <w:rFonts w:cs="Times New Roman"/>
        </w:rPr>
      </w:pPr>
      <w:proofErr w:type="spellStart"/>
      <w:r w:rsidRPr="003E032C">
        <w:rPr>
          <w:rFonts w:cs="Times New Roman"/>
        </w:rPr>
        <w:t>Charoensukmongkol</w:t>
      </w:r>
      <w:proofErr w:type="spellEnd"/>
      <w:r w:rsidRPr="003E032C">
        <w:rPr>
          <w:rFonts w:cs="Times New Roman"/>
        </w:rPr>
        <w:t xml:space="preserve">, P. and </w:t>
      </w:r>
      <w:proofErr w:type="spellStart"/>
      <w:r w:rsidRPr="003E032C">
        <w:rPr>
          <w:rFonts w:cs="Times New Roman"/>
        </w:rPr>
        <w:t>Phungsoonthorn</w:t>
      </w:r>
      <w:proofErr w:type="spellEnd"/>
      <w:r w:rsidRPr="003E032C">
        <w:rPr>
          <w:rFonts w:cs="Times New Roman"/>
        </w:rPr>
        <w:t>, T., (2021). The effectiveness of supervisor support in lessening perceived uncertainties and emotional exhaustion of university employees during the COVID-19 crisis: the constraining role of organizational intransigence. </w:t>
      </w:r>
      <w:r w:rsidRPr="003E032C">
        <w:rPr>
          <w:rFonts w:cs="Times New Roman"/>
          <w:i/>
          <w:iCs/>
        </w:rPr>
        <w:t>The Journal of general psychology</w:t>
      </w:r>
      <w:r w:rsidRPr="003E032C">
        <w:rPr>
          <w:rFonts w:cs="Times New Roman"/>
        </w:rPr>
        <w:t>, </w:t>
      </w:r>
      <w:r w:rsidRPr="003E032C">
        <w:rPr>
          <w:rFonts w:cs="Times New Roman"/>
          <w:i/>
          <w:iCs/>
        </w:rPr>
        <w:t>148</w:t>
      </w:r>
      <w:r w:rsidRPr="003E032C">
        <w:rPr>
          <w:rFonts w:cs="Times New Roman"/>
        </w:rPr>
        <w:t>(4), pp.431-450.</w:t>
      </w:r>
    </w:p>
    <w:p w14:paraId="58ADD900" w14:textId="77777777" w:rsidR="003741DE" w:rsidRPr="003E032C" w:rsidRDefault="003741DE" w:rsidP="0077522E">
      <w:pPr>
        <w:spacing w:before="240"/>
        <w:rPr>
          <w:rFonts w:cs="Times New Roman"/>
        </w:rPr>
      </w:pPr>
      <w:proofErr w:type="spellStart"/>
      <w:r w:rsidRPr="003E032C">
        <w:rPr>
          <w:rFonts w:cs="Times New Roman"/>
        </w:rPr>
        <w:t>ClientEarth</w:t>
      </w:r>
      <w:proofErr w:type="spellEnd"/>
      <w:r w:rsidRPr="003E032C">
        <w:rPr>
          <w:rFonts w:cs="Times New Roman"/>
        </w:rPr>
        <w:t xml:space="preserve"> (2022) </w:t>
      </w:r>
      <w:r w:rsidRPr="003E032C">
        <w:rPr>
          <w:rFonts w:cs="Times New Roman"/>
          <w:i/>
          <w:iCs/>
        </w:rPr>
        <w:t>The UK Environment Act - what's happening now?</w:t>
      </w:r>
      <w:r w:rsidRPr="003E032C">
        <w:rPr>
          <w:rFonts w:cs="Times New Roman"/>
        </w:rPr>
        <w:t xml:space="preserve"> Available at: https://www.clientearth.org/latest/latest-updates/news/why-the-uk-environment-bill-matters/ (Accessed: 26 May 2023)</w:t>
      </w:r>
    </w:p>
    <w:p w14:paraId="58ADD901" w14:textId="77777777" w:rsidR="003741DE" w:rsidRPr="003E032C" w:rsidRDefault="003741DE" w:rsidP="0077522E">
      <w:pPr>
        <w:spacing w:before="240"/>
        <w:rPr>
          <w:rFonts w:cs="Times New Roman"/>
        </w:rPr>
      </w:pPr>
      <w:r w:rsidRPr="003E032C">
        <w:rPr>
          <w:rFonts w:cs="Times New Roman"/>
        </w:rPr>
        <w:t xml:space="preserve">Comparably (2023) </w:t>
      </w:r>
      <w:r w:rsidRPr="003E032C">
        <w:rPr>
          <w:rFonts w:cs="Times New Roman"/>
          <w:i/>
        </w:rPr>
        <w:t>Marriott</w:t>
      </w:r>
      <w:r w:rsidRPr="003E032C">
        <w:rPr>
          <w:rFonts w:cs="Times New Roman"/>
        </w:rPr>
        <w:t>. Available at: https://www.comparably.com/companies/marriott/retention (Accessed: 26 May 2023)</w:t>
      </w:r>
    </w:p>
    <w:p w14:paraId="58ADD902" w14:textId="77777777" w:rsidR="003741DE" w:rsidRPr="003E032C" w:rsidRDefault="003741DE" w:rsidP="0077522E">
      <w:pPr>
        <w:spacing w:before="240"/>
        <w:rPr>
          <w:rFonts w:cs="Times New Roman"/>
        </w:rPr>
      </w:pPr>
      <w:r w:rsidRPr="003E032C">
        <w:rPr>
          <w:rFonts w:cs="Times New Roman"/>
        </w:rPr>
        <w:t xml:space="preserve">Craft (2023) </w:t>
      </w:r>
      <w:r w:rsidRPr="003E032C">
        <w:rPr>
          <w:rFonts w:cs="Times New Roman"/>
          <w:i/>
          <w:iCs/>
        </w:rPr>
        <w:t>Marriott International competitors and similar companies.</w:t>
      </w:r>
      <w:r w:rsidRPr="003E032C">
        <w:rPr>
          <w:rFonts w:cs="Times New Roman"/>
        </w:rPr>
        <w:t xml:space="preserve"> Available at: https://craft.co/marriot-international/competitors (Accessed: 26 May 2023)</w:t>
      </w:r>
    </w:p>
    <w:p w14:paraId="58ADD903" w14:textId="77777777" w:rsidR="003741DE" w:rsidRPr="003E032C" w:rsidRDefault="003741DE" w:rsidP="0077522E">
      <w:pPr>
        <w:spacing w:before="240"/>
        <w:rPr>
          <w:rFonts w:cs="Times New Roman"/>
        </w:rPr>
      </w:pPr>
      <w:r w:rsidRPr="003E032C">
        <w:rPr>
          <w:rFonts w:cs="Times New Roman"/>
        </w:rPr>
        <w:lastRenderedPageBreak/>
        <w:t xml:space="preserve">Financial times (2023) </w:t>
      </w:r>
      <w:r w:rsidRPr="003E032C">
        <w:rPr>
          <w:rFonts w:cs="Times New Roman"/>
          <w:i/>
        </w:rPr>
        <w:t>Marriott International Inc</w:t>
      </w:r>
      <w:r w:rsidRPr="003E032C">
        <w:rPr>
          <w:rFonts w:cs="Times New Roman"/>
        </w:rPr>
        <w:t>. Available at: https://www.comparably.com/companies/marriott/retention (Accessed: 26 May 2023)</w:t>
      </w:r>
    </w:p>
    <w:p w14:paraId="58ADD904" w14:textId="77777777" w:rsidR="003741DE" w:rsidRPr="003E032C" w:rsidRDefault="003741DE" w:rsidP="0077522E">
      <w:pPr>
        <w:spacing w:before="240"/>
        <w:rPr>
          <w:rFonts w:cs="Times New Roman"/>
        </w:rPr>
      </w:pPr>
      <w:r w:rsidRPr="003E032C">
        <w:rPr>
          <w:rFonts w:cs="Times New Roman"/>
          <w:shd w:val="clear" w:color="auto" w:fill="FFFFFF"/>
        </w:rPr>
        <w:t>Galbraith, J.R. (2011) The star model. </w:t>
      </w:r>
      <w:r w:rsidRPr="003E032C">
        <w:rPr>
          <w:rFonts w:cs="Times New Roman"/>
          <w:i/>
          <w:iCs/>
          <w:shd w:val="clear" w:color="auto" w:fill="FFFFFF"/>
        </w:rPr>
        <w:t>The STAR Model</w:t>
      </w:r>
      <w:r w:rsidRPr="003E032C">
        <w:rPr>
          <w:rFonts w:cs="Times New Roman"/>
          <w:shd w:val="clear" w:color="auto" w:fill="FFFFFF"/>
        </w:rPr>
        <w:t>.</w:t>
      </w:r>
    </w:p>
    <w:p w14:paraId="58ADD905" w14:textId="77777777" w:rsidR="003741DE" w:rsidRPr="003E032C" w:rsidRDefault="003741DE" w:rsidP="0077522E">
      <w:pPr>
        <w:spacing w:before="240"/>
        <w:rPr>
          <w:rFonts w:cs="Times New Roman"/>
        </w:rPr>
      </w:pPr>
      <w:r w:rsidRPr="003E032C">
        <w:rPr>
          <w:rFonts w:cs="Times New Roman"/>
        </w:rPr>
        <w:t xml:space="preserve">Gao, C., Zheng, W., Deng, Y., Lo, D., Zeng, J., </w:t>
      </w:r>
      <w:proofErr w:type="spellStart"/>
      <w:r w:rsidRPr="003E032C">
        <w:rPr>
          <w:rFonts w:cs="Times New Roman"/>
        </w:rPr>
        <w:t>Lyu</w:t>
      </w:r>
      <w:proofErr w:type="spellEnd"/>
      <w:r w:rsidRPr="003E032C">
        <w:rPr>
          <w:rFonts w:cs="Times New Roman"/>
        </w:rPr>
        <w:t xml:space="preserve">, M.R. and King, I. (2019) Emerging app issue identification from user feedback: Experience on </w:t>
      </w:r>
      <w:proofErr w:type="spellStart"/>
      <w:r w:rsidRPr="003E032C">
        <w:rPr>
          <w:rFonts w:cs="Times New Roman"/>
        </w:rPr>
        <w:t>wechat</w:t>
      </w:r>
      <w:proofErr w:type="spellEnd"/>
      <w:r w:rsidRPr="003E032C">
        <w:rPr>
          <w:rFonts w:cs="Times New Roman"/>
        </w:rPr>
        <w:t>. In 2019 IEEE/ACM 41st International Conference on Software Engineering: Software Engineering in Practice (ICSE-SEIP) (pp. 279-288). IEEE.</w:t>
      </w:r>
    </w:p>
    <w:p w14:paraId="58ADD906" w14:textId="77777777" w:rsidR="003741DE" w:rsidRPr="003E032C" w:rsidRDefault="003741DE" w:rsidP="0077522E">
      <w:pPr>
        <w:spacing w:before="240"/>
        <w:rPr>
          <w:rFonts w:cs="Times New Roman"/>
        </w:rPr>
      </w:pPr>
      <w:r w:rsidRPr="003E032C">
        <w:rPr>
          <w:rFonts w:cs="Times New Roman"/>
        </w:rPr>
        <w:t xml:space="preserve">Glassdoor (2023) </w:t>
      </w:r>
      <w:r w:rsidRPr="003E032C">
        <w:rPr>
          <w:rFonts w:cs="Times New Roman"/>
          <w:i/>
          <w:iCs/>
        </w:rPr>
        <w:t xml:space="preserve">Marriott International Reviews. </w:t>
      </w:r>
      <w:r w:rsidRPr="003E032C">
        <w:rPr>
          <w:rFonts w:cs="Times New Roman"/>
        </w:rPr>
        <w:t>Available at: https://www.glassdoor.co.in/Reviews/Marriott-International-Reviews-E7790.htm (Accessed: 26 May 2023)</w:t>
      </w:r>
    </w:p>
    <w:p w14:paraId="58ADD907" w14:textId="77777777" w:rsidR="003741DE" w:rsidRPr="003E032C" w:rsidRDefault="003741DE" w:rsidP="0077522E">
      <w:pPr>
        <w:spacing w:before="240"/>
        <w:rPr>
          <w:rFonts w:cs="Times New Roman"/>
        </w:rPr>
      </w:pPr>
      <w:proofErr w:type="spellStart"/>
      <w:r w:rsidRPr="003E032C">
        <w:rPr>
          <w:rFonts w:cs="Times New Roman"/>
        </w:rPr>
        <w:t>Hanfy</w:t>
      </w:r>
      <w:proofErr w:type="spellEnd"/>
      <w:r w:rsidRPr="003E032C">
        <w:rPr>
          <w:rFonts w:cs="Times New Roman"/>
        </w:rPr>
        <w:t>, F.B.A. and Rana, D. (2022) The Dominant Position of Hardware Firewall and Denial of Firewall Attacks. Journal of Innovation and Social Science Research ISSN, 2591, p.6890.</w:t>
      </w:r>
    </w:p>
    <w:p w14:paraId="58ADD908" w14:textId="77777777" w:rsidR="003741DE" w:rsidRPr="003E032C" w:rsidRDefault="003741DE" w:rsidP="0077522E">
      <w:pPr>
        <w:spacing w:before="240"/>
        <w:rPr>
          <w:rFonts w:cs="Times New Roman"/>
        </w:rPr>
      </w:pPr>
      <w:r w:rsidRPr="003E032C">
        <w:rPr>
          <w:rFonts w:cs="Times New Roman"/>
        </w:rPr>
        <w:t xml:space="preserve">Indeed (2022) </w:t>
      </w:r>
      <w:r w:rsidRPr="003E032C">
        <w:rPr>
          <w:rFonts w:cs="Times New Roman"/>
          <w:i/>
          <w:iCs/>
        </w:rPr>
        <w:t>Strategic Development: Definition, Process, and Example.</w:t>
      </w:r>
      <w:r w:rsidRPr="003E032C">
        <w:rPr>
          <w:rFonts w:cs="Times New Roman"/>
        </w:rPr>
        <w:t xml:space="preserve"> Available at: https://ca.indeed.com/career-advice/career-development/strategic-development#:~:text=What%20is%20strategic%20development%3F,to%20stay%20competitive%20and%20successful. (Accessed: 26 May 2023)</w:t>
      </w:r>
    </w:p>
    <w:p w14:paraId="58ADD909" w14:textId="77777777" w:rsidR="003741DE" w:rsidRPr="003E032C" w:rsidRDefault="003741DE" w:rsidP="0077522E">
      <w:pPr>
        <w:spacing w:before="240"/>
        <w:rPr>
          <w:rFonts w:cs="Times New Roman"/>
        </w:rPr>
      </w:pPr>
      <w:r w:rsidRPr="003E032C">
        <w:rPr>
          <w:rFonts w:cs="Times New Roman"/>
        </w:rPr>
        <w:t xml:space="preserve">Indeed (2022) </w:t>
      </w:r>
      <w:r w:rsidRPr="003E032C">
        <w:rPr>
          <w:rFonts w:cs="Times New Roman"/>
          <w:i/>
          <w:iCs/>
        </w:rPr>
        <w:t>What is Kotter's Change Model? (A step-by-step explanation).</w:t>
      </w:r>
      <w:r w:rsidRPr="003E032C">
        <w:rPr>
          <w:rFonts w:cs="Times New Roman"/>
        </w:rPr>
        <w:t xml:space="preserve"> Available at: https://uk.indeed.com/career-advice/career-development/what-is-kotters-change-model (Accessed: 26 May 2023)</w:t>
      </w:r>
    </w:p>
    <w:p w14:paraId="58ADD90A" w14:textId="77777777" w:rsidR="003741DE" w:rsidRPr="003E032C" w:rsidRDefault="003741DE" w:rsidP="0077522E">
      <w:pPr>
        <w:spacing w:before="240"/>
        <w:rPr>
          <w:rFonts w:cs="Times New Roman"/>
        </w:rPr>
      </w:pPr>
      <w:r w:rsidRPr="003E032C">
        <w:rPr>
          <w:rFonts w:cs="Times New Roman"/>
        </w:rPr>
        <w:t xml:space="preserve">Indeed (2023) </w:t>
      </w:r>
      <w:r w:rsidRPr="003E032C">
        <w:rPr>
          <w:rFonts w:cs="Times New Roman"/>
          <w:i/>
        </w:rPr>
        <w:t>Marriott International Employee Reviews in United Kingdom</w:t>
      </w:r>
      <w:r w:rsidRPr="003E032C">
        <w:rPr>
          <w:rFonts w:cs="Times New Roman"/>
        </w:rPr>
        <w:t>. Available at: https://in.indeed.com/cmp/Marriott-International/reviews?fcountry=GB (Accessed: 26 May 2023)</w:t>
      </w:r>
    </w:p>
    <w:p w14:paraId="58ADD90B" w14:textId="77777777" w:rsidR="003741DE" w:rsidRPr="003E032C" w:rsidRDefault="003741DE" w:rsidP="0077522E">
      <w:pPr>
        <w:spacing w:before="240"/>
        <w:rPr>
          <w:rFonts w:cs="Times New Roman"/>
        </w:rPr>
      </w:pPr>
      <w:proofErr w:type="spellStart"/>
      <w:r w:rsidRPr="003E032C">
        <w:rPr>
          <w:rFonts w:cs="Times New Roman"/>
        </w:rPr>
        <w:t>Jawaad</w:t>
      </w:r>
      <w:proofErr w:type="spellEnd"/>
      <w:r w:rsidRPr="003E032C">
        <w:rPr>
          <w:rFonts w:cs="Times New Roman"/>
        </w:rPr>
        <w:t>, M., Amir, A., Bashir, A. and Hasan, T., (2019). Human resource practices and organizational commitment: The mediating role of job satisfaction in emerging economy. </w:t>
      </w:r>
      <w:r w:rsidRPr="003E032C">
        <w:rPr>
          <w:rFonts w:cs="Times New Roman"/>
          <w:i/>
          <w:iCs/>
        </w:rPr>
        <w:t>Cogent Business &amp; Management</w:t>
      </w:r>
      <w:r w:rsidRPr="003E032C">
        <w:rPr>
          <w:rFonts w:cs="Times New Roman"/>
        </w:rPr>
        <w:t>, </w:t>
      </w:r>
      <w:r w:rsidRPr="003E032C">
        <w:rPr>
          <w:rFonts w:cs="Times New Roman"/>
          <w:i/>
          <w:iCs/>
        </w:rPr>
        <w:t>6</w:t>
      </w:r>
      <w:r w:rsidRPr="003E032C">
        <w:rPr>
          <w:rFonts w:cs="Times New Roman"/>
        </w:rPr>
        <w:t>(1), p.1608668.</w:t>
      </w:r>
    </w:p>
    <w:p w14:paraId="58ADD90C" w14:textId="77777777" w:rsidR="003741DE" w:rsidRPr="003E032C" w:rsidRDefault="003741DE" w:rsidP="0077522E">
      <w:pPr>
        <w:spacing w:before="240"/>
        <w:rPr>
          <w:rFonts w:cs="Times New Roman"/>
        </w:rPr>
      </w:pPr>
      <w:r w:rsidRPr="003E032C">
        <w:rPr>
          <w:rFonts w:cs="Times New Roman"/>
        </w:rPr>
        <w:t>Karim, M.M., Choudhury, M.M. and Latif, W.B. (2019) The impact of training and development on employees’ performance: an analysis of quantitative data. Noble International Journal of Business and Management Research, 3(2), pp.25-33.</w:t>
      </w:r>
    </w:p>
    <w:p w14:paraId="58ADD90D" w14:textId="77777777" w:rsidR="003741DE" w:rsidRPr="003E032C" w:rsidRDefault="003741DE" w:rsidP="0077522E">
      <w:pPr>
        <w:spacing w:before="240"/>
        <w:rPr>
          <w:rFonts w:cs="Times New Roman"/>
          <w:shd w:val="clear" w:color="auto" w:fill="FFFFFF"/>
        </w:rPr>
      </w:pPr>
      <w:r w:rsidRPr="003E032C">
        <w:rPr>
          <w:rFonts w:cs="Times New Roman"/>
          <w:shd w:val="clear" w:color="auto" w:fill="FFFFFF"/>
        </w:rPr>
        <w:lastRenderedPageBreak/>
        <w:t>Khan, S. and Abdullah, N.N. (2019) The impact of staff training and development on teachers’ productivity. </w:t>
      </w:r>
      <w:r w:rsidRPr="003E032C">
        <w:rPr>
          <w:rFonts w:cs="Times New Roman"/>
          <w:i/>
          <w:iCs/>
          <w:shd w:val="clear" w:color="auto" w:fill="FFFFFF"/>
        </w:rPr>
        <w:t>Economics, Management and Sustainability</w:t>
      </w:r>
      <w:r w:rsidRPr="003E032C">
        <w:rPr>
          <w:rFonts w:cs="Times New Roman"/>
          <w:shd w:val="clear" w:color="auto" w:fill="FFFFFF"/>
        </w:rPr>
        <w:t>, </w:t>
      </w:r>
      <w:r w:rsidRPr="003E032C">
        <w:rPr>
          <w:rFonts w:cs="Times New Roman"/>
          <w:i/>
          <w:iCs/>
          <w:shd w:val="clear" w:color="auto" w:fill="FFFFFF"/>
        </w:rPr>
        <w:t>4</w:t>
      </w:r>
      <w:r w:rsidRPr="003E032C">
        <w:rPr>
          <w:rFonts w:cs="Times New Roman"/>
          <w:shd w:val="clear" w:color="auto" w:fill="FFFFFF"/>
        </w:rPr>
        <w:t>(1), pp.37-45.</w:t>
      </w:r>
    </w:p>
    <w:p w14:paraId="58ADD90E" w14:textId="77777777" w:rsidR="003741DE" w:rsidRPr="003E032C" w:rsidRDefault="003741DE" w:rsidP="0077522E">
      <w:pPr>
        <w:spacing w:before="240"/>
        <w:rPr>
          <w:rFonts w:cs="Times New Roman"/>
        </w:rPr>
      </w:pPr>
      <w:proofErr w:type="spellStart"/>
      <w:r w:rsidRPr="003E032C">
        <w:rPr>
          <w:rFonts w:cs="Times New Roman"/>
        </w:rPr>
        <w:t>Kok</w:t>
      </w:r>
      <w:proofErr w:type="spellEnd"/>
      <w:r w:rsidRPr="003E032C">
        <w:rPr>
          <w:rFonts w:cs="Times New Roman"/>
        </w:rPr>
        <w:t xml:space="preserve">, S.L. and </w:t>
      </w:r>
      <w:proofErr w:type="spellStart"/>
      <w:r w:rsidRPr="003E032C">
        <w:rPr>
          <w:rFonts w:cs="Times New Roman"/>
        </w:rPr>
        <w:t>Siripipatthanakul</w:t>
      </w:r>
      <w:proofErr w:type="spellEnd"/>
      <w:r w:rsidRPr="003E032C">
        <w:rPr>
          <w:rFonts w:cs="Times New Roman"/>
        </w:rPr>
        <w:t>, S. (2023) Change Management Model in Corporate Culture and Values: A Case Study of Intel Cooperation. </w:t>
      </w:r>
      <w:r w:rsidRPr="003E032C">
        <w:rPr>
          <w:rFonts w:cs="Times New Roman"/>
          <w:i/>
          <w:iCs/>
        </w:rPr>
        <w:t>Advance Knowledge for Executives</w:t>
      </w:r>
      <w:r w:rsidRPr="003E032C">
        <w:rPr>
          <w:rFonts w:cs="Times New Roman"/>
        </w:rPr>
        <w:t>, </w:t>
      </w:r>
      <w:r w:rsidRPr="003E032C">
        <w:rPr>
          <w:rFonts w:cs="Times New Roman"/>
          <w:i/>
          <w:iCs/>
        </w:rPr>
        <w:t>2</w:t>
      </w:r>
      <w:r w:rsidRPr="003E032C">
        <w:rPr>
          <w:rFonts w:cs="Times New Roman"/>
        </w:rPr>
        <w:t>(1), pp.1-30.</w:t>
      </w:r>
    </w:p>
    <w:p w14:paraId="58ADD90F" w14:textId="77777777" w:rsidR="003741DE" w:rsidRPr="003E032C" w:rsidRDefault="003741DE" w:rsidP="0077522E">
      <w:pPr>
        <w:spacing w:before="240"/>
        <w:rPr>
          <w:rFonts w:cs="Times New Roman"/>
        </w:rPr>
      </w:pPr>
      <w:r w:rsidRPr="003E032C">
        <w:rPr>
          <w:rFonts w:cs="Times New Roman"/>
        </w:rPr>
        <w:t>Kotter, J.P. (2012) </w:t>
      </w:r>
      <w:r w:rsidRPr="003E032C">
        <w:rPr>
          <w:rFonts w:cs="Times New Roman"/>
          <w:i/>
          <w:iCs/>
        </w:rPr>
        <w:t>Leading change</w:t>
      </w:r>
      <w:r w:rsidRPr="003E032C">
        <w:rPr>
          <w:rFonts w:cs="Times New Roman"/>
        </w:rPr>
        <w:t>. Harvard business press.</w:t>
      </w:r>
    </w:p>
    <w:p w14:paraId="58ADD910" w14:textId="77777777" w:rsidR="003741DE" w:rsidRPr="003E032C" w:rsidRDefault="003741DE" w:rsidP="0077522E">
      <w:pPr>
        <w:spacing w:before="240"/>
        <w:rPr>
          <w:rFonts w:cs="Times New Roman"/>
        </w:rPr>
      </w:pPr>
      <w:r w:rsidRPr="003E032C">
        <w:rPr>
          <w:rFonts w:cs="Times New Roman"/>
        </w:rPr>
        <w:t xml:space="preserve">Kurdi, B. and </w:t>
      </w:r>
      <w:proofErr w:type="spellStart"/>
      <w:r w:rsidRPr="003E032C">
        <w:rPr>
          <w:rFonts w:cs="Times New Roman"/>
        </w:rPr>
        <w:t>Alshurideh</w:t>
      </w:r>
      <w:proofErr w:type="spellEnd"/>
      <w:r w:rsidRPr="003E032C">
        <w:rPr>
          <w:rFonts w:cs="Times New Roman"/>
        </w:rPr>
        <w:t>, M. (2020) Employee retention and organizational performance: Evidence from banking industry. </w:t>
      </w:r>
      <w:r w:rsidRPr="003E032C">
        <w:rPr>
          <w:rFonts w:cs="Times New Roman"/>
          <w:i/>
          <w:iCs/>
        </w:rPr>
        <w:t>Management Science Letters</w:t>
      </w:r>
      <w:r w:rsidRPr="003E032C">
        <w:rPr>
          <w:rFonts w:cs="Times New Roman"/>
        </w:rPr>
        <w:t>, </w:t>
      </w:r>
      <w:r w:rsidRPr="003E032C">
        <w:rPr>
          <w:rFonts w:cs="Times New Roman"/>
          <w:i/>
          <w:iCs/>
        </w:rPr>
        <w:t>10</w:t>
      </w:r>
      <w:r w:rsidRPr="003E032C">
        <w:rPr>
          <w:rFonts w:cs="Times New Roman"/>
        </w:rPr>
        <w:t>(16), pp.3981-3990.</w:t>
      </w:r>
    </w:p>
    <w:p w14:paraId="58ADD911" w14:textId="77777777" w:rsidR="003741DE" w:rsidRPr="003E032C" w:rsidRDefault="003741DE" w:rsidP="0077522E">
      <w:pPr>
        <w:spacing w:before="240"/>
        <w:rPr>
          <w:rFonts w:cs="Times New Roman"/>
          <w:b/>
          <w:bCs/>
        </w:rPr>
      </w:pPr>
      <w:r w:rsidRPr="003E032C">
        <w:rPr>
          <w:rFonts w:cs="Times New Roman"/>
        </w:rPr>
        <w:t xml:space="preserve">Legislation.gov.uk (2023) </w:t>
      </w:r>
      <w:r w:rsidRPr="003E032C">
        <w:rPr>
          <w:rFonts w:cs="Times New Roman"/>
          <w:i/>
          <w:iCs/>
        </w:rPr>
        <w:t>Data Protection Act 2018</w:t>
      </w:r>
      <w:r w:rsidRPr="003E032C">
        <w:rPr>
          <w:rFonts w:cs="Times New Roman"/>
        </w:rPr>
        <w:t>. Available at: https://www.legislation.gov.uk/ukpga/2018/12/contents/enacted (Accessed: 26 May 2023)</w:t>
      </w:r>
    </w:p>
    <w:p w14:paraId="58ADD912" w14:textId="77777777" w:rsidR="003741DE" w:rsidRPr="003E032C" w:rsidRDefault="003741DE" w:rsidP="0077522E">
      <w:pPr>
        <w:spacing w:before="240"/>
        <w:rPr>
          <w:rFonts w:cs="Times New Roman"/>
        </w:rPr>
      </w:pPr>
      <w:r w:rsidRPr="003E032C">
        <w:rPr>
          <w:rFonts w:cs="Times New Roman"/>
        </w:rPr>
        <w:t xml:space="preserve">Marriot (2023) </w:t>
      </w:r>
      <w:r w:rsidRPr="003E032C">
        <w:rPr>
          <w:rFonts w:cs="Times New Roman"/>
          <w:i/>
          <w:iCs/>
        </w:rPr>
        <w:t>In-Room Dining Menu.</w:t>
      </w:r>
      <w:r w:rsidRPr="003E032C">
        <w:rPr>
          <w:rFonts w:cs="Times New Roman"/>
        </w:rPr>
        <w:t xml:space="preserve"> Available at: https://www.marriott.com/marriottassets/marriott/TUSWI/PDF/TUSWI_IRD_Menu_2018.pdf (Accessed: 26 May 2023)</w:t>
      </w:r>
    </w:p>
    <w:p w14:paraId="58ADD913" w14:textId="77777777" w:rsidR="003741DE" w:rsidRPr="003E032C" w:rsidRDefault="003741DE" w:rsidP="0077522E">
      <w:pPr>
        <w:spacing w:before="240"/>
        <w:rPr>
          <w:rFonts w:cs="Times New Roman"/>
        </w:rPr>
      </w:pPr>
      <w:r w:rsidRPr="003E032C">
        <w:rPr>
          <w:rFonts w:cs="Times New Roman"/>
        </w:rPr>
        <w:t xml:space="preserve">Marriot University Programs (2023) </w:t>
      </w:r>
      <w:r w:rsidRPr="003E032C">
        <w:rPr>
          <w:rFonts w:cs="Times New Roman"/>
          <w:i/>
        </w:rPr>
        <w:t>VOYAGE GLOBAL LEADERSHIP DEVELOPMENT PROGRAM</w:t>
      </w:r>
      <w:r w:rsidRPr="003E032C">
        <w:rPr>
          <w:rFonts w:cs="Times New Roman"/>
        </w:rPr>
        <w:t>. Available at: https://university.marriott.com/post-graduates/ (Accessed: 26 May 2023)</w:t>
      </w:r>
    </w:p>
    <w:p w14:paraId="58ADD914" w14:textId="77777777" w:rsidR="003741DE" w:rsidRPr="003E032C" w:rsidRDefault="003741DE" w:rsidP="0077522E">
      <w:pPr>
        <w:spacing w:before="240"/>
        <w:rPr>
          <w:rFonts w:cs="Times New Roman"/>
        </w:rPr>
      </w:pPr>
      <w:r w:rsidRPr="003E032C">
        <w:rPr>
          <w:rFonts w:cs="Times New Roman"/>
        </w:rPr>
        <w:t xml:space="preserve">Marriott (2022) </w:t>
      </w:r>
      <w:r w:rsidRPr="003E032C">
        <w:rPr>
          <w:rFonts w:cs="Times New Roman"/>
          <w:i/>
          <w:iCs/>
        </w:rPr>
        <w:t>Marriott International Publishes Latest Report on Environmental, Social, and Governance Progress.</w:t>
      </w:r>
      <w:r w:rsidRPr="003E032C">
        <w:rPr>
          <w:rFonts w:cs="Times New Roman"/>
        </w:rPr>
        <w:t xml:space="preserve"> Available at: https://news.marriott.com/news/2022/10/27/marriott-international-publishes-latest-report-on-environmental-social-and-governance-progress (Accessed: 26 May 2023)</w:t>
      </w:r>
    </w:p>
    <w:p w14:paraId="58ADD915"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iCs/>
        </w:rPr>
        <w:t>2022 ANNUAL REPORT.</w:t>
      </w:r>
      <w:r w:rsidRPr="003E032C">
        <w:rPr>
          <w:rFonts w:cs="Times New Roman"/>
        </w:rPr>
        <w:t xml:space="preserve"> Available at: https://www.annualreports.com/HostedData/AnnualReports/PDF/NASDAQ_MAR_2022.pdf (Accessed: 26 May 2023)</w:t>
      </w:r>
    </w:p>
    <w:p w14:paraId="58ADD916"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rPr>
        <w:t>MARRIOTT HOTELS WORLDWIDE</w:t>
      </w:r>
      <w:r w:rsidRPr="003E032C">
        <w:rPr>
          <w:rFonts w:cs="Times New Roman"/>
        </w:rPr>
        <w:t xml:space="preserve">. Available at: </w:t>
      </w:r>
      <w:hyperlink r:id="rId17" w:history="1">
        <w:r w:rsidRPr="003E032C">
          <w:rPr>
            <w:rStyle w:val="Hyperlink"/>
            <w:rFonts w:cs="Times New Roman"/>
          </w:rPr>
          <w:t>https://marriott-hotels.marriott.com/locations/</w:t>
        </w:r>
      </w:hyperlink>
      <w:r w:rsidRPr="003E032C">
        <w:rPr>
          <w:rFonts w:cs="Times New Roman"/>
        </w:rPr>
        <w:t xml:space="preserve"> (Accessed: 26 May 2023)</w:t>
      </w:r>
    </w:p>
    <w:p w14:paraId="58ADD917"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rPr>
        <w:t>Marriott International Announces Organizational Structure and Executive Appointments</w:t>
      </w:r>
      <w:r w:rsidRPr="003E032C">
        <w:rPr>
          <w:rFonts w:cs="Times New Roman"/>
        </w:rPr>
        <w:t>. Available at: https://news.marriott.com/news/2023/02/24/marriott-</w:t>
      </w:r>
      <w:r w:rsidRPr="003E032C">
        <w:rPr>
          <w:rFonts w:cs="Times New Roman"/>
        </w:rPr>
        <w:lastRenderedPageBreak/>
        <w:t>international-announces-organizational-structure-and-executive-appointments (Accessed: 26 May 2023)</w:t>
      </w:r>
    </w:p>
    <w:p w14:paraId="58ADD918"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rPr>
        <w:t>Our Story of Innovation</w:t>
      </w:r>
      <w:r w:rsidRPr="003E032C">
        <w:rPr>
          <w:rFonts w:cs="Times New Roman"/>
        </w:rPr>
        <w:t>. Available at: https://www.marriott.com/about/culture-and-values/history.mi (Accessed: 26 May 2023)</w:t>
      </w:r>
    </w:p>
    <w:p w14:paraId="58ADD919"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rPr>
        <w:t>ROOMS &amp; SUITES</w:t>
      </w:r>
      <w:r w:rsidRPr="003E032C">
        <w:rPr>
          <w:rFonts w:cs="Times New Roman"/>
        </w:rPr>
        <w:t>. Available at: https://www.marriott.com/marriottassets/marriott/MNLAP/PDF/MNLAP_rooms_and_suites.pdf (Accessed: 26 May 2023)</w:t>
      </w:r>
    </w:p>
    <w:p w14:paraId="58ADD91A"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rPr>
        <w:t>Today, business plays an increasingly critical role…</w:t>
      </w:r>
      <w:r w:rsidRPr="003E032C">
        <w:rPr>
          <w:rFonts w:cs="Times New Roman"/>
        </w:rPr>
        <w:t>. Available at: https://serve360.marriott.com/ (Accessed: 26 May 2023)</w:t>
      </w:r>
    </w:p>
    <w:p w14:paraId="58ADD91B" w14:textId="77777777" w:rsidR="003741DE" w:rsidRPr="003E032C" w:rsidRDefault="003741DE" w:rsidP="0077522E">
      <w:pPr>
        <w:spacing w:before="240"/>
        <w:rPr>
          <w:rFonts w:cs="Times New Roman"/>
        </w:rPr>
      </w:pPr>
      <w:r w:rsidRPr="003E032C">
        <w:rPr>
          <w:rFonts w:cs="Times New Roman"/>
        </w:rPr>
        <w:t xml:space="preserve">Marriott (2023) </w:t>
      </w:r>
      <w:r w:rsidRPr="003E032C">
        <w:rPr>
          <w:rFonts w:cs="Times New Roman"/>
          <w:i/>
        </w:rPr>
        <w:t>We Are Marriott International</w:t>
      </w:r>
      <w:r w:rsidRPr="003E032C">
        <w:rPr>
          <w:rFonts w:cs="Times New Roman"/>
        </w:rPr>
        <w:t>. Available at: https://www.marriott.com/marriott/aboutmarriott.mi (Accessed: 26 May 2023)</w:t>
      </w:r>
    </w:p>
    <w:p w14:paraId="58ADD91C" w14:textId="77777777" w:rsidR="003741DE" w:rsidRPr="003E032C" w:rsidRDefault="003741DE" w:rsidP="0077522E">
      <w:pPr>
        <w:spacing w:before="240"/>
        <w:rPr>
          <w:rFonts w:cs="Times New Roman"/>
        </w:rPr>
      </w:pPr>
      <w:r w:rsidRPr="003E032C">
        <w:rPr>
          <w:rFonts w:cs="Times New Roman"/>
        </w:rPr>
        <w:t xml:space="preserve">ONS (2022) </w:t>
      </w:r>
      <w:r w:rsidRPr="003E032C">
        <w:rPr>
          <w:rFonts w:cs="Times New Roman"/>
          <w:i/>
          <w:iCs/>
        </w:rPr>
        <w:t>Gross domestic expenditure on research and development, UK: 2020.</w:t>
      </w:r>
      <w:r w:rsidRPr="003E032C">
        <w:rPr>
          <w:rFonts w:cs="Times New Roman"/>
        </w:rPr>
        <w:t xml:space="preserve"> Available at: https://www.ons.gov.uk/economy/governmentpublicsectorandtaxes/researchanddevelopmentexpenditure/bulletins/ukgrossdomesticexpenditureonresearchanddevelopment/2020 (Accessed: 26 May 2023)</w:t>
      </w:r>
    </w:p>
    <w:p w14:paraId="58ADD91D" w14:textId="77777777" w:rsidR="003741DE" w:rsidRPr="003E032C" w:rsidRDefault="003741DE" w:rsidP="0077522E">
      <w:pPr>
        <w:spacing w:before="240"/>
        <w:rPr>
          <w:rFonts w:cs="Times New Roman"/>
        </w:rPr>
      </w:pPr>
      <w:r w:rsidRPr="003E032C">
        <w:rPr>
          <w:rFonts w:cs="Times New Roman"/>
        </w:rPr>
        <w:t xml:space="preserve">Partridge, J. (2020) </w:t>
      </w:r>
      <w:r w:rsidRPr="003E032C">
        <w:rPr>
          <w:rFonts w:cs="Times New Roman"/>
          <w:i/>
        </w:rPr>
        <w:t>Marriott International faces class action suit over mass data breach</w:t>
      </w:r>
      <w:r w:rsidRPr="003E032C">
        <w:rPr>
          <w:rFonts w:cs="Times New Roman"/>
        </w:rPr>
        <w:t>. Available at: https://www.theguardian.com/business/2020/aug/19/marriott-international-faces-class-action-suit-over-mass-data-breach (Accessed: 26 May 2023)</w:t>
      </w:r>
    </w:p>
    <w:p w14:paraId="58ADD91E" w14:textId="77777777" w:rsidR="003741DE" w:rsidRPr="003E032C" w:rsidRDefault="003741DE" w:rsidP="0077522E">
      <w:pPr>
        <w:spacing w:before="240"/>
        <w:rPr>
          <w:rFonts w:cs="Times New Roman"/>
        </w:rPr>
      </w:pPr>
      <w:r w:rsidRPr="003E032C">
        <w:rPr>
          <w:rFonts w:cs="Times New Roman"/>
        </w:rPr>
        <w:t>Paul, J. and Mas, E. (2020) Toward a 7-P framework for international marketing. </w:t>
      </w:r>
      <w:r w:rsidRPr="003E032C">
        <w:rPr>
          <w:rFonts w:cs="Times New Roman"/>
          <w:i/>
          <w:iCs/>
        </w:rPr>
        <w:t>Journal of Strategic Marketing</w:t>
      </w:r>
      <w:r w:rsidRPr="003E032C">
        <w:rPr>
          <w:rFonts w:cs="Times New Roman"/>
        </w:rPr>
        <w:t>, </w:t>
      </w:r>
      <w:r w:rsidRPr="003E032C">
        <w:rPr>
          <w:rFonts w:cs="Times New Roman"/>
          <w:i/>
          <w:iCs/>
        </w:rPr>
        <w:t>28</w:t>
      </w:r>
      <w:r w:rsidRPr="003E032C">
        <w:rPr>
          <w:rFonts w:cs="Times New Roman"/>
        </w:rPr>
        <w:t>(8), pp.681-701.</w:t>
      </w:r>
    </w:p>
    <w:p w14:paraId="58ADD91F" w14:textId="77777777" w:rsidR="003741DE" w:rsidRPr="003E032C" w:rsidRDefault="003741DE" w:rsidP="0077522E">
      <w:pPr>
        <w:spacing w:before="240"/>
        <w:rPr>
          <w:rFonts w:cs="Times New Roman"/>
        </w:rPr>
      </w:pPr>
      <w:r w:rsidRPr="003E032C">
        <w:rPr>
          <w:rFonts w:cs="Times New Roman"/>
        </w:rPr>
        <w:t xml:space="preserve">Pérez-Lara, M., Saucedo-Martínez, J.A., </w:t>
      </w:r>
      <w:proofErr w:type="spellStart"/>
      <w:r w:rsidRPr="003E032C">
        <w:rPr>
          <w:rFonts w:cs="Times New Roman"/>
        </w:rPr>
        <w:t>Marmolejo</w:t>
      </w:r>
      <w:proofErr w:type="spellEnd"/>
      <w:r w:rsidRPr="003E032C">
        <w:rPr>
          <w:rFonts w:cs="Times New Roman"/>
        </w:rPr>
        <w:t>-Saucedo, J.A., Salais-Fierro, T.E. and Vasant, P., (2020). Vertical and horizontal integration systems in Industry 4.0. </w:t>
      </w:r>
      <w:r w:rsidRPr="003E032C">
        <w:rPr>
          <w:rFonts w:cs="Times New Roman"/>
          <w:i/>
          <w:iCs/>
        </w:rPr>
        <w:t>Wireless Networks</w:t>
      </w:r>
      <w:r w:rsidRPr="003E032C">
        <w:rPr>
          <w:rFonts w:cs="Times New Roman"/>
        </w:rPr>
        <w:t>, </w:t>
      </w:r>
      <w:r w:rsidRPr="003E032C">
        <w:rPr>
          <w:rFonts w:cs="Times New Roman"/>
          <w:i/>
          <w:iCs/>
        </w:rPr>
        <w:t>26</w:t>
      </w:r>
      <w:r w:rsidRPr="003E032C">
        <w:rPr>
          <w:rFonts w:cs="Times New Roman"/>
        </w:rPr>
        <w:t>, pp.4767-4775.</w:t>
      </w:r>
    </w:p>
    <w:p w14:paraId="58ADD920" w14:textId="77777777" w:rsidR="003741DE" w:rsidRPr="003E032C" w:rsidRDefault="003741DE" w:rsidP="0077522E">
      <w:pPr>
        <w:spacing w:before="240"/>
        <w:rPr>
          <w:rFonts w:cs="Times New Roman"/>
          <w:shd w:val="clear" w:color="auto" w:fill="FFFFFF"/>
        </w:rPr>
      </w:pPr>
      <w:r w:rsidRPr="003E032C">
        <w:rPr>
          <w:rFonts w:cs="Times New Roman"/>
          <w:shd w:val="clear" w:color="auto" w:fill="FFFFFF"/>
        </w:rPr>
        <w:t xml:space="preserve">Qu, Z., Gong, T., Li, Q. and Wang, T. (2019) Evaluation of the fishbone model in simulating the seismic response of </w:t>
      </w:r>
      <w:proofErr w:type="spellStart"/>
      <w:r w:rsidRPr="003E032C">
        <w:rPr>
          <w:rFonts w:cs="Times New Roman"/>
          <w:shd w:val="clear" w:color="auto" w:fill="FFFFFF"/>
        </w:rPr>
        <w:t>multistory</w:t>
      </w:r>
      <w:proofErr w:type="spellEnd"/>
      <w:r w:rsidRPr="003E032C">
        <w:rPr>
          <w:rFonts w:cs="Times New Roman"/>
          <w:shd w:val="clear" w:color="auto" w:fill="FFFFFF"/>
        </w:rPr>
        <w:t xml:space="preserve"> reinforced concrete moment-resisting frames. </w:t>
      </w:r>
      <w:r w:rsidRPr="003E032C">
        <w:rPr>
          <w:rFonts w:cs="Times New Roman"/>
          <w:i/>
          <w:iCs/>
          <w:shd w:val="clear" w:color="auto" w:fill="FFFFFF"/>
        </w:rPr>
        <w:t>Earthquake Engineering and Engineering Vibration</w:t>
      </w:r>
      <w:r w:rsidRPr="003E032C">
        <w:rPr>
          <w:rFonts w:cs="Times New Roman"/>
          <w:shd w:val="clear" w:color="auto" w:fill="FFFFFF"/>
        </w:rPr>
        <w:t>, </w:t>
      </w:r>
      <w:r w:rsidRPr="003E032C">
        <w:rPr>
          <w:rFonts w:cs="Times New Roman"/>
          <w:i/>
          <w:iCs/>
          <w:shd w:val="clear" w:color="auto" w:fill="FFFFFF"/>
        </w:rPr>
        <w:t>18</w:t>
      </w:r>
      <w:r w:rsidRPr="003E032C">
        <w:rPr>
          <w:rFonts w:cs="Times New Roman"/>
          <w:shd w:val="clear" w:color="auto" w:fill="FFFFFF"/>
        </w:rPr>
        <w:t>, pp.315-330.</w:t>
      </w:r>
    </w:p>
    <w:p w14:paraId="58ADD921" w14:textId="77777777" w:rsidR="003741DE" w:rsidRPr="003E032C" w:rsidRDefault="003741DE" w:rsidP="0077522E">
      <w:pPr>
        <w:spacing w:before="240"/>
        <w:rPr>
          <w:rFonts w:cs="Times New Roman"/>
        </w:rPr>
      </w:pPr>
      <w:r w:rsidRPr="003E032C">
        <w:rPr>
          <w:rFonts w:cs="Times New Roman"/>
        </w:rPr>
        <w:lastRenderedPageBreak/>
        <w:t>Reddy, V.S., (2020). Impact of compensation on employee performance. </w:t>
      </w:r>
      <w:r w:rsidRPr="003E032C">
        <w:rPr>
          <w:rFonts w:cs="Times New Roman"/>
          <w:i/>
          <w:iCs/>
        </w:rPr>
        <w:t xml:space="preserve">IOSR Journal of Humanities </w:t>
      </w:r>
      <w:proofErr w:type="gramStart"/>
      <w:r w:rsidRPr="003E032C">
        <w:rPr>
          <w:rFonts w:cs="Times New Roman"/>
          <w:i/>
          <w:iCs/>
        </w:rPr>
        <w:t>And</w:t>
      </w:r>
      <w:proofErr w:type="gramEnd"/>
      <w:r w:rsidRPr="003E032C">
        <w:rPr>
          <w:rFonts w:cs="Times New Roman"/>
          <w:i/>
          <w:iCs/>
        </w:rPr>
        <w:t xml:space="preserve"> Social Science</w:t>
      </w:r>
      <w:r w:rsidRPr="003E032C">
        <w:rPr>
          <w:rFonts w:cs="Times New Roman"/>
        </w:rPr>
        <w:t>, </w:t>
      </w:r>
      <w:r w:rsidRPr="003E032C">
        <w:rPr>
          <w:rFonts w:cs="Times New Roman"/>
          <w:i/>
          <w:iCs/>
        </w:rPr>
        <w:t>25</w:t>
      </w:r>
      <w:r w:rsidRPr="003E032C">
        <w:rPr>
          <w:rFonts w:cs="Times New Roman"/>
        </w:rPr>
        <w:t>(9), pp.17-22.</w:t>
      </w:r>
    </w:p>
    <w:p w14:paraId="58ADD922" w14:textId="77777777" w:rsidR="003741DE" w:rsidRPr="003E032C" w:rsidRDefault="003741DE" w:rsidP="0077522E">
      <w:pPr>
        <w:spacing w:before="240"/>
        <w:rPr>
          <w:rFonts w:cs="Times New Roman"/>
          <w:color w:val="auto"/>
          <w:kern w:val="0"/>
          <w14:ligatures w14:val="none"/>
        </w:rPr>
      </w:pPr>
      <w:proofErr w:type="spellStart"/>
      <w:r w:rsidRPr="003E032C">
        <w:rPr>
          <w:rFonts w:cs="Times New Roman"/>
        </w:rPr>
        <w:t>Safikhani</w:t>
      </w:r>
      <w:proofErr w:type="spellEnd"/>
      <w:r w:rsidRPr="003E032C">
        <w:rPr>
          <w:rFonts w:cs="Times New Roman"/>
        </w:rPr>
        <w:t xml:space="preserve">, A., Kamga, C., </w:t>
      </w:r>
      <w:proofErr w:type="spellStart"/>
      <w:r w:rsidRPr="003E032C">
        <w:rPr>
          <w:rFonts w:cs="Times New Roman"/>
        </w:rPr>
        <w:t>Mudigonda</w:t>
      </w:r>
      <w:proofErr w:type="spellEnd"/>
      <w:r w:rsidRPr="003E032C">
        <w:rPr>
          <w:rFonts w:cs="Times New Roman"/>
        </w:rPr>
        <w:t xml:space="preserve">, S., Faghih, S.S. and </w:t>
      </w:r>
      <w:proofErr w:type="spellStart"/>
      <w:r w:rsidRPr="003E032C">
        <w:rPr>
          <w:rFonts w:cs="Times New Roman"/>
        </w:rPr>
        <w:t>Moghimi</w:t>
      </w:r>
      <w:proofErr w:type="spellEnd"/>
      <w:r w:rsidRPr="003E032C">
        <w:rPr>
          <w:rFonts w:cs="Times New Roman"/>
        </w:rPr>
        <w:t xml:space="preserve">, B., (2020). </w:t>
      </w:r>
      <w:proofErr w:type="spellStart"/>
      <w:r w:rsidRPr="003E032C">
        <w:rPr>
          <w:rFonts w:cs="Times New Roman"/>
        </w:rPr>
        <w:t>Spatio</w:t>
      </w:r>
      <w:proofErr w:type="spellEnd"/>
      <w:r w:rsidRPr="003E032C">
        <w:rPr>
          <w:rFonts w:cs="Times New Roman"/>
        </w:rPr>
        <w:t xml:space="preserve">-temporal </w:t>
      </w:r>
      <w:proofErr w:type="spellStart"/>
      <w:r w:rsidRPr="003E032C">
        <w:rPr>
          <w:rFonts w:cs="Times New Roman"/>
        </w:rPr>
        <w:t>modeling</w:t>
      </w:r>
      <w:proofErr w:type="spellEnd"/>
      <w:r w:rsidRPr="003E032C">
        <w:rPr>
          <w:rFonts w:cs="Times New Roman"/>
        </w:rPr>
        <w:t xml:space="preserve"> of yellow taxi demands in New York City using generalized STAR models. </w:t>
      </w:r>
      <w:r w:rsidRPr="003E032C">
        <w:rPr>
          <w:rFonts w:cs="Times New Roman"/>
          <w:i/>
          <w:iCs/>
        </w:rPr>
        <w:t>International Journal of Forecasting</w:t>
      </w:r>
      <w:r w:rsidRPr="003E032C">
        <w:rPr>
          <w:rFonts w:cs="Times New Roman"/>
        </w:rPr>
        <w:t>, </w:t>
      </w:r>
      <w:r w:rsidRPr="003E032C">
        <w:rPr>
          <w:rFonts w:cs="Times New Roman"/>
          <w:i/>
          <w:iCs/>
        </w:rPr>
        <w:t>36</w:t>
      </w:r>
      <w:r w:rsidRPr="003E032C">
        <w:rPr>
          <w:rFonts w:cs="Times New Roman"/>
        </w:rPr>
        <w:t>(3), pp.1138-1148.</w:t>
      </w:r>
    </w:p>
    <w:p w14:paraId="58ADD923" w14:textId="77777777" w:rsidR="003741DE" w:rsidRPr="003E032C" w:rsidRDefault="003741DE" w:rsidP="0077522E">
      <w:pPr>
        <w:spacing w:before="240"/>
        <w:rPr>
          <w:rFonts w:cs="Times New Roman"/>
        </w:rPr>
      </w:pPr>
      <w:proofErr w:type="spellStart"/>
      <w:r w:rsidRPr="003E032C">
        <w:rPr>
          <w:rFonts w:cs="Times New Roman"/>
        </w:rPr>
        <w:t>Siminster</w:t>
      </w:r>
      <w:proofErr w:type="spellEnd"/>
      <w:r w:rsidRPr="003E032C">
        <w:rPr>
          <w:rFonts w:cs="Times New Roman"/>
        </w:rPr>
        <w:t xml:space="preserve">, G. (2022) </w:t>
      </w:r>
      <w:r w:rsidRPr="003E032C">
        <w:rPr>
          <w:rFonts w:cs="Times New Roman"/>
          <w:i/>
          <w:iCs/>
        </w:rPr>
        <w:t xml:space="preserve">UK tech investment falls 22% in ‘year of two </w:t>
      </w:r>
      <w:proofErr w:type="gramStart"/>
      <w:r w:rsidRPr="003E032C">
        <w:rPr>
          <w:rFonts w:cs="Times New Roman"/>
          <w:i/>
          <w:iCs/>
        </w:rPr>
        <w:t>halves’</w:t>
      </w:r>
      <w:proofErr w:type="gramEnd"/>
      <w:r w:rsidRPr="003E032C">
        <w:rPr>
          <w:rFonts w:cs="Times New Roman"/>
          <w:i/>
          <w:iCs/>
        </w:rPr>
        <w:t>.</w:t>
      </w:r>
      <w:r w:rsidRPr="003E032C">
        <w:rPr>
          <w:rFonts w:cs="Times New Roman"/>
        </w:rPr>
        <w:t xml:space="preserve"> Available at: https://www.uktech.news/news/investment-news/uk-tech-investment-atomico-2022-report-20221207 (Accessed: 26 May 2023)</w:t>
      </w:r>
    </w:p>
    <w:p w14:paraId="58ADD924" w14:textId="77777777" w:rsidR="003741DE" w:rsidRPr="003E032C" w:rsidRDefault="003741DE" w:rsidP="0077522E">
      <w:pPr>
        <w:spacing w:before="240"/>
        <w:rPr>
          <w:rFonts w:cs="Times New Roman"/>
        </w:rPr>
      </w:pPr>
      <w:r w:rsidRPr="003E032C">
        <w:rPr>
          <w:rFonts w:cs="Times New Roman"/>
        </w:rPr>
        <w:t xml:space="preserve">Statista (2023) </w:t>
      </w:r>
      <w:r w:rsidRPr="003E032C">
        <w:rPr>
          <w:rFonts w:cs="Times New Roman"/>
          <w:i/>
          <w:iCs/>
        </w:rPr>
        <w:t>Gross domestic product (GDP) growth rate in the United Kingdom 2028.</w:t>
      </w:r>
      <w:r w:rsidRPr="003E032C">
        <w:rPr>
          <w:rFonts w:cs="Times New Roman"/>
        </w:rPr>
        <w:t xml:space="preserve"> Available at: https://www.statista.com/statistics/263613/gross-domestic-product-gdp-growth-rate-in-the-united-kingdom/ (Accessed: 26 May 2023)</w:t>
      </w:r>
    </w:p>
    <w:p w14:paraId="58ADD925" w14:textId="77777777" w:rsidR="003741DE" w:rsidRPr="003E032C" w:rsidRDefault="003741DE" w:rsidP="0077522E">
      <w:pPr>
        <w:spacing w:before="240"/>
        <w:rPr>
          <w:rFonts w:cs="Times New Roman"/>
        </w:rPr>
      </w:pPr>
      <w:r w:rsidRPr="003E032C">
        <w:rPr>
          <w:rFonts w:cs="Times New Roman"/>
        </w:rPr>
        <w:t xml:space="preserve">Statista (2023) </w:t>
      </w:r>
      <w:r w:rsidRPr="003E032C">
        <w:rPr>
          <w:rFonts w:cs="Times New Roman"/>
          <w:i/>
        </w:rPr>
        <w:t xml:space="preserve">Marriott brand awareness, usage, popularity, loyalty, and buzz among hotel customers in the UK in 2022. </w:t>
      </w:r>
      <w:r w:rsidRPr="003E032C">
        <w:rPr>
          <w:rFonts w:cs="Times New Roman"/>
        </w:rPr>
        <w:t xml:space="preserve">Available at: https://www.statista.com/forecasts/1335619/marriott-hotels-brand-profile-in-the-uk#:~:text=In%20total%2C%2028%25%20of%20UK,of%20people%20like%20the%20brand. </w:t>
      </w:r>
      <w:r w:rsidRPr="003E032C">
        <w:rPr>
          <w:rFonts w:cs="Times New Roman"/>
          <w:i/>
        </w:rPr>
        <w:t xml:space="preserve"> </w:t>
      </w:r>
      <w:r w:rsidRPr="003E032C">
        <w:rPr>
          <w:rFonts w:cs="Times New Roman"/>
        </w:rPr>
        <w:t>(Accessed: 26 May 2023)</w:t>
      </w:r>
    </w:p>
    <w:p w14:paraId="58ADD926" w14:textId="77777777" w:rsidR="003741DE" w:rsidRPr="003E032C" w:rsidRDefault="003741DE" w:rsidP="0077522E">
      <w:pPr>
        <w:spacing w:before="240"/>
        <w:rPr>
          <w:rFonts w:cs="Times New Roman"/>
        </w:rPr>
      </w:pPr>
      <w:r w:rsidRPr="003E032C">
        <w:rPr>
          <w:rFonts w:cs="Times New Roman"/>
        </w:rPr>
        <w:t xml:space="preserve">Statista (2023) </w:t>
      </w:r>
      <w:r w:rsidRPr="003E032C">
        <w:rPr>
          <w:rFonts w:cs="Times New Roman"/>
          <w:i/>
          <w:iCs/>
        </w:rPr>
        <w:t>Marriott brand profile in the UK 2022.</w:t>
      </w:r>
      <w:r w:rsidRPr="003E032C">
        <w:rPr>
          <w:rFonts w:cs="Times New Roman"/>
        </w:rPr>
        <w:t xml:space="preserve"> Available at: https://www.statista.com/forecasts/1335619/marriott-hotels-brand-profile-in-the-uk (Accessed: 26 May 2023)</w:t>
      </w:r>
    </w:p>
    <w:p w14:paraId="58ADD927" w14:textId="77777777" w:rsidR="003741DE" w:rsidRPr="003E032C" w:rsidRDefault="003741DE" w:rsidP="0077522E">
      <w:pPr>
        <w:spacing w:before="240"/>
        <w:rPr>
          <w:rFonts w:cs="Times New Roman"/>
        </w:rPr>
      </w:pPr>
      <w:r w:rsidRPr="003E032C">
        <w:rPr>
          <w:rFonts w:cs="Times New Roman"/>
        </w:rPr>
        <w:t xml:space="preserve">Statista (2023) </w:t>
      </w:r>
      <w:r w:rsidRPr="003E032C">
        <w:rPr>
          <w:rFonts w:cs="Times New Roman"/>
          <w:i/>
        </w:rPr>
        <w:t>Number of Marriott International employees worldwide from 2007 to 2022</w:t>
      </w:r>
      <w:r w:rsidRPr="003E032C">
        <w:rPr>
          <w:rFonts w:cs="Times New Roman"/>
        </w:rPr>
        <w:t>. Available at: https://www.statista.com/statistics/297269/number-of-marriott-international-employees-worldwide/ (Accessed: 26 May 2023)</w:t>
      </w:r>
    </w:p>
    <w:p w14:paraId="58ADD928" w14:textId="77777777" w:rsidR="003741DE" w:rsidRPr="003E032C" w:rsidRDefault="003741DE" w:rsidP="0077522E">
      <w:pPr>
        <w:spacing w:before="240"/>
        <w:rPr>
          <w:rFonts w:cs="Times New Roman"/>
        </w:rPr>
      </w:pPr>
      <w:r w:rsidRPr="003E032C">
        <w:rPr>
          <w:rFonts w:cs="Times New Roman"/>
        </w:rPr>
        <w:t xml:space="preserve">Statista (2023) </w:t>
      </w:r>
      <w:r w:rsidRPr="003E032C">
        <w:rPr>
          <w:rFonts w:cs="Times New Roman"/>
          <w:i/>
        </w:rPr>
        <w:t xml:space="preserve">Number of Marriott International hotel rooms worldwide from 2016 to 2022, by region. </w:t>
      </w:r>
      <w:r w:rsidRPr="003E032C">
        <w:rPr>
          <w:rFonts w:cs="Times New Roman"/>
        </w:rPr>
        <w:t>Available at: https://www.statista.com/statistics/687013/number-of-marriott-international-hotel-rooms-worldwide-by-region</w:t>
      </w:r>
      <w:r w:rsidRPr="003E032C">
        <w:rPr>
          <w:rFonts w:cs="Times New Roman"/>
          <w:i/>
        </w:rPr>
        <w:t xml:space="preserve">/ </w:t>
      </w:r>
      <w:r w:rsidRPr="003E032C">
        <w:rPr>
          <w:rFonts w:cs="Times New Roman"/>
        </w:rPr>
        <w:t>(Accessed: 26 May 2023)</w:t>
      </w:r>
    </w:p>
    <w:p w14:paraId="58ADD929" w14:textId="77777777" w:rsidR="003741DE" w:rsidRPr="003E032C" w:rsidRDefault="003741DE" w:rsidP="0077522E">
      <w:pPr>
        <w:spacing w:before="240"/>
        <w:rPr>
          <w:rFonts w:cs="Times New Roman"/>
        </w:rPr>
      </w:pPr>
      <w:r w:rsidRPr="003E032C">
        <w:rPr>
          <w:rFonts w:cs="Times New Roman"/>
        </w:rPr>
        <w:t xml:space="preserve">Statista (2023) </w:t>
      </w:r>
      <w:r w:rsidRPr="003E032C">
        <w:rPr>
          <w:rFonts w:cs="Times New Roman"/>
          <w:i/>
          <w:iCs/>
        </w:rPr>
        <w:t>Number of Marriott International hotels worldwide 2009-2022.</w:t>
      </w:r>
      <w:r w:rsidRPr="003E032C">
        <w:rPr>
          <w:rFonts w:cs="Times New Roman"/>
        </w:rPr>
        <w:t xml:space="preserve"> Available at: https://www.statista.com/statistics/247285/number-of-marriott-international-hotels-worldwide/ (Accessed: 26 May 2023)</w:t>
      </w:r>
    </w:p>
    <w:p w14:paraId="58ADD92A" w14:textId="77777777" w:rsidR="003741DE" w:rsidRPr="003E032C" w:rsidRDefault="003741DE" w:rsidP="0077522E">
      <w:pPr>
        <w:spacing w:before="240"/>
        <w:rPr>
          <w:rFonts w:cs="Times New Roman"/>
        </w:rPr>
      </w:pPr>
      <w:proofErr w:type="spellStart"/>
      <w:r w:rsidRPr="003E032C">
        <w:rPr>
          <w:rFonts w:cs="Times New Roman"/>
        </w:rPr>
        <w:lastRenderedPageBreak/>
        <w:t>Sweney</w:t>
      </w:r>
      <w:proofErr w:type="spellEnd"/>
      <w:r w:rsidRPr="003E032C">
        <w:rPr>
          <w:rFonts w:cs="Times New Roman"/>
        </w:rPr>
        <w:t xml:space="preserve">, M. (2019) </w:t>
      </w:r>
      <w:r w:rsidRPr="003E032C">
        <w:rPr>
          <w:rFonts w:cs="Times New Roman"/>
          <w:i/>
        </w:rPr>
        <w:t>Marriott to be fined nearly £100m over GDPR breach</w:t>
      </w:r>
      <w:r w:rsidRPr="003E032C">
        <w:rPr>
          <w:rFonts w:cs="Times New Roman"/>
        </w:rPr>
        <w:t>. Available at: https://www.theguardian.com/business/2019/jul/09/marriott-fined-over-gdpr-breach-ico (Accessed: 26 May 2023)</w:t>
      </w:r>
    </w:p>
    <w:p w14:paraId="58ADD92B" w14:textId="77777777" w:rsidR="003741DE" w:rsidRPr="003E032C" w:rsidRDefault="003741DE" w:rsidP="0077522E">
      <w:pPr>
        <w:spacing w:before="240"/>
        <w:rPr>
          <w:rFonts w:cs="Times New Roman"/>
        </w:rPr>
      </w:pPr>
      <w:proofErr w:type="spellStart"/>
      <w:r w:rsidRPr="003E032C">
        <w:rPr>
          <w:rFonts w:cs="Times New Roman"/>
        </w:rPr>
        <w:t>Theglobaleconomy</w:t>
      </w:r>
      <w:proofErr w:type="spellEnd"/>
      <w:r w:rsidRPr="003E032C">
        <w:rPr>
          <w:rFonts w:cs="Times New Roman"/>
        </w:rPr>
        <w:t xml:space="preserve"> (2023) </w:t>
      </w:r>
      <w:r w:rsidRPr="003E032C">
        <w:rPr>
          <w:rFonts w:cs="Times New Roman"/>
          <w:i/>
          <w:iCs/>
        </w:rPr>
        <w:t>United Kingdom: Political stability.</w:t>
      </w:r>
      <w:r w:rsidRPr="003E032C">
        <w:rPr>
          <w:rFonts w:cs="Times New Roman"/>
        </w:rPr>
        <w:t xml:space="preserve"> Available at: https://www.theglobaleconomy.com/United-Kingdom/wb_political_stability/ (Accessed: 26 May 2023)</w:t>
      </w:r>
    </w:p>
    <w:p w14:paraId="58ADD92C" w14:textId="77777777" w:rsidR="003741DE" w:rsidRPr="003E032C" w:rsidRDefault="003741DE" w:rsidP="0077522E">
      <w:pPr>
        <w:spacing w:before="240"/>
        <w:rPr>
          <w:rFonts w:cs="Times New Roman"/>
        </w:rPr>
      </w:pPr>
      <w:r w:rsidRPr="003E032C">
        <w:rPr>
          <w:rFonts w:cs="Times New Roman"/>
        </w:rPr>
        <w:t xml:space="preserve">Tien, N.H., Ngoc, N.M., Jose, R.J.S., Hung, N.T., Oanh, N.T.H. and Vu, N.T., (2020). Comparative analysis of human resource development strategy of family universities and corporate universities in Vietnam. </w:t>
      </w:r>
      <w:r w:rsidRPr="003E032C">
        <w:rPr>
          <w:rFonts w:cs="Times New Roman"/>
          <w:i/>
          <w:iCs/>
        </w:rPr>
        <w:t>International journal of academic research and development, </w:t>
      </w:r>
      <w:r w:rsidRPr="003E032C">
        <w:rPr>
          <w:rFonts w:cs="Times New Roman"/>
        </w:rPr>
        <w:t>5(4), pp.26-30.</w:t>
      </w:r>
    </w:p>
    <w:p w14:paraId="58ADD92D" w14:textId="77777777" w:rsidR="003741DE" w:rsidRPr="003E032C" w:rsidRDefault="003741DE" w:rsidP="0077522E">
      <w:pPr>
        <w:spacing w:before="240"/>
        <w:rPr>
          <w:rFonts w:cs="Times New Roman"/>
        </w:rPr>
      </w:pPr>
      <w:r w:rsidRPr="003E032C">
        <w:rPr>
          <w:rFonts w:cs="Times New Roman"/>
        </w:rPr>
        <w:t xml:space="preserve">Tien, N.H., </w:t>
      </w:r>
      <w:proofErr w:type="spellStart"/>
      <w:r w:rsidRPr="003E032C">
        <w:rPr>
          <w:rFonts w:cs="Times New Roman"/>
        </w:rPr>
        <w:t>Phu</w:t>
      </w:r>
      <w:proofErr w:type="spellEnd"/>
      <w:r w:rsidRPr="003E032C">
        <w:rPr>
          <w:rFonts w:cs="Times New Roman"/>
        </w:rPr>
        <w:t>, P.P. and Chi, D.T.P. (2019) The role of international marketing in international business strategy. </w:t>
      </w:r>
      <w:r w:rsidRPr="003E032C">
        <w:rPr>
          <w:rFonts w:cs="Times New Roman"/>
          <w:i/>
          <w:iCs/>
        </w:rPr>
        <w:t>International journal of research in marketing management and sales</w:t>
      </w:r>
      <w:r w:rsidRPr="003E032C">
        <w:rPr>
          <w:rFonts w:cs="Times New Roman"/>
        </w:rPr>
        <w:t>, </w:t>
      </w:r>
      <w:r w:rsidRPr="003E032C">
        <w:rPr>
          <w:rFonts w:cs="Times New Roman"/>
          <w:i/>
          <w:iCs/>
        </w:rPr>
        <w:t>1</w:t>
      </w:r>
      <w:r w:rsidRPr="003E032C">
        <w:rPr>
          <w:rFonts w:cs="Times New Roman"/>
        </w:rPr>
        <w:t>(2), pp.134-138.</w:t>
      </w:r>
    </w:p>
    <w:p w14:paraId="58ADD92E" w14:textId="77777777" w:rsidR="003741DE" w:rsidRPr="003E032C" w:rsidRDefault="003741DE" w:rsidP="0077522E">
      <w:pPr>
        <w:spacing w:before="240"/>
        <w:rPr>
          <w:rFonts w:cs="Times New Roman"/>
        </w:rPr>
      </w:pPr>
      <w:proofErr w:type="spellStart"/>
      <w:r w:rsidRPr="003E032C">
        <w:rPr>
          <w:rFonts w:cs="Times New Roman"/>
        </w:rPr>
        <w:t>Tradingeconomics</w:t>
      </w:r>
      <w:proofErr w:type="spellEnd"/>
      <w:r w:rsidRPr="003E032C">
        <w:rPr>
          <w:rFonts w:cs="Times New Roman"/>
        </w:rPr>
        <w:t xml:space="preserve"> (2023) </w:t>
      </w:r>
      <w:r w:rsidRPr="003E032C">
        <w:rPr>
          <w:rFonts w:cs="Times New Roman"/>
          <w:i/>
          <w:iCs/>
        </w:rPr>
        <w:t>United Kingdom Corruption Index.</w:t>
      </w:r>
      <w:r w:rsidRPr="003E032C">
        <w:rPr>
          <w:rFonts w:cs="Times New Roman"/>
        </w:rPr>
        <w:t xml:space="preserve"> Available at: https://tradingeconomics.com/united-kingdom/corruption-index (Accessed: 26 May 2023)</w:t>
      </w:r>
    </w:p>
    <w:p w14:paraId="58ADD92F" w14:textId="77777777" w:rsidR="003741DE" w:rsidRPr="003E032C" w:rsidRDefault="003741DE" w:rsidP="0077522E">
      <w:pPr>
        <w:spacing w:before="240"/>
        <w:rPr>
          <w:rFonts w:cs="Times New Roman"/>
        </w:rPr>
      </w:pPr>
      <w:proofErr w:type="spellStart"/>
      <w:r w:rsidRPr="003E032C">
        <w:rPr>
          <w:rFonts w:cs="Times New Roman"/>
        </w:rPr>
        <w:t>Tradingeconomics</w:t>
      </w:r>
      <w:proofErr w:type="spellEnd"/>
      <w:r w:rsidRPr="003E032C">
        <w:rPr>
          <w:rFonts w:cs="Times New Roman"/>
        </w:rPr>
        <w:t xml:space="preserve"> (2023) </w:t>
      </w:r>
      <w:r w:rsidRPr="003E032C">
        <w:rPr>
          <w:rFonts w:cs="Times New Roman"/>
          <w:i/>
          <w:iCs/>
        </w:rPr>
        <w:t>United Kingdom Inflation Rate.</w:t>
      </w:r>
      <w:r w:rsidRPr="003E032C">
        <w:rPr>
          <w:rFonts w:cs="Times New Roman"/>
        </w:rPr>
        <w:t xml:space="preserve"> Available at: https://tradingeconomics.com/united-kingdom/inflation-cpi (Accessed: 26 May 2023)</w:t>
      </w:r>
    </w:p>
    <w:p w14:paraId="58ADD930" w14:textId="77777777" w:rsidR="003741DE" w:rsidRPr="003E032C" w:rsidRDefault="003741DE" w:rsidP="0077522E">
      <w:pPr>
        <w:spacing w:before="240"/>
        <w:rPr>
          <w:rFonts w:cs="Times New Roman"/>
        </w:rPr>
      </w:pPr>
      <w:proofErr w:type="spellStart"/>
      <w:r w:rsidRPr="003E032C">
        <w:rPr>
          <w:rFonts w:cs="Times New Roman"/>
        </w:rPr>
        <w:t>Tradingeconomics</w:t>
      </w:r>
      <w:proofErr w:type="spellEnd"/>
      <w:r w:rsidRPr="003E032C">
        <w:rPr>
          <w:rFonts w:cs="Times New Roman"/>
        </w:rPr>
        <w:t xml:space="preserve"> (2023) </w:t>
      </w:r>
      <w:r w:rsidRPr="003E032C">
        <w:rPr>
          <w:rFonts w:cs="Times New Roman"/>
          <w:i/>
          <w:iCs/>
        </w:rPr>
        <w:t>United Kingdom Unemployment Rate.</w:t>
      </w:r>
      <w:r w:rsidRPr="003E032C">
        <w:rPr>
          <w:rFonts w:cs="Times New Roman"/>
        </w:rPr>
        <w:t xml:space="preserve"> Available at: https://tradingeconomics.com/united-kingdom/unemployment-rate (Accessed: 26 May 2023)</w:t>
      </w:r>
    </w:p>
    <w:p w14:paraId="58ADD931" w14:textId="77777777" w:rsidR="003741DE" w:rsidRPr="003E032C" w:rsidRDefault="003741DE" w:rsidP="0077522E">
      <w:pPr>
        <w:spacing w:before="240"/>
        <w:rPr>
          <w:rFonts w:cs="Times New Roman"/>
          <w:i/>
        </w:rPr>
      </w:pPr>
      <w:r w:rsidRPr="003E032C">
        <w:rPr>
          <w:rFonts w:cs="Times New Roman"/>
        </w:rPr>
        <w:t xml:space="preserve">Trustpilot (2023) </w:t>
      </w:r>
      <w:r w:rsidRPr="003E032C">
        <w:rPr>
          <w:rFonts w:cs="Times New Roman"/>
          <w:i/>
        </w:rPr>
        <w:t xml:space="preserve">Marriott International. </w:t>
      </w:r>
      <w:r w:rsidRPr="003E032C">
        <w:rPr>
          <w:rFonts w:cs="Times New Roman"/>
        </w:rPr>
        <w:t>Available at: https://www.trustpilot.com/review/www.marriott.com</w:t>
      </w:r>
      <w:r w:rsidRPr="003E032C">
        <w:rPr>
          <w:rFonts w:cs="Times New Roman"/>
          <w:i/>
        </w:rPr>
        <w:t xml:space="preserve"> </w:t>
      </w:r>
      <w:r w:rsidRPr="003E032C">
        <w:rPr>
          <w:rFonts w:cs="Times New Roman"/>
        </w:rPr>
        <w:t>(Accessed: 26 May 2023)</w:t>
      </w:r>
    </w:p>
    <w:p w14:paraId="58ADD932" w14:textId="77777777" w:rsidR="003741DE" w:rsidRPr="003E032C" w:rsidRDefault="003741DE" w:rsidP="0077522E">
      <w:pPr>
        <w:spacing w:before="240"/>
        <w:rPr>
          <w:rFonts w:cs="Times New Roman"/>
        </w:rPr>
      </w:pPr>
      <w:proofErr w:type="spellStart"/>
      <w:r w:rsidRPr="003E032C">
        <w:rPr>
          <w:rFonts w:cs="Times New Roman"/>
        </w:rPr>
        <w:t>Worldbank</w:t>
      </w:r>
      <w:proofErr w:type="spellEnd"/>
      <w:r w:rsidRPr="003E032C">
        <w:rPr>
          <w:rFonts w:cs="Times New Roman"/>
        </w:rPr>
        <w:t xml:space="preserve"> (2023) </w:t>
      </w:r>
      <w:r w:rsidRPr="003E032C">
        <w:rPr>
          <w:rFonts w:cs="Times New Roman"/>
          <w:i/>
          <w:iCs/>
        </w:rPr>
        <w:t xml:space="preserve">Population growth (annual %) – United Kingdom. </w:t>
      </w:r>
      <w:r w:rsidRPr="003E032C">
        <w:rPr>
          <w:rFonts w:cs="Times New Roman"/>
        </w:rPr>
        <w:t>Available at: https://data.worldbank.org/indicator/SP.POP.GROW?locations=GB (Accessed: 26 May 2023)</w:t>
      </w:r>
    </w:p>
    <w:p w14:paraId="58ADD933" w14:textId="77777777" w:rsidR="003741DE" w:rsidRPr="003E032C" w:rsidRDefault="003741DE" w:rsidP="0077522E">
      <w:pPr>
        <w:spacing w:before="240"/>
        <w:rPr>
          <w:rFonts w:cs="Times New Roman"/>
        </w:rPr>
      </w:pPr>
      <w:r w:rsidRPr="003E032C">
        <w:rPr>
          <w:rFonts w:cs="Times New Roman"/>
        </w:rPr>
        <w:t>Xue, H., Sun, T., Ling, F.Y. and Wang, L., (2023). Redesigning the virtual organisational structure for the management of prefabricated buildings. </w:t>
      </w:r>
      <w:r w:rsidRPr="003E032C">
        <w:rPr>
          <w:rFonts w:cs="Times New Roman"/>
          <w:i/>
          <w:iCs/>
        </w:rPr>
        <w:t>International Journal of Construction Management</w:t>
      </w:r>
      <w:r w:rsidRPr="003E032C">
        <w:rPr>
          <w:rFonts w:cs="Times New Roman"/>
        </w:rPr>
        <w:t>, </w:t>
      </w:r>
      <w:r w:rsidRPr="003E032C">
        <w:rPr>
          <w:rFonts w:cs="Times New Roman"/>
          <w:i/>
          <w:iCs/>
        </w:rPr>
        <w:t>23</w:t>
      </w:r>
      <w:r w:rsidRPr="003E032C">
        <w:rPr>
          <w:rFonts w:cs="Times New Roman"/>
        </w:rPr>
        <w:t>(6), pp.1069-1085.</w:t>
      </w:r>
    </w:p>
    <w:p w14:paraId="58ADD934" w14:textId="77777777" w:rsidR="005E6125" w:rsidRPr="003E032C" w:rsidRDefault="003741DE" w:rsidP="0077522E">
      <w:pPr>
        <w:spacing w:before="240"/>
        <w:rPr>
          <w:rFonts w:cs="Times New Roman"/>
          <w:shd w:val="clear" w:color="auto" w:fill="FFFFFF"/>
        </w:rPr>
      </w:pPr>
      <w:proofErr w:type="spellStart"/>
      <w:r w:rsidRPr="003E032C">
        <w:rPr>
          <w:rFonts w:cs="Times New Roman"/>
          <w:shd w:val="clear" w:color="auto" w:fill="FFFFFF"/>
        </w:rPr>
        <w:t>Yallop</w:t>
      </w:r>
      <w:proofErr w:type="spellEnd"/>
      <w:r w:rsidRPr="003E032C">
        <w:rPr>
          <w:rFonts w:cs="Times New Roman"/>
          <w:shd w:val="clear" w:color="auto" w:fill="FFFFFF"/>
        </w:rPr>
        <w:t>, A. and Seraphin, H. (2020) Big data and analytics in tourism and hospitality: opportunities and risks. </w:t>
      </w:r>
      <w:r w:rsidRPr="003E032C">
        <w:rPr>
          <w:rFonts w:cs="Times New Roman"/>
          <w:i/>
          <w:iCs/>
          <w:shd w:val="clear" w:color="auto" w:fill="FFFFFF"/>
        </w:rPr>
        <w:t>Journal of Tourism Futures</w:t>
      </w:r>
      <w:r w:rsidRPr="003E032C">
        <w:rPr>
          <w:rFonts w:cs="Times New Roman"/>
          <w:shd w:val="clear" w:color="auto" w:fill="FFFFFF"/>
        </w:rPr>
        <w:t>, </w:t>
      </w:r>
      <w:r w:rsidRPr="003E032C">
        <w:rPr>
          <w:rFonts w:cs="Times New Roman"/>
          <w:i/>
          <w:iCs/>
          <w:shd w:val="clear" w:color="auto" w:fill="FFFFFF"/>
        </w:rPr>
        <w:t>6</w:t>
      </w:r>
      <w:r w:rsidRPr="003E032C">
        <w:rPr>
          <w:rFonts w:cs="Times New Roman"/>
          <w:shd w:val="clear" w:color="auto" w:fill="FFFFFF"/>
        </w:rPr>
        <w:t>(3), pp.257-262.</w:t>
      </w:r>
    </w:p>
    <w:sectPr w:rsidR="005E6125" w:rsidRPr="003E032C" w:rsidSect="00B02162">
      <w:footerReference w:type="even" r:id="rId18"/>
      <w:foot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DD947" w14:textId="77777777" w:rsidR="00DC10ED" w:rsidRDefault="00DC10ED">
      <w:pPr>
        <w:spacing w:line="240" w:lineRule="auto"/>
      </w:pPr>
      <w:r>
        <w:separator/>
      </w:r>
    </w:p>
  </w:endnote>
  <w:endnote w:type="continuationSeparator" w:id="0">
    <w:p w14:paraId="58ADD948" w14:textId="77777777" w:rsidR="00DC10ED" w:rsidRDefault="00DC10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mbria"/>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5335121"/>
      <w:docPartObj>
        <w:docPartGallery w:val="Page Numbers (Bottom of Page)"/>
        <w:docPartUnique/>
      </w:docPartObj>
    </w:sdtPr>
    <w:sdtEndPr>
      <w:rPr>
        <w:rStyle w:val="PageNumber"/>
      </w:rPr>
    </w:sdtEndPr>
    <w:sdtContent>
      <w:p w14:paraId="58ADD949" w14:textId="77777777" w:rsidR="009635B6" w:rsidRDefault="008A196A" w:rsidP="002C5D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DD94A" w14:textId="77777777" w:rsidR="009635B6" w:rsidRDefault="009635B6" w:rsidP="009635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369098"/>
      <w:docPartObj>
        <w:docPartGallery w:val="Page Numbers (Bottom of Page)"/>
        <w:docPartUnique/>
      </w:docPartObj>
    </w:sdtPr>
    <w:sdtEndPr>
      <w:rPr>
        <w:rStyle w:val="PageNumber"/>
      </w:rPr>
    </w:sdtEndPr>
    <w:sdtContent>
      <w:p w14:paraId="58ADD94B" w14:textId="77777777" w:rsidR="009635B6" w:rsidRDefault="008A196A" w:rsidP="002C5D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E032C">
          <w:rPr>
            <w:rStyle w:val="PageNumber"/>
            <w:noProof/>
          </w:rPr>
          <w:t>3</w:t>
        </w:r>
        <w:r>
          <w:rPr>
            <w:rStyle w:val="PageNumber"/>
          </w:rPr>
          <w:fldChar w:fldCharType="end"/>
        </w:r>
      </w:p>
    </w:sdtContent>
  </w:sdt>
  <w:p w14:paraId="58ADD94C" w14:textId="77777777" w:rsidR="009635B6" w:rsidRDefault="009635B6" w:rsidP="009635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DD945" w14:textId="77777777" w:rsidR="00DC10ED" w:rsidRDefault="00DC10ED">
      <w:pPr>
        <w:spacing w:line="240" w:lineRule="auto"/>
      </w:pPr>
      <w:r>
        <w:separator/>
      </w:r>
    </w:p>
  </w:footnote>
  <w:footnote w:type="continuationSeparator" w:id="0">
    <w:p w14:paraId="58ADD946" w14:textId="77777777" w:rsidR="00DC10ED" w:rsidRDefault="00DC10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7889"/>
    <w:multiLevelType w:val="hybridMultilevel"/>
    <w:tmpl w:val="E780DF0A"/>
    <w:lvl w:ilvl="0" w:tplc="6C7EAAE2">
      <w:start w:val="1"/>
      <w:numFmt w:val="bullet"/>
      <w:lvlText w:val=""/>
      <w:lvlJc w:val="left"/>
      <w:pPr>
        <w:ind w:left="360" w:hanging="360"/>
      </w:pPr>
      <w:rPr>
        <w:rFonts w:ascii="Symbol" w:hAnsi="Symbol" w:hint="default"/>
      </w:rPr>
    </w:lvl>
    <w:lvl w:ilvl="1" w:tplc="43B02F68" w:tentative="1">
      <w:start w:val="1"/>
      <w:numFmt w:val="bullet"/>
      <w:lvlText w:val="o"/>
      <w:lvlJc w:val="left"/>
      <w:pPr>
        <w:ind w:left="1080" w:hanging="360"/>
      </w:pPr>
      <w:rPr>
        <w:rFonts w:ascii="Courier New" w:hAnsi="Courier New" w:cs="Courier New" w:hint="default"/>
      </w:rPr>
    </w:lvl>
    <w:lvl w:ilvl="2" w:tplc="F3B4F812" w:tentative="1">
      <w:start w:val="1"/>
      <w:numFmt w:val="bullet"/>
      <w:lvlText w:val=""/>
      <w:lvlJc w:val="left"/>
      <w:pPr>
        <w:ind w:left="1800" w:hanging="360"/>
      </w:pPr>
      <w:rPr>
        <w:rFonts w:ascii="Wingdings" w:hAnsi="Wingdings" w:hint="default"/>
      </w:rPr>
    </w:lvl>
    <w:lvl w:ilvl="3" w:tplc="93F4A5E4" w:tentative="1">
      <w:start w:val="1"/>
      <w:numFmt w:val="bullet"/>
      <w:lvlText w:val=""/>
      <w:lvlJc w:val="left"/>
      <w:pPr>
        <w:ind w:left="2520" w:hanging="360"/>
      </w:pPr>
      <w:rPr>
        <w:rFonts w:ascii="Symbol" w:hAnsi="Symbol" w:hint="default"/>
      </w:rPr>
    </w:lvl>
    <w:lvl w:ilvl="4" w:tplc="A1EAFC3A" w:tentative="1">
      <w:start w:val="1"/>
      <w:numFmt w:val="bullet"/>
      <w:lvlText w:val="o"/>
      <w:lvlJc w:val="left"/>
      <w:pPr>
        <w:ind w:left="3240" w:hanging="360"/>
      </w:pPr>
      <w:rPr>
        <w:rFonts w:ascii="Courier New" w:hAnsi="Courier New" w:cs="Courier New" w:hint="default"/>
      </w:rPr>
    </w:lvl>
    <w:lvl w:ilvl="5" w:tplc="D1F08632" w:tentative="1">
      <w:start w:val="1"/>
      <w:numFmt w:val="bullet"/>
      <w:lvlText w:val=""/>
      <w:lvlJc w:val="left"/>
      <w:pPr>
        <w:ind w:left="3960" w:hanging="360"/>
      </w:pPr>
      <w:rPr>
        <w:rFonts w:ascii="Wingdings" w:hAnsi="Wingdings" w:hint="default"/>
      </w:rPr>
    </w:lvl>
    <w:lvl w:ilvl="6" w:tplc="C12C6080" w:tentative="1">
      <w:start w:val="1"/>
      <w:numFmt w:val="bullet"/>
      <w:lvlText w:val=""/>
      <w:lvlJc w:val="left"/>
      <w:pPr>
        <w:ind w:left="4680" w:hanging="360"/>
      </w:pPr>
      <w:rPr>
        <w:rFonts w:ascii="Symbol" w:hAnsi="Symbol" w:hint="default"/>
      </w:rPr>
    </w:lvl>
    <w:lvl w:ilvl="7" w:tplc="7AB84DB8" w:tentative="1">
      <w:start w:val="1"/>
      <w:numFmt w:val="bullet"/>
      <w:lvlText w:val="o"/>
      <w:lvlJc w:val="left"/>
      <w:pPr>
        <w:ind w:left="5400" w:hanging="360"/>
      </w:pPr>
      <w:rPr>
        <w:rFonts w:ascii="Courier New" w:hAnsi="Courier New" w:cs="Courier New" w:hint="default"/>
      </w:rPr>
    </w:lvl>
    <w:lvl w:ilvl="8" w:tplc="DECAA576" w:tentative="1">
      <w:start w:val="1"/>
      <w:numFmt w:val="bullet"/>
      <w:lvlText w:val=""/>
      <w:lvlJc w:val="left"/>
      <w:pPr>
        <w:ind w:left="6120" w:hanging="360"/>
      </w:pPr>
      <w:rPr>
        <w:rFonts w:ascii="Wingdings" w:hAnsi="Wingdings" w:hint="default"/>
      </w:rPr>
    </w:lvl>
  </w:abstractNum>
  <w:abstractNum w:abstractNumId="1" w15:restartNumberingAfterBreak="0">
    <w:nsid w:val="0ABA31CB"/>
    <w:multiLevelType w:val="hybridMultilevel"/>
    <w:tmpl w:val="F12CACA2"/>
    <w:lvl w:ilvl="0" w:tplc="81E6E212">
      <w:start w:val="1"/>
      <w:numFmt w:val="decimal"/>
      <w:lvlText w:val="%1."/>
      <w:lvlJc w:val="left"/>
      <w:pPr>
        <w:ind w:left="720" w:hanging="360"/>
      </w:pPr>
    </w:lvl>
    <w:lvl w:ilvl="1" w:tplc="6FB2658E" w:tentative="1">
      <w:start w:val="1"/>
      <w:numFmt w:val="lowerLetter"/>
      <w:lvlText w:val="%2."/>
      <w:lvlJc w:val="left"/>
      <w:pPr>
        <w:ind w:left="1440" w:hanging="360"/>
      </w:pPr>
    </w:lvl>
    <w:lvl w:ilvl="2" w:tplc="84900C7C" w:tentative="1">
      <w:start w:val="1"/>
      <w:numFmt w:val="lowerRoman"/>
      <w:lvlText w:val="%3."/>
      <w:lvlJc w:val="right"/>
      <w:pPr>
        <w:ind w:left="2160" w:hanging="180"/>
      </w:pPr>
    </w:lvl>
    <w:lvl w:ilvl="3" w:tplc="547ED33A" w:tentative="1">
      <w:start w:val="1"/>
      <w:numFmt w:val="decimal"/>
      <w:lvlText w:val="%4."/>
      <w:lvlJc w:val="left"/>
      <w:pPr>
        <w:ind w:left="2880" w:hanging="360"/>
      </w:pPr>
    </w:lvl>
    <w:lvl w:ilvl="4" w:tplc="F31C1BDA" w:tentative="1">
      <w:start w:val="1"/>
      <w:numFmt w:val="lowerLetter"/>
      <w:lvlText w:val="%5."/>
      <w:lvlJc w:val="left"/>
      <w:pPr>
        <w:ind w:left="3600" w:hanging="360"/>
      </w:pPr>
    </w:lvl>
    <w:lvl w:ilvl="5" w:tplc="E4E81EAE" w:tentative="1">
      <w:start w:val="1"/>
      <w:numFmt w:val="lowerRoman"/>
      <w:lvlText w:val="%6."/>
      <w:lvlJc w:val="right"/>
      <w:pPr>
        <w:ind w:left="4320" w:hanging="180"/>
      </w:pPr>
    </w:lvl>
    <w:lvl w:ilvl="6" w:tplc="78803AE8" w:tentative="1">
      <w:start w:val="1"/>
      <w:numFmt w:val="decimal"/>
      <w:lvlText w:val="%7."/>
      <w:lvlJc w:val="left"/>
      <w:pPr>
        <w:ind w:left="5040" w:hanging="360"/>
      </w:pPr>
    </w:lvl>
    <w:lvl w:ilvl="7" w:tplc="396C604C" w:tentative="1">
      <w:start w:val="1"/>
      <w:numFmt w:val="lowerLetter"/>
      <w:lvlText w:val="%8."/>
      <w:lvlJc w:val="left"/>
      <w:pPr>
        <w:ind w:left="5760" w:hanging="360"/>
      </w:pPr>
    </w:lvl>
    <w:lvl w:ilvl="8" w:tplc="C0BEEA02" w:tentative="1">
      <w:start w:val="1"/>
      <w:numFmt w:val="lowerRoman"/>
      <w:lvlText w:val="%9."/>
      <w:lvlJc w:val="right"/>
      <w:pPr>
        <w:ind w:left="6480" w:hanging="180"/>
      </w:pPr>
    </w:lvl>
  </w:abstractNum>
  <w:abstractNum w:abstractNumId="2" w15:restartNumberingAfterBreak="0">
    <w:nsid w:val="13AB3259"/>
    <w:multiLevelType w:val="hybridMultilevel"/>
    <w:tmpl w:val="948E740A"/>
    <w:lvl w:ilvl="0" w:tplc="58FE664E">
      <w:start w:val="1"/>
      <w:numFmt w:val="decimal"/>
      <w:lvlText w:val="%1."/>
      <w:lvlJc w:val="left"/>
      <w:pPr>
        <w:ind w:left="720" w:hanging="360"/>
      </w:pPr>
    </w:lvl>
    <w:lvl w:ilvl="1" w:tplc="46F8F9DA" w:tentative="1">
      <w:start w:val="1"/>
      <w:numFmt w:val="lowerLetter"/>
      <w:lvlText w:val="%2."/>
      <w:lvlJc w:val="left"/>
      <w:pPr>
        <w:ind w:left="1440" w:hanging="360"/>
      </w:pPr>
    </w:lvl>
    <w:lvl w:ilvl="2" w:tplc="D9F4E1E0" w:tentative="1">
      <w:start w:val="1"/>
      <w:numFmt w:val="lowerRoman"/>
      <w:lvlText w:val="%3."/>
      <w:lvlJc w:val="right"/>
      <w:pPr>
        <w:ind w:left="2160" w:hanging="180"/>
      </w:pPr>
    </w:lvl>
    <w:lvl w:ilvl="3" w:tplc="0F826F2A" w:tentative="1">
      <w:start w:val="1"/>
      <w:numFmt w:val="decimal"/>
      <w:lvlText w:val="%4."/>
      <w:lvlJc w:val="left"/>
      <w:pPr>
        <w:ind w:left="2880" w:hanging="360"/>
      </w:pPr>
    </w:lvl>
    <w:lvl w:ilvl="4" w:tplc="3D3A4576" w:tentative="1">
      <w:start w:val="1"/>
      <w:numFmt w:val="lowerLetter"/>
      <w:lvlText w:val="%5."/>
      <w:lvlJc w:val="left"/>
      <w:pPr>
        <w:ind w:left="3600" w:hanging="360"/>
      </w:pPr>
    </w:lvl>
    <w:lvl w:ilvl="5" w:tplc="2FCE6522" w:tentative="1">
      <w:start w:val="1"/>
      <w:numFmt w:val="lowerRoman"/>
      <w:lvlText w:val="%6."/>
      <w:lvlJc w:val="right"/>
      <w:pPr>
        <w:ind w:left="4320" w:hanging="180"/>
      </w:pPr>
    </w:lvl>
    <w:lvl w:ilvl="6" w:tplc="3E327246" w:tentative="1">
      <w:start w:val="1"/>
      <w:numFmt w:val="decimal"/>
      <w:lvlText w:val="%7."/>
      <w:lvlJc w:val="left"/>
      <w:pPr>
        <w:ind w:left="5040" w:hanging="360"/>
      </w:pPr>
    </w:lvl>
    <w:lvl w:ilvl="7" w:tplc="57CC9470" w:tentative="1">
      <w:start w:val="1"/>
      <w:numFmt w:val="lowerLetter"/>
      <w:lvlText w:val="%8."/>
      <w:lvlJc w:val="left"/>
      <w:pPr>
        <w:ind w:left="5760" w:hanging="360"/>
      </w:pPr>
    </w:lvl>
    <w:lvl w:ilvl="8" w:tplc="F536D396" w:tentative="1">
      <w:start w:val="1"/>
      <w:numFmt w:val="lowerRoman"/>
      <w:lvlText w:val="%9."/>
      <w:lvlJc w:val="right"/>
      <w:pPr>
        <w:ind w:left="6480" w:hanging="180"/>
      </w:pPr>
    </w:lvl>
  </w:abstractNum>
  <w:abstractNum w:abstractNumId="3" w15:restartNumberingAfterBreak="0">
    <w:nsid w:val="14262982"/>
    <w:multiLevelType w:val="hybridMultilevel"/>
    <w:tmpl w:val="09625B60"/>
    <w:lvl w:ilvl="0" w:tplc="CFC42470">
      <w:start w:val="1"/>
      <w:numFmt w:val="bullet"/>
      <w:lvlText w:val=""/>
      <w:lvlJc w:val="left"/>
      <w:pPr>
        <w:ind w:left="360" w:hanging="360"/>
      </w:pPr>
      <w:rPr>
        <w:rFonts w:ascii="Symbol" w:hAnsi="Symbol" w:hint="default"/>
      </w:rPr>
    </w:lvl>
    <w:lvl w:ilvl="1" w:tplc="2D36D52E" w:tentative="1">
      <w:start w:val="1"/>
      <w:numFmt w:val="bullet"/>
      <w:lvlText w:val="o"/>
      <w:lvlJc w:val="left"/>
      <w:pPr>
        <w:ind w:left="1080" w:hanging="360"/>
      </w:pPr>
      <w:rPr>
        <w:rFonts w:ascii="Courier New" w:hAnsi="Courier New" w:cs="Courier New" w:hint="default"/>
      </w:rPr>
    </w:lvl>
    <w:lvl w:ilvl="2" w:tplc="D23A8B4A" w:tentative="1">
      <w:start w:val="1"/>
      <w:numFmt w:val="bullet"/>
      <w:lvlText w:val=""/>
      <w:lvlJc w:val="left"/>
      <w:pPr>
        <w:ind w:left="1800" w:hanging="360"/>
      </w:pPr>
      <w:rPr>
        <w:rFonts w:ascii="Wingdings" w:hAnsi="Wingdings" w:hint="default"/>
      </w:rPr>
    </w:lvl>
    <w:lvl w:ilvl="3" w:tplc="16E4779E" w:tentative="1">
      <w:start w:val="1"/>
      <w:numFmt w:val="bullet"/>
      <w:lvlText w:val=""/>
      <w:lvlJc w:val="left"/>
      <w:pPr>
        <w:ind w:left="2520" w:hanging="360"/>
      </w:pPr>
      <w:rPr>
        <w:rFonts w:ascii="Symbol" w:hAnsi="Symbol" w:hint="default"/>
      </w:rPr>
    </w:lvl>
    <w:lvl w:ilvl="4" w:tplc="4BB60424" w:tentative="1">
      <w:start w:val="1"/>
      <w:numFmt w:val="bullet"/>
      <w:lvlText w:val="o"/>
      <w:lvlJc w:val="left"/>
      <w:pPr>
        <w:ind w:left="3240" w:hanging="360"/>
      </w:pPr>
      <w:rPr>
        <w:rFonts w:ascii="Courier New" w:hAnsi="Courier New" w:cs="Courier New" w:hint="default"/>
      </w:rPr>
    </w:lvl>
    <w:lvl w:ilvl="5" w:tplc="49ACD67C" w:tentative="1">
      <w:start w:val="1"/>
      <w:numFmt w:val="bullet"/>
      <w:lvlText w:val=""/>
      <w:lvlJc w:val="left"/>
      <w:pPr>
        <w:ind w:left="3960" w:hanging="360"/>
      </w:pPr>
      <w:rPr>
        <w:rFonts w:ascii="Wingdings" w:hAnsi="Wingdings" w:hint="default"/>
      </w:rPr>
    </w:lvl>
    <w:lvl w:ilvl="6" w:tplc="D9C629F0" w:tentative="1">
      <w:start w:val="1"/>
      <w:numFmt w:val="bullet"/>
      <w:lvlText w:val=""/>
      <w:lvlJc w:val="left"/>
      <w:pPr>
        <w:ind w:left="4680" w:hanging="360"/>
      </w:pPr>
      <w:rPr>
        <w:rFonts w:ascii="Symbol" w:hAnsi="Symbol" w:hint="default"/>
      </w:rPr>
    </w:lvl>
    <w:lvl w:ilvl="7" w:tplc="5F826906" w:tentative="1">
      <w:start w:val="1"/>
      <w:numFmt w:val="bullet"/>
      <w:lvlText w:val="o"/>
      <w:lvlJc w:val="left"/>
      <w:pPr>
        <w:ind w:left="5400" w:hanging="360"/>
      </w:pPr>
      <w:rPr>
        <w:rFonts w:ascii="Courier New" w:hAnsi="Courier New" w:cs="Courier New" w:hint="default"/>
      </w:rPr>
    </w:lvl>
    <w:lvl w:ilvl="8" w:tplc="895E6018" w:tentative="1">
      <w:start w:val="1"/>
      <w:numFmt w:val="bullet"/>
      <w:lvlText w:val=""/>
      <w:lvlJc w:val="left"/>
      <w:pPr>
        <w:ind w:left="6120" w:hanging="360"/>
      </w:pPr>
      <w:rPr>
        <w:rFonts w:ascii="Wingdings" w:hAnsi="Wingdings" w:hint="default"/>
      </w:rPr>
    </w:lvl>
  </w:abstractNum>
  <w:abstractNum w:abstractNumId="4" w15:restartNumberingAfterBreak="0">
    <w:nsid w:val="1EB12881"/>
    <w:multiLevelType w:val="hybridMultilevel"/>
    <w:tmpl w:val="21EA71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D2816BA"/>
    <w:multiLevelType w:val="hybridMultilevel"/>
    <w:tmpl w:val="2BEEC536"/>
    <w:lvl w:ilvl="0" w:tplc="23CCD26A">
      <w:start w:val="1"/>
      <w:numFmt w:val="bullet"/>
      <w:lvlText w:val=""/>
      <w:lvlJc w:val="left"/>
      <w:pPr>
        <w:ind w:left="360" w:hanging="360"/>
      </w:pPr>
      <w:rPr>
        <w:rFonts w:ascii="Symbol" w:hAnsi="Symbol" w:hint="default"/>
      </w:rPr>
    </w:lvl>
    <w:lvl w:ilvl="1" w:tplc="BC4638BC" w:tentative="1">
      <w:start w:val="1"/>
      <w:numFmt w:val="bullet"/>
      <w:lvlText w:val="o"/>
      <w:lvlJc w:val="left"/>
      <w:pPr>
        <w:ind w:left="1080" w:hanging="360"/>
      </w:pPr>
      <w:rPr>
        <w:rFonts w:ascii="Courier New" w:hAnsi="Courier New" w:cs="Courier New" w:hint="default"/>
      </w:rPr>
    </w:lvl>
    <w:lvl w:ilvl="2" w:tplc="F04E82CA" w:tentative="1">
      <w:start w:val="1"/>
      <w:numFmt w:val="bullet"/>
      <w:lvlText w:val=""/>
      <w:lvlJc w:val="left"/>
      <w:pPr>
        <w:ind w:left="1800" w:hanging="360"/>
      </w:pPr>
      <w:rPr>
        <w:rFonts w:ascii="Wingdings" w:hAnsi="Wingdings" w:hint="default"/>
      </w:rPr>
    </w:lvl>
    <w:lvl w:ilvl="3" w:tplc="10387D14" w:tentative="1">
      <w:start w:val="1"/>
      <w:numFmt w:val="bullet"/>
      <w:lvlText w:val=""/>
      <w:lvlJc w:val="left"/>
      <w:pPr>
        <w:ind w:left="2520" w:hanging="360"/>
      </w:pPr>
      <w:rPr>
        <w:rFonts w:ascii="Symbol" w:hAnsi="Symbol" w:hint="default"/>
      </w:rPr>
    </w:lvl>
    <w:lvl w:ilvl="4" w:tplc="10387816" w:tentative="1">
      <w:start w:val="1"/>
      <w:numFmt w:val="bullet"/>
      <w:lvlText w:val="o"/>
      <w:lvlJc w:val="left"/>
      <w:pPr>
        <w:ind w:left="3240" w:hanging="360"/>
      </w:pPr>
      <w:rPr>
        <w:rFonts w:ascii="Courier New" w:hAnsi="Courier New" w:cs="Courier New" w:hint="default"/>
      </w:rPr>
    </w:lvl>
    <w:lvl w:ilvl="5" w:tplc="707EEAE2" w:tentative="1">
      <w:start w:val="1"/>
      <w:numFmt w:val="bullet"/>
      <w:lvlText w:val=""/>
      <w:lvlJc w:val="left"/>
      <w:pPr>
        <w:ind w:left="3960" w:hanging="360"/>
      </w:pPr>
      <w:rPr>
        <w:rFonts w:ascii="Wingdings" w:hAnsi="Wingdings" w:hint="default"/>
      </w:rPr>
    </w:lvl>
    <w:lvl w:ilvl="6" w:tplc="8C948422" w:tentative="1">
      <w:start w:val="1"/>
      <w:numFmt w:val="bullet"/>
      <w:lvlText w:val=""/>
      <w:lvlJc w:val="left"/>
      <w:pPr>
        <w:ind w:left="4680" w:hanging="360"/>
      </w:pPr>
      <w:rPr>
        <w:rFonts w:ascii="Symbol" w:hAnsi="Symbol" w:hint="default"/>
      </w:rPr>
    </w:lvl>
    <w:lvl w:ilvl="7" w:tplc="92BA5DCE" w:tentative="1">
      <w:start w:val="1"/>
      <w:numFmt w:val="bullet"/>
      <w:lvlText w:val="o"/>
      <w:lvlJc w:val="left"/>
      <w:pPr>
        <w:ind w:left="5400" w:hanging="360"/>
      </w:pPr>
      <w:rPr>
        <w:rFonts w:ascii="Courier New" w:hAnsi="Courier New" w:cs="Courier New" w:hint="default"/>
      </w:rPr>
    </w:lvl>
    <w:lvl w:ilvl="8" w:tplc="29C00C52" w:tentative="1">
      <w:start w:val="1"/>
      <w:numFmt w:val="bullet"/>
      <w:lvlText w:val=""/>
      <w:lvlJc w:val="left"/>
      <w:pPr>
        <w:ind w:left="6120" w:hanging="360"/>
      </w:pPr>
      <w:rPr>
        <w:rFonts w:ascii="Wingdings" w:hAnsi="Wingdings" w:hint="default"/>
      </w:rPr>
    </w:lvl>
  </w:abstractNum>
  <w:abstractNum w:abstractNumId="6" w15:restartNumberingAfterBreak="0">
    <w:nsid w:val="2DFD0930"/>
    <w:multiLevelType w:val="hybridMultilevel"/>
    <w:tmpl w:val="93581F36"/>
    <w:lvl w:ilvl="0" w:tplc="8CBEB8C6">
      <w:start w:val="1"/>
      <w:numFmt w:val="bullet"/>
      <w:lvlText w:val=""/>
      <w:lvlJc w:val="left"/>
      <w:pPr>
        <w:ind w:left="360" w:hanging="360"/>
      </w:pPr>
      <w:rPr>
        <w:rFonts w:ascii="Symbol" w:hAnsi="Symbol" w:hint="default"/>
      </w:rPr>
    </w:lvl>
    <w:lvl w:ilvl="1" w:tplc="382A0262" w:tentative="1">
      <w:start w:val="1"/>
      <w:numFmt w:val="bullet"/>
      <w:lvlText w:val="o"/>
      <w:lvlJc w:val="left"/>
      <w:pPr>
        <w:ind w:left="1440" w:hanging="360"/>
      </w:pPr>
      <w:rPr>
        <w:rFonts w:ascii="Courier New" w:hAnsi="Courier New" w:cs="Courier New" w:hint="default"/>
      </w:rPr>
    </w:lvl>
    <w:lvl w:ilvl="2" w:tplc="E27C5140" w:tentative="1">
      <w:start w:val="1"/>
      <w:numFmt w:val="bullet"/>
      <w:lvlText w:val=""/>
      <w:lvlJc w:val="left"/>
      <w:pPr>
        <w:ind w:left="2160" w:hanging="360"/>
      </w:pPr>
      <w:rPr>
        <w:rFonts w:ascii="Wingdings" w:hAnsi="Wingdings" w:hint="default"/>
      </w:rPr>
    </w:lvl>
    <w:lvl w:ilvl="3" w:tplc="6090CD0A" w:tentative="1">
      <w:start w:val="1"/>
      <w:numFmt w:val="bullet"/>
      <w:lvlText w:val=""/>
      <w:lvlJc w:val="left"/>
      <w:pPr>
        <w:ind w:left="2880" w:hanging="360"/>
      </w:pPr>
      <w:rPr>
        <w:rFonts w:ascii="Symbol" w:hAnsi="Symbol" w:hint="default"/>
      </w:rPr>
    </w:lvl>
    <w:lvl w:ilvl="4" w:tplc="A118C308" w:tentative="1">
      <w:start w:val="1"/>
      <w:numFmt w:val="bullet"/>
      <w:lvlText w:val="o"/>
      <w:lvlJc w:val="left"/>
      <w:pPr>
        <w:ind w:left="3600" w:hanging="360"/>
      </w:pPr>
      <w:rPr>
        <w:rFonts w:ascii="Courier New" w:hAnsi="Courier New" w:cs="Courier New" w:hint="default"/>
      </w:rPr>
    </w:lvl>
    <w:lvl w:ilvl="5" w:tplc="91747A6A" w:tentative="1">
      <w:start w:val="1"/>
      <w:numFmt w:val="bullet"/>
      <w:lvlText w:val=""/>
      <w:lvlJc w:val="left"/>
      <w:pPr>
        <w:ind w:left="4320" w:hanging="360"/>
      </w:pPr>
      <w:rPr>
        <w:rFonts w:ascii="Wingdings" w:hAnsi="Wingdings" w:hint="default"/>
      </w:rPr>
    </w:lvl>
    <w:lvl w:ilvl="6" w:tplc="B0D6AD84" w:tentative="1">
      <w:start w:val="1"/>
      <w:numFmt w:val="bullet"/>
      <w:lvlText w:val=""/>
      <w:lvlJc w:val="left"/>
      <w:pPr>
        <w:ind w:left="5040" w:hanging="360"/>
      </w:pPr>
      <w:rPr>
        <w:rFonts w:ascii="Symbol" w:hAnsi="Symbol" w:hint="default"/>
      </w:rPr>
    </w:lvl>
    <w:lvl w:ilvl="7" w:tplc="101EBF82" w:tentative="1">
      <w:start w:val="1"/>
      <w:numFmt w:val="bullet"/>
      <w:lvlText w:val="o"/>
      <w:lvlJc w:val="left"/>
      <w:pPr>
        <w:ind w:left="5760" w:hanging="360"/>
      </w:pPr>
      <w:rPr>
        <w:rFonts w:ascii="Courier New" w:hAnsi="Courier New" w:cs="Courier New" w:hint="default"/>
      </w:rPr>
    </w:lvl>
    <w:lvl w:ilvl="8" w:tplc="6AC6A27E" w:tentative="1">
      <w:start w:val="1"/>
      <w:numFmt w:val="bullet"/>
      <w:lvlText w:val=""/>
      <w:lvlJc w:val="left"/>
      <w:pPr>
        <w:ind w:left="6480" w:hanging="360"/>
      </w:pPr>
      <w:rPr>
        <w:rFonts w:ascii="Wingdings" w:hAnsi="Wingdings" w:hint="default"/>
      </w:rPr>
    </w:lvl>
  </w:abstractNum>
  <w:abstractNum w:abstractNumId="7" w15:restartNumberingAfterBreak="0">
    <w:nsid w:val="2E3139CA"/>
    <w:multiLevelType w:val="hybridMultilevel"/>
    <w:tmpl w:val="7F80C1F0"/>
    <w:lvl w:ilvl="0" w:tplc="D8F4A4E0">
      <w:start w:val="1"/>
      <w:numFmt w:val="bullet"/>
      <w:lvlText w:val=""/>
      <w:lvlJc w:val="left"/>
      <w:pPr>
        <w:ind w:left="360" w:hanging="360"/>
      </w:pPr>
      <w:rPr>
        <w:rFonts w:ascii="Symbol" w:hAnsi="Symbol" w:hint="default"/>
      </w:rPr>
    </w:lvl>
    <w:lvl w:ilvl="1" w:tplc="907A06BC" w:tentative="1">
      <w:start w:val="1"/>
      <w:numFmt w:val="bullet"/>
      <w:lvlText w:val="o"/>
      <w:lvlJc w:val="left"/>
      <w:pPr>
        <w:ind w:left="1080" w:hanging="360"/>
      </w:pPr>
      <w:rPr>
        <w:rFonts w:ascii="Courier New" w:hAnsi="Courier New" w:cs="Courier New" w:hint="default"/>
      </w:rPr>
    </w:lvl>
    <w:lvl w:ilvl="2" w:tplc="D8CCAA74" w:tentative="1">
      <w:start w:val="1"/>
      <w:numFmt w:val="bullet"/>
      <w:lvlText w:val=""/>
      <w:lvlJc w:val="left"/>
      <w:pPr>
        <w:ind w:left="1800" w:hanging="360"/>
      </w:pPr>
      <w:rPr>
        <w:rFonts w:ascii="Wingdings" w:hAnsi="Wingdings" w:hint="default"/>
      </w:rPr>
    </w:lvl>
    <w:lvl w:ilvl="3" w:tplc="A1247E74" w:tentative="1">
      <w:start w:val="1"/>
      <w:numFmt w:val="bullet"/>
      <w:lvlText w:val=""/>
      <w:lvlJc w:val="left"/>
      <w:pPr>
        <w:ind w:left="2520" w:hanging="360"/>
      </w:pPr>
      <w:rPr>
        <w:rFonts w:ascii="Symbol" w:hAnsi="Symbol" w:hint="default"/>
      </w:rPr>
    </w:lvl>
    <w:lvl w:ilvl="4" w:tplc="A3A4343A" w:tentative="1">
      <w:start w:val="1"/>
      <w:numFmt w:val="bullet"/>
      <w:lvlText w:val="o"/>
      <w:lvlJc w:val="left"/>
      <w:pPr>
        <w:ind w:left="3240" w:hanging="360"/>
      </w:pPr>
      <w:rPr>
        <w:rFonts w:ascii="Courier New" w:hAnsi="Courier New" w:cs="Courier New" w:hint="default"/>
      </w:rPr>
    </w:lvl>
    <w:lvl w:ilvl="5" w:tplc="2638A78C" w:tentative="1">
      <w:start w:val="1"/>
      <w:numFmt w:val="bullet"/>
      <w:lvlText w:val=""/>
      <w:lvlJc w:val="left"/>
      <w:pPr>
        <w:ind w:left="3960" w:hanging="360"/>
      </w:pPr>
      <w:rPr>
        <w:rFonts w:ascii="Wingdings" w:hAnsi="Wingdings" w:hint="default"/>
      </w:rPr>
    </w:lvl>
    <w:lvl w:ilvl="6" w:tplc="2460BFBE" w:tentative="1">
      <w:start w:val="1"/>
      <w:numFmt w:val="bullet"/>
      <w:lvlText w:val=""/>
      <w:lvlJc w:val="left"/>
      <w:pPr>
        <w:ind w:left="4680" w:hanging="360"/>
      </w:pPr>
      <w:rPr>
        <w:rFonts w:ascii="Symbol" w:hAnsi="Symbol" w:hint="default"/>
      </w:rPr>
    </w:lvl>
    <w:lvl w:ilvl="7" w:tplc="6D6C2BDA" w:tentative="1">
      <w:start w:val="1"/>
      <w:numFmt w:val="bullet"/>
      <w:lvlText w:val="o"/>
      <w:lvlJc w:val="left"/>
      <w:pPr>
        <w:ind w:left="5400" w:hanging="360"/>
      </w:pPr>
      <w:rPr>
        <w:rFonts w:ascii="Courier New" w:hAnsi="Courier New" w:cs="Courier New" w:hint="default"/>
      </w:rPr>
    </w:lvl>
    <w:lvl w:ilvl="8" w:tplc="AEE8A690" w:tentative="1">
      <w:start w:val="1"/>
      <w:numFmt w:val="bullet"/>
      <w:lvlText w:val=""/>
      <w:lvlJc w:val="left"/>
      <w:pPr>
        <w:ind w:left="6120" w:hanging="360"/>
      </w:pPr>
      <w:rPr>
        <w:rFonts w:ascii="Wingdings" w:hAnsi="Wingdings" w:hint="default"/>
      </w:rPr>
    </w:lvl>
  </w:abstractNum>
  <w:abstractNum w:abstractNumId="8" w15:restartNumberingAfterBreak="0">
    <w:nsid w:val="2E4A02C2"/>
    <w:multiLevelType w:val="hybridMultilevel"/>
    <w:tmpl w:val="E92A85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3A92627"/>
    <w:multiLevelType w:val="hybridMultilevel"/>
    <w:tmpl w:val="CECE34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8D86EA6"/>
    <w:multiLevelType w:val="hybridMultilevel"/>
    <w:tmpl w:val="45842D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065124A"/>
    <w:multiLevelType w:val="hybridMultilevel"/>
    <w:tmpl w:val="9DBA91D6"/>
    <w:lvl w:ilvl="0" w:tplc="71E609E2">
      <w:start w:val="1"/>
      <w:numFmt w:val="bullet"/>
      <w:lvlText w:val=""/>
      <w:lvlJc w:val="left"/>
      <w:pPr>
        <w:ind w:left="360" w:hanging="360"/>
      </w:pPr>
      <w:rPr>
        <w:rFonts w:ascii="Symbol" w:hAnsi="Symbol" w:hint="default"/>
      </w:rPr>
    </w:lvl>
    <w:lvl w:ilvl="1" w:tplc="809EC5E4" w:tentative="1">
      <w:start w:val="1"/>
      <w:numFmt w:val="bullet"/>
      <w:lvlText w:val="o"/>
      <w:lvlJc w:val="left"/>
      <w:pPr>
        <w:ind w:left="1080" w:hanging="360"/>
      </w:pPr>
      <w:rPr>
        <w:rFonts w:ascii="Courier New" w:hAnsi="Courier New" w:cs="Courier New" w:hint="default"/>
      </w:rPr>
    </w:lvl>
    <w:lvl w:ilvl="2" w:tplc="786AFF6E" w:tentative="1">
      <w:start w:val="1"/>
      <w:numFmt w:val="bullet"/>
      <w:lvlText w:val=""/>
      <w:lvlJc w:val="left"/>
      <w:pPr>
        <w:ind w:left="1800" w:hanging="360"/>
      </w:pPr>
      <w:rPr>
        <w:rFonts w:ascii="Wingdings" w:hAnsi="Wingdings" w:hint="default"/>
      </w:rPr>
    </w:lvl>
    <w:lvl w:ilvl="3" w:tplc="B946420A" w:tentative="1">
      <w:start w:val="1"/>
      <w:numFmt w:val="bullet"/>
      <w:lvlText w:val=""/>
      <w:lvlJc w:val="left"/>
      <w:pPr>
        <w:ind w:left="2520" w:hanging="360"/>
      </w:pPr>
      <w:rPr>
        <w:rFonts w:ascii="Symbol" w:hAnsi="Symbol" w:hint="default"/>
      </w:rPr>
    </w:lvl>
    <w:lvl w:ilvl="4" w:tplc="E9DAFF46" w:tentative="1">
      <w:start w:val="1"/>
      <w:numFmt w:val="bullet"/>
      <w:lvlText w:val="o"/>
      <w:lvlJc w:val="left"/>
      <w:pPr>
        <w:ind w:left="3240" w:hanging="360"/>
      </w:pPr>
      <w:rPr>
        <w:rFonts w:ascii="Courier New" w:hAnsi="Courier New" w:cs="Courier New" w:hint="default"/>
      </w:rPr>
    </w:lvl>
    <w:lvl w:ilvl="5" w:tplc="E3780150" w:tentative="1">
      <w:start w:val="1"/>
      <w:numFmt w:val="bullet"/>
      <w:lvlText w:val=""/>
      <w:lvlJc w:val="left"/>
      <w:pPr>
        <w:ind w:left="3960" w:hanging="360"/>
      </w:pPr>
      <w:rPr>
        <w:rFonts w:ascii="Wingdings" w:hAnsi="Wingdings" w:hint="default"/>
      </w:rPr>
    </w:lvl>
    <w:lvl w:ilvl="6" w:tplc="D64849F2" w:tentative="1">
      <w:start w:val="1"/>
      <w:numFmt w:val="bullet"/>
      <w:lvlText w:val=""/>
      <w:lvlJc w:val="left"/>
      <w:pPr>
        <w:ind w:left="4680" w:hanging="360"/>
      </w:pPr>
      <w:rPr>
        <w:rFonts w:ascii="Symbol" w:hAnsi="Symbol" w:hint="default"/>
      </w:rPr>
    </w:lvl>
    <w:lvl w:ilvl="7" w:tplc="450439B2" w:tentative="1">
      <w:start w:val="1"/>
      <w:numFmt w:val="bullet"/>
      <w:lvlText w:val="o"/>
      <w:lvlJc w:val="left"/>
      <w:pPr>
        <w:ind w:left="5400" w:hanging="360"/>
      </w:pPr>
      <w:rPr>
        <w:rFonts w:ascii="Courier New" w:hAnsi="Courier New" w:cs="Courier New" w:hint="default"/>
      </w:rPr>
    </w:lvl>
    <w:lvl w:ilvl="8" w:tplc="B97A2FEC" w:tentative="1">
      <w:start w:val="1"/>
      <w:numFmt w:val="bullet"/>
      <w:lvlText w:val=""/>
      <w:lvlJc w:val="left"/>
      <w:pPr>
        <w:ind w:left="6120" w:hanging="360"/>
      </w:pPr>
      <w:rPr>
        <w:rFonts w:ascii="Wingdings" w:hAnsi="Wingdings" w:hint="default"/>
      </w:rPr>
    </w:lvl>
  </w:abstractNum>
  <w:abstractNum w:abstractNumId="12" w15:restartNumberingAfterBreak="0">
    <w:nsid w:val="44F76A90"/>
    <w:multiLevelType w:val="hybridMultilevel"/>
    <w:tmpl w:val="DFE8753C"/>
    <w:lvl w:ilvl="0" w:tplc="C8C83CDE">
      <w:start w:val="1"/>
      <w:numFmt w:val="bullet"/>
      <w:lvlText w:val=""/>
      <w:lvlJc w:val="left"/>
      <w:pPr>
        <w:ind w:left="360" w:hanging="360"/>
      </w:pPr>
      <w:rPr>
        <w:rFonts w:ascii="Symbol" w:hAnsi="Symbol" w:hint="default"/>
      </w:rPr>
    </w:lvl>
    <w:lvl w:ilvl="1" w:tplc="6E9CB972" w:tentative="1">
      <w:start w:val="1"/>
      <w:numFmt w:val="bullet"/>
      <w:lvlText w:val="o"/>
      <w:lvlJc w:val="left"/>
      <w:pPr>
        <w:ind w:left="1080" w:hanging="360"/>
      </w:pPr>
      <w:rPr>
        <w:rFonts w:ascii="Courier New" w:hAnsi="Courier New" w:cs="Courier New" w:hint="default"/>
      </w:rPr>
    </w:lvl>
    <w:lvl w:ilvl="2" w:tplc="E686482A" w:tentative="1">
      <w:start w:val="1"/>
      <w:numFmt w:val="bullet"/>
      <w:lvlText w:val=""/>
      <w:lvlJc w:val="left"/>
      <w:pPr>
        <w:ind w:left="1800" w:hanging="360"/>
      </w:pPr>
      <w:rPr>
        <w:rFonts w:ascii="Wingdings" w:hAnsi="Wingdings" w:hint="default"/>
      </w:rPr>
    </w:lvl>
    <w:lvl w:ilvl="3" w:tplc="BF52678A" w:tentative="1">
      <w:start w:val="1"/>
      <w:numFmt w:val="bullet"/>
      <w:lvlText w:val=""/>
      <w:lvlJc w:val="left"/>
      <w:pPr>
        <w:ind w:left="2520" w:hanging="360"/>
      </w:pPr>
      <w:rPr>
        <w:rFonts w:ascii="Symbol" w:hAnsi="Symbol" w:hint="default"/>
      </w:rPr>
    </w:lvl>
    <w:lvl w:ilvl="4" w:tplc="90E650FC" w:tentative="1">
      <w:start w:val="1"/>
      <w:numFmt w:val="bullet"/>
      <w:lvlText w:val="o"/>
      <w:lvlJc w:val="left"/>
      <w:pPr>
        <w:ind w:left="3240" w:hanging="360"/>
      </w:pPr>
      <w:rPr>
        <w:rFonts w:ascii="Courier New" w:hAnsi="Courier New" w:cs="Courier New" w:hint="default"/>
      </w:rPr>
    </w:lvl>
    <w:lvl w:ilvl="5" w:tplc="2FD440F8" w:tentative="1">
      <w:start w:val="1"/>
      <w:numFmt w:val="bullet"/>
      <w:lvlText w:val=""/>
      <w:lvlJc w:val="left"/>
      <w:pPr>
        <w:ind w:left="3960" w:hanging="360"/>
      </w:pPr>
      <w:rPr>
        <w:rFonts w:ascii="Wingdings" w:hAnsi="Wingdings" w:hint="default"/>
      </w:rPr>
    </w:lvl>
    <w:lvl w:ilvl="6" w:tplc="EF30AA56" w:tentative="1">
      <w:start w:val="1"/>
      <w:numFmt w:val="bullet"/>
      <w:lvlText w:val=""/>
      <w:lvlJc w:val="left"/>
      <w:pPr>
        <w:ind w:left="4680" w:hanging="360"/>
      </w:pPr>
      <w:rPr>
        <w:rFonts w:ascii="Symbol" w:hAnsi="Symbol" w:hint="default"/>
      </w:rPr>
    </w:lvl>
    <w:lvl w:ilvl="7" w:tplc="196CCE98" w:tentative="1">
      <w:start w:val="1"/>
      <w:numFmt w:val="bullet"/>
      <w:lvlText w:val="o"/>
      <w:lvlJc w:val="left"/>
      <w:pPr>
        <w:ind w:left="5400" w:hanging="360"/>
      </w:pPr>
      <w:rPr>
        <w:rFonts w:ascii="Courier New" w:hAnsi="Courier New" w:cs="Courier New" w:hint="default"/>
      </w:rPr>
    </w:lvl>
    <w:lvl w:ilvl="8" w:tplc="1CDC9190" w:tentative="1">
      <w:start w:val="1"/>
      <w:numFmt w:val="bullet"/>
      <w:lvlText w:val=""/>
      <w:lvlJc w:val="left"/>
      <w:pPr>
        <w:ind w:left="6120" w:hanging="360"/>
      </w:pPr>
      <w:rPr>
        <w:rFonts w:ascii="Wingdings" w:hAnsi="Wingdings" w:hint="default"/>
      </w:rPr>
    </w:lvl>
  </w:abstractNum>
  <w:abstractNum w:abstractNumId="13" w15:restartNumberingAfterBreak="0">
    <w:nsid w:val="54DA793D"/>
    <w:multiLevelType w:val="hybridMultilevel"/>
    <w:tmpl w:val="E0EE87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60423C1"/>
    <w:multiLevelType w:val="hybridMultilevel"/>
    <w:tmpl w:val="D0B401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59BB140B"/>
    <w:multiLevelType w:val="hybridMultilevel"/>
    <w:tmpl w:val="42401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DDE48D6"/>
    <w:multiLevelType w:val="hybridMultilevel"/>
    <w:tmpl w:val="52C254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0E45935"/>
    <w:multiLevelType w:val="hybridMultilevel"/>
    <w:tmpl w:val="85C09294"/>
    <w:lvl w:ilvl="0" w:tplc="6C6A7680">
      <w:start w:val="1"/>
      <w:numFmt w:val="bullet"/>
      <w:lvlText w:val=""/>
      <w:lvlJc w:val="left"/>
      <w:pPr>
        <w:ind w:left="360" w:hanging="360"/>
      </w:pPr>
      <w:rPr>
        <w:rFonts w:ascii="Symbol" w:hAnsi="Symbol" w:hint="default"/>
      </w:rPr>
    </w:lvl>
    <w:lvl w:ilvl="1" w:tplc="6638F0DA" w:tentative="1">
      <w:start w:val="1"/>
      <w:numFmt w:val="bullet"/>
      <w:lvlText w:val="o"/>
      <w:lvlJc w:val="left"/>
      <w:pPr>
        <w:ind w:left="1080" w:hanging="360"/>
      </w:pPr>
      <w:rPr>
        <w:rFonts w:ascii="Courier New" w:hAnsi="Courier New" w:cs="Courier New" w:hint="default"/>
      </w:rPr>
    </w:lvl>
    <w:lvl w:ilvl="2" w:tplc="74BE279A" w:tentative="1">
      <w:start w:val="1"/>
      <w:numFmt w:val="bullet"/>
      <w:lvlText w:val=""/>
      <w:lvlJc w:val="left"/>
      <w:pPr>
        <w:ind w:left="1800" w:hanging="360"/>
      </w:pPr>
      <w:rPr>
        <w:rFonts w:ascii="Wingdings" w:hAnsi="Wingdings" w:hint="default"/>
      </w:rPr>
    </w:lvl>
    <w:lvl w:ilvl="3" w:tplc="9334A14C" w:tentative="1">
      <w:start w:val="1"/>
      <w:numFmt w:val="bullet"/>
      <w:lvlText w:val=""/>
      <w:lvlJc w:val="left"/>
      <w:pPr>
        <w:ind w:left="2520" w:hanging="360"/>
      </w:pPr>
      <w:rPr>
        <w:rFonts w:ascii="Symbol" w:hAnsi="Symbol" w:hint="default"/>
      </w:rPr>
    </w:lvl>
    <w:lvl w:ilvl="4" w:tplc="91F879B4" w:tentative="1">
      <w:start w:val="1"/>
      <w:numFmt w:val="bullet"/>
      <w:lvlText w:val="o"/>
      <w:lvlJc w:val="left"/>
      <w:pPr>
        <w:ind w:left="3240" w:hanging="360"/>
      </w:pPr>
      <w:rPr>
        <w:rFonts w:ascii="Courier New" w:hAnsi="Courier New" w:cs="Courier New" w:hint="default"/>
      </w:rPr>
    </w:lvl>
    <w:lvl w:ilvl="5" w:tplc="4C4A2B9E" w:tentative="1">
      <w:start w:val="1"/>
      <w:numFmt w:val="bullet"/>
      <w:lvlText w:val=""/>
      <w:lvlJc w:val="left"/>
      <w:pPr>
        <w:ind w:left="3960" w:hanging="360"/>
      </w:pPr>
      <w:rPr>
        <w:rFonts w:ascii="Wingdings" w:hAnsi="Wingdings" w:hint="default"/>
      </w:rPr>
    </w:lvl>
    <w:lvl w:ilvl="6" w:tplc="D0A6FA14" w:tentative="1">
      <w:start w:val="1"/>
      <w:numFmt w:val="bullet"/>
      <w:lvlText w:val=""/>
      <w:lvlJc w:val="left"/>
      <w:pPr>
        <w:ind w:left="4680" w:hanging="360"/>
      </w:pPr>
      <w:rPr>
        <w:rFonts w:ascii="Symbol" w:hAnsi="Symbol" w:hint="default"/>
      </w:rPr>
    </w:lvl>
    <w:lvl w:ilvl="7" w:tplc="787A48F0" w:tentative="1">
      <w:start w:val="1"/>
      <w:numFmt w:val="bullet"/>
      <w:lvlText w:val="o"/>
      <w:lvlJc w:val="left"/>
      <w:pPr>
        <w:ind w:left="5400" w:hanging="360"/>
      </w:pPr>
      <w:rPr>
        <w:rFonts w:ascii="Courier New" w:hAnsi="Courier New" w:cs="Courier New" w:hint="default"/>
      </w:rPr>
    </w:lvl>
    <w:lvl w:ilvl="8" w:tplc="ACE2D1EA" w:tentative="1">
      <w:start w:val="1"/>
      <w:numFmt w:val="bullet"/>
      <w:lvlText w:val=""/>
      <w:lvlJc w:val="left"/>
      <w:pPr>
        <w:ind w:left="6120" w:hanging="360"/>
      </w:pPr>
      <w:rPr>
        <w:rFonts w:ascii="Wingdings" w:hAnsi="Wingdings" w:hint="default"/>
      </w:rPr>
    </w:lvl>
  </w:abstractNum>
  <w:abstractNum w:abstractNumId="18" w15:restartNumberingAfterBreak="0">
    <w:nsid w:val="63BD1020"/>
    <w:multiLevelType w:val="hybridMultilevel"/>
    <w:tmpl w:val="9D6470C2"/>
    <w:lvl w:ilvl="0" w:tplc="1AFED470">
      <w:start w:val="1"/>
      <w:numFmt w:val="bullet"/>
      <w:lvlText w:val=""/>
      <w:lvlJc w:val="left"/>
      <w:pPr>
        <w:ind w:left="360" w:hanging="360"/>
      </w:pPr>
      <w:rPr>
        <w:rFonts w:ascii="Symbol" w:hAnsi="Symbol" w:hint="default"/>
      </w:rPr>
    </w:lvl>
    <w:lvl w:ilvl="1" w:tplc="822AF2C4" w:tentative="1">
      <w:start w:val="1"/>
      <w:numFmt w:val="bullet"/>
      <w:lvlText w:val="o"/>
      <w:lvlJc w:val="left"/>
      <w:pPr>
        <w:ind w:left="1080" w:hanging="360"/>
      </w:pPr>
      <w:rPr>
        <w:rFonts w:ascii="Courier New" w:hAnsi="Courier New" w:cs="Courier New" w:hint="default"/>
      </w:rPr>
    </w:lvl>
    <w:lvl w:ilvl="2" w:tplc="D4BE20FC" w:tentative="1">
      <w:start w:val="1"/>
      <w:numFmt w:val="bullet"/>
      <w:lvlText w:val=""/>
      <w:lvlJc w:val="left"/>
      <w:pPr>
        <w:ind w:left="1800" w:hanging="360"/>
      </w:pPr>
      <w:rPr>
        <w:rFonts w:ascii="Wingdings" w:hAnsi="Wingdings" w:hint="default"/>
      </w:rPr>
    </w:lvl>
    <w:lvl w:ilvl="3" w:tplc="D5A82926" w:tentative="1">
      <w:start w:val="1"/>
      <w:numFmt w:val="bullet"/>
      <w:lvlText w:val=""/>
      <w:lvlJc w:val="left"/>
      <w:pPr>
        <w:ind w:left="2520" w:hanging="360"/>
      </w:pPr>
      <w:rPr>
        <w:rFonts w:ascii="Symbol" w:hAnsi="Symbol" w:hint="default"/>
      </w:rPr>
    </w:lvl>
    <w:lvl w:ilvl="4" w:tplc="FA94932C" w:tentative="1">
      <w:start w:val="1"/>
      <w:numFmt w:val="bullet"/>
      <w:lvlText w:val="o"/>
      <w:lvlJc w:val="left"/>
      <w:pPr>
        <w:ind w:left="3240" w:hanging="360"/>
      </w:pPr>
      <w:rPr>
        <w:rFonts w:ascii="Courier New" w:hAnsi="Courier New" w:cs="Courier New" w:hint="default"/>
      </w:rPr>
    </w:lvl>
    <w:lvl w:ilvl="5" w:tplc="62C0DAC6" w:tentative="1">
      <w:start w:val="1"/>
      <w:numFmt w:val="bullet"/>
      <w:lvlText w:val=""/>
      <w:lvlJc w:val="left"/>
      <w:pPr>
        <w:ind w:left="3960" w:hanging="360"/>
      </w:pPr>
      <w:rPr>
        <w:rFonts w:ascii="Wingdings" w:hAnsi="Wingdings" w:hint="default"/>
      </w:rPr>
    </w:lvl>
    <w:lvl w:ilvl="6" w:tplc="904AD398" w:tentative="1">
      <w:start w:val="1"/>
      <w:numFmt w:val="bullet"/>
      <w:lvlText w:val=""/>
      <w:lvlJc w:val="left"/>
      <w:pPr>
        <w:ind w:left="4680" w:hanging="360"/>
      </w:pPr>
      <w:rPr>
        <w:rFonts w:ascii="Symbol" w:hAnsi="Symbol" w:hint="default"/>
      </w:rPr>
    </w:lvl>
    <w:lvl w:ilvl="7" w:tplc="FEC67E02" w:tentative="1">
      <w:start w:val="1"/>
      <w:numFmt w:val="bullet"/>
      <w:lvlText w:val="o"/>
      <w:lvlJc w:val="left"/>
      <w:pPr>
        <w:ind w:left="5400" w:hanging="360"/>
      </w:pPr>
      <w:rPr>
        <w:rFonts w:ascii="Courier New" w:hAnsi="Courier New" w:cs="Courier New" w:hint="default"/>
      </w:rPr>
    </w:lvl>
    <w:lvl w:ilvl="8" w:tplc="9400612C" w:tentative="1">
      <w:start w:val="1"/>
      <w:numFmt w:val="bullet"/>
      <w:lvlText w:val=""/>
      <w:lvlJc w:val="left"/>
      <w:pPr>
        <w:ind w:left="6120" w:hanging="360"/>
      </w:pPr>
      <w:rPr>
        <w:rFonts w:ascii="Wingdings" w:hAnsi="Wingdings" w:hint="default"/>
      </w:rPr>
    </w:lvl>
  </w:abstractNum>
  <w:abstractNum w:abstractNumId="19" w15:restartNumberingAfterBreak="0">
    <w:nsid w:val="673F31B2"/>
    <w:multiLevelType w:val="hybridMultilevel"/>
    <w:tmpl w:val="2A74FD06"/>
    <w:lvl w:ilvl="0" w:tplc="453464D8">
      <w:start w:val="1"/>
      <w:numFmt w:val="bullet"/>
      <w:lvlText w:val=""/>
      <w:lvlJc w:val="left"/>
      <w:pPr>
        <w:ind w:left="360" w:hanging="360"/>
      </w:pPr>
      <w:rPr>
        <w:rFonts w:ascii="Symbol" w:hAnsi="Symbol" w:hint="default"/>
      </w:rPr>
    </w:lvl>
    <w:lvl w:ilvl="1" w:tplc="4AA2A046" w:tentative="1">
      <w:start w:val="1"/>
      <w:numFmt w:val="bullet"/>
      <w:lvlText w:val="o"/>
      <w:lvlJc w:val="left"/>
      <w:pPr>
        <w:ind w:left="1080" w:hanging="360"/>
      </w:pPr>
      <w:rPr>
        <w:rFonts w:ascii="Courier New" w:hAnsi="Courier New" w:cs="Courier New" w:hint="default"/>
      </w:rPr>
    </w:lvl>
    <w:lvl w:ilvl="2" w:tplc="2F9A9FC6" w:tentative="1">
      <w:start w:val="1"/>
      <w:numFmt w:val="bullet"/>
      <w:lvlText w:val=""/>
      <w:lvlJc w:val="left"/>
      <w:pPr>
        <w:ind w:left="1800" w:hanging="360"/>
      </w:pPr>
      <w:rPr>
        <w:rFonts w:ascii="Wingdings" w:hAnsi="Wingdings" w:hint="default"/>
      </w:rPr>
    </w:lvl>
    <w:lvl w:ilvl="3" w:tplc="DF1854AA" w:tentative="1">
      <w:start w:val="1"/>
      <w:numFmt w:val="bullet"/>
      <w:lvlText w:val=""/>
      <w:lvlJc w:val="left"/>
      <w:pPr>
        <w:ind w:left="2520" w:hanging="360"/>
      </w:pPr>
      <w:rPr>
        <w:rFonts w:ascii="Symbol" w:hAnsi="Symbol" w:hint="default"/>
      </w:rPr>
    </w:lvl>
    <w:lvl w:ilvl="4" w:tplc="994A40D8" w:tentative="1">
      <w:start w:val="1"/>
      <w:numFmt w:val="bullet"/>
      <w:lvlText w:val="o"/>
      <w:lvlJc w:val="left"/>
      <w:pPr>
        <w:ind w:left="3240" w:hanging="360"/>
      </w:pPr>
      <w:rPr>
        <w:rFonts w:ascii="Courier New" w:hAnsi="Courier New" w:cs="Courier New" w:hint="default"/>
      </w:rPr>
    </w:lvl>
    <w:lvl w:ilvl="5" w:tplc="183639F8" w:tentative="1">
      <w:start w:val="1"/>
      <w:numFmt w:val="bullet"/>
      <w:lvlText w:val=""/>
      <w:lvlJc w:val="left"/>
      <w:pPr>
        <w:ind w:left="3960" w:hanging="360"/>
      </w:pPr>
      <w:rPr>
        <w:rFonts w:ascii="Wingdings" w:hAnsi="Wingdings" w:hint="default"/>
      </w:rPr>
    </w:lvl>
    <w:lvl w:ilvl="6" w:tplc="3D16DBB6" w:tentative="1">
      <w:start w:val="1"/>
      <w:numFmt w:val="bullet"/>
      <w:lvlText w:val=""/>
      <w:lvlJc w:val="left"/>
      <w:pPr>
        <w:ind w:left="4680" w:hanging="360"/>
      </w:pPr>
      <w:rPr>
        <w:rFonts w:ascii="Symbol" w:hAnsi="Symbol" w:hint="default"/>
      </w:rPr>
    </w:lvl>
    <w:lvl w:ilvl="7" w:tplc="5E9C08F4" w:tentative="1">
      <w:start w:val="1"/>
      <w:numFmt w:val="bullet"/>
      <w:lvlText w:val="o"/>
      <w:lvlJc w:val="left"/>
      <w:pPr>
        <w:ind w:left="5400" w:hanging="360"/>
      </w:pPr>
      <w:rPr>
        <w:rFonts w:ascii="Courier New" w:hAnsi="Courier New" w:cs="Courier New" w:hint="default"/>
      </w:rPr>
    </w:lvl>
    <w:lvl w:ilvl="8" w:tplc="F1E46E30" w:tentative="1">
      <w:start w:val="1"/>
      <w:numFmt w:val="bullet"/>
      <w:lvlText w:val=""/>
      <w:lvlJc w:val="left"/>
      <w:pPr>
        <w:ind w:left="6120" w:hanging="360"/>
      </w:pPr>
      <w:rPr>
        <w:rFonts w:ascii="Wingdings" w:hAnsi="Wingdings" w:hint="default"/>
      </w:rPr>
    </w:lvl>
  </w:abstractNum>
  <w:abstractNum w:abstractNumId="20" w15:restartNumberingAfterBreak="0">
    <w:nsid w:val="71367A94"/>
    <w:multiLevelType w:val="hybridMultilevel"/>
    <w:tmpl w:val="7FA42C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41C1AC5"/>
    <w:multiLevelType w:val="hybridMultilevel"/>
    <w:tmpl w:val="79A66D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CAB716E"/>
    <w:multiLevelType w:val="hybridMultilevel"/>
    <w:tmpl w:val="CD7487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F3B42EA"/>
    <w:multiLevelType w:val="hybridMultilevel"/>
    <w:tmpl w:val="863E79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78269627">
    <w:abstractNumId w:val="19"/>
  </w:num>
  <w:num w:numId="2" w16cid:durableId="312486214">
    <w:abstractNumId w:val="18"/>
  </w:num>
  <w:num w:numId="3" w16cid:durableId="785736153">
    <w:abstractNumId w:val="12"/>
  </w:num>
  <w:num w:numId="4" w16cid:durableId="812065155">
    <w:abstractNumId w:val="17"/>
  </w:num>
  <w:num w:numId="5" w16cid:durableId="2138715042">
    <w:abstractNumId w:val="2"/>
  </w:num>
  <w:num w:numId="6" w16cid:durableId="1530995449">
    <w:abstractNumId w:val="1"/>
  </w:num>
  <w:num w:numId="7" w16cid:durableId="742486536">
    <w:abstractNumId w:val="6"/>
  </w:num>
  <w:num w:numId="8" w16cid:durableId="1538662524">
    <w:abstractNumId w:val="3"/>
  </w:num>
  <w:num w:numId="9" w16cid:durableId="1937206762">
    <w:abstractNumId w:val="11"/>
  </w:num>
  <w:num w:numId="10" w16cid:durableId="904489261">
    <w:abstractNumId w:val="0"/>
  </w:num>
  <w:num w:numId="11" w16cid:durableId="184755893">
    <w:abstractNumId w:val="5"/>
  </w:num>
  <w:num w:numId="12" w16cid:durableId="1741563571">
    <w:abstractNumId w:val="7"/>
  </w:num>
  <w:num w:numId="13" w16cid:durableId="542912297">
    <w:abstractNumId w:val="16"/>
  </w:num>
  <w:num w:numId="14" w16cid:durableId="2064793945">
    <w:abstractNumId w:val="23"/>
  </w:num>
  <w:num w:numId="15" w16cid:durableId="181673540">
    <w:abstractNumId w:val="9"/>
  </w:num>
  <w:num w:numId="16" w16cid:durableId="1692753740">
    <w:abstractNumId w:val="13"/>
  </w:num>
  <w:num w:numId="17" w16cid:durableId="1436823475">
    <w:abstractNumId w:val="22"/>
  </w:num>
  <w:num w:numId="18" w16cid:durableId="1258831531">
    <w:abstractNumId w:val="8"/>
  </w:num>
  <w:num w:numId="19" w16cid:durableId="373234396">
    <w:abstractNumId w:val="15"/>
  </w:num>
  <w:num w:numId="20" w16cid:durableId="1312296128">
    <w:abstractNumId w:val="21"/>
  </w:num>
  <w:num w:numId="21" w16cid:durableId="1517690270">
    <w:abstractNumId w:val="4"/>
  </w:num>
  <w:num w:numId="22" w16cid:durableId="399671027">
    <w:abstractNumId w:val="20"/>
  </w:num>
  <w:num w:numId="23" w16cid:durableId="625544515">
    <w:abstractNumId w:val="10"/>
  </w:num>
  <w:num w:numId="24" w16cid:durableId="2731763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2C2"/>
    <w:rsid w:val="00007D2A"/>
    <w:rsid w:val="000259F9"/>
    <w:rsid w:val="00052B27"/>
    <w:rsid w:val="00053051"/>
    <w:rsid w:val="00061369"/>
    <w:rsid w:val="00063B12"/>
    <w:rsid w:val="00076E44"/>
    <w:rsid w:val="00083C12"/>
    <w:rsid w:val="00084BEE"/>
    <w:rsid w:val="000864D8"/>
    <w:rsid w:val="000A0AA3"/>
    <w:rsid w:val="000A2CFE"/>
    <w:rsid w:val="000A4AB0"/>
    <w:rsid w:val="000A70EE"/>
    <w:rsid w:val="000B554A"/>
    <w:rsid w:val="000B71B3"/>
    <w:rsid w:val="000B78EF"/>
    <w:rsid w:val="000C4C7F"/>
    <w:rsid w:val="000D1BC8"/>
    <w:rsid w:val="00105624"/>
    <w:rsid w:val="00111F63"/>
    <w:rsid w:val="00116D25"/>
    <w:rsid w:val="00125C6A"/>
    <w:rsid w:val="00126436"/>
    <w:rsid w:val="001476BD"/>
    <w:rsid w:val="00167AEC"/>
    <w:rsid w:val="0018384D"/>
    <w:rsid w:val="0018746A"/>
    <w:rsid w:val="001966AE"/>
    <w:rsid w:val="001A4869"/>
    <w:rsid w:val="001A715C"/>
    <w:rsid w:val="001B0AF8"/>
    <w:rsid w:val="001D092B"/>
    <w:rsid w:val="001D6C6E"/>
    <w:rsid w:val="001F28D9"/>
    <w:rsid w:val="00207E75"/>
    <w:rsid w:val="00217528"/>
    <w:rsid w:val="0022180F"/>
    <w:rsid w:val="00260E32"/>
    <w:rsid w:val="00276120"/>
    <w:rsid w:val="00293D58"/>
    <w:rsid w:val="002974A0"/>
    <w:rsid w:val="002A1FD0"/>
    <w:rsid w:val="002B0847"/>
    <w:rsid w:val="002B3BC4"/>
    <w:rsid w:val="002C5DB5"/>
    <w:rsid w:val="002D1769"/>
    <w:rsid w:val="002F4D7D"/>
    <w:rsid w:val="00304F3D"/>
    <w:rsid w:val="00322C7E"/>
    <w:rsid w:val="00330302"/>
    <w:rsid w:val="00330EB3"/>
    <w:rsid w:val="003364A8"/>
    <w:rsid w:val="0034341A"/>
    <w:rsid w:val="0035367E"/>
    <w:rsid w:val="0036125C"/>
    <w:rsid w:val="003741DE"/>
    <w:rsid w:val="00397989"/>
    <w:rsid w:val="003C1E23"/>
    <w:rsid w:val="003C57D5"/>
    <w:rsid w:val="003E032C"/>
    <w:rsid w:val="003E3A11"/>
    <w:rsid w:val="003E7A19"/>
    <w:rsid w:val="003F1BCF"/>
    <w:rsid w:val="003F5758"/>
    <w:rsid w:val="00465637"/>
    <w:rsid w:val="004662FF"/>
    <w:rsid w:val="0048194C"/>
    <w:rsid w:val="00493ACD"/>
    <w:rsid w:val="004B2033"/>
    <w:rsid w:val="004B36D8"/>
    <w:rsid w:val="004D2644"/>
    <w:rsid w:val="004D7233"/>
    <w:rsid w:val="004F00F2"/>
    <w:rsid w:val="00500408"/>
    <w:rsid w:val="0050098F"/>
    <w:rsid w:val="0050539A"/>
    <w:rsid w:val="00506507"/>
    <w:rsid w:val="00507F9C"/>
    <w:rsid w:val="00531752"/>
    <w:rsid w:val="00532D97"/>
    <w:rsid w:val="0056007B"/>
    <w:rsid w:val="00562A1E"/>
    <w:rsid w:val="0057561F"/>
    <w:rsid w:val="00593302"/>
    <w:rsid w:val="005953A7"/>
    <w:rsid w:val="005A1942"/>
    <w:rsid w:val="005A5E29"/>
    <w:rsid w:val="005A6E09"/>
    <w:rsid w:val="005B7EBA"/>
    <w:rsid w:val="005C1BE9"/>
    <w:rsid w:val="005C4CAB"/>
    <w:rsid w:val="005E6125"/>
    <w:rsid w:val="00602958"/>
    <w:rsid w:val="00602BB3"/>
    <w:rsid w:val="00613067"/>
    <w:rsid w:val="00654B76"/>
    <w:rsid w:val="00666CFF"/>
    <w:rsid w:val="006B2236"/>
    <w:rsid w:val="006C3DAF"/>
    <w:rsid w:val="006D7305"/>
    <w:rsid w:val="006E69CF"/>
    <w:rsid w:val="006F601F"/>
    <w:rsid w:val="00707C30"/>
    <w:rsid w:val="00724E21"/>
    <w:rsid w:val="00733CA1"/>
    <w:rsid w:val="0073553B"/>
    <w:rsid w:val="00764B62"/>
    <w:rsid w:val="00774066"/>
    <w:rsid w:val="0077522E"/>
    <w:rsid w:val="007B5A15"/>
    <w:rsid w:val="007C050C"/>
    <w:rsid w:val="007C1D60"/>
    <w:rsid w:val="007D1511"/>
    <w:rsid w:val="007D50DD"/>
    <w:rsid w:val="007F417C"/>
    <w:rsid w:val="007F4FE3"/>
    <w:rsid w:val="007F77B5"/>
    <w:rsid w:val="00801C5A"/>
    <w:rsid w:val="00802D46"/>
    <w:rsid w:val="0082143B"/>
    <w:rsid w:val="00832BE4"/>
    <w:rsid w:val="00833736"/>
    <w:rsid w:val="008472C2"/>
    <w:rsid w:val="0085730A"/>
    <w:rsid w:val="00860D49"/>
    <w:rsid w:val="00865891"/>
    <w:rsid w:val="008667F7"/>
    <w:rsid w:val="00866AC2"/>
    <w:rsid w:val="008A196A"/>
    <w:rsid w:val="008C4BD0"/>
    <w:rsid w:val="008D29C1"/>
    <w:rsid w:val="008F74F4"/>
    <w:rsid w:val="009069DC"/>
    <w:rsid w:val="009217C8"/>
    <w:rsid w:val="00923AC9"/>
    <w:rsid w:val="00923FD4"/>
    <w:rsid w:val="00947C9B"/>
    <w:rsid w:val="00957D28"/>
    <w:rsid w:val="009635B6"/>
    <w:rsid w:val="00973163"/>
    <w:rsid w:val="00986F81"/>
    <w:rsid w:val="00994AA2"/>
    <w:rsid w:val="00997B83"/>
    <w:rsid w:val="009B4656"/>
    <w:rsid w:val="009C2C15"/>
    <w:rsid w:val="009C5AA2"/>
    <w:rsid w:val="009D15DD"/>
    <w:rsid w:val="009D1DC7"/>
    <w:rsid w:val="009D5525"/>
    <w:rsid w:val="009F0D00"/>
    <w:rsid w:val="00A11B34"/>
    <w:rsid w:val="00A2506B"/>
    <w:rsid w:val="00A2601A"/>
    <w:rsid w:val="00A371DF"/>
    <w:rsid w:val="00A667CC"/>
    <w:rsid w:val="00A72D5B"/>
    <w:rsid w:val="00A7385D"/>
    <w:rsid w:val="00A76D9B"/>
    <w:rsid w:val="00A81659"/>
    <w:rsid w:val="00A83C0B"/>
    <w:rsid w:val="00A840E1"/>
    <w:rsid w:val="00AA46E0"/>
    <w:rsid w:val="00AE713F"/>
    <w:rsid w:val="00B02162"/>
    <w:rsid w:val="00B117ED"/>
    <w:rsid w:val="00B22460"/>
    <w:rsid w:val="00B425DA"/>
    <w:rsid w:val="00B6509C"/>
    <w:rsid w:val="00B73B1A"/>
    <w:rsid w:val="00B76C51"/>
    <w:rsid w:val="00B7741B"/>
    <w:rsid w:val="00B81F39"/>
    <w:rsid w:val="00B90FA5"/>
    <w:rsid w:val="00BB4403"/>
    <w:rsid w:val="00BD2295"/>
    <w:rsid w:val="00BD3AAB"/>
    <w:rsid w:val="00BD3D03"/>
    <w:rsid w:val="00BD6FD0"/>
    <w:rsid w:val="00BE2FD4"/>
    <w:rsid w:val="00C122FE"/>
    <w:rsid w:val="00C1331B"/>
    <w:rsid w:val="00C14CC9"/>
    <w:rsid w:val="00C5144D"/>
    <w:rsid w:val="00C62870"/>
    <w:rsid w:val="00C6708A"/>
    <w:rsid w:val="00C73FAC"/>
    <w:rsid w:val="00C7484F"/>
    <w:rsid w:val="00C933BD"/>
    <w:rsid w:val="00C956FD"/>
    <w:rsid w:val="00CB4A28"/>
    <w:rsid w:val="00CD1A1E"/>
    <w:rsid w:val="00CE4C27"/>
    <w:rsid w:val="00D00B2A"/>
    <w:rsid w:val="00D0770B"/>
    <w:rsid w:val="00D266E1"/>
    <w:rsid w:val="00D3467B"/>
    <w:rsid w:val="00D747F4"/>
    <w:rsid w:val="00D75445"/>
    <w:rsid w:val="00D874DD"/>
    <w:rsid w:val="00D9460E"/>
    <w:rsid w:val="00DA0C93"/>
    <w:rsid w:val="00DB7A0B"/>
    <w:rsid w:val="00DC10ED"/>
    <w:rsid w:val="00DD65FA"/>
    <w:rsid w:val="00DF1A69"/>
    <w:rsid w:val="00E0782B"/>
    <w:rsid w:val="00E1085D"/>
    <w:rsid w:val="00E209B0"/>
    <w:rsid w:val="00E3506B"/>
    <w:rsid w:val="00E70CB5"/>
    <w:rsid w:val="00E80847"/>
    <w:rsid w:val="00E81BC4"/>
    <w:rsid w:val="00E92A20"/>
    <w:rsid w:val="00E93C58"/>
    <w:rsid w:val="00E972D6"/>
    <w:rsid w:val="00EA0661"/>
    <w:rsid w:val="00EA090D"/>
    <w:rsid w:val="00EA3D5D"/>
    <w:rsid w:val="00ED081C"/>
    <w:rsid w:val="00ED1EDF"/>
    <w:rsid w:val="00EE20C9"/>
    <w:rsid w:val="00EE286C"/>
    <w:rsid w:val="00EE7D88"/>
    <w:rsid w:val="00EF6B65"/>
    <w:rsid w:val="00F011B2"/>
    <w:rsid w:val="00F0278A"/>
    <w:rsid w:val="00F04EEC"/>
    <w:rsid w:val="00F166DE"/>
    <w:rsid w:val="00F3079E"/>
    <w:rsid w:val="00F37878"/>
    <w:rsid w:val="00F41CFE"/>
    <w:rsid w:val="00F42D92"/>
    <w:rsid w:val="00F47C6F"/>
    <w:rsid w:val="00F577AC"/>
    <w:rsid w:val="00F57B0C"/>
    <w:rsid w:val="00F7495F"/>
    <w:rsid w:val="00F93851"/>
    <w:rsid w:val="00F96856"/>
    <w:rsid w:val="00FA06A0"/>
    <w:rsid w:val="00FA25E2"/>
    <w:rsid w:val="00FA3BBE"/>
    <w:rsid w:val="00FB4944"/>
    <w:rsid w:val="00FC000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DD7CA"/>
  <w15:chartTrackingRefBased/>
  <w15:docId w15:val="{A8B27C27-327C-A24B-B5BB-1B62BE9B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41B"/>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1F28D9"/>
    <w:pPr>
      <w:outlineLvl w:val="0"/>
    </w:pPr>
    <w:rPr>
      <w:b/>
    </w:rPr>
  </w:style>
  <w:style w:type="paragraph" w:styleId="Heading2">
    <w:name w:val="heading 2"/>
    <w:basedOn w:val="Normal"/>
    <w:next w:val="Normal"/>
    <w:link w:val="Heading2Char"/>
    <w:uiPriority w:val="9"/>
    <w:unhideWhenUsed/>
    <w:qFormat/>
    <w:rsid w:val="00116D25"/>
    <w:pPr>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35B6"/>
    <w:pPr>
      <w:tabs>
        <w:tab w:val="center" w:pos="4513"/>
        <w:tab w:val="right" w:pos="9026"/>
      </w:tabs>
      <w:spacing w:line="240" w:lineRule="auto"/>
    </w:pPr>
  </w:style>
  <w:style w:type="character" w:customStyle="1" w:styleId="FooterChar">
    <w:name w:val="Footer Char"/>
    <w:basedOn w:val="DefaultParagraphFont"/>
    <w:link w:val="Footer"/>
    <w:uiPriority w:val="99"/>
    <w:rsid w:val="009635B6"/>
    <w:rPr>
      <w:rFonts w:ascii="Times New Roman" w:hAnsi="Times New Roman"/>
      <w:color w:val="000000" w:themeColor="text1"/>
      <w:lang w:val="en-GB"/>
    </w:rPr>
  </w:style>
  <w:style w:type="character" w:styleId="PageNumber">
    <w:name w:val="page number"/>
    <w:basedOn w:val="DefaultParagraphFont"/>
    <w:uiPriority w:val="99"/>
    <w:semiHidden/>
    <w:unhideWhenUsed/>
    <w:rsid w:val="009635B6"/>
  </w:style>
  <w:style w:type="table" w:styleId="TableGrid">
    <w:name w:val="Table Grid"/>
    <w:basedOn w:val="TableNormal"/>
    <w:uiPriority w:val="39"/>
    <w:rsid w:val="007B5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D9"/>
    <w:rPr>
      <w:rFonts w:ascii="Times New Roman" w:hAnsi="Times New Roman"/>
      <w:b/>
      <w:color w:val="000000" w:themeColor="text1"/>
      <w:lang w:val="en-GB"/>
    </w:rPr>
  </w:style>
  <w:style w:type="character" w:styleId="Hyperlink">
    <w:name w:val="Hyperlink"/>
    <w:basedOn w:val="DefaultParagraphFont"/>
    <w:uiPriority w:val="99"/>
    <w:unhideWhenUsed/>
    <w:rsid w:val="00F47C6F"/>
    <w:rPr>
      <w:color w:val="0563C1" w:themeColor="hyperlink"/>
      <w:u w:val="single"/>
    </w:rPr>
  </w:style>
  <w:style w:type="character" w:customStyle="1" w:styleId="UnresolvedMention1">
    <w:name w:val="Unresolved Mention1"/>
    <w:basedOn w:val="DefaultParagraphFont"/>
    <w:uiPriority w:val="99"/>
    <w:semiHidden/>
    <w:unhideWhenUsed/>
    <w:rsid w:val="00F47C6F"/>
    <w:rPr>
      <w:color w:val="605E5C"/>
      <w:shd w:val="clear" w:color="auto" w:fill="E1DFDD"/>
    </w:rPr>
  </w:style>
  <w:style w:type="character" w:customStyle="1" w:styleId="Heading2Char">
    <w:name w:val="Heading 2 Char"/>
    <w:basedOn w:val="DefaultParagraphFont"/>
    <w:link w:val="Heading2"/>
    <w:uiPriority w:val="9"/>
    <w:rsid w:val="00116D25"/>
    <w:rPr>
      <w:rFonts w:ascii="Times New Roman" w:hAnsi="Times New Roman"/>
      <w:b/>
      <w:color w:val="000000" w:themeColor="text1"/>
      <w:lang w:val="en-GB"/>
    </w:rPr>
  </w:style>
  <w:style w:type="paragraph" w:styleId="ListParagraph">
    <w:name w:val="List Paragraph"/>
    <w:basedOn w:val="Normal"/>
    <w:uiPriority w:val="34"/>
    <w:qFormat/>
    <w:rsid w:val="006F601F"/>
    <w:pPr>
      <w:ind w:left="720"/>
      <w:contextualSpacing/>
    </w:pPr>
  </w:style>
  <w:style w:type="paragraph" w:styleId="TOCHeading">
    <w:name w:val="TOC Heading"/>
    <w:basedOn w:val="Heading1"/>
    <w:next w:val="Normal"/>
    <w:uiPriority w:val="39"/>
    <w:unhideWhenUsed/>
    <w:qFormat/>
    <w:rsid w:val="007F417C"/>
    <w:pPr>
      <w:keepNext/>
      <w:keepLines/>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7F417C"/>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7F417C"/>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F417C"/>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F417C"/>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F417C"/>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F417C"/>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F417C"/>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F417C"/>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F417C"/>
    <w:pPr>
      <w:ind w:left="1920"/>
      <w:jc w:val="left"/>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994AA2"/>
    <w:rPr>
      <w:color w:val="954F72" w:themeColor="followedHyperlink"/>
      <w:u w:val="single"/>
    </w:rPr>
  </w:style>
  <w:style w:type="character" w:customStyle="1" w:styleId="ui-provider">
    <w:name w:val="ui-provider"/>
    <w:basedOn w:val="DefaultParagraphFont"/>
    <w:rsid w:val="00947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58429">
      <w:bodyDiv w:val="1"/>
      <w:marLeft w:val="0"/>
      <w:marRight w:val="0"/>
      <w:marTop w:val="0"/>
      <w:marBottom w:val="0"/>
      <w:divBdr>
        <w:top w:val="none" w:sz="0" w:space="0" w:color="auto"/>
        <w:left w:val="none" w:sz="0" w:space="0" w:color="auto"/>
        <w:bottom w:val="none" w:sz="0" w:space="0" w:color="auto"/>
        <w:right w:val="none" w:sz="0" w:space="0" w:color="auto"/>
      </w:divBdr>
      <w:divsChild>
        <w:div w:id="1417441512">
          <w:marLeft w:val="0"/>
          <w:marRight w:val="0"/>
          <w:marTop w:val="0"/>
          <w:marBottom w:val="0"/>
          <w:divBdr>
            <w:top w:val="none" w:sz="0" w:space="0" w:color="auto"/>
            <w:left w:val="none" w:sz="0" w:space="0" w:color="auto"/>
            <w:bottom w:val="none" w:sz="0" w:space="0" w:color="auto"/>
            <w:right w:val="none" w:sz="0" w:space="0" w:color="auto"/>
          </w:divBdr>
        </w:div>
      </w:divsChild>
    </w:div>
    <w:div w:id="131518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https://upload.wikimedia.org/wikipedia/commons/thumb/e/e7/Marriott_International.svg/2560px-Marriott_International.svg.png" TargetMode="External"/><Relationship Id="rId17" Type="http://schemas.openxmlformats.org/officeDocument/2006/relationships/hyperlink" Target="https://marriott-hotels.marriott.com/location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https://cache.marriott.com/content/dam/marriott-renditions/LONCH/lonch-exterior-6329-hor-feat.jpg?resize=375:15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0FBFA-D52E-4DC0-A569-4D9B49B91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32</Pages>
  <Words>7877</Words>
  <Characters>44902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vasile</cp:lastModifiedBy>
  <cp:revision>211</cp:revision>
  <dcterms:created xsi:type="dcterms:W3CDTF">2023-05-25T13:03:00Z</dcterms:created>
  <dcterms:modified xsi:type="dcterms:W3CDTF">2023-05-31T11:51:00Z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838e6b1cb814251d4216ca08d56c3736633393dc8c3f6d0e4d99ef62e94c74cb</vt:lpwstr>
  </property>
</Properties>
</file>