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36BCC" w14:textId="77777777" w:rsidR="00294B73" w:rsidRDefault="00294B73" w:rsidP="00294B73"/>
    <w:p w14:paraId="22F6A7B9" w14:textId="77777777" w:rsidR="00294B73" w:rsidRDefault="00294B73" w:rsidP="00294B73"/>
    <w:p w14:paraId="539F2D8A" w14:textId="77777777" w:rsidR="00905FF2" w:rsidRDefault="00905FF2" w:rsidP="00905FF2">
      <w:pPr>
        <w:jc w:val="center"/>
        <w:rPr>
          <w:rFonts w:ascii="Arial" w:hAnsi="Arial" w:cs="Arial"/>
          <w:b/>
          <w:bCs/>
          <w:sz w:val="48"/>
          <w:szCs w:val="48"/>
        </w:rPr>
      </w:pPr>
    </w:p>
    <w:p w14:paraId="22C638BA" w14:textId="340C36CD" w:rsidR="00294B73" w:rsidRPr="00873ABF" w:rsidRDefault="00294B73" w:rsidP="00873ABF">
      <w:pPr>
        <w:spacing w:line="360" w:lineRule="auto"/>
        <w:jc w:val="center"/>
        <w:rPr>
          <w:rFonts w:ascii="Arial" w:hAnsi="Arial" w:cs="Arial"/>
          <w:b/>
          <w:bCs/>
          <w:sz w:val="36"/>
          <w:szCs w:val="36"/>
        </w:rPr>
      </w:pPr>
      <w:r w:rsidRPr="00873ABF">
        <w:rPr>
          <w:rFonts w:ascii="Arial" w:hAnsi="Arial" w:cs="Arial"/>
          <w:b/>
          <w:bCs/>
          <w:sz w:val="36"/>
          <w:szCs w:val="36"/>
        </w:rPr>
        <w:t>Student name: Ionut Alin Sacalus</w:t>
      </w:r>
    </w:p>
    <w:p w14:paraId="04E45919" w14:textId="45176FF5" w:rsidR="00294B73" w:rsidRPr="00873ABF" w:rsidRDefault="00294B73" w:rsidP="00873ABF">
      <w:pPr>
        <w:spacing w:line="360" w:lineRule="auto"/>
        <w:jc w:val="center"/>
        <w:rPr>
          <w:rFonts w:ascii="Arial" w:hAnsi="Arial" w:cs="Arial"/>
          <w:b/>
          <w:bCs/>
          <w:sz w:val="36"/>
          <w:szCs w:val="36"/>
        </w:rPr>
      </w:pPr>
      <w:r w:rsidRPr="00873ABF">
        <w:rPr>
          <w:rFonts w:ascii="Arial" w:hAnsi="Arial" w:cs="Arial"/>
          <w:b/>
          <w:bCs/>
          <w:sz w:val="36"/>
          <w:szCs w:val="36"/>
        </w:rPr>
        <w:t>Student code: 1907</w:t>
      </w:r>
      <w:r w:rsidR="00DC6E5A">
        <w:rPr>
          <w:rFonts w:ascii="Arial" w:hAnsi="Arial" w:cs="Arial"/>
          <w:b/>
          <w:bCs/>
          <w:sz w:val="36"/>
          <w:szCs w:val="36"/>
        </w:rPr>
        <w:t>523</w:t>
      </w:r>
    </w:p>
    <w:p w14:paraId="2FFF3DBC" w14:textId="77777777" w:rsidR="00905FF2" w:rsidRPr="00873ABF" w:rsidRDefault="00905FF2" w:rsidP="00873ABF">
      <w:pPr>
        <w:spacing w:line="360" w:lineRule="auto"/>
        <w:jc w:val="center"/>
        <w:rPr>
          <w:rFonts w:ascii="Arial" w:hAnsi="Arial" w:cs="Arial"/>
          <w:b/>
          <w:bCs/>
          <w:sz w:val="36"/>
          <w:szCs w:val="36"/>
        </w:rPr>
      </w:pPr>
    </w:p>
    <w:p w14:paraId="5A37EA5D" w14:textId="3DDA3A08" w:rsidR="00294B73" w:rsidRPr="00873ABF" w:rsidRDefault="00294B73" w:rsidP="00873ABF">
      <w:pPr>
        <w:spacing w:line="360" w:lineRule="auto"/>
        <w:jc w:val="center"/>
        <w:rPr>
          <w:rFonts w:ascii="Arial" w:hAnsi="Arial" w:cs="Arial"/>
          <w:b/>
          <w:bCs/>
          <w:sz w:val="36"/>
          <w:szCs w:val="36"/>
        </w:rPr>
      </w:pPr>
      <w:r w:rsidRPr="00873ABF">
        <w:rPr>
          <w:rFonts w:ascii="Arial" w:hAnsi="Arial" w:cs="Arial"/>
          <w:b/>
          <w:bCs/>
          <w:sz w:val="36"/>
          <w:szCs w:val="36"/>
        </w:rPr>
        <w:t>Programme name: BSc Health and Social Care</w:t>
      </w:r>
    </w:p>
    <w:p w14:paraId="77F10B30" w14:textId="6DF015A8" w:rsidR="00294B73" w:rsidRPr="00873ABF" w:rsidRDefault="00294B73" w:rsidP="00873ABF">
      <w:pPr>
        <w:spacing w:line="360" w:lineRule="auto"/>
        <w:jc w:val="center"/>
        <w:rPr>
          <w:rFonts w:ascii="Arial" w:hAnsi="Arial" w:cs="Arial"/>
          <w:b/>
          <w:bCs/>
          <w:sz w:val="36"/>
          <w:szCs w:val="36"/>
        </w:rPr>
      </w:pPr>
      <w:r w:rsidRPr="00873ABF">
        <w:rPr>
          <w:rFonts w:ascii="Arial" w:hAnsi="Arial" w:cs="Arial"/>
          <w:b/>
          <w:bCs/>
          <w:sz w:val="36"/>
          <w:szCs w:val="36"/>
        </w:rPr>
        <w:t>Module name:</w:t>
      </w:r>
      <w:r w:rsidR="00905FF2" w:rsidRPr="00873ABF">
        <w:rPr>
          <w:rFonts w:ascii="Arial" w:hAnsi="Arial" w:cs="Arial"/>
          <w:b/>
          <w:bCs/>
          <w:sz w:val="36"/>
          <w:szCs w:val="36"/>
        </w:rPr>
        <w:t xml:space="preserve"> Mental Disorders and Psychopathology</w:t>
      </w:r>
    </w:p>
    <w:p w14:paraId="2E7BCF5C" w14:textId="77777777" w:rsidR="00905FF2" w:rsidRPr="00873ABF" w:rsidRDefault="00905FF2" w:rsidP="00873ABF">
      <w:pPr>
        <w:spacing w:line="360" w:lineRule="auto"/>
        <w:jc w:val="center"/>
        <w:rPr>
          <w:rFonts w:ascii="Arial" w:hAnsi="Arial" w:cs="Arial"/>
          <w:b/>
          <w:bCs/>
          <w:sz w:val="36"/>
          <w:szCs w:val="36"/>
        </w:rPr>
      </w:pPr>
    </w:p>
    <w:p w14:paraId="7C199377" w14:textId="770BD3A4" w:rsidR="00294B73" w:rsidRPr="00873ABF" w:rsidRDefault="00294B73" w:rsidP="00873ABF">
      <w:pPr>
        <w:spacing w:line="360" w:lineRule="auto"/>
        <w:jc w:val="center"/>
        <w:rPr>
          <w:rFonts w:ascii="Arial" w:hAnsi="Arial" w:cs="Arial"/>
          <w:b/>
          <w:bCs/>
          <w:sz w:val="36"/>
          <w:szCs w:val="36"/>
        </w:rPr>
      </w:pPr>
      <w:r w:rsidRPr="00873ABF">
        <w:rPr>
          <w:rFonts w:ascii="Arial" w:hAnsi="Arial" w:cs="Arial"/>
          <w:b/>
          <w:bCs/>
          <w:sz w:val="36"/>
          <w:szCs w:val="36"/>
        </w:rPr>
        <w:t>Module code:</w:t>
      </w:r>
      <w:r w:rsidR="00905FF2" w:rsidRPr="00873ABF">
        <w:rPr>
          <w:rFonts w:ascii="Arial" w:hAnsi="Arial" w:cs="Arial"/>
          <w:b/>
          <w:bCs/>
          <w:sz w:val="36"/>
          <w:szCs w:val="36"/>
        </w:rPr>
        <w:t xml:space="preserve"> BMHP6006_BIRM</w:t>
      </w:r>
    </w:p>
    <w:p w14:paraId="174B5A4B" w14:textId="5ECEC3AD" w:rsidR="00294B73" w:rsidRPr="00873ABF" w:rsidRDefault="00294B73" w:rsidP="00873ABF">
      <w:pPr>
        <w:spacing w:line="360" w:lineRule="auto"/>
        <w:jc w:val="center"/>
        <w:rPr>
          <w:rFonts w:ascii="Arial" w:hAnsi="Arial" w:cs="Arial"/>
          <w:b/>
          <w:bCs/>
          <w:sz w:val="36"/>
          <w:szCs w:val="36"/>
        </w:rPr>
      </w:pPr>
      <w:r w:rsidRPr="00873ABF">
        <w:rPr>
          <w:rFonts w:ascii="Arial" w:hAnsi="Arial" w:cs="Arial"/>
          <w:b/>
          <w:bCs/>
          <w:sz w:val="36"/>
          <w:szCs w:val="36"/>
        </w:rPr>
        <w:t xml:space="preserve">Assignment title: </w:t>
      </w:r>
      <w:r w:rsidR="00905FF2" w:rsidRPr="00873ABF">
        <w:rPr>
          <w:rFonts w:ascii="Arial" w:hAnsi="Arial" w:cs="Arial"/>
          <w:b/>
          <w:bCs/>
          <w:sz w:val="36"/>
          <w:szCs w:val="36"/>
        </w:rPr>
        <w:t>Component 2 Written Report</w:t>
      </w:r>
    </w:p>
    <w:p w14:paraId="3D35BA16" w14:textId="77777777" w:rsidR="00905FF2" w:rsidRPr="00873ABF" w:rsidRDefault="00905FF2" w:rsidP="00873ABF">
      <w:pPr>
        <w:spacing w:line="360" w:lineRule="auto"/>
        <w:jc w:val="center"/>
        <w:rPr>
          <w:rFonts w:ascii="Arial" w:hAnsi="Arial" w:cs="Arial"/>
          <w:b/>
          <w:bCs/>
          <w:sz w:val="36"/>
          <w:szCs w:val="36"/>
        </w:rPr>
      </w:pPr>
    </w:p>
    <w:p w14:paraId="339B3769" w14:textId="349B918B" w:rsidR="00294B73" w:rsidRPr="00873ABF" w:rsidRDefault="00294B73" w:rsidP="00873ABF">
      <w:pPr>
        <w:spacing w:line="360" w:lineRule="auto"/>
        <w:jc w:val="center"/>
        <w:rPr>
          <w:rFonts w:ascii="Arial" w:hAnsi="Arial" w:cs="Arial"/>
          <w:b/>
          <w:bCs/>
          <w:sz w:val="36"/>
          <w:szCs w:val="36"/>
        </w:rPr>
      </w:pPr>
      <w:r w:rsidRPr="00873ABF">
        <w:rPr>
          <w:rFonts w:ascii="Arial" w:hAnsi="Arial" w:cs="Arial"/>
          <w:b/>
          <w:bCs/>
          <w:sz w:val="36"/>
          <w:szCs w:val="36"/>
        </w:rPr>
        <w:t>Le</w:t>
      </w:r>
      <w:r w:rsidR="00905FF2" w:rsidRPr="00873ABF">
        <w:rPr>
          <w:rFonts w:ascii="Arial" w:hAnsi="Arial" w:cs="Arial"/>
          <w:b/>
          <w:bCs/>
          <w:sz w:val="36"/>
          <w:szCs w:val="36"/>
        </w:rPr>
        <w:t>cturer name: Chloe Harries</w:t>
      </w:r>
    </w:p>
    <w:p w14:paraId="117569FF" w14:textId="77777777" w:rsidR="00294B73" w:rsidRPr="00873ABF" w:rsidRDefault="00294B73" w:rsidP="00873ABF">
      <w:pPr>
        <w:spacing w:line="360" w:lineRule="auto"/>
        <w:jc w:val="center"/>
        <w:rPr>
          <w:rFonts w:ascii="Arial" w:hAnsi="Arial" w:cs="Arial"/>
          <w:sz w:val="36"/>
          <w:szCs w:val="36"/>
        </w:rPr>
      </w:pPr>
    </w:p>
    <w:p w14:paraId="6CA07121" w14:textId="77777777" w:rsidR="00294B73" w:rsidRPr="00873ABF" w:rsidRDefault="00294B73" w:rsidP="00873ABF">
      <w:pPr>
        <w:spacing w:line="360" w:lineRule="auto"/>
        <w:jc w:val="center"/>
        <w:rPr>
          <w:rFonts w:ascii="Arial" w:hAnsi="Arial" w:cs="Arial"/>
          <w:sz w:val="36"/>
          <w:szCs w:val="36"/>
        </w:rPr>
      </w:pPr>
    </w:p>
    <w:p w14:paraId="27860591" w14:textId="77777777" w:rsidR="00294B73" w:rsidRPr="00873ABF" w:rsidRDefault="00294B73" w:rsidP="00873ABF">
      <w:pPr>
        <w:spacing w:line="360" w:lineRule="auto"/>
        <w:jc w:val="center"/>
        <w:rPr>
          <w:rFonts w:ascii="Arial" w:hAnsi="Arial" w:cs="Arial"/>
          <w:sz w:val="36"/>
          <w:szCs w:val="36"/>
        </w:rPr>
      </w:pPr>
    </w:p>
    <w:p w14:paraId="49F2D466" w14:textId="77777777" w:rsidR="00294B73" w:rsidRPr="00873ABF" w:rsidRDefault="00294B73" w:rsidP="00873ABF">
      <w:pPr>
        <w:spacing w:line="360" w:lineRule="auto"/>
        <w:jc w:val="center"/>
        <w:rPr>
          <w:rFonts w:ascii="Arial" w:hAnsi="Arial" w:cs="Arial"/>
          <w:sz w:val="36"/>
          <w:szCs w:val="36"/>
        </w:rPr>
      </w:pPr>
    </w:p>
    <w:p w14:paraId="779D3FB3" w14:textId="5130A998" w:rsidR="00294B73" w:rsidRPr="00873ABF" w:rsidRDefault="00294B73" w:rsidP="00873ABF">
      <w:pPr>
        <w:spacing w:line="360" w:lineRule="auto"/>
        <w:jc w:val="center"/>
        <w:rPr>
          <w:rFonts w:ascii="Arial" w:hAnsi="Arial" w:cs="Arial"/>
          <w:sz w:val="36"/>
          <w:szCs w:val="36"/>
        </w:rPr>
      </w:pPr>
    </w:p>
    <w:p w14:paraId="52E7109F" w14:textId="77777777" w:rsidR="00905FF2" w:rsidRPr="00873ABF" w:rsidRDefault="00905FF2" w:rsidP="00873ABF">
      <w:pPr>
        <w:spacing w:line="360" w:lineRule="auto"/>
        <w:jc w:val="center"/>
        <w:rPr>
          <w:rFonts w:ascii="Arial" w:hAnsi="Arial" w:cs="Arial"/>
          <w:sz w:val="36"/>
          <w:szCs w:val="36"/>
        </w:rPr>
      </w:pPr>
    </w:p>
    <w:p w14:paraId="09AAB43D" w14:textId="59C6EB02" w:rsidR="00905FF2" w:rsidRPr="00873ABF" w:rsidRDefault="00873ABF" w:rsidP="00873ABF">
      <w:pPr>
        <w:spacing w:line="360" w:lineRule="auto"/>
        <w:jc w:val="both"/>
        <w:rPr>
          <w:rFonts w:ascii="Arial" w:hAnsi="Arial" w:cs="Arial"/>
          <w:b/>
          <w:bCs/>
        </w:rPr>
      </w:pPr>
      <w:r w:rsidRPr="00873ABF">
        <w:rPr>
          <w:rFonts w:ascii="Arial" w:hAnsi="Arial" w:cs="Arial"/>
          <w:b/>
          <w:bCs/>
        </w:rPr>
        <w:t xml:space="preserve">Contents Page </w:t>
      </w:r>
    </w:p>
    <w:p w14:paraId="3F328FFB" w14:textId="2FC74E52" w:rsidR="00873ABF" w:rsidRPr="00873ABF" w:rsidRDefault="00873ABF" w:rsidP="00873ABF">
      <w:pPr>
        <w:pStyle w:val="ListParagraph"/>
        <w:numPr>
          <w:ilvl w:val="0"/>
          <w:numId w:val="1"/>
        </w:numPr>
        <w:spacing w:line="360" w:lineRule="auto"/>
        <w:jc w:val="both"/>
        <w:rPr>
          <w:rFonts w:ascii="Arial" w:hAnsi="Arial" w:cs="Arial"/>
        </w:rPr>
      </w:pPr>
      <w:r w:rsidRPr="00873ABF">
        <w:rPr>
          <w:rFonts w:ascii="Arial" w:hAnsi="Arial" w:cs="Arial"/>
        </w:rPr>
        <w:t xml:space="preserve">Introduction </w:t>
      </w:r>
    </w:p>
    <w:p w14:paraId="0C1469E6" w14:textId="63CEDFCC" w:rsidR="00873ABF" w:rsidRPr="00873ABF" w:rsidRDefault="00873ABF" w:rsidP="00873ABF">
      <w:pPr>
        <w:pStyle w:val="ListParagraph"/>
        <w:numPr>
          <w:ilvl w:val="0"/>
          <w:numId w:val="1"/>
        </w:numPr>
        <w:spacing w:line="360" w:lineRule="auto"/>
        <w:jc w:val="both"/>
        <w:rPr>
          <w:rFonts w:ascii="Arial" w:hAnsi="Arial" w:cs="Arial"/>
        </w:rPr>
      </w:pPr>
      <w:r w:rsidRPr="00873ABF">
        <w:rPr>
          <w:rFonts w:ascii="Arial" w:hAnsi="Arial" w:cs="Arial"/>
        </w:rPr>
        <w:t xml:space="preserve">Definition and classification </w:t>
      </w:r>
    </w:p>
    <w:p w14:paraId="126C89DA" w14:textId="5D5AC809" w:rsidR="00873ABF" w:rsidRPr="00873ABF" w:rsidRDefault="00873ABF" w:rsidP="00873ABF">
      <w:pPr>
        <w:pStyle w:val="ListParagraph"/>
        <w:numPr>
          <w:ilvl w:val="0"/>
          <w:numId w:val="1"/>
        </w:numPr>
        <w:spacing w:line="360" w:lineRule="auto"/>
        <w:jc w:val="both"/>
        <w:rPr>
          <w:rFonts w:ascii="Arial" w:hAnsi="Arial" w:cs="Arial"/>
        </w:rPr>
      </w:pPr>
      <w:r w:rsidRPr="00873ABF">
        <w:rPr>
          <w:rFonts w:ascii="Arial" w:hAnsi="Arial" w:cs="Arial"/>
        </w:rPr>
        <w:t xml:space="preserve">Diagnosis </w:t>
      </w:r>
    </w:p>
    <w:p w14:paraId="7EB8E2AC" w14:textId="41E30446" w:rsidR="00873ABF" w:rsidRPr="00873ABF" w:rsidRDefault="00873ABF" w:rsidP="00873ABF">
      <w:pPr>
        <w:pStyle w:val="ListParagraph"/>
        <w:numPr>
          <w:ilvl w:val="0"/>
          <w:numId w:val="1"/>
        </w:numPr>
        <w:spacing w:line="360" w:lineRule="auto"/>
        <w:jc w:val="both"/>
        <w:rPr>
          <w:rFonts w:ascii="Arial" w:hAnsi="Arial" w:cs="Arial"/>
        </w:rPr>
      </w:pPr>
      <w:r w:rsidRPr="00873ABF">
        <w:rPr>
          <w:rFonts w:ascii="Arial" w:hAnsi="Arial" w:cs="Arial"/>
        </w:rPr>
        <w:t xml:space="preserve">Treatment </w:t>
      </w:r>
    </w:p>
    <w:p w14:paraId="3D27D3A9" w14:textId="6ACB84FB" w:rsidR="00873ABF" w:rsidRPr="00873ABF" w:rsidRDefault="00873ABF" w:rsidP="00873ABF">
      <w:pPr>
        <w:pStyle w:val="ListParagraph"/>
        <w:numPr>
          <w:ilvl w:val="0"/>
          <w:numId w:val="1"/>
        </w:numPr>
        <w:spacing w:line="360" w:lineRule="auto"/>
        <w:jc w:val="both"/>
        <w:rPr>
          <w:rFonts w:ascii="Arial" w:hAnsi="Arial" w:cs="Arial"/>
        </w:rPr>
      </w:pPr>
      <w:r w:rsidRPr="00873ABF">
        <w:rPr>
          <w:rFonts w:ascii="Arial" w:hAnsi="Arial" w:cs="Arial"/>
        </w:rPr>
        <w:t xml:space="preserve">Measurement and Rehabilitation </w:t>
      </w:r>
    </w:p>
    <w:p w14:paraId="1CB976F0" w14:textId="0CC71BC0" w:rsidR="00873ABF" w:rsidRPr="00873ABF" w:rsidRDefault="00873ABF" w:rsidP="00873ABF">
      <w:pPr>
        <w:pStyle w:val="ListParagraph"/>
        <w:numPr>
          <w:ilvl w:val="0"/>
          <w:numId w:val="1"/>
        </w:numPr>
        <w:spacing w:line="360" w:lineRule="auto"/>
        <w:jc w:val="both"/>
        <w:rPr>
          <w:rFonts w:ascii="Arial" w:hAnsi="Arial" w:cs="Arial"/>
        </w:rPr>
      </w:pPr>
      <w:r w:rsidRPr="00873ABF">
        <w:rPr>
          <w:rFonts w:ascii="Arial" w:hAnsi="Arial" w:cs="Arial"/>
        </w:rPr>
        <w:t xml:space="preserve">Recommendation for future practice </w:t>
      </w:r>
    </w:p>
    <w:p w14:paraId="4D804FF1" w14:textId="1991B105" w:rsidR="00873ABF" w:rsidRPr="00873ABF" w:rsidRDefault="00873ABF" w:rsidP="00873ABF">
      <w:pPr>
        <w:pStyle w:val="ListParagraph"/>
        <w:numPr>
          <w:ilvl w:val="0"/>
          <w:numId w:val="1"/>
        </w:numPr>
        <w:spacing w:line="360" w:lineRule="auto"/>
        <w:jc w:val="both"/>
        <w:rPr>
          <w:rFonts w:ascii="Arial" w:hAnsi="Arial" w:cs="Arial"/>
        </w:rPr>
      </w:pPr>
      <w:r w:rsidRPr="00873ABF">
        <w:rPr>
          <w:rFonts w:ascii="Arial" w:hAnsi="Arial" w:cs="Arial"/>
        </w:rPr>
        <w:t xml:space="preserve">Reference page </w:t>
      </w:r>
    </w:p>
    <w:p w14:paraId="5EA49DD7" w14:textId="77777777" w:rsidR="00873ABF" w:rsidRPr="00873ABF" w:rsidRDefault="00873ABF" w:rsidP="00873ABF">
      <w:pPr>
        <w:spacing w:line="360" w:lineRule="auto"/>
        <w:jc w:val="both"/>
        <w:rPr>
          <w:rFonts w:ascii="Arial" w:hAnsi="Arial" w:cs="Arial"/>
          <w:b/>
          <w:bCs/>
        </w:rPr>
      </w:pPr>
    </w:p>
    <w:p w14:paraId="1A56E8FA" w14:textId="77777777" w:rsidR="00905FF2" w:rsidRPr="00873ABF" w:rsidRDefault="00905FF2" w:rsidP="00873ABF">
      <w:pPr>
        <w:spacing w:line="360" w:lineRule="auto"/>
        <w:jc w:val="both"/>
        <w:rPr>
          <w:rFonts w:ascii="Arial" w:hAnsi="Arial" w:cs="Arial"/>
          <w:b/>
          <w:bCs/>
        </w:rPr>
      </w:pPr>
    </w:p>
    <w:p w14:paraId="5D87A57D" w14:textId="77777777" w:rsidR="00905FF2" w:rsidRPr="00873ABF" w:rsidRDefault="00905FF2" w:rsidP="00873ABF">
      <w:pPr>
        <w:spacing w:line="360" w:lineRule="auto"/>
        <w:jc w:val="both"/>
        <w:rPr>
          <w:rFonts w:ascii="Arial" w:hAnsi="Arial" w:cs="Arial"/>
          <w:b/>
          <w:bCs/>
        </w:rPr>
      </w:pPr>
    </w:p>
    <w:p w14:paraId="55D3CD5A" w14:textId="77777777" w:rsidR="00905FF2" w:rsidRPr="00873ABF" w:rsidRDefault="00905FF2" w:rsidP="00873ABF">
      <w:pPr>
        <w:spacing w:line="360" w:lineRule="auto"/>
        <w:jc w:val="both"/>
        <w:rPr>
          <w:rFonts w:ascii="Arial" w:hAnsi="Arial" w:cs="Arial"/>
          <w:b/>
          <w:bCs/>
        </w:rPr>
      </w:pPr>
    </w:p>
    <w:p w14:paraId="115509DC" w14:textId="77777777" w:rsidR="00905FF2" w:rsidRPr="00873ABF" w:rsidRDefault="00905FF2" w:rsidP="00873ABF">
      <w:pPr>
        <w:spacing w:line="360" w:lineRule="auto"/>
        <w:jc w:val="both"/>
        <w:rPr>
          <w:rFonts w:ascii="Arial" w:hAnsi="Arial" w:cs="Arial"/>
          <w:b/>
          <w:bCs/>
        </w:rPr>
      </w:pPr>
    </w:p>
    <w:p w14:paraId="5B929554" w14:textId="77777777" w:rsidR="00905FF2" w:rsidRPr="00873ABF" w:rsidRDefault="00905FF2" w:rsidP="00873ABF">
      <w:pPr>
        <w:spacing w:line="360" w:lineRule="auto"/>
        <w:jc w:val="both"/>
        <w:rPr>
          <w:rFonts w:ascii="Arial" w:hAnsi="Arial" w:cs="Arial"/>
          <w:b/>
          <w:bCs/>
        </w:rPr>
      </w:pPr>
    </w:p>
    <w:p w14:paraId="07A4ECF8" w14:textId="77777777" w:rsidR="00905FF2" w:rsidRPr="00873ABF" w:rsidRDefault="00905FF2" w:rsidP="00873ABF">
      <w:pPr>
        <w:spacing w:line="360" w:lineRule="auto"/>
        <w:jc w:val="both"/>
        <w:rPr>
          <w:rFonts w:ascii="Arial" w:hAnsi="Arial" w:cs="Arial"/>
          <w:b/>
          <w:bCs/>
        </w:rPr>
      </w:pPr>
    </w:p>
    <w:p w14:paraId="3AB2FD1B" w14:textId="77777777" w:rsidR="00905FF2" w:rsidRPr="00873ABF" w:rsidRDefault="00905FF2" w:rsidP="00873ABF">
      <w:pPr>
        <w:spacing w:line="360" w:lineRule="auto"/>
        <w:jc w:val="both"/>
        <w:rPr>
          <w:rFonts w:ascii="Arial" w:hAnsi="Arial" w:cs="Arial"/>
          <w:b/>
          <w:bCs/>
        </w:rPr>
      </w:pPr>
    </w:p>
    <w:p w14:paraId="71A0FC13" w14:textId="77777777" w:rsidR="00905FF2" w:rsidRPr="00873ABF" w:rsidRDefault="00905FF2" w:rsidP="00873ABF">
      <w:pPr>
        <w:spacing w:line="360" w:lineRule="auto"/>
        <w:jc w:val="both"/>
        <w:rPr>
          <w:rFonts w:ascii="Arial" w:hAnsi="Arial" w:cs="Arial"/>
          <w:b/>
          <w:bCs/>
        </w:rPr>
      </w:pPr>
    </w:p>
    <w:p w14:paraId="601B8750" w14:textId="77777777" w:rsidR="00905FF2" w:rsidRPr="00873ABF" w:rsidRDefault="00905FF2" w:rsidP="00873ABF">
      <w:pPr>
        <w:spacing w:line="360" w:lineRule="auto"/>
        <w:jc w:val="both"/>
        <w:rPr>
          <w:rFonts w:ascii="Arial" w:hAnsi="Arial" w:cs="Arial"/>
          <w:b/>
          <w:bCs/>
        </w:rPr>
      </w:pPr>
    </w:p>
    <w:p w14:paraId="25244260" w14:textId="77777777" w:rsidR="00905FF2" w:rsidRPr="00873ABF" w:rsidRDefault="00905FF2" w:rsidP="00873ABF">
      <w:pPr>
        <w:spacing w:line="360" w:lineRule="auto"/>
        <w:jc w:val="both"/>
        <w:rPr>
          <w:rFonts w:ascii="Arial" w:hAnsi="Arial" w:cs="Arial"/>
          <w:b/>
          <w:bCs/>
        </w:rPr>
      </w:pPr>
    </w:p>
    <w:p w14:paraId="2849DD22" w14:textId="77777777" w:rsidR="00905FF2" w:rsidRPr="00873ABF" w:rsidRDefault="00905FF2" w:rsidP="00873ABF">
      <w:pPr>
        <w:spacing w:line="360" w:lineRule="auto"/>
        <w:jc w:val="both"/>
        <w:rPr>
          <w:rFonts w:ascii="Arial" w:hAnsi="Arial" w:cs="Arial"/>
          <w:b/>
          <w:bCs/>
        </w:rPr>
      </w:pPr>
    </w:p>
    <w:p w14:paraId="24204157" w14:textId="77777777" w:rsidR="00905FF2" w:rsidRPr="00873ABF" w:rsidRDefault="00905FF2" w:rsidP="00873ABF">
      <w:pPr>
        <w:spacing w:line="360" w:lineRule="auto"/>
        <w:jc w:val="both"/>
        <w:rPr>
          <w:rFonts w:ascii="Arial" w:hAnsi="Arial" w:cs="Arial"/>
          <w:b/>
          <w:bCs/>
        </w:rPr>
      </w:pPr>
    </w:p>
    <w:p w14:paraId="7725AB7B" w14:textId="77777777" w:rsidR="00905FF2" w:rsidRPr="00873ABF" w:rsidRDefault="00905FF2" w:rsidP="00873ABF">
      <w:pPr>
        <w:spacing w:line="360" w:lineRule="auto"/>
        <w:jc w:val="both"/>
        <w:rPr>
          <w:rFonts w:ascii="Arial" w:hAnsi="Arial" w:cs="Arial"/>
          <w:b/>
          <w:bCs/>
        </w:rPr>
      </w:pPr>
    </w:p>
    <w:p w14:paraId="0EAF2703" w14:textId="77777777" w:rsidR="00905FF2" w:rsidRPr="00873ABF" w:rsidRDefault="00905FF2" w:rsidP="00873ABF">
      <w:pPr>
        <w:spacing w:line="360" w:lineRule="auto"/>
        <w:jc w:val="both"/>
        <w:rPr>
          <w:rFonts w:ascii="Arial" w:hAnsi="Arial" w:cs="Arial"/>
          <w:b/>
          <w:bCs/>
        </w:rPr>
      </w:pPr>
    </w:p>
    <w:p w14:paraId="6F650155" w14:textId="77777777" w:rsidR="00873ABF" w:rsidRPr="00873ABF" w:rsidRDefault="00873ABF" w:rsidP="00873ABF">
      <w:pPr>
        <w:spacing w:line="360" w:lineRule="auto"/>
        <w:jc w:val="both"/>
        <w:rPr>
          <w:rFonts w:ascii="Arial" w:hAnsi="Arial" w:cs="Arial"/>
          <w:b/>
          <w:bCs/>
        </w:rPr>
      </w:pPr>
    </w:p>
    <w:p w14:paraId="0C7F8995" w14:textId="77777777" w:rsidR="00873ABF" w:rsidRPr="00873ABF" w:rsidRDefault="00873ABF" w:rsidP="00873ABF">
      <w:pPr>
        <w:spacing w:line="360" w:lineRule="auto"/>
        <w:jc w:val="both"/>
        <w:rPr>
          <w:rFonts w:ascii="Arial" w:hAnsi="Arial" w:cs="Arial"/>
          <w:b/>
          <w:bCs/>
        </w:rPr>
      </w:pPr>
    </w:p>
    <w:p w14:paraId="5BD2A996" w14:textId="77777777" w:rsidR="00873ABF" w:rsidRPr="00873ABF" w:rsidRDefault="00873ABF" w:rsidP="00873ABF">
      <w:pPr>
        <w:spacing w:line="360" w:lineRule="auto"/>
        <w:jc w:val="both"/>
        <w:rPr>
          <w:rFonts w:ascii="Arial" w:hAnsi="Arial" w:cs="Arial"/>
          <w:b/>
          <w:bCs/>
        </w:rPr>
      </w:pPr>
    </w:p>
    <w:p w14:paraId="78F69392" w14:textId="17E60BBF" w:rsidR="00294B73" w:rsidRPr="00873ABF" w:rsidRDefault="00294B73" w:rsidP="00873ABF">
      <w:pPr>
        <w:pStyle w:val="ListParagraph"/>
        <w:numPr>
          <w:ilvl w:val="0"/>
          <w:numId w:val="2"/>
        </w:numPr>
        <w:spacing w:line="360" w:lineRule="auto"/>
        <w:jc w:val="both"/>
        <w:rPr>
          <w:rFonts w:ascii="Arial" w:hAnsi="Arial" w:cs="Arial"/>
          <w:b/>
          <w:bCs/>
        </w:rPr>
      </w:pPr>
      <w:r w:rsidRPr="00873ABF">
        <w:rPr>
          <w:rFonts w:ascii="Arial" w:hAnsi="Arial" w:cs="Arial"/>
          <w:b/>
          <w:bCs/>
        </w:rPr>
        <w:lastRenderedPageBreak/>
        <w:t>Introduction</w:t>
      </w:r>
    </w:p>
    <w:p w14:paraId="26882DF2" w14:textId="0B7AA7F0" w:rsidR="00294B73" w:rsidRPr="00873ABF" w:rsidRDefault="00294B73" w:rsidP="00873ABF">
      <w:pPr>
        <w:spacing w:line="360" w:lineRule="auto"/>
        <w:jc w:val="both"/>
        <w:rPr>
          <w:rFonts w:ascii="Arial" w:hAnsi="Arial" w:cs="Arial"/>
        </w:rPr>
      </w:pPr>
      <w:r w:rsidRPr="00873ABF">
        <w:rPr>
          <w:rFonts w:ascii="Arial" w:hAnsi="Arial" w:cs="Arial"/>
        </w:rPr>
        <w:t>The term autism spectrum disorder was first used in 2013. It is a type of developmental disorder that affects people with persistent problems in social interaction and behaviour. It is different from other conditions such as Asperger's syndrome, which are typically referred to as autism. Still, its various features remain the same.</w:t>
      </w:r>
      <w:r w:rsidR="007D4001" w:rsidRPr="007D4001">
        <w:t xml:space="preserve"> </w:t>
      </w:r>
      <w:r w:rsidR="007D4001" w:rsidRPr="007D4001">
        <w:rPr>
          <w:rFonts w:ascii="Arial" w:hAnsi="Arial" w:cs="Arial"/>
        </w:rPr>
        <w:t>(</w:t>
      </w:r>
      <w:proofErr w:type="spellStart"/>
      <w:r w:rsidR="007D4001" w:rsidRPr="007D4001">
        <w:rPr>
          <w:rFonts w:ascii="Arial" w:hAnsi="Arial" w:cs="Arial"/>
        </w:rPr>
        <w:t>Centers</w:t>
      </w:r>
      <w:proofErr w:type="spellEnd"/>
      <w:r w:rsidR="007D4001" w:rsidRPr="007D4001">
        <w:rPr>
          <w:rFonts w:ascii="Arial" w:hAnsi="Arial" w:cs="Arial"/>
        </w:rPr>
        <w:t xml:space="preserve"> for Disease Control and Prevention, 2020)</w:t>
      </w:r>
    </w:p>
    <w:p w14:paraId="51575197" w14:textId="78BC9C76" w:rsidR="00294B73" w:rsidRPr="00873ABF" w:rsidRDefault="00294B73" w:rsidP="00873ABF">
      <w:pPr>
        <w:spacing w:line="360" w:lineRule="auto"/>
        <w:jc w:val="both"/>
        <w:rPr>
          <w:rFonts w:ascii="Arial" w:hAnsi="Arial" w:cs="Arial"/>
        </w:rPr>
      </w:pPr>
      <w:r w:rsidRPr="00873ABF">
        <w:rPr>
          <w:rFonts w:ascii="Arial" w:hAnsi="Arial" w:cs="Arial"/>
        </w:rPr>
        <w:t xml:space="preserve">In this report, I will talk about the various aspects of this condition and how it can affect them. I will also provide an overview of its classification. treatment, diagnosis, measurement of rehabilitation and some recommendations for future </w:t>
      </w:r>
      <w:r w:rsidR="0064049F" w:rsidRPr="00873ABF">
        <w:rPr>
          <w:rFonts w:ascii="Arial" w:hAnsi="Arial" w:cs="Arial"/>
        </w:rPr>
        <w:t>practice.</w:t>
      </w:r>
      <w:r w:rsidRPr="00873ABF">
        <w:rPr>
          <w:rFonts w:ascii="Arial" w:hAnsi="Arial" w:cs="Arial"/>
        </w:rPr>
        <w:t xml:space="preserve"> This is all part of our effort to improve</w:t>
      </w:r>
      <w:r w:rsidR="0030482A">
        <w:rPr>
          <w:rFonts w:ascii="Arial" w:hAnsi="Arial" w:cs="Arial"/>
        </w:rPr>
        <w:t xml:space="preserve"> our</w:t>
      </w:r>
      <w:r w:rsidRPr="00873ABF">
        <w:rPr>
          <w:rFonts w:ascii="Arial" w:hAnsi="Arial" w:cs="Arial"/>
        </w:rPr>
        <w:t xml:space="preserve"> understanding of this condition so that we can be better prepared whenever it is needed.</w:t>
      </w:r>
    </w:p>
    <w:p w14:paraId="1DE1DBEF" w14:textId="1081BDD9" w:rsidR="00294B73" w:rsidRDefault="00294B73" w:rsidP="00873ABF">
      <w:pPr>
        <w:spacing w:line="360" w:lineRule="auto"/>
        <w:jc w:val="both"/>
        <w:rPr>
          <w:rFonts w:ascii="Arial" w:hAnsi="Arial" w:cs="Arial"/>
        </w:rPr>
      </w:pPr>
    </w:p>
    <w:p w14:paraId="5C5CE953" w14:textId="736FF788" w:rsidR="00873ABF" w:rsidRDefault="00873ABF" w:rsidP="00873ABF">
      <w:pPr>
        <w:spacing w:line="360" w:lineRule="auto"/>
        <w:jc w:val="both"/>
        <w:rPr>
          <w:rFonts w:ascii="Arial" w:hAnsi="Arial" w:cs="Arial"/>
        </w:rPr>
      </w:pPr>
    </w:p>
    <w:p w14:paraId="29780934" w14:textId="7D05DFD6" w:rsidR="00873ABF" w:rsidRDefault="00873ABF" w:rsidP="00873ABF">
      <w:pPr>
        <w:spacing w:line="360" w:lineRule="auto"/>
        <w:jc w:val="both"/>
        <w:rPr>
          <w:rFonts w:ascii="Arial" w:hAnsi="Arial" w:cs="Arial"/>
        </w:rPr>
      </w:pPr>
    </w:p>
    <w:p w14:paraId="65690DAD" w14:textId="0A3E8649" w:rsidR="00873ABF" w:rsidRDefault="00873ABF" w:rsidP="00873ABF">
      <w:pPr>
        <w:spacing w:line="360" w:lineRule="auto"/>
        <w:jc w:val="both"/>
        <w:rPr>
          <w:rFonts w:ascii="Arial" w:hAnsi="Arial" w:cs="Arial"/>
        </w:rPr>
      </w:pPr>
    </w:p>
    <w:p w14:paraId="1BB2493B" w14:textId="21B02471" w:rsidR="00873ABF" w:rsidRDefault="00873ABF" w:rsidP="00873ABF">
      <w:pPr>
        <w:spacing w:line="360" w:lineRule="auto"/>
        <w:jc w:val="both"/>
        <w:rPr>
          <w:rFonts w:ascii="Arial" w:hAnsi="Arial" w:cs="Arial"/>
        </w:rPr>
      </w:pPr>
    </w:p>
    <w:p w14:paraId="7D72CBE1" w14:textId="380465DC" w:rsidR="00873ABF" w:rsidRDefault="00873ABF" w:rsidP="00873ABF">
      <w:pPr>
        <w:spacing w:line="360" w:lineRule="auto"/>
        <w:jc w:val="both"/>
        <w:rPr>
          <w:rFonts w:ascii="Arial" w:hAnsi="Arial" w:cs="Arial"/>
        </w:rPr>
      </w:pPr>
    </w:p>
    <w:p w14:paraId="1BC46AC9" w14:textId="59416DE5" w:rsidR="00873ABF" w:rsidRDefault="00873ABF" w:rsidP="00873ABF">
      <w:pPr>
        <w:spacing w:line="360" w:lineRule="auto"/>
        <w:jc w:val="both"/>
        <w:rPr>
          <w:rFonts w:ascii="Arial" w:hAnsi="Arial" w:cs="Arial"/>
        </w:rPr>
      </w:pPr>
    </w:p>
    <w:p w14:paraId="3E21D1F8" w14:textId="3280E086" w:rsidR="00873ABF" w:rsidRDefault="00873ABF" w:rsidP="00873ABF">
      <w:pPr>
        <w:spacing w:line="360" w:lineRule="auto"/>
        <w:jc w:val="both"/>
        <w:rPr>
          <w:rFonts w:ascii="Arial" w:hAnsi="Arial" w:cs="Arial"/>
        </w:rPr>
      </w:pPr>
    </w:p>
    <w:p w14:paraId="15324ED2" w14:textId="46069579" w:rsidR="00873ABF" w:rsidRDefault="00873ABF" w:rsidP="00873ABF">
      <w:pPr>
        <w:spacing w:line="360" w:lineRule="auto"/>
        <w:jc w:val="both"/>
        <w:rPr>
          <w:rFonts w:ascii="Arial" w:hAnsi="Arial" w:cs="Arial"/>
        </w:rPr>
      </w:pPr>
    </w:p>
    <w:p w14:paraId="05A10BDE" w14:textId="0E50ED03" w:rsidR="00873ABF" w:rsidRDefault="00873ABF" w:rsidP="00873ABF">
      <w:pPr>
        <w:spacing w:line="360" w:lineRule="auto"/>
        <w:jc w:val="both"/>
        <w:rPr>
          <w:rFonts w:ascii="Arial" w:hAnsi="Arial" w:cs="Arial"/>
        </w:rPr>
      </w:pPr>
    </w:p>
    <w:p w14:paraId="51A149C1" w14:textId="33975DC3" w:rsidR="00873ABF" w:rsidRDefault="00873ABF" w:rsidP="00873ABF">
      <w:pPr>
        <w:spacing w:line="360" w:lineRule="auto"/>
        <w:jc w:val="both"/>
        <w:rPr>
          <w:rFonts w:ascii="Arial" w:hAnsi="Arial" w:cs="Arial"/>
        </w:rPr>
      </w:pPr>
    </w:p>
    <w:p w14:paraId="50F4C3DA" w14:textId="590A5D02" w:rsidR="00873ABF" w:rsidRDefault="00873ABF" w:rsidP="00873ABF">
      <w:pPr>
        <w:spacing w:line="360" w:lineRule="auto"/>
        <w:jc w:val="both"/>
        <w:rPr>
          <w:rFonts w:ascii="Arial" w:hAnsi="Arial" w:cs="Arial"/>
        </w:rPr>
      </w:pPr>
    </w:p>
    <w:p w14:paraId="7D9EF542" w14:textId="5633D585" w:rsidR="00873ABF" w:rsidRDefault="00873ABF" w:rsidP="00873ABF">
      <w:pPr>
        <w:spacing w:line="360" w:lineRule="auto"/>
        <w:jc w:val="both"/>
        <w:rPr>
          <w:rFonts w:ascii="Arial" w:hAnsi="Arial" w:cs="Arial"/>
        </w:rPr>
      </w:pPr>
    </w:p>
    <w:p w14:paraId="1D932290" w14:textId="30A1C096" w:rsidR="00873ABF" w:rsidRDefault="00873ABF" w:rsidP="00873ABF">
      <w:pPr>
        <w:spacing w:line="360" w:lineRule="auto"/>
        <w:jc w:val="both"/>
        <w:rPr>
          <w:rFonts w:ascii="Arial" w:hAnsi="Arial" w:cs="Arial"/>
        </w:rPr>
      </w:pPr>
    </w:p>
    <w:p w14:paraId="4865FEE7" w14:textId="0BF0B78B" w:rsidR="00873ABF" w:rsidRDefault="00873ABF" w:rsidP="00873ABF">
      <w:pPr>
        <w:spacing w:line="360" w:lineRule="auto"/>
        <w:jc w:val="both"/>
        <w:rPr>
          <w:rFonts w:ascii="Arial" w:hAnsi="Arial" w:cs="Arial"/>
        </w:rPr>
      </w:pPr>
    </w:p>
    <w:p w14:paraId="2CBDF7E2" w14:textId="0EDB6F46" w:rsidR="00873ABF" w:rsidRDefault="00873ABF" w:rsidP="00873ABF">
      <w:pPr>
        <w:spacing w:line="360" w:lineRule="auto"/>
        <w:jc w:val="both"/>
        <w:rPr>
          <w:rFonts w:ascii="Arial" w:hAnsi="Arial" w:cs="Arial"/>
        </w:rPr>
      </w:pPr>
    </w:p>
    <w:p w14:paraId="13487F90" w14:textId="5F527474" w:rsidR="00873ABF" w:rsidRDefault="00873ABF" w:rsidP="00873ABF">
      <w:pPr>
        <w:spacing w:line="360" w:lineRule="auto"/>
        <w:jc w:val="both"/>
        <w:rPr>
          <w:rFonts w:ascii="Arial" w:hAnsi="Arial" w:cs="Arial"/>
        </w:rPr>
      </w:pPr>
    </w:p>
    <w:p w14:paraId="3C298BDA" w14:textId="77777777" w:rsidR="00873ABF" w:rsidRPr="00873ABF" w:rsidRDefault="00873ABF" w:rsidP="00873ABF">
      <w:pPr>
        <w:spacing w:line="360" w:lineRule="auto"/>
        <w:jc w:val="both"/>
        <w:rPr>
          <w:rFonts w:ascii="Arial" w:hAnsi="Arial" w:cs="Arial"/>
        </w:rPr>
      </w:pPr>
    </w:p>
    <w:p w14:paraId="7CBF1DA3" w14:textId="02CBE6F1" w:rsidR="00294B73" w:rsidRPr="00873ABF" w:rsidRDefault="00294B73" w:rsidP="00873ABF">
      <w:pPr>
        <w:pStyle w:val="ListParagraph"/>
        <w:numPr>
          <w:ilvl w:val="0"/>
          <w:numId w:val="2"/>
        </w:numPr>
        <w:spacing w:line="360" w:lineRule="auto"/>
        <w:jc w:val="both"/>
        <w:rPr>
          <w:rFonts w:ascii="Arial" w:hAnsi="Arial" w:cs="Arial"/>
          <w:b/>
          <w:bCs/>
        </w:rPr>
      </w:pPr>
      <w:r w:rsidRPr="00873ABF">
        <w:rPr>
          <w:rFonts w:ascii="Arial" w:hAnsi="Arial" w:cs="Arial"/>
          <w:b/>
          <w:bCs/>
        </w:rPr>
        <w:t>Definition and classification</w:t>
      </w:r>
    </w:p>
    <w:p w14:paraId="4AE0F0CC" w14:textId="77777777" w:rsidR="00294B73" w:rsidRPr="00873ABF" w:rsidRDefault="00294B73" w:rsidP="00873ABF">
      <w:pPr>
        <w:spacing w:line="360" w:lineRule="auto"/>
        <w:jc w:val="both"/>
        <w:rPr>
          <w:rFonts w:ascii="Arial" w:hAnsi="Arial" w:cs="Arial"/>
        </w:rPr>
      </w:pPr>
      <w:r w:rsidRPr="00873ABF">
        <w:rPr>
          <w:rFonts w:ascii="Arial" w:hAnsi="Arial" w:cs="Arial"/>
        </w:rPr>
        <w:t>Individuals with these disorders have a variety of qualitative abnormalities, which are characterized by restricted social interactions and repetitive activities. These disorders are known to be pervasive in their functioning.</w:t>
      </w:r>
    </w:p>
    <w:p w14:paraId="5FBFEFF5" w14:textId="701608F4" w:rsidR="007D4001" w:rsidRDefault="00294B73" w:rsidP="00873ABF">
      <w:pPr>
        <w:spacing w:line="360" w:lineRule="auto"/>
        <w:jc w:val="both"/>
        <w:rPr>
          <w:rFonts w:ascii="Arial" w:hAnsi="Arial" w:cs="Arial"/>
        </w:rPr>
      </w:pPr>
      <w:r w:rsidRPr="00873ABF">
        <w:rPr>
          <w:rFonts w:ascii="Arial" w:hAnsi="Arial" w:cs="Arial"/>
        </w:rPr>
        <w:t>This disorder</w:t>
      </w:r>
      <w:r w:rsidR="007D4001">
        <w:rPr>
          <w:rFonts w:ascii="Arial" w:hAnsi="Arial" w:cs="Arial"/>
        </w:rPr>
        <w:t>, namely Autism Spectrum Disorder</w:t>
      </w:r>
      <w:r w:rsidRPr="00873ABF">
        <w:rPr>
          <w:rFonts w:ascii="Arial" w:hAnsi="Arial" w:cs="Arial"/>
        </w:rPr>
        <w:t xml:space="preserve"> is characterized by the presence of an impaired or abnormal development before the age of three years. It also has a characteristic type of functioning that involves restricted social interaction and repetitive activities. Aside from these, other non-specific problems such as eating disorders and phobias are also common in individuals with these disorders. </w:t>
      </w:r>
      <w:r w:rsidR="007D4001">
        <w:rPr>
          <w:rFonts w:ascii="Arial" w:hAnsi="Arial" w:cs="Arial"/>
        </w:rPr>
        <w:t>(</w:t>
      </w:r>
      <w:proofErr w:type="spellStart"/>
      <w:r w:rsidR="007D4001">
        <w:rPr>
          <w:rFonts w:ascii="Arial" w:hAnsi="Arial" w:cs="Arial"/>
        </w:rPr>
        <w:t>jockturner</w:t>
      </w:r>
      <w:proofErr w:type="spellEnd"/>
      <w:r w:rsidR="007D4001" w:rsidRPr="007D4001">
        <w:rPr>
          <w:rFonts w:ascii="Arial" w:hAnsi="Arial" w:cs="Arial"/>
        </w:rPr>
        <w:t>, 2020)</w:t>
      </w:r>
    </w:p>
    <w:p w14:paraId="7E84BD1B" w14:textId="14AA2E53" w:rsidR="00294B73" w:rsidRPr="00873ABF" w:rsidRDefault="00294B73" w:rsidP="00873ABF">
      <w:pPr>
        <w:spacing w:line="360" w:lineRule="auto"/>
        <w:jc w:val="both"/>
        <w:rPr>
          <w:rFonts w:ascii="Arial" w:hAnsi="Arial" w:cs="Arial"/>
        </w:rPr>
      </w:pPr>
      <w:r w:rsidRPr="00873ABF">
        <w:rPr>
          <w:rFonts w:ascii="Arial" w:hAnsi="Arial" w:cs="Arial"/>
        </w:rPr>
        <w:t>This type of developmental disorder is different from childhood autism. It can manifest in the individual age at onset or failure to meet all the diagnostic criteria. This category should be used in cases where the development of an individual with these disorders is impaired or abnormal until the age of three. There is also a lack of sufficient evidence supporting the diagnosis of autism in one or two of the areas of psychopathology. Most individuals with atypical autism are typically severely retarded. Also, those with a specific language disorder are more prone to developing this condition. (WHO, 2010)</w:t>
      </w:r>
    </w:p>
    <w:p w14:paraId="4557BFF3" w14:textId="77777777" w:rsidR="00294B73" w:rsidRPr="00873ABF" w:rsidRDefault="00294B73" w:rsidP="00873ABF">
      <w:pPr>
        <w:spacing w:line="360" w:lineRule="auto"/>
        <w:jc w:val="both"/>
        <w:rPr>
          <w:rFonts w:ascii="Arial" w:hAnsi="Arial" w:cs="Arial"/>
          <w:b/>
          <w:bCs/>
        </w:rPr>
      </w:pPr>
      <w:r w:rsidRPr="00873ABF">
        <w:rPr>
          <w:rFonts w:ascii="Arial" w:hAnsi="Arial" w:cs="Arial"/>
          <w:b/>
          <w:bCs/>
        </w:rPr>
        <w:t xml:space="preserve">Classification </w:t>
      </w:r>
    </w:p>
    <w:p w14:paraId="526BB2F4" w14:textId="79C4F645" w:rsidR="00294B73" w:rsidRPr="00873ABF" w:rsidRDefault="00294B73" w:rsidP="00873ABF">
      <w:pPr>
        <w:spacing w:line="360" w:lineRule="auto"/>
        <w:jc w:val="both"/>
        <w:rPr>
          <w:rFonts w:ascii="Arial" w:hAnsi="Arial" w:cs="Arial"/>
        </w:rPr>
      </w:pPr>
      <w:r w:rsidRPr="00873ABF">
        <w:rPr>
          <w:rFonts w:ascii="Arial" w:hAnsi="Arial" w:cs="Arial"/>
        </w:rPr>
        <w:t xml:space="preserve">There are various types of autism spectrum disorders (ASD). These include multiple types of </w:t>
      </w:r>
      <w:r w:rsidR="00CE58CF" w:rsidRPr="00873ABF">
        <w:rPr>
          <w:rFonts w:ascii="Arial" w:hAnsi="Arial" w:cs="Arial"/>
        </w:rPr>
        <w:t>ASDS</w:t>
      </w:r>
      <w:r w:rsidRPr="00873ABF">
        <w:rPr>
          <w:rFonts w:ascii="Arial" w:hAnsi="Arial" w:cs="Arial"/>
        </w:rPr>
        <w:t xml:space="preserve"> and those with varying severity.</w:t>
      </w:r>
    </w:p>
    <w:p w14:paraId="08BD2724" w14:textId="0C80950B" w:rsidR="00294B73" w:rsidRPr="00873ABF" w:rsidRDefault="00294B73" w:rsidP="00873ABF">
      <w:pPr>
        <w:spacing w:line="360" w:lineRule="auto"/>
        <w:jc w:val="both"/>
        <w:rPr>
          <w:rFonts w:ascii="Arial" w:hAnsi="Arial" w:cs="Arial"/>
        </w:rPr>
      </w:pPr>
      <w:r w:rsidRPr="0030482A">
        <w:rPr>
          <w:rFonts w:ascii="Arial" w:hAnsi="Arial" w:cs="Arial"/>
          <w:b/>
          <w:bCs/>
        </w:rPr>
        <w:t>Classic autism</w:t>
      </w:r>
      <w:r w:rsidRPr="00873ABF">
        <w:rPr>
          <w:rFonts w:ascii="Arial" w:hAnsi="Arial" w:cs="Arial"/>
        </w:rPr>
        <w:t xml:space="preserve"> is a type of disorder that involves significant communication and language delays, unusual </w:t>
      </w:r>
      <w:r w:rsidR="00CE58CF" w:rsidRPr="00873ABF">
        <w:rPr>
          <w:rFonts w:ascii="Arial" w:hAnsi="Arial" w:cs="Arial"/>
        </w:rPr>
        <w:t>behaviours</w:t>
      </w:r>
      <w:r w:rsidRPr="00873ABF">
        <w:rPr>
          <w:rFonts w:ascii="Arial" w:hAnsi="Arial" w:cs="Arial"/>
        </w:rPr>
        <w:t>, and other social and academic challenges. Individuals with this condition also have other learning difficulties.</w:t>
      </w:r>
    </w:p>
    <w:p w14:paraId="5B934427" w14:textId="7FBFAE22" w:rsidR="00294B73" w:rsidRPr="00873ABF" w:rsidRDefault="00294B73" w:rsidP="00873ABF">
      <w:pPr>
        <w:spacing w:line="360" w:lineRule="auto"/>
        <w:jc w:val="both"/>
        <w:rPr>
          <w:rFonts w:ascii="Arial" w:hAnsi="Arial" w:cs="Arial"/>
        </w:rPr>
      </w:pPr>
      <w:r w:rsidRPr="00873ABF">
        <w:rPr>
          <w:rFonts w:ascii="Arial" w:hAnsi="Arial" w:cs="Arial"/>
        </w:rPr>
        <w:t xml:space="preserve">Unlike classic autism, the symptoms of </w:t>
      </w:r>
      <w:r w:rsidRPr="0030482A">
        <w:rPr>
          <w:rFonts w:ascii="Arial" w:hAnsi="Arial" w:cs="Arial"/>
          <w:b/>
          <w:bCs/>
        </w:rPr>
        <w:t>Asperger syndrome</w:t>
      </w:r>
      <w:r w:rsidRPr="00873ABF">
        <w:rPr>
          <w:rFonts w:ascii="Arial" w:hAnsi="Arial" w:cs="Arial"/>
        </w:rPr>
        <w:t xml:space="preserve"> are milder. This condition involves some social and academic challenges. Although it doesn't have an intellectual disability, some individuals with this condition may have difficulty understanding figures of speech or </w:t>
      </w:r>
      <w:r w:rsidR="00CE58CF" w:rsidRPr="00873ABF">
        <w:rPr>
          <w:rFonts w:ascii="Arial" w:hAnsi="Arial" w:cs="Arial"/>
        </w:rPr>
        <w:t>humour</w:t>
      </w:r>
      <w:r w:rsidRPr="00873ABF">
        <w:rPr>
          <w:rFonts w:ascii="Arial" w:hAnsi="Arial" w:cs="Arial"/>
        </w:rPr>
        <w:t>. They may also have difficulty with logic and memory. Some children with this condition have exceptional skills in areas such as music, computer science, and math.</w:t>
      </w:r>
      <w:r w:rsidR="00DC7EB9" w:rsidRPr="00DC7EB9">
        <w:t xml:space="preserve"> </w:t>
      </w:r>
      <w:r w:rsidR="00DC7EB9" w:rsidRPr="00DC7EB9">
        <w:rPr>
          <w:rFonts w:ascii="Arial" w:hAnsi="Arial" w:cs="Arial"/>
        </w:rPr>
        <w:t>(ICD-10 classification, 2010)</w:t>
      </w:r>
    </w:p>
    <w:p w14:paraId="3BAA6F39" w14:textId="77777777" w:rsidR="00294B73" w:rsidRPr="00873ABF" w:rsidRDefault="00294B73" w:rsidP="00873ABF">
      <w:pPr>
        <w:spacing w:line="360" w:lineRule="auto"/>
        <w:jc w:val="both"/>
        <w:rPr>
          <w:rFonts w:ascii="Arial" w:hAnsi="Arial" w:cs="Arial"/>
        </w:rPr>
      </w:pPr>
      <w:r w:rsidRPr="00873ABF">
        <w:rPr>
          <w:rFonts w:ascii="Arial" w:hAnsi="Arial" w:cs="Arial"/>
        </w:rPr>
        <w:t>This condition, also referred to as PDD-NOS, is characterized by fewer and milder symptoms than those with autism spectrum disorders. Individuals with this disorder may additionally experience social and communication issues.</w:t>
      </w:r>
    </w:p>
    <w:p w14:paraId="1479BC7F" w14:textId="5AAA004E" w:rsidR="00294B73" w:rsidRPr="00873ABF" w:rsidRDefault="00294B73" w:rsidP="00873ABF">
      <w:pPr>
        <w:spacing w:line="360" w:lineRule="auto"/>
        <w:jc w:val="both"/>
        <w:rPr>
          <w:rFonts w:ascii="Arial" w:hAnsi="Arial" w:cs="Arial"/>
        </w:rPr>
      </w:pPr>
      <w:r w:rsidRPr="00873ABF">
        <w:rPr>
          <w:rFonts w:ascii="Arial" w:hAnsi="Arial" w:cs="Arial"/>
        </w:rPr>
        <w:lastRenderedPageBreak/>
        <w:t>Individuals with this condition may also have other tic disorders, such as ADHD and Tourette syndrome. They can also develop other conditions such as epilepsies and developmental co-ordination disorders.</w:t>
      </w:r>
    </w:p>
    <w:p w14:paraId="1D40FF00" w14:textId="0322F44D" w:rsidR="00294B73" w:rsidRPr="00873ABF" w:rsidRDefault="00294B73" w:rsidP="00873ABF">
      <w:pPr>
        <w:spacing w:line="360" w:lineRule="auto"/>
        <w:jc w:val="both"/>
        <w:rPr>
          <w:rFonts w:ascii="Arial" w:hAnsi="Arial" w:cs="Arial"/>
        </w:rPr>
      </w:pPr>
      <w:r w:rsidRPr="0030482A">
        <w:rPr>
          <w:rFonts w:ascii="Arial" w:hAnsi="Arial" w:cs="Arial"/>
          <w:b/>
          <w:bCs/>
        </w:rPr>
        <w:t>Non-</w:t>
      </w:r>
      <w:r w:rsidR="0064049F" w:rsidRPr="0030482A">
        <w:rPr>
          <w:rFonts w:ascii="Arial" w:hAnsi="Arial" w:cs="Arial"/>
          <w:b/>
          <w:bCs/>
        </w:rPr>
        <w:t>syndrome</w:t>
      </w:r>
      <w:r w:rsidRPr="00873ABF">
        <w:rPr>
          <w:rFonts w:ascii="Arial" w:hAnsi="Arial" w:cs="Arial"/>
        </w:rPr>
        <w:t xml:space="preserve"> autism can also be referred to as </w:t>
      </w:r>
      <w:r w:rsidR="0064049F" w:rsidRPr="00873ABF">
        <w:rPr>
          <w:rFonts w:ascii="Arial" w:hAnsi="Arial" w:cs="Arial"/>
        </w:rPr>
        <w:t>syndrome</w:t>
      </w:r>
      <w:r w:rsidRPr="00873ABF">
        <w:rPr>
          <w:rFonts w:ascii="Arial" w:hAnsi="Arial" w:cs="Arial"/>
        </w:rPr>
        <w:t xml:space="preserve"> or </w:t>
      </w:r>
      <w:r w:rsidR="0064049F" w:rsidRPr="00873ABF">
        <w:rPr>
          <w:rFonts w:ascii="Arial" w:hAnsi="Arial" w:cs="Arial"/>
        </w:rPr>
        <w:t>syndrome</w:t>
      </w:r>
      <w:r w:rsidRPr="00873ABF">
        <w:rPr>
          <w:rFonts w:ascii="Arial" w:hAnsi="Arial" w:cs="Arial"/>
        </w:rPr>
        <w:t xml:space="preserve"> autism. For instance, some people with this condition develop a type of mental retardation or a congenital condition that causes tuberous sclerosis. </w:t>
      </w:r>
      <w:r w:rsidR="0064049F" w:rsidRPr="00873ABF">
        <w:rPr>
          <w:rFonts w:ascii="Arial" w:hAnsi="Arial" w:cs="Arial"/>
        </w:rPr>
        <w:t>Asperger</w:t>
      </w:r>
      <w:r w:rsidRPr="00873ABF">
        <w:rPr>
          <w:rFonts w:ascii="Arial" w:hAnsi="Arial" w:cs="Arial"/>
        </w:rPr>
        <w:t xml:space="preserve"> syndrome is different from other autism disorders in that its individuals tend to perform better in cognitive tasks.</w:t>
      </w:r>
    </w:p>
    <w:p w14:paraId="61835294" w14:textId="0EC4997F" w:rsidR="00294B73" w:rsidRDefault="00294B73" w:rsidP="00873ABF">
      <w:pPr>
        <w:spacing w:line="360" w:lineRule="auto"/>
        <w:jc w:val="both"/>
        <w:rPr>
          <w:rFonts w:ascii="Arial" w:hAnsi="Arial" w:cs="Arial"/>
        </w:rPr>
      </w:pPr>
      <w:r w:rsidRPr="00873ABF">
        <w:rPr>
          <w:rFonts w:ascii="Arial" w:hAnsi="Arial" w:cs="Arial"/>
        </w:rPr>
        <w:t xml:space="preserve">This condition is often referred to as regressive autism. In this group, the diagnosis is made based on the loss of social skills and language. This subtype is not as severe as classic autism, and it typically affects children from 15 to 30 months old. (Sharma, </w:t>
      </w:r>
      <w:proofErr w:type="spellStart"/>
      <w:r w:rsidRPr="00873ABF">
        <w:rPr>
          <w:rFonts w:ascii="Arial" w:hAnsi="Arial" w:cs="Arial"/>
        </w:rPr>
        <w:t>Gonda</w:t>
      </w:r>
      <w:proofErr w:type="spellEnd"/>
      <w:r w:rsidRPr="00873ABF">
        <w:rPr>
          <w:rFonts w:ascii="Arial" w:hAnsi="Arial" w:cs="Arial"/>
        </w:rPr>
        <w:t xml:space="preserve"> and </w:t>
      </w:r>
      <w:proofErr w:type="spellStart"/>
      <w:r w:rsidRPr="00873ABF">
        <w:rPr>
          <w:rFonts w:ascii="Arial" w:hAnsi="Arial" w:cs="Arial"/>
        </w:rPr>
        <w:t>Tarazi</w:t>
      </w:r>
      <w:proofErr w:type="spellEnd"/>
      <w:r w:rsidRPr="00873ABF">
        <w:rPr>
          <w:rFonts w:ascii="Arial" w:hAnsi="Arial" w:cs="Arial"/>
        </w:rPr>
        <w:t>, 2018)</w:t>
      </w:r>
      <w:r w:rsidR="00CE58CF">
        <w:rPr>
          <w:rFonts w:ascii="Arial" w:hAnsi="Arial" w:cs="Arial"/>
        </w:rPr>
        <w:t>.</w:t>
      </w:r>
    </w:p>
    <w:p w14:paraId="27414E11" w14:textId="0F5CAD1B" w:rsidR="00CE58CF" w:rsidRDefault="00CE58CF" w:rsidP="00873ABF">
      <w:pPr>
        <w:spacing w:line="360" w:lineRule="auto"/>
        <w:jc w:val="both"/>
        <w:rPr>
          <w:rFonts w:ascii="Arial" w:hAnsi="Arial" w:cs="Arial"/>
        </w:rPr>
      </w:pPr>
    </w:p>
    <w:p w14:paraId="7169B0DC" w14:textId="7EB2CFC5" w:rsidR="00CE58CF" w:rsidRDefault="00CE58CF" w:rsidP="00873ABF">
      <w:pPr>
        <w:spacing w:line="360" w:lineRule="auto"/>
        <w:jc w:val="both"/>
        <w:rPr>
          <w:rFonts w:ascii="Arial" w:hAnsi="Arial" w:cs="Arial"/>
        </w:rPr>
      </w:pPr>
    </w:p>
    <w:p w14:paraId="2CD9AF7B" w14:textId="362DBF5A" w:rsidR="00CE58CF" w:rsidRDefault="00CE58CF" w:rsidP="00873ABF">
      <w:pPr>
        <w:spacing w:line="360" w:lineRule="auto"/>
        <w:jc w:val="both"/>
        <w:rPr>
          <w:rFonts w:ascii="Arial" w:hAnsi="Arial" w:cs="Arial"/>
        </w:rPr>
      </w:pPr>
    </w:p>
    <w:p w14:paraId="1412A5FB" w14:textId="2A765032" w:rsidR="00CE58CF" w:rsidRDefault="00CE58CF" w:rsidP="00873ABF">
      <w:pPr>
        <w:spacing w:line="360" w:lineRule="auto"/>
        <w:jc w:val="both"/>
        <w:rPr>
          <w:rFonts w:ascii="Arial" w:hAnsi="Arial" w:cs="Arial"/>
        </w:rPr>
      </w:pPr>
    </w:p>
    <w:p w14:paraId="17EF68FB" w14:textId="569B1E5A" w:rsidR="00CE58CF" w:rsidRDefault="00CE58CF" w:rsidP="00873ABF">
      <w:pPr>
        <w:spacing w:line="360" w:lineRule="auto"/>
        <w:jc w:val="both"/>
        <w:rPr>
          <w:rFonts w:ascii="Arial" w:hAnsi="Arial" w:cs="Arial"/>
        </w:rPr>
      </w:pPr>
    </w:p>
    <w:p w14:paraId="17E8533E" w14:textId="46CE1E41" w:rsidR="00CE58CF" w:rsidRDefault="00CE58CF" w:rsidP="00873ABF">
      <w:pPr>
        <w:spacing w:line="360" w:lineRule="auto"/>
        <w:jc w:val="both"/>
        <w:rPr>
          <w:rFonts w:ascii="Arial" w:hAnsi="Arial" w:cs="Arial"/>
        </w:rPr>
      </w:pPr>
    </w:p>
    <w:p w14:paraId="6C6B8E4F" w14:textId="753F5FB6" w:rsidR="00CE58CF" w:rsidRDefault="00CE58CF" w:rsidP="00873ABF">
      <w:pPr>
        <w:spacing w:line="360" w:lineRule="auto"/>
        <w:jc w:val="both"/>
        <w:rPr>
          <w:rFonts w:ascii="Arial" w:hAnsi="Arial" w:cs="Arial"/>
        </w:rPr>
      </w:pPr>
    </w:p>
    <w:p w14:paraId="1B47C26E" w14:textId="2AFAAC6F" w:rsidR="00CE58CF" w:rsidRDefault="00CE58CF" w:rsidP="00873ABF">
      <w:pPr>
        <w:spacing w:line="360" w:lineRule="auto"/>
        <w:jc w:val="both"/>
        <w:rPr>
          <w:rFonts w:ascii="Arial" w:hAnsi="Arial" w:cs="Arial"/>
        </w:rPr>
      </w:pPr>
    </w:p>
    <w:p w14:paraId="6DB5FA2F" w14:textId="794BD16F" w:rsidR="00CE58CF" w:rsidRDefault="00CE58CF" w:rsidP="00873ABF">
      <w:pPr>
        <w:spacing w:line="360" w:lineRule="auto"/>
        <w:jc w:val="both"/>
        <w:rPr>
          <w:rFonts w:ascii="Arial" w:hAnsi="Arial" w:cs="Arial"/>
        </w:rPr>
      </w:pPr>
    </w:p>
    <w:p w14:paraId="6CAE92F9" w14:textId="004939D8" w:rsidR="00CE58CF" w:rsidRDefault="00CE58CF" w:rsidP="00873ABF">
      <w:pPr>
        <w:spacing w:line="360" w:lineRule="auto"/>
        <w:jc w:val="both"/>
        <w:rPr>
          <w:rFonts w:ascii="Arial" w:hAnsi="Arial" w:cs="Arial"/>
        </w:rPr>
      </w:pPr>
    </w:p>
    <w:p w14:paraId="143CCFCA" w14:textId="7BFC3453" w:rsidR="00CE58CF" w:rsidRDefault="00CE58CF" w:rsidP="00873ABF">
      <w:pPr>
        <w:spacing w:line="360" w:lineRule="auto"/>
        <w:jc w:val="both"/>
        <w:rPr>
          <w:rFonts w:ascii="Arial" w:hAnsi="Arial" w:cs="Arial"/>
        </w:rPr>
      </w:pPr>
    </w:p>
    <w:p w14:paraId="1570485A" w14:textId="0F94557A" w:rsidR="00CE58CF" w:rsidRDefault="00CE58CF" w:rsidP="00873ABF">
      <w:pPr>
        <w:spacing w:line="360" w:lineRule="auto"/>
        <w:jc w:val="both"/>
        <w:rPr>
          <w:rFonts w:ascii="Arial" w:hAnsi="Arial" w:cs="Arial"/>
        </w:rPr>
      </w:pPr>
    </w:p>
    <w:p w14:paraId="489FE650" w14:textId="39535F5C" w:rsidR="00CE58CF" w:rsidRDefault="00CE58CF" w:rsidP="00873ABF">
      <w:pPr>
        <w:spacing w:line="360" w:lineRule="auto"/>
        <w:jc w:val="both"/>
        <w:rPr>
          <w:rFonts w:ascii="Arial" w:hAnsi="Arial" w:cs="Arial"/>
        </w:rPr>
      </w:pPr>
    </w:p>
    <w:p w14:paraId="4E7E0D29" w14:textId="54CBB556" w:rsidR="00CE58CF" w:rsidRDefault="00CE58CF" w:rsidP="00873ABF">
      <w:pPr>
        <w:spacing w:line="360" w:lineRule="auto"/>
        <w:jc w:val="both"/>
        <w:rPr>
          <w:rFonts w:ascii="Arial" w:hAnsi="Arial" w:cs="Arial"/>
        </w:rPr>
      </w:pPr>
    </w:p>
    <w:p w14:paraId="25F87D1C" w14:textId="48E45EFB" w:rsidR="00CE58CF" w:rsidRDefault="00CE58CF" w:rsidP="00873ABF">
      <w:pPr>
        <w:spacing w:line="360" w:lineRule="auto"/>
        <w:jc w:val="both"/>
        <w:rPr>
          <w:rFonts w:ascii="Arial" w:hAnsi="Arial" w:cs="Arial"/>
        </w:rPr>
      </w:pPr>
    </w:p>
    <w:p w14:paraId="7C1CABC8" w14:textId="72F7075F" w:rsidR="00CE58CF" w:rsidRDefault="00CE58CF" w:rsidP="00873ABF">
      <w:pPr>
        <w:spacing w:line="360" w:lineRule="auto"/>
        <w:jc w:val="both"/>
        <w:rPr>
          <w:rFonts w:ascii="Arial" w:hAnsi="Arial" w:cs="Arial"/>
        </w:rPr>
      </w:pPr>
    </w:p>
    <w:p w14:paraId="09E2C120" w14:textId="5B17949B" w:rsidR="00CE58CF" w:rsidRDefault="00CE58CF" w:rsidP="00873ABF">
      <w:pPr>
        <w:spacing w:line="360" w:lineRule="auto"/>
        <w:jc w:val="both"/>
        <w:rPr>
          <w:rFonts w:ascii="Arial" w:hAnsi="Arial" w:cs="Arial"/>
        </w:rPr>
      </w:pPr>
    </w:p>
    <w:p w14:paraId="32ACF00D" w14:textId="2F81F239" w:rsidR="00CE58CF" w:rsidRDefault="00CE58CF" w:rsidP="00873ABF">
      <w:pPr>
        <w:spacing w:line="360" w:lineRule="auto"/>
        <w:jc w:val="both"/>
        <w:rPr>
          <w:rFonts w:ascii="Arial" w:hAnsi="Arial" w:cs="Arial"/>
        </w:rPr>
      </w:pPr>
    </w:p>
    <w:p w14:paraId="273643D5" w14:textId="67D51506" w:rsidR="00CE58CF" w:rsidRDefault="00CE58CF" w:rsidP="00873ABF">
      <w:pPr>
        <w:spacing w:line="360" w:lineRule="auto"/>
        <w:jc w:val="both"/>
        <w:rPr>
          <w:rFonts w:ascii="Arial" w:hAnsi="Arial" w:cs="Arial"/>
        </w:rPr>
      </w:pPr>
    </w:p>
    <w:p w14:paraId="00EC754F" w14:textId="77777777" w:rsidR="00CE58CF" w:rsidRPr="00873ABF" w:rsidRDefault="00CE58CF" w:rsidP="00873ABF">
      <w:pPr>
        <w:spacing w:line="360" w:lineRule="auto"/>
        <w:jc w:val="both"/>
        <w:rPr>
          <w:rFonts w:ascii="Arial" w:hAnsi="Arial" w:cs="Arial"/>
        </w:rPr>
      </w:pPr>
    </w:p>
    <w:p w14:paraId="5D840259" w14:textId="4DA6C891" w:rsidR="00294B73" w:rsidRPr="00CE58CF" w:rsidRDefault="00294B73" w:rsidP="00873ABF">
      <w:pPr>
        <w:pStyle w:val="ListParagraph"/>
        <w:numPr>
          <w:ilvl w:val="0"/>
          <w:numId w:val="2"/>
        </w:numPr>
        <w:spacing w:line="360" w:lineRule="auto"/>
        <w:jc w:val="both"/>
        <w:rPr>
          <w:rFonts w:ascii="Arial" w:hAnsi="Arial" w:cs="Arial"/>
          <w:b/>
          <w:bCs/>
        </w:rPr>
      </w:pPr>
      <w:r w:rsidRPr="00CE58CF">
        <w:rPr>
          <w:rFonts w:ascii="Arial" w:hAnsi="Arial" w:cs="Arial"/>
          <w:b/>
          <w:bCs/>
        </w:rPr>
        <w:t xml:space="preserve">Diagnosis </w:t>
      </w:r>
    </w:p>
    <w:p w14:paraId="2C5AF171" w14:textId="2BF95189" w:rsidR="00294B73" w:rsidRPr="00873ABF" w:rsidRDefault="00294B73" w:rsidP="00873ABF">
      <w:pPr>
        <w:spacing w:line="360" w:lineRule="auto"/>
        <w:jc w:val="both"/>
        <w:rPr>
          <w:rFonts w:ascii="Arial" w:hAnsi="Arial" w:cs="Arial"/>
        </w:rPr>
      </w:pPr>
      <w:r w:rsidRPr="00873ABF">
        <w:rPr>
          <w:rFonts w:ascii="Arial" w:hAnsi="Arial" w:cs="Arial"/>
        </w:rPr>
        <w:t>A physical observation is conducted to check the daily habits and behaviour patterns of a child. The specialist will also keep track of the child activities.</w:t>
      </w:r>
      <w:r w:rsidR="00DC7EB9" w:rsidRPr="00DC7EB9">
        <w:t xml:space="preserve"> </w:t>
      </w:r>
      <w:r w:rsidR="00DC7EB9" w:rsidRPr="00DC7EB9">
        <w:rPr>
          <w:rFonts w:ascii="Arial" w:hAnsi="Arial" w:cs="Arial"/>
        </w:rPr>
        <w:t>(</w:t>
      </w:r>
      <w:proofErr w:type="spellStart"/>
      <w:r w:rsidR="00DC7EB9" w:rsidRPr="00DC7EB9">
        <w:rPr>
          <w:rFonts w:ascii="Arial" w:hAnsi="Arial" w:cs="Arial"/>
        </w:rPr>
        <w:t>Centers</w:t>
      </w:r>
      <w:proofErr w:type="spellEnd"/>
      <w:r w:rsidR="00DC7EB9" w:rsidRPr="00DC7EB9">
        <w:rPr>
          <w:rFonts w:ascii="Arial" w:hAnsi="Arial" w:cs="Arial"/>
        </w:rPr>
        <w:t xml:space="preserve"> for Disease Control and Prevention, 2016)</w:t>
      </w:r>
    </w:p>
    <w:p w14:paraId="37ED3F1D" w14:textId="77777777" w:rsidR="00294B73" w:rsidRPr="00873ABF" w:rsidRDefault="00294B73" w:rsidP="00873ABF">
      <w:pPr>
        <w:spacing w:line="360" w:lineRule="auto"/>
        <w:jc w:val="both"/>
        <w:rPr>
          <w:rFonts w:ascii="Arial" w:hAnsi="Arial" w:cs="Arial"/>
        </w:rPr>
      </w:pPr>
      <w:r w:rsidRPr="00873ABF">
        <w:rPr>
          <w:rFonts w:ascii="Arial" w:hAnsi="Arial" w:cs="Arial"/>
        </w:rPr>
        <w:t>Psychometric assessments: Scales and questionnaires are used to assess the severity and make a diagnosis.</w:t>
      </w:r>
    </w:p>
    <w:p w14:paraId="0D149222" w14:textId="1269357A" w:rsidR="00294B73" w:rsidRPr="00873ABF" w:rsidRDefault="00294B73" w:rsidP="00873ABF">
      <w:pPr>
        <w:spacing w:line="360" w:lineRule="auto"/>
        <w:jc w:val="both"/>
        <w:rPr>
          <w:rFonts w:ascii="Arial" w:hAnsi="Arial" w:cs="Arial"/>
        </w:rPr>
      </w:pPr>
      <w:r w:rsidRPr="00873ABF">
        <w:rPr>
          <w:rFonts w:ascii="Arial" w:hAnsi="Arial" w:cs="Arial"/>
        </w:rPr>
        <w:t>Genetic test: Genetic Disorder Testing for Rett Syndrome or Fragile X Syndrome might be done.</w:t>
      </w:r>
    </w:p>
    <w:p w14:paraId="3AB07587" w14:textId="33C3BA67" w:rsidR="00294B73" w:rsidRPr="00873ABF" w:rsidRDefault="00294B73" w:rsidP="00873ABF">
      <w:pPr>
        <w:spacing w:line="360" w:lineRule="auto"/>
        <w:jc w:val="both"/>
        <w:rPr>
          <w:rFonts w:ascii="Arial" w:hAnsi="Arial" w:cs="Arial"/>
        </w:rPr>
      </w:pPr>
      <w:r w:rsidRPr="00873ABF">
        <w:rPr>
          <w:rFonts w:ascii="Arial" w:hAnsi="Arial" w:cs="Arial"/>
        </w:rPr>
        <w:t xml:space="preserve">Twenty studies </w:t>
      </w:r>
      <w:r w:rsidR="00CE58CF" w:rsidRPr="00873ABF">
        <w:rPr>
          <w:rFonts w:ascii="Arial" w:hAnsi="Arial" w:cs="Arial"/>
        </w:rPr>
        <w:t>analysed</w:t>
      </w:r>
      <w:r w:rsidRPr="00873ABF">
        <w:rPr>
          <w:rFonts w:ascii="Arial" w:hAnsi="Arial" w:cs="Arial"/>
        </w:rPr>
        <w:t xml:space="preserve"> the pathways and processes involved in the diagnosis and treatment of adults with autism spectrum disorder. They also examined the impact of the Diagnostic and Statistical Manual Of Mental Disorders 5th Edition on the diagnosis and treatment of this condition.</w:t>
      </w:r>
      <w:r w:rsidR="00CE58CF">
        <w:rPr>
          <w:rFonts w:ascii="Arial" w:hAnsi="Arial" w:cs="Arial"/>
        </w:rPr>
        <w:t xml:space="preserve"> </w:t>
      </w:r>
      <w:r w:rsidRPr="00CE58CF">
        <w:rPr>
          <w:rFonts w:ascii="Arial" w:hAnsi="Arial" w:cs="Arial"/>
        </w:rPr>
        <w:t>Most studies were performed in the UK. The data sources used included various sources such as diagnostic service data and self-report surveys. Interviews were also conducted.</w:t>
      </w:r>
      <w:r w:rsidR="00CE58CF">
        <w:rPr>
          <w:rFonts w:ascii="Arial" w:hAnsi="Arial" w:cs="Arial"/>
        </w:rPr>
        <w:t xml:space="preserve"> </w:t>
      </w:r>
      <w:r w:rsidRPr="00873ABF">
        <w:rPr>
          <w:rFonts w:ascii="Arial" w:hAnsi="Arial" w:cs="Arial"/>
        </w:rPr>
        <w:t>There were a wide variety of studies that assessed the quality of care for autistic adults. Most of these involved adults, except for one study on carers. The methodological shortcomings and quality scores of these studies were also varied. (Huang et al., 2020)</w:t>
      </w:r>
    </w:p>
    <w:p w14:paraId="0151FC3B" w14:textId="788671A8" w:rsidR="00294B73" w:rsidRPr="00873ABF" w:rsidRDefault="00294B73" w:rsidP="00873ABF">
      <w:pPr>
        <w:spacing w:line="360" w:lineRule="auto"/>
        <w:jc w:val="both"/>
        <w:rPr>
          <w:rFonts w:ascii="Arial" w:hAnsi="Arial" w:cs="Arial"/>
        </w:rPr>
      </w:pPr>
      <w:r w:rsidRPr="00873ABF">
        <w:rPr>
          <w:rFonts w:ascii="Arial" w:hAnsi="Arial" w:cs="Arial"/>
        </w:rPr>
        <w:t>Some of the studies included both male and female samples. Others reported the inclusion of people with intellectual disability, co-occurring conditions, and other conditions.</w:t>
      </w:r>
      <w:r w:rsidR="00CE58CF">
        <w:rPr>
          <w:rFonts w:ascii="Arial" w:hAnsi="Arial" w:cs="Arial"/>
        </w:rPr>
        <w:t xml:space="preserve"> </w:t>
      </w:r>
      <w:r w:rsidRPr="00873ABF">
        <w:rPr>
          <w:rFonts w:ascii="Arial" w:hAnsi="Arial" w:cs="Arial"/>
        </w:rPr>
        <w:t xml:space="preserve">Most of the </w:t>
      </w:r>
      <w:proofErr w:type="gramStart"/>
      <w:r w:rsidRPr="00873ABF">
        <w:rPr>
          <w:rFonts w:ascii="Arial" w:hAnsi="Arial" w:cs="Arial"/>
        </w:rPr>
        <w:t>adults</w:t>
      </w:r>
      <w:proofErr w:type="gramEnd"/>
      <w:r w:rsidRPr="00873ABF">
        <w:rPr>
          <w:rFonts w:ascii="Arial" w:hAnsi="Arial" w:cs="Arial"/>
        </w:rPr>
        <w:t xml:space="preserve"> initial concerns were around their social interactions and mental health. Some of these were also triggered by their partners or parents. In qualitative studies, the participants were asked to provide details about their concerns. Some of these were also prompted by their parents or </w:t>
      </w:r>
      <w:proofErr w:type="gramStart"/>
      <w:r w:rsidRPr="00873ABF">
        <w:rPr>
          <w:rFonts w:ascii="Arial" w:hAnsi="Arial" w:cs="Arial"/>
        </w:rPr>
        <w:t>partners.(</w:t>
      </w:r>
      <w:proofErr w:type="spellStart"/>
      <w:proofErr w:type="gramEnd"/>
      <w:r w:rsidRPr="00873ABF">
        <w:rPr>
          <w:rFonts w:ascii="Arial" w:hAnsi="Arial" w:cs="Arial"/>
        </w:rPr>
        <w:t>Nicolaidis</w:t>
      </w:r>
      <w:proofErr w:type="spellEnd"/>
      <w:r w:rsidRPr="00873ABF">
        <w:rPr>
          <w:rFonts w:ascii="Arial" w:hAnsi="Arial" w:cs="Arial"/>
        </w:rPr>
        <w:t>, 2020)</w:t>
      </w:r>
    </w:p>
    <w:p w14:paraId="232848C6" w14:textId="77777777" w:rsidR="00DC7EB9" w:rsidRDefault="00294B73" w:rsidP="00873ABF">
      <w:pPr>
        <w:spacing w:line="360" w:lineRule="auto"/>
        <w:jc w:val="both"/>
        <w:rPr>
          <w:rFonts w:ascii="Arial" w:hAnsi="Arial" w:cs="Arial"/>
        </w:rPr>
      </w:pPr>
      <w:r w:rsidRPr="00873ABF">
        <w:rPr>
          <w:rFonts w:ascii="Arial" w:hAnsi="Arial" w:cs="Arial"/>
        </w:rPr>
        <w:t>General practitioners and mental health professionals are known to be helpful in referring individuals with autism to the appropriate treatment and support services. Some studies also suggest that regular self-report surveys and records can help individuals with this condition.</w:t>
      </w:r>
      <w:r w:rsidR="00CE58CF">
        <w:rPr>
          <w:rFonts w:ascii="Arial" w:hAnsi="Arial" w:cs="Arial"/>
        </w:rPr>
        <w:t xml:space="preserve"> </w:t>
      </w:r>
      <w:r w:rsidRPr="00873ABF">
        <w:rPr>
          <w:rFonts w:ascii="Arial" w:hAnsi="Arial" w:cs="Arial"/>
        </w:rPr>
        <w:t>Studies that investigated the diagnostic service pathway did not differentiate between the referral pathway and the outcomes when it came to assessing the effectiveness of treatment. Both qualitative and quantitative studies reported that individuals who had previously received mental health treatment before they were assessed for autism were more likely to experience issues with their health care providers.</w:t>
      </w:r>
    </w:p>
    <w:p w14:paraId="112AF9B1" w14:textId="4F7052E0" w:rsidR="00294B73" w:rsidRPr="00873ABF" w:rsidRDefault="00CE58CF" w:rsidP="00873ABF">
      <w:pPr>
        <w:spacing w:line="360" w:lineRule="auto"/>
        <w:jc w:val="both"/>
        <w:rPr>
          <w:rFonts w:ascii="Arial" w:hAnsi="Arial" w:cs="Arial"/>
        </w:rPr>
      </w:pPr>
      <w:r>
        <w:rPr>
          <w:rFonts w:ascii="Arial" w:hAnsi="Arial" w:cs="Arial"/>
        </w:rPr>
        <w:lastRenderedPageBreak/>
        <w:t xml:space="preserve"> </w:t>
      </w:r>
      <w:r w:rsidR="00294B73" w:rsidRPr="00873ABF">
        <w:rPr>
          <w:rFonts w:ascii="Arial" w:hAnsi="Arial" w:cs="Arial"/>
        </w:rPr>
        <w:t>Many parents and adults with autism have noted that the lack of recognition by mental health professionals and other healthcare providers of the condition can lead to delays in their assessment. These issues can also affect the quality of care for individuals with this condition. For instance, it can take several years before a diagnosis and professional consultation are carried out. (NHS, 2019)</w:t>
      </w:r>
    </w:p>
    <w:p w14:paraId="38B9AAE2" w14:textId="77777777" w:rsidR="00294B73" w:rsidRPr="00873ABF" w:rsidRDefault="00294B73" w:rsidP="00873ABF">
      <w:pPr>
        <w:spacing w:line="360" w:lineRule="auto"/>
        <w:jc w:val="both"/>
        <w:rPr>
          <w:rFonts w:ascii="Arial" w:hAnsi="Arial" w:cs="Arial"/>
        </w:rPr>
      </w:pPr>
    </w:p>
    <w:p w14:paraId="38DDD2F2" w14:textId="0D5F0371" w:rsidR="00294B73" w:rsidRPr="00873ABF" w:rsidRDefault="00294B73" w:rsidP="00873ABF">
      <w:pPr>
        <w:spacing w:line="360" w:lineRule="auto"/>
        <w:jc w:val="both"/>
        <w:rPr>
          <w:rFonts w:ascii="Arial" w:hAnsi="Arial" w:cs="Arial"/>
        </w:rPr>
      </w:pPr>
      <w:r w:rsidRPr="00873ABF">
        <w:rPr>
          <w:rFonts w:ascii="Arial" w:hAnsi="Arial" w:cs="Arial"/>
        </w:rPr>
        <w:t>Between 2012 and 2014, four studies examined the effects of the changes in the DSM-5 criteria on the diagnosis of adults with autism. The studies were conducted on a retrospective basis and used earlier versions of the criteria instead of the full version released in 2013.</w:t>
      </w:r>
      <w:r w:rsidR="00CE58CF">
        <w:rPr>
          <w:rFonts w:ascii="Arial" w:hAnsi="Arial" w:cs="Arial"/>
        </w:rPr>
        <w:t xml:space="preserve"> </w:t>
      </w:r>
      <w:r w:rsidRPr="00873ABF">
        <w:rPr>
          <w:rFonts w:ascii="Arial" w:hAnsi="Arial" w:cs="Arial"/>
        </w:rPr>
        <w:t>A methodological flaw in these studies is that the outcomes of participants were not hidden from the assessor when they were applying the ICD-10 or DSM-IV criteria. In adults with intellectual disability and those without, between 22% and 62% of those who were assessed met the diagnostic manual's criteria for autism did not meet the criteria for DSM-5.</w:t>
      </w:r>
      <w:r w:rsidR="00CE58CF">
        <w:rPr>
          <w:rFonts w:ascii="Arial" w:hAnsi="Arial" w:cs="Arial"/>
        </w:rPr>
        <w:t xml:space="preserve"> </w:t>
      </w:r>
      <w:r w:rsidRPr="00873ABF">
        <w:rPr>
          <w:rFonts w:ascii="Arial" w:hAnsi="Arial" w:cs="Arial"/>
        </w:rPr>
        <w:t>Adults who met the DSM-5 criteria for autism spectrum disorder were more likely to develop obsessive-compulsive disorder than those who did not meet the same criteria. These individuals exhibited greater stereotypic and autistic traits. (Autism Speaks, 2013)</w:t>
      </w:r>
    </w:p>
    <w:p w14:paraId="30F250FA" w14:textId="77777777" w:rsidR="00294B73" w:rsidRPr="00CE58CF" w:rsidRDefault="00294B73" w:rsidP="00873ABF">
      <w:pPr>
        <w:spacing w:line="360" w:lineRule="auto"/>
        <w:jc w:val="both"/>
        <w:rPr>
          <w:rFonts w:ascii="Arial" w:hAnsi="Arial" w:cs="Arial"/>
          <w:b/>
          <w:bCs/>
        </w:rPr>
      </w:pPr>
      <w:r w:rsidRPr="00873ABF">
        <w:rPr>
          <w:rFonts w:ascii="Arial" w:hAnsi="Arial" w:cs="Arial"/>
        </w:rPr>
        <w:t> </w:t>
      </w:r>
    </w:p>
    <w:p w14:paraId="7522C1A5" w14:textId="18A9236E" w:rsidR="00294B73" w:rsidRPr="00CE58CF" w:rsidRDefault="00294B73" w:rsidP="00873ABF">
      <w:pPr>
        <w:pStyle w:val="ListParagraph"/>
        <w:numPr>
          <w:ilvl w:val="0"/>
          <w:numId w:val="2"/>
        </w:numPr>
        <w:spacing w:line="360" w:lineRule="auto"/>
        <w:jc w:val="both"/>
        <w:rPr>
          <w:rFonts w:ascii="Arial" w:hAnsi="Arial" w:cs="Arial"/>
          <w:b/>
          <w:bCs/>
        </w:rPr>
      </w:pPr>
      <w:r w:rsidRPr="00CE58CF">
        <w:rPr>
          <w:rFonts w:ascii="Arial" w:hAnsi="Arial" w:cs="Arial"/>
          <w:b/>
          <w:bCs/>
        </w:rPr>
        <w:t xml:space="preserve">Treatment </w:t>
      </w:r>
    </w:p>
    <w:p w14:paraId="516BCCBA" w14:textId="77777777" w:rsidR="00294B73" w:rsidRPr="00873ABF" w:rsidRDefault="00294B73" w:rsidP="00873ABF">
      <w:pPr>
        <w:spacing w:line="360" w:lineRule="auto"/>
        <w:jc w:val="both"/>
        <w:rPr>
          <w:rFonts w:ascii="Arial" w:hAnsi="Arial" w:cs="Arial"/>
        </w:rPr>
      </w:pPr>
      <w:r w:rsidRPr="00873ABF">
        <w:rPr>
          <w:rFonts w:ascii="Arial" w:hAnsi="Arial" w:cs="Arial"/>
        </w:rPr>
        <w:t>The term autism spectrum disorders (ASDs) have been used to describe a wide range of developmental disorders that are characterized by impairments and delays in social interaction and language. These disorders are known to cause severe disability and are a major public health issue. The diagnostic criteria for these disorders require that children develop abnormal or delayed responses to various stimuli, such as imaginative play and social interaction.</w:t>
      </w:r>
    </w:p>
    <w:p w14:paraId="3EB64B1F" w14:textId="219D30A3" w:rsidR="00294B73" w:rsidRPr="00873ABF" w:rsidRDefault="00294B73" w:rsidP="00873ABF">
      <w:pPr>
        <w:spacing w:line="360" w:lineRule="auto"/>
        <w:jc w:val="both"/>
        <w:rPr>
          <w:rFonts w:ascii="Arial" w:hAnsi="Arial" w:cs="Arial"/>
        </w:rPr>
      </w:pPr>
      <w:r w:rsidRPr="00873ABF">
        <w:rPr>
          <w:rFonts w:ascii="Arial" w:hAnsi="Arial" w:cs="Arial"/>
        </w:rPr>
        <w:t>Early identification is very important in children with autism spectrum disorder (ASD). This can be achieved by identifying and treating the signs of the disorder at an early age.</w:t>
      </w:r>
      <w:r w:rsidR="00CE58CF">
        <w:rPr>
          <w:rFonts w:ascii="Arial" w:hAnsi="Arial" w:cs="Arial"/>
        </w:rPr>
        <w:t xml:space="preserve"> </w:t>
      </w:r>
      <w:r w:rsidRPr="00873ABF">
        <w:rPr>
          <w:rFonts w:ascii="Arial" w:hAnsi="Arial" w:cs="Arial"/>
        </w:rPr>
        <w:t>As the number of children diagnosed with autism spectrum disorder (ASD) continues to increase, it is important that the screening and treatment of this condition are made universal in the healthcare system. This review will provide a comprehensive overview of the various diagnostic criteria and treatment options available to clinicians. (Brentani et al., 2013)</w:t>
      </w:r>
    </w:p>
    <w:p w14:paraId="726CCB23" w14:textId="77777777" w:rsidR="00294B73" w:rsidRPr="00873ABF" w:rsidRDefault="00294B73" w:rsidP="00873ABF">
      <w:pPr>
        <w:spacing w:line="360" w:lineRule="auto"/>
        <w:jc w:val="both"/>
        <w:rPr>
          <w:rFonts w:ascii="Arial" w:hAnsi="Arial" w:cs="Arial"/>
        </w:rPr>
      </w:pPr>
    </w:p>
    <w:p w14:paraId="52B9E69D" w14:textId="77777777" w:rsidR="00294B73" w:rsidRPr="00CE58CF" w:rsidRDefault="00294B73" w:rsidP="00873ABF">
      <w:pPr>
        <w:spacing w:line="360" w:lineRule="auto"/>
        <w:jc w:val="both"/>
        <w:rPr>
          <w:rFonts w:ascii="Arial" w:hAnsi="Arial" w:cs="Arial"/>
          <w:u w:val="single"/>
        </w:rPr>
      </w:pPr>
      <w:r w:rsidRPr="00CE58CF">
        <w:rPr>
          <w:rFonts w:ascii="Arial" w:hAnsi="Arial" w:cs="Arial"/>
          <w:u w:val="single"/>
        </w:rPr>
        <w:t>Medication</w:t>
      </w:r>
    </w:p>
    <w:p w14:paraId="0D2A5A22" w14:textId="4A839DAC" w:rsidR="00294B73" w:rsidRPr="00873ABF" w:rsidRDefault="00294B73" w:rsidP="00873ABF">
      <w:pPr>
        <w:spacing w:line="360" w:lineRule="auto"/>
        <w:jc w:val="both"/>
        <w:rPr>
          <w:rFonts w:ascii="Arial" w:hAnsi="Arial" w:cs="Arial"/>
        </w:rPr>
      </w:pPr>
      <w:r w:rsidRPr="00873ABF">
        <w:rPr>
          <w:rFonts w:ascii="Arial" w:hAnsi="Arial" w:cs="Arial"/>
        </w:rPr>
        <w:t>Antipsychotics: To control irritability and aggression</w:t>
      </w:r>
      <w:r w:rsidR="00CE58CF">
        <w:rPr>
          <w:rFonts w:ascii="Arial" w:hAnsi="Arial" w:cs="Arial"/>
        </w:rPr>
        <w:t xml:space="preserve"> </w:t>
      </w:r>
      <w:r w:rsidRPr="00873ABF">
        <w:rPr>
          <w:rFonts w:ascii="Arial" w:hAnsi="Arial" w:cs="Arial"/>
        </w:rPr>
        <w:t>Risperidone, Aripiprazole</w:t>
      </w:r>
    </w:p>
    <w:p w14:paraId="072D542A" w14:textId="3753960F" w:rsidR="00294B73" w:rsidRPr="00873ABF" w:rsidRDefault="00294B73" w:rsidP="00873ABF">
      <w:pPr>
        <w:spacing w:line="360" w:lineRule="auto"/>
        <w:jc w:val="both"/>
        <w:rPr>
          <w:rFonts w:ascii="Arial" w:hAnsi="Arial" w:cs="Arial"/>
        </w:rPr>
      </w:pPr>
      <w:r w:rsidRPr="00873ABF">
        <w:rPr>
          <w:rFonts w:ascii="Arial" w:hAnsi="Arial" w:cs="Arial"/>
        </w:rPr>
        <w:lastRenderedPageBreak/>
        <w:t>Stimulants: For hyperactivity, impulsivity, and inattention</w:t>
      </w:r>
      <w:r w:rsidR="00CE58CF">
        <w:rPr>
          <w:rFonts w:ascii="Arial" w:hAnsi="Arial" w:cs="Arial"/>
        </w:rPr>
        <w:t xml:space="preserve"> </w:t>
      </w:r>
      <w:r w:rsidR="00CE58CF" w:rsidRPr="00873ABF">
        <w:rPr>
          <w:rFonts w:ascii="Arial" w:hAnsi="Arial" w:cs="Arial"/>
        </w:rPr>
        <w:t>Methylphenidate, Atomoxetine, Clonidine</w:t>
      </w:r>
    </w:p>
    <w:p w14:paraId="71027398" w14:textId="254573BB" w:rsidR="00294B73" w:rsidRPr="00873ABF" w:rsidRDefault="00294B73" w:rsidP="00873ABF">
      <w:pPr>
        <w:spacing w:line="360" w:lineRule="auto"/>
        <w:jc w:val="both"/>
        <w:rPr>
          <w:rFonts w:ascii="Arial" w:hAnsi="Arial" w:cs="Arial"/>
        </w:rPr>
      </w:pPr>
      <w:r w:rsidRPr="00873ABF">
        <w:rPr>
          <w:rFonts w:ascii="Arial" w:hAnsi="Arial" w:cs="Arial"/>
        </w:rPr>
        <w:t xml:space="preserve">Applied </w:t>
      </w:r>
      <w:r w:rsidR="0064049F" w:rsidRPr="00873ABF">
        <w:rPr>
          <w:rFonts w:ascii="Arial" w:hAnsi="Arial" w:cs="Arial"/>
        </w:rPr>
        <w:t>Behaviour</w:t>
      </w:r>
      <w:r w:rsidRPr="00873ABF">
        <w:rPr>
          <w:rFonts w:ascii="Arial" w:hAnsi="Arial" w:cs="Arial"/>
        </w:rPr>
        <w:t xml:space="preserve"> Analysis is a type of therapy that focuses on the development of skills and specific </w:t>
      </w:r>
      <w:r w:rsidR="0064049F" w:rsidRPr="00873ABF">
        <w:rPr>
          <w:rFonts w:ascii="Arial" w:hAnsi="Arial" w:cs="Arial"/>
        </w:rPr>
        <w:t>behaviours</w:t>
      </w:r>
      <w:r w:rsidRPr="00873ABF">
        <w:rPr>
          <w:rFonts w:ascii="Arial" w:hAnsi="Arial" w:cs="Arial"/>
        </w:rPr>
        <w:t xml:space="preserve"> in individuals with autism spectrum disorders. This method is commonly used to improve the skills and </w:t>
      </w:r>
      <w:r w:rsidR="0064049F" w:rsidRPr="00873ABF">
        <w:rPr>
          <w:rFonts w:ascii="Arial" w:hAnsi="Arial" w:cs="Arial"/>
        </w:rPr>
        <w:t>behaviour</w:t>
      </w:r>
      <w:r w:rsidRPr="00873ABF">
        <w:rPr>
          <w:rFonts w:ascii="Arial" w:hAnsi="Arial" w:cs="Arial"/>
        </w:rPr>
        <w:t xml:space="preserve"> of those with this condition. It is also a widely used treatment for other individuals with similar conditions.</w:t>
      </w:r>
    </w:p>
    <w:p w14:paraId="1E067092" w14:textId="4F2A5514" w:rsidR="00294B73" w:rsidRPr="00873ABF" w:rsidRDefault="00294B73" w:rsidP="00873ABF">
      <w:pPr>
        <w:spacing w:line="360" w:lineRule="auto"/>
        <w:jc w:val="both"/>
        <w:rPr>
          <w:rFonts w:ascii="Arial" w:hAnsi="Arial" w:cs="Arial"/>
        </w:rPr>
      </w:pPr>
      <w:r w:rsidRPr="00873ABF">
        <w:rPr>
          <w:rFonts w:ascii="Arial" w:hAnsi="Arial" w:cs="Arial"/>
        </w:rPr>
        <w:t>The early start Denver model for this type of therapy is the pivotal-response method. This method is used to develop functional communication skills for individuals with autism spectrum disorders.</w:t>
      </w:r>
      <w:r w:rsidR="00CE58CF">
        <w:rPr>
          <w:rFonts w:ascii="Arial" w:hAnsi="Arial" w:cs="Arial"/>
        </w:rPr>
        <w:t xml:space="preserve"> </w:t>
      </w:r>
      <w:r w:rsidRPr="00873ABF">
        <w:rPr>
          <w:rFonts w:ascii="Arial" w:hAnsi="Arial" w:cs="Arial"/>
        </w:rPr>
        <w:t>This type of therapy is often used for children with difficulty with their reading and speaking skills. It can also help them develop their body language and understanding. In addition to these, it can additionally use augmentative communication methods such as the use of sign language and the PECOS system. (Nicole, 2021)</w:t>
      </w:r>
    </w:p>
    <w:p w14:paraId="0090BDA6" w14:textId="508E66AC" w:rsidR="00294B73" w:rsidRPr="00873ABF" w:rsidRDefault="00294B73" w:rsidP="00873ABF">
      <w:pPr>
        <w:spacing w:line="360" w:lineRule="auto"/>
        <w:jc w:val="both"/>
        <w:rPr>
          <w:rFonts w:ascii="Arial" w:hAnsi="Arial" w:cs="Arial"/>
        </w:rPr>
      </w:pPr>
      <w:r w:rsidRPr="00873ABF">
        <w:rPr>
          <w:rFonts w:ascii="Arial" w:hAnsi="Arial" w:cs="Arial"/>
        </w:rPr>
        <w:t>In addition to these, this type of therapy can also help children with other sensory-related issues. For instance, they may be over-reactive or under-reactive when it comes to certain types of sensations such as intense smells and loud sounds. There are various types of sensory interventions that are designed to help children with this condition.</w:t>
      </w:r>
      <w:r w:rsidR="00CE58CF">
        <w:rPr>
          <w:rFonts w:ascii="Arial" w:hAnsi="Arial" w:cs="Arial"/>
        </w:rPr>
        <w:t xml:space="preserve"> </w:t>
      </w:r>
      <w:r w:rsidRPr="00873ABF">
        <w:rPr>
          <w:rFonts w:ascii="Arial" w:hAnsi="Arial" w:cs="Arial"/>
        </w:rPr>
        <w:t xml:space="preserve">This type of therapy is commonly used to improve the skills and </w:t>
      </w:r>
      <w:r w:rsidR="0064049F" w:rsidRPr="00873ABF">
        <w:rPr>
          <w:rFonts w:ascii="Arial" w:hAnsi="Arial" w:cs="Arial"/>
        </w:rPr>
        <w:t>behaviour</w:t>
      </w:r>
      <w:r w:rsidRPr="00873ABF">
        <w:rPr>
          <w:rFonts w:ascii="Arial" w:hAnsi="Arial" w:cs="Arial"/>
        </w:rPr>
        <w:t xml:space="preserve"> of individuals with autism spectrum disorders. Therapists utilize various activities such as social interactions and hand-eye coordination. (Pruett and Povinelli, 2016)</w:t>
      </w:r>
    </w:p>
    <w:p w14:paraId="1364EDB8" w14:textId="5482E585" w:rsidR="00294B73" w:rsidRPr="00873ABF" w:rsidRDefault="00294B73" w:rsidP="00873ABF">
      <w:pPr>
        <w:spacing w:line="360" w:lineRule="auto"/>
        <w:jc w:val="both"/>
        <w:rPr>
          <w:rFonts w:ascii="Arial" w:hAnsi="Arial" w:cs="Arial"/>
        </w:rPr>
      </w:pPr>
      <w:r w:rsidRPr="00873ABF">
        <w:rPr>
          <w:rFonts w:ascii="Arial" w:hAnsi="Arial" w:cs="Arial"/>
        </w:rPr>
        <w:t>The goal of this type of therapy is to improve the overall movement of an individual. It involves the use of various techniques such as balance, flexibility, and posture.</w:t>
      </w:r>
      <w:r w:rsidR="00CE58CF">
        <w:rPr>
          <w:rFonts w:ascii="Arial" w:hAnsi="Arial" w:cs="Arial"/>
        </w:rPr>
        <w:t xml:space="preserve"> </w:t>
      </w:r>
      <w:r w:rsidRPr="00873ABF">
        <w:rPr>
          <w:rFonts w:ascii="Arial" w:hAnsi="Arial" w:cs="Arial"/>
        </w:rPr>
        <w:t xml:space="preserve">This type of therapy is commonly used to improve the skills and </w:t>
      </w:r>
      <w:r w:rsidR="0064049F" w:rsidRPr="00873ABF">
        <w:rPr>
          <w:rFonts w:ascii="Arial" w:hAnsi="Arial" w:cs="Arial"/>
        </w:rPr>
        <w:t>behaviour</w:t>
      </w:r>
      <w:r w:rsidRPr="00873ABF">
        <w:rPr>
          <w:rFonts w:ascii="Arial" w:hAnsi="Arial" w:cs="Arial"/>
        </w:rPr>
        <w:t xml:space="preserve"> of individuals with autism spectrum disorders. It can also help them manage their emotions and deal with anxiety.</w:t>
      </w:r>
      <w:r w:rsidR="00CE58CF">
        <w:rPr>
          <w:rFonts w:ascii="Arial" w:hAnsi="Arial" w:cs="Arial"/>
        </w:rPr>
        <w:t xml:space="preserve"> </w:t>
      </w:r>
      <w:r w:rsidRPr="00873ABF">
        <w:rPr>
          <w:rFonts w:ascii="Arial" w:hAnsi="Arial" w:cs="Arial"/>
        </w:rPr>
        <w:t xml:space="preserve">This type of therapy is commonly used to reduce anxiety and fear toward animals. It can be done in a variety of structured settings, such as social interactions with certain types of animals. Individuals with autism spectrum disorders have reportedly reported a calming feeling when they interact with these animals (Joseph, </w:t>
      </w:r>
      <w:r w:rsidR="0064049F" w:rsidRPr="00873ABF">
        <w:rPr>
          <w:rFonts w:ascii="Arial" w:hAnsi="Arial" w:cs="Arial"/>
        </w:rPr>
        <w:t>Lathe</w:t>
      </w:r>
      <w:r w:rsidRPr="00873ABF">
        <w:rPr>
          <w:rFonts w:ascii="Arial" w:hAnsi="Arial" w:cs="Arial"/>
        </w:rPr>
        <w:t xml:space="preserve"> Soorya and Thurm, 2015)</w:t>
      </w:r>
      <w:r w:rsidR="00DC7EB9">
        <w:rPr>
          <w:rFonts w:ascii="Arial" w:hAnsi="Arial" w:cs="Arial"/>
        </w:rPr>
        <w:t>.</w:t>
      </w:r>
    </w:p>
    <w:p w14:paraId="220065EA" w14:textId="77777777" w:rsidR="00294B73" w:rsidRPr="00873ABF" w:rsidRDefault="00294B73" w:rsidP="00873ABF">
      <w:pPr>
        <w:spacing w:line="360" w:lineRule="auto"/>
        <w:jc w:val="both"/>
        <w:rPr>
          <w:rFonts w:ascii="Arial" w:hAnsi="Arial" w:cs="Arial"/>
        </w:rPr>
      </w:pPr>
    </w:p>
    <w:p w14:paraId="04529316" w14:textId="77777777" w:rsidR="00294B73" w:rsidRPr="00873ABF" w:rsidRDefault="00294B73" w:rsidP="00873ABF">
      <w:pPr>
        <w:spacing w:line="360" w:lineRule="auto"/>
        <w:jc w:val="both"/>
        <w:rPr>
          <w:rFonts w:ascii="Arial" w:hAnsi="Arial" w:cs="Arial"/>
        </w:rPr>
      </w:pPr>
    </w:p>
    <w:p w14:paraId="6EE154A2" w14:textId="77777777" w:rsidR="00294B73" w:rsidRPr="00873ABF" w:rsidRDefault="00294B73" w:rsidP="00873ABF">
      <w:pPr>
        <w:spacing w:line="360" w:lineRule="auto"/>
        <w:jc w:val="both"/>
        <w:rPr>
          <w:rFonts w:ascii="Arial" w:hAnsi="Arial" w:cs="Arial"/>
        </w:rPr>
      </w:pPr>
    </w:p>
    <w:p w14:paraId="3EACA29A" w14:textId="77777777" w:rsidR="00294B73" w:rsidRPr="00873ABF" w:rsidRDefault="00294B73" w:rsidP="00873ABF">
      <w:pPr>
        <w:spacing w:line="360" w:lineRule="auto"/>
        <w:jc w:val="both"/>
        <w:rPr>
          <w:rFonts w:ascii="Arial" w:hAnsi="Arial" w:cs="Arial"/>
        </w:rPr>
      </w:pPr>
    </w:p>
    <w:p w14:paraId="7FE6B0C8" w14:textId="77777777" w:rsidR="00294B73" w:rsidRPr="00873ABF" w:rsidRDefault="00294B73" w:rsidP="00873ABF">
      <w:pPr>
        <w:spacing w:line="360" w:lineRule="auto"/>
        <w:jc w:val="both"/>
        <w:rPr>
          <w:rFonts w:ascii="Arial" w:hAnsi="Arial" w:cs="Arial"/>
        </w:rPr>
      </w:pPr>
    </w:p>
    <w:p w14:paraId="0261B875" w14:textId="1E1ED0F4" w:rsidR="00294B73" w:rsidRPr="00CE58CF" w:rsidRDefault="00294B73" w:rsidP="00873ABF">
      <w:pPr>
        <w:pStyle w:val="ListParagraph"/>
        <w:numPr>
          <w:ilvl w:val="0"/>
          <w:numId w:val="2"/>
        </w:numPr>
        <w:spacing w:line="360" w:lineRule="auto"/>
        <w:jc w:val="both"/>
        <w:rPr>
          <w:rFonts w:ascii="Arial" w:hAnsi="Arial" w:cs="Arial"/>
          <w:b/>
          <w:bCs/>
        </w:rPr>
      </w:pPr>
      <w:r w:rsidRPr="00CE58CF">
        <w:rPr>
          <w:rFonts w:ascii="Arial" w:hAnsi="Arial" w:cs="Arial"/>
          <w:b/>
          <w:bCs/>
        </w:rPr>
        <w:lastRenderedPageBreak/>
        <w:t xml:space="preserve">Measurement of rehabilitation </w:t>
      </w:r>
    </w:p>
    <w:p w14:paraId="3B313080" w14:textId="58C32387" w:rsidR="00294B73" w:rsidRPr="00873ABF" w:rsidRDefault="00294B73" w:rsidP="00873ABF">
      <w:pPr>
        <w:spacing w:line="360" w:lineRule="auto"/>
        <w:jc w:val="both"/>
        <w:rPr>
          <w:rFonts w:ascii="Arial" w:hAnsi="Arial" w:cs="Arial"/>
        </w:rPr>
      </w:pPr>
      <w:r w:rsidRPr="00873ABF">
        <w:rPr>
          <w:rFonts w:ascii="Arial" w:hAnsi="Arial" w:cs="Arial"/>
        </w:rPr>
        <w:t>The prevalence of autism spectrum disorder has increased significantly over the years. It is estimated that up to 1 in 150 children has this condition, and the rate for siblings is around 20 to 50 times higher than the population base rate. Although it is not clear why the increase has occurred, it is possible that various factors such as the broadening of diagnostic criteria and the introduction of more effective treatment programs have contributed to the increase. (Nye-</w:t>
      </w:r>
      <w:r w:rsidR="0064049F" w:rsidRPr="00873ABF">
        <w:rPr>
          <w:rFonts w:ascii="Arial" w:hAnsi="Arial" w:cs="Arial"/>
        </w:rPr>
        <w:t>Klingerman</w:t>
      </w:r>
      <w:r w:rsidRPr="00873ABF">
        <w:rPr>
          <w:rFonts w:ascii="Arial" w:hAnsi="Arial" w:cs="Arial"/>
        </w:rPr>
        <w:t>, 2017)</w:t>
      </w:r>
    </w:p>
    <w:p w14:paraId="51E6B3ED" w14:textId="42883D1D" w:rsidR="00294B73" w:rsidRPr="00873ABF" w:rsidRDefault="00294B73" w:rsidP="00873ABF">
      <w:pPr>
        <w:spacing w:line="360" w:lineRule="auto"/>
        <w:jc w:val="both"/>
        <w:rPr>
          <w:rFonts w:ascii="Arial" w:hAnsi="Arial" w:cs="Arial"/>
        </w:rPr>
      </w:pPr>
      <w:r w:rsidRPr="00873ABF">
        <w:rPr>
          <w:rFonts w:ascii="Arial" w:hAnsi="Arial" w:cs="Arial"/>
        </w:rPr>
        <w:t>The exact aetiology of autism spectrum disorder is not known. It is believed that various factors such as environmental and genetic factors can affect the development and presentation of this condition.</w:t>
      </w:r>
      <w:r w:rsidR="00CE58CF">
        <w:rPr>
          <w:rFonts w:ascii="Arial" w:hAnsi="Arial" w:cs="Arial"/>
        </w:rPr>
        <w:t xml:space="preserve"> </w:t>
      </w:r>
      <w:r w:rsidRPr="00873ABF">
        <w:rPr>
          <w:rFonts w:ascii="Arial" w:hAnsi="Arial" w:cs="Arial"/>
        </w:rPr>
        <w:t>The main symptoms of an ASD are usually identified during childhood. These include delays in the development of social interaction, lack of spoken language, and repetitive body movements. Other conditions such as restrictive interests are also known to affect the development of this disorder.</w:t>
      </w:r>
      <w:r w:rsidR="00CE58CF">
        <w:rPr>
          <w:rFonts w:ascii="Arial" w:hAnsi="Arial" w:cs="Arial"/>
        </w:rPr>
        <w:t xml:space="preserve"> </w:t>
      </w:r>
      <w:r w:rsidRPr="00873ABF">
        <w:rPr>
          <w:rFonts w:ascii="Arial" w:hAnsi="Arial" w:cs="Arial"/>
        </w:rPr>
        <w:t xml:space="preserve">Individuals with this condition are also more prone to experiencing intellectual disability. They are also more likely to develop co-morbid psychiatric conditions and delays in the development of motor skills. These symptoms typically appear throughout an individual lifespan and affect their long-term potential to get employed or independent living. (Matson, </w:t>
      </w:r>
      <w:proofErr w:type="spellStart"/>
      <w:r w:rsidRPr="00873ABF">
        <w:rPr>
          <w:rFonts w:ascii="Arial" w:hAnsi="Arial" w:cs="Arial"/>
        </w:rPr>
        <w:t>Nebel-Schwalm</w:t>
      </w:r>
      <w:proofErr w:type="spellEnd"/>
      <w:r w:rsidRPr="00873ABF">
        <w:rPr>
          <w:rFonts w:ascii="Arial" w:hAnsi="Arial" w:cs="Arial"/>
        </w:rPr>
        <w:t xml:space="preserve"> and Matson, 2007)</w:t>
      </w:r>
    </w:p>
    <w:p w14:paraId="50FA8842" w14:textId="7F9D5155" w:rsidR="00CE58CF" w:rsidRDefault="00294B73" w:rsidP="00873ABF">
      <w:pPr>
        <w:spacing w:line="360" w:lineRule="auto"/>
        <w:jc w:val="both"/>
        <w:rPr>
          <w:rFonts w:ascii="Arial" w:hAnsi="Arial" w:cs="Arial"/>
        </w:rPr>
      </w:pPr>
      <w:r w:rsidRPr="00873ABF">
        <w:rPr>
          <w:rFonts w:ascii="Arial" w:hAnsi="Arial" w:cs="Arial"/>
        </w:rPr>
        <w:t xml:space="preserve">Early intervention using an applied </w:t>
      </w:r>
      <w:r w:rsidR="0064049F" w:rsidRPr="00873ABF">
        <w:rPr>
          <w:rFonts w:ascii="Arial" w:hAnsi="Arial" w:cs="Arial"/>
        </w:rPr>
        <w:t>behaviour</w:t>
      </w:r>
      <w:r w:rsidRPr="00873ABF">
        <w:rPr>
          <w:rFonts w:ascii="Arial" w:hAnsi="Arial" w:cs="Arial"/>
        </w:rPr>
        <w:t xml:space="preserve"> analysis method known as ABA can help children with this condition improve their IQ and develop more effective communication skills. It can also help them change their diagnosis. Parents are also important to help their children with this condition as they are the ones who are most likely to provide the most effective instruction.</w:t>
      </w:r>
      <w:r w:rsidR="00CE58CF">
        <w:rPr>
          <w:rFonts w:ascii="Arial" w:hAnsi="Arial" w:cs="Arial"/>
        </w:rPr>
        <w:t xml:space="preserve"> </w:t>
      </w:r>
      <w:r w:rsidR="0064049F" w:rsidRPr="00873ABF">
        <w:rPr>
          <w:rFonts w:ascii="Arial" w:hAnsi="Arial" w:cs="Arial"/>
        </w:rPr>
        <w:t>To</w:t>
      </w:r>
      <w:r w:rsidRPr="00873ABF">
        <w:rPr>
          <w:rFonts w:ascii="Arial" w:hAnsi="Arial" w:cs="Arial"/>
        </w:rPr>
        <w:t xml:space="preserve"> develop effective rehabilitation programs for children with this condition, it is important that the professionals and parents work together. This can be done through a process known as the collaborative approach. It is also important that the parents are involved in the development of the programs. This is evidenced by the results of studies conducted on the importance of parental input.</w:t>
      </w:r>
      <w:r w:rsidR="00CE58CF">
        <w:rPr>
          <w:rFonts w:ascii="Arial" w:hAnsi="Arial" w:cs="Arial"/>
        </w:rPr>
        <w:t xml:space="preserve"> </w:t>
      </w:r>
      <w:r w:rsidRPr="00873ABF">
        <w:rPr>
          <w:rFonts w:ascii="Arial" w:hAnsi="Arial" w:cs="Arial"/>
        </w:rPr>
        <w:t xml:space="preserve">A study conducted on parents of children with this condition revealed that communication, maladaptive </w:t>
      </w:r>
      <w:r w:rsidR="0064049F" w:rsidRPr="00873ABF">
        <w:rPr>
          <w:rFonts w:ascii="Arial" w:hAnsi="Arial" w:cs="Arial"/>
        </w:rPr>
        <w:t>behaviour</w:t>
      </w:r>
      <w:r w:rsidRPr="00873ABF">
        <w:rPr>
          <w:rFonts w:ascii="Arial" w:hAnsi="Arial" w:cs="Arial"/>
        </w:rPr>
        <w:t>, and social interaction were the top three priorities of their child's education. A similar study conducted on 350 parents in the UK also revealed that social interaction and development were the top two priorities of their child's education. (</w:t>
      </w:r>
      <w:proofErr w:type="spellStart"/>
      <w:r w:rsidRPr="00873ABF">
        <w:rPr>
          <w:rFonts w:ascii="Arial" w:hAnsi="Arial" w:cs="Arial"/>
        </w:rPr>
        <w:t>Payakachat</w:t>
      </w:r>
      <w:proofErr w:type="spellEnd"/>
      <w:r w:rsidRPr="00873ABF">
        <w:rPr>
          <w:rFonts w:ascii="Arial" w:hAnsi="Arial" w:cs="Arial"/>
        </w:rPr>
        <w:t xml:space="preserve"> et al., 2012)</w:t>
      </w:r>
    </w:p>
    <w:p w14:paraId="7E232AA2" w14:textId="6018C99F" w:rsidR="00294B73" w:rsidRPr="00873ABF" w:rsidRDefault="00294B73" w:rsidP="00873ABF">
      <w:pPr>
        <w:spacing w:line="360" w:lineRule="auto"/>
        <w:jc w:val="both"/>
        <w:rPr>
          <w:rFonts w:ascii="Arial" w:hAnsi="Arial" w:cs="Arial"/>
        </w:rPr>
      </w:pPr>
      <w:r w:rsidRPr="00873ABF">
        <w:rPr>
          <w:rFonts w:ascii="Arial" w:hAnsi="Arial" w:cs="Arial"/>
        </w:rPr>
        <w:t>Although various studies have been conducted on the topic, more research is needed to determine how parents prioritize the various aspects of their children's education and treatment for an autism spectrum disorder. This type of research could also help identify possible interactions between the characteristics of the child and their parents.</w:t>
      </w:r>
      <w:r w:rsidR="00CE58CF">
        <w:rPr>
          <w:rFonts w:ascii="Arial" w:hAnsi="Arial" w:cs="Arial"/>
        </w:rPr>
        <w:t xml:space="preserve"> </w:t>
      </w:r>
      <w:r w:rsidRPr="00873ABF">
        <w:rPr>
          <w:rFonts w:ascii="Arial" w:hAnsi="Arial" w:cs="Arial"/>
        </w:rPr>
        <w:t xml:space="preserve">This type of report could also help the professionals identify the most effective rehabilitation programs for </w:t>
      </w:r>
      <w:r w:rsidRPr="00873ABF">
        <w:rPr>
          <w:rFonts w:ascii="Arial" w:hAnsi="Arial" w:cs="Arial"/>
        </w:rPr>
        <w:lastRenderedPageBreak/>
        <w:t>the individuals with this condition. It could also help them target the areas of their operations that are most likely to benefit the child. In addition to being able to provide more effective treatment, this type of research could also encourage more parent involvement.</w:t>
      </w:r>
      <w:r w:rsidR="00CE58CF">
        <w:rPr>
          <w:rFonts w:ascii="Arial" w:hAnsi="Arial" w:cs="Arial"/>
        </w:rPr>
        <w:t xml:space="preserve"> </w:t>
      </w:r>
      <w:r w:rsidRPr="00873ABF">
        <w:rPr>
          <w:rFonts w:ascii="Arial" w:hAnsi="Arial" w:cs="Arial"/>
        </w:rPr>
        <w:t>The results of these studies could also help improve the quality of rehabilitation programs for children with this condition. They could also help reduce parental stress and improve their child's chances of getting the most effective treatment. (</w:t>
      </w:r>
      <w:proofErr w:type="spellStart"/>
      <w:r w:rsidRPr="00873ABF">
        <w:rPr>
          <w:rFonts w:ascii="Arial" w:hAnsi="Arial" w:cs="Arial"/>
        </w:rPr>
        <w:t>Fernandopulle</w:t>
      </w:r>
      <w:proofErr w:type="spellEnd"/>
      <w:r w:rsidRPr="00873ABF">
        <w:rPr>
          <w:rFonts w:ascii="Arial" w:hAnsi="Arial" w:cs="Arial"/>
        </w:rPr>
        <w:t>, 2011)</w:t>
      </w:r>
    </w:p>
    <w:p w14:paraId="26277F3D" w14:textId="77777777" w:rsidR="00294B73" w:rsidRPr="00873ABF" w:rsidRDefault="00294B73" w:rsidP="00873ABF">
      <w:pPr>
        <w:spacing w:line="360" w:lineRule="auto"/>
        <w:jc w:val="both"/>
        <w:rPr>
          <w:rFonts w:ascii="Arial" w:hAnsi="Arial" w:cs="Arial"/>
        </w:rPr>
      </w:pPr>
    </w:p>
    <w:p w14:paraId="544920B3" w14:textId="77777777" w:rsidR="00294B73" w:rsidRPr="00873ABF" w:rsidRDefault="00294B73" w:rsidP="00873ABF">
      <w:pPr>
        <w:spacing w:line="360" w:lineRule="auto"/>
        <w:jc w:val="both"/>
        <w:rPr>
          <w:rFonts w:ascii="Arial" w:hAnsi="Arial" w:cs="Arial"/>
        </w:rPr>
      </w:pPr>
    </w:p>
    <w:p w14:paraId="14784F31" w14:textId="77777777" w:rsidR="00294B73" w:rsidRPr="00873ABF" w:rsidRDefault="00294B73" w:rsidP="00873ABF">
      <w:pPr>
        <w:spacing w:line="360" w:lineRule="auto"/>
        <w:jc w:val="both"/>
        <w:rPr>
          <w:rFonts w:ascii="Arial" w:hAnsi="Arial" w:cs="Arial"/>
        </w:rPr>
      </w:pPr>
    </w:p>
    <w:p w14:paraId="6682CE4F" w14:textId="77777777" w:rsidR="00294B73" w:rsidRPr="00873ABF" w:rsidRDefault="00294B73" w:rsidP="00873ABF">
      <w:pPr>
        <w:spacing w:line="360" w:lineRule="auto"/>
        <w:jc w:val="both"/>
        <w:rPr>
          <w:rFonts w:ascii="Arial" w:hAnsi="Arial" w:cs="Arial"/>
        </w:rPr>
      </w:pPr>
    </w:p>
    <w:p w14:paraId="43319FCA" w14:textId="77777777" w:rsidR="00294B73" w:rsidRPr="00873ABF" w:rsidRDefault="00294B73" w:rsidP="00873ABF">
      <w:pPr>
        <w:spacing w:line="360" w:lineRule="auto"/>
        <w:jc w:val="both"/>
        <w:rPr>
          <w:rFonts w:ascii="Arial" w:hAnsi="Arial" w:cs="Arial"/>
        </w:rPr>
      </w:pPr>
    </w:p>
    <w:p w14:paraId="61CBE238" w14:textId="77777777" w:rsidR="00294B73" w:rsidRPr="00873ABF" w:rsidRDefault="00294B73" w:rsidP="00873ABF">
      <w:pPr>
        <w:spacing w:line="360" w:lineRule="auto"/>
        <w:jc w:val="both"/>
        <w:rPr>
          <w:rFonts w:ascii="Arial" w:hAnsi="Arial" w:cs="Arial"/>
        </w:rPr>
      </w:pPr>
    </w:p>
    <w:p w14:paraId="65B27660" w14:textId="77777777" w:rsidR="00294B73" w:rsidRPr="00873ABF" w:rsidRDefault="00294B73" w:rsidP="00873ABF">
      <w:pPr>
        <w:spacing w:line="360" w:lineRule="auto"/>
        <w:jc w:val="both"/>
        <w:rPr>
          <w:rFonts w:ascii="Arial" w:hAnsi="Arial" w:cs="Arial"/>
        </w:rPr>
      </w:pPr>
    </w:p>
    <w:p w14:paraId="0A7440A2" w14:textId="194A8D8C" w:rsidR="00294B73" w:rsidRDefault="00294B73" w:rsidP="00873ABF">
      <w:pPr>
        <w:spacing w:line="360" w:lineRule="auto"/>
        <w:jc w:val="both"/>
        <w:rPr>
          <w:rFonts w:ascii="Arial" w:hAnsi="Arial" w:cs="Arial"/>
        </w:rPr>
      </w:pPr>
    </w:p>
    <w:p w14:paraId="5C24EB15" w14:textId="0F5B5973" w:rsidR="00CE58CF" w:rsidRDefault="00CE58CF" w:rsidP="00873ABF">
      <w:pPr>
        <w:spacing w:line="360" w:lineRule="auto"/>
        <w:jc w:val="both"/>
        <w:rPr>
          <w:rFonts w:ascii="Arial" w:hAnsi="Arial" w:cs="Arial"/>
        </w:rPr>
      </w:pPr>
    </w:p>
    <w:p w14:paraId="3E835BEE" w14:textId="506A9A6B" w:rsidR="00CE58CF" w:rsidRDefault="00CE58CF" w:rsidP="00873ABF">
      <w:pPr>
        <w:spacing w:line="360" w:lineRule="auto"/>
        <w:jc w:val="both"/>
        <w:rPr>
          <w:rFonts w:ascii="Arial" w:hAnsi="Arial" w:cs="Arial"/>
        </w:rPr>
      </w:pPr>
    </w:p>
    <w:p w14:paraId="24B2D65C" w14:textId="7BD658F1" w:rsidR="00CE58CF" w:rsidRDefault="00CE58CF" w:rsidP="00873ABF">
      <w:pPr>
        <w:spacing w:line="360" w:lineRule="auto"/>
        <w:jc w:val="both"/>
        <w:rPr>
          <w:rFonts w:ascii="Arial" w:hAnsi="Arial" w:cs="Arial"/>
        </w:rPr>
      </w:pPr>
    </w:p>
    <w:p w14:paraId="691F075D" w14:textId="666A77B0" w:rsidR="00CE58CF" w:rsidRDefault="00CE58CF" w:rsidP="00873ABF">
      <w:pPr>
        <w:spacing w:line="360" w:lineRule="auto"/>
        <w:jc w:val="both"/>
        <w:rPr>
          <w:rFonts w:ascii="Arial" w:hAnsi="Arial" w:cs="Arial"/>
        </w:rPr>
      </w:pPr>
    </w:p>
    <w:p w14:paraId="1D7E9346" w14:textId="1BE4B355" w:rsidR="00CE58CF" w:rsidRDefault="00CE58CF" w:rsidP="00873ABF">
      <w:pPr>
        <w:spacing w:line="360" w:lineRule="auto"/>
        <w:jc w:val="both"/>
        <w:rPr>
          <w:rFonts w:ascii="Arial" w:hAnsi="Arial" w:cs="Arial"/>
        </w:rPr>
      </w:pPr>
    </w:p>
    <w:p w14:paraId="2FC0819F" w14:textId="07397E04" w:rsidR="00CE58CF" w:rsidRDefault="00CE58CF" w:rsidP="00873ABF">
      <w:pPr>
        <w:spacing w:line="360" w:lineRule="auto"/>
        <w:jc w:val="both"/>
        <w:rPr>
          <w:rFonts w:ascii="Arial" w:hAnsi="Arial" w:cs="Arial"/>
        </w:rPr>
      </w:pPr>
    </w:p>
    <w:p w14:paraId="43A41D58" w14:textId="0A069429" w:rsidR="00CE58CF" w:rsidRDefault="00CE58CF" w:rsidP="00873ABF">
      <w:pPr>
        <w:spacing w:line="360" w:lineRule="auto"/>
        <w:jc w:val="both"/>
        <w:rPr>
          <w:rFonts w:ascii="Arial" w:hAnsi="Arial" w:cs="Arial"/>
        </w:rPr>
      </w:pPr>
    </w:p>
    <w:p w14:paraId="396E9E8B" w14:textId="63C5166E" w:rsidR="00CE58CF" w:rsidRDefault="00CE58CF" w:rsidP="00873ABF">
      <w:pPr>
        <w:spacing w:line="360" w:lineRule="auto"/>
        <w:jc w:val="both"/>
        <w:rPr>
          <w:rFonts w:ascii="Arial" w:hAnsi="Arial" w:cs="Arial"/>
        </w:rPr>
      </w:pPr>
    </w:p>
    <w:p w14:paraId="1AFA754C" w14:textId="514614E0" w:rsidR="00CE58CF" w:rsidRDefault="00CE58CF" w:rsidP="00873ABF">
      <w:pPr>
        <w:spacing w:line="360" w:lineRule="auto"/>
        <w:jc w:val="both"/>
        <w:rPr>
          <w:rFonts w:ascii="Arial" w:hAnsi="Arial" w:cs="Arial"/>
        </w:rPr>
      </w:pPr>
    </w:p>
    <w:p w14:paraId="089BBDE7" w14:textId="59D1094E" w:rsidR="0030482A" w:rsidRDefault="0030482A" w:rsidP="00873ABF">
      <w:pPr>
        <w:spacing w:line="360" w:lineRule="auto"/>
        <w:jc w:val="both"/>
        <w:rPr>
          <w:rFonts w:ascii="Arial" w:hAnsi="Arial" w:cs="Arial"/>
        </w:rPr>
      </w:pPr>
    </w:p>
    <w:p w14:paraId="435ECCA1" w14:textId="26DD076B" w:rsidR="0030482A" w:rsidRDefault="0030482A" w:rsidP="00873ABF">
      <w:pPr>
        <w:spacing w:line="360" w:lineRule="auto"/>
        <w:jc w:val="both"/>
        <w:rPr>
          <w:rFonts w:ascii="Arial" w:hAnsi="Arial" w:cs="Arial"/>
        </w:rPr>
      </w:pPr>
    </w:p>
    <w:p w14:paraId="08725FED" w14:textId="77777777" w:rsidR="0030482A" w:rsidRDefault="0030482A" w:rsidP="00873ABF">
      <w:pPr>
        <w:spacing w:line="360" w:lineRule="auto"/>
        <w:jc w:val="both"/>
        <w:rPr>
          <w:rFonts w:ascii="Arial" w:hAnsi="Arial" w:cs="Arial"/>
        </w:rPr>
      </w:pPr>
    </w:p>
    <w:p w14:paraId="682496F5" w14:textId="77777777" w:rsidR="00CE58CF" w:rsidRPr="00873ABF" w:rsidRDefault="00CE58CF" w:rsidP="00873ABF">
      <w:pPr>
        <w:spacing w:line="360" w:lineRule="auto"/>
        <w:jc w:val="both"/>
        <w:rPr>
          <w:rFonts w:ascii="Arial" w:hAnsi="Arial" w:cs="Arial"/>
        </w:rPr>
      </w:pPr>
    </w:p>
    <w:p w14:paraId="5CFC3FC6" w14:textId="1BA8AFFC" w:rsidR="00294B73" w:rsidRPr="00CE58CF" w:rsidRDefault="00294B73" w:rsidP="00873ABF">
      <w:pPr>
        <w:pStyle w:val="ListParagraph"/>
        <w:numPr>
          <w:ilvl w:val="0"/>
          <w:numId w:val="2"/>
        </w:numPr>
        <w:spacing w:line="360" w:lineRule="auto"/>
        <w:jc w:val="both"/>
        <w:rPr>
          <w:rFonts w:ascii="Arial" w:hAnsi="Arial" w:cs="Arial"/>
          <w:b/>
          <w:bCs/>
        </w:rPr>
      </w:pPr>
      <w:r w:rsidRPr="00CE58CF">
        <w:rPr>
          <w:rFonts w:ascii="Arial" w:hAnsi="Arial" w:cs="Arial"/>
          <w:b/>
          <w:bCs/>
        </w:rPr>
        <w:lastRenderedPageBreak/>
        <w:t xml:space="preserve">Recommendation for future practice </w:t>
      </w:r>
    </w:p>
    <w:p w14:paraId="02F52247" w14:textId="41CD6F3E" w:rsidR="00294B73" w:rsidRPr="00873ABF" w:rsidRDefault="00294B73" w:rsidP="00873ABF">
      <w:pPr>
        <w:spacing w:line="360" w:lineRule="auto"/>
        <w:jc w:val="both"/>
        <w:rPr>
          <w:rFonts w:ascii="Arial" w:hAnsi="Arial" w:cs="Arial"/>
        </w:rPr>
      </w:pPr>
      <w:r w:rsidRPr="00873ABF">
        <w:rPr>
          <w:rFonts w:ascii="Arial" w:hAnsi="Arial" w:cs="Arial"/>
        </w:rPr>
        <w:t>The principles of care for adults with autism are designed to help staff members work together with their partners and families and provide them with the support and care they need. They should also take the time to build a trusting and non-judgemental relationship.</w:t>
      </w:r>
      <w:r w:rsidR="00CE58CF">
        <w:rPr>
          <w:rFonts w:ascii="Arial" w:hAnsi="Arial" w:cs="Arial"/>
        </w:rPr>
        <w:t xml:space="preserve"> </w:t>
      </w:r>
      <w:r w:rsidRPr="00873ABF">
        <w:rPr>
          <w:rFonts w:ascii="Arial" w:hAnsi="Arial" w:cs="Arial"/>
        </w:rPr>
        <w:t xml:space="preserve">To ensure that adults with autism have the necessary autonomy and </w:t>
      </w:r>
      <w:r w:rsidR="0064049F" w:rsidRPr="00873ABF">
        <w:rPr>
          <w:rFonts w:ascii="Arial" w:hAnsi="Arial" w:cs="Arial"/>
        </w:rPr>
        <w:t>can</w:t>
      </w:r>
      <w:r w:rsidRPr="00873ABF">
        <w:rPr>
          <w:rFonts w:ascii="Arial" w:hAnsi="Arial" w:cs="Arial"/>
        </w:rPr>
        <w:t xml:space="preserve"> make their own decisions, social and health care professionals should provide them with the necessary support and resources. They should also make sure that information about their services and activities is available in an appropriate format. (</w:t>
      </w:r>
      <w:proofErr w:type="spellStart"/>
      <w:r w:rsidRPr="00873ABF">
        <w:rPr>
          <w:rFonts w:ascii="Arial" w:hAnsi="Arial" w:cs="Arial"/>
        </w:rPr>
        <w:t>Narzisi</w:t>
      </w:r>
      <w:proofErr w:type="spellEnd"/>
      <w:r w:rsidRPr="00873ABF">
        <w:rPr>
          <w:rFonts w:ascii="Arial" w:hAnsi="Arial" w:cs="Arial"/>
        </w:rPr>
        <w:t>, 2015)</w:t>
      </w:r>
    </w:p>
    <w:p w14:paraId="69F09D48" w14:textId="77777777" w:rsidR="003920BC" w:rsidRDefault="00294B73" w:rsidP="00873ABF">
      <w:pPr>
        <w:spacing w:line="360" w:lineRule="auto"/>
        <w:jc w:val="both"/>
        <w:rPr>
          <w:rFonts w:ascii="Arial" w:hAnsi="Arial" w:cs="Arial"/>
        </w:rPr>
      </w:pPr>
      <w:r w:rsidRPr="00873ABF">
        <w:rPr>
          <w:rFonts w:ascii="Arial" w:hAnsi="Arial" w:cs="Arial"/>
        </w:rPr>
        <w:t>Support groups and individual meetings are also helpful for adults with autism. They should additionally be encouraged to participate in regular activities and meetings.</w:t>
      </w:r>
      <w:r w:rsidR="00CE58CF">
        <w:rPr>
          <w:rFonts w:ascii="Arial" w:hAnsi="Arial" w:cs="Arial"/>
        </w:rPr>
        <w:t xml:space="preserve"> </w:t>
      </w:r>
      <w:r w:rsidRPr="00873ABF">
        <w:rPr>
          <w:rFonts w:ascii="Arial" w:hAnsi="Arial" w:cs="Arial"/>
        </w:rPr>
        <w:t>Social and health care professionals should also be sensitive to the needs of adults with autism. They should additionally make sure that they are able to provide them with the necessary support and resources.</w:t>
      </w:r>
    </w:p>
    <w:p w14:paraId="073B4799" w14:textId="1F570F3F" w:rsidR="00294B73" w:rsidRPr="00873ABF" w:rsidRDefault="00294B73" w:rsidP="00873ABF">
      <w:pPr>
        <w:spacing w:line="360" w:lineRule="auto"/>
        <w:jc w:val="both"/>
        <w:rPr>
          <w:rFonts w:ascii="Arial" w:hAnsi="Arial" w:cs="Arial"/>
        </w:rPr>
      </w:pPr>
      <w:r w:rsidRPr="00873ABF">
        <w:rPr>
          <w:rFonts w:ascii="Arial" w:hAnsi="Arial" w:cs="Arial"/>
        </w:rPr>
        <w:t xml:space="preserve"> Unfortunately, some of the issues that can affect the development and maintenance of sexual relationships can be very challenging for individuals with autism.</w:t>
      </w:r>
      <w:r w:rsidR="00CE58CF">
        <w:rPr>
          <w:rFonts w:ascii="Arial" w:hAnsi="Arial" w:cs="Arial"/>
        </w:rPr>
        <w:t xml:space="preserve"> </w:t>
      </w:r>
      <w:r w:rsidRPr="00873ABF">
        <w:rPr>
          <w:rFonts w:ascii="Arial" w:hAnsi="Arial" w:cs="Arial"/>
        </w:rPr>
        <w:t xml:space="preserve">To ensure that adults with autism have the necessary support and resources, social and health care professionals should provide them with the necessary support and resources. They should also make sure that they are able to access the full range of services and activities. Some of the services that these professionals can provide </w:t>
      </w:r>
      <w:r w:rsidR="00873ABF" w:rsidRPr="00873ABF">
        <w:rPr>
          <w:rFonts w:ascii="Arial" w:hAnsi="Arial" w:cs="Arial"/>
        </w:rPr>
        <w:t>include</w:t>
      </w:r>
      <w:r w:rsidRPr="00873ABF">
        <w:rPr>
          <w:rFonts w:ascii="Arial" w:hAnsi="Arial" w:cs="Arial"/>
        </w:rPr>
        <w:t xml:space="preserve"> training and advice for parents, support groups, and childcare.</w:t>
      </w:r>
    </w:p>
    <w:p w14:paraId="5272F613" w14:textId="77777777" w:rsidR="003920BC" w:rsidRDefault="00294B73" w:rsidP="00873ABF">
      <w:pPr>
        <w:spacing w:line="360" w:lineRule="auto"/>
        <w:jc w:val="both"/>
        <w:rPr>
          <w:rFonts w:ascii="Arial" w:hAnsi="Arial" w:cs="Arial"/>
        </w:rPr>
      </w:pPr>
      <w:r w:rsidRPr="00873ABF">
        <w:rPr>
          <w:rFonts w:ascii="Arial" w:hAnsi="Arial" w:cs="Arial"/>
        </w:rPr>
        <w:t>A multi-agency strategy group that is focused on providing effective and appropriate care and support for adults with autism should also include representation from various adult services. This should include representatives from the criminal justice system, education, employment, and mental health sectors.</w:t>
      </w:r>
      <w:r w:rsidR="00CE58CF">
        <w:rPr>
          <w:rFonts w:ascii="Arial" w:hAnsi="Arial" w:cs="Arial"/>
        </w:rPr>
        <w:t xml:space="preserve"> </w:t>
      </w:r>
      <w:r w:rsidRPr="00873ABF">
        <w:rPr>
          <w:rFonts w:ascii="Arial" w:hAnsi="Arial" w:cs="Arial"/>
        </w:rPr>
        <w:t xml:space="preserve">Discussing with adults with autism about their expectations regarding their care and support is also important. This should include </w:t>
      </w:r>
      <w:r w:rsidR="00CE58CF" w:rsidRPr="00873ABF">
        <w:rPr>
          <w:rFonts w:ascii="Arial" w:hAnsi="Arial" w:cs="Arial"/>
        </w:rPr>
        <w:t>considering</w:t>
      </w:r>
      <w:r w:rsidRPr="00873ABF">
        <w:rPr>
          <w:rFonts w:ascii="Arial" w:hAnsi="Arial" w:cs="Arial"/>
        </w:rPr>
        <w:t xml:space="preserve"> the various factors that affect their communication needs.</w:t>
      </w:r>
    </w:p>
    <w:p w14:paraId="3A5FCFD7" w14:textId="29699482" w:rsidR="00294B73" w:rsidRPr="00873ABF" w:rsidRDefault="00CE58CF" w:rsidP="00873ABF">
      <w:pPr>
        <w:spacing w:line="360" w:lineRule="auto"/>
        <w:jc w:val="both"/>
        <w:rPr>
          <w:rFonts w:ascii="Arial" w:hAnsi="Arial" w:cs="Arial"/>
        </w:rPr>
      </w:pPr>
      <w:r>
        <w:rPr>
          <w:rFonts w:ascii="Arial" w:hAnsi="Arial" w:cs="Arial"/>
        </w:rPr>
        <w:t xml:space="preserve"> </w:t>
      </w:r>
      <w:r w:rsidR="00294B73" w:rsidRPr="00873ABF">
        <w:rPr>
          <w:rFonts w:ascii="Arial" w:hAnsi="Arial" w:cs="Arial"/>
        </w:rPr>
        <w:t>If necessary, social and health care professionals should also make sure that they are able to modify the procedures that they use for assessing and identifying adults with autism. These procedures should be adapted to meet the needs of the individuals.</w:t>
      </w:r>
      <w:r>
        <w:rPr>
          <w:rFonts w:ascii="Arial" w:hAnsi="Arial" w:cs="Arial"/>
        </w:rPr>
        <w:t xml:space="preserve"> </w:t>
      </w:r>
      <w:r w:rsidR="00294B73" w:rsidRPr="00873ABF">
        <w:rPr>
          <w:rFonts w:ascii="Arial" w:hAnsi="Arial" w:cs="Arial"/>
        </w:rPr>
        <w:t xml:space="preserve">For individuals who do not have a severe or moderate learning disability, the Autism-Spectrum Quotient can be used to identify them with possible autism. This is a 10-item assessment that can be used to compare an individual's current condition to their </w:t>
      </w:r>
      <w:r w:rsidR="0064049F" w:rsidRPr="00873ABF">
        <w:rPr>
          <w:rFonts w:ascii="Arial" w:hAnsi="Arial" w:cs="Arial"/>
        </w:rPr>
        <w:t>history</w:t>
      </w:r>
      <w:r w:rsidR="00294B73" w:rsidRPr="00873ABF">
        <w:rPr>
          <w:rFonts w:ascii="Arial" w:hAnsi="Arial" w:cs="Arial"/>
        </w:rPr>
        <w:t>. If an individual scores 6 or above on the AQ-10, they should be considered for diagnosis. (Matson and Goldin, 2014)</w:t>
      </w:r>
    </w:p>
    <w:p w14:paraId="08B52D7F" w14:textId="77777777" w:rsidR="00294B73" w:rsidRPr="00873ABF" w:rsidRDefault="00294B73" w:rsidP="00873ABF">
      <w:pPr>
        <w:spacing w:line="360" w:lineRule="auto"/>
        <w:jc w:val="both"/>
        <w:rPr>
          <w:rFonts w:ascii="Arial" w:hAnsi="Arial" w:cs="Arial"/>
        </w:rPr>
      </w:pPr>
    </w:p>
    <w:p w14:paraId="291793F1" w14:textId="77777777" w:rsidR="00294B73" w:rsidRPr="00873ABF" w:rsidRDefault="00294B73" w:rsidP="00873ABF">
      <w:pPr>
        <w:spacing w:line="360" w:lineRule="auto"/>
        <w:jc w:val="both"/>
        <w:rPr>
          <w:rFonts w:ascii="Arial" w:hAnsi="Arial" w:cs="Arial"/>
        </w:rPr>
      </w:pPr>
    </w:p>
    <w:p w14:paraId="089341EC" w14:textId="418A5ACB" w:rsidR="00294B73" w:rsidRPr="00CE58CF" w:rsidRDefault="00294B73" w:rsidP="00CE58CF">
      <w:pPr>
        <w:pStyle w:val="ListParagraph"/>
        <w:numPr>
          <w:ilvl w:val="0"/>
          <w:numId w:val="2"/>
        </w:numPr>
        <w:spacing w:line="360" w:lineRule="auto"/>
        <w:jc w:val="both"/>
        <w:rPr>
          <w:rFonts w:ascii="Arial" w:hAnsi="Arial" w:cs="Arial"/>
          <w:b/>
          <w:bCs/>
        </w:rPr>
      </w:pPr>
      <w:r w:rsidRPr="00CE58CF">
        <w:rPr>
          <w:rFonts w:ascii="Arial" w:hAnsi="Arial" w:cs="Arial"/>
          <w:b/>
          <w:bCs/>
        </w:rPr>
        <w:t xml:space="preserve">Conclusion </w:t>
      </w:r>
    </w:p>
    <w:p w14:paraId="1454A526" w14:textId="77777777" w:rsidR="00294B73" w:rsidRPr="00873ABF" w:rsidRDefault="00294B73" w:rsidP="00873ABF">
      <w:pPr>
        <w:spacing w:line="360" w:lineRule="auto"/>
        <w:jc w:val="both"/>
        <w:rPr>
          <w:rFonts w:ascii="Arial" w:hAnsi="Arial" w:cs="Arial"/>
        </w:rPr>
      </w:pPr>
    </w:p>
    <w:p w14:paraId="0E504EF1" w14:textId="77777777" w:rsidR="00294B73" w:rsidRPr="00873ABF" w:rsidRDefault="00294B73" w:rsidP="00873ABF">
      <w:pPr>
        <w:spacing w:line="360" w:lineRule="auto"/>
        <w:jc w:val="both"/>
        <w:rPr>
          <w:rFonts w:ascii="Arial" w:hAnsi="Arial" w:cs="Arial"/>
        </w:rPr>
      </w:pPr>
      <w:r w:rsidRPr="00873ABF">
        <w:rPr>
          <w:rFonts w:ascii="Arial" w:hAnsi="Arial" w:cs="Arial"/>
        </w:rPr>
        <w:t>Over the years, the concept of autism spectrum disorder has changed. In the past, it was regarded as a type of developmental delay that was only referred to as an intellectual disability. Today, it is considered a major public health issue and is the subject of much research.</w:t>
      </w:r>
    </w:p>
    <w:p w14:paraId="39F12681" w14:textId="77777777" w:rsidR="00294B73" w:rsidRPr="00873ABF" w:rsidRDefault="00294B73" w:rsidP="00873ABF">
      <w:pPr>
        <w:spacing w:line="360" w:lineRule="auto"/>
        <w:jc w:val="both"/>
        <w:rPr>
          <w:rFonts w:ascii="Arial" w:hAnsi="Arial" w:cs="Arial"/>
        </w:rPr>
      </w:pPr>
      <w:r w:rsidRPr="00873ABF">
        <w:rPr>
          <w:rFonts w:ascii="Arial" w:hAnsi="Arial" w:cs="Arial"/>
        </w:rPr>
        <w:t>Despite the lack of a definitive cause for autism spectrum disorder, researchers have been working incredibly hard to find a solution. Thanks to the advancements in research, various treatments have been created to help children with this condition improve their social skills and academic abilities.</w:t>
      </w:r>
    </w:p>
    <w:p w14:paraId="735EEA1E" w14:textId="77777777" w:rsidR="00294B73" w:rsidRPr="00873ABF" w:rsidRDefault="00294B73" w:rsidP="00873ABF">
      <w:pPr>
        <w:spacing w:line="360" w:lineRule="auto"/>
        <w:jc w:val="both"/>
        <w:rPr>
          <w:rFonts w:ascii="Arial" w:hAnsi="Arial" w:cs="Arial"/>
        </w:rPr>
      </w:pPr>
    </w:p>
    <w:p w14:paraId="1B487723" w14:textId="77777777" w:rsidR="00294B73" w:rsidRPr="00873ABF" w:rsidRDefault="00294B73" w:rsidP="00873ABF">
      <w:pPr>
        <w:spacing w:line="360" w:lineRule="auto"/>
        <w:jc w:val="both"/>
        <w:rPr>
          <w:rFonts w:ascii="Arial" w:hAnsi="Arial" w:cs="Arial"/>
        </w:rPr>
      </w:pPr>
    </w:p>
    <w:p w14:paraId="460F4578" w14:textId="77777777" w:rsidR="00294B73" w:rsidRPr="00873ABF" w:rsidRDefault="00294B73" w:rsidP="00873ABF">
      <w:pPr>
        <w:spacing w:line="360" w:lineRule="auto"/>
        <w:jc w:val="both"/>
        <w:rPr>
          <w:rFonts w:ascii="Arial" w:hAnsi="Arial" w:cs="Arial"/>
        </w:rPr>
      </w:pPr>
    </w:p>
    <w:p w14:paraId="52E8D892" w14:textId="77777777" w:rsidR="00294B73" w:rsidRPr="00873ABF" w:rsidRDefault="00294B73" w:rsidP="00873ABF">
      <w:pPr>
        <w:spacing w:line="360" w:lineRule="auto"/>
        <w:jc w:val="both"/>
        <w:rPr>
          <w:rFonts w:ascii="Arial" w:hAnsi="Arial" w:cs="Arial"/>
        </w:rPr>
      </w:pPr>
    </w:p>
    <w:p w14:paraId="49C939EC" w14:textId="77777777" w:rsidR="00294B73" w:rsidRPr="00873ABF" w:rsidRDefault="00294B73" w:rsidP="00873ABF">
      <w:pPr>
        <w:spacing w:line="360" w:lineRule="auto"/>
        <w:jc w:val="both"/>
        <w:rPr>
          <w:rFonts w:ascii="Arial" w:hAnsi="Arial" w:cs="Arial"/>
        </w:rPr>
      </w:pPr>
    </w:p>
    <w:p w14:paraId="47BFE741" w14:textId="77777777" w:rsidR="00294B73" w:rsidRPr="00873ABF" w:rsidRDefault="00294B73" w:rsidP="00873ABF">
      <w:pPr>
        <w:spacing w:line="360" w:lineRule="auto"/>
        <w:jc w:val="both"/>
        <w:rPr>
          <w:rFonts w:ascii="Arial" w:hAnsi="Arial" w:cs="Arial"/>
        </w:rPr>
      </w:pPr>
    </w:p>
    <w:p w14:paraId="28177E42" w14:textId="77777777" w:rsidR="00294B73" w:rsidRPr="00873ABF" w:rsidRDefault="00294B73" w:rsidP="00873ABF">
      <w:pPr>
        <w:spacing w:line="360" w:lineRule="auto"/>
        <w:jc w:val="both"/>
        <w:rPr>
          <w:rFonts w:ascii="Arial" w:hAnsi="Arial" w:cs="Arial"/>
        </w:rPr>
      </w:pPr>
    </w:p>
    <w:p w14:paraId="2853750E" w14:textId="77777777" w:rsidR="00294B73" w:rsidRPr="00873ABF" w:rsidRDefault="00294B73" w:rsidP="00873ABF">
      <w:pPr>
        <w:spacing w:line="360" w:lineRule="auto"/>
        <w:jc w:val="both"/>
        <w:rPr>
          <w:rFonts w:ascii="Arial" w:hAnsi="Arial" w:cs="Arial"/>
        </w:rPr>
      </w:pPr>
    </w:p>
    <w:p w14:paraId="24BE7414" w14:textId="77777777" w:rsidR="00294B73" w:rsidRPr="00873ABF" w:rsidRDefault="00294B73" w:rsidP="00873ABF">
      <w:pPr>
        <w:spacing w:line="360" w:lineRule="auto"/>
        <w:jc w:val="both"/>
        <w:rPr>
          <w:rFonts w:ascii="Arial" w:hAnsi="Arial" w:cs="Arial"/>
        </w:rPr>
      </w:pPr>
    </w:p>
    <w:p w14:paraId="3977DC83" w14:textId="77777777" w:rsidR="00294B73" w:rsidRPr="00873ABF" w:rsidRDefault="00294B73" w:rsidP="00873ABF">
      <w:pPr>
        <w:spacing w:line="360" w:lineRule="auto"/>
        <w:jc w:val="both"/>
        <w:rPr>
          <w:rFonts w:ascii="Arial" w:hAnsi="Arial" w:cs="Arial"/>
        </w:rPr>
      </w:pPr>
    </w:p>
    <w:p w14:paraId="46535EBD" w14:textId="77777777" w:rsidR="00294B73" w:rsidRPr="00873ABF" w:rsidRDefault="00294B73" w:rsidP="00873ABF">
      <w:pPr>
        <w:spacing w:line="360" w:lineRule="auto"/>
        <w:jc w:val="both"/>
        <w:rPr>
          <w:rFonts w:ascii="Arial" w:hAnsi="Arial" w:cs="Arial"/>
        </w:rPr>
      </w:pPr>
    </w:p>
    <w:p w14:paraId="076647A3" w14:textId="77777777" w:rsidR="00294B73" w:rsidRPr="00873ABF" w:rsidRDefault="00294B73" w:rsidP="00873ABF">
      <w:pPr>
        <w:spacing w:line="360" w:lineRule="auto"/>
        <w:jc w:val="both"/>
        <w:rPr>
          <w:rFonts w:ascii="Arial" w:hAnsi="Arial" w:cs="Arial"/>
        </w:rPr>
      </w:pPr>
    </w:p>
    <w:p w14:paraId="79D6FCEC" w14:textId="77777777" w:rsidR="00294B73" w:rsidRPr="00873ABF" w:rsidRDefault="00294B73" w:rsidP="00873ABF">
      <w:pPr>
        <w:spacing w:line="360" w:lineRule="auto"/>
        <w:jc w:val="both"/>
        <w:rPr>
          <w:rFonts w:ascii="Arial" w:hAnsi="Arial" w:cs="Arial"/>
        </w:rPr>
      </w:pPr>
    </w:p>
    <w:p w14:paraId="47B1D93A" w14:textId="77777777" w:rsidR="00294B73" w:rsidRPr="00873ABF" w:rsidRDefault="00294B73" w:rsidP="00873ABF">
      <w:pPr>
        <w:spacing w:line="360" w:lineRule="auto"/>
        <w:jc w:val="both"/>
        <w:rPr>
          <w:rFonts w:ascii="Arial" w:hAnsi="Arial" w:cs="Arial"/>
        </w:rPr>
      </w:pPr>
    </w:p>
    <w:p w14:paraId="0CE76AB4" w14:textId="77777777" w:rsidR="00294B73" w:rsidRPr="00873ABF" w:rsidRDefault="00294B73" w:rsidP="00873ABF">
      <w:pPr>
        <w:spacing w:line="360" w:lineRule="auto"/>
        <w:jc w:val="both"/>
        <w:rPr>
          <w:rFonts w:ascii="Arial" w:hAnsi="Arial" w:cs="Arial"/>
        </w:rPr>
      </w:pPr>
    </w:p>
    <w:p w14:paraId="24F52CB2" w14:textId="77777777" w:rsidR="00294B73" w:rsidRPr="00873ABF" w:rsidRDefault="00294B73" w:rsidP="00873ABF">
      <w:pPr>
        <w:spacing w:line="360" w:lineRule="auto"/>
        <w:jc w:val="both"/>
        <w:rPr>
          <w:rFonts w:ascii="Arial" w:hAnsi="Arial" w:cs="Arial"/>
        </w:rPr>
      </w:pPr>
    </w:p>
    <w:p w14:paraId="6CC07011" w14:textId="77777777" w:rsidR="00294B73" w:rsidRPr="00873ABF" w:rsidRDefault="00294B73" w:rsidP="00873ABF">
      <w:pPr>
        <w:spacing w:line="360" w:lineRule="auto"/>
        <w:jc w:val="both"/>
        <w:rPr>
          <w:rFonts w:ascii="Arial" w:hAnsi="Arial" w:cs="Arial"/>
        </w:rPr>
      </w:pPr>
    </w:p>
    <w:p w14:paraId="3DCE1663" w14:textId="77777777" w:rsidR="00294B73" w:rsidRPr="00873ABF" w:rsidRDefault="00294B73" w:rsidP="00873ABF">
      <w:pPr>
        <w:spacing w:line="360" w:lineRule="auto"/>
        <w:jc w:val="both"/>
        <w:rPr>
          <w:rFonts w:ascii="Arial" w:hAnsi="Arial" w:cs="Arial"/>
        </w:rPr>
      </w:pPr>
    </w:p>
    <w:p w14:paraId="263DBC58" w14:textId="04D83E2D" w:rsidR="00294B73" w:rsidRPr="00230003" w:rsidRDefault="00230003" w:rsidP="00873ABF">
      <w:pPr>
        <w:spacing w:line="360" w:lineRule="auto"/>
        <w:jc w:val="both"/>
        <w:rPr>
          <w:rFonts w:ascii="Arial" w:hAnsi="Arial" w:cs="Arial"/>
          <w:b/>
          <w:bCs/>
        </w:rPr>
      </w:pPr>
      <w:r>
        <w:rPr>
          <w:rFonts w:ascii="Arial" w:hAnsi="Arial" w:cs="Arial"/>
          <w:b/>
          <w:bCs/>
        </w:rPr>
        <w:t xml:space="preserve">8. </w:t>
      </w:r>
      <w:r w:rsidR="00294B73" w:rsidRPr="00230003">
        <w:rPr>
          <w:rFonts w:ascii="Arial" w:hAnsi="Arial" w:cs="Arial"/>
          <w:b/>
          <w:bCs/>
        </w:rPr>
        <w:t>References</w:t>
      </w:r>
    </w:p>
    <w:p w14:paraId="296F306C" w14:textId="6C6F5021" w:rsidR="00294B73" w:rsidRPr="00C32602" w:rsidRDefault="00294B73" w:rsidP="00C32602">
      <w:pPr>
        <w:spacing w:line="360" w:lineRule="auto"/>
        <w:ind w:left="360"/>
        <w:jc w:val="both"/>
        <w:rPr>
          <w:rFonts w:ascii="Arial" w:hAnsi="Arial" w:cs="Arial"/>
        </w:rPr>
      </w:pPr>
      <w:r w:rsidRPr="00C32602">
        <w:rPr>
          <w:rFonts w:ascii="Arial" w:hAnsi="Arial" w:cs="Arial"/>
        </w:rPr>
        <w:t xml:space="preserve">Autism Speaks (2013). Autism Diagnosis Criteria: DSM-5 | Autism Speaks. [online] </w:t>
      </w:r>
      <w:r w:rsidRPr="00C32602">
        <w:rPr>
          <w:rFonts w:ascii="Arial" w:hAnsi="Arial" w:cs="Arial"/>
          <w:i/>
          <w:iCs/>
        </w:rPr>
        <w:t>Autism Speaks.</w:t>
      </w:r>
      <w:r w:rsidRPr="00C32602">
        <w:rPr>
          <w:rFonts w:ascii="Arial" w:hAnsi="Arial" w:cs="Arial"/>
        </w:rPr>
        <w:t xml:space="preserve"> Available at: https://www.autismspeaks.org/autism-diagnosis-criteria-dsm-5.</w:t>
      </w:r>
    </w:p>
    <w:p w14:paraId="29A15868" w14:textId="7B894F24" w:rsidR="00294B73" w:rsidRPr="00C32602" w:rsidRDefault="00294B73" w:rsidP="00C32602">
      <w:pPr>
        <w:spacing w:line="360" w:lineRule="auto"/>
        <w:ind w:left="360"/>
        <w:jc w:val="both"/>
        <w:rPr>
          <w:rFonts w:ascii="Arial" w:hAnsi="Arial" w:cs="Arial"/>
        </w:rPr>
      </w:pPr>
      <w:r w:rsidRPr="00C32602">
        <w:rPr>
          <w:rFonts w:ascii="Arial" w:hAnsi="Arial" w:cs="Arial"/>
        </w:rPr>
        <w:t xml:space="preserve">Brentani, H., Paula, C.S. de, </w:t>
      </w:r>
      <w:proofErr w:type="spellStart"/>
      <w:r w:rsidRPr="00C32602">
        <w:rPr>
          <w:rFonts w:ascii="Arial" w:hAnsi="Arial" w:cs="Arial"/>
        </w:rPr>
        <w:t>Bordini</w:t>
      </w:r>
      <w:proofErr w:type="spellEnd"/>
      <w:r w:rsidRPr="00C32602">
        <w:rPr>
          <w:rFonts w:ascii="Arial" w:hAnsi="Arial" w:cs="Arial"/>
        </w:rPr>
        <w:t xml:space="preserve">, D., </w:t>
      </w:r>
      <w:proofErr w:type="spellStart"/>
      <w:r w:rsidRPr="00C32602">
        <w:rPr>
          <w:rFonts w:ascii="Arial" w:hAnsi="Arial" w:cs="Arial"/>
        </w:rPr>
        <w:t>Rolim</w:t>
      </w:r>
      <w:proofErr w:type="spellEnd"/>
      <w:r w:rsidRPr="00C32602">
        <w:rPr>
          <w:rFonts w:ascii="Arial" w:hAnsi="Arial" w:cs="Arial"/>
        </w:rPr>
        <w:t xml:space="preserve">, D., Sato, F., </w:t>
      </w:r>
      <w:proofErr w:type="spellStart"/>
      <w:r w:rsidRPr="00C32602">
        <w:rPr>
          <w:rFonts w:ascii="Arial" w:hAnsi="Arial" w:cs="Arial"/>
        </w:rPr>
        <w:t>Portolese</w:t>
      </w:r>
      <w:proofErr w:type="spellEnd"/>
      <w:r w:rsidRPr="00C32602">
        <w:rPr>
          <w:rFonts w:ascii="Arial" w:hAnsi="Arial" w:cs="Arial"/>
        </w:rPr>
        <w:t xml:space="preserve">, J., </w:t>
      </w:r>
      <w:proofErr w:type="spellStart"/>
      <w:r w:rsidRPr="00C32602">
        <w:rPr>
          <w:rFonts w:ascii="Arial" w:hAnsi="Arial" w:cs="Arial"/>
        </w:rPr>
        <w:t>Pacifico</w:t>
      </w:r>
      <w:proofErr w:type="spellEnd"/>
      <w:r w:rsidRPr="00C32602">
        <w:rPr>
          <w:rFonts w:ascii="Arial" w:hAnsi="Arial" w:cs="Arial"/>
        </w:rPr>
        <w:t xml:space="preserve">, M.C. and McCracken, J.T. (2013). Autism spectrum disorders: an overview on diagnosis and treatment. </w:t>
      </w:r>
      <w:proofErr w:type="spellStart"/>
      <w:r w:rsidRPr="00C32602">
        <w:rPr>
          <w:rFonts w:ascii="Arial" w:hAnsi="Arial" w:cs="Arial"/>
          <w:i/>
          <w:iCs/>
        </w:rPr>
        <w:t>Revista</w:t>
      </w:r>
      <w:proofErr w:type="spellEnd"/>
      <w:r w:rsidRPr="00C32602">
        <w:rPr>
          <w:rFonts w:ascii="Arial" w:hAnsi="Arial" w:cs="Arial"/>
          <w:i/>
          <w:iCs/>
        </w:rPr>
        <w:t xml:space="preserve"> </w:t>
      </w:r>
      <w:proofErr w:type="spellStart"/>
      <w:r w:rsidRPr="00C32602">
        <w:rPr>
          <w:rFonts w:ascii="Arial" w:hAnsi="Arial" w:cs="Arial"/>
          <w:i/>
          <w:iCs/>
        </w:rPr>
        <w:t>Brasileira</w:t>
      </w:r>
      <w:proofErr w:type="spellEnd"/>
      <w:r w:rsidRPr="00C32602">
        <w:rPr>
          <w:rFonts w:ascii="Arial" w:hAnsi="Arial" w:cs="Arial"/>
          <w:i/>
          <w:iCs/>
        </w:rPr>
        <w:t xml:space="preserve"> de </w:t>
      </w:r>
      <w:proofErr w:type="spellStart"/>
      <w:r w:rsidRPr="00C32602">
        <w:rPr>
          <w:rFonts w:ascii="Arial" w:hAnsi="Arial" w:cs="Arial"/>
          <w:i/>
          <w:iCs/>
        </w:rPr>
        <w:t>Psiquiatria</w:t>
      </w:r>
      <w:proofErr w:type="spellEnd"/>
      <w:r w:rsidRPr="00C32602">
        <w:rPr>
          <w:rFonts w:ascii="Arial" w:hAnsi="Arial" w:cs="Arial"/>
        </w:rPr>
        <w:t>, 35(</w:t>
      </w:r>
      <w:proofErr w:type="spellStart"/>
      <w:r w:rsidRPr="00C32602">
        <w:rPr>
          <w:rFonts w:ascii="Arial" w:hAnsi="Arial" w:cs="Arial"/>
        </w:rPr>
        <w:t>suppl</w:t>
      </w:r>
      <w:proofErr w:type="spellEnd"/>
      <w:r w:rsidRPr="00C32602">
        <w:rPr>
          <w:rFonts w:ascii="Arial" w:hAnsi="Arial" w:cs="Arial"/>
        </w:rPr>
        <w:t xml:space="preserve"> 1), </w:t>
      </w:r>
      <w:proofErr w:type="gramStart"/>
      <w:r w:rsidRPr="00C32602">
        <w:rPr>
          <w:rFonts w:ascii="Arial" w:hAnsi="Arial" w:cs="Arial"/>
        </w:rPr>
        <w:t>pp.S</w:t>
      </w:r>
      <w:proofErr w:type="gramEnd"/>
      <w:r w:rsidRPr="00C32602">
        <w:rPr>
          <w:rFonts w:ascii="Arial" w:hAnsi="Arial" w:cs="Arial"/>
        </w:rPr>
        <w:t>62–S72. doi:10.1590/1516-4446-2013-s104.</w:t>
      </w:r>
    </w:p>
    <w:p w14:paraId="5DAE17AE" w14:textId="24AE0964" w:rsidR="007D4001" w:rsidRPr="00C32602" w:rsidRDefault="007D4001" w:rsidP="00C32602">
      <w:pPr>
        <w:spacing w:line="360" w:lineRule="auto"/>
        <w:ind w:left="360"/>
        <w:jc w:val="both"/>
        <w:rPr>
          <w:rFonts w:ascii="Arial" w:hAnsi="Arial" w:cs="Arial"/>
        </w:rPr>
      </w:pPr>
      <w:proofErr w:type="spellStart"/>
      <w:r w:rsidRPr="00C32602">
        <w:rPr>
          <w:rFonts w:ascii="Arial" w:hAnsi="Arial" w:cs="Arial"/>
        </w:rPr>
        <w:t>Centers</w:t>
      </w:r>
      <w:proofErr w:type="spellEnd"/>
      <w:r w:rsidRPr="00C32602">
        <w:rPr>
          <w:rFonts w:ascii="Arial" w:hAnsi="Arial" w:cs="Arial"/>
        </w:rPr>
        <w:t xml:space="preserve"> for Disease Control and Prevention (2020). </w:t>
      </w:r>
      <w:r w:rsidRPr="00C32602">
        <w:rPr>
          <w:rFonts w:ascii="Arial" w:hAnsi="Arial" w:cs="Arial"/>
          <w:i/>
          <w:iCs/>
        </w:rPr>
        <w:t>What is Autism Spectrum Disorder?</w:t>
      </w:r>
      <w:r w:rsidRPr="00C32602">
        <w:rPr>
          <w:rFonts w:ascii="Arial" w:hAnsi="Arial" w:cs="Arial"/>
        </w:rPr>
        <w:t xml:space="preserve"> [online] </w:t>
      </w:r>
      <w:proofErr w:type="spellStart"/>
      <w:r w:rsidRPr="00C32602">
        <w:rPr>
          <w:rFonts w:ascii="Arial" w:hAnsi="Arial" w:cs="Arial"/>
        </w:rPr>
        <w:t>Centers</w:t>
      </w:r>
      <w:proofErr w:type="spellEnd"/>
      <w:r w:rsidRPr="00C32602">
        <w:rPr>
          <w:rFonts w:ascii="Arial" w:hAnsi="Arial" w:cs="Arial"/>
        </w:rPr>
        <w:t xml:space="preserve"> for Disease Control and Prevention. Available at: </w:t>
      </w:r>
      <w:hyperlink r:id="rId7" w:history="1">
        <w:r w:rsidR="00DC7EB9" w:rsidRPr="00C32602">
          <w:rPr>
            <w:rStyle w:val="Hyperlink"/>
            <w:rFonts w:ascii="Arial" w:hAnsi="Arial" w:cs="Arial"/>
          </w:rPr>
          <w:t>https://www.cdc.gov/ncbddd/autism/facts.html</w:t>
        </w:r>
      </w:hyperlink>
      <w:r w:rsidRPr="00C32602">
        <w:rPr>
          <w:rFonts w:ascii="Arial" w:hAnsi="Arial" w:cs="Arial"/>
        </w:rPr>
        <w:t>.</w:t>
      </w:r>
    </w:p>
    <w:p w14:paraId="6E2FEB42" w14:textId="2136D404" w:rsidR="00DC7EB9" w:rsidRPr="00C32602" w:rsidRDefault="00DC7EB9" w:rsidP="00C32602">
      <w:pPr>
        <w:spacing w:line="360" w:lineRule="auto"/>
        <w:ind w:left="360"/>
        <w:jc w:val="both"/>
        <w:rPr>
          <w:rFonts w:ascii="Arial" w:hAnsi="Arial" w:cs="Arial"/>
        </w:rPr>
      </w:pPr>
      <w:proofErr w:type="spellStart"/>
      <w:r w:rsidRPr="00C32602">
        <w:rPr>
          <w:rFonts w:ascii="Arial" w:hAnsi="Arial" w:cs="Arial"/>
        </w:rPr>
        <w:t>Centers</w:t>
      </w:r>
      <w:proofErr w:type="spellEnd"/>
      <w:r w:rsidRPr="00C32602">
        <w:rPr>
          <w:rFonts w:ascii="Arial" w:hAnsi="Arial" w:cs="Arial"/>
        </w:rPr>
        <w:t xml:space="preserve"> for Disease Control and Prevention (2016). </w:t>
      </w:r>
      <w:r w:rsidRPr="00C32602">
        <w:rPr>
          <w:rFonts w:ascii="Arial" w:hAnsi="Arial" w:cs="Arial"/>
          <w:i/>
          <w:iCs/>
        </w:rPr>
        <w:t>Diagnostic Criteria</w:t>
      </w:r>
      <w:r w:rsidRPr="00C32602">
        <w:rPr>
          <w:rFonts w:ascii="Arial" w:hAnsi="Arial" w:cs="Arial"/>
        </w:rPr>
        <w:t xml:space="preserve">. [online] </w:t>
      </w:r>
      <w:proofErr w:type="spellStart"/>
      <w:r w:rsidRPr="00C32602">
        <w:rPr>
          <w:rFonts w:ascii="Arial" w:hAnsi="Arial" w:cs="Arial"/>
        </w:rPr>
        <w:t>Centers</w:t>
      </w:r>
      <w:proofErr w:type="spellEnd"/>
      <w:r w:rsidRPr="00C32602">
        <w:rPr>
          <w:rFonts w:ascii="Arial" w:hAnsi="Arial" w:cs="Arial"/>
        </w:rPr>
        <w:t xml:space="preserve"> for Disease Control and Prevention. Available at: https://www.cdc.gov/ncbddd/autism/hcp-dsm.html.</w:t>
      </w:r>
    </w:p>
    <w:p w14:paraId="2DC957F6" w14:textId="3A74B5BA" w:rsidR="00294B73" w:rsidRPr="00C32602" w:rsidRDefault="00294B73" w:rsidP="00C32602">
      <w:pPr>
        <w:spacing w:line="360" w:lineRule="auto"/>
        <w:ind w:left="360"/>
        <w:jc w:val="both"/>
        <w:rPr>
          <w:rFonts w:ascii="Arial" w:hAnsi="Arial" w:cs="Arial"/>
        </w:rPr>
      </w:pPr>
      <w:proofErr w:type="spellStart"/>
      <w:r w:rsidRPr="00C32602">
        <w:rPr>
          <w:rFonts w:ascii="Arial" w:hAnsi="Arial" w:cs="Arial"/>
        </w:rPr>
        <w:t>Fernandopulle</w:t>
      </w:r>
      <w:proofErr w:type="spellEnd"/>
      <w:r w:rsidRPr="00C32602">
        <w:rPr>
          <w:rFonts w:ascii="Arial" w:hAnsi="Arial" w:cs="Arial"/>
        </w:rPr>
        <w:t xml:space="preserve">, N. (2011). Measurement of autism: A review of four screening measures. </w:t>
      </w:r>
      <w:r w:rsidRPr="00C32602">
        <w:rPr>
          <w:rFonts w:ascii="Arial" w:hAnsi="Arial" w:cs="Arial"/>
          <w:i/>
          <w:iCs/>
        </w:rPr>
        <w:t>Indian Journal of Psychological Medicine,</w:t>
      </w:r>
      <w:r w:rsidRPr="00C32602">
        <w:rPr>
          <w:rFonts w:ascii="Arial" w:hAnsi="Arial" w:cs="Arial"/>
        </w:rPr>
        <w:t xml:space="preserve"> 33(1), p.5. doi:10.4103/0253-7176.85389.</w:t>
      </w:r>
    </w:p>
    <w:p w14:paraId="20404B77" w14:textId="77883D9E" w:rsidR="00294B73" w:rsidRPr="00C32602" w:rsidRDefault="00294B73" w:rsidP="00C32602">
      <w:pPr>
        <w:spacing w:line="360" w:lineRule="auto"/>
        <w:ind w:left="360"/>
        <w:jc w:val="both"/>
        <w:rPr>
          <w:rFonts w:ascii="Arial" w:hAnsi="Arial" w:cs="Arial"/>
        </w:rPr>
      </w:pPr>
      <w:r w:rsidRPr="00C32602">
        <w:rPr>
          <w:rFonts w:ascii="Arial" w:hAnsi="Arial" w:cs="Arial"/>
        </w:rPr>
        <w:t xml:space="preserve">Huang, Y., Arnold, S.R., Foley, K.-R. and </w:t>
      </w:r>
      <w:proofErr w:type="spellStart"/>
      <w:r w:rsidRPr="00C32602">
        <w:rPr>
          <w:rFonts w:ascii="Arial" w:hAnsi="Arial" w:cs="Arial"/>
        </w:rPr>
        <w:t>Trollor</w:t>
      </w:r>
      <w:proofErr w:type="spellEnd"/>
      <w:r w:rsidRPr="00C32602">
        <w:rPr>
          <w:rFonts w:ascii="Arial" w:hAnsi="Arial" w:cs="Arial"/>
        </w:rPr>
        <w:t>, J.N. (2020). Diagnosis of autism in adulthood</w:t>
      </w:r>
      <w:r w:rsidRPr="00C32602">
        <w:rPr>
          <w:rFonts w:ascii="Arial" w:hAnsi="Arial" w:cs="Arial"/>
          <w:i/>
          <w:iCs/>
        </w:rPr>
        <w:t>: A scoping review. Autism</w:t>
      </w:r>
      <w:r w:rsidRPr="00C32602">
        <w:rPr>
          <w:rFonts w:ascii="Arial" w:hAnsi="Arial" w:cs="Arial"/>
        </w:rPr>
        <w:t>, 24(6), pp.1311–1327. doi:10.1177/1362361320903128.</w:t>
      </w:r>
    </w:p>
    <w:p w14:paraId="40B0CC90" w14:textId="1E4D0F4B" w:rsidR="00DC7EB9" w:rsidRPr="00C32602" w:rsidRDefault="00DC7EB9" w:rsidP="00C32602">
      <w:pPr>
        <w:spacing w:line="360" w:lineRule="auto"/>
        <w:ind w:left="360"/>
        <w:jc w:val="both"/>
        <w:rPr>
          <w:rFonts w:ascii="Arial" w:hAnsi="Arial" w:cs="Arial"/>
        </w:rPr>
      </w:pPr>
      <w:r w:rsidRPr="00C32602">
        <w:rPr>
          <w:rFonts w:ascii="Arial" w:hAnsi="Arial" w:cs="Arial"/>
        </w:rPr>
        <w:t>ICD-10 classification. (2010). BMJ, 341(aug04 1), pp.c4116–c4116. doi:10.1136/bmj.c4116.</w:t>
      </w:r>
    </w:p>
    <w:p w14:paraId="12DA1E34" w14:textId="41A2B31F" w:rsidR="007D4001" w:rsidRPr="00C32602" w:rsidRDefault="007D4001" w:rsidP="00C32602">
      <w:pPr>
        <w:spacing w:line="360" w:lineRule="auto"/>
        <w:ind w:left="360"/>
        <w:jc w:val="both"/>
        <w:rPr>
          <w:rFonts w:ascii="Arial" w:hAnsi="Arial" w:cs="Arial"/>
        </w:rPr>
      </w:pPr>
      <w:proofErr w:type="spellStart"/>
      <w:r w:rsidRPr="00C32602">
        <w:rPr>
          <w:rFonts w:ascii="Arial" w:hAnsi="Arial" w:cs="Arial"/>
        </w:rPr>
        <w:t>jockturner</w:t>
      </w:r>
      <w:proofErr w:type="spellEnd"/>
      <w:r w:rsidRPr="00C32602">
        <w:rPr>
          <w:rFonts w:ascii="Arial" w:hAnsi="Arial" w:cs="Arial"/>
        </w:rPr>
        <w:t xml:space="preserve"> (2020</w:t>
      </w:r>
      <w:r w:rsidRPr="00C32602">
        <w:rPr>
          <w:rFonts w:ascii="Arial" w:hAnsi="Arial" w:cs="Arial"/>
          <w:i/>
          <w:iCs/>
        </w:rPr>
        <w:t xml:space="preserve">). Autistic Spectrum Condition </w:t>
      </w:r>
      <w:r w:rsidRPr="00C32602">
        <w:rPr>
          <w:rFonts w:ascii="Arial" w:hAnsi="Arial" w:cs="Arial"/>
        </w:rPr>
        <w:t>- Psychiatry-UK. [online] Available at: https://psychiatry-uk.com/autistic-spectrum-condition/.</w:t>
      </w:r>
    </w:p>
    <w:p w14:paraId="5D9BD890" w14:textId="71D581E7" w:rsidR="00294B73" w:rsidRPr="00C32602" w:rsidRDefault="00294B73" w:rsidP="00C32602">
      <w:pPr>
        <w:spacing w:line="360" w:lineRule="auto"/>
        <w:ind w:left="360"/>
        <w:jc w:val="both"/>
        <w:rPr>
          <w:rFonts w:ascii="Arial" w:hAnsi="Arial" w:cs="Arial"/>
        </w:rPr>
      </w:pPr>
      <w:r w:rsidRPr="00C32602">
        <w:rPr>
          <w:rFonts w:ascii="Arial" w:hAnsi="Arial" w:cs="Arial"/>
        </w:rPr>
        <w:t xml:space="preserve">Joseph, L., </w:t>
      </w:r>
      <w:proofErr w:type="spellStart"/>
      <w:r w:rsidRPr="00C32602">
        <w:rPr>
          <w:rFonts w:ascii="Arial" w:hAnsi="Arial" w:cs="Arial"/>
        </w:rPr>
        <w:t>Latha</w:t>
      </w:r>
      <w:proofErr w:type="spellEnd"/>
      <w:r w:rsidRPr="00C32602">
        <w:rPr>
          <w:rFonts w:ascii="Arial" w:hAnsi="Arial" w:cs="Arial"/>
        </w:rPr>
        <w:t xml:space="preserve"> Soorya and Thurm, A. (2015). Autism spectrum disorder. Boston, </w:t>
      </w:r>
      <w:proofErr w:type="gramStart"/>
      <w:r w:rsidRPr="00C32602">
        <w:rPr>
          <w:rFonts w:ascii="Arial" w:hAnsi="Arial" w:cs="Arial"/>
        </w:rPr>
        <w:t>Mass. ;</w:t>
      </w:r>
      <w:proofErr w:type="gramEnd"/>
      <w:r w:rsidRPr="00C32602">
        <w:rPr>
          <w:rFonts w:ascii="Arial" w:hAnsi="Arial" w:cs="Arial"/>
        </w:rPr>
        <w:t xml:space="preserve"> </w:t>
      </w:r>
      <w:proofErr w:type="spellStart"/>
      <w:r w:rsidRPr="00C32602">
        <w:rPr>
          <w:rFonts w:ascii="Arial" w:hAnsi="Arial" w:cs="Arial"/>
        </w:rPr>
        <w:t>Göttingen</w:t>
      </w:r>
      <w:proofErr w:type="spellEnd"/>
      <w:r w:rsidRPr="00C32602">
        <w:rPr>
          <w:rFonts w:ascii="Arial" w:hAnsi="Arial" w:cs="Arial"/>
        </w:rPr>
        <w:t xml:space="preserve">: </w:t>
      </w:r>
      <w:proofErr w:type="spellStart"/>
      <w:r w:rsidRPr="00C32602">
        <w:rPr>
          <w:rFonts w:ascii="Arial" w:hAnsi="Arial" w:cs="Arial"/>
        </w:rPr>
        <w:t>Hogrefe</w:t>
      </w:r>
      <w:proofErr w:type="spellEnd"/>
      <w:r w:rsidRPr="00C32602">
        <w:rPr>
          <w:rFonts w:ascii="Arial" w:hAnsi="Arial" w:cs="Arial"/>
        </w:rPr>
        <w:t>.</w:t>
      </w:r>
    </w:p>
    <w:p w14:paraId="3ECFFF54" w14:textId="1F14DB35" w:rsidR="00294B73" w:rsidRPr="00C32602" w:rsidRDefault="00294B73" w:rsidP="00C32602">
      <w:pPr>
        <w:spacing w:line="360" w:lineRule="auto"/>
        <w:ind w:left="360"/>
        <w:jc w:val="both"/>
        <w:rPr>
          <w:rFonts w:ascii="Arial" w:hAnsi="Arial" w:cs="Arial"/>
        </w:rPr>
      </w:pPr>
      <w:r w:rsidRPr="00C32602">
        <w:rPr>
          <w:rFonts w:ascii="Arial" w:hAnsi="Arial" w:cs="Arial"/>
        </w:rPr>
        <w:t xml:space="preserve">Matson, J.L., </w:t>
      </w:r>
      <w:proofErr w:type="spellStart"/>
      <w:r w:rsidRPr="00C32602">
        <w:rPr>
          <w:rFonts w:ascii="Arial" w:hAnsi="Arial" w:cs="Arial"/>
        </w:rPr>
        <w:t>Nebel-Schwalm</w:t>
      </w:r>
      <w:proofErr w:type="spellEnd"/>
      <w:r w:rsidRPr="00C32602">
        <w:rPr>
          <w:rFonts w:ascii="Arial" w:hAnsi="Arial" w:cs="Arial"/>
        </w:rPr>
        <w:t xml:space="preserve">, M. and Matson, M.L. (2007). A review of methodological issues in the differential diagnosis of autism spectrum disorders in children. </w:t>
      </w:r>
      <w:r w:rsidRPr="00C32602">
        <w:rPr>
          <w:rFonts w:ascii="Arial" w:hAnsi="Arial" w:cs="Arial"/>
          <w:i/>
          <w:iCs/>
        </w:rPr>
        <w:t>Research in Autism Spectrum Disorders</w:t>
      </w:r>
      <w:r w:rsidRPr="00C32602">
        <w:rPr>
          <w:rFonts w:ascii="Arial" w:hAnsi="Arial" w:cs="Arial"/>
        </w:rPr>
        <w:t xml:space="preserve">, 1(1), pp.38–54. </w:t>
      </w:r>
      <w:proofErr w:type="gramStart"/>
      <w:r w:rsidRPr="00C32602">
        <w:rPr>
          <w:rFonts w:ascii="Arial" w:hAnsi="Arial" w:cs="Arial"/>
        </w:rPr>
        <w:t>doi:10.1016/j.rasd</w:t>
      </w:r>
      <w:proofErr w:type="gramEnd"/>
      <w:r w:rsidRPr="00C32602">
        <w:rPr>
          <w:rFonts w:ascii="Arial" w:hAnsi="Arial" w:cs="Arial"/>
        </w:rPr>
        <w:t>.2006.07.004.</w:t>
      </w:r>
    </w:p>
    <w:p w14:paraId="4C830C63" w14:textId="4538BE19" w:rsidR="00294B73" w:rsidRPr="00C32602" w:rsidRDefault="00294B73" w:rsidP="00C32602">
      <w:pPr>
        <w:spacing w:line="360" w:lineRule="auto"/>
        <w:ind w:left="360"/>
        <w:jc w:val="both"/>
        <w:rPr>
          <w:rFonts w:ascii="Arial" w:hAnsi="Arial" w:cs="Arial"/>
        </w:rPr>
      </w:pPr>
      <w:r w:rsidRPr="00C32602">
        <w:rPr>
          <w:rFonts w:ascii="Arial" w:hAnsi="Arial" w:cs="Arial"/>
        </w:rPr>
        <w:t xml:space="preserve">Matson, J.L. and Goldin, R.L. (2014). What is the future of assessment for autism spectrum disorders: Short and long </w:t>
      </w:r>
      <w:proofErr w:type="gramStart"/>
      <w:r w:rsidRPr="00C32602">
        <w:rPr>
          <w:rFonts w:ascii="Arial" w:hAnsi="Arial" w:cs="Arial"/>
        </w:rPr>
        <w:t>term.</w:t>
      </w:r>
      <w:proofErr w:type="gramEnd"/>
      <w:r w:rsidRPr="00C32602">
        <w:rPr>
          <w:rFonts w:ascii="Arial" w:hAnsi="Arial" w:cs="Arial"/>
        </w:rPr>
        <w:t xml:space="preserve"> </w:t>
      </w:r>
      <w:r w:rsidRPr="00C32602">
        <w:rPr>
          <w:rFonts w:ascii="Arial" w:hAnsi="Arial" w:cs="Arial"/>
          <w:i/>
          <w:iCs/>
        </w:rPr>
        <w:t>Research in Autism Spectrum Disorders</w:t>
      </w:r>
      <w:r w:rsidRPr="00C32602">
        <w:rPr>
          <w:rFonts w:ascii="Arial" w:hAnsi="Arial" w:cs="Arial"/>
        </w:rPr>
        <w:t xml:space="preserve">, 8(3), pp.209–213. </w:t>
      </w:r>
      <w:proofErr w:type="gramStart"/>
      <w:r w:rsidRPr="00C32602">
        <w:rPr>
          <w:rFonts w:ascii="Arial" w:hAnsi="Arial" w:cs="Arial"/>
        </w:rPr>
        <w:t>doi:10.1016/j.rasd</w:t>
      </w:r>
      <w:proofErr w:type="gramEnd"/>
      <w:r w:rsidRPr="00C32602">
        <w:rPr>
          <w:rFonts w:ascii="Arial" w:hAnsi="Arial" w:cs="Arial"/>
        </w:rPr>
        <w:t>.2013.01.007.</w:t>
      </w:r>
    </w:p>
    <w:p w14:paraId="5A7F07C2" w14:textId="39BACE32" w:rsidR="00294B73" w:rsidRPr="00C32602" w:rsidRDefault="00294B73" w:rsidP="00C32602">
      <w:pPr>
        <w:spacing w:line="360" w:lineRule="auto"/>
        <w:ind w:left="360"/>
        <w:jc w:val="both"/>
        <w:rPr>
          <w:rFonts w:ascii="Arial" w:hAnsi="Arial" w:cs="Arial"/>
        </w:rPr>
      </w:pPr>
      <w:proofErr w:type="spellStart"/>
      <w:r w:rsidRPr="00C32602">
        <w:rPr>
          <w:rFonts w:ascii="Arial" w:hAnsi="Arial" w:cs="Arial"/>
        </w:rPr>
        <w:lastRenderedPageBreak/>
        <w:t>Narzisi</w:t>
      </w:r>
      <w:proofErr w:type="spellEnd"/>
      <w:r w:rsidRPr="00C32602">
        <w:rPr>
          <w:rFonts w:ascii="Arial" w:hAnsi="Arial" w:cs="Arial"/>
        </w:rPr>
        <w:t xml:space="preserve">, A. (2015). Adults with Autism Spectrum Disorders: </w:t>
      </w:r>
      <w:r w:rsidRPr="00C32602">
        <w:rPr>
          <w:rFonts w:ascii="Arial" w:hAnsi="Arial" w:cs="Arial"/>
          <w:i/>
          <w:iCs/>
        </w:rPr>
        <w:t>Research is the Future. Autism-Open Access,</w:t>
      </w:r>
      <w:r w:rsidRPr="00C32602">
        <w:rPr>
          <w:rFonts w:ascii="Arial" w:hAnsi="Arial" w:cs="Arial"/>
        </w:rPr>
        <w:t xml:space="preserve"> 05(03). doi:10.4172/2165-7890.1000149.</w:t>
      </w:r>
    </w:p>
    <w:p w14:paraId="5659767E" w14:textId="7BAF01F0" w:rsidR="00294B73" w:rsidRPr="00C32602" w:rsidRDefault="00294B73" w:rsidP="00C32602">
      <w:pPr>
        <w:spacing w:line="360" w:lineRule="auto"/>
        <w:ind w:left="360"/>
        <w:jc w:val="both"/>
        <w:rPr>
          <w:rFonts w:ascii="Arial" w:hAnsi="Arial" w:cs="Arial"/>
        </w:rPr>
      </w:pPr>
      <w:r w:rsidRPr="00C32602">
        <w:rPr>
          <w:rFonts w:ascii="Arial" w:hAnsi="Arial" w:cs="Arial"/>
        </w:rPr>
        <w:t>NHS (2019). How to Get Diagnosed With Autism. [online] nhs.uk. Available at: https://www.nhs.uk/conditions/autism/getting-diagnosed/how-to-get-diagnosed/.</w:t>
      </w:r>
    </w:p>
    <w:p w14:paraId="41239185" w14:textId="02AB002B" w:rsidR="00294B73" w:rsidRPr="00C32602" w:rsidRDefault="00294B73" w:rsidP="00C32602">
      <w:pPr>
        <w:spacing w:line="360" w:lineRule="auto"/>
        <w:ind w:left="360"/>
        <w:jc w:val="both"/>
        <w:rPr>
          <w:rFonts w:ascii="Arial" w:hAnsi="Arial" w:cs="Arial"/>
        </w:rPr>
      </w:pPr>
      <w:proofErr w:type="spellStart"/>
      <w:r w:rsidRPr="00C32602">
        <w:rPr>
          <w:rFonts w:ascii="Arial" w:hAnsi="Arial" w:cs="Arial"/>
        </w:rPr>
        <w:t>Nicolaidis</w:t>
      </w:r>
      <w:proofErr w:type="spellEnd"/>
      <w:r w:rsidRPr="00C32602">
        <w:rPr>
          <w:rFonts w:ascii="Arial" w:hAnsi="Arial" w:cs="Arial"/>
        </w:rPr>
        <w:t xml:space="preserve">, C. (2020). Call for Papers: Autism in Adulthood. </w:t>
      </w:r>
      <w:r w:rsidRPr="00C32602">
        <w:rPr>
          <w:rFonts w:ascii="Arial" w:hAnsi="Arial" w:cs="Arial"/>
          <w:i/>
          <w:iCs/>
        </w:rPr>
        <w:t>Autism in Adulthood</w:t>
      </w:r>
      <w:r w:rsidRPr="00C32602">
        <w:rPr>
          <w:rFonts w:ascii="Arial" w:hAnsi="Arial" w:cs="Arial"/>
        </w:rPr>
        <w:t xml:space="preserve">, 2(3), pp.173–173. </w:t>
      </w:r>
      <w:proofErr w:type="spellStart"/>
      <w:r w:rsidR="0064049F" w:rsidRPr="00C32602">
        <w:rPr>
          <w:rFonts w:ascii="Arial" w:hAnsi="Arial" w:cs="Arial"/>
        </w:rPr>
        <w:t>doi</w:t>
      </w:r>
      <w:proofErr w:type="spellEnd"/>
      <w:r w:rsidR="0064049F" w:rsidRPr="00C32602">
        <w:rPr>
          <w:rFonts w:ascii="Arial" w:hAnsi="Arial" w:cs="Arial"/>
        </w:rPr>
        <w:t>: 10.1089/aut.2020.29010.cfp2</w:t>
      </w:r>
      <w:r w:rsidRPr="00C32602">
        <w:rPr>
          <w:rFonts w:ascii="Arial" w:hAnsi="Arial" w:cs="Arial"/>
        </w:rPr>
        <w:t>.</w:t>
      </w:r>
    </w:p>
    <w:p w14:paraId="0C927BAD" w14:textId="4E890727" w:rsidR="00294B73" w:rsidRPr="00C32602" w:rsidRDefault="00294B73" w:rsidP="00C32602">
      <w:pPr>
        <w:spacing w:line="360" w:lineRule="auto"/>
        <w:ind w:left="360"/>
        <w:jc w:val="both"/>
        <w:rPr>
          <w:rFonts w:ascii="Arial" w:hAnsi="Arial" w:cs="Arial"/>
        </w:rPr>
      </w:pPr>
      <w:r w:rsidRPr="00C32602">
        <w:rPr>
          <w:rFonts w:ascii="Arial" w:hAnsi="Arial" w:cs="Arial"/>
        </w:rPr>
        <w:t xml:space="preserve">Nicole (2021). </w:t>
      </w:r>
      <w:r w:rsidRPr="00C32602">
        <w:rPr>
          <w:rFonts w:ascii="Arial" w:hAnsi="Arial" w:cs="Arial"/>
          <w:i/>
          <w:iCs/>
        </w:rPr>
        <w:t>Treatment.</w:t>
      </w:r>
      <w:r w:rsidRPr="00C32602">
        <w:rPr>
          <w:rFonts w:ascii="Arial" w:hAnsi="Arial" w:cs="Arial"/>
        </w:rPr>
        <w:t xml:space="preserve"> [online] Autism Research Institute. Available at: https://www.autism.org/treatment/.</w:t>
      </w:r>
    </w:p>
    <w:p w14:paraId="6A9F65F3" w14:textId="6AD70FB4" w:rsidR="00294B73" w:rsidRPr="00C32602" w:rsidRDefault="00294B73" w:rsidP="00C32602">
      <w:pPr>
        <w:spacing w:line="360" w:lineRule="auto"/>
        <w:ind w:left="360"/>
        <w:jc w:val="both"/>
        <w:rPr>
          <w:rFonts w:ascii="Arial" w:hAnsi="Arial" w:cs="Arial"/>
        </w:rPr>
      </w:pPr>
      <w:r w:rsidRPr="00C32602">
        <w:rPr>
          <w:rFonts w:ascii="Arial" w:hAnsi="Arial" w:cs="Arial"/>
        </w:rPr>
        <w:t>Nye-</w:t>
      </w:r>
      <w:proofErr w:type="spellStart"/>
      <w:r w:rsidRPr="00C32602">
        <w:rPr>
          <w:rFonts w:ascii="Arial" w:hAnsi="Arial" w:cs="Arial"/>
        </w:rPr>
        <w:t>Lengerman</w:t>
      </w:r>
      <w:proofErr w:type="spellEnd"/>
      <w:r w:rsidRPr="00C32602">
        <w:rPr>
          <w:rFonts w:ascii="Arial" w:hAnsi="Arial" w:cs="Arial"/>
        </w:rPr>
        <w:t xml:space="preserve">, K. (2017). Vocational rehabilitation service usage and outcomes for individuals with Autism Spectrum Disorder. </w:t>
      </w:r>
      <w:r w:rsidRPr="00C32602">
        <w:rPr>
          <w:rFonts w:ascii="Arial" w:hAnsi="Arial" w:cs="Arial"/>
          <w:i/>
          <w:iCs/>
        </w:rPr>
        <w:t>Research in Autism Spectrum Disorders</w:t>
      </w:r>
      <w:r w:rsidRPr="00C32602">
        <w:rPr>
          <w:rFonts w:ascii="Arial" w:hAnsi="Arial" w:cs="Arial"/>
        </w:rPr>
        <w:t xml:space="preserve">, 41-42, pp.39–50. </w:t>
      </w:r>
      <w:proofErr w:type="spellStart"/>
      <w:r w:rsidR="0064049F" w:rsidRPr="00C32602">
        <w:rPr>
          <w:rFonts w:ascii="Arial" w:hAnsi="Arial" w:cs="Arial"/>
        </w:rPr>
        <w:t>doi</w:t>
      </w:r>
      <w:proofErr w:type="spellEnd"/>
      <w:r w:rsidR="0064049F" w:rsidRPr="00C32602">
        <w:rPr>
          <w:rFonts w:ascii="Arial" w:hAnsi="Arial" w:cs="Arial"/>
        </w:rPr>
        <w:t>: 10.1016/j.rasd</w:t>
      </w:r>
      <w:r w:rsidRPr="00C32602">
        <w:rPr>
          <w:rFonts w:ascii="Arial" w:hAnsi="Arial" w:cs="Arial"/>
        </w:rPr>
        <w:t>.2017.08.003.</w:t>
      </w:r>
    </w:p>
    <w:p w14:paraId="00170DC6" w14:textId="61E06CB8" w:rsidR="00294B73" w:rsidRPr="00C32602" w:rsidRDefault="00294B73" w:rsidP="00C32602">
      <w:pPr>
        <w:spacing w:line="360" w:lineRule="auto"/>
        <w:ind w:left="360"/>
        <w:jc w:val="both"/>
        <w:rPr>
          <w:rFonts w:ascii="Arial" w:hAnsi="Arial" w:cs="Arial"/>
        </w:rPr>
      </w:pPr>
      <w:proofErr w:type="spellStart"/>
      <w:r w:rsidRPr="00C32602">
        <w:rPr>
          <w:rFonts w:ascii="Arial" w:hAnsi="Arial" w:cs="Arial"/>
        </w:rPr>
        <w:t>Payakachat</w:t>
      </w:r>
      <w:proofErr w:type="spellEnd"/>
      <w:r w:rsidRPr="00C32602">
        <w:rPr>
          <w:rFonts w:ascii="Arial" w:hAnsi="Arial" w:cs="Arial"/>
        </w:rPr>
        <w:t xml:space="preserve">, N., Tilford, J.M., Kovacs, E. and </w:t>
      </w:r>
      <w:proofErr w:type="spellStart"/>
      <w:r w:rsidRPr="00C32602">
        <w:rPr>
          <w:rFonts w:ascii="Arial" w:hAnsi="Arial" w:cs="Arial"/>
        </w:rPr>
        <w:t>Kuhlthau</w:t>
      </w:r>
      <w:proofErr w:type="spellEnd"/>
      <w:r w:rsidRPr="00C32602">
        <w:rPr>
          <w:rFonts w:ascii="Arial" w:hAnsi="Arial" w:cs="Arial"/>
        </w:rPr>
        <w:t>, K. (2012). Autism spectrum disorders: a review of measures for clinical, health services and cost–effectiveness applications</w:t>
      </w:r>
      <w:r w:rsidRPr="00C32602">
        <w:rPr>
          <w:rFonts w:ascii="Arial" w:hAnsi="Arial" w:cs="Arial"/>
          <w:i/>
          <w:iCs/>
        </w:rPr>
        <w:t>. Expert Review of Pharmacoeconomics &amp; Outcomes Research,</w:t>
      </w:r>
      <w:r w:rsidRPr="00C32602">
        <w:rPr>
          <w:rFonts w:ascii="Arial" w:hAnsi="Arial" w:cs="Arial"/>
        </w:rPr>
        <w:t xml:space="preserve"> [online] 12(4), pp.485–503. doi:10.1586/erp.12.29.</w:t>
      </w:r>
    </w:p>
    <w:p w14:paraId="0F780706" w14:textId="2F275A71" w:rsidR="00294B73" w:rsidRPr="00C32602" w:rsidRDefault="00294B73" w:rsidP="00C32602">
      <w:pPr>
        <w:spacing w:line="360" w:lineRule="auto"/>
        <w:ind w:left="360"/>
        <w:jc w:val="both"/>
        <w:rPr>
          <w:rFonts w:ascii="Arial" w:hAnsi="Arial" w:cs="Arial"/>
        </w:rPr>
      </w:pPr>
      <w:r w:rsidRPr="00C32602">
        <w:rPr>
          <w:rFonts w:ascii="Arial" w:hAnsi="Arial" w:cs="Arial"/>
        </w:rPr>
        <w:t xml:space="preserve">Pruett, J.R. and Povinelli, D.J. (2016). Commentary - Autism Spectrum Disorder: Spectrum or Cluster? </w:t>
      </w:r>
      <w:r w:rsidRPr="00C32602">
        <w:rPr>
          <w:rFonts w:ascii="Arial" w:hAnsi="Arial" w:cs="Arial"/>
          <w:i/>
          <w:iCs/>
        </w:rPr>
        <w:t>Autism Research</w:t>
      </w:r>
      <w:r w:rsidRPr="00C32602">
        <w:rPr>
          <w:rFonts w:ascii="Arial" w:hAnsi="Arial" w:cs="Arial"/>
        </w:rPr>
        <w:t>, 9(12), pp.1237–1240. doi:10.1002/aur.1650.</w:t>
      </w:r>
    </w:p>
    <w:p w14:paraId="0AB23D76" w14:textId="1F371C0B" w:rsidR="00294B73" w:rsidRPr="00C32602" w:rsidRDefault="00294B73" w:rsidP="00C32602">
      <w:pPr>
        <w:spacing w:line="360" w:lineRule="auto"/>
        <w:ind w:left="360"/>
        <w:jc w:val="both"/>
        <w:rPr>
          <w:rFonts w:ascii="Arial" w:hAnsi="Arial" w:cs="Arial"/>
        </w:rPr>
      </w:pPr>
      <w:r w:rsidRPr="00C32602">
        <w:rPr>
          <w:rFonts w:ascii="Arial" w:hAnsi="Arial" w:cs="Arial"/>
        </w:rPr>
        <w:t xml:space="preserve">Sharma, S.R., </w:t>
      </w:r>
      <w:proofErr w:type="spellStart"/>
      <w:r w:rsidRPr="00C32602">
        <w:rPr>
          <w:rFonts w:ascii="Arial" w:hAnsi="Arial" w:cs="Arial"/>
        </w:rPr>
        <w:t>Gonda</w:t>
      </w:r>
      <w:proofErr w:type="spellEnd"/>
      <w:r w:rsidRPr="00C32602">
        <w:rPr>
          <w:rFonts w:ascii="Arial" w:hAnsi="Arial" w:cs="Arial"/>
        </w:rPr>
        <w:t xml:space="preserve">, X. and </w:t>
      </w:r>
      <w:proofErr w:type="spellStart"/>
      <w:r w:rsidRPr="00C32602">
        <w:rPr>
          <w:rFonts w:ascii="Arial" w:hAnsi="Arial" w:cs="Arial"/>
        </w:rPr>
        <w:t>Tarazi</w:t>
      </w:r>
      <w:proofErr w:type="spellEnd"/>
      <w:r w:rsidRPr="00C32602">
        <w:rPr>
          <w:rFonts w:ascii="Arial" w:hAnsi="Arial" w:cs="Arial"/>
        </w:rPr>
        <w:t xml:space="preserve">, F.I. (2018). Autism Spectrum Disorder: Classification, </w:t>
      </w:r>
      <w:r w:rsidR="0064049F" w:rsidRPr="00C32602">
        <w:rPr>
          <w:rFonts w:ascii="Arial" w:hAnsi="Arial" w:cs="Arial"/>
        </w:rPr>
        <w:t>diagnosis,</w:t>
      </w:r>
      <w:r w:rsidRPr="00C32602">
        <w:rPr>
          <w:rFonts w:ascii="Arial" w:hAnsi="Arial" w:cs="Arial"/>
        </w:rPr>
        <w:t xml:space="preserve"> and therapy. </w:t>
      </w:r>
      <w:r w:rsidRPr="00C32602">
        <w:rPr>
          <w:rFonts w:ascii="Arial" w:hAnsi="Arial" w:cs="Arial"/>
          <w:i/>
          <w:iCs/>
        </w:rPr>
        <w:t>Pharmacology &amp; Therapeutics</w:t>
      </w:r>
      <w:r w:rsidRPr="00C32602">
        <w:rPr>
          <w:rFonts w:ascii="Arial" w:hAnsi="Arial" w:cs="Arial"/>
        </w:rPr>
        <w:t xml:space="preserve">, [online] 190, pp.91–104. </w:t>
      </w:r>
      <w:proofErr w:type="spellStart"/>
      <w:r w:rsidR="0064049F" w:rsidRPr="00C32602">
        <w:rPr>
          <w:rFonts w:ascii="Arial" w:hAnsi="Arial" w:cs="Arial"/>
        </w:rPr>
        <w:t>doi</w:t>
      </w:r>
      <w:proofErr w:type="spellEnd"/>
      <w:r w:rsidR="0064049F" w:rsidRPr="00C32602">
        <w:rPr>
          <w:rFonts w:ascii="Arial" w:hAnsi="Arial" w:cs="Arial"/>
        </w:rPr>
        <w:t>: 10.1016/j.pharmthera</w:t>
      </w:r>
      <w:r w:rsidRPr="00C32602">
        <w:rPr>
          <w:rFonts w:ascii="Arial" w:hAnsi="Arial" w:cs="Arial"/>
        </w:rPr>
        <w:t>.2018.05.007.</w:t>
      </w:r>
      <w:r w:rsidRPr="00C32602">
        <w:rPr>
          <w:rFonts w:ascii="Arial" w:hAnsi="Arial" w:cs="Arial"/>
        </w:rPr>
        <w:tab/>
      </w:r>
    </w:p>
    <w:p w14:paraId="717DAFE7" w14:textId="66982FB1" w:rsidR="00D94559" w:rsidRPr="00C32602" w:rsidRDefault="00294B73" w:rsidP="00C32602">
      <w:pPr>
        <w:spacing w:line="360" w:lineRule="auto"/>
        <w:ind w:left="360"/>
        <w:jc w:val="both"/>
        <w:rPr>
          <w:rFonts w:ascii="Arial" w:hAnsi="Arial" w:cs="Arial"/>
        </w:rPr>
      </w:pPr>
      <w:r w:rsidRPr="00C32602">
        <w:rPr>
          <w:rFonts w:ascii="Arial" w:hAnsi="Arial" w:cs="Arial"/>
        </w:rPr>
        <w:t xml:space="preserve">WHO (2010)? The ICD-10 classification of mental and behavioural disorders: clinical descriptions and diagnostic guidelines. In: World Health Organisation International, 10th ed. [online] Geneva.: </w:t>
      </w:r>
      <w:r w:rsidRPr="00C32602">
        <w:rPr>
          <w:rFonts w:ascii="Arial" w:hAnsi="Arial" w:cs="Arial"/>
          <w:i/>
          <w:iCs/>
        </w:rPr>
        <w:t>World Health Organisation.</w:t>
      </w:r>
      <w:r w:rsidRPr="00C32602">
        <w:rPr>
          <w:rFonts w:ascii="Arial" w:hAnsi="Arial" w:cs="Arial"/>
        </w:rPr>
        <w:t xml:space="preserve"> Available at: https://icd.who.int/browse10/2010/en.</w:t>
      </w:r>
    </w:p>
    <w:sectPr w:rsidR="00D94559" w:rsidRPr="00C3260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A9DC4" w14:textId="77777777" w:rsidR="00EC2D75" w:rsidRDefault="00EC2D75" w:rsidP="0064302F">
      <w:pPr>
        <w:spacing w:after="0" w:line="240" w:lineRule="auto"/>
      </w:pPr>
      <w:r>
        <w:separator/>
      </w:r>
    </w:p>
  </w:endnote>
  <w:endnote w:type="continuationSeparator" w:id="0">
    <w:p w14:paraId="212179F2" w14:textId="77777777" w:rsidR="00EC2D75" w:rsidRDefault="00EC2D75" w:rsidP="00643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9382328"/>
      <w:docPartObj>
        <w:docPartGallery w:val="Page Numbers (Bottom of Page)"/>
        <w:docPartUnique/>
      </w:docPartObj>
    </w:sdtPr>
    <w:sdtEndPr>
      <w:rPr>
        <w:noProof/>
      </w:rPr>
    </w:sdtEndPr>
    <w:sdtContent>
      <w:p w14:paraId="336EB537" w14:textId="3BCCC1F6" w:rsidR="0064302F" w:rsidRDefault="006430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2EC454" w14:textId="77777777" w:rsidR="0064302F" w:rsidRDefault="006430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9CBF2" w14:textId="77777777" w:rsidR="00EC2D75" w:rsidRDefault="00EC2D75" w:rsidP="0064302F">
      <w:pPr>
        <w:spacing w:after="0" w:line="240" w:lineRule="auto"/>
      </w:pPr>
      <w:r>
        <w:separator/>
      </w:r>
    </w:p>
  </w:footnote>
  <w:footnote w:type="continuationSeparator" w:id="0">
    <w:p w14:paraId="106B74CC" w14:textId="77777777" w:rsidR="00EC2D75" w:rsidRDefault="00EC2D75" w:rsidP="006430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11BDB"/>
    <w:multiLevelType w:val="hybridMultilevel"/>
    <w:tmpl w:val="43E04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167BF9"/>
    <w:multiLevelType w:val="hybridMultilevel"/>
    <w:tmpl w:val="8418FE8A"/>
    <w:lvl w:ilvl="0" w:tplc="2B8CEA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4B28E0"/>
    <w:multiLevelType w:val="hybridMultilevel"/>
    <w:tmpl w:val="68D4F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5C69D4"/>
    <w:multiLevelType w:val="hybridMultilevel"/>
    <w:tmpl w:val="E2268A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2C1"/>
    <w:rsid w:val="000F501F"/>
    <w:rsid w:val="00230003"/>
    <w:rsid w:val="00294B73"/>
    <w:rsid w:val="0030482A"/>
    <w:rsid w:val="003920BC"/>
    <w:rsid w:val="005F1F3E"/>
    <w:rsid w:val="0064049F"/>
    <w:rsid w:val="0064302F"/>
    <w:rsid w:val="006C76BE"/>
    <w:rsid w:val="007D4001"/>
    <w:rsid w:val="00873ABF"/>
    <w:rsid w:val="00905FF2"/>
    <w:rsid w:val="009B7047"/>
    <w:rsid w:val="00C32602"/>
    <w:rsid w:val="00C645A1"/>
    <w:rsid w:val="00C73DB8"/>
    <w:rsid w:val="00CD47AE"/>
    <w:rsid w:val="00CE58CF"/>
    <w:rsid w:val="00D102C1"/>
    <w:rsid w:val="00D94559"/>
    <w:rsid w:val="00DC6E5A"/>
    <w:rsid w:val="00DC7EB9"/>
    <w:rsid w:val="00EC2D75"/>
    <w:rsid w:val="00F96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22704"/>
  <w15:chartTrackingRefBased/>
  <w15:docId w15:val="{156923DA-DB8F-46F1-BD99-55DB11401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3ABF"/>
    <w:pPr>
      <w:ind w:left="720"/>
      <w:contextualSpacing/>
    </w:pPr>
  </w:style>
  <w:style w:type="paragraph" w:styleId="Header">
    <w:name w:val="header"/>
    <w:basedOn w:val="Normal"/>
    <w:link w:val="HeaderChar"/>
    <w:uiPriority w:val="99"/>
    <w:unhideWhenUsed/>
    <w:rsid w:val="006430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02F"/>
  </w:style>
  <w:style w:type="paragraph" w:styleId="Footer">
    <w:name w:val="footer"/>
    <w:basedOn w:val="Normal"/>
    <w:link w:val="FooterChar"/>
    <w:uiPriority w:val="99"/>
    <w:unhideWhenUsed/>
    <w:rsid w:val="00643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02F"/>
  </w:style>
  <w:style w:type="character" w:styleId="Hyperlink">
    <w:name w:val="Hyperlink"/>
    <w:basedOn w:val="DefaultParagraphFont"/>
    <w:uiPriority w:val="99"/>
    <w:unhideWhenUsed/>
    <w:rsid w:val="00DC7EB9"/>
    <w:rPr>
      <w:color w:val="0563C1" w:themeColor="hyperlink"/>
      <w:u w:val="single"/>
    </w:rPr>
  </w:style>
  <w:style w:type="character" w:styleId="UnresolvedMention">
    <w:name w:val="Unresolved Mention"/>
    <w:basedOn w:val="DefaultParagraphFont"/>
    <w:uiPriority w:val="99"/>
    <w:semiHidden/>
    <w:unhideWhenUsed/>
    <w:rsid w:val="00DC7E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dc.gov/ncbddd/autism/fact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14</Pages>
  <Words>3306</Words>
  <Characters>18849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Sacalus (1907523)</dc:creator>
  <cp:keywords/>
  <dc:description/>
  <cp:lastModifiedBy>Ionut Sacalus (1907523)</cp:lastModifiedBy>
  <cp:revision>30</cp:revision>
  <dcterms:created xsi:type="dcterms:W3CDTF">2022-07-01T15:44:00Z</dcterms:created>
  <dcterms:modified xsi:type="dcterms:W3CDTF">2022-08-02T13:52:00Z</dcterms:modified>
</cp:coreProperties>
</file>