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09D7" w14:textId="0CA6731D" w:rsidR="003E2927" w:rsidRPr="00887EF1" w:rsidRDefault="003E2927">
      <w:pPr>
        <w:rPr>
          <w:b/>
          <w:bCs/>
          <w:sz w:val="44"/>
          <w:szCs w:val="44"/>
          <w:u w:val="single"/>
        </w:rPr>
      </w:pPr>
      <w:r w:rsidRPr="00887EF1">
        <w:rPr>
          <w:b/>
          <w:bCs/>
          <w:sz w:val="44"/>
          <w:szCs w:val="44"/>
          <w:u w:val="single"/>
        </w:rPr>
        <w:t>Research and Evaluation Skills for Health Care Practice:</w:t>
      </w:r>
    </w:p>
    <w:p w14:paraId="175023BF" w14:textId="3630C8A7" w:rsidR="003E2927" w:rsidRPr="00887EF1" w:rsidRDefault="003E2927">
      <w:pPr>
        <w:rPr>
          <w:b/>
          <w:bCs/>
          <w:sz w:val="44"/>
          <w:szCs w:val="44"/>
          <w:u w:val="single"/>
        </w:rPr>
      </w:pPr>
      <w:r w:rsidRPr="00887EF1">
        <w:rPr>
          <w:b/>
          <w:bCs/>
          <w:sz w:val="44"/>
          <w:szCs w:val="44"/>
          <w:u w:val="single"/>
        </w:rPr>
        <w:t xml:space="preserve">Research Report into </w:t>
      </w:r>
      <w:r w:rsidR="00820C94" w:rsidRPr="00887EF1">
        <w:rPr>
          <w:b/>
          <w:bCs/>
          <w:sz w:val="44"/>
          <w:szCs w:val="44"/>
          <w:u w:val="single"/>
        </w:rPr>
        <w:t>Osteoporosis</w:t>
      </w:r>
    </w:p>
    <w:p w14:paraId="099EC445" w14:textId="77777777" w:rsidR="003E2927" w:rsidRPr="005A7014" w:rsidRDefault="003E2927">
      <w:pPr>
        <w:rPr>
          <w:b/>
          <w:bCs/>
          <w:sz w:val="40"/>
          <w:szCs w:val="40"/>
        </w:rPr>
      </w:pPr>
    </w:p>
    <w:p w14:paraId="604F3589" w14:textId="56F931CF" w:rsidR="003E2927" w:rsidRDefault="00C7034C">
      <w:pPr>
        <w:rPr>
          <w:b/>
          <w:bCs/>
          <w:sz w:val="40"/>
          <w:szCs w:val="40"/>
        </w:rPr>
      </w:pPr>
      <w:r>
        <w:rPr>
          <w:noProof/>
        </w:rPr>
        <w:drawing>
          <wp:inline distT="0" distB="0" distL="0" distR="0" wp14:anchorId="68B843A5" wp14:editId="6F76B679">
            <wp:extent cx="5731510" cy="4298950"/>
            <wp:effectExtent l="0" t="0" r="2540" b="6350"/>
            <wp:docPr id="2107885125" name="Picture 1" descr="How to Prevent Osteoporosis | 6 Ways to Avoid it| The Orthopedic Institute  of New Jersey | Orthopedic Institute of N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Prevent Osteoporosis | 6 Ways to Avoid it| The Orthopedic Institute  of New Jersey | Orthopedic Institute of NJ"/>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4AFA14B" w14:textId="77777777" w:rsidR="00655466" w:rsidRDefault="00655466">
      <w:pPr>
        <w:rPr>
          <w:b/>
          <w:bCs/>
          <w:sz w:val="40"/>
          <w:szCs w:val="40"/>
        </w:rPr>
      </w:pPr>
    </w:p>
    <w:p w14:paraId="0F12DFCD" w14:textId="77777777" w:rsidR="003E2927" w:rsidRPr="005A7014" w:rsidRDefault="003E2927">
      <w:pPr>
        <w:rPr>
          <w:b/>
          <w:bCs/>
          <w:sz w:val="40"/>
          <w:szCs w:val="40"/>
        </w:rPr>
      </w:pPr>
    </w:p>
    <w:p w14:paraId="1491AC51" w14:textId="17A30117" w:rsidR="003E2927" w:rsidRPr="005A7014" w:rsidRDefault="003E2927" w:rsidP="00D1089A">
      <w:pPr>
        <w:jc w:val="center"/>
        <w:rPr>
          <w:b/>
          <w:bCs/>
          <w:sz w:val="40"/>
          <w:szCs w:val="40"/>
        </w:rPr>
      </w:pPr>
      <w:r w:rsidRPr="005A7014">
        <w:rPr>
          <w:b/>
          <w:bCs/>
          <w:sz w:val="40"/>
          <w:szCs w:val="40"/>
        </w:rPr>
        <w:t>By Dylan Foxley</w:t>
      </w:r>
    </w:p>
    <w:p w14:paraId="7DEA3866" w14:textId="7F492C1A" w:rsidR="003E2927" w:rsidRDefault="003E2927" w:rsidP="00D1089A">
      <w:pPr>
        <w:jc w:val="center"/>
        <w:rPr>
          <w:b/>
          <w:bCs/>
          <w:sz w:val="40"/>
          <w:szCs w:val="40"/>
        </w:rPr>
      </w:pPr>
      <w:r w:rsidRPr="005A7014">
        <w:rPr>
          <w:b/>
          <w:bCs/>
          <w:sz w:val="40"/>
          <w:szCs w:val="40"/>
        </w:rPr>
        <w:t xml:space="preserve">Student No. </w:t>
      </w:r>
      <w:r w:rsidR="001E2087" w:rsidRPr="005A7014">
        <w:rPr>
          <w:b/>
          <w:bCs/>
          <w:sz w:val="40"/>
          <w:szCs w:val="40"/>
        </w:rPr>
        <w:t>24</w:t>
      </w:r>
      <w:r w:rsidR="00011602" w:rsidRPr="005A7014">
        <w:rPr>
          <w:b/>
          <w:bCs/>
          <w:sz w:val="40"/>
          <w:szCs w:val="40"/>
        </w:rPr>
        <w:t>17047</w:t>
      </w:r>
    </w:p>
    <w:p w14:paraId="5BF1BA98" w14:textId="77777777" w:rsidR="00664F10" w:rsidRDefault="00664F10" w:rsidP="00D1089A">
      <w:pPr>
        <w:jc w:val="center"/>
        <w:rPr>
          <w:b/>
          <w:bCs/>
          <w:sz w:val="40"/>
          <w:szCs w:val="40"/>
        </w:rPr>
      </w:pPr>
    </w:p>
    <w:p w14:paraId="30ACD979" w14:textId="534DACD0" w:rsidR="00664F10" w:rsidRDefault="00D45CAA" w:rsidP="00D1089A">
      <w:pPr>
        <w:jc w:val="center"/>
        <w:rPr>
          <w:b/>
          <w:bCs/>
          <w:sz w:val="40"/>
          <w:szCs w:val="40"/>
        </w:rPr>
      </w:pPr>
      <w:r>
        <w:rPr>
          <w:b/>
          <w:bCs/>
          <w:sz w:val="40"/>
          <w:szCs w:val="40"/>
        </w:rPr>
        <w:lastRenderedPageBreak/>
        <w:t>Page of Contents</w:t>
      </w:r>
      <w:r w:rsidR="00F47402">
        <w:rPr>
          <w:b/>
          <w:bCs/>
          <w:sz w:val="40"/>
          <w:szCs w:val="40"/>
        </w:rPr>
        <w:t>:</w:t>
      </w:r>
    </w:p>
    <w:p w14:paraId="7B634D4F" w14:textId="77777777" w:rsidR="0091532D" w:rsidRDefault="0091532D" w:rsidP="00D1089A">
      <w:pPr>
        <w:jc w:val="center"/>
        <w:rPr>
          <w:b/>
          <w:bCs/>
          <w:sz w:val="40"/>
          <w:szCs w:val="40"/>
        </w:rPr>
      </w:pPr>
    </w:p>
    <w:p w14:paraId="211C37BB" w14:textId="4BCF17A6" w:rsidR="00BE3E78" w:rsidRDefault="005945A9" w:rsidP="0091532D">
      <w:pPr>
        <w:rPr>
          <w:sz w:val="28"/>
          <w:szCs w:val="28"/>
        </w:rPr>
      </w:pPr>
      <w:r>
        <w:rPr>
          <w:sz w:val="28"/>
          <w:szCs w:val="28"/>
        </w:rPr>
        <w:t>Intr</w:t>
      </w:r>
      <w:r w:rsidR="00BE3E78">
        <w:rPr>
          <w:sz w:val="28"/>
          <w:szCs w:val="28"/>
        </w:rPr>
        <w:t>oductio</w:t>
      </w:r>
      <w:r w:rsidR="00AD0DA9">
        <w:rPr>
          <w:sz w:val="28"/>
          <w:szCs w:val="28"/>
        </w:rPr>
        <w:t>n</w:t>
      </w:r>
      <w:r w:rsidR="00AD0DA9">
        <w:rPr>
          <w:sz w:val="28"/>
          <w:szCs w:val="28"/>
        </w:rPr>
        <w:tab/>
      </w:r>
      <w:r w:rsidR="00AD0DA9">
        <w:rPr>
          <w:sz w:val="28"/>
          <w:szCs w:val="28"/>
        </w:rPr>
        <w:tab/>
      </w:r>
      <w:r w:rsidR="00AD0DA9">
        <w:rPr>
          <w:sz w:val="28"/>
          <w:szCs w:val="28"/>
        </w:rPr>
        <w:tab/>
      </w:r>
      <w:r w:rsidR="00AD0DA9">
        <w:rPr>
          <w:sz w:val="28"/>
          <w:szCs w:val="28"/>
        </w:rPr>
        <w:tab/>
      </w:r>
      <w:r w:rsidR="00AD0DA9">
        <w:rPr>
          <w:sz w:val="28"/>
          <w:szCs w:val="28"/>
        </w:rPr>
        <w:tab/>
      </w:r>
      <w:r w:rsidR="00AD0DA9">
        <w:rPr>
          <w:sz w:val="28"/>
          <w:szCs w:val="28"/>
        </w:rPr>
        <w:tab/>
      </w:r>
      <w:r w:rsidR="00AD0DA9">
        <w:rPr>
          <w:sz w:val="28"/>
          <w:szCs w:val="28"/>
        </w:rPr>
        <w:tab/>
      </w:r>
      <w:r w:rsidR="00AD0DA9">
        <w:rPr>
          <w:sz w:val="28"/>
          <w:szCs w:val="28"/>
        </w:rPr>
        <w:tab/>
      </w:r>
      <w:r w:rsidR="00AD0DA9">
        <w:rPr>
          <w:sz w:val="28"/>
          <w:szCs w:val="28"/>
        </w:rPr>
        <w:tab/>
        <w:t>Page</w:t>
      </w:r>
      <w:r w:rsidR="00622AF5">
        <w:rPr>
          <w:sz w:val="28"/>
          <w:szCs w:val="28"/>
        </w:rPr>
        <w:t xml:space="preserve"> 3</w:t>
      </w:r>
    </w:p>
    <w:p w14:paraId="17C70021" w14:textId="77777777" w:rsidR="00BE3E78" w:rsidRDefault="00BE3E78" w:rsidP="0091532D">
      <w:pPr>
        <w:rPr>
          <w:sz w:val="28"/>
          <w:szCs w:val="28"/>
        </w:rPr>
      </w:pPr>
    </w:p>
    <w:p w14:paraId="25501763" w14:textId="0C593DDE" w:rsidR="00BE3E78" w:rsidRDefault="00BE3E78" w:rsidP="0091532D">
      <w:pPr>
        <w:rPr>
          <w:sz w:val="28"/>
          <w:szCs w:val="28"/>
        </w:rPr>
      </w:pPr>
      <w:r>
        <w:rPr>
          <w:sz w:val="28"/>
          <w:szCs w:val="28"/>
        </w:rPr>
        <w:t>Case Study</w:t>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t>Page</w:t>
      </w:r>
      <w:r w:rsidR="00981ABC">
        <w:rPr>
          <w:sz w:val="28"/>
          <w:szCs w:val="28"/>
        </w:rPr>
        <w:t xml:space="preserve"> 4</w:t>
      </w:r>
    </w:p>
    <w:p w14:paraId="2FDE402C" w14:textId="77777777" w:rsidR="00BE3E78" w:rsidRDefault="00BE3E78" w:rsidP="0091532D">
      <w:pPr>
        <w:rPr>
          <w:sz w:val="28"/>
          <w:szCs w:val="28"/>
        </w:rPr>
      </w:pPr>
    </w:p>
    <w:p w14:paraId="3D52CDE1" w14:textId="490A020D" w:rsidR="00BE3E78" w:rsidRDefault="008769AF" w:rsidP="0091532D">
      <w:pPr>
        <w:rPr>
          <w:sz w:val="28"/>
          <w:szCs w:val="28"/>
        </w:rPr>
      </w:pPr>
      <w:r>
        <w:rPr>
          <w:sz w:val="28"/>
          <w:szCs w:val="28"/>
        </w:rPr>
        <w:t>Overview</w:t>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t>Page</w:t>
      </w:r>
      <w:r w:rsidR="00024A68">
        <w:rPr>
          <w:sz w:val="28"/>
          <w:szCs w:val="28"/>
        </w:rPr>
        <w:t xml:space="preserve"> 6</w:t>
      </w:r>
    </w:p>
    <w:p w14:paraId="0BB15DE9" w14:textId="77777777" w:rsidR="008769AF" w:rsidRDefault="008769AF" w:rsidP="0091532D">
      <w:pPr>
        <w:rPr>
          <w:sz w:val="28"/>
          <w:szCs w:val="28"/>
        </w:rPr>
      </w:pPr>
    </w:p>
    <w:p w14:paraId="0E5E31B7" w14:textId="5D0EA940" w:rsidR="008769AF" w:rsidRDefault="008769AF" w:rsidP="0091532D">
      <w:pPr>
        <w:rPr>
          <w:sz w:val="28"/>
          <w:szCs w:val="28"/>
        </w:rPr>
      </w:pPr>
      <w:r>
        <w:rPr>
          <w:sz w:val="28"/>
          <w:szCs w:val="28"/>
        </w:rPr>
        <w:t>Previous Approaches to the Condition</w:t>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t>Page</w:t>
      </w:r>
      <w:r w:rsidR="00024A68">
        <w:rPr>
          <w:sz w:val="28"/>
          <w:szCs w:val="28"/>
        </w:rPr>
        <w:t xml:space="preserve"> 7</w:t>
      </w:r>
    </w:p>
    <w:p w14:paraId="6033E324" w14:textId="77777777" w:rsidR="008769AF" w:rsidRDefault="008769AF" w:rsidP="0091532D">
      <w:pPr>
        <w:rPr>
          <w:sz w:val="28"/>
          <w:szCs w:val="28"/>
        </w:rPr>
      </w:pPr>
    </w:p>
    <w:p w14:paraId="5E15FEFA" w14:textId="41AF5D3E" w:rsidR="008769AF" w:rsidRDefault="00B4191D" w:rsidP="0091532D">
      <w:pPr>
        <w:rPr>
          <w:sz w:val="28"/>
          <w:szCs w:val="28"/>
        </w:rPr>
      </w:pPr>
      <w:r>
        <w:rPr>
          <w:sz w:val="28"/>
          <w:szCs w:val="28"/>
        </w:rPr>
        <w:t>Current Approaches to the Condition</w:t>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t>Page</w:t>
      </w:r>
      <w:r w:rsidR="00024A68">
        <w:rPr>
          <w:sz w:val="28"/>
          <w:szCs w:val="28"/>
        </w:rPr>
        <w:t xml:space="preserve"> 8</w:t>
      </w:r>
    </w:p>
    <w:p w14:paraId="053D2A88" w14:textId="77777777" w:rsidR="00B4191D" w:rsidRDefault="00B4191D" w:rsidP="0091532D">
      <w:pPr>
        <w:rPr>
          <w:sz w:val="28"/>
          <w:szCs w:val="28"/>
        </w:rPr>
      </w:pPr>
    </w:p>
    <w:p w14:paraId="775BAE7D" w14:textId="28EAF98E" w:rsidR="00B4191D" w:rsidRDefault="00B4191D" w:rsidP="0091532D">
      <w:pPr>
        <w:rPr>
          <w:sz w:val="28"/>
          <w:szCs w:val="28"/>
        </w:rPr>
      </w:pPr>
      <w:r>
        <w:rPr>
          <w:sz w:val="28"/>
          <w:szCs w:val="28"/>
        </w:rPr>
        <w:t xml:space="preserve">Co </w:t>
      </w:r>
      <w:r w:rsidR="00FC450A">
        <w:rPr>
          <w:sz w:val="28"/>
          <w:szCs w:val="28"/>
        </w:rPr>
        <w:t>–</w:t>
      </w:r>
      <w:r>
        <w:rPr>
          <w:sz w:val="28"/>
          <w:szCs w:val="28"/>
        </w:rPr>
        <w:t xml:space="preserve"> Production</w:t>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C14E1A">
        <w:rPr>
          <w:sz w:val="28"/>
          <w:szCs w:val="28"/>
        </w:rPr>
        <w:tab/>
      </w:r>
      <w:r w:rsidR="00307B64">
        <w:rPr>
          <w:sz w:val="28"/>
          <w:szCs w:val="28"/>
        </w:rPr>
        <w:t>Page</w:t>
      </w:r>
      <w:r w:rsidR="00024A68">
        <w:rPr>
          <w:sz w:val="28"/>
          <w:szCs w:val="28"/>
        </w:rPr>
        <w:t xml:space="preserve"> 9</w:t>
      </w:r>
    </w:p>
    <w:p w14:paraId="6B2C1543" w14:textId="77777777" w:rsidR="00FC450A" w:rsidRDefault="00FC450A" w:rsidP="0091532D">
      <w:pPr>
        <w:rPr>
          <w:sz w:val="28"/>
          <w:szCs w:val="28"/>
        </w:rPr>
      </w:pPr>
    </w:p>
    <w:p w14:paraId="6D9D3C2C" w14:textId="027AD01A" w:rsidR="00FC450A" w:rsidRDefault="00FC450A" w:rsidP="0091532D">
      <w:pPr>
        <w:rPr>
          <w:sz w:val="28"/>
          <w:szCs w:val="28"/>
        </w:rPr>
      </w:pPr>
      <w:r>
        <w:rPr>
          <w:sz w:val="28"/>
          <w:szCs w:val="28"/>
        </w:rPr>
        <w:t xml:space="preserve">Clinical Governance and Supervision </w:t>
      </w:r>
      <w:r w:rsidR="00152794">
        <w:rPr>
          <w:sz w:val="28"/>
          <w:szCs w:val="28"/>
        </w:rPr>
        <w:t>f</w:t>
      </w:r>
      <w:r>
        <w:rPr>
          <w:sz w:val="28"/>
          <w:szCs w:val="28"/>
        </w:rPr>
        <w:t>ramework</w:t>
      </w:r>
      <w:r w:rsidR="00307B64">
        <w:rPr>
          <w:sz w:val="28"/>
          <w:szCs w:val="28"/>
        </w:rPr>
        <w:tab/>
      </w:r>
      <w:r w:rsidR="00307B64">
        <w:rPr>
          <w:sz w:val="28"/>
          <w:szCs w:val="28"/>
        </w:rPr>
        <w:tab/>
      </w:r>
      <w:r w:rsidR="00307B64">
        <w:rPr>
          <w:sz w:val="28"/>
          <w:szCs w:val="28"/>
        </w:rPr>
        <w:tab/>
        <w:t>Page</w:t>
      </w:r>
      <w:r w:rsidR="00024A68">
        <w:rPr>
          <w:sz w:val="28"/>
          <w:szCs w:val="28"/>
        </w:rPr>
        <w:t xml:space="preserve"> 10</w:t>
      </w:r>
    </w:p>
    <w:p w14:paraId="37FD7456" w14:textId="77777777" w:rsidR="00152794" w:rsidRDefault="00152794" w:rsidP="0091532D">
      <w:pPr>
        <w:rPr>
          <w:sz w:val="28"/>
          <w:szCs w:val="28"/>
        </w:rPr>
      </w:pPr>
    </w:p>
    <w:p w14:paraId="66B40D72" w14:textId="03D63E97" w:rsidR="00152794" w:rsidRDefault="00152794" w:rsidP="0091532D">
      <w:pPr>
        <w:rPr>
          <w:sz w:val="28"/>
          <w:szCs w:val="28"/>
        </w:rPr>
      </w:pPr>
      <w:r>
        <w:rPr>
          <w:sz w:val="28"/>
          <w:szCs w:val="28"/>
        </w:rPr>
        <w:t>Conclusion and recommendations</w:t>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t>Page</w:t>
      </w:r>
      <w:r w:rsidR="00024A68">
        <w:rPr>
          <w:sz w:val="28"/>
          <w:szCs w:val="28"/>
        </w:rPr>
        <w:t xml:space="preserve"> </w:t>
      </w:r>
      <w:r w:rsidR="001308B8">
        <w:rPr>
          <w:sz w:val="28"/>
          <w:szCs w:val="28"/>
        </w:rPr>
        <w:t>12</w:t>
      </w:r>
    </w:p>
    <w:p w14:paraId="33F8B75F" w14:textId="77777777" w:rsidR="008A29C2" w:rsidRDefault="008A29C2" w:rsidP="0091532D">
      <w:pPr>
        <w:rPr>
          <w:sz w:val="28"/>
          <w:szCs w:val="28"/>
        </w:rPr>
      </w:pPr>
    </w:p>
    <w:p w14:paraId="6F615DD2" w14:textId="3BFB1C4F" w:rsidR="008A29C2" w:rsidRDefault="008A29C2" w:rsidP="0091532D">
      <w:pPr>
        <w:rPr>
          <w:sz w:val="28"/>
          <w:szCs w:val="28"/>
        </w:rPr>
      </w:pPr>
      <w:r>
        <w:rPr>
          <w:sz w:val="28"/>
          <w:szCs w:val="28"/>
        </w:rPr>
        <w:t>Reference list</w:t>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t>Page</w:t>
      </w:r>
      <w:r w:rsidR="001308B8">
        <w:rPr>
          <w:sz w:val="28"/>
          <w:szCs w:val="28"/>
        </w:rPr>
        <w:t xml:space="preserve"> 14</w:t>
      </w:r>
    </w:p>
    <w:p w14:paraId="06FA5BEB" w14:textId="77777777" w:rsidR="008A29C2" w:rsidRDefault="008A29C2" w:rsidP="0091532D">
      <w:pPr>
        <w:rPr>
          <w:sz w:val="28"/>
          <w:szCs w:val="28"/>
        </w:rPr>
      </w:pPr>
    </w:p>
    <w:p w14:paraId="4F4DD1C4" w14:textId="2F8ED29C" w:rsidR="008A29C2" w:rsidRDefault="008A29C2" w:rsidP="0091532D">
      <w:pPr>
        <w:rPr>
          <w:sz w:val="28"/>
          <w:szCs w:val="28"/>
        </w:rPr>
      </w:pPr>
      <w:r>
        <w:rPr>
          <w:sz w:val="28"/>
          <w:szCs w:val="28"/>
        </w:rPr>
        <w:t>Appendices</w:t>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r>
      <w:r w:rsidR="00307B64">
        <w:rPr>
          <w:sz w:val="28"/>
          <w:szCs w:val="28"/>
        </w:rPr>
        <w:tab/>
        <w:t>Page</w:t>
      </w:r>
      <w:r w:rsidR="001308B8">
        <w:rPr>
          <w:sz w:val="28"/>
          <w:szCs w:val="28"/>
        </w:rPr>
        <w:t xml:space="preserve"> 18</w:t>
      </w:r>
    </w:p>
    <w:p w14:paraId="3C3E6122" w14:textId="77777777" w:rsidR="00BE3E78" w:rsidRDefault="00BE3E78" w:rsidP="0091532D">
      <w:pPr>
        <w:rPr>
          <w:sz w:val="28"/>
          <w:szCs w:val="28"/>
        </w:rPr>
      </w:pPr>
    </w:p>
    <w:p w14:paraId="50E299A8" w14:textId="77777777" w:rsidR="00BE3E78" w:rsidRPr="005945A9" w:rsidRDefault="00BE3E78" w:rsidP="0091532D">
      <w:pPr>
        <w:rPr>
          <w:sz w:val="28"/>
          <w:szCs w:val="28"/>
        </w:rPr>
      </w:pPr>
    </w:p>
    <w:p w14:paraId="46E532F3" w14:textId="77777777" w:rsidR="00664F10" w:rsidRDefault="00664F10" w:rsidP="00D1089A">
      <w:pPr>
        <w:jc w:val="center"/>
        <w:rPr>
          <w:b/>
          <w:bCs/>
          <w:sz w:val="40"/>
          <w:szCs w:val="40"/>
        </w:rPr>
      </w:pPr>
    </w:p>
    <w:p w14:paraId="70518A19" w14:textId="75CEC743" w:rsidR="00A40DBD" w:rsidRDefault="00B111B4" w:rsidP="00B111B4">
      <w:pPr>
        <w:rPr>
          <w:b/>
          <w:bCs/>
          <w:sz w:val="28"/>
          <w:szCs w:val="28"/>
          <w:u w:val="single"/>
        </w:rPr>
      </w:pPr>
      <w:bookmarkStart w:id="0" w:name="_Hlk196775506"/>
      <w:r w:rsidRPr="00787566">
        <w:rPr>
          <w:b/>
          <w:bCs/>
          <w:sz w:val="28"/>
          <w:szCs w:val="28"/>
          <w:u w:val="single"/>
        </w:rPr>
        <w:lastRenderedPageBreak/>
        <w:t>Introduction</w:t>
      </w:r>
    </w:p>
    <w:p w14:paraId="5C0373BC" w14:textId="5F2E82DC" w:rsidR="00421BD8" w:rsidRPr="00053221" w:rsidRDefault="009566B6" w:rsidP="00B111B4">
      <w:r w:rsidRPr="00053221">
        <w:t>Th</w:t>
      </w:r>
      <w:r w:rsidR="001A6639" w:rsidRPr="00053221">
        <w:t>is essay is a research report</w:t>
      </w:r>
      <w:r w:rsidR="00421BD8" w:rsidRPr="00053221">
        <w:t xml:space="preserve"> which looks at the condition known as Osteoporosis. In this report you will see how the work of the Therapy assistant practitioner (TAP) within the Community therapy team helps a patient cope with and manage the </w:t>
      </w:r>
      <w:r w:rsidR="00053221" w:rsidRPr="00053221">
        <w:t>effects</w:t>
      </w:r>
      <w:r w:rsidR="00421BD8" w:rsidRPr="00053221">
        <w:t xml:space="preserve"> of living with this condition. </w:t>
      </w:r>
    </w:p>
    <w:p w14:paraId="7AB23571" w14:textId="6052E5C7" w:rsidR="00421BD8" w:rsidRPr="00053221" w:rsidRDefault="00421BD8" w:rsidP="00B111B4">
      <w:r w:rsidRPr="00053221">
        <w:t>Osteoporosis is a condition which generally weakens the bones and makes the individual more vulnerable to fractures.</w:t>
      </w:r>
      <w:r w:rsidR="008E73A3">
        <w:t xml:space="preserve">  </w:t>
      </w:r>
      <w:r w:rsidRPr="00053221">
        <w:t>The condition is</w:t>
      </w:r>
      <w:r w:rsidR="00053221">
        <w:t xml:space="preserve"> fairly</w:t>
      </w:r>
      <w:r w:rsidRPr="00053221">
        <w:t xml:space="preserve"> </w:t>
      </w:r>
      <w:r w:rsidR="00053221" w:rsidRPr="00053221">
        <w:t>common</w:t>
      </w:r>
      <w:r w:rsidRPr="00053221">
        <w:t xml:space="preserve"> within the United Kingdom.</w:t>
      </w:r>
      <w:r w:rsidR="008E73A3">
        <w:t xml:space="preserve"> </w:t>
      </w:r>
      <w:r w:rsidRPr="00053221">
        <w:t xml:space="preserve"> </w:t>
      </w:r>
      <w:r w:rsidR="008D671F" w:rsidRPr="00053221">
        <w:t xml:space="preserve">The Royal Osteoporosis society (2025) explains to us that more than 3.5 million people are currently known to be living with the condition in the UK. </w:t>
      </w:r>
    </w:p>
    <w:p w14:paraId="0B7629F5" w14:textId="77777777" w:rsidR="002204CA" w:rsidRPr="00053221" w:rsidRDefault="002204CA" w:rsidP="00C35FBC">
      <w:r w:rsidRPr="00053221">
        <w:t>T</w:t>
      </w:r>
      <w:r w:rsidR="00C71F45" w:rsidRPr="00053221">
        <w:t>his report</w:t>
      </w:r>
      <w:r w:rsidRPr="00053221">
        <w:t xml:space="preserve"> </w:t>
      </w:r>
      <w:r w:rsidR="00C35FBC" w:rsidRPr="00053221">
        <w:t>will</w:t>
      </w:r>
      <w:r w:rsidRPr="00053221">
        <w:t xml:space="preserve"> feature </w:t>
      </w:r>
      <w:r w:rsidR="00C35FBC" w:rsidRPr="00053221">
        <w:t>a case study of a patient who had a recent fall which resulted in a fragility fracture, which then</w:t>
      </w:r>
      <w:r w:rsidRPr="00053221">
        <w:t xml:space="preserve"> coincided with </w:t>
      </w:r>
      <w:r w:rsidR="00C35FBC" w:rsidRPr="00053221">
        <w:t xml:space="preserve">the patient having a diagnosis of osteoporosis. </w:t>
      </w:r>
    </w:p>
    <w:p w14:paraId="46D90CBB" w14:textId="04C2E5E5" w:rsidR="002204CA" w:rsidRPr="00053221" w:rsidRDefault="002204CA" w:rsidP="00C35FBC">
      <w:r w:rsidRPr="00053221">
        <w:t xml:space="preserve">Within the report you will see a </w:t>
      </w:r>
      <w:r w:rsidR="00C35FBC" w:rsidRPr="00053221">
        <w:t>overview of osteoporosis</w:t>
      </w:r>
      <w:r w:rsidRPr="00053221">
        <w:t xml:space="preserve"> as well as details on current and previous approaches to treatment for the condition within the health service.</w:t>
      </w:r>
      <w:r w:rsidR="00C35FBC" w:rsidRPr="00053221">
        <w:t xml:space="preserve"> </w:t>
      </w:r>
    </w:p>
    <w:p w14:paraId="708FFEAC" w14:textId="25FC3ABB" w:rsidR="00C35FBC" w:rsidRPr="00053221" w:rsidRDefault="008245F4" w:rsidP="00C35FBC">
      <w:r w:rsidRPr="00053221">
        <w:t xml:space="preserve">The concepts of </w:t>
      </w:r>
      <w:r w:rsidR="00C35FBC" w:rsidRPr="00053221">
        <w:t xml:space="preserve">Co-Production and clinical governance will also be </w:t>
      </w:r>
      <w:r w:rsidRPr="00053221">
        <w:t>highlighted within the report.</w:t>
      </w:r>
      <w:r w:rsidR="008E73A3">
        <w:t xml:space="preserve"> </w:t>
      </w:r>
      <w:r w:rsidRPr="00053221">
        <w:t xml:space="preserve"> The </w:t>
      </w:r>
      <w:r w:rsidR="00C35FBC" w:rsidRPr="00053221">
        <w:t xml:space="preserve">conclusion of the </w:t>
      </w:r>
      <w:r w:rsidRPr="00053221">
        <w:t>report</w:t>
      </w:r>
      <w:r w:rsidR="00C35FBC" w:rsidRPr="00053221">
        <w:t xml:space="preserve"> will </w:t>
      </w:r>
      <w:r w:rsidRPr="00053221">
        <w:t xml:space="preserve">highlight to you </w:t>
      </w:r>
      <w:r w:rsidR="00C35FBC" w:rsidRPr="00053221">
        <w:t xml:space="preserve">how the </w:t>
      </w:r>
      <w:r w:rsidRPr="00053221">
        <w:t>work of the Therapy assistant practitioner (TAP)</w:t>
      </w:r>
      <w:r w:rsidR="00C35FBC" w:rsidRPr="00053221">
        <w:t xml:space="preserve"> can</w:t>
      </w:r>
      <w:r w:rsidRPr="00053221">
        <w:t xml:space="preserve"> be effective</w:t>
      </w:r>
      <w:r w:rsidR="00C35FBC" w:rsidRPr="00053221">
        <w:t xml:space="preserve"> in the</w:t>
      </w:r>
      <w:r w:rsidR="00053221" w:rsidRPr="00053221">
        <w:t xml:space="preserve"> treatment and support</w:t>
      </w:r>
      <w:r w:rsidR="00C35FBC" w:rsidRPr="00053221">
        <w:t xml:space="preserve"> of patients</w:t>
      </w:r>
      <w:r w:rsidR="00053221" w:rsidRPr="00053221">
        <w:t xml:space="preserve"> with </w:t>
      </w:r>
      <w:r w:rsidR="00C35FBC" w:rsidRPr="00053221">
        <w:t xml:space="preserve">a diagnosis of </w:t>
      </w:r>
      <w:r w:rsidR="00300045">
        <w:t>O</w:t>
      </w:r>
      <w:r w:rsidR="00C35FBC" w:rsidRPr="00053221">
        <w:t xml:space="preserve">steoporosis. </w:t>
      </w:r>
    </w:p>
    <w:p w14:paraId="5F2A06D7" w14:textId="77777777" w:rsidR="00C35FBC" w:rsidRPr="00C35FBC" w:rsidRDefault="00C35FBC" w:rsidP="00C35FBC"/>
    <w:p w14:paraId="37888FF6" w14:textId="77777777" w:rsidR="00C35FBC" w:rsidRPr="00787566" w:rsidRDefault="00C35FBC" w:rsidP="00B111B4">
      <w:pPr>
        <w:rPr>
          <w:b/>
          <w:bCs/>
          <w:sz w:val="28"/>
          <w:szCs w:val="28"/>
          <w:u w:val="single"/>
        </w:rPr>
      </w:pPr>
    </w:p>
    <w:bookmarkEnd w:id="0"/>
    <w:p w14:paraId="4593DD83" w14:textId="77777777" w:rsidR="00A40DBD" w:rsidRDefault="00A40DBD" w:rsidP="00D1089A">
      <w:pPr>
        <w:jc w:val="center"/>
        <w:rPr>
          <w:b/>
          <w:bCs/>
          <w:sz w:val="40"/>
          <w:szCs w:val="40"/>
        </w:rPr>
      </w:pPr>
    </w:p>
    <w:p w14:paraId="36414660" w14:textId="77777777" w:rsidR="00E36C01" w:rsidRDefault="00E36C01" w:rsidP="00D1089A">
      <w:pPr>
        <w:jc w:val="center"/>
        <w:rPr>
          <w:b/>
          <w:bCs/>
          <w:sz w:val="40"/>
          <w:szCs w:val="40"/>
        </w:rPr>
      </w:pPr>
    </w:p>
    <w:p w14:paraId="04335106" w14:textId="77777777" w:rsidR="00E36C01" w:rsidRDefault="00E36C01" w:rsidP="00D1089A">
      <w:pPr>
        <w:jc w:val="center"/>
        <w:rPr>
          <w:b/>
          <w:bCs/>
          <w:sz w:val="40"/>
          <w:szCs w:val="40"/>
        </w:rPr>
      </w:pPr>
    </w:p>
    <w:p w14:paraId="144E3C66" w14:textId="77777777" w:rsidR="00E36C01" w:rsidRDefault="00E36C01" w:rsidP="00D1089A">
      <w:pPr>
        <w:jc w:val="center"/>
        <w:rPr>
          <w:b/>
          <w:bCs/>
          <w:sz w:val="40"/>
          <w:szCs w:val="40"/>
        </w:rPr>
      </w:pPr>
    </w:p>
    <w:p w14:paraId="13DCF60A" w14:textId="77777777" w:rsidR="00E36C01" w:rsidRDefault="00E36C01" w:rsidP="00D1089A">
      <w:pPr>
        <w:jc w:val="center"/>
        <w:rPr>
          <w:b/>
          <w:bCs/>
          <w:sz w:val="40"/>
          <w:szCs w:val="40"/>
        </w:rPr>
      </w:pPr>
    </w:p>
    <w:p w14:paraId="18B0B1CF" w14:textId="77777777" w:rsidR="00E36C01" w:rsidRDefault="00E36C01" w:rsidP="00C35FBC">
      <w:pPr>
        <w:rPr>
          <w:b/>
          <w:bCs/>
          <w:sz w:val="40"/>
          <w:szCs w:val="40"/>
        </w:rPr>
      </w:pPr>
    </w:p>
    <w:p w14:paraId="166D80CD" w14:textId="77777777" w:rsidR="00C35FBC" w:rsidRDefault="00C35FBC" w:rsidP="00C35FBC">
      <w:pPr>
        <w:rPr>
          <w:b/>
          <w:bCs/>
          <w:sz w:val="40"/>
          <w:szCs w:val="40"/>
        </w:rPr>
      </w:pPr>
    </w:p>
    <w:p w14:paraId="3F079323" w14:textId="77777777" w:rsidR="00053221" w:rsidRDefault="00053221" w:rsidP="00E36C01">
      <w:pPr>
        <w:rPr>
          <w:b/>
          <w:bCs/>
          <w:sz w:val="28"/>
          <w:szCs w:val="28"/>
          <w:u w:val="single"/>
        </w:rPr>
      </w:pPr>
    </w:p>
    <w:p w14:paraId="19784442" w14:textId="59C03D96" w:rsidR="008D0924" w:rsidRDefault="00E36C01" w:rsidP="00E36C01">
      <w:pPr>
        <w:rPr>
          <w:b/>
          <w:bCs/>
          <w:sz w:val="28"/>
          <w:szCs w:val="28"/>
          <w:u w:val="single"/>
        </w:rPr>
      </w:pPr>
      <w:r w:rsidRPr="001B73DE">
        <w:rPr>
          <w:b/>
          <w:bCs/>
          <w:sz w:val="28"/>
          <w:szCs w:val="28"/>
          <w:u w:val="single"/>
        </w:rPr>
        <w:lastRenderedPageBreak/>
        <w:t xml:space="preserve">Case </w:t>
      </w:r>
      <w:r w:rsidR="001B73DE" w:rsidRPr="001B73DE">
        <w:rPr>
          <w:b/>
          <w:bCs/>
          <w:sz w:val="28"/>
          <w:szCs w:val="28"/>
          <w:u w:val="single"/>
        </w:rPr>
        <w:t>Study</w:t>
      </w:r>
    </w:p>
    <w:p w14:paraId="4D2D0295" w14:textId="2EF9F269" w:rsidR="00E4445B" w:rsidRPr="008E73A3" w:rsidRDefault="00146A97" w:rsidP="00D82F66">
      <w:pPr>
        <w:rPr>
          <w:b/>
          <w:bCs/>
          <w:sz w:val="28"/>
          <w:szCs w:val="28"/>
          <w:u w:val="single"/>
        </w:rPr>
      </w:pPr>
      <w:r>
        <w:rPr>
          <w:b/>
          <w:bCs/>
          <w:sz w:val="28"/>
          <w:szCs w:val="28"/>
          <w:u w:val="single"/>
        </w:rPr>
        <w:t xml:space="preserve"> </w:t>
      </w:r>
      <w:r>
        <w:t xml:space="preserve">In this case study </w:t>
      </w:r>
      <w:r w:rsidR="00892555">
        <w:t>we will see how the Therapy Assistant Practitioner (TAP)</w:t>
      </w:r>
      <w:r w:rsidR="008521D8">
        <w:t xml:space="preserve"> </w:t>
      </w:r>
      <w:r w:rsidR="00402B4D">
        <w:t xml:space="preserve">operates </w:t>
      </w:r>
      <w:r w:rsidR="0022119A">
        <w:t xml:space="preserve">within the Community Therapy team. </w:t>
      </w:r>
    </w:p>
    <w:p w14:paraId="54F24818" w14:textId="63E2AB3B" w:rsidR="00300C7E" w:rsidRDefault="00AB2C2E" w:rsidP="00D82F66">
      <w:pPr>
        <w:rPr>
          <w:rFonts w:cstheme="minorHAnsi"/>
          <w:color w:val="0D0D0D" w:themeColor="text1" w:themeTint="F2"/>
        </w:rPr>
      </w:pPr>
      <w:r>
        <w:rPr>
          <w:rFonts w:cstheme="minorHAnsi"/>
          <w:color w:val="0D0D0D" w:themeColor="text1" w:themeTint="F2"/>
        </w:rPr>
        <w:t xml:space="preserve">The </w:t>
      </w:r>
      <w:r w:rsidR="00D82F66" w:rsidRPr="00AF1DAD">
        <w:rPr>
          <w:rFonts w:cstheme="minorHAnsi"/>
          <w:color w:val="0D0D0D" w:themeColor="text1" w:themeTint="F2"/>
        </w:rPr>
        <w:t>Community Therapy</w:t>
      </w:r>
      <w:r>
        <w:rPr>
          <w:rFonts w:cstheme="minorHAnsi"/>
          <w:color w:val="0D0D0D" w:themeColor="text1" w:themeTint="F2"/>
        </w:rPr>
        <w:t xml:space="preserve"> team</w:t>
      </w:r>
      <w:r w:rsidR="00D82F66" w:rsidRPr="00AF1DAD">
        <w:rPr>
          <w:rFonts w:cstheme="minorHAnsi"/>
          <w:color w:val="0D0D0D" w:themeColor="text1" w:themeTint="F2"/>
        </w:rPr>
        <w:t xml:space="preserve"> is a service that provides patients with ther</w:t>
      </w:r>
      <w:r w:rsidR="00E4445B">
        <w:rPr>
          <w:rFonts w:cstheme="minorHAnsi"/>
          <w:color w:val="0D0D0D" w:themeColor="text1" w:themeTint="F2"/>
        </w:rPr>
        <w:t xml:space="preserve">apeutic </w:t>
      </w:r>
      <w:r w:rsidR="006F04DA">
        <w:rPr>
          <w:rFonts w:cstheme="minorHAnsi"/>
          <w:color w:val="0D0D0D" w:themeColor="text1" w:themeTint="F2"/>
        </w:rPr>
        <w:t>interventions and treatment plans</w:t>
      </w:r>
      <w:r w:rsidR="00D82F66" w:rsidRPr="00AF1DAD">
        <w:rPr>
          <w:rFonts w:cstheme="minorHAnsi"/>
          <w:color w:val="0D0D0D" w:themeColor="text1" w:themeTint="F2"/>
        </w:rPr>
        <w:t xml:space="preserve"> in their own homes</w:t>
      </w:r>
      <w:r w:rsidR="00D82F66">
        <w:rPr>
          <w:rFonts w:cstheme="minorHAnsi"/>
          <w:color w:val="0D0D0D" w:themeColor="text1" w:themeTint="F2"/>
        </w:rPr>
        <w:t xml:space="preserve"> </w:t>
      </w:r>
      <w:r w:rsidR="006F04DA">
        <w:rPr>
          <w:rFonts w:cstheme="minorHAnsi"/>
          <w:color w:val="0D0D0D" w:themeColor="text1" w:themeTint="F2"/>
        </w:rPr>
        <w:t xml:space="preserve">with </w:t>
      </w:r>
      <w:r w:rsidR="00D82F66" w:rsidRPr="00AF1DAD">
        <w:rPr>
          <w:rFonts w:cstheme="minorHAnsi"/>
          <w:color w:val="0D0D0D" w:themeColor="text1" w:themeTint="F2"/>
        </w:rPr>
        <w:t>the aim</w:t>
      </w:r>
      <w:r w:rsidR="00AC7670">
        <w:rPr>
          <w:rFonts w:cstheme="minorHAnsi"/>
          <w:color w:val="0D0D0D" w:themeColor="text1" w:themeTint="F2"/>
        </w:rPr>
        <w:t xml:space="preserve"> of helping the patient to regain or maintain as much </w:t>
      </w:r>
      <w:r w:rsidR="00354881">
        <w:rPr>
          <w:rFonts w:cstheme="minorHAnsi"/>
          <w:color w:val="0D0D0D" w:themeColor="text1" w:themeTint="F2"/>
        </w:rPr>
        <w:t>functional ability and independence as possible following a change in th</w:t>
      </w:r>
      <w:r w:rsidR="002E72F5">
        <w:rPr>
          <w:rFonts w:cstheme="minorHAnsi"/>
          <w:color w:val="0D0D0D" w:themeColor="text1" w:themeTint="F2"/>
        </w:rPr>
        <w:t xml:space="preserve">eir medical status such as a new diagnosis or </w:t>
      </w:r>
      <w:r w:rsidR="00B03B73">
        <w:rPr>
          <w:rFonts w:cstheme="minorHAnsi"/>
          <w:color w:val="0D0D0D" w:themeColor="text1" w:themeTint="F2"/>
        </w:rPr>
        <w:t>injury.</w:t>
      </w:r>
      <w:r w:rsidR="00D82F66" w:rsidRPr="00AF1DAD">
        <w:rPr>
          <w:rFonts w:cstheme="minorHAnsi"/>
          <w:color w:val="0D0D0D" w:themeColor="text1" w:themeTint="F2"/>
        </w:rPr>
        <w:t xml:space="preserve"> </w:t>
      </w:r>
    </w:p>
    <w:p w14:paraId="16E80D0F" w14:textId="77777777" w:rsidR="008F2EE8" w:rsidRDefault="00A15B9B" w:rsidP="00D82F66">
      <w:pPr>
        <w:rPr>
          <w:rFonts w:cstheme="minorHAnsi"/>
          <w:color w:val="0D0D0D" w:themeColor="text1" w:themeTint="F2"/>
        </w:rPr>
      </w:pPr>
      <w:r>
        <w:rPr>
          <w:rFonts w:cstheme="minorHAnsi"/>
          <w:color w:val="0D0D0D" w:themeColor="text1" w:themeTint="F2"/>
        </w:rPr>
        <w:t xml:space="preserve">Within the departments allocation meeting </w:t>
      </w:r>
      <w:r w:rsidR="00124BBF">
        <w:rPr>
          <w:rFonts w:cstheme="minorHAnsi"/>
          <w:color w:val="0D0D0D" w:themeColor="text1" w:themeTint="F2"/>
        </w:rPr>
        <w:t>The Therapy Assistant Practitioner (TAP)</w:t>
      </w:r>
      <w:r w:rsidR="004B5404">
        <w:rPr>
          <w:rFonts w:cstheme="minorHAnsi"/>
          <w:color w:val="0D0D0D" w:themeColor="text1" w:themeTint="F2"/>
        </w:rPr>
        <w:t xml:space="preserve"> is delegated a suitable new Referral to take responsibility for Initial assessment and </w:t>
      </w:r>
      <w:r w:rsidR="008F2EE8">
        <w:rPr>
          <w:rFonts w:cstheme="minorHAnsi"/>
          <w:color w:val="0D0D0D" w:themeColor="text1" w:themeTint="F2"/>
        </w:rPr>
        <w:t>treatment plan.</w:t>
      </w:r>
      <w:r w:rsidR="004B5404">
        <w:rPr>
          <w:rFonts w:cstheme="minorHAnsi"/>
          <w:color w:val="0D0D0D" w:themeColor="text1" w:themeTint="F2"/>
        </w:rPr>
        <w:t xml:space="preserve"> </w:t>
      </w:r>
    </w:p>
    <w:p w14:paraId="4DDB78C0" w14:textId="2A33E0E7" w:rsidR="00D82F66" w:rsidRPr="00E4445B" w:rsidRDefault="00D82F66" w:rsidP="00D82F66">
      <w:r w:rsidRPr="00AF1DAD">
        <w:rPr>
          <w:rFonts w:cstheme="minorHAnsi"/>
          <w:color w:val="0D0D0D" w:themeColor="text1" w:themeTint="F2"/>
        </w:rPr>
        <w:t>The first visit</w:t>
      </w:r>
      <w:r w:rsidR="00D71F47">
        <w:rPr>
          <w:rFonts w:cstheme="minorHAnsi"/>
          <w:color w:val="0D0D0D" w:themeColor="text1" w:themeTint="F2"/>
        </w:rPr>
        <w:t xml:space="preserve"> to the patient by the Therapy Assistant Practitioner (TAP)</w:t>
      </w:r>
      <w:r w:rsidRPr="00AF1DAD">
        <w:rPr>
          <w:rFonts w:cstheme="minorHAnsi"/>
          <w:color w:val="0D0D0D" w:themeColor="text1" w:themeTint="F2"/>
        </w:rPr>
        <w:t xml:space="preserve"> following allocation </w:t>
      </w:r>
      <w:r w:rsidR="0009392F">
        <w:rPr>
          <w:rFonts w:cstheme="minorHAnsi"/>
          <w:color w:val="0D0D0D" w:themeColor="text1" w:themeTint="F2"/>
        </w:rPr>
        <w:t>sees them carry out</w:t>
      </w:r>
      <w:r w:rsidRPr="00AF1DAD">
        <w:rPr>
          <w:rFonts w:cstheme="minorHAnsi"/>
          <w:color w:val="0D0D0D" w:themeColor="text1" w:themeTint="F2"/>
        </w:rPr>
        <w:t xml:space="preserve"> an initial assessment</w:t>
      </w:r>
      <w:r w:rsidR="00F42A43">
        <w:rPr>
          <w:rFonts w:cstheme="minorHAnsi"/>
          <w:color w:val="0D0D0D" w:themeColor="text1" w:themeTint="F2"/>
        </w:rPr>
        <w:t xml:space="preserve"> with the patient</w:t>
      </w:r>
      <w:r w:rsidRPr="00AF1DAD">
        <w:rPr>
          <w:rFonts w:cstheme="minorHAnsi"/>
          <w:color w:val="0D0D0D" w:themeColor="text1" w:themeTint="F2"/>
        </w:rPr>
        <w:t xml:space="preserve"> </w:t>
      </w:r>
      <w:r w:rsidR="00AA6A72">
        <w:rPr>
          <w:rFonts w:cstheme="minorHAnsi"/>
          <w:color w:val="0D0D0D" w:themeColor="text1" w:themeTint="F2"/>
        </w:rPr>
        <w:t xml:space="preserve">to help </w:t>
      </w:r>
      <w:r w:rsidR="005803F5">
        <w:rPr>
          <w:rFonts w:cstheme="minorHAnsi"/>
          <w:color w:val="0D0D0D" w:themeColor="text1" w:themeTint="F2"/>
        </w:rPr>
        <w:t>develop a suitable treatment plan for the patient which supports them in working towards achieving their goals.</w:t>
      </w:r>
      <w:r w:rsidR="008E73A3">
        <w:rPr>
          <w:rFonts w:cstheme="minorHAnsi"/>
          <w:color w:val="0D0D0D" w:themeColor="text1" w:themeTint="F2"/>
        </w:rPr>
        <w:t xml:space="preserve"> </w:t>
      </w:r>
      <w:r w:rsidRPr="00AF1DAD">
        <w:rPr>
          <w:rFonts w:cstheme="minorHAnsi"/>
          <w:color w:val="0D0D0D" w:themeColor="text1" w:themeTint="F2"/>
        </w:rPr>
        <w:t xml:space="preserve"> </w:t>
      </w:r>
      <w:r w:rsidR="00FC2AE7">
        <w:rPr>
          <w:rFonts w:cstheme="minorHAnsi"/>
          <w:color w:val="0D0D0D" w:themeColor="text1" w:themeTint="F2"/>
        </w:rPr>
        <w:t xml:space="preserve">In this case we </w:t>
      </w:r>
      <w:r w:rsidR="0006062E">
        <w:rPr>
          <w:rFonts w:cstheme="minorHAnsi"/>
          <w:color w:val="0D0D0D" w:themeColor="text1" w:themeTint="F2"/>
        </w:rPr>
        <w:t>will consider a gentleman</w:t>
      </w:r>
      <w:r w:rsidRPr="00AF1DAD">
        <w:rPr>
          <w:rFonts w:cstheme="minorHAnsi"/>
          <w:color w:val="0D0D0D" w:themeColor="text1" w:themeTint="F2"/>
        </w:rPr>
        <w:t xml:space="preserve"> who was discharged home from hospital with a fractured neck of femur and then referred to the Community Therapy Team from</w:t>
      </w:r>
      <w:r w:rsidR="000C6594">
        <w:rPr>
          <w:rFonts w:cstheme="minorHAnsi"/>
          <w:color w:val="0D0D0D" w:themeColor="text1" w:themeTint="F2"/>
        </w:rPr>
        <w:t xml:space="preserve"> the local District general Hospital (DGH)</w:t>
      </w:r>
      <w:r w:rsidRPr="00AF1DAD">
        <w:rPr>
          <w:rFonts w:cstheme="minorHAnsi"/>
          <w:color w:val="0D0D0D" w:themeColor="text1" w:themeTint="F2"/>
        </w:rPr>
        <w:t>.</w:t>
      </w:r>
      <w:r>
        <w:rPr>
          <w:rFonts w:cstheme="minorHAnsi"/>
          <w:color w:val="0D0D0D" w:themeColor="text1" w:themeTint="F2"/>
        </w:rPr>
        <w:t xml:space="preserve"> </w:t>
      </w:r>
      <w:r w:rsidR="008E73A3">
        <w:rPr>
          <w:rFonts w:cstheme="minorHAnsi"/>
          <w:color w:val="0D0D0D" w:themeColor="text1" w:themeTint="F2"/>
        </w:rPr>
        <w:t xml:space="preserve"> </w:t>
      </w:r>
      <w:r w:rsidRPr="00AF1DAD">
        <w:rPr>
          <w:rFonts w:cstheme="minorHAnsi"/>
          <w:color w:val="0D0D0D" w:themeColor="text1" w:themeTint="F2"/>
        </w:rPr>
        <w:t xml:space="preserve">The </w:t>
      </w:r>
      <w:r w:rsidR="0086795B">
        <w:rPr>
          <w:rFonts w:cstheme="minorHAnsi"/>
          <w:color w:val="0D0D0D" w:themeColor="text1" w:themeTint="F2"/>
        </w:rPr>
        <w:t xml:space="preserve">gentleman </w:t>
      </w:r>
      <w:r w:rsidR="002C0FE6">
        <w:rPr>
          <w:rFonts w:cstheme="minorHAnsi"/>
          <w:color w:val="0D0D0D" w:themeColor="text1" w:themeTint="F2"/>
        </w:rPr>
        <w:t xml:space="preserve">in </w:t>
      </w:r>
      <w:r w:rsidRPr="00AF1DAD">
        <w:rPr>
          <w:rFonts w:cstheme="minorHAnsi"/>
          <w:color w:val="0D0D0D" w:themeColor="text1" w:themeTint="F2"/>
        </w:rPr>
        <w:t xml:space="preserve">the case study will be given </w:t>
      </w:r>
      <w:r w:rsidR="00AA4F1F">
        <w:rPr>
          <w:rFonts w:cstheme="minorHAnsi"/>
          <w:color w:val="0D0D0D" w:themeColor="text1" w:themeTint="F2"/>
        </w:rPr>
        <w:t>the</w:t>
      </w:r>
      <w:r w:rsidRPr="00AF1DAD">
        <w:rPr>
          <w:rFonts w:cstheme="minorHAnsi"/>
          <w:color w:val="0D0D0D" w:themeColor="text1" w:themeTint="F2"/>
        </w:rPr>
        <w:t xml:space="preserve"> pseudo name of </w:t>
      </w:r>
      <w:r w:rsidR="00A31E7E">
        <w:rPr>
          <w:rFonts w:cstheme="minorHAnsi"/>
          <w:color w:val="0D0D0D" w:themeColor="text1" w:themeTint="F2"/>
        </w:rPr>
        <w:t>Frank</w:t>
      </w:r>
      <w:r w:rsidRPr="00AF1DAD">
        <w:rPr>
          <w:rFonts w:cstheme="minorHAnsi"/>
          <w:color w:val="0D0D0D" w:themeColor="text1" w:themeTint="F2"/>
        </w:rPr>
        <w:t xml:space="preserve"> to maintain</w:t>
      </w:r>
      <w:r w:rsidR="00A31E7E">
        <w:rPr>
          <w:rFonts w:cstheme="minorHAnsi"/>
          <w:color w:val="0D0D0D" w:themeColor="text1" w:themeTint="F2"/>
        </w:rPr>
        <w:t xml:space="preserve"> his</w:t>
      </w:r>
      <w:r w:rsidRPr="00AF1DAD">
        <w:rPr>
          <w:rFonts w:cstheme="minorHAnsi"/>
          <w:color w:val="0D0D0D" w:themeColor="text1" w:themeTint="F2"/>
        </w:rPr>
        <w:t xml:space="preserve"> confidentiality.</w:t>
      </w:r>
    </w:p>
    <w:p w14:paraId="560190EE" w14:textId="12AF075F" w:rsidR="00216418" w:rsidRDefault="000A3A5E" w:rsidP="00D82F66">
      <w:pPr>
        <w:rPr>
          <w:rFonts w:cstheme="minorHAnsi"/>
          <w:color w:val="0D0D0D" w:themeColor="text1" w:themeTint="F2"/>
        </w:rPr>
      </w:pPr>
      <w:r>
        <w:rPr>
          <w:rFonts w:cstheme="minorHAnsi"/>
          <w:color w:val="0D0D0D" w:themeColor="text1" w:themeTint="F2"/>
        </w:rPr>
        <w:t>Frank</w:t>
      </w:r>
      <w:r w:rsidR="00D82F66" w:rsidRPr="00AF1DAD">
        <w:rPr>
          <w:rFonts w:cstheme="minorHAnsi"/>
          <w:color w:val="0D0D0D" w:themeColor="text1" w:themeTint="F2"/>
        </w:rPr>
        <w:t xml:space="preserve"> is a </w:t>
      </w:r>
      <w:r>
        <w:rPr>
          <w:rFonts w:cstheme="minorHAnsi"/>
          <w:color w:val="0D0D0D" w:themeColor="text1" w:themeTint="F2"/>
        </w:rPr>
        <w:t xml:space="preserve">72 </w:t>
      </w:r>
      <w:r w:rsidR="00774C79">
        <w:rPr>
          <w:rFonts w:cstheme="minorHAnsi"/>
          <w:color w:val="0D0D0D" w:themeColor="text1" w:themeTint="F2"/>
        </w:rPr>
        <w:t>year old male</w:t>
      </w:r>
      <w:r w:rsidR="00B71FB9">
        <w:rPr>
          <w:rFonts w:cstheme="minorHAnsi"/>
          <w:color w:val="0D0D0D" w:themeColor="text1" w:themeTint="F2"/>
        </w:rPr>
        <w:t xml:space="preserve"> </w:t>
      </w:r>
      <w:r w:rsidR="00D82F66" w:rsidRPr="00AF1DAD">
        <w:rPr>
          <w:rFonts w:cstheme="minorHAnsi"/>
          <w:color w:val="0D0D0D" w:themeColor="text1" w:themeTint="F2"/>
        </w:rPr>
        <w:t>who</w:t>
      </w:r>
      <w:r w:rsidR="00291E45">
        <w:rPr>
          <w:rFonts w:cstheme="minorHAnsi"/>
          <w:color w:val="0D0D0D" w:themeColor="text1" w:themeTint="F2"/>
        </w:rPr>
        <w:t xml:space="preserve"> </w:t>
      </w:r>
      <w:r w:rsidR="00D82F66" w:rsidRPr="00AF1DAD">
        <w:rPr>
          <w:rFonts w:cstheme="minorHAnsi"/>
          <w:color w:val="0D0D0D" w:themeColor="text1" w:themeTint="F2"/>
        </w:rPr>
        <w:t>lives alone in</w:t>
      </w:r>
      <w:r w:rsidR="00774C79">
        <w:rPr>
          <w:rFonts w:cstheme="minorHAnsi"/>
          <w:color w:val="0D0D0D" w:themeColor="text1" w:themeTint="F2"/>
        </w:rPr>
        <w:t xml:space="preserve"> a privately owned </w:t>
      </w:r>
      <w:r w:rsidR="00140014">
        <w:rPr>
          <w:rFonts w:cstheme="minorHAnsi"/>
          <w:color w:val="0D0D0D" w:themeColor="text1" w:themeTint="F2"/>
        </w:rPr>
        <w:t>bungalow</w:t>
      </w:r>
      <w:r w:rsidR="00D82F66" w:rsidRPr="00AF1DAD">
        <w:rPr>
          <w:rFonts w:cstheme="minorHAnsi"/>
          <w:color w:val="0D0D0D" w:themeColor="text1" w:themeTint="F2"/>
        </w:rPr>
        <w:t>.</w:t>
      </w:r>
      <w:r w:rsidR="008E73A3">
        <w:rPr>
          <w:rFonts w:cstheme="minorHAnsi"/>
          <w:color w:val="0D0D0D" w:themeColor="text1" w:themeTint="F2"/>
        </w:rPr>
        <w:t xml:space="preserve"> </w:t>
      </w:r>
      <w:r w:rsidR="00937528">
        <w:rPr>
          <w:rFonts w:cstheme="minorHAnsi"/>
          <w:color w:val="0D0D0D" w:themeColor="text1" w:themeTint="F2"/>
        </w:rPr>
        <w:t xml:space="preserve"> </w:t>
      </w:r>
      <w:r w:rsidR="004A4A7B">
        <w:rPr>
          <w:rFonts w:cstheme="minorHAnsi"/>
          <w:color w:val="0D0D0D" w:themeColor="text1" w:themeTint="F2"/>
        </w:rPr>
        <w:t xml:space="preserve">Frank has a long term diagnosis of </w:t>
      </w:r>
      <w:r w:rsidR="008820AD">
        <w:rPr>
          <w:rFonts w:cstheme="minorHAnsi"/>
          <w:color w:val="0D0D0D" w:themeColor="text1" w:themeTint="F2"/>
        </w:rPr>
        <w:t>Osteoporosis</w:t>
      </w:r>
      <w:r w:rsidR="00C964DD">
        <w:rPr>
          <w:rFonts w:cstheme="minorHAnsi"/>
          <w:color w:val="0D0D0D" w:themeColor="text1" w:themeTint="F2"/>
        </w:rPr>
        <w:t>, Chronic</w:t>
      </w:r>
      <w:r w:rsidR="005278D6">
        <w:rPr>
          <w:rFonts w:cstheme="minorHAnsi"/>
          <w:color w:val="0D0D0D" w:themeColor="text1" w:themeTint="F2"/>
        </w:rPr>
        <w:t xml:space="preserve"> Obstructive Pulmonary Disease (COPD) as well as </w:t>
      </w:r>
      <w:r w:rsidR="00B47370">
        <w:rPr>
          <w:rFonts w:cstheme="minorHAnsi"/>
          <w:color w:val="0D0D0D" w:themeColor="text1" w:themeTint="F2"/>
        </w:rPr>
        <w:t>more recent diagnosis of depression following the death of his wife.</w:t>
      </w:r>
      <w:r w:rsidR="008E73A3">
        <w:rPr>
          <w:rFonts w:cstheme="minorHAnsi"/>
          <w:color w:val="0D0D0D" w:themeColor="text1" w:themeTint="F2"/>
        </w:rPr>
        <w:t xml:space="preserve"> </w:t>
      </w:r>
      <w:r w:rsidR="00640EEA">
        <w:rPr>
          <w:rFonts w:cstheme="minorHAnsi"/>
          <w:color w:val="0D0D0D" w:themeColor="text1" w:themeTint="F2"/>
        </w:rPr>
        <w:t xml:space="preserve"> The COPD foundation (2024) explains to us that</w:t>
      </w:r>
      <w:r w:rsidR="000A5527">
        <w:rPr>
          <w:rFonts w:cstheme="minorHAnsi"/>
          <w:color w:val="0D0D0D" w:themeColor="text1" w:themeTint="F2"/>
        </w:rPr>
        <w:t xml:space="preserve"> </w:t>
      </w:r>
      <w:r w:rsidR="00273F0E">
        <w:rPr>
          <w:rFonts w:cstheme="minorHAnsi"/>
          <w:color w:val="0D0D0D" w:themeColor="text1" w:themeTint="F2"/>
        </w:rPr>
        <w:t xml:space="preserve">COPD is an incurable disease </w:t>
      </w:r>
      <w:r w:rsidR="00644E6A">
        <w:rPr>
          <w:rFonts w:cstheme="minorHAnsi"/>
          <w:color w:val="0D0D0D" w:themeColor="text1" w:themeTint="F2"/>
        </w:rPr>
        <w:t xml:space="preserve">most commonly </w:t>
      </w:r>
      <w:r w:rsidR="00A34861">
        <w:rPr>
          <w:rFonts w:cstheme="minorHAnsi"/>
          <w:color w:val="0D0D0D" w:themeColor="text1" w:themeTint="F2"/>
        </w:rPr>
        <w:t>characterised</w:t>
      </w:r>
      <w:r w:rsidR="00644E6A">
        <w:rPr>
          <w:rFonts w:cstheme="minorHAnsi"/>
          <w:color w:val="0D0D0D" w:themeColor="text1" w:themeTint="F2"/>
        </w:rPr>
        <w:t xml:space="preserve"> by breathlessness</w:t>
      </w:r>
      <w:r w:rsidR="00AB3F60">
        <w:rPr>
          <w:rFonts w:cstheme="minorHAnsi"/>
          <w:color w:val="0D0D0D" w:themeColor="text1" w:themeTint="F2"/>
        </w:rPr>
        <w:t xml:space="preserve"> and is a broad term used to </w:t>
      </w:r>
      <w:r w:rsidR="00E32904">
        <w:rPr>
          <w:rFonts w:cstheme="minorHAnsi"/>
          <w:color w:val="0D0D0D" w:themeColor="text1" w:themeTint="F2"/>
        </w:rPr>
        <w:t xml:space="preserve">cover several chronic lung conditions such as </w:t>
      </w:r>
      <w:r w:rsidR="006427C4">
        <w:rPr>
          <w:rFonts w:cstheme="minorHAnsi"/>
          <w:color w:val="0D0D0D" w:themeColor="text1" w:themeTint="F2"/>
        </w:rPr>
        <w:t>Em</w:t>
      </w:r>
      <w:r w:rsidR="00A34861">
        <w:rPr>
          <w:rFonts w:cstheme="minorHAnsi"/>
          <w:color w:val="0D0D0D" w:themeColor="text1" w:themeTint="F2"/>
        </w:rPr>
        <w:t xml:space="preserve">physema and chronic Bronchitis. </w:t>
      </w:r>
      <w:r w:rsidR="00216418">
        <w:rPr>
          <w:rFonts w:cstheme="minorHAnsi"/>
          <w:color w:val="0D0D0D" w:themeColor="text1" w:themeTint="F2"/>
        </w:rPr>
        <w:t xml:space="preserve"> </w:t>
      </w:r>
      <w:r w:rsidR="005D4175">
        <w:rPr>
          <w:rFonts w:cstheme="minorHAnsi"/>
          <w:color w:val="0D0D0D" w:themeColor="text1" w:themeTint="F2"/>
        </w:rPr>
        <w:t xml:space="preserve"> </w:t>
      </w:r>
    </w:p>
    <w:p w14:paraId="3DA52338" w14:textId="365F2BDE" w:rsidR="00165DEA" w:rsidRDefault="00140014" w:rsidP="00D82F66">
      <w:pPr>
        <w:rPr>
          <w:rFonts w:cstheme="minorHAnsi"/>
          <w:color w:val="0D0D0D" w:themeColor="text1" w:themeTint="F2"/>
        </w:rPr>
      </w:pPr>
      <w:r>
        <w:rPr>
          <w:rFonts w:cstheme="minorHAnsi"/>
          <w:color w:val="0D0D0D" w:themeColor="text1" w:themeTint="F2"/>
        </w:rPr>
        <w:t>Frank</w:t>
      </w:r>
      <w:r w:rsidR="00D82F66" w:rsidRPr="00AF1DAD">
        <w:rPr>
          <w:rFonts w:cstheme="minorHAnsi"/>
          <w:color w:val="0D0D0D" w:themeColor="text1" w:themeTint="F2"/>
        </w:rPr>
        <w:t xml:space="preserve"> has </w:t>
      </w:r>
      <w:r w:rsidR="00FF5D42">
        <w:rPr>
          <w:rFonts w:cstheme="minorHAnsi"/>
          <w:color w:val="0D0D0D" w:themeColor="text1" w:themeTint="F2"/>
        </w:rPr>
        <w:t xml:space="preserve">recently </w:t>
      </w:r>
      <w:r w:rsidR="00D82F66" w:rsidRPr="00AF1DAD">
        <w:rPr>
          <w:rFonts w:cstheme="minorHAnsi"/>
          <w:color w:val="0D0D0D" w:themeColor="text1" w:themeTint="F2"/>
        </w:rPr>
        <w:t>had a fall</w:t>
      </w:r>
      <w:r w:rsidR="00FF5D42">
        <w:rPr>
          <w:rFonts w:cstheme="minorHAnsi"/>
          <w:color w:val="0D0D0D" w:themeColor="text1" w:themeTint="F2"/>
        </w:rPr>
        <w:t xml:space="preserve"> at home</w:t>
      </w:r>
      <w:r w:rsidR="00F04BEF">
        <w:rPr>
          <w:rFonts w:cstheme="minorHAnsi"/>
          <w:color w:val="0D0D0D" w:themeColor="text1" w:themeTint="F2"/>
        </w:rPr>
        <w:t xml:space="preserve"> in which he suffered a </w:t>
      </w:r>
      <w:r w:rsidR="00E67105">
        <w:rPr>
          <w:rFonts w:cstheme="minorHAnsi"/>
          <w:color w:val="0D0D0D" w:themeColor="text1" w:themeTint="F2"/>
        </w:rPr>
        <w:t>L</w:t>
      </w:r>
      <w:r w:rsidR="00270507">
        <w:rPr>
          <w:rFonts w:cstheme="minorHAnsi"/>
          <w:color w:val="0D0D0D" w:themeColor="text1" w:themeTint="F2"/>
        </w:rPr>
        <w:t>e</w:t>
      </w:r>
      <w:r w:rsidR="00A429EA">
        <w:rPr>
          <w:rFonts w:cstheme="minorHAnsi"/>
          <w:color w:val="0D0D0D" w:themeColor="text1" w:themeTint="F2"/>
        </w:rPr>
        <w:t>ft fra</w:t>
      </w:r>
      <w:r w:rsidR="00417135">
        <w:rPr>
          <w:rFonts w:cstheme="minorHAnsi"/>
          <w:color w:val="0D0D0D" w:themeColor="text1" w:themeTint="F2"/>
        </w:rPr>
        <w:t xml:space="preserve">ctured neck of femur. </w:t>
      </w:r>
      <w:r w:rsidR="001C18C8">
        <w:rPr>
          <w:rFonts w:cstheme="minorHAnsi"/>
          <w:color w:val="0D0D0D" w:themeColor="text1" w:themeTint="F2"/>
        </w:rPr>
        <w:t xml:space="preserve"> </w:t>
      </w:r>
      <w:r w:rsidR="00417135">
        <w:rPr>
          <w:rFonts w:cstheme="minorHAnsi"/>
          <w:color w:val="0D0D0D" w:themeColor="text1" w:themeTint="F2"/>
        </w:rPr>
        <w:t xml:space="preserve">Frank has surgery to repair the injury </w:t>
      </w:r>
      <w:r w:rsidR="00B519BF">
        <w:rPr>
          <w:rFonts w:cstheme="minorHAnsi"/>
          <w:color w:val="0D0D0D" w:themeColor="text1" w:themeTint="F2"/>
        </w:rPr>
        <w:t>with a Dynamic hip screw (DHS</w:t>
      </w:r>
      <w:r w:rsidR="00C2697D">
        <w:rPr>
          <w:rFonts w:cstheme="minorHAnsi"/>
          <w:color w:val="0D0D0D" w:themeColor="text1" w:themeTint="F2"/>
        </w:rPr>
        <w:t>).</w:t>
      </w:r>
      <w:r w:rsidR="008D44F2">
        <w:rPr>
          <w:rFonts w:cstheme="minorHAnsi"/>
          <w:color w:val="0D0D0D" w:themeColor="text1" w:themeTint="F2"/>
        </w:rPr>
        <w:t xml:space="preserve"> </w:t>
      </w:r>
      <w:r w:rsidR="001C18C8">
        <w:rPr>
          <w:rFonts w:cstheme="minorHAnsi"/>
          <w:color w:val="0D0D0D" w:themeColor="text1" w:themeTint="F2"/>
        </w:rPr>
        <w:t xml:space="preserve"> </w:t>
      </w:r>
      <w:r w:rsidR="008D44F2">
        <w:rPr>
          <w:rFonts w:cstheme="minorHAnsi"/>
          <w:color w:val="0D0D0D" w:themeColor="text1" w:themeTint="F2"/>
        </w:rPr>
        <w:t xml:space="preserve">The Royal Cornwall Hospital </w:t>
      </w:r>
      <w:r w:rsidR="004370CC">
        <w:rPr>
          <w:rFonts w:cstheme="minorHAnsi"/>
          <w:color w:val="0D0D0D" w:themeColor="text1" w:themeTint="F2"/>
        </w:rPr>
        <w:t>(2</w:t>
      </w:r>
      <w:r w:rsidR="001C09D8">
        <w:rPr>
          <w:rFonts w:cstheme="minorHAnsi"/>
          <w:color w:val="0D0D0D" w:themeColor="text1" w:themeTint="F2"/>
        </w:rPr>
        <w:t>025)</w:t>
      </w:r>
      <w:r w:rsidR="00FF0DEF">
        <w:rPr>
          <w:rFonts w:cstheme="minorHAnsi"/>
          <w:color w:val="0D0D0D" w:themeColor="text1" w:themeTint="F2"/>
        </w:rPr>
        <w:t xml:space="preserve"> </w:t>
      </w:r>
      <w:r w:rsidR="00340866">
        <w:rPr>
          <w:rFonts w:cstheme="minorHAnsi"/>
          <w:color w:val="0D0D0D" w:themeColor="text1" w:themeTint="F2"/>
        </w:rPr>
        <w:t xml:space="preserve">explains to us that </w:t>
      </w:r>
      <w:r w:rsidR="007850E9">
        <w:rPr>
          <w:rFonts w:cstheme="minorHAnsi"/>
          <w:color w:val="0D0D0D" w:themeColor="text1" w:themeTint="F2"/>
        </w:rPr>
        <w:t xml:space="preserve">a Dynamic </w:t>
      </w:r>
      <w:r w:rsidR="00452587">
        <w:rPr>
          <w:rFonts w:cstheme="minorHAnsi"/>
          <w:color w:val="0D0D0D" w:themeColor="text1" w:themeTint="F2"/>
        </w:rPr>
        <w:t>hip screw is a fixation screw and plate</w:t>
      </w:r>
      <w:r w:rsidR="006B5DD1">
        <w:rPr>
          <w:rFonts w:cstheme="minorHAnsi"/>
          <w:color w:val="0D0D0D" w:themeColor="text1" w:themeTint="F2"/>
        </w:rPr>
        <w:t xml:space="preserve"> which holds your broken thigh bone together</w:t>
      </w:r>
      <w:r w:rsidR="0087748B">
        <w:rPr>
          <w:rFonts w:cstheme="minorHAnsi"/>
          <w:color w:val="0D0D0D" w:themeColor="text1" w:themeTint="F2"/>
        </w:rPr>
        <w:t xml:space="preserve"> while it heals and will stay in place </w:t>
      </w:r>
      <w:r w:rsidR="00487738">
        <w:rPr>
          <w:rFonts w:cstheme="minorHAnsi"/>
          <w:color w:val="0D0D0D" w:themeColor="text1" w:themeTint="F2"/>
        </w:rPr>
        <w:t xml:space="preserve">permanently even after the fracture has healed. </w:t>
      </w:r>
      <w:r w:rsidR="001C18C8">
        <w:rPr>
          <w:rFonts w:cstheme="minorHAnsi"/>
          <w:color w:val="0D0D0D" w:themeColor="text1" w:themeTint="F2"/>
        </w:rPr>
        <w:t xml:space="preserve"> </w:t>
      </w:r>
      <w:r w:rsidR="00C2697D">
        <w:rPr>
          <w:rFonts w:cstheme="minorHAnsi"/>
          <w:color w:val="0D0D0D" w:themeColor="text1" w:themeTint="F2"/>
        </w:rPr>
        <w:t>Frank was able to give a very clear account of how the fall happened</w:t>
      </w:r>
      <w:r w:rsidR="00BD7564">
        <w:rPr>
          <w:rFonts w:cstheme="minorHAnsi"/>
          <w:color w:val="0D0D0D" w:themeColor="text1" w:themeTint="F2"/>
        </w:rPr>
        <w:t>.</w:t>
      </w:r>
      <w:r w:rsidR="001C18C8">
        <w:rPr>
          <w:rFonts w:cstheme="minorHAnsi"/>
          <w:color w:val="0D0D0D" w:themeColor="text1" w:themeTint="F2"/>
        </w:rPr>
        <w:t xml:space="preserve"> </w:t>
      </w:r>
      <w:r w:rsidR="00BD7564">
        <w:rPr>
          <w:rFonts w:cstheme="minorHAnsi"/>
          <w:color w:val="0D0D0D" w:themeColor="text1" w:themeTint="F2"/>
        </w:rPr>
        <w:t xml:space="preserve"> He explained that</w:t>
      </w:r>
      <w:r w:rsidR="00AA6733">
        <w:rPr>
          <w:rFonts w:cstheme="minorHAnsi"/>
          <w:color w:val="0D0D0D" w:themeColor="text1" w:themeTint="F2"/>
        </w:rPr>
        <w:t xml:space="preserve"> shortly after lunchtime</w:t>
      </w:r>
      <w:r w:rsidR="00BD7564">
        <w:rPr>
          <w:rFonts w:cstheme="minorHAnsi"/>
          <w:color w:val="0D0D0D" w:themeColor="text1" w:themeTint="F2"/>
        </w:rPr>
        <w:t xml:space="preserve"> he became quite breathless whilst </w:t>
      </w:r>
      <w:r w:rsidR="00B42134">
        <w:rPr>
          <w:rFonts w:cstheme="minorHAnsi"/>
          <w:color w:val="0D0D0D" w:themeColor="text1" w:themeTint="F2"/>
        </w:rPr>
        <w:t>trying to move a pot in his garden and decided to go inside for a rest.</w:t>
      </w:r>
      <w:r w:rsidR="00A72EC0">
        <w:rPr>
          <w:rFonts w:cstheme="minorHAnsi"/>
          <w:color w:val="0D0D0D" w:themeColor="text1" w:themeTint="F2"/>
        </w:rPr>
        <w:t xml:space="preserve"> </w:t>
      </w:r>
      <w:r w:rsidR="001C18C8">
        <w:rPr>
          <w:rFonts w:cstheme="minorHAnsi"/>
          <w:color w:val="0D0D0D" w:themeColor="text1" w:themeTint="F2"/>
        </w:rPr>
        <w:t xml:space="preserve"> </w:t>
      </w:r>
      <w:r w:rsidR="004F3492">
        <w:rPr>
          <w:rFonts w:cstheme="minorHAnsi"/>
          <w:color w:val="0D0D0D" w:themeColor="text1" w:themeTint="F2"/>
        </w:rPr>
        <w:t>Frank suffers with COPD and in recent times has found that he gets bouts of breathlessness more often as the condition has worsened</w:t>
      </w:r>
      <w:r w:rsidR="00165DEA">
        <w:rPr>
          <w:rFonts w:cstheme="minorHAnsi"/>
          <w:color w:val="0D0D0D" w:themeColor="text1" w:themeTint="F2"/>
        </w:rPr>
        <w:t>.</w:t>
      </w:r>
      <w:r w:rsidR="001C18C8">
        <w:rPr>
          <w:rFonts w:cstheme="minorHAnsi"/>
          <w:color w:val="0D0D0D" w:themeColor="text1" w:themeTint="F2"/>
        </w:rPr>
        <w:t xml:space="preserve"> </w:t>
      </w:r>
      <w:r w:rsidR="00165DEA">
        <w:rPr>
          <w:rFonts w:cstheme="minorHAnsi"/>
          <w:color w:val="0D0D0D" w:themeColor="text1" w:themeTint="F2"/>
        </w:rPr>
        <w:t xml:space="preserve"> </w:t>
      </w:r>
      <w:r w:rsidR="00F122A4">
        <w:rPr>
          <w:rFonts w:cstheme="minorHAnsi"/>
          <w:color w:val="0D0D0D" w:themeColor="text1" w:themeTint="F2"/>
        </w:rPr>
        <w:t xml:space="preserve">As he stepped into his conservatory Frank tripped </w:t>
      </w:r>
      <w:r w:rsidR="00747FCC">
        <w:rPr>
          <w:rFonts w:cstheme="minorHAnsi"/>
          <w:color w:val="0D0D0D" w:themeColor="text1" w:themeTint="F2"/>
        </w:rPr>
        <w:t xml:space="preserve">on the step leading into it and fell onto the tiled floor. </w:t>
      </w:r>
      <w:r w:rsidR="00D82F66" w:rsidRPr="00AF1DAD">
        <w:rPr>
          <w:rFonts w:cstheme="minorHAnsi"/>
          <w:color w:val="0D0D0D" w:themeColor="text1" w:themeTint="F2"/>
        </w:rPr>
        <w:t xml:space="preserve"> </w:t>
      </w:r>
    </w:p>
    <w:p w14:paraId="7DF33D3B" w14:textId="27969D0E" w:rsidR="009D3F0A" w:rsidRDefault="00AA6733" w:rsidP="00D82F66">
      <w:pPr>
        <w:rPr>
          <w:rFonts w:cstheme="minorHAnsi"/>
          <w:color w:val="0D0D0D" w:themeColor="text1" w:themeTint="F2"/>
        </w:rPr>
      </w:pPr>
      <w:r>
        <w:rPr>
          <w:rFonts w:cstheme="minorHAnsi"/>
          <w:color w:val="0D0D0D" w:themeColor="text1" w:themeTint="F2"/>
        </w:rPr>
        <w:t>Frank</w:t>
      </w:r>
      <w:r w:rsidR="00EF153D">
        <w:rPr>
          <w:rFonts w:cstheme="minorHAnsi"/>
          <w:color w:val="0D0D0D" w:themeColor="text1" w:themeTint="F2"/>
        </w:rPr>
        <w:t xml:space="preserve"> lives alone, </w:t>
      </w:r>
      <w:r>
        <w:rPr>
          <w:rFonts w:cstheme="minorHAnsi"/>
          <w:color w:val="0D0D0D" w:themeColor="text1" w:themeTint="F2"/>
        </w:rPr>
        <w:t>does not have a pendent al</w:t>
      </w:r>
      <w:r w:rsidR="008D45FF">
        <w:rPr>
          <w:rFonts w:cstheme="minorHAnsi"/>
          <w:color w:val="0D0D0D" w:themeColor="text1" w:themeTint="F2"/>
        </w:rPr>
        <w:t xml:space="preserve">arm </w:t>
      </w:r>
      <w:r w:rsidR="001A76A1">
        <w:rPr>
          <w:rFonts w:cstheme="minorHAnsi"/>
          <w:color w:val="0D0D0D" w:themeColor="text1" w:themeTint="F2"/>
        </w:rPr>
        <w:t xml:space="preserve">and </w:t>
      </w:r>
      <w:r w:rsidR="001A03EC">
        <w:rPr>
          <w:rFonts w:cstheme="minorHAnsi"/>
          <w:color w:val="0D0D0D" w:themeColor="text1" w:themeTint="F2"/>
        </w:rPr>
        <w:t xml:space="preserve">did </w:t>
      </w:r>
      <w:r w:rsidR="00264EAA">
        <w:rPr>
          <w:rFonts w:cstheme="minorHAnsi"/>
          <w:color w:val="0D0D0D" w:themeColor="text1" w:themeTint="F2"/>
        </w:rPr>
        <w:t>n</w:t>
      </w:r>
      <w:r w:rsidR="00EF153D">
        <w:rPr>
          <w:rFonts w:cstheme="minorHAnsi"/>
          <w:color w:val="0D0D0D" w:themeColor="text1" w:themeTint="F2"/>
        </w:rPr>
        <w:t xml:space="preserve">ot have any visitors that afternoon or evening so </w:t>
      </w:r>
      <w:r w:rsidR="008F1703">
        <w:rPr>
          <w:rFonts w:cstheme="minorHAnsi"/>
          <w:color w:val="0D0D0D" w:themeColor="text1" w:themeTint="F2"/>
        </w:rPr>
        <w:t xml:space="preserve">no help was </w:t>
      </w:r>
      <w:r w:rsidR="00E316DE">
        <w:rPr>
          <w:rFonts w:cstheme="minorHAnsi"/>
          <w:color w:val="0D0D0D" w:themeColor="text1" w:themeTint="F2"/>
        </w:rPr>
        <w:t>summoned</w:t>
      </w:r>
      <w:r w:rsidR="008F1703">
        <w:rPr>
          <w:rFonts w:cstheme="minorHAnsi"/>
          <w:color w:val="0D0D0D" w:themeColor="text1" w:themeTint="F2"/>
        </w:rPr>
        <w:t xml:space="preserve"> for him until the next morning when the postman arrived to deliver mail. </w:t>
      </w:r>
    </w:p>
    <w:p w14:paraId="128A12BE" w14:textId="24D2432D" w:rsidR="009711D6" w:rsidRDefault="00D27091" w:rsidP="00D82F66">
      <w:pPr>
        <w:rPr>
          <w:rFonts w:cstheme="minorHAnsi"/>
          <w:color w:val="0D0D0D" w:themeColor="text1" w:themeTint="F2"/>
        </w:rPr>
      </w:pPr>
      <w:r>
        <w:rPr>
          <w:rFonts w:cstheme="minorHAnsi"/>
          <w:color w:val="0D0D0D" w:themeColor="text1" w:themeTint="F2"/>
        </w:rPr>
        <w:lastRenderedPageBreak/>
        <w:t xml:space="preserve">Franks </w:t>
      </w:r>
      <w:r w:rsidR="00D82F66" w:rsidRPr="00AF1DAD">
        <w:rPr>
          <w:rFonts w:cstheme="minorHAnsi"/>
          <w:color w:val="0D0D0D" w:themeColor="text1" w:themeTint="F2"/>
        </w:rPr>
        <w:t xml:space="preserve">overall social situation </w:t>
      </w:r>
      <w:r w:rsidR="005A6BEC">
        <w:rPr>
          <w:rFonts w:cstheme="minorHAnsi"/>
          <w:color w:val="0D0D0D" w:themeColor="text1" w:themeTint="F2"/>
        </w:rPr>
        <w:t xml:space="preserve">does have its challenges as he lives in a </w:t>
      </w:r>
      <w:r w:rsidR="00F603F0">
        <w:rPr>
          <w:rFonts w:cstheme="minorHAnsi"/>
          <w:color w:val="0D0D0D" w:themeColor="text1" w:themeTint="F2"/>
        </w:rPr>
        <w:t>rural</w:t>
      </w:r>
      <w:r w:rsidR="001D4A32">
        <w:rPr>
          <w:rFonts w:cstheme="minorHAnsi"/>
          <w:color w:val="0D0D0D" w:themeColor="text1" w:themeTint="F2"/>
        </w:rPr>
        <w:t xml:space="preserve"> location with no near neighbours but he does have a very supportive son and a friend who both </w:t>
      </w:r>
      <w:r w:rsidR="00D82F66" w:rsidRPr="00AF1DAD">
        <w:rPr>
          <w:rFonts w:cstheme="minorHAnsi"/>
          <w:color w:val="0D0D0D" w:themeColor="text1" w:themeTint="F2"/>
        </w:rPr>
        <w:t>visit</w:t>
      </w:r>
      <w:r w:rsidR="00F603F0">
        <w:rPr>
          <w:rFonts w:cstheme="minorHAnsi"/>
          <w:color w:val="0D0D0D" w:themeColor="text1" w:themeTint="F2"/>
        </w:rPr>
        <w:t xml:space="preserve"> once a week.</w:t>
      </w:r>
      <w:r w:rsidR="00936298">
        <w:rPr>
          <w:rFonts w:cstheme="minorHAnsi"/>
          <w:color w:val="0D0D0D" w:themeColor="text1" w:themeTint="F2"/>
        </w:rPr>
        <w:t xml:space="preserve"> </w:t>
      </w:r>
      <w:r w:rsidR="00E904CC">
        <w:rPr>
          <w:rFonts w:cstheme="minorHAnsi"/>
          <w:color w:val="0D0D0D" w:themeColor="text1" w:themeTint="F2"/>
        </w:rPr>
        <w:t xml:space="preserve"> These visits help to boost his mood</w:t>
      </w:r>
      <w:r w:rsidR="00D239D5">
        <w:rPr>
          <w:rFonts w:cstheme="minorHAnsi"/>
          <w:color w:val="0D0D0D" w:themeColor="text1" w:themeTint="F2"/>
        </w:rPr>
        <w:t xml:space="preserve"> and give him a hand with practical tasks around the home</w:t>
      </w:r>
      <w:r w:rsidR="00E904CC">
        <w:rPr>
          <w:rFonts w:cstheme="minorHAnsi"/>
          <w:color w:val="0D0D0D" w:themeColor="text1" w:themeTint="F2"/>
        </w:rPr>
        <w:t xml:space="preserve"> </w:t>
      </w:r>
      <w:r w:rsidR="00D82F66" w:rsidRPr="00AF1DAD">
        <w:rPr>
          <w:rFonts w:cstheme="minorHAnsi"/>
          <w:color w:val="0D0D0D" w:themeColor="text1" w:themeTint="F2"/>
        </w:rPr>
        <w:t>as he was having difficulty before h</w:t>
      </w:r>
      <w:r w:rsidR="00745B0B">
        <w:rPr>
          <w:rFonts w:cstheme="minorHAnsi"/>
          <w:color w:val="0D0D0D" w:themeColor="text1" w:themeTint="F2"/>
        </w:rPr>
        <w:t>is</w:t>
      </w:r>
      <w:r w:rsidR="00D82F66" w:rsidRPr="00AF1DAD">
        <w:rPr>
          <w:rFonts w:cstheme="minorHAnsi"/>
          <w:color w:val="0D0D0D" w:themeColor="text1" w:themeTint="F2"/>
        </w:rPr>
        <w:t xml:space="preserve"> fall with</w:t>
      </w:r>
      <w:r w:rsidR="00536F04">
        <w:rPr>
          <w:rFonts w:cstheme="minorHAnsi"/>
          <w:color w:val="0D0D0D" w:themeColor="text1" w:themeTint="F2"/>
        </w:rPr>
        <w:t xml:space="preserve"> physically demanding tasks such as</w:t>
      </w:r>
      <w:r w:rsidR="00977ED0">
        <w:rPr>
          <w:rFonts w:cstheme="minorHAnsi"/>
          <w:color w:val="0D0D0D" w:themeColor="text1" w:themeTint="F2"/>
        </w:rPr>
        <w:t xml:space="preserve"> </w:t>
      </w:r>
      <w:r w:rsidR="00D239D5">
        <w:rPr>
          <w:rFonts w:cstheme="minorHAnsi"/>
          <w:color w:val="0D0D0D" w:themeColor="text1" w:themeTint="F2"/>
        </w:rPr>
        <w:t>getting the groceries in</w:t>
      </w:r>
      <w:r w:rsidR="00D90302">
        <w:rPr>
          <w:rFonts w:cstheme="minorHAnsi"/>
          <w:color w:val="0D0D0D" w:themeColor="text1" w:themeTint="F2"/>
        </w:rPr>
        <w:t xml:space="preserve"> and changing his bed linen</w:t>
      </w:r>
      <w:r w:rsidR="00927D2A">
        <w:rPr>
          <w:rFonts w:cstheme="minorHAnsi"/>
          <w:color w:val="0D0D0D" w:themeColor="text1" w:themeTint="F2"/>
        </w:rPr>
        <w:t>.</w:t>
      </w:r>
      <w:r w:rsidR="00650F60">
        <w:rPr>
          <w:rFonts w:cstheme="minorHAnsi"/>
          <w:color w:val="0D0D0D" w:themeColor="text1" w:themeTint="F2"/>
        </w:rPr>
        <w:t xml:space="preserve"> </w:t>
      </w:r>
      <w:r w:rsidR="00927D2A">
        <w:rPr>
          <w:rFonts w:cstheme="minorHAnsi"/>
          <w:color w:val="0D0D0D" w:themeColor="text1" w:themeTint="F2"/>
        </w:rPr>
        <w:t xml:space="preserve">These difficulties coincided with </w:t>
      </w:r>
      <w:r w:rsidR="007957A6">
        <w:rPr>
          <w:rFonts w:cstheme="minorHAnsi"/>
          <w:color w:val="0D0D0D" w:themeColor="text1" w:themeTint="F2"/>
        </w:rPr>
        <w:t xml:space="preserve">regular </w:t>
      </w:r>
      <w:r w:rsidR="00E0693F">
        <w:rPr>
          <w:rFonts w:cstheme="minorHAnsi"/>
          <w:color w:val="0D0D0D" w:themeColor="text1" w:themeTint="F2"/>
        </w:rPr>
        <w:t>back pain</w:t>
      </w:r>
      <w:r w:rsidR="004C3D26">
        <w:rPr>
          <w:rFonts w:cstheme="minorHAnsi"/>
          <w:color w:val="0D0D0D" w:themeColor="text1" w:themeTint="F2"/>
        </w:rPr>
        <w:t>,</w:t>
      </w:r>
      <w:r w:rsidR="00C77AB2">
        <w:rPr>
          <w:rFonts w:cstheme="minorHAnsi"/>
          <w:color w:val="0D0D0D" w:themeColor="text1" w:themeTint="F2"/>
        </w:rPr>
        <w:t xml:space="preserve"> a </w:t>
      </w:r>
      <w:r w:rsidR="001B001C">
        <w:rPr>
          <w:rFonts w:cstheme="minorHAnsi"/>
          <w:color w:val="0D0D0D" w:themeColor="text1" w:themeTint="F2"/>
        </w:rPr>
        <w:t>increasingly stooped posture,</w:t>
      </w:r>
      <w:r w:rsidR="004C3D26">
        <w:rPr>
          <w:rFonts w:cstheme="minorHAnsi"/>
          <w:color w:val="0D0D0D" w:themeColor="text1" w:themeTint="F2"/>
        </w:rPr>
        <w:t xml:space="preserve"> a decrease in his mobility and a growing feeling of weakness in both his upper and lower limbs.</w:t>
      </w:r>
      <w:r w:rsidR="00B108DA">
        <w:rPr>
          <w:rFonts w:cstheme="minorHAnsi"/>
          <w:color w:val="0D0D0D" w:themeColor="text1" w:themeTint="F2"/>
        </w:rPr>
        <w:t xml:space="preserve"> After talking to his GP about these problems</w:t>
      </w:r>
      <w:r w:rsidR="00A02FE4">
        <w:rPr>
          <w:rFonts w:cstheme="minorHAnsi"/>
          <w:color w:val="0D0D0D" w:themeColor="text1" w:themeTint="F2"/>
        </w:rPr>
        <w:t xml:space="preserve"> Franks GP diagnosed him with </w:t>
      </w:r>
      <w:r w:rsidR="00B30114">
        <w:rPr>
          <w:rFonts w:cstheme="minorHAnsi"/>
          <w:color w:val="0D0D0D" w:themeColor="text1" w:themeTint="F2"/>
        </w:rPr>
        <w:t>Osteoporosis</w:t>
      </w:r>
      <w:r w:rsidR="00A02FE4">
        <w:rPr>
          <w:rFonts w:cstheme="minorHAnsi"/>
          <w:color w:val="0D0D0D" w:themeColor="text1" w:themeTint="F2"/>
        </w:rPr>
        <w:t>.</w:t>
      </w:r>
    </w:p>
    <w:p w14:paraId="2F22C1B8" w14:textId="52A3DB06" w:rsidR="00563384" w:rsidRDefault="00E1015D" w:rsidP="00D82F66">
      <w:pPr>
        <w:rPr>
          <w:rFonts w:cstheme="minorHAnsi"/>
          <w:color w:val="0D0D0D" w:themeColor="text1" w:themeTint="F2"/>
        </w:rPr>
      </w:pPr>
      <w:r>
        <w:rPr>
          <w:rFonts w:cstheme="minorHAnsi"/>
          <w:color w:val="0D0D0D" w:themeColor="text1" w:themeTint="F2"/>
        </w:rPr>
        <w:t>Os</w:t>
      </w:r>
      <w:r w:rsidR="00521E85">
        <w:rPr>
          <w:rFonts w:cstheme="minorHAnsi"/>
          <w:color w:val="0D0D0D" w:themeColor="text1" w:themeTint="F2"/>
        </w:rPr>
        <w:t xml:space="preserve">teoporosis is a condition known to lower </w:t>
      </w:r>
      <w:r w:rsidR="00C51147">
        <w:rPr>
          <w:rFonts w:cstheme="minorHAnsi"/>
          <w:color w:val="0D0D0D" w:themeColor="text1" w:themeTint="F2"/>
        </w:rPr>
        <w:t xml:space="preserve">our bone density over time and leave us more vulnerable to fractures as it </w:t>
      </w:r>
      <w:r w:rsidR="00450480">
        <w:rPr>
          <w:rFonts w:cstheme="minorHAnsi"/>
          <w:color w:val="0D0D0D" w:themeColor="text1" w:themeTint="F2"/>
        </w:rPr>
        <w:t>gradually weakens our bones.</w:t>
      </w:r>
      <w:r w:rsidR="00936298">
        <w:rPr>
          <w:rFonts w:cstheme="minorHAnsi"/>
          <w:color w:val="0D0D0D" w:themeColor="text1" w:themeTint="F2"/>
        </w:rPr>
        <w:t xml:space="preserve"> </w:t>
      </w:r>
      <w:r w:rsidR="00450480">
        <w:rPr>
          <w:rFonts w:cstheme="minorHAnsi"/>
          <w:color w:val="0D0D0D" w:themeColor="text1" w:themeTint="F2"/>
        </w:rPr>
        <w:t xml:space="preserve"> </w:t>
      </w:r>
      <w:r w:rsidR="006B7A00">
        <w:rPr>
          <w:rFonts w:cstheme="minorHAnsi"/>
          <w:color w:val="0D0D0D" w:themeColor="text1" w:themeTint="F2"/>
        </w:rPr>
        <w:t xml:space="preserve">The National Institute of </w:t>
      </w:r>
      <w:r w:rsidR="00F83079">
        <w:rPr>
          <w:rFonts w:cstheme="minorHAnsi"/>
          <w:color w:val="0D0D0D" w:themeColor="text1" w:themeTint="F2"/>
        </w:rPr>
        <w:t>Arthritis</w:t>
      </w:r>
      <w:r w:rsidR="002C025F">
        <w:rPr>
          <w:rFonts w:cstheme="minorHAnsi"/>
          <w:color w:val="0D0D0D" w:themeColor="text1" w:themeTint="F2"/>
        </w:rPr>
        <w:t xml:space="preserve"> and Musculoskeletal and Skin Diseases</w:t>
      </w:r>
      <w:r w:rsidR="00F81C1B">
        <w:rPr>
          <w:rFonts w:cstheme="minorHAnsi"/>
          <w:color w:val="0D0D0D" w:themeColor="text1" w:themeTint="F2"/>
        </w:rPr>
        <w:t xml:space="preserve"> (2022) </w:t>
      </w:r>
      <w:r w:rsidR="00456225">
        <w:rPr>
          <w:rFonts w:cstheme="minorHAnsi"/>
          <w:color w:val="0D0D0D" w:themeColor="text1" w:themeTint="F2"/>
        </w:rPr>
        <w:t>explains to us that</w:t>
      </w:r>
      <w:r w:rsidR="00C87428">
        <w:rPr>
          <w:rFonts w:cstheme="minorHAnsi"/>
          <w:color w:val="0D0D0D" w:themeColor="text1" w:themeTint="F2"/>
        </w:rPr>
        <w:t xml:space="preserve"> the condition can also be considered silent </w:t>
      </w:r>
      <w:r w:rsidR="00585580">
        <w:rPr>
          <w:rFonts w:cstheme="minorHAnsi"/>
          <w:color w:val="0D0D0D" w:themeColor="text1" w:themeTint="F2"/>
        </w:rPr>
        <w:t xml:space="preserve">because a person </w:t>
      </w:r>
      <w:r w:rsidR="00730704">
        <w:rPr>
          <w:rFonts w:cstheme="minorHAnsi"/>
          <w:color w:val="0D0D0D" w:themeColor="text1" w:themeTint="F2"/>
        </w:rPr>
        <w:t>may not even know they have the condition until the</w:t>
      </w:r>
      <w:r w:rsidR="00F718C1">
        <w:rPr>
          <w:rFonts w:cstheme="minorHAnsi"/>
          <w:color w:val="0D0D0D" w:themeColor="text1" w:themeTint="F2"/>
        </w:rPr>
        <w:t>y fracture a bone.</w:t>
      </w:r>
    </w:p>
    <w:p w14:paraId="71C4D698" w14:textId="08488325" w:rsidR="0082012E" w:rsidRPr="00AF1DAD" w:rsidRDefault="001B001C" w:rsidP="00D82F66">
      <w:pPr>
        <w:rPr>
          <w:rFonts w:cstheme="minorHAnsi"/>
          <w:color w:val="0D0D0D" w:themeColor="text1" w:themeTint="F2"/>
        </w:rPr>
      </w:pPr>
      <w:r>
        <w:rPr>
          <w:rFonts w:cstheme="minorHAnsi"/>
          <w:color w:val="0D0D0D" w:themeColor="text1" w:themeTint="F2"/>
        </w:rPr>
        <w:t xml:space="preserve"> </w:t>
      </w:r>
    </w:p>
    <w:p w14:paraId="5E562238" w14:textId="77777777" w:rsidR="001B73DE" w:rsidRDefault="001B73DE" w:rsidP="00E36C01">
      <w:pPr>
        <w:rPr>
          <w:b/>
          <w:bCs/>
          <w:sz w:val="28"/>
          <w:szCs w:val="28"/>
          <w:u w:val="single"/>
        </w:rPr>
      </w:pPr>
    </w:p>
    <w:p w14:paraId="20696CDC" w14:textId="77777777" w:rsidR="001B73DE" w:rsidRDefault="001B73DE" w:rsidP="00E36C01">
      <w:pPr>
        <w:rPr>
          <w:b/>
          <w:bCs/>
          <w:sz w:val="28"/>
          <w:szCs w:val="28"/>
          <w:u w:val="single"/>
        </w:rPr>
      </w:pPr>
    </w:p>
    <w:p w14:paraId="201808E4" w14:textId="77777777" w:rsidR="001B73DE" w:rsidRDefault="001B73DE" w:rsidP="00E36C01">
      <w:pPr>
        <w:rPr>
          <w:b/>
          <w:bCs/>
          <w:sz w:val="28"/>
          <w:szCs w:val="28"/>
          <w:u w:val="single"/>
        </w:rPr>
      </w:pPr>
    </w:p>
    <w:p w14:paraId="590A4DCF" w14:textId="77777777" w:rsidR="001B73DE" w:rsidRDefault="001B73DE" w:rsidP="00E36C01">
      <w:pPr>
        <w:rPr>
          <w:b/>
          <w:bCs/>
          <w:sz w:val="28"/>
          <w:szCs w:val="28"/>
          <w:u w:val="single"/>
        </w:rPr>
      </w:pPr>
    </w:p>
    <w:p w14:paraId="74F65E91" w14:textId="77777777" w:rsidR="001B73DE" w:rsidRDefault="001B73DE" w:rsidP="00E36C01">
      <w:pPr>
        <w:rPr>
          <w:b/>
          <w:bCs/>
          <w:sz w:val="28"/>
          <w:szCs w:val="28"/>
          <w:u w:val="single"/>
        </w:rPr>
      </w:pPr>
    </w:p>
    <w:p w14:paraId="79AB2491" w14:textId="77777777" w:rsidR="001B73DE" w:rsidRDefault="001B73DE" w:rsidP="00E36C01">
      <w:pPr>
        <w:rPr>
          <w:b/>
          <w:bCs/>
          <w:sz w:val="28"/>
          <w:szCs w:val="28"/>
          <w:u w:val="single"/>
        </w:rPr>
      </w:pPr>
    </w:p>
    <w:p w14:paraId="5BDCB997" w14:textId="77777777" w:rsidR="001B73DE" w:rsidRDefault="001B73DE" w:rsidP="00E36C01">
      <w:pPr>
        <w:rPr>
          <w:b/>
          <w:bCs/>
          <w:sz w:val="28"/>
          <w:szCs w:val="28"/>
          <w:u w:val="single"/>
        </w:rPr>
      </w:pPr>
    </w:p>
    <w:p w14:paraId="57EC271E" w14:textId="77777777" w:rsidR="001B73DE" w:rsidRDefault="001B73DE" w:rsidP="00E36C01">
      <w:pPr>
        <w:rPr>
          <w:b/>
          <w:bCs/>
          <w:sz w:val="28"/>
          <w:szCs w:val="28"/>
          <w:u w:val="single"/>
        </w:rPr>
      </w:pPr>
    </w:p>
    <w:p w14:paraId="009E7A19" w14:textId="77777777" w:rsidR="001B73DE" w:rsidRDefault="001B73DE" w:rsidP="00E36C01">
      <w:pPr>
        <w:rPr>
          <w:b/>
          <w:bCs/>
          <w:sz w:val="28"/>
          <w:szCs w:val="28"/>
          <w:u w:val="single"/>
        </w:rPr>
      </w:pPr>
    </w:p>
    <w:p w14:paraId="65B7FA67" w14:textId="77777777" w:rsidR="001B73DE" w:rsidRDefault="001B73DE" w:rsidP="00E36C01">
      <w:pPr>
        <w:rPr>
          <w:b/>
          <w:bCs/>
          <w:sz w:val="28"/>
          <w:szCs w:val="28"/>
          <w:u w:val="single"/>
        </w:rPr>
      </w:pPr>
    </w:p>
    <w:p w14:paraId="602CAE25" w14:textId="77777777" w:rsidR="001B73DE" w:rsidRDefault="001B73DE" w:rsidP="00E36C01">
      <w:pPr>
        <w:rPr>
          <w:b/>
          <w:bCs/>
          <w:sz w:val="28"/>
          <w:szCs w:val="28"/>
          <w:u w:val="single"/>
        </w:rPr>
      </w:pPr>
    </w:p>
    <w:p w14:paraId="7F03D72B" w14:textId="77777777" w:rsidR="001B73DE" w:rsidRDefault="001B73DE" w:rsidP="00E36C01">
      <w:pPr>
        <w:rPr>
          <w:b/>
          <w:bCs/>
          <w:sz w:val="28"/>
          <w:szCs w:val="28"/>
          <w:u w:val="single"/>
        </w:rPr>
      </w:pPr>
    </w:p>
    <w:p w14:paraId="4ACD22E7" w14:textId="77777777" w:rsidR="001B73DE" w:rsidRDefault="001B73DE" w:rsidP="00E36C01">
      <w:pPr>
        <w:rPr>
          <w:b/>
          <w:bCs/>
          <w:sz w:val="28"/>
          <w:szCs w:val="28"/>
          <w:u w:val="single"/>
        </w:rPr>
      </w:pPr>
    </w:p>
    <w:p w14:paraId="116FBA55" w14:textId="77777777" w:rsidR="001B73DE" w:rsidRDefault="001B73DE" w:rsidP="00E36C01">
      <w:pPr>
        <w:rPr>
          <w:b/>
          <w:bCs/>
          <w:sz w:val="28"/>
          <w:szCs w:val="28"/>
          <w:u w:val="single"/>
        </w:rPr>
      </w:pPr>
    </w:p>
    <w:p w14:paraId="2E430968" w14:textId="77777777" w:rsidR="00783C30" w:rsidRDefault="00783C30" w:rsidP="00E36C01">
      <w:pPr>
        <w:rPr>
          <w:b/>
          <w:bCs/>
          <w:sz w:val="28"/>
          <w:szCs w:val="28"/>
          <w:u w:val="single"/>
        </w:rPr>
      </w:pPr>
    </w:p>
    <w:p w14:paraId="26E238DB" w14:textId="24676965" w:rsidR="001B73DE" w:rsidRDefault="006E05BF" w:rsidP="00E36C01">
      <w:pPr>
        <w:rPr>
          <w:b/>
          <w:bCs/>
          <w:sz w:val="28"/>
          <w:szCs w:val="28"/>
          <w:u w:val="single"/>
        </w:rPr>
      </w:pPr>
      <w:r>
        <w:rPr>
          <w:b/>
          <w:bCs/>
          <w:sz w:val="28"/>
          <w:szCs w:val="28"/>
          <w:u w:val="single"/>
        </w:rPr>
        <w:lastRenderedPageBreak/>
        <w:t xml:space="preserve">Overview of Condition </w:t>
      </w:r>
    </w:p>
    <w:p w14:paraId="58A05A0F" w14:textId="15CCA9DD" w:rsidR="00333895" w:rsidRPr="00127154" w:rsidRDefault="00127154" w:rsidP="00E36C01">
      <w:pPr>
        <w:rPr>
          <w:b/>
          <w:bCs/>
          <w:sz w:val="28"/>
          <w:szCs w:val="28"/>
          <w:u w:val="single"/>
        </w:rPr>
      </w:pPr>
      <w:r w:rsidRPr="00053221">
        <w:t>Osteoporosis is a condition which generally weakens the bones and makes the individual more vulnerable to fractures.</w:t>
      </w:r>
      <w:r w:rsidR="00F83079">
        <w:t xml:space="preserve"> </w:t>
      </w:r>
      <w:r w:rsidR="009853AF">
        <w:t xml:space="preserve"> It</w:t>
      </w:r>
      <w:r w:rsidR="000001A2" w:rsidRPr="005F418D">
        <w:t xml:space="preserve"> </w:t>
      </w:r>
      <w:r w:rsidR="00E44D9F" w:rsidRPr="005F418D">
        <w:t xml:space="preserve">is a condition commonly found within the UK amongst </w:t>
      </w:r>
      <w:r w:rsidR="008B4377" w:rsidRPr="005F418D">
        <w:t>people who are over the age of 50.</w:t>
      </w:r>
      <w:r w:rsidR="00F83079">
        <w:t xml:space="preserve">  </w:t>
      </w:r>
      <w:r w:rsidR="0029331B" w:rsidRPr="005F418D">
        <w:t>Predominantly the condition is found in Women but also to a lesser extent affects the male population.</w:t>
      </w:r>
      <w:r w:rsidR="00F83079">
        <w:t xml:space="preserve"> </w:t>
      </w:r>
      <w:r w:rsidR="0029331B" w:rsidRPr="005F418D">
        <w:t xml:space="preserve"> </w:t>
      </w:r>
      <w:r w:rsidR="00EA0618" w:rsidRPr="005F418D">
        <w:t>It is explained to us by the Royal Oste</w:t>
      </w:r>
      <w:r w:rsidR="002B6DEE" w:rsidRPr="005F418D">
        <w:t>o</w:t>
      </w:r>
      <w:r w:rsidR="00EA0618" w:rsidRPr="005F418D">
        <w:t>por</w:t>
      </w:r>
      <w:r w:rsidR="002B6DEE" w:rsidRPr="005F418D">
        <w:t>o</w:t>
      </w:r>
      <w:r w:rsidR="00EA0618" w:rsidRPr="005F418D">
        <w:t xml:space="preserve">sis </w:t>
      </w:r>
      <w:r w:rsidR="002B6DEE" w:rsidRPr="005F418D">
        <w:t>Society (2025) that</w:t>
      </w:r>
      <w:r w:rsidR="009D1DAC" w:rsidRPr="005F418D">
        <w:t xml:space="preserve"> </w:t>
      </w:r>
      <w:r w:rsidR="00BE100C" w:rsidRPr="005F418D">
        <w:t xml:space="preserve">half of the female population over the age of </w:t>
      </w:r>
      <w:r w:rsidR="00425567" w:rsidRPr="005F418D">
        <w:t>50 will break bones due to Osteo</w:t>
      </w:r>
      <w:r w:rsidR="00276AFD" w:rsidRPr="005F418D">
        <w:t>porosis and around one fifth of men.</w:t>
      </w:r>
      <w:r w:rsidR="00843BC3" w:rsidRPr="005F418D">
        <w:t xml:space="preserve"> </w:t>
      </w:r>
    </w:p>
    <w:p w14:paraId="319EDFBD" w14:textId="54E96B96" w:rsidR="00D6276C" w:rsidRPr="00AF1DAD" w:rsidRDefault="00286C9A" w:rsidP="00D6276C">
      <w:pPr>
        <w:rPr>
          <w:rFonts w:cstheme="minorHAnsi"/>
          <w:color w:val="0D0D0D" w:themeColor="text1" w:themeTint="F2"/>
        </w:rPr>
      </w:pPr>
      <w:r>
        <w:rPr>
          <w:rFonts w:cstheme="minorHAnsi"/>
          <w:color w:val="0D0D0D" w:themeColor="text1" w:themeTint="F2"/>
        </w:rPr>
        <w:t xml:space="preserve">This is a view supported </w:t>
      </w:r>
      <w:r w:rsidR="00D6276C" w:rsidRPr="00AF1DAD">
        <w:rPr>
          <w:rFonts w:cstheme="minorHAnsi"/>
          <w:color w:val="0D0D0D" w:themeColor="text1" w:themeTint="F2"/>
        </w:rPr>
        <w:t>by Gregson et al (2022)</w:t>
      </w:r>
      <w:r w:rsidR="00C04F6C">
        <w:rPr>
          <w:rFonts w:cstheme="minorHAnsi"/>
          <w:color w:val="0D0D0D" w:themeColor="text1" w:themeTint="F2"/>
        </w:rPr>
        <w:t xml:space="preserve"> who report</w:t>
      </w:r>
      <w:r w:rsidR="00D6276C" w:rsidRPr="00AF1DAD">
        <w:rPr>
          <w:rFonts w:cstheme="minorHAnsi"/>
          <w:color w:val="0D0D0D" w:themeColor="text1" w:themeTint="F2"/>
        </w:rPr>
        <w:t xml:space="preserve"> that </w:t>
      </w:r>
      <w:r w:rsidR="000D68D2">
        <w:rPr>
          <w:rFonts w:cstheme="minorHAnsi"/>
          <w:color w:val="0D0D0D" w:themeColor="text1" w:themeTint="F2"/>
        </w:rPr>
        <w:t>O</w:t>
      </w:r>
      <w:r w:rsidR="00D6276C" w:rsidRPr="00AF1DAD">
        <w:rPr>
          <w:rFonts w:cstheme="minorHAnsi"/>
          <w:color w:val="0D0D0D" w:themeColor="text1" w:themeTint="F2"/>
        </w:rPr>
        <w:t xml:space="preserve">steoporosis occurs predominantly in postmenopausal women and men over the age of fifty, he also continues to explain that “approximately one in two adult women and one in five men will sustain one or more fragility fractures”. </w:t>
      </w:r>
    </w:p>
    <w:p w14:paraId="36FA3066" w14:textId="54860870" w:rsidR="00D6276C" w:rsidRPr="00AF1DAD" w:rsidRDefault="004F434C" w:rsidP="00D6276C">
      <w:pPr>
        <w:rPr>
          <w:rFonts w:cstheme="minorHAnsi"/>
          <w:color w:val="0D0D0D" w:themeColor="text1" w:themeTint="F2"/>
        </w:rPr>
      </w:pPr>
      <w:r>
        <w:rPr>
          <w:rFonts w:cstheme="minorHAnsi"/>
          <w:color w:val="0D0D0D" w:themeColor="text1" w:themeTint="F2"/>
        </w:rPr>
        <w:t xml:space="preserve">One of the most common fragility fractures linked </w:t>
      </w:r>
      <w:r w:rsidR="00F93363">
        <w:rPr>
          <w:rFonts w:cstheme="minorHAnsi"/>
          <w:color w:val="0D0D0D" w:themeColor="text1" w:themeTint="F2"/>
        </w:rPr>
        <w:t>to Osteoporosis is a hip fracture</w:t>
      </w:r>
      <w:r w:rsidR="001A389B">
        <w:rPr>
          <w:rFonts w:cstheme="minorHAnsi"/>
          <w:color w:val="0D0D0D" w:themeColor="text1" w:themeTint="F2"/>
        </w:rPr>
        <w:t>.</w:t>
      </w:r>
      <w:r w:rsidR="007E4CFF">
        <w:rPr>
          <w:rFonts w:cstheme="minorHAnsi"/>
          <w:color w:val="0D0D0D" w:themeColor="text1" w:themeTint="F2"/>
        </w:rPr>
        <w:t xml:space="preserve"> </w:t>
      </w:r>
      <w:r w:rsidR="00F83079">
        <w:rPr>
          <w:rFonts w:cstheme="minorHAnsi"/>
          <w:color w:val="0D0D0D" w:themeColor="text1" w:themeTint="F2"/>
        </w:rPr>
        <w:t xml:space="preserve"> </w:t>
      </w:r>
      <w:r w:rsidR="007E4CFF">
        <w:rPr>
          <w:rFonts w:cstheme="minorHAnsi"/>
          <w:color w:val="0D0D0D" w:themeColor="text1" w:themeTint="F2"/>
        </w:rPr>
        <w:t>Fract</w:t>
      </w:r>
      <w:r w:rsidR="009071AC">
        <w:rPr>
          <w:rFonts w:cstheme="minorHAnsi"/>
          <w:color w:val="0D0D0D" w:themeColor="text1" w:themeTint="F2"/>
        </w:rPr>
        <w:t xml:space="preserve">ures such as this </w:t>
      </w:r>
      <w:r w:rsidR="009071AC" w:rsidRPr="00AF1DAD">
        <w:rPr>
          <w:rFonts w:cstheme="minorHAnsi"/>
          <w:color w:val="0D0D0D" w:themeColor="text1" w:themeTint="F2"/>
        </w:rPr>
        <w:t>can have a major impact on the health service, between taking up bed space in hospitals and also the cost of fragility fractures per annum.</w:t>
      </w:r>
      <w:r w:rsidR="00F83079">
        <w:rPr>
          <w:rFonts w:cstheme="minorHAnsi"/>
          <w:color w:val="0D0D0D" w:themeColor="text1" w:themeTint="F2"/>
        </w:rPr>
        <w:t xml:space="preserve">  </w:t>
      </w:r>
      <w:r w:rsidR="00797461">
        <w:rPr>
          <w:rFonts w:cstheme="minorHAnsi"/>
          <w:color w:val="0D0D0D" w:themeColor="text1" w:themeTint="F2"/>
        </w:rPr>
        <w:t>The</w:t>
      </w:r>
      <w:r w:rsidR="00485CBD">
        <w:rPr>
          <w:rFonts w:cstheme="minorHAnsi"/>
          <w:color w:val="0D0D0D" w:themeColor="text1" w:themeTint="F2"/>
        </w:rPr>
        <w:t xml:space="preserve"> </w:t>
      </w:r>
      <w:r w:rsidR="00DE3344">
        <w:rPr>
          <w:rFonts w:cstheme="minorHAnsi"/>
          <w:color w:val="0D0D0D" w:themeColor="text1" w:themeTint="F2"/>
        </w:rPr>
        <w:t xml:space="preserve">University of Bristol (2023) tells us that </w:t>
      </w:r>
      <w:r w:rsidR="00D6276C" w:rsidRPr="00AF1DAD">
        <w:rPr>
          <w:rFonts w:cstheme="minorHAnsi"/>
          <w:color w:val="0D0D0D" w:themeColor="text1" w:themeTint="F2"/>
        </w:rPr>
        <w:t xml:space="preserve">In the UK, the average hospital stay following a hip fracture is </w:t>
      </w:r>
      <w:r w:rsidR="00042FB7">
        <w:rPr>
          <w:rFonts w:cstheme="minorHAnsi"/>
          <w:color w:val="0D0D0D" w:themeColor="text1" w:themeTint="F2"/>
        </w:rPr>
        <w:t>32</w:t>
      </w:r>
      <w:r w:rsidR="00D6276C" w:rsidRPr="00AF1DAD">
        <w:rPr>
          <w:rFonts w:cstheme="minorHAnsi"/>
          <w:color w:val="0D0D0D" w:themeColor="text1" w:themeTint="F2"/>
        </w:rPr>
        <w:t xml:space="preserve"> days</w:t>
      </w:r>
      <w:r w:rsidR="00ED209B">
        <w:rPr>
          <w:rFonts w:cstheme="minorHAnsi"/>
          <w:color w:val="0D0D0D" w:themeColor="text1" w:themeTint="F2"/>
        </w:rPr>
        <w:t xml:space="preserve"> and Gregson</w:t>
      </w:r>
      <w:r w:rsidR="00EC3205">
        <w:rPr>
          <w:rFonts w:cstheme="minorHAnsi"/>
          <w:color w:val="0D0D0D" w:themeColor="text1" w:themeTint="F2"/>
        </w:rPr>
        <w:t xml:space="preserve"> </w:t>
      </w:r>
      <w:r w:rsidR="00C91D7E">
        <w:rPr>
          <w:rFonts w:cstheme="minorHAnsi"/>
          <w:color w:val="0D0D0D" w:themeColor="text1" w:themeTint="F2"/>
        </w:rPr>
        <w:t>(</w:t>
      </w:r>
      <w:r w:rsidR="00ED209B">
        <w:rPr>
          <w:rFonts w:cstheme="minorHAnsi"/>
          <w:color w:val="0D0D0D" w:themeColor="text1" w:themeTint="F2"/>
        </w:rPr>
        <w:t>et al, 2022) point out that</w:t>
      </w:r>
      <w:r w:rsidR="00E50135">
        <w:rPr>
          <w:rFonts w:cstheme="minorHAnsi"/>
          <w:color w:val="0D0D0D" w:themeColor="text1" w:themeTint="F2"/>
        </w:rPr>
        <w:t xml:space="preserve"> </w:t>
      </w:r>
      <w:r w:rsidR="00D6276C" w:rsidRPr="00AF1DAD">
        <w:rPr>
          <w:rFonts w:cstheme="minorHAnsi"/>
          <w:color w:val="0D0D0D" w:themeColor="text1" w:themeTint="F2"/>
        </w:rPr>
        <w:t>fragility fractures cost the NHS more than £4.7 billion ever year</w:t>
      </w:r>
      <w:r w:rsidR="00E50135">
        <w:rPr>
          <w:rFonts w:cstheme="minorHAnsi"/>
          <w:color w:val="0D0D0D" w:themeColor="text1" w:themeTint="F2"/>
        </w:rPr>
        <w:t xml:space="preserve">. </w:t>
      </w:r>
    </w:p>
    <w:p w14:paraId="371F919F" w14:textId="73264ECE" w:rsidR="00D6276C" w:rsidRPr="00AF1DAD" w:rsidRDefault="00B16138" w:rsidP="00D6276C">
      <w:pPr>
        <w:rPr>
          <w:rFonts w:cstheme="minorHAnsi"/>
          <w:color w:val="0D0D0D" w:themeColor="text1" w:themeTint="F2"/>
        </w:rPr>
      </w:pPr>
      <w:r>
        <w:rPr>
          <w:rFonts w:cstheme="minorHAnsi"/>
          <w:color w:val="0D0D0D" w:themeColor="text1" w:themeTint="F2"/>
        </w:rPr>
        <w:t xml:space="preserve">Once a </w:t>
      </w:r>
      <w:r w:rsidR="0092184D">
        <w:rPr>
          <w:rFonts w:cstheme="minorHAnsi"/>
          <w:color w:val="0D0D0D" w:themeColor="text1" w:themeTint="F2"/>
        </w:rPr>
        <w:t>patient returns home from Hospital</w:t>
      </w:r>
      <w:r w:rsidR="00A777D0">
        <w:rPr>
          <w:rFonts w:cstheme="minorHAnsi"/>
          <w:color w:val="0D0D0D" w:themeColor="text1" w:themeTint="F2"/>
        </w:rPr>
        <w:t xml:space="preserve"> it is</w:t>
      </w:r>
      <w:r w:rsidR="0092184D">
        <w:rPr>
          <w:rFonts w:cstheme="minorHAnsi"/>
          <w:color w:val="0D0D0D" w:themeColor="text1" w:themeTint="F2"/>
        </w:rPr>
        <w:t xml:space="preserve"> f</w:t>
      </w:r>
      <w:r w:rsidR="00D6276C" w:rsidRPr="00AF1DAD">
        <w:rPr>
          <w:rFonts w:cstheme="minorHAnsi"/>
          <w:color w:val="0D0D0D" w:themeColor="text1" w:themeTint="F2"/>
        </w:rPr>
        <w:t>amily members</w:t>
      </w:r>
      <w:r w:rsidR="00A777D0">
        <w:rPr>
          <w:rFonts w:cstheme="minorHAnsi"/>
          <w:color w:val="0D0D0D" w:themeColor="text1" w:themeTint="F2"/>
        </w:rPr>
        <w:t xml:space="preserve"> who</w:t>
      </w:r>
      <w:r w:rsidR="00D6276C" w:rsidRPr="00AF1DAD">
        <w:rPr>
          <w:rFonts w:cstheme="minorHAnsi"/>
          <w:color w:val="0D0D0D" w:themeColor="text1" w:themeTint="F2"/>
        </w:rPr>
        <w:t xml:space="preserve"> often have to deal with the </w:t>
      </w:r>
      <w:r w:rsidR="001877E9">
        <w:rPr>
          <w:rFonts w:cstheme="minorHAnsi"/>
          <w:color w:val="0D0D0D" w:themeColor="text1" w:themeTint="F2"/>
        </w:rPr>
        <w:t>strain</w:t>
      </w:r>
      <w:r w:rsidR="00D6276C" w:rsidRPr="00AF1DAD">
        <w:rPr>
          <w:rFonts w:cstheme="minorHAnsi"/>
          <w:color w:val="0D0D0D" w:themeColor="text1" w:themeTint="F2"/>
        </w:rPr>
        <w:t xml:space="preserve"> of</w:t>
      </w:r>
      <w:r w:rsidR="001877E9">
        <w:rPr>
          <w:rFonts w:cstheme="minorHAnsi"/>
          <w:color w:val="0D0D0D" w:themeColor="text1" w:themeTint="F2"/>
        </w:rPr>
        <w:t xml:space="preserve"> caring for</w:t>
      </w:r>
      <w:r w:rsidR="00D6276C" w:rsidRPr="00AF1DAD">
        <w:rPr>
          <w:rFonts w:cstheme="minorHAnsi"/>
          <w:color w:val="0D0D0D" w:themeColor="text1" w:themeTint="F2"/>
        </w:rPr>
        <w:t xml:space="preserve"> individuals who have suffered an osteoporotic fracture, and</w:t>
      </w:r>
      <w:r w:rsidR="00684ABA">
        <w:rPr>
          <w:rFonts w:cstheme="minorHAnsi"/>
          <w:color w:val="0D0D0D" w:themeColor="text1" w:themeTint="F2"/>
        </w:rPr>
        <w:t xml:space="preserve"> this</w:t>
      </w:r>
      <w:r w:rsidR="00D6276C" w:rsidRPr="00AF1DAD">
        <w:rPr>
          <w:rFonts w:cstheme="minorHAnsi"/>
          <w:color w:val="0D0D0D" w:themeColor="text1" w:themeTint="F2"/>
        </w:rPr>
        <w:t xml:space="preserve"> </w:t>
      </w:r>
      <w:r w:rsidR="00234349">
        <w:rPr>
          <w:rFonts w:cstheme="minorHAnsi"/>
          <w:color w:val="0D0D0D" w:themeColor="text1" w:themeTint="F2"/>
        </w:rPr>
        <w:t xml:space="preserve">can </w:t>
      </w:r>
      <w:r w:rsidR="00D6276C" w:rsidRPr="00AF1DAD">
        <w:rPr>
          <w:rFonts w:cstheme="minorHAnsi"/>
          <w:color w:val="0D0D0D" w:themeColor="text1" w:themeTint="F2"/>
        </w:rPr>
        <w:t xml:space="preserve">cause a physical, emotional, and financial strain on them </w:t>
      </w:r>
      <w:r w:rsidR="00F2667A">
        <w:rPr>
          <w:rFonts w:cstheme="minorHAnsi"/>
          <w:color w:val="0D0D0D" w:themeColor="text1" w:themeTint="F2"/>
        </w:rPr>
        <w:t xml:space="preserve">as they provide </w:t>
      </w:r>
      <w:r w:rsidR="00D6276C" w:rsidRPr="00AF1DAD">
        <w:rPr>
          <w:rFonts w:cstheme="minorHAnsi"/>
          <w:color w:val="0D0D0D" w:themeColor="text1" w:themeTint="F2"/>
        </w:rPr>
        <w:t>care to th</w:t>
      </w:r>
      <w:r w:rsidR="00F2667A">
        <w:rPr>
          <w:rFonts w:cstheme="minorHAnsi"/>
          <w:color w:val="0D0D0D" w:themeColor="text1" w:themeTint="F2"/>
        </w:rPr>
        <w:t xml:space="preserve">e </w:t>
      </w:r>
      <w:r w:rsidR="00D6276C" w:rsidRPr="00AF1DAD">
        <w:rPr>
          <w:rFonts w:cstheme="minorHAnsi"/>
          <w:color w:val="0D0D0D" w:themeColor="text1" w:themeTint="F2"/>
        </w:rPr>
        <w:t>patient</w:t>
      </w:r>
      <w:r w:rsidR="0023501C">
        <w:rPr>
          <w:rFonts w:cstheme="minorHAnsi"/>
          <w:color w:val="0D0D0D" w:themeColor="text1" w:themeTint="F2"/>
        </w:rPr>
        <w:t xml:space="preserve">. </w:t>
      </w:r>
    </w:p>
    <w:p w14:paraId="48762A5F" w14:textId="77777777" w:rsidR="006E05BF" w:rsidRDefault="006E05BF" w:rsidP="00E36C01">
      <w:pPr>
        <w:rPr>
          <w:b/>
          <w:bCs/>
          <w:sz w:val="28"/>
          <w:szCs w:val="28"/>
          <w:u w:val="single"/>
        </w:rPr>
      </w:pPr>
    </w:p>
    <w:p w14:paraId="71F57B3E" w14:textId="77777777" w:rsidR="006E05BF" w:rsidRDefault="006E05BF" w:rsidP="00E36C01">
      <w:pPr>
        <w:rPr>
          <w:b/>
          <w:bCs/>
          <w:sz w:val="28"/>
          <w:szCs w:val="28"/>
          <w:u w:val="single"/>
        </w:rPr>
      </w:pPr>
    </w:p>
    <w:p w14:paraId="3A5A36DF" w14:textId="77777777" w:rsidR="006E05BF" w:rsidRDefault="006E05BF" w:rsidP="00E36C01">
      <w:pPr>
        <w:rPr>
          <w:b/>
          <w:bCs/>
          <w:sz w:val="28"/>
          <w:szCs w:val="28"/>
          <w:u w:val="single"/>
        </w:rPr>
      </w:pPr>
    </w:p>
    <w:p w14:paraId="0D539C0B" w14:textId="77777777" w:rsidR="006E05BF" w:rsidRDefault="006E05BF" w:rsidP="00E36C01">
      <w:pPr>
        <w:rPr>
          <w:b/>
          <w:bCs/>
          <w:sz w:val="28"/>
          <w:szCs w:val="28"/>
          <w:u w:val="single"/>
        </w:rPr>
      </w:pPr>
    </w:p>
    <w:p w14:paraId="270071C0" w14:textId="77777777" w:rsidR="006E05BF" w:rsidRDefault="006E05BF" w:rsidP="00E36C01">
      <w:pPr>
        <w:rPr>
          <w:b/>
          <w:bCs/>
          <w:sz w:val="28"/>
          <w:szCs w:val="28"/>
          <w:u w:val="single"/>
        </w:rPr>
      </w:pPr>
    </w:p>
    <w:p w14:paraId="64A29C91" w14:textId="77777777" w:rsidR="006E05BF" w:rsidRDefault="006E05BF" w:rsidP="00E36C01">
      <w:pPr>
        <w:rPr>
          <w:b/>
          <w:bCs/>
          <w:sz w:val="28"/>
          <w:szCs w:val="28"/>
          <w:u w:val="single"/>
        </w:rPr>
      </w:pPr>
    </w:p>
    <w:p w14:paraId="0ED40A5E" w14:textId="77777777" w:rsidR="006E05BF" w:rsidRDefault="006E05BF" w:rsidP="00E36C01">
      <w:pPr>
        <w:rPr>
          <w:b/>
          <w:bCs/>
          <w:sz w:val="28"/>
          <w:szCs w:val="28"/>
          <w:u w:val="single"/>
        </w:rPr>
      </w:pPr>
    </w:p>
    <w:p w14:paraId="155F961C" w14:textId="77777777" w:rsidR="006E05BF" w:rsidRDefault="006E05BF" w:rsidP="00E36C01">
      <w:pPr>
        <w:rPr>
          <w:b/>
          <w:bCs/>
          <w:sz w:val="28"/>
          <w:szCs w:val="28"/>
          <w:u w:val="single"/>
        </w:rPr>
      </w:pPr>
    </w:p>
    <w:p w14:paraId="34F235E9" w14:textId="77777777" w:rsidR="006E05BF" w:rsidRDefault="006E05BF" w:rsidP="00E36C01">
      <w:pPr>
        <w:rPr>
          <w:b/>
          <w:bCs/>
          <w:sz w:val="28"/>
          <w:szCs w:val="28"/>
          <w:u w:val="single"/>
        </w:rPr>
      </w:pPr>
    </w:p>
    <w:p w14:paraId="7224B7E8" w14:textId="77777777" w:rsidR="006E05BF" w:rsidRDefault="006E05BF" w:rsidP="00E36C01">
      <w:pPr>
        <w:rPr>
          <w:b/>
          <w:bCs/>
          <w:sz w:val="28"/>
          <w:szCs w:val="28"/>
          <w:u w:val="single"/>
        </w:rPr>
      </w:pPr>
    </w:p>
    <w:p w14:paraId="75DE0D5B" w14:textId="77777777" w:rsidR="005D32DB" w:rsidRDefault="005D32DB" w:rsidP="00E36C01">
      <w:pPr>
        <w:rPr>
          <w:b/>
          <w:bCs/>
          <w:sz w:val="28"/>
          <w:szCs w:val="28"/>
          <w:u w:val="single"/>
        </w:rPr>
      </w:pPr>
    </w:p>
    <w:p w14:paraId="0D399D2D" w14:textId="2E1BA6E3" w:rsidR="006E05BF" w:rsidRDefault="0035383C" w:rsidP="00E36C01">
      <w:pPr>
        <w:rPr>
          <w:b/>
          <w:bCs/>
          <w:sz w:val="28"/>
          <w:szCs w:val="28"/>
          <w:u w:val="single"/>
        </w:rPr>
      </w:pPr>
      <w:r>
        <w:rPr>
          <w:b/>
          <w:bCs/>
          <w:sz w:val="28"/>
          <w:szCs w:val="28"/>
          <w:u w:val="single"/>
        </w:rPr>
        <w:lastRenderedPageBreak/>
        <w:t>Previous Approaches to the Condition:</w:t>
      </w:r>
    </w:p>
    <w:p w14:paraId="058DCE6A" w14:textId="34FE8EB9" w:rsidR="00D34080" w:rsidRDefault="00A3400F" w:rsidP="009F7FF8">
      <w:pPr>
        <w:rPr>
          <w:rFonts w:cstheme="minorHAnsi"/>
          <w:color w:val="0D0D0D" w:themeColor="text1" w:themeTint="F2"/>
        </w:rPr>
      </w:pPr>
      <w:r>
        <w:rPr>
          <w:rFonts w:cstheme="minorHAnsi"/>
          <w:color w:val="0D0D0D" w:themeColor="text1" w:themeTint="F2"/>
        </w:rPr>
        <w:t xml:space="preserve">Historically in health </w:t>
      </w:r>
      <w:r w:rsidR="00AC43EB">
        <w:rPr>
          <w:rFonts w:cstheme="minorHAnsi"/>
          <w:color w:val="0D0D0D" w:themeColor="text1" w:themeTint="F2"/>
        </w:rPr>
        <w:t xml:space="preserve">sciences </w:t>
      </w:r>
      <w:r w:rsidR="009F7FF8" w:rsidRPr="00AF1DAD">
        <w:rPr>
          <w:rFonts w:cstheme="minorHAnsi"/>
          <w:color w:val="0D0D0D" w:themeColor="text1" w:themeTint="F2"/>
        </w:rPr>
        <w:t>it was</w:t>
      </w:r>
      <w:r w:rsidR="00AC43EB">
        <w:rPr>
          <w:rFonts w:cstheme="minorHAnsi"/>
          <w:color w:val="0D0D0D" w:themeColor="text1" w:themeTint="F2"/>
        </w:rPr>
        <w:t xml:space="preserve"> often thought to be</w:t>
      </w:r>
      <w:r w:rsidR="009F7FF8" w:rsidRPr="00AF1DAD">
        <w:rPr>
          <w:rFonts w:cstheme="minorHAnsi"/>
          <w:color w:val="0D0D0D" w:themeColor="text1" w:themeTint="F2"/>
        </w:rPr>
        <w:t xml:space="preserve"> very difficult to differentiate the difference between osteoporosis and osteopenia</w:t>
      </w:r>
      <w:r w:rsidR="00E75663">
        <w:rPr>
          <w:rFonts w:cstheme="minorHAnsi"/>
          <w:color w:val="0D0D0D" w:themeColor="text1" w:themeTint="F2"/>
        </w:rPr>
        <w:t>.</w:t>
      </w:r>
      <w:r w:rsidR="00F83079">
        <w:rPr>
          <w:rFonts w:cstheme="minorHAnsi"/>
          <w:color w:val="0D0D0D" w:themeColor="text1" w:themeTint="F2"/>
        </w:rPr>
        <w:t xml:space="preserve"> </w:t>
      </w:r>
      <w:r w:rsidR="004A143D">
        <w:rPr>
          <w:rFonts w:cstheme="minorHAnsi"/>
          <w:color w:val="0D0D0D" w:themeColor="text1" w:themeTint="F2"/>
        </w:rPr>
        <w:t xml:space="preserve"> T</w:t>
      </w:r>
      <w:r w:rsidR="009F7FF8" w:rsidRPr="00AF1DAD">
        <w:rPr>
          <w:rFonts w:cstheme="minorHAnsi"/>
          <w:color w:val="0D0D0D" w:themeColor="text1" w:themeTint="F2"/>
        </w:rPr>
        <w:t>h</w:t>
      </w:r>
      <w:r w:rsidR="008C65F6">
        <w:rPr>
          <w:rFonts w:cstheme="minorHAnsi"/>
          <w:color w:val="0D0D0D" w:themeColor="text1" w:themeTint="F2"/>
        </w:rPr>
        <w:t>e</w:t>
      </w:r>
      <w:r w:rsidR="009F7FF8" w:rsidRPr="00AF1DAD">
        <w:rPr>
          <w:rFonts w:cstheme="minorHAnsi"/>
          <w:color w:val="0D0D0D" w:themeColor="text1" w:themeTint="F2"/>
        </w:rPr>
        <w:t xml:space="preserve"> normal attempt</w:t>
      </w:r>
      <w:r w:rsidR="001D4C76">
        <w:rPr>
          <w:rFonts w:cstheme="minorHAnsi"/>
          <w:color w:val="0D0D0D" w:themeColor="text1" w:themeTint="F2"/>
        </w:rPr>
        <w:t>s</w:t>
      </w:r>
      <w:r w:rsidR="009F7FF8" w:rsidRPr="00AF1DAD">
        <w:rPr>
          <w:rFonts w:cstheme="minorHAnsi"/>
          <w:color w:val="0D0D0D" w:themeColor="text1" w:themeTint="F2"/>
        </w:rPr>
        <w:t xml:space="preserve"> to diagnose the conditions </w:t>
      </w:r>
      <w:r w:rsidR="004A143D">
        <w:rPr>
          <w:rFonts w:cstheme="minorHAnsi"/>
          <w:color w:val="0D0D0D" w:themeColor="text1" w:themeTint="F2"/>
        </w:rPr>
        <w:t>included such methods as</w:t>
      </w:r>
      <w:r w:rsidR="009F7FF8" w:rsidRPr="00AF1DAD">
        <w:rPr>
          <w:rFonts w:cstheme="minorHAnsi"/>
          <w:color w:val="0D0D0D" w:themeColor="text1" w:themeTint="F2"/>
        </w:rPr>
        <w:t xml:space="preserve"> having a radiologist review a radiograph to identify the bone quality (Garn, Poznanski and Nagy, 1971), but as confirmed by Garn, Poznanski and Nagy (1971) there was no clear differences between osteoporosis and osteopenia when reviewing a radiograph making the diagnosis unreliable.</w:t>
      </w:r>
    </w:p>
    <w:p w14:paraId="6FC3CF60" w14:textId="66E900A0" w:rsidR="00D34080" w:rsidRDefault="006030FE" w:rsidP="009F7FF8">
      <w:pPr>
        <w:rPr>
          <w:rFonts w:cstheme="minorHAnsi"/>
          <w:color w:val="0D0D0D" w:themeColor="text1" w:themeTint="F2"/>
        </w:rPr>
      </w:pPr>
      <w:r>
        <w:rPr>
          <w:rFonts w:cstheme="minorHAnsi"/>
          <w:color w:val="0D0D0D" w:themeColor="text1" w:themeTint="F2"/>
        </w:rPr>
        <w:t>It is explained to us by Raisz (1997)</w:t>
      </w:r>
      <w:r w:rsidR="0065171A">
        <w:rPr>
          <w:rFonts w:cstheme="minorHAnsi"/>
          <w:color w:val="0D0D0D" w:themeColor="text1" w:themeTint="F2"/>
        </w:rPr>
        <w:t xml:space="preserve"> that </w:t>
      </w:r>
      <w:r>
        <w:rPr>
          <w:rFonts w:cstheme="minorHAnsi"/>
          <w:color w:val="0D0D0D" w:themeColor="text1" w:themeTint="F2"/>
        </w:rPr>
        <w:t>h</w:t>
      </w:r>
      <w:r w:rsidR="00C46672">
        <w:rPr>
          <w:rFonts w:cstheme="minorHAnsi"/>
          <w:color w:val="0D0D0D" w:themeColor="text1" w:themeTint="F2"/>
        </w:rPr>
        <w:t>istorically it has quite often been the case</w:t>
      </w:r>
      <w:r w:rsidR="0065171A">
        <w:rPr>
          <w:rFonts w:cstheme="minorHAnsi"/>
          <w:color w:val="0D0D0D" w:themeColor="text1" w:themeTint="F2"/>
        </w:rPr>
        <w:t xml:space="preserve"> that </w:t>
      </w:r>
      <w:r w:rsidR="0090538C">
        <w:rPr>
          <w:rFonts w:cstheme="minorHAnsi"/>
          <w:color w:val="0D0D0D" w:themeColor="text1" w:themeTint="F2"/>
        </w:rPr>
        <w:t xml:space="preserve"> </w:t>
      </w:r>
      <w:r w:rsidR="0065171A" w:rsidRPr="00AF1DAD">
        <w:rPr>
          <w:rFonts w:cstheme="minorHAnsi"/>
          <w:color w:val="0D0D0D" w:themeColor="text1" w:themeTint="F2"/>
        </w:rPr>
        <w:t>the diagnosis of osteoporosis was made by either identifying that the bones were too thin, or</w:t>
      </w:r>
      <w:r w:rsidR="002F629B">
        <w:rPr>
          <w:rFonts w:cstheme="minorHAnsi"/>
          <w:color w:val="0D0D0D" w:themeColor="text1" w:themeTint="F2"/>
        </w:rPr>
        <w:t xml:space="preserve"> when considering them </w:t>
      </w:r>
      <w:r w:rsidR="0065171A" w:rsidRPr="00AF1DAD">
        <w:rPr>
          <w:rFonts w:cstheme="minorHAnsi"/>
          <w:color w:val="0D0D0D" w:themeColor="text1" w:themeTint="F2"/>
        </w:rPr>
        <w:t>following a fracture, whic</w:t>
      </w:r>
      <w:r w:rsidR="00707D50">
        <w:rPr>
          <w:rFonts w:cstheme="minorHAnsi"/>
          <w:color w:val="0D0D0D" w:themeColor="text1" w:themeTint="F2"/>
        </w:rPr>
        <w:t xml:space="preserve">h can lead to a inaccurate diagnosis or indeed one which is too late </w:t>
      </w:r>
      <w:r w:rsidR="00037098">
        <w:rPr>
          <w:rFonts w:cstheme="minorHAnsi"/>
          <w:color w:val="0D0D0D" w:themeColor="text1" w:themeTint="F2"/>
        </w:rPr>
        <w:t>for many of the</w:t>
      </w:r>
      <w:r w:rsidR="00AB5A3F">
        <w:rPr>
          <w:rFonts w:cstheme="minorHAnsi"/>
          <w:color w:val="0D0D0D" w:themeColor="text1" w:themeTint="F2"/>
        </w:rPr>
        <w:t xml:space="preserve"> </w:t>
      </w:r>
      <w:r w:rsidR="00166F8F">
        <w:rPr>
          <w:rFonts w:cstheme="minorHAnsi"/>
          <w:color w:val="0D0D0D" w:themeColor="text1" w:themeTint="F2"/>
        </w:rPr>
        <w:t xml:space="preserve">preventative </w:t>
      </w:r>
      <w:r w:rsidR="00BD0B7E">
        <w:rPr>
          <w:rFonts w:cstheme="minorHAnsi"/>
          <w:color w:val="0D0D0D" w:themeColor="text1" w:themeTint="F2"/>
        </w:rPr>
        <w:t>measures to be put in place to help a patient avoid a fragility fracture.</w:t>
      </w:r>
    </w:p>
    <w:p w14:paraId="0597289D" w14:textId="273904C6" w:rsidR="00472016" w:rsidRDefault="00472016" w:rsidP="009F7FF8">
      <w:pPr>
        <w:rPr>
          <w:rFonts w:cstheme="minorHAnsi"/>
          <w:color w:val="0D0D0D" w:themeColor="text1" w:themeTint="F2"/>
        </w:rPr>
      </w:pPr>
      <w:r>
        <w:rPr>
          <w:rFonts w:cstheme="minorHAnsi"/>
          <w:color w:val="0D0D0D" w:themeColor="text1" w:themeTint="F2"/>
        </w:rPr>
        <w:t xml:space="preserve">In previous decades </w:t>
      </w:r>
      <w:r w:rsidR="00A83CB8">
        <w:rPr>
          <w:rFonts w:cstheme="minorHAnsi"/>
          <w:color w:val="0D0D0D" w:themeColor="text1" w:themeTint="F2"/>
        </w:rPr>
        <w:t>Calcium supplements and Vitamin D supplements</w:t>
      </w:r>
      <w:r w:rsidR="008C2B3C">
        <w:rPr>
          <w:rFonts w:cstheme="minorHAnsi"/>
          <w:color w:val="0D0D0D" w:themeColor="text1" w:themeTint="F2"/>
        </w:rPr>
        <w:t xml:space="preserve"> </w:t>
      </w:r>
      <w:r w:rsidR="003866EA">
        <w:rPr>
          <w:rFonts w:cstheme="minorHAnsi"/>
          <w:color w:val="0D0D0D" w:themeColor="text1" w:themeTint="F2"/>
        </w:rPr>
        <w:t>were not as commonly available to people over the counte</w:t>
      </w:r>
      <w:r w:rsidR="004A5097">
        <w:rPr>
          <w:rFonts w:cstheme="minorHAnsi"/>
          <w:color w:val="0D0D0D" w:themeColor="text1" w:themeTint="F2"/>
        </w:rPr>
        <w:t xml:space="preserve">r as they are today so to gain the benefits of these for bone health </w:t>
      </w:r>
      <w:r w:rsidR="000672F8">
        <w:rPr>
          <w:rFonts w:cstheme="minorHAnsi"/>
          <w:color w:val="0D0D0D" w:themeColor="text1" w:themeTint="F2"/>
        </w:rPr>
        <w:t xml:space="preserve">patients were usually referred to their GP </w:t>
      </w:r>
      <w:r w:rsidR="005A7F52">
        <w:rPr>
          <w:rFonts w:cstheme="minorHAnsi"/>
          <w:color w:val="0D0D0D" w:themeColor="text1" w:themeTint="F2"/>
        </w:rPr>
        <w:t xml:space="preserve">for a prescription </w:t>
      </w:r>
      <w:r w:rsidR="00DA6B1E">
        <w:rPr>
          <w:rFonts w:cstheme="minorHAnsi"/>
          <w:color w:val="0D0D0D" w:themeColor="text1" w:themeTint="F2"/>
        </w:rPr>
        <w:t xml:space="preserve">as they were not as easily accessible. </w:t>
      </w:r>
    </w:p>
    <w:p w14:paraId="6A2F5A61" w14:textId="32AECC35" w:rsidR="00C44CB2" w:rsidRPr="000A410C" w:rsidRDefault="00C44CB2" w:rsidP="00E36C01">
      <w:pPr>
        <w:rPr>
          <w:sz w:val="28"/>
          <w:szCs w:val="28"/>
        </w:rPr>
      </w:pPr>
      <w:r>
        <w:rPr>
          <w:rFonts w:cstheme="minorHAnsi"/>
          <w:color w:val="0D0D0D" w:themeColor="text1" w:themeTint="F2"/>
        </w:rPr>
        <w:t xml:space="preserve">During these previous eras of healthcare </w:t>
      </w:r>
      <w:r w:rsidR="00AB3488">
        <w:rPr>
          <w:rFonts w:cstheme="minorHAnsi"/>
          <w:color w:val="0D0D0D" w:themeColor="text1" w:themeTint="F2"/>
        </w:rPr>
        <w:t>The Therapy Assistant Practi</w:t>
      </w:r>
      <w:r w:rsidR="003F0B5D">
        <w:rPr>
          <w:rFonts w:cstheme="minorHAnsi"/>
          <w:color w:val="0D0D0D" w:themeColor="text1" w:themeTint="F2"/>
        </w:rPr>
        <w:t xml:space="preserve">tioner (TAP) would have been working in </w:t>
      </w:r>
      <w:r w:rsidR="00273973">
        <w:rPr>
          <w:rFonts w:cstheme="minorHAnsi"/>
          <w:color w:val="0D0D0D" w:themeColor="text1" w:themeTint="F2"/>
        </w:rPr>
        <w:t xml:space="preserve">the community in a much more reduced role with less responsibility </w:t>
      </w:r>
      <w:r w:rsidR="004517CB">
        <w:rPr>
          <w:rFonts w:cstheme="minorHAnsi"/>
          <w:color w:val="0D0D0D" w:themeColor="text1" w:themeTint="F2"/>
        </w:rPr>
        <w:t>when it came to providing treatment at home for a patient who was recovering from a recent fragility fracture.</w:t>
      </w:r>
      <w:r w:rsidR="008F1820">
        <w:rPr>
          <w:rFonts w:cstheme="minorHAnsi"/>
          <w:color w:val="0D0D0D" w:themeColor="text1" w:themeTint="F2"/>
        </w:rPr>
        <w:t xml:space="preserve"> </w:t>
      </w:r>
      <w:r w:rsidR="004517CB">
        <w:rPr>
          <w:rFonts w:cstheme="minorHAnsi"/>
          <w:color w:val="0D0D0D" w:themeColor="text1" w:themeTint="F2"/>
        </w:rPr>
        <w:t xml:space="preserve"> </w:t>
      </w:r>
      <w:r w:rsidR="00B44E0E">
        <w:rPr>
          <w:rFonts w:cstheme="minorHAnsi"/>
          <w:color w:val="0D0D0D" w:themeColor="text1" w:themeTint="F2"/>
        </w:rPr>
        <w:t>Typically,</w:t>
      </w:r>
      <w:r w:rsidR="00C35261">
        <w:rPr>
          <w:rFonts w:cstheme="minorHAnsi"/>
          <w:color w:val="0D0D0D" w:themeColor="text1" w:themeTint="F2"/>
        </w:rPr>
        <w:t xml:space="preserve"> in these previous eras </w:t>
      </w:r>
      <w:r w:rsidR="005C132F">
        <w:rPr>
          <w:rFonts w:cstheme="minorHAnsi"/>
          <w:color w:val="0D0D0D" w:themeColor="text1" w:themeTint="F2"/>
        </w:rPr>
        <w:t>the initial subjective assessment of the patients needs would have been carried out by a</w:t>
      </w:r>
      <w:r w:rsidR="0077071A">
        <w:rPr>
          <w:rFonts w:cstheme="minorHAnsi"/>
          <w:color w:val="0D0D0D" w:themeColor="text1" w:themeTint="F2"/>
        </w:rPr>
        <w:t xml:space="preserve"> fully</w:t>
      </w:r>
      <w:r w:rsidR="005C132F">
        <w:rPr>
          <w:rFonts w:cstheme="minorHAnsi"/>
          <w:color w:val="0D0D0D" w:themeColor="text1" w:themeTint="F2"/>
        </w:rPr>
        <w:t xml:space="preserve"> </w:t>
      </w:r>
      <w:r w:rsidR="0077071A">
        <w:rPr>
          <w:rFonts w:cstheme="minorHAnsi"/>
          <w:color w:val="0D0D0D" w:themeColor="text1" w:themeTint="F2"/>
        </w:rPr>
        <w:t>Qualified therapist</w:t>
      </w:r>
      <w:r w:rsidR="00A945DE">
        <w:rPr>
          <w:rFonts w:cstheme="minorHAnsi"/>
          <w:color w:val="0D0D0D" w:themeColor="text1" w:themeTint="F2"/>
        </w:rPr>
        <w:t xml:space="preserve"> and the treatment plan </w:t>
      </w:r>
      <w:r w:rsidR="00EE0B0E">
        <w:rPr>
          <w:rFonts w:cstheme="minorHAnsi"/>
          <w:color w:val="0D0D0D" w:themeColor="text1" w:themeTint="F2"/>
        </w:rPr>
        <w:t>with the recommended strengthening exercises would have</w:t>
      </w:r>
      <w:r w:rsidR="00E930F7">
        <w:rPr>
          <w:rFonts w:cstheme="minorHAnsi"/>
          <w:color w:val="0D0D0D" w:themeColor="text1" w:themeTint="F2"/>
        </w:rPr>
        <w:t xml:space="preserve"> also</w:t>
      </w:r>
      <w:r w:rsidR="00EE0B0E">
        <w:rPr>
          <w:rFonts w:cstheme="minorHAnsi"/>
          <w:color w:val="0D0D0D" w:themeColor="text1" w:themeTint="F2"/>
        </w:rPr>
        <w:t xml:space="preserve"> been </w:t>
      </w:r>
      <w:r w:rsidR="005C6B4C">
        <w:rPr>
          <w:rFonts w:cstheme="minorHAnsi"/>
          <w:color w:val="0D0D0D" w:themeColor="text1" w:themeTint="F2"/>
        </w:rPr>
        <w:t>decided by the q</w:t>
      </w:r>
      <w:r w:rsidR="00E930F7">
        <w:rPr>
          <w:rFonts w:cstheme="minorHAnsi"/>
          <w:color w:val="0D0D0D" w:themeColor="text1" w:themeTint="F2"/>
        </w:rPr>
        <w:t xml:space="preserve">ualified therapist. </w:t>
      </w:r>
    </w:p>
    <w:p w14:paraId="51CC76E5" w14:textId="59DE55E3" w:rsidR="0035383C" w:rsidRPr="00B44E0E" w:rsidRDefault="0016085D" w:rsidP="00E36C01">
      <w:r w:rsidRPr="00B44E0E">
        <w:t>The Therapy Assistant Practition</w:t>
      </w:r>
      <w:r w:rsidR="004F0E7A" w:rsidRPr="00B44E0E">
        <w:t>er (TAP)</w:t>
      </w:r>
      <w:r w:rsidR="005C74E8" w:rsidRPr="00B44E0E">
        <w:t xml:space="preserve"> would have been very concerned with following closely the treatment plan set by the qualified therapist </w:t>
      </w:r>
      <w:r w:rsidR="00120266" w:rsidRPr="00B44E0E">
        <w:t>and feeding back to them details on how the patient was doing in progressing towards achieving their identified goals</w:t>
      </w:r>
      <w:r w:rsidR="006B05F7" w:rsidRPr="00B44E0E">
        <w:t xml:space="preserve"> highlighting any issues </w:t>
      </w:r>
      <w:r w:rsidR="007C190A" w:rsidRPr="00B44E0E">
        <w:t>as the treatment plan progressed.</w:t>
      </w:r>
    </w:p>
    <w:p w14:paraId="13027B5E" w14:textId="77777777" w:rsidR="007C190A" w:rsidRPr="00B44E0E" w:rsidRDefault="007C190A" w:rsidP="00E36C01"/>
    <w:p w14:paraId="76C1C969" w14:textId="77777777" w:rsidR="007C190A" w:rsidRPr="0016085D" w:rsidRDefault="007C190A" w:rsidP="00E36C01">
      <w:pPr>
        <w:rPr>
          <w:sz w:val="28"/>
          <w:szCs w:val="28"/>
        </w:rPr>
      </w:pPr>
    </w:p>
    <w:p w14:paraId="3147D471" w14:textId="77777777" w:rsidR="0035383C" w:rsidRDefault="0035383C" w:rsidP="00E36C01">
      <w:pPr>
        <w:rPr>
          <w:b/>
          <w:bCs/>
          <w:sz w:val="28"/>
          <w:szCs w:val="28"/>
          <w:u w:val="single"/>
        </w:rPr>
      </w:pPr>
    </w:p>
    <w:p w14:paraId="45AB57B9" w14:textId="77777777" w:rsidR="0035383C" w:rsidRDefault="0035383C" w:rsidP="00E36C01">
      <w:pPr>
        <w:rPr>
          <w:b/>
          <w:bCs/>
          <w:sz w:val="28"/>
          <w:szCs w:val="28"/>
          <w:u w:val="single"/>
        </w:rPr>
      </w:pPr>
    </w:p>
    <w:p w14:paraId="1C5A3D46" w14:textId="77777777" w:rsidR="0035383C" w:rsidRDefault="0035383C" w:rsidP="00E36C01">
      <w:pPr>
        <w:rPr>
          <w:b/>
          <w:bCs/>
          <w:sz w:val="28"/>
          <w:szCs w:val="28"/>
          <w:u w:val="single"/>
        </w:rPr>
      </w:pPr>
    </w:p>
    <w:p w14:paraId="4917A585" w14:textId="77777777" w:rsidR="0035383C" w:rsidRDefault="0035383C" w:rsidP="00E36C01">
      <w:pPr>
        <w:rPr>
          <w:b/>
          <w:bCs/>
          <w:sz w:val="28"/>
          <w:szCs w:val="28"/>
          <w:u w:val="single"/>
        </w:rPr>
      </w:pPr>
    </w:p>
    <w:p w14:paraId="216EEB42" w14:textId="77777777" w:rsidR="0048300B" w:rsidRDefault="0048300B" w:rsidP="00E36C01">
      <w:pPr>
        <w:rPr>
          <w:b/>
          <w:bCs/>
          <w:sz w:val="28"/>
          <w:szCs w:val="28"/>
          <w:u w:val="single"/>
        </w:rPr>
      </w:pPr>
    </w:p>
    <w:p w14:paraId="13D1F099" w14:textId="2D4093B2" w:rsidR="0035383C" w:rsidRDefault="00123CA3" w:rsidP="00E36C01">
      <w:pPr>
        <w:rPr>
          <w:b/>
          <w:bCs/>
          <w:sz w:val="28"/>
          <w:szCs w:val="28"/>
          <w:u w:val="single"/>
        </w:rPr>
      </w:pPr>
      <w:r>
        <w:rPr>
          <w:b/>
          <w:bCs/>
          <w:sz w:val="28"/>
          <w:szCs w:val="28"/>
          <w:u w:val="single"/>
        </w:rPr>
        <w:lastRenderedPageBreak/>
        <w:t>Current Approaches to the Condition</w:t>
      </w:r>
    </w:p>
    <w:p w14:paraId="7C606588" w14:textId="76DCCA05" w:rsidR="007B00D4" w:rsidRPr="007B00D4" w:rsidRDefault="00FB55C1" w:rsidP="007B00D4">
      <w:pPr>
        <w:rPr>
          <w:rFonts w:cstheme="minorHAnsi"/>
          <w:color w:val="0D0D0D" w:themeColor="text1" w:themeTint="F2"/>
        </w:rPr>
      </w:pPr>
      <w:r w:rsidRPr="007B00D4">
        <w:t>In modern health sciences it is believed that as much early detection Of Osteopo</w:t>
      </w:r>
      <w:r w:rsidR="007B00D4" w:rsidRPr="007B00D4">
        <w:t>rosis as possible is key in treating the condition effectively.</w:t>
      </w:r>
      <w:r w:rsidR="008F1820">
        <w:t xml:space="preserve"> </w:t>
      </w:r>
      <w:r w:rsidR="00F539D4">
        <w:t xml:space="preserve"> </w:t>
      </w:r>
      <w:r w:rsidR="00051F88">
        <w:t>Osteoporosis</w:t>
      </w:r>
      <w:r w:rsidR="00135A56">
        <w:t xml:space="preserve"> Research Ltd (2024) tells us that </w:t>
      </w:r>
      <w:r w:rsidR="00135A56">
        <w:rPr>
          <w:rFonts w:cstheme="minorHAnsi"/>
          <w:color w:val="0D0D0D" w:themeColor="text1" w:themeTint="F2"/>
        </w:rPr>
        <w:t>t</w:t>
      </w:r>
      <w:r w:rsidR="007B00D4" w:rsidRPr="007B00D4">
        <w:rPr>
          <w:rFonts w:cstheme="minorHAnsi"/>
          <w:color w:val="0D0D0D" w:themeColor="text1" w:themeTint="F2"/>
        </w:rPr>
        <w:t>here is a fracture risk assessment tool (FRAX) available which was produced by the University of Sheffield</w:t>
      </w:r>
      <w:r w:rsidR="00051F88">
        <w:rPr>
          <w:rFonts w:cstheme="minorHAnsi"/>
          <w:color w:val="0D0D0D" w:themeColor="text1" w:themeTint="F2"/>
        </w:rPr>
        <w:t xml:space="preserve"> in recent years</w:t>
      </w:r>
      <w:r w:rsidR="00CE1173">
        <w:rPr>
          <w:rFonts w:cstheme="minorHAnsi"/>
          <w:color w:val="0D0D0D" w:themeColor="text1" w:themeTint="F2"/>
        </w:rPr>
        <w:t xml:space="preserve"> which helps</w:t>
      </w:r>
      <w:r w:rsidR="007B00D4" w:rsidRPr="007B00D4">
        <w:rPr>
          <w:rFonts w:cstheme="minorHAnsi"/>
          <w:color w:val="0D0D0D" w:themeColor="text1" w:themeTint="F2"/>
        </w:rPr>
        <w:t xml:space="preserve"> to identify</w:t>
      </w:r>
      <w:r w:rsidR="00CE1173">
        <w:rPr>
          <w:rFonts w:cstheme="minorHAnsi"/>
          <w:color w:val="0D0D0D" w:themeColor="text1" w:themeTint="F2"/>
        </w:rPr>
        <w:t xml:space="preserve"> as early as possible</w:t>
      </w:r>
      <w:r w:rsidR="007B00D4" w:rsidRPr="007B00D4">
        <w:rPr>
          <w:rFonts w:cstheme="minorHAnsi"/>
          <w:color w:val="0D0D0D" w:themeColor="text1" w:themeTint="F2"/>
        </w:rPr>
        <w:t xml:space="preserve"> a fracture risk using clinical risk factors and bone mineral density (BMD)</w:t>
      </w:r>
      <w:r w:rsidR="005067FD">
        <w:rPr>
          <w:rFonts w:cstheme="minorHAnsi"/>
          <w:color w:val="0D0D0D" w:themeColor="text1" w:themeTint="F2"/>
        </w:rPr>
        <w:t>.</w:t>
      </w:r>
    </w:p>
    <w:p w14:paraId="5D2004FF" w14:textId="5420B2FA" w:rsidR="00B45EF5" w:rsidRDefault="00B45EF5" w:rsidP="00B45EF5">
      <w:pPr>
        <w:rPr>
          <w:rFonts w:cstheme="minorHAnsi"/>
          <w:color w:val="0D0D0D" w:themeColor="text1" w:themeTint="F2"/>
        </w:rPr>
      </w:pPr>
      <w:r w:rsidRPr="00AF1DAD">
        <w:rPr>
          <w:rFonts w:cstheme="minorHAnsi"/>
          <w:color w:val="0D0D0D" w:themeColor="text1" w:themeTint="F2"/>
        </w:rPr>
        <w:t>The</w:t>
      </w:r>
      <w:r w:rsidR="005C5911">
        <w:rPr>
          <w:rFonts w:cstheme="minorHAnsi"/>
          <w:color w:val="0D0D0D" w:themeColor="text1" w:themeTint="F2"/>
        </w:rPr>
        <w:t xml:space="preserve"> modern day role of the Therapy Assistant Pract</w:t>
      </w:r>
      <w:r w:rsidR="001D7FAA">
        <w:rPr>
          <w:rFonts w:cstheme="minorHAnsi"/>
          <w:color w:val="0D0D0D" w:themeColor="text1" w:themeTint="F2"/>
        </w:rPr>
        <w:t>itioner (TAP) sees them provide</w:t>
      </w:r>
      <w:r w:rsidR="00E64FA1">
        <w:rPr>
          <w:rFonts w:cstheme="minorHAnsi"/>
          <w:color w:val="0D0D0D" w:themeColor="text1" w:themeTint="F2"/>
        </w:rPr>
        <w:t xml:space="preserve"> </w:t>
      </w:r>
      <w:r w:rsidRPr="00AF1DAD">
        <w:rPr>
          <w:rFonts w:cstheme="minorHAnsi"/>
          <w:color w:val="0D0D0D" w:themeColor="text1" w:themeTint="F2"/>
        </w:rPr>
        <w:t>a broader service to the patient</w:t>
      </w:r>
      <w:r w:rsidR="00E64FA1">
        <w:rPr>
          <w:rFonts w:cstheme="minorHAnsi"/>
          <w:color w:val="0D0D0D" w:themeColor="text1" w:themeTint="F2"/>
        </w:rPr>
        <w:t xml:space="preserve"> compared to </w:t>
      </w:r>
      <w:r w:rsidR="00F175C7">
        <w:rPr>
          <w:rFonts w:cstheme="minorHAnsi"/>
          <w:color w:val="0D0D0D" w:themeColor="text1" w:themeTint="F2"/>
        </w:rPr>
        <w:t xml:space="preserve">what a generic Therapy assistant did in years gone by </w:t>
      </w:r>
      <w:r w:rsidR="00C67A72">
        <w:rPr>
          <w:rFonts w:cstheme="minorHAnsi"/>
          <w:color w:val="0D0D0D" w:themeColor="text1" w:themeTint="F2"/>
        </w:rPr>
        <w:t>to a patient with a</w:t>
      </w:r>
      <w:r w:rsidR="00947D9A">
        <w:rPr>
          <w:rFonts w:cstheme="minorHAnsi"/>
          <w:color w:val="0D0D0D" w:themeColor="text1" w:themeTint="F2"/>
        </w:rPr>
        <w:t xml:space="preserve"> fragility </w:t>
      </w:r>
      <w:r w:rsidRPr="00AF1DAD">
        <w:rPr>
          <w:rFonts w:cstheme="minorHAnsi"/>
          <w:color w:val="0D0D0D" w:themeColor="text1" w:themeTint="F2"/>
        </w:rPr>
        <w:t xml:space="preserve">fracture potentially caused by a fall and the diagnosis of osteoporosis. </w:t>
      </w:r>
      <w:r w:rsidR="00EB4BB3">
        <w:rPr>
          <w:rFonts w:cstheme="minorHAnsi"/>
          <w:color w:val="0D0D0D" w:themeColor="text1" w:themeTint="F2"/>
        </w:rPr>
        <w:t xml:space="preserve"> </w:t>
      </w:r>
      <w:r w:rsidR="002B3EB0">
        <w:rPr>
          <w:rFonts w:cstheme="minorHAnsi"/>
          <w:color w:val="0D0D0D" w:themeColor="text1" w:themeTint="F2"/>
        </w:rPr>
        <w:t>T</w:t>
      </w:r>
      <w:r w:rsidRPr="00AF1DAD">
        <w:rPr>
          <w:rFonts w:cstheme="minorHAnsi"/>
          <w:color w:val="0D0D0D" w:themeColor="text1" w:themeTint="F2"/>
        </w:rPr>
        <w:t>here would be</w:t>
      </w:r>
      <w:r w:rsidR="002B3EB0">
        <w:rPr>
          <w:rFonts w:cstheme="minorHAnsi"/>
          <w:color w:val="0D0D0D" w:themeColor="text1" w:themeTint="F2"/>
        </w:rPr>
        <w:t xml:space="preserve"> some</w:t>
      </w:r>
      <w:r w:rsidRPr="00AF1DAD">
        <w:rPr>
          <w:rFonts w:cstheme="minorHAnsi"/>
          <w:color w:val="0D0D0D" w:themeColor="text1" w:themeTint="F2"/>
        </w:rPr>
        <w:t xml:space="preserve"> similarities between the current</w:t>
      </w:r>
      <w:r w:rsidR="00766E61">
        <w:rPr>
          <w:rFonts w:cstheme="minorHAnsi"/>
          <w:color w:val="0D0D0D" w:themeColor="text1" w:themeTint="F2"/>
        </w:rPr>
        <w:t xml:space="preserve"> Therapy Assistant Practitioner</w:t>
      </w:r>
      <w:r w:rsidRPr="00AF1DAD">
        <w:rPr>
          <w:rFonts w:cstheme="minorHAnsi"/>
          <w:color w:val="0D0D0D" w:themeColor="text1" w:themeTint="F2"/>
        </w:rPr>
        <w:t xml:space="preserve"> </w:t>
      </w:r>
      <w:r w:rsidR="00766E61">
        <w:rPr>
          <w:rFonts w:cstheme="minorHAnsi"/>
          <w:color w:val="0D0D0D" w:themeColor="text1" w:themeTint="F2"/>
        </w:rPr>
        <w:t>(</w:t>
      </w:r>
      <w:r w:rsidR="00C10CAA">
        <w:rPr>
          <w:rFonts w:cstheme="minorHAnsi"/>
          <w:color w:val="0D0D0D" w:themeColor="text1" w:themeTint="F2"/>
        </w:rPr>
        <w:t>TAP</w:t>
      </w:r>
      <w:r w:rsidR="00766E61">
        <w:rPr>
          <w:rFonts w:cstheme="minorHAnsi"/>
          <w:color w:val="0D0D0D" w:themeColor="text1" w:themeTint="F2"/>
        </w:rPr>
        <w:t>)</w:t>
      </w:r>
      <w:r w:rsidRPr="00AF1DAD">
        <w:rPr>
          <w:rFonts w:cstheme="minorHAnsi"/>
          <w:color w:val="0D0D0D" w:themeColor="text1" w:themeTint="F2"/>
        </w:rPr>
        <w:t xml:space="preserve"> role and the previous </w:t>
      </w:r>
      <w:r w:rsidR="00C10CAA">
        <w:rPr>
          <w:rFonts w:cstheme="minorHAnsi"/>
          <w:color w:val="0D0D0D" w:themeColor="text1" w:themeTint="F2"/>
        </w:rPr>
        <w:t>Therapy assist</w:t>
      </w:r>
      <w:r w:rsidR="00954CDC">
        <w:rPr>
          <w:rFonts w:cstheme="minorHAnsi"/>
          <w:color w:val="0D0D0D" w:themeColor="text1" w:themeTint="F2"/>
        </w:rPr>
        <w:t>ant role in the community</w:t>
      </w:r>
      <w:r w:rsidR="00C67A72">
        <w:rPr>
          <w:rFonts w:cstheme="minorHAnsi"/>
          <w:color w:val="0D0D0D" w:themeColor="text1" w:themeTint="F2"/>
        </w:rPr>
        <w:t xml:space="preserve"> but</w:t>
      </w:r>
      <w:r w:rsidRPr="00AF1DAD">
        <w:rPr>
          <w:rFonts w:cstheme="minorHAnsi"/>
          <w:color w:val="0D0D0D" w:themeColor="text1" w:themeTint="F2"/>
        </w:rPr>
        <w:t xml:space="preserve"> the updated and current role of the</w:t>
      </w:r>
      <w:r w:rsidR="002B3EB0">
        <w:rPr>
          <w:rFonts w:cstheme="minorHAnsi"/>
          <w:color w:val="0D0D0D" w:themeColor="text1" w:themeTint="F2"/>
        </w:rPr>
        <w:t xml:space="preserve"> modern day Therapy Assistant Practitioner (TAP)</w:t>
      </w:r>
      <w:r w:rsidRPr="00AF1DAD">
        <w:rPr>
          <w:rFonts w:cstheme="minorHAnsi"/>
          <w:color w:val="0D0D0D" w:themeColor="text1" w:themeTint="F2"/>
        </w:rPr>
        <w:t xml:space="preserve"> </w:t>
      </w:r>
      <w:r w:rsidR="00954CDC">
        <w:rPr>
          <w:rFonts w:cstheme="minorHAnsi"/>
          <w:color w:val="0D0D0D" w:themeColor="text1" w:themeTint="F2"/>
        </w:rPr>
        <w:t>is</w:t>
      </w:r>
      <w:r w:rsidR="00E058CF">
        <w:rPr>
          <w:rFonts w:cstheme="minorHAnsi"/>
          <w:color w:val="0D0D0D" w:themeColor="text1" w:themeTint="F2"/>
        </w:rPr>
        <w:t xml:space="preserve"> more</w:t>
      </w:r>
      <w:r w:rsidRPr="00AF1DAD">
        <w:rPr>
          <w:rFonts w:cstheme="minorHAnsi"/>
          <w:color w:val="0D0D0D" w:themeColor="text1" w:themeTint="F2"/>
        </w:rPr>
        <w:t xml:space="preserve"> involved in the mobility assessments, outcome measures, </w:t>
      </w:r>
      <w:r w:rsidR="00432B3D">
        <w:rPr>
          <w:rFonts w:cstheme="minorHAnsi"/>
          <w:color w:val="0D0D0D" w:themeColor="text1" w:themeTint="F2"/>
        </w:rPr>
        <w:t xml:space="preserve">setting the </w:t>
      </w:r>
      <w:r w:rsidRPr="00AF1DAD">
        <w:rPr>
          <w:rFonts w:cstheme="minorHAnsi"/>
          <w:color w:val="0D0D0D" w:themeColor="text1" w:themeTint="F2"/>
        </w:rPr>
        <w:t xml:space="preserve">treatment plan and preventative measures to support the patient in reaching their goals, returning to baseline and prevent any falls in future which could result in any new fractures. </w:t>
      </w:r>
      <w:r w:rsidR="00432B3D">
        <w:rPr>
          <w:rFonts w:cstheme="minorHAnsi"/>
          <w:color w:val="0D0D0D" w:themeColor="text1" w:themeTint="F2"/>
        </w:rPr>
        <w:t>All in all it is fair to say that the role today assumes much more responsibility for the treatment of a patient at home following a recent fragility fracture.</w:t>
      </w:r>
    </w:p>
    <w:p w14:paraId="2C99A3E5" w14:textId="40756E61" w:rsidR="001B62C1" w:rsidRPr="001B62C1" w:rsidRDefault="002B490C" w:rsidP="00E36C01">
      <w:pPr>
        <w:rPr>
          <w:rFonts w:cstheme="minorHAnsi"/>
          <w:color w:val="0D0D0D" w:themeColor="text1" w:themeTint="F2"/>
        </w:rPr>
      </w:pPr>
      <w:r>
        <w:rPr>
          <w:rFonts w:cstheme="minorHAnsi"/>
          <w:color w:val="0D0D0D" w:themeColor="text1" w:themeTint="F2"/>
        </w:rPr>
        <w:t xml:space="preserve">The guidelines </w:t>
      </w:r>
      <w:r w:rsidR="00110D5D">
        <w:rPr>
          <w:rFonts w:cstheme="minorHAnsi"/>
          <w:color w:val="0D0D0D" w:themeColor="text1" w:themeTint="F2"/>
        </w:rPr>
        <w:t>set out for us by Powys Teaching Health Board (2024)</w:t>
      </w:r>
      <w:r w:rsidR="00FD78EB">
        <w:rPr>
          <w:rFonts w:cstheme="minorHAnsi"/>
          <w:color w:val="0D0D0D" w:themeColor="text1" w:themeTint="F2"/>
        </w:rPr>
        <w:t xml:space="preserve"> gi</w:t>
      </w:r>
      <w:r w:rsidR="00371488">
        <w:rPr>
          <w:rFonts w:cstheme="minorHAnsi"/>
          <w:color w:val="0D0D0D" w:themeColor="text1" w:themeTint="F2"/>
        </w:rPr>
        <w:t xml:space="preserve">ve us a clear breakdown </w:t>
      </w:r>
      <w:r w:rsidR="00661F14">
        <w:rPr>
          <w:rFonts w:cstheme="minorHAnsi"/>
          <w:color w:val="0D0D0D" w:themeColor="text1" w:themeTint="F2"/>
        </w:rPr>
        <w:t>of the resp</w:t>
      </w:r>
      <w:r w:rsidR="00284C5F">
        <w:rPr>
          <w:rFonts w:cstheme="minorHAnsi"/>
          <w:color w:val="0D0D0D" w:themeColor="text1" w:themeTint="F2"/>
        </w:rPr>
        <w:t xml:space="preserve">onsibilities and elements which make up the full </w:t>
      </w:r>
      <w:r w:rsidR="009F6E3C">
        <w:rPr>
          <w:rFonts w:cstheme="minorHAnsi"/>
          <w:color w:val="0D0D0D" w:themeColor="text1" w:themeTint="F2"/>
        </w:rPr>
        <w:t>scope of duties within the modern day Therapy Assistant Practitioner</w:t>
      </w:r>
      <w:r w:rsidR="000F0AEC">
        <w:rPr>
          <w:rFonts w:cstheme="minorHAnsi"/>
          <w:color w:val="0D0D0D" w:themeColor="text1" w:themeTint="F2"/>
        </w:rPr>
        <w:t xml:space="preserve"> (TAP)</w:t>
      </w:r>
      <w:r w:rsidR="009F6E3C">
        <w:rPr>
          <w:rFonts w:cstheme="minorHAnsi"/>
          <w:color w:val="0D0D0D" w:themeColor="text1" w:themeTint="F2"/>
        </w:rPr>
        <w:t xml:space="preserve"> role</w:t>
      </w:r>
      <w:r w:rsidR="000F0AEC">
        <w:rPr>
          <w:rFonts w:cstheme="minorHAnsi"/>
          <w:color w:val="0D0D0D" w:themeColor="text1" w:themeTint="F2"/>
        </w:rPr>
        <w:t xml:space="preserve"> and these include.</w:t>
      </w:r>
      <w:r w:rsidR="009F6E3C">
        <w:rPr>
          <w:rFonts w:cstheme="minorHAnsi"/>
          <w:color w:val="0D0D0D" w:themeColor="text1" w:themeTint="F2"/>
        </w:rPr>
        <w:t xml:space="preserve"> </w:t>
      </w:r>
    </w:p>
    <w:p w14:paraId="7C003F36" w14:textId="77777777" w:rsidR="008F24AB" w:rsidRPr="00AF1DAD"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Handover of caseload/patient to another member of staff, providing all the necessary information</w:t>
      </w:r>
    </w:p>
    <w:p w14:paraId="3085EE28" w14:textId="77777777" w:rsidR="008F24AB" w:rsidRPr="00AF1DAD"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To demonstrate the ability to jointly set functional, achievable, rehabilitation goals with patients.</w:t>
      </w:r>
    </w:p>
    <w:p w14:paraId="1D0E51F8" w14:textId="77777777" w:rsidR="008F24AB" w:rsidRPr="00AF1DAD"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To be able to carry out HOMEFAST assessments and establish an appropriate treatment plan.</w:t>
      </w:r>
    </w:p>
    <w:p w14:paraId="496B5DFA" w14:textId="77777777" w:rsidR="008F24AB" w:rsidRPr="00AF1DAD"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To be able to carry out Total Hip Replacement Pre-operative assessments and establish an appropriate treatment plan.</w:t>
      </w:r>
    </w:p>
    <w:p w14:paraId="37011337" w14:textId="77777777" w:rsidR="008F24AB" w:rsidRPr="00AF1DAD"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Complete an accurate subjective assessment.</w:t>
      </w:r>
    </w:p>
    <w:p w14:paraId="3F4B0530" w14:textId="77777777" w:rsidR="008F24AB" w:rsidRPr="00AF1DAD"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Carry out a mobility assessment including the relevant outcome measures to establish the correct treatment plan.</w:t>
      </w:r>
    </w:p>
    <w:p w14:paraId="3C12E4F8" w14:textId="77777777" w:rsidR="008F24AB" w:rsidRPr="00AF1DAD"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Be able to provide a suitable and safe walking aid and/or recognise when a mobility problem is complex and requires an assessment with a registered therapist.</w:t>
      </w:r>
    </w:p>
    <w:p w14:paraId="3BE6D277" w14:textId="057EFB6A" w:rsidR="008F24AB" w:rsidRDefault="008F24AB" w:rsidP="007320C1">
      <w:pPr>
        <w:pStyle w:val="ListParagraph"/>
        <w:numPr>
          <w:ilvl w:val="0"/>
          <w:numId w:val="3"/>
        </w:numPr>
        <w:spacing w:line="259" w:lineRule="auto"/>
        <w:rPr>
          <w:rFonts w:cstheme="minorHAnsi"/>
          <w:color w:val="0D0D0D" w:themeColor="text1" w:themeTint="F2"/>
        </w:rPr>
      </w:pPr>
      <w:r w:rsidRPr="00AF1DAD">
        <w:rPr>
          <w:rFonts w:cstheme="minorHAnsi"/>
          <w:color w:val="0D0D0D" w:themeColor="text1" w:themeTint="F2"/>
        </w:rPr>
        <w:t>To be competent in the correct selection and progression of exercises e.g. from the Otago balance and strengthening programme</w:t>
      </w:r>
      <w:r w:rsidR="00EB4BB3">
        <w:rPr>
          <w:rFonts w:cstheme="minorHAnsi"/>
          <w:color w:val="0D0D0D" w:themeColor="text1" w:themeTint="F2"/>
        </w:rPr>
        <w:t>.</w:t>
      </w:r>
    </w:p>
    <w:p w14:paraId="574DBDEE" w14:textId="737FB5C5" w:rsidR="00DC28FF" w:rsidRPr="00DC28FF" w:rsidRDefault="00BD1AFA" w:rsidP="00DC28FF">
      <w:pPr>
        <w:spacing w:line="259" w:lineRule="auto"/>
        <w:ind w:left="360"/>
        <w:rPr>
          <w:rFonts w:cstheme="minorHAnsi"/>
          <w:color w:val="0D0D0D" w:themeColor="text1" w:themeTint="F2"/>
        </w:rPr>
      </w:pPr>
      <w:r>
        <w:rPr>
          <w:rFonts w:cstheme="minorHAnsi"/>
          <w:color w:val="0D0D0D" w:themeColor="text1" w:themeTint="F2"/>
        </w:rPr>
        <w:t xml:space="preserve">When considering the need to promote good bone health to patients </w:t>
      </w:r>
      <w:r w:rsidR="00FF612C">
        <w:rPr>
          <w:rFonts w:cstheme="minorHAnsi"/>
          <w:color w:val="0D0D0D" w:themeColor="text1" w:themeTint="F2"/>
        </w:rPr>
        <w:t>it is quite common place that the Therapy Assistant Practitioner (TAP)</w:t>
      </w:r>
      <w:r w:rsidR="000D6882">
        <w:rPr>
          <w:rFonts w:cstheme="minorHAnsi"/>
          <w:color w:val="0D0D0D" w:themeColor="text1" w:themeTint="F2"/>
        </w:rPr>
        <w:t xml:space="preserve"> </w:t>
      </w:r>
      <w:r w:rsidR="002D1677">
        <w:rPr>
          <w:rFonts w:cstheme="minorHAnsi"/>
          <w:color w:val="0D0D0D" w:themeColor="text1" w:themeTint="F2"/>
        </w:rPr>
        <w:t xml:space="preserve">will recommend to a patient and their family that they </w:t>
      </w:r>
      <w:r w:rsidR="001D7B29">
        <w:rPr>
          <w:rFonts w:cstheme="minorHAnsi"/>
          <w:color w:val="0D0D0D" w:themeColor="text1" w:themeTint="F2"/>
        </w:rPr>
        <w:t xml:space="preserve">begin to take a Vitamin D or Calcium supplement </w:t>
      </w:r>
      <w:r w:rsidR="001D7B29">
        <w:rPr>
          <w:rFonts w:cstheme="minorHAnsi"/>
          <w:color w:val="0D0D0D" w:themeColor="text1" w:themeTint="F2"/>
        </w:rPr>
        <w:lastRenderedPageBreak/>
        <w:t>as these can be easily obtained over the counter these days.</w:t>
      </w:r>
      <w:r w:rsidR="00EB4BB3">
        <w:rPr>
          <w:rFonts w:cstheme="minorHAnsi"/>
          <w:color w:val="0D0D0D" w:themeColor="text1" w:themeTint="F2"/>
        </w:rPr>
        <w:t xml:space="preserve"> </w:t>
      </w:r>
      <w:r w:rsidR="001D7B29">
        <w:rPr>
          <w:rFonts w:cstheme="minorHAnsi"/>
          <w:color w:val="0D0D0D" w:themeColor="text1" w:themeTint="F2"/>
        </w:rPr>
        <w:t xml:space="preserve"> If </w:t>
      </w:r>
      <w:r w:rsidR="00F74F00">
        <w:rPr>
          <w:rFonts w:cstheme="minorHAnsi"/>
          <w:color w:val="0D0D0D" w:themeColor="text1" w:themeTint="F2"/>
        </w:rPr>
        <w:t>the TAP was concerned about the patients dietary intake in general and how this affects their bone health</w:t>
      </w:r>
      <w:r w:rsidR="00B621AF">
        <w:rPr>
          <w:rFonts w:cstheme="minorHAnsi"/>
          <w:color w:val="0D0D0D" w:themeColor="text1" w:themeTint="F2"/>
        </w:rPr>
        <w:t xml:space="preserve"> then</w:t>
      </w:r>
      <w:r w:rsidR="00F74F00">
        <w:rPr>
          <w:rFonts w:cstheme="minorHAnsi"/>
          <w:color w:val="0D0D0D" w:themeColor="text1" w:themeTint="F2"/>
        </w:rPr>
        <w:t xml:space="preserve"> they could also refer them to Dietetics for further advice</w:t>
      </w:r>
      <w:r w:rsidR="00B621AF">
        <w:rPr>
          <w:rFonts w:cstheme="minorHAnsi"/>
          <w:color w:val="0D0D0D" w:themeColor="text1" w:themeTint="F2"/>
        </w:rPr>
        <w:t>.</w:t>
      </w:r>
      <w:r w:rsidR="001D7B29">
        <w:rPr>
          <w:rFonts w:cstheme="minorHAnsi"/>
          <w:color w:val="0D0D0D" w:themeColor="text1" w:themeTint="F2"/>
        </w:rPr>
        <w:t xml:space="preserve"> </w:t>
      </w:r>
    </w:p>
    <w:p w14:paraId="4AAAA7C3" w14:textId="77777777" w:rsidR="000175FB" w:rsidRDefault="000175FB" w:rsidP="00E36C01">
      <w:pPr>
        <w:rPr>
          <w:b/>
          <w:bCs/>
          <w:sz w:val="28"/>
          <w:szCs w:val="28"/>
          <w:u w:val="single"/>
        </w:rPr>
      </w:pPr>
    </w:p>
    <w:p w14:paraId="4AD36BE5" w14:textId="256FBCCC" w:rsidR="00123CA3" w:rsidRDefault="00BC5723" w:rsidP="00E36C01">
      <w:pPr>
        <w:rPr>
          <w:b/>
          <w:bCs/>
          <w:sz w:val="28"/>
          <w:szCs w:val="28"/>
          <w:u w:val="single"/>
        </w:rPr>
      </w:pPr>
      <w:r>
        <w:rPr>
          <w:b/>
          <w:bCs/>
          <w:sz w:val="28"/>
          <w:szCs w:val="28"/>
          <w:u w:val="single"/>
        </w:rPr>
        <w:t>Co-Production</w:t>
      </w:r>
    </w:p>
    <w:p w14:paraId="25CB85CD" w14:textId="794FB02A" w:rsidR="00F82172" w:rsidRDefault="00F82172" w:rsidP="00E36C01">
      <w:r>
        <w:t>NHS</w:t>
      </w:r>
      <w:r w:rsidR="00DF335C">
        <w:t xml:space="preserve"> England (2025) explains to us that</w:t>
      </w:r>
      <w:r w:rsidR="00FD1C9A">
        <w:t xml:space="preserve"> Co – Production is a</w:t>
      </w:r>
      <w:r w:rsidR="00906E7B">
        <w:t xml:space="preserve"> </w:t>
      </w:r>
      <w:r w:rsidR="00102421">
        <w:t xml:space="preserve">system of working involving </w:t>
      </w:r>
      <w:r w:rsidR="00F67B1F">
        <w:t>healthcare services</w:t>
      </w:r>
      <w:r w:rsidR="00204ABA">
        <w:t xml:space="preserve">, patients, carers and their communities </w:t>
      </w:r>
      <w:r w:rsidR="001954F5">
        <w:t>which enables</w:t>
      </w:r>
      <w:r w:rsidR="00623892">
        <w:t xml:space="preserve"> patients to be given access to the best possible support</w:t>
      </w:r>
      <w:r w:rsidR="00FD5CDA">
        <w:t xml:space="preserve"> that is relevant to them, their needs and circumstances.</w:t>
      </w:r>
    </w:p>
    <w:p w14:paraId="1003B191" w14:textId="09DD16E6" w:rsidR="006B55AC" w:rsidRPr="00F82172" w:rsidRDefault="006B55AC" w:rsidP="00E36C01">
      <w:r>
        <w:t xml:space="preserve">In </w:t>
      </w:r>
      <w:r w:rsidR="00EA3732">
        <w:t>W</w:t>
      </w:r>
      <w:r>
        <w:t>ales further legislation has been passed to help support</w:t>
      </w:r>
      <w:r w:rsidR="004E04B3">
        <w:t xml:space="preserve"> </w:t>
      </w:r>
      <w:r w:rsidR="00C52D6D">
        <w:t xml:space="preserve">this idea. </w:t>
      </w:r>
      <w:r w:rsidR="00E42E0B">
        <w:t xml:space="preserve">The Social Services and Wellbeing Act (2014) </w:t>
      </w:r>
      <w:r w:rsidR="00A67773">
        <w:t xml:space="preserve">takes into account the idea of Co – Production relating to patient </w:t>
      </w:r>
      <w:r w:rsidR="00C25D7A">
        <w:t>services</w:t>
      </w:r>
      <w:r w:rsidR="00880F47">
        <w:t xml:space="preserve"> and explains to us all healthcare professionals </w:t>
      </w:r>
      <w:r w:rsidR="006109F3">
        <w:t xml:space="preserve">working alongside a patient, their family and carers must </w:t>
      </w:r>
      <w:r w:rsidR="001F12FE">
        <w:t>endeavour</w:t>
      </w:r>
      <w:r w:rsidR="00260380">
        <w:t xml:space="preserve"> to make sure that the care and support the patient </w:t>
      </w:r>
      <w:r w:rsidR="00CE0024">
        <w:t xml:space="preserve">receives is the best that it can be for meeting their needs. </w:t>
      </w:r>
      <w:r w:rsidR="00BA2B88">
        <w:t xml:space="preserve"> </w:t>
      </w:r>
    </w:p>
    <w:p w14:paraId="60D4937D" w14:textId="629B36F7" w:rsidR="00AB7ED1" w:rsidRDefault="00D4610F" w:rsidP="001405AF">
      <w:pPr>
        <w:rPr>
          <w:rFonts w:cstheme="minorHAnsi"/>
          <w:color w:val="0D0D0D" w:themeColor="text1" w:themeTint="F2"/>
        </w:rPr>
      </w:pPr>
      <w:r>
        <w:rPr>
          <w:rFonts w:cstheme="minorHAnsi"/>
          <w:color w:val="0D0D0D" w:themeColor="text1" w:themeTint="F2"/>
        </w:rPr>
        <w:t xml:space="preserve">It is explained to us by </w:t>
      </w:r>
      <w:r w:rsidR="001405AF" w:rsidRPr="00AF1DAD">
        <w:rPr>
          <w:rFonts w:cstheme="minorHAnsi"/>
          <w:color w:val="0D0D0D" w:themeColor="text1" w:themeTint="F2"/>
        </w:rPr>
        <w:t>Duncan (2022) that the initial assessment stage is a vital part of the</w:t>
      </w:r>
      <w:r w:rsidR="00220FA2">
        <w:rPr>
          <w:rFonts w:cstheme="minorHAnsi"/>
          <w:color w:val="0D0D0D" w:themeColor="text1" w:themeTint="F2"/>
        </w:rPr>
        <w:t xml:space="preserve"> treatment</w:t>
      </w:r>
      <w:r w:rsidR="001405AF" w:rsidRPr="00AF1DAD">
        <w:rPr>
          <w:rFonts w:cstheme="minorHAnsi"/>
          <w:color w:val="0D0D0D" w:themeColor="text1" w:themeTint="F2"/>
        </w:rPr>
        <w:t xml:space="preserve"> process</w:t>
      </w:r>
      <w:r w:rsidR="00663DBE">
        <w:rPr>
          <w:rFonts w:cstheme="minorHAnsi"/>
          <w:color w:val="0D0D0D" w:themeColor="text1" w:themeTint="F2"/>
        </w:rPr>
        <w:t xml:space="preserve"> for a patient</w:t>
      </w:r>
      <w:r w:rsidR="00BC1392">
        <w:rPr>
          <w:rFonts w:cstheme="minorHAnsi"/>
          <w:color w:val="0D0D0D" w:themeColor="text1" w:themeTint="F2"/>
        </w:rPr>
        <w:t xml:space="preserve"> as it is</w:t>
      </w:r>
      <w:r w:rsidR="001405AF" w:rsidRPr="00AF1DAD">
        <w:rPr>
          <w:rFonts w:cstheme="minorHAnsi"/>
          <w:color w:val="0D0D0D" w:themeColor="text1" w:themeTint="F2"/>
        </w:rPr>
        <w:t xml:space="preserve"> whe</w:t>
      </w:r>
      <w:r w:rsidR="00BC1392">
        <w:rPr>
          <w:rFonts w:cstheme="minorHAnsi"/>
          <w:color w:val="0D0D0D" w:themeColor="text1" w:themeTint="F2"/>
        </w:rPr>
        <w:t>n</w:t>
      </w:r>
      <w:r w:rsidR="00663DBE">
        <w:rPr>
          <w:rFonts w:cstheme="minorHAnsi"/>
          <w:color w:val="0D0D0D" w:themeColor="text1" w:themeTint="F2"/>
        </w:rPr>
        <w:t xml:space="preserve"> all of the</w:t>
      </w:r>
      <w:r w:rsidR="001405AF" w:rsidRPr="00AF1DAD">
        <w:rPr>
          <w:rFonts w:cstheme="minorHAnsi"/>
          <w:color w:val="0D0D0D" w:themeColor="text1" w:themeTint="F2"/>
        </w:rPr>
        <w:t xml:space="preserve"> details</w:t>
      </w:r>
      <w:r w:rsidR="00A06BB9">
        <w:rPr>
          <w:rFonts w:cstheme="minorHAnsi"/>
          <w:color w:val="0D0D0D" w:themeColor="text1" w:themeTint="F2"/>
        </w:rPr>
        <w:t xml:space="preserve"> and information regarding a patients circumstances</w:t>
      </w:r>
      <w:r w:rsidR="001405AF" w:rsidRPr="00AF1DAD">
        <w:rPr>
          <w:rFonts w:cstheme="minorHAnsi"/>
          <w:color w:val="0D0D0D" w:themeColor="text1" w:themeTint="F2"/>
        </w:rPr>
        <w:t xml:space="preserve"> are col</w:t>
      </w:r>
      <w:r w:rsidR="00AB7ED1">
        <w:rPr>
          <w:rFonts w:cstheme="minorHAnsi"/>
          <w:color w:val="0D0D0D" w:themeColor="text1" w:themeTint="F2"/>
        </w:rPr>
        <w:t>lected</w:t>
      </w:r>
      <w:r w:rsidR="001405AF" w:rsidRPr="00AF1DAD">
        <w:rPr>
          <w:rFonts w:cstheme="minorHAnsi"/>
          <w:color w:val="0D0D0D" w:themeColor="text1" w:themeTint="F2"/>
        </w:rPr>
        <w:t xml:space="preserve"> </w:t>
      </w:r>
      <w:r w:rsidR="00A06BB9">
        <w:rPr>
          <w:rFonts w:cstheme="minorHAnsi"/>
          <w:color w:val="0D0D0D" w:themeColor="text1" w:themeTint="F2"/>
        </w:rPr>
        <w:t xml:space="preserve">which is vital </w:t>
      </w:r>
      <w:r w:rsidR="00AA3EED">
        <w:rPr>
          <w:rFonts w:cstheme="minorHAnsi"/>
          <w:color w:val="0D0D0D" w:themeColor="text1" w:themeTint="F2"/>
        </w:rPr>
        <w:t>for the Therapy Assistant Practitioner</w:t>
      </w:r>
      <w:r w:rsidR="00BE6B85">
        <w:rPr>
          <w:rFonts w:cstheme="minorHAnsi"/>
          <w:color w:val="0D0D0D" w:themeColor="text1" w:themeTint="F2"/>
        </w:rPr>
        <w:t xml:space="preserve"> (TAP)</w:t>
      </w:r>
      <w:r w:rsidR="00AA3EED">
        <w:rPr>
          <w:rFonts w:cstheme="minorHAnsi"/>
          <w:color w:val="0D0D0D" w:themeColor="text1" w:themeTint="F2"/>
        </w:rPr>
        <w:t xml:space="preserve"> to consider</w:t>
      </w:r>
      <w:r w:rsidR="00BE6B85">
        <w:rPr>
          <w:rFonts w:cstheme="minorHAnsi"/>
          <w:color w:val="0D0D0D" w:themeColor="text1" w:themeTint="F2"/>
        </w:rPr>
        <w:t xml:space="preserve"> when trying</w:t>
      </w:r>
      <w:r w:rsidR="001405AF" w:rsidRPr="00AF1DAD">
        <w:rPr>
          <w:rFonts w:cstheme="minorHAnsi"/>
          <w:color w:val="0D0D0D" w:themeColor="text1" w:themeTint="F2"/>
        </w:rPr>
        <w:t xml:space="preserve"> to produce a </w:t>
      </w:r>
      <w:r w:rsidR="00AB7ED1">
        <w:rPr>
          <w:rFonts w:cstheme="minorHAnsi"/>
          <w:color w:val="0D0D0D" w:themeColor="text1" w:themeTint="F2"/>
        </w:rPr>
        <w:t>effective treatment plan for the patient.</w:t>
      </w:r>
    </w:p>
    <w:p w14:paraId="464BAAC0" w14:textId="10315C6F" w:rsidR="003444C1" w:rsidRDefault="000004CF" w:rsidP="001405AF">
      <w:pPr>
        <w:rPr>
          <w:rFonts w:cstheme="minorHAnsi"/>
          <w:color w:val="0D0D0D" w:themeColor="text1" w:themeTint="F2"/>
        </w:rPr>
      </w:pPr>
      <w:r>
        <w:rPr>
          <w:rFonts w:cstheme="minorHAnsi"/>
          <w:color w:val="0D0D0D" w:themeColor="text1" w:themeTint="F2"/>
        </w:rPr>
        <w:t>Withi</w:t>
      </w:r>
      <w:r w:rsidR="002368BA">
        <w:rPr>
          <w:rFonts w:cstheme="minorHAnsi"/>
          <w:color w:val="0D0D0D" w:themeColor="text1" w:themeTint="F2"/>
        </w:rPr>
        <w:t xml:space="preserve">n the Community therapy team </w:t>
      </w:r>
      <w:r w:rsidR="0053779C">
        <w:rPr>
          <w:rFonts w:cstheme="minorHAnsi"/>
          <w:color w:val="0D0D0D" w:themeColor="text1" w:themeTint="F2"/>
        </w:rPr>
        <w:t xml:space="preserve">before the </w:t>
      </w:r>
      <w:r w:rsidR="001405AF" w:rsidRPr="00AF1DAD">
        <w:rPr>
          <w:rFonts w:cstheme="minorHAnsi"/>
          <w:color w:val="0D0D0D" w:themeColor="text1" w:themeTint="F2"/>
        </w:rPr>
        <w:t>initial assessment</w:t>
      </w:r>
      <w:r w:rsidR="0053779C">
        <w:rPr>
          <w:rFonts w:cstheme="minorHAnsi"/>
          <w:color w:val="0D0D0D" w:themeColor="text1" w:themeTint="F2"/>
        </w:rPr>
        <w:t xml:space="preserve"> process begins</w:t>
      </w:r>
      <w:r w:rsidR="001405AF" w:rsidRPr="00AF1DAD">
        <w:rPr>
          <w:rFonts w:cstheme="minorHAnsi"/>
          <w:color w:val="0D0D0D" w:themeColor="text1" w:themeTint="F2"/>
        </w:rPr>
        <w:t xml:space="preserve"> the team receive</w:t>
      </w:r>
      <w:r>
        <w:rPr>
          <w:rFonts w:cstheme="minorHAnsi"/>
          <w:color w:val="0D0D0D" w:themeColor="text1" w:themeTint="F2"/>
        </w:rPr>
        <w:t>s</w:t>
      </w:r>
      <w:r w:rsidR="001405AF" w:rsidRPr="00AF1DAD">
        <w:rPr>
          <w:rFonts w:cstheme="minorHAnsi"/>
          <w:color w:val="0D0D0D" w:themeColor="text1" w:themeTint="F2"/>
        </w:rPr>
        <w:t xml:space="preserve"> a</w:t>
      </w:r>
      <w:r>
        <w:rPr>
          <w:rFonts w:cstheme="minorHAnsi"/>
          <w:color w:val="0D0D0D" w:themeColor="text1" w:themeTint="F2"/>
        </w:rPr>
        <w:t xml:space="preserve"> new</w:t>
      </w:r>
      <w:r w:rsidR="001405AF" w:rsidRPr="00AF1DAD">
        <w:rPr>
          <w:rFonts w:cstheme="minorHAnsi"/>
          <w:color w:val="0D0D0D" w:themeColor="text1" w:themeTint="F2"/>
        </w:rPr>
        <w:t xml:space="preserve"> referral</w:t>
      </w:r>
      <w:r>
        <w:rPr>
          <w:rFonts w:cstheme="minorHAnsi"/>
          <w:color w:val="0D0D0D" w:themeColor="text1" w:themeTint="F2"/>
        </w:rPr>
        <w:t xml:space="preserve"> for the patient into the department.</w:t>
      </w:r>
      <w:r w:rsidR="00F54F7B">
        <w:rPr>
          <w:rFonts w:cstheme="minorHAnsi"/>
          <w:color w:val="0D0D0D" w:themeColor="text1" w:themeTint="F2"/>
        </w:rPr>
        <w:t xml:space="preserve"> </w:t>
      </w:r>
      <w:r w:rsidR="00DE3C6A">
        <w:rPr>
          <w:rFonts w:cstheme="minorHAnsi"/>
          <w:color w:val="0D0D0D" w:themeColor="text1" w:themeTint="F2"/>
        </w:rPr>
        <w:t xml:space="preserve"> </w:t>
      </w:r>
      <w:r w:rsidR="00E306CD">
        <w:rPr>
          <w:rFonts w:cstheme="minorHAnsi"/>
          <w:color w:val="0D0D0D" w:themeColor="text1" w:themeTint="F2"/>
        </w:rPr>
        <w:t>There is a specific referral form for Community therapies which is shared with the wider aspect of the MDT</w:t>
      </w:r>
      <w:r w:rsidR="00CC1276">
        <w:rPr>
          <w:rFonts w:cstheme="minorHAnsi"/>
          <w:color w:val="0D0D0D" w:themeColor="text1" w:themeTint="F2"/>
        </w:rPr>
        <w:t xml:space="preserve"> which is involved in supporting </w:t>
      </w:r>
      <w:r w:rsidR="004B2E14">
        <w:rPr>
          <w:rFonts w:cstheme="minorHAnsi"/>
          <w:color w:val="0D0D0D" w:themeColor="text1" w:themeTint="F2"/>
        </w:rPr>
        <w:t>patients living in the local community.</w:t>
      </w:r>
      <w:r w:rsidR="007C0CE4">
        <w:rPr>
          <w:rFonts w:cstheme="minorHAnsi"/>
          <w:color w:val="0D0D0D" w:themeColor="text1" w:themeTint="F2"/>
        </w:rPr>
        <w:t xml:space="preserve"> </w:t>
      </w:r>
      <w:r w:rsidR="00DE3C6A">
        <w:rPr>
          <w:rFonts w:cstheme="minorHAnsi"/>
          <w:color w:val="0D0D0D" w:themeColor="text1" w:themeTint="F2"/>
        </w:rPr>
        <w:t xml:space="preserve"> </w:t>
      </w:r>
      <w:r w:rsidR="007C0CE4">
        <w:rPr>
          <w:rFonts w:cstheme="minorHAnsi"/>
          <w:color w:val="0D0D0D" w:themeColor="text1" w:themeTint="F2"/>
        </w:rPr>
        <w:t xml:space="preserve">The Harrogate and </w:t>
      </w:r>
      <w:r w:rsidR="003E4517">
        <w:rPr>
          <w:rFonts w:cstheme="minorHAnsi"/>
          <w:color w:val="0D0D0D" w:themeColor="text1" w:themeTint="F2"/>
        </w:rPr>
        <w:t>District NHS foundation trust</w:t>
      </w:r>
      <w:r w:rsidR="002C22E6">
        <w:rPr>
          <w:rFonts w:cstheme="minorHAnsi"/>
          <w:color w:val="0D0D0D" w:themeColor="text1" w:themeTint="F2"/>
        </w:rPr>
        <w:t xml:space="preserve"> (2025)</w:t>
      </w:r>
      <w:r w:rsidR="003E4517">
        <w:rPr>
          <w:rFonts w:cstheme="minorHAnsi"/>
          <w:color w:val="0D0D0D" w:themeColor="text1" w:themeTint="F2"/>
        </w:rPr>
        <w:t xml:space="preserve"> explains to us that</w:t>
      </w:r>
      <w:r w:rsidR="00EF7A45">
        <w:rPr>
          <w:rFonts w:cstheme="minorHAnsi"/>
          <w:color w:val="0D0D0D" w:themeColor="text1" w:themeTint="F2"/>
        </w:rPr>
        <w:t xml:space="preserve"> </w:t>
      </w:r>
      <w:r w:rsidR="003E4517">
        <w:rPr>
          <w:rFonts w:cstheme="minorHAnsi"/>
          <w:color w:val="0D0D0D" w:themeColor="text1" w:themeTint="F2"/>
        </w:rPr>
        <w:t>t</w:t>
      </w:r>
      <w:r w:rsidR="00EF7A45">
        <w:rPr>
          <w:rFonts w:cstheme="minorHAnsi"/>
          <w:color w:val="0D0D0D" w:themeColor="text1" w:themeTint="F2"/>
        </w:rPr>
        <w:t xml:space="preserve">he MDT is a </w:t>
      </w:r>
      <w:r w:rsidR="00BC5F99">
        <w:rPr>
          <w:rFonts w:cstheme="minorHAnsi"/>
          <w:color w:val="0D0D0D" w:themeColor="text1" w:themeTint="F2"/>
        </w:rPr>
        <w:t>Multi-disciplinary</w:t>
      </w:r>
      <w:r w:rsidR="00EF638A">
        <w:rPr>
          <w:rFonts w:cstheme="minorHAnsi"/>
          <w:color w:val="0D0D0D" w:themeColor="text1" w:themeTint="F2"/>
        </w:rPr>
        <w:t xml:space="preserve"> team which</w:t>
      </w:r>
      <w:r w:rsidR="00372376">
        <w:rPr>
          <w:rFonts w:cstheme="minorHAnsi"/>
          <w:color w:val="0D0D0D" w:themeColor="text1" w:themeTint="F2"/>
        </w:rPr>
        <w:t xml:space="preserve"> is made of trained staff from all areas of Healthcare</w:t>
      </w:r>
      <w:r w:rsidR="005E3373">
        <w:rPr>
          <w:rFonts w:cstheme="minorHAnsi"/>
          <w:color w:val="0D0D0D" w:themeColor="text1" w:themeTint="F2"/>
        </w:rPr>
        <w:t xml:space="preserve"> who have a joint focus of ensuring th</w:t>
      </w:r>
      <w:r w:rsidR="00302755">
        <w:rPr>
          <w:rFonts w:cstheme="minorHAnsi"/>
          <w:color w:val="0D0D0D" w:themeColor="text1" w:themeTint="F2"/>
        </w:rPr>
        <w:t>at the best possible care and treatment is provided for the patient.</w:t>
      </w:r>
      <w:r w:rsidR="00DE3C6A">
        <w:rPr>
          <w:rFonts w:cstheme="minorHAnsi"/>
          <w:color w:val="0D0D0D" w:themeColor="text1" w:themeTint="F2"/>
        </w:rPr>
        <w:t xml:space="preserve"> </w:t>
      </w:r>
      <w:r w:rsidR="00302755">
        <w:rPr>
          <w:rFonts w:cstheme="minorHAnsi"/>
          <w:color w:val="0D0D0D" w:themeColor="text1" w:themeTint="F2"/>
        </w:rPr>
        <w:t xml:space="preserve"> </w:t>
      </w:r>
      <w:r w:rsidR="00056316">
        <w:rPr>
          <w:rFonts w:cstheme="minorHAnsi"/>
          <w:color w:val="0D0D0D" w:themeColor="text1" w:themeTint="F2"/>
        </w:rPr>
        <w:t>Any member of this MDT can refer someone to Community therapies</w:t>
      </w:r>
      <w:r w:rsidR="00EC2DBB">
        <w:rPr>
          <w:rFonts w:cstheme="minorHAnsi"/>
          <w:color w:val="0D0D0D" w:themeColor="text1" w:themeTint="F2"/>
        </w:rPr>
        <w:t>.</w:t>
      </w:r>
      <w:r w:rsidR="00DE3C6A">
        <w:rPr>
          <w:rFonts w:cstheme="minorHAnsi"/>
          <w:color w:val="0D0D0D" w:themeColor="text1" w:themeTint="F2"/>
        </w:rPr>
        <w:t xml:space="preserve"> </w:t>
      </w:r>
      <w:r w:rsidR="00572283">
        <w:rPr>
          <w:rFonts w:cstheme="minorHAnsi"/>
          <w:color w:val="0D0D0D" w:themeColor="text1" w:themeTint="F2"/>
        </w:rPr>
        <w:t xml:space="preserve"> The MDT </w:t>
      </w:r>
      <w:r w:rsidR="00102B24">
        <w:rPr>
          <w:rFonts w:cstheme="minorHAnsi"/>
          <w:color w:val="0D0D0D" w:themeColor="text1" w:themeTint="F2"/>
        </w:rPr>
        <w:t>in the community involves GP`s, District Nurses, Social services</w:t>
      </w:r>
      <w:r w:rsidR="00C016ED">
        <w:rPr>
          <w:rFonts w:cstheme="minorHAnsi"/>
          <w:color w:val="0D0D0D" w:themeColor="text1" w:themeTint="F2"/>
        </w:rPr>
        <w:t>, Dietetics</w:t>
      </w:r>
      <w:r w:rsidR="00691EAD">
        <w:rPr>
          <w:rFonts w:cstheme="minorHAnsi"/>
          <w:color w:val="0D0D0D" w:themeColor="text1" w:themeTint="F2"/>
        </w:rPr>
        <w:t xml:space="preserve">, Pharmacists </w:t>
      </w:r>
      <w:r w:rsidR="00EC2EB1">
        <w:rPr>
          <w:rFonts w:cstheme="minorHAnsi"/>
          <w:color w:val="0D0D0D" w:themeColor="text1" w:themeTint="F2"/>
        </w:rPr>
        <w:t>and the District General Hospital (DGH).</w:t>
      </w:r>
      <w:r w:rsidR="00056316">
        <w:rPr>
          <w:rFonts w:cstheme="minorHAnsi"/>
          <w:color w:val="0D0D0D" w:themeColor="text1" w:themeTint="F2"/>
        </w:rPr>
        <w:t xml:space="preserve"> </w:t>
      </w:r>
      <w:r w:rsidR="004B2E14">
        <w:rPr>
          <w:rFonts w:cstheme="minorHAnsi"/>
          <w:color w:val="0D0D0D" w:themeColor="text1" w:themeTint="F2"/>
        </w:rPr>
        <w:t xml:space="preserve"> </w:t>
      </w:r>
      <w:r>
        <w:rPr>
          <w:rFonts w:cstheme="minorHAnsi"/>
          <w:color w:val="0D0D0D" w:themeColor="text1" w:themeTint="F2"/>
        </w:rPr>
        <w:t xml:space="preserve"> </w:t>
      </w:r>
      <w:r w:rsidR="001405AF" w:rsidRPr="00AF1DAD">
        <w:rPr>
          <w:rFonts w:cstheme="minorHAnsi"/>
          <w:color w:val="0D0D0D" w:themeColor="text1" w:themeTint="F2"/>
        </w:rPr>
        <w:t xml:space="preserve"> </w:t>
      </w:r>
    </w:p>
    <w:p w14:paraId="0266E6C2" w14:textId="4450F686" w:rsidR="001405AF" w:rsidRDefault="003C1034" w:rsidP="00985212">
      <w:pPr>
        <w:rPr>
          <w:rFonts w:cstheme="minorHAnsi"/>
          <w:color w:val="0D0D0D" w:themeColor="text1" w:themeTint="F2"/>
        </w:rPr>
      </w:pPr>
      <w:r>
        <w:rPr>
          <w:rFonts w:cstheme="minorHAnsi"/>
          <w:color w:val="0D0D0D" w:themeColor="text1" w:themeTint="F2"/>
        </w:rPr>
        <w:t xml:space="preserve">During the process of delivering </w:t>
      </w:r>
      <w:r w:rsidR="001E41EC">
        <w:rPr>
          <w:rFonts w:cstheme="minorHAnsi"/>
          <w:color w:val="0D0D0D" w:themeColor="text1" w:themeTint="F2"/>
        </w:rPr>
        <w:t xml:space="preserve">a treatment plan many barriers can </w:t>
      </w:r>
      <w:r w:rsidR="007C7EC0">
        <w:rPr>
          <w:rFonts w:cstheme="minorHAnsi"/>
          <w:color w:val="0D0D0D" w:themeColor="text1" w:themeTint="F2"/>
        </w:rPr>
        <w:t xml:space="preserve">come up which the Therapy Assistant Practitioner (TAP) may </w:t>
      </w:r>
      <w:r w:rsidR="005B7390">
        <w:rPr>
          <w:rFonts w:cstheme="minorHAnsi"/>
          <w:color w:val="0D0D0D" w:themeColor="text1" w:themeTint="F2"/>
        </w:rPr>
        <w:t>not have been expecting. These can include:</w:t>
      </w:r>
    </w:p>
    <w:p w14:paraId="21C94EDF" w14:textId="50B3C459" w:rsidR="0045718A" w:rsidRDefault="0045718A" w:rsidP="002D7E84">
      <w:pPr>
        <w:spacing w:line="259" w:lineRule="auto"/>
        <w:rPr>
          <w:rFonts w:cstheme="minorHAnsi"/>
          <w:color w:val="0D0D0D" w:themeColor="text1" w:themeTint="F2"/>
        </w:rPr>
      </w:pPr>
      <w:r w:rsidRPr="002D7E84">
        <w:rPr>
          <w:rFonts w:cstheme="minorHAnsi"/>
          <w:color w:val="0D0D0D" w:themeColor="text1" w:themeTint="F2"/>
        </w:rPr>
        <w:t xml:space="preserve">Quite often after a recent illness or injury </w:t>
      </w:r>
      <w:r w:rsidR="00D97B9F" w:rsidRPr="002D7E84">
        <w:rPr>
          <w:rFonts w:cstheme="minorHAnsi"/>
          <w:color w:val="0D0D0D" w:themeColor="text1" w:themeTint="F2"/>
        </w:rPr>
        <w:t>the patients prescribed medication list will have been updated or changed in Hospital as they prepare for Discharge.</w:t>
      </w:r>
      <w:r w:rsidR="00DE3C6A">
        <w:rPr>
          <w:rFonts w:cstheme="minorHAnsi"/>
          <w:color w:val="0D0D0D" w:themeColor="text1" w:themeTint="F2"/>
        </w:rPr>
        <w:t xml:space="preserve"> </w:t>
      </w:r>
      <w:r w:rsidR="00D97B9F" w:rsidRPr="002D7E84">
        <w:rPr>
          <w:rFonts w:cstheme="minorHAnsi"/>
          <w:color w:val="0D0D0D" w:themeColor="text1" w:themeTint="F2"/>
        </w:rPr>
        <w:t xml:space="preserve"> </w:t>
      </w:r>
      <w:r w:rsidR="0058012B" w:rsidRPr="002D7E84">
        <w:rPr>
          <w:rFonts w:cstheme="minorHAnsi"/>
          <w:color w:val="0D0D0D" w:themeColor="text1" w:themeTint="F2"/>
        </w:rPr>
        <w:t xml:space="preserve">Once they are home </w:t>
      </w:r>
      <w:r w:rsidR="00CE4DB0" w:rsidRPr="002D7E84">
        <w:rPr>
          <w:rFonts w:cstheme="minorHAnsi"/>
          <w:color w:val="0D0D0D" w:themeColor="text1" w:themeTint="F2"/>
        </w:rPr>
        <w:t xml:space="preserve">there can be a delay in </w:t>
      </w:r>
      <w:r w:rsidR="0058475B" w:rsidRPr="002D7E84">
        <w:rPr>
          <w:rFonts w:cstheme="minorHAnsi"/>
          <w:color w:val="0D0D0D" w:themeColor="text1" w:themeTint="F2"/>
        </w:rPr>
        <w:t xml:space="preserve">getting their </w:t>
      </w:r>
      <w:r w:rsidR="00E4424D" w:rsidRPr="002D7E84">
        <w:rPr>
          <w:rFonts w:cstheme="minorHAnsi"/>
          <w:color w:val="0D0D0D" w:themeColor="text1" w:themeTint="F2"/>
        </w:rPr>
        <w:t>prescription</w:t>
      </w:r>
      <w:r w:rsidR="0058475B" w:rsidRPr="002D7E84">
        <w:rPr>
          <w:rFonts w:cstheme="minorHAnsi"/>
          <w:color w:val="0D0D0D" w:themeColor="text1" w:themeTint="F2"/>
        </w:rPr>
        <w:t xml:space="preserve"> list updated accordingly with their local GP surgery or Pharmacy which</w:t>
      </w:r>
      <w:r w:rsidR="00D2443D" w:rsidRPr="002D7E84">
        <w:rPr>
          <w:rFonts w:cstheme="minorHAnsi"/>
          <w:color w:val="0D0D0D" w:themeColor="text1" w:themeTint="F2"/>
        </w:rPr>
        <w:t xml:space="preserve"> </w:t>
      </w:r>
      <w:r w:rsidR="00BB68B2" w:rsidRPr="002D7E84">
        <w:rPr>
          <w:rFonts w:cstheme="minorHAnsi"/>
          <w:color w:val="0D0D0D" w:themeColor="text1" w:themeTint="F2"/>
        </w:rPr>
        <w:t xml:space="preserve">can cause further complications </w:t>
      </w:r>
      <w:r w:rsidR="00071F58" w:rsidRPr="002D7E84">
        <w:rPr>
          <w:rFonts w:cstheme="minorHAnsi"/>
          <w:color w:val="0D0D0D" w:themeColor="text1" w:themeTint="F2"/>
        </w:rPr>
        <w:t>such as high pain levels for the patient which prevent them from taking part in their treatment plan</w:t>
      </w:r>
      <w:r w:rsidR="00AC4029" w:rsidRPr="002D7E84">
        <w:rPr>
          <w:rFonts w:cstheme="minorHAnsi"/>
          <w:color w:val="0D0D0D" w:themeColor="text1" w:themeTint="F2"/>
        </w:rPr>
        <w:t xml:space="preserve">, issues </w:t>
      </w:r>
      <w:r w:rsidR="00071F58" w:rsidRPr="002D7E84">
        <w:rPr>
          <w:rFonts w:cstheme="minorHAnsi"/>
          <w:color w:val="0D0D0D" w:themeColor="text1" w:themeTint="F2"/>
        </w:rPr>
        <w:t>cognition,</w:t>
      </w:r>
      <w:r w:rsidR="00AC4029" w:rsidRPr="002D7E84">
        <w:rPr>
          <w:rFonts w:cstheme="minorHAnsi"/>
          <w:color w:val="0D0D0D" w:themeColor="text1" w:themeTint="F2"/>
        </w:rPr>
        <w:t xml:space="preserve"> </w:t>
      </w:r>
      <w:r w:rsidR="00071F58" w:rsidRPr="002D7E84">
        <w:rPr>
          <w:rFonts w:cstheme="minorHAnsi"/>
          <w:color w:val="0D0D0D" w:themeColor="text1" w:themeTint="F2"/>
        </w:rPr>
        <w:t xml:space="preserve">confusion, or </w:t>
      </w:r>
      <w:r w:rsidR="00AC4029" w:rsidRPr="002D7E84">
        <w:rPr>
          <w:rFonts w:cstheme="minorHAnsi"/>
          <w:color w:val="0D0D0D" w:themeColor="text1" w:themeTint="F2"/>
        </w:rPr>
        <w:t xml:space="preserve">worsening of a </w:t>
      </w:r>
      <w:r w:rsidR="008E3F2E" w:rsidRPr="002D7E84">
        <w:rPr>
          <w:rFonts w:cstheme="minorHAnsi"/>
          <w:color w:val="0D0D0D" w:themeColor="text1" w:themeTint="F2"/>
        </w:rPr>
        <w:t>newly diagnosed condition.</w:t>
      </w:r>
      <w:r w:rsidR="00FC4449">
        <w:rPr>
          <w:rFonts w:cstheme="minorHAnsi"/>
          <w:color w:val="0D0D0D" w:themeColor="text1" w:themeTint="F2"/>
        </w:rPr>
        <w:t xml:space="preserve"> </w:t>
      </w:r>
      <w:r w:rsidR="00E2713F">
        <w:rPr>
          <w:rFonts w:cstheme="minorHAnsi"/>
          <w:color w:val="0D0D0D" w:themeColor="text1" w:themeTint="F2"/>
        </w:rPr>
        <w:t xml:space="preserve"> </w:t>
      </w:r>
      <w:r w:rsidR="00FA56A5">
        <w:rPr>
          <w:rFonts w:cstheme="minorHAnsi"/>
          <w:color w:val="0D0D0D" w:themeColor="text1" w:themeTint="F2"/>
        </w:rPr>
        <w:t xml:space="preserve"> </w:t>
      </w:r>
    </w:p>
    <w:p w14:paraId="1C9F4ED5" w14:textId="4336AC84" w:rsidR="00506085" w:rsidRPr="00985212" w:rsidRDefault="00B56C62" w:rsidP="00985212">
      <w:pPr>
        <w:rPr>
          <w:rFonts w:cstheme="minorHAnsi"/>
          <w:color w:val="0D0D0D" w:themeColor="text1" w:themeTint="F2"/>
        </w:rPr>
      </w:pPr>
      <w:r>
        <w:rPr>
          <w:rFonts w:cstheme="minorHAnsi"/>
          <w:color w:val="0D0D0D" w:themeColor="text1" w:themeTint="F2"/>
        </w:rPr>
        <w:lastRenderedPageBreak/>
        <w:t>During a assessment and treatment process the Therapy Assistant Practitioner (TAP)</w:t>
      </w:r>
      <w:r w:rsidR="00B260F4">
        <w:rPr>
          <w:rFonts w:cstheme="minorHAnsi"/>
          <w:color w:val="0D0D0D" w:themeColor="text1" w:themeTint="F2"/>
        </w:rPr>
        <w:t xml:space="preserve"> may have identified</w:t>
      </w:r>
      <w:r w:rsidR="00CC0E9A">
        <w:rPr>
          <w:rFonts w:cstheme="minorHAnsi"/>
          <w:color w:val="0D0D0D" w:themeColor="text1" w:themeTint="F2"/>
        </w:rPr>
        <w:t xml:space="preserve"> that the patients rehab process would have benefitted from involvement with other services</w:t>
      </w:r>
      <w:r w:rsidR="00291C52">
        <w:rPr>
          <w:rFonts w:cstheme="minorHAnsi"/>
          <w:color w:val="0D0D0D" w:themeColor="text1" w:themeTint="F2"/>
        </w:rPr>
        <w:t xml:space="preserve"> that for example complement a treatment plan aimed at improving mobility </w:t>
      </w:r>
      <w:r w:rsidR="00D515BA">
        <w:rPr>
          <w:rFonts w:cstheme="minorHAnsi"/>
          <w:color w:val="0D0D0D" w:themeColor="text1" w:themeTint="F2"/>
        </w:rPr>
        <w:t xml:space="preserve">such as </w:t>
      </w:r>
      <w:r w:rsidR="0001602A">
        <w:rPr>
          <w:rFonts w:cstheme="minorHAnsi"/>
          <w:color w:val="0D0D0D" w:themeColor="text1" w:themeTint="F2"/>
        </w:rPr>
        <w:t>Podiatry</w:t>
      </w:r>
      <w:r w:rsidR="003921B0">
        <w:rPr>
          <w:rFonts w:cstheme="minorHAnsi"/>
          <w:color w:val="0D0D0D" w:themeColor="text1" w:themeTint="F2"/>
        </w:rPr>
        <w:t xml:space="preserve"> </w:t>
      </w:r>
      <w:r w:rsidR="00281263">
        <w:rPr>
          <w:rFonts w:cstheme="minorHAnsi"/>
          <w:color w:val="0D0D0D" w:themeColor="text1" w:themeTint="F2"/>
        </w:rPr>
        <w:t xml:space="preserve">or </w:t>
      </w:r>
      <w:r w:rsidR="004445A4">
        <w:rPr>
          <w:rFonts w:cstheme="minorHAnsi"/>
          <w:color w:val="0D0D0D" w:themeColor="text1" w:themeTint="F2"/>
        </w:rPr>
        <w:t>Chiropody</w:t>
      </w:r>
      <w:r w:rsidR="00184D79">
        <w:rPr>
          <w:rFonts w:cstheme="minorHAnsi"/>
          <w:color w:val="0D0D0D" w:themeColor="text1" w:themeTint="F2"/>
        </w:rPr>
        <w:t xml:space="preserve"> </w:t>
      </w:r>
      <w:r w:rsidR="00123FE8">
        <w:rPr>
          <w:rFonts w:cstheme="minorHAnsi"/>
          <w:color w:val="0D0D0D" w:themeColor="text1" w:themeTint="F2"/>
        </w:rPr>
        <w:t>but these services having long waiting lists can cause a long delay in the patient being seen thus leading to a negative impact on them ach</w:t>
      </w:r>
      <w:r w:rsidR="00A85AF7">
        <w:rPr>
          <w:rFonts w:cstheme="minorHAnsi"/>
          <w:color w:val="0D0D0D" w:themeColor="text1" w:themeTint="F2"/>
        </w:rPr>
        <w:t xml:space="preserve">ieving their goal. </w:t>
      </w:r>
    </w:p>
    <w:p w14:paraId="40AF5873" w14:textId="4DF53859" w:rsidR="001405AF" w:rsidRDefault="001405AF" w:rsidP="005F38FA">
      <w:pPr>
        <w:spacing w:line="259" w:lineRule="auto"/>
        <w:rPr>
          <w:rFonts w:cstheme="minorHAnsi"/>
          <w:color w:val="0D0D0D" w:themeColor="text1" w:themeTint="F2"/>
        </w:rPr>
      </w:pPr>
      <w:r w:rsidRPr="008E1348">
        <w:rPr>
          <w:rFonts w:cstheme="minorHAnsi"/>
          <w:color w:val="0D0D0D" w:themeColor="text1" w:themeTint="F2"/>
        </w:rPr>
        <w:t>Poor communication between healthcare services, which could result in not having the appropriate information about the patient, leading to a lengthier assessment process, unnecessary discussions and even poor therapy planning as the patient may have a condition that the</w:t>
      </w:r>
      <w:r w:rsidR="00EE53A8">
        <w:rPr>
          <w:rFonts w:cstheme="minorHAnsi"/>
          <w:color w:val="0D0D0D" w:themeColor="text1" w:themeTint="F2"/>
        </w:rPr>
        <w:t xml:space="preserve"> Therapy Assistant Practitioner</w:t>
      </w:r>
      <w:r w:rsidR="00C97D21">
        <w:rPr>
          <w:rFonts w:cstheme="minorHAnsi"/>
          <w:color w:val="0D0D0D" w:themeColor="text1" w:themeTint="F2"/>
        </w:rPr>
        <w:t xml:space="preserve"> (TAP)</w:t>
      </w:r>
      <w:r w:rsidRPr="008E1348">
        <w:rPr>
          <w:rFonts w:cstheme="minorHAnsi"/>
          <w:color w:val="0D0D0D" w:themeColor="text1" w:themeTint="F2"/>
        </w:rPr>
        <w:t xml:space="preserve"> is unaware of, which could cause discomfort or pain to the patient. </w:t>
      </w:r>
    </w:p>
    <w:p w14:paraId="69BE8C86" w14:textId="29125C3A" w:rsidR="008E1348" w:rsidRPr="008E1348" w:rsidRDefault="00DB148B" w:rsidP="005F38FA">
      <w:pPr>
        <w:spacing w:line="259" w:lineRule="auto"/>
        <w:rPr>
          <w:rFonts w:cstheme="minorHAnsi"/>
          <w:color w:val="0D0D0D" w:themeColor="text1" w:themeTint="F2"/>
        </w:rPr>
      </w:pPr>
      <w:r>
        <w:rPr>
          <w:rFonts w:cstheme="minorHAnsi"/>
          <w:color w:val="0D0D0D" w:themeColor="text1" w:themeTint="F2"/>
        </w:rPr>
        <w:t>Even after a goal is identified with the patient and a treatment plan agreed on with them</w:t>
      </w:r>
      <w:r w:rsidR="00B06BCB">
        <w:rPr>
          <w:rFonts w:cstheme="minorHAnsi"/>
          <w:color w:val="0D0D0D" w:themeColor="text1" w:themeTint="F2"/>
        </w:rPr>
        <w:t xml:space="preserve"> </w:t>
      </w:r>
      <w:r w:rsidR="001E395A">
        <w:rPr>
          <w:rFonts w:cstheme="minorHAnsi"/>
          <w:color w:val="0D0D0D" w:themeColor="text1" w:themeTint="F2"/>
        </w:rPr>
        <w:t xml:space="preserve">the patient could become </w:t>
      </w:r>
      <w:r w:rsidR="008C56FD">
        <w:rPr>
          <w:rFonts w:cstheme="minorHAnsi"/>
          <w:color w:val="0D0D0D" w:themeColor="text1" w:themeTint="F2"/>
        </w:rPr>
        <w:t>non-compliant</w:t>
      </w:r>
      <w:r w:rsidR="001E395A">
        <w:rPr>
          <w:rFonts w:cstheme="minorHAnsi"/>
          <w:color w:val="0D0D0D" w:themeColor="text1" w:themeTint="F2"/>
        </w:rPr>
        <w:t xml:space="preserve"> </w:t>
      </w:r>
      <w:r w:rsidR="00C96EA3">
        <w:rPr>
          <w:rFonts w:cstheme="minorHAnsi"/>
          <w:color w:val="0D0D0D" w:themeColor="text1" w:themeTint="F2"/>
        </w:rPr>
        <w:t>and then not practice their exercises as agreed in their own time.</w:t>
      </w:r>
      <w:r w:rsidR="00DE3C6A">
        <w:rPr>
          <w:rFonts w:cstheme="minorHAnsi"/>
          <w:color w:val="0D0D0D" w:themeColor="text1" w:themeTint="F2"/>
        </w:rPr>
        <w:t xml:space="preserve"> </w:t>
      </w:r>
      <w:r w:rsidR="00C96EA3">
        <w:rPr>
          <w:rFonts w:cstheme="minorHAnsi"/>
          <w:color w:val="0D0D0D" w:themeColor="text1" w:themeTint="F2"/>
        </w:rPr>
        <w:t xml:space="preserve"> </w:t>
      </w:r>
      <w:r w:rsidR="00AB78FF">
        <w:rPr>
          <w:rFonts w:cstheme="minorHAnsi"/>
          <w:color w:val="0D0D0D" w:themeColor="text1" w:themeTint="F2"/>
        </w:rPr>
        <w:t xml:space="preserve">Perhaps this could be due to a </w:t>
      </w:r>
      <w:r w:rsidR="00CD6C6A">
        <w:rPr>
          <w:rFonts w:cstheme="minorHAnsi"/>
          <w:color w:val="0D0D0D" w:themeColor="text1" w:themeTint="F2"/>
        </w:rPr>
        <w:t>psychiatric</w:t>
      </w:r>
      <w:r w:rsidR="00AB78FF">
        <w:rPr>
          <w:rFonts w:cstheme="minorHAnsi"/>
          <w:color w:val="0D0D0D" w:themeColor="text1" w:themeTint="F2"/>
        </w:rPr>
        <w:t xml:space="preserve"> condition they have </w:t>
      </w:r>
      <w:r w:rsidR="00F576E2">
        <w:rPr>
          <w:rFonts w:cstheme="minorHAnsi"/>
          <w:color w:val="0D0D0D" w:themeColor="text1" w:themeTint="F2"/>
        </w:rPr>
        <w:t xml:space="preserve">which the Therapy assistant Practitioner (TAP) was </w:t>
      </w:r>
      <w:r w:rsidR="008C56FD">
        <w:rPr>
          <w:rFonts w:cstheme="minorHAnsi"/>
          <w:color w:val="0D0D0D" w:themeColor="text1" w:themeTint="F2"/>
        </w:rPr>
        <w:t>unaware</w:t>
      </w:r>
      <w:r w:rsidR="00F576E2">
        <w:rPr>
          <w:rFonts w:cstheme="minorHAnsi"/>
          <w:color w:val="0D0D0D" w:themeColor="text1" w:themeTint="F2"/>
        </w:rPr>
        <w:t xml:space="preserve"> of</w:t>
      </w:r>
      <w:r w:rsidR="00CD6C6A">
        <w:rPr>
          <w:rFonts w:cstheme="minorHAnsi"/>
          <w:color w:val="0D0D0D" w:themeColor="text1" w:themeTint="F2"/>
        </w:rPr>
        <w:t xml:space="preserve"> during assessment.</w:t>
      </w:r>
      <w:r w:rsidR="00DE3C6A">
        <w:rPr>
          <w:rFonts w:cstheme="minorHAnsi"/>
          <w:color w:val="0D0D0D" w:themeColor="text1" w:themeTint="F2"/>
        </w:rPr>
        <w:t xml:space="preserve"> </w:t>
      </w:r>
      <w:r w:rsidR="0036208A">
        <w:rPr>
          <w:rFonts w:cstheme="minorHAnsi"/>
          <w:color w:val="0D0D0D" w:themeColor="text1" w:themeTint="F2"/>
        </w:rPr>
        <w:t xml:space="preserve"> A complication like this can lead to </w:t>
      </w:r>
      <w:r w:rsidR="00152B2D">
        <w:rPr>
          <w:rFonts w:cstheme="minorHAnsi"/>
          <w:color w:val="0D0D0D" w:themeColor="text1" w:themeTint="F2"/>
        </w:rPr>
        <w:t>the patient not achieving their goal in the longer term of</w:t>
      </w:r>
      <w:r w:rsidR="008E3F2E">
        <w:rPr>
          <w:rFonts w:cstheme="minorHAnsi"/>
          <w:color w:val="0D0D0D" w:themeColor="text1" w:themeTint="F2"/>
        </w:rPr>
        <w:t xml:space="preserve"> </w:t>
      </w:r>
      <w:r w:rsidR="00152B2D">
        <w:rPr>
          <w:rFonts w:cstheme="minorHAnsi"/>
          <w:color w:val="0D0D0D" w:themeColor="text1" w:themeTint="F2"/>
        </w:rPr>
        <w:t xml:space="preserve">the treatment plan or the </w:t>
      </w:r>
      <w:r w:rsidR="008C56FD">
        <w:rPr>
          <w:rFonts w:cstheme="minorHAnsi"/>
          <w:color w:val="0D0D0D" w:themeColor="text1" w:themeTint="F2"/>
        </w:rPr>
        <w:t>patient’s</w:t>
      </w:r>
      <w:r w:rsidR="00152B2D">
        <w:rPr>
          <w:rFonts w:cstheme="minorHAnsi"/>
          <w:color w:val="0D0D0D" w:themeColor="text1" w:themeTint="F2"/>
        </w:rPr>
        <w:t xml:space="preserve"> goals having to be reviewed </w:t>
      </w:r>
      <w:r w:rsidR="00985212">
        <w:rPr>
          <w:rFonts w:cstheme="minorHAnsi"/>
          <w:color w:val="0D0D0D" w:themeColor="text1" w:themeTint="F2"/>
        </w:rPr>
        <w:t>and reduced.</w:t>
      </w:r>
    </w:p>
    <w:p w14:paraId="5EC6FE3D" w14:textId="77777777" w:rsidR="009304BD" w:rsidRDefault="009304BD" w:rsidP="00E36C01">
      <w:pPr>
        <w:rPr>
          <w:b/>
          <w:bCs/>
          <w:sz w:val="28"/>
          <w:szCs w:val="28"/>
          <w:u w:val="single"/>
        </w:rPr>
      </w:pPr>
    </w:p>
    <w:p w14:paraId="759E0455" w14:textId="13632D21" w:rsidR="00BC5723" w:rsidRDefault="00BC5723" w:rsidP="00E36C01">
      <w:pPr>
        <w:rPr>
          <w:b/>
          <w:bCs/>
          <w:sz w:val="28"/>
          <w:szCs w:val="28"/>
          <w:u w:val="single"/>
        </w:rPr>
      </w:pPr>
      <w:r>
        <w:rPr>
          <w:b/>
          <w:bCs/>
          <w:sz w:val="28"/>
          <w:szCs w:val="28"/>
          <w:u w:val="single"/>
        </w:rPr>
        <w:t xml:space="preserve">Clinical </w:t>
      </w:r>
      <w:r w:rsidR="00D90F5A">
        <w:rPr>
          <w:b/>
          <w:bCs/>
          <w:sz w:val="28"/>
          <w:szCs w:val="28"/>
          <w:u w:val="single"/>
        </w:rPr>
        <w:t>G</w:t>
      </w:r>
      <w:r w:rsidR="008502BD">
        <w:rPr>
          <w:b/>
          <w:bCs/>
          <w:sz w:val="28"/>
          <w:szCs w:val="28"/>
          <w:u w:val="single"/>
        </w:rPr>
        <w:t xml:space="preserve">overnance and </w:t>
      </w:r>
      <w:r w:rsidR="00D90F5A">
        <w:rPr>
          <w:b/>
          <w:bCs/>
          <w:sz w:val="28"/>
          <w:szCs w:val="28"/>
          <w:u w:val="single"/>
        </w:rPr>
        <w:t>S</w:t>
      </w:r>
      <w:r w:rsidR="008502BD">
        <w:rPr>
          <w:b/>
          <w:bCs/>
          <w:sz w:val="28"/>
          <w:szCs w:val="28"/>
          <w:u w:val="single"/>
        </w:rPr>
        <w:t xml:space="preserve">upervision </w:t>
      </w:r>
      <w:r w:rsidR="00D90F5A">
        <w:rPr>
          <w:b/>
          <w:bCs/>
          <w:sz w:val="28"/>
          <w:szCs w:val="28"/>
          <w:u w:val="single"/>
        </w:rPr>
        <w:t>F</w:t>
      </w:r>
      <w:r w:rsidR="008502BD">
        <w:rPr>
          <w:b/>
          <w:bCs/>
          <w:sz w:val="28"/>
          <w:szCs w:val="28"/>
          <w:u w:val="single"/>
        </w:rPr>
        <w:t>ramework</w:t>
      </w:r>
    </w:p>
    <w:p w14:paraId="4DF69349" w14:textId="26DF2B49" w:rsidR="0099574C" w:rsidRPr="00AF1DAD" w:rsidRDefault="0099574C" w:rsidP="0099574C">
      <w:pPr>
        <w:rPr>
          <w:rFonts w:cstheme="minorHAnsi"/>
          <w:color w:val="0D0D0D" w:themeColor="text1" w:themeTint="F2"/>
        </w:rPr>
      </w:pPr>
      <w:r w:rsidRPr="00AF1DAD">
        <w:rPr>
          <w:rFonts w:cstheme="minorHAnsi"/>
          <w:color w:val="0D0D0D" w:themeColor="text1" w:themeTint="F2"/>
        </w:rPr>
        <w:t>The Powys Teaching Health Board (PTHB) (202</w:t>
      </w:r>
      <w:r w:rsidR="00170E7F">
        <w:rPr>
          <w:rFonts w:cstheme="minorHAnsi"/>
          <w:color w:val="0D0D0D" w:themeColor="text1" w:themeTint="F2"/>
        </w:rPr>
        <w:t>4</w:t>
      </w:r>
      <w:r w:rsidRPr="00AF1DAD">
        <w:rPr>
          <w:rFonts w:cstheme="minorHAnsi"/>
          <w:color w:val="0D0D0D" w:themeColor="text1" w:themeTint="F2"/>
        </w:rPr>
        <w:t xml:space="preserve">) state that “The importance of clinical supervision for all therapy, health science, nursing, midwifery, mental health and supporting clinical staff is recognised as being central to safe and effective practice within a clinical governance framework”. Some of the benefits to completing clinical supervision for staff according to the PTHB, inclusive of the ATP’s are; </w:t>
      </w:r>
    </w:p>
    <w:p w14:paraId="077D24C6" w14:textId="77777777" w:rsidR="0099574C" w:rsidRPr="00AF1DAD" w:rsidRDefault="0099574C" w:rsidP="0099574C">
      <w:pPr>
        <w:pStyle w:val="ListParagraph"/>
        <w:numPr>
          <w:ilvl w:val="0"/>
          <w:numId w:val="1"/>
        </w:numPr>
        <w:spacing w:line="259" w:lineRule="auto"/>
        <w:rPr>
          <w:rFonts w:cstheme="minorHAnsi"/>
          <w:color w:val="0D0D0D" w:themeColor="text1" w:themeTint="F2"/>
        </w:rPr>
      </w:pPr>
      <w:r w:rsidRPr="00AF1DAD">
        <w:rPr>
          <w:rFonts w:cstheme="minorHAnsi"/>
          <w:color w:val="0D0D0D" w:themeColor="text1" w:themeTint="F2"/>
        </w:rPr>
        <w:t xml:space="preserve">Development of reflective clinical practice and evaluation skills. </w:t>
      </w:r>
    </w:p>
    <w:p w14:paraId="66F87DD2" w14:textId="77777777" w:rsidR="0099574C" w:rsidRPr="00AF1DAD" w:rsidRDefault="0099574C" w:rsidP="0099574C">
      <w:pPr>
        <w:pStyle w:val="ListParagraph"/>
        <w:numPr>
          <w:ilvl w:val="0"/>
          <w:numId w:val="1"/>
        </w:numPr>
        <w:spacing w:line="259" w:lineRule="auto"/>
        <w:rPr>
          <w:rFonts w:cstheme="minorHAnsi"/>
          <w:color w:val="0D0D0D" w:themeColor="text1" w:themeTint="F2"/>
        </w:rPr>
      </w:pPr>
      <w:r w:rsidRPr="00AF1DAD">
        <w:rPr>
          <w:rFonts w:cstheme="minorHAnsi"/>
          <w:color w:val="0D0D0D" w:themeColor="text1" w:themeTint="F2"/>
        </w:rPr>
        <w:t xml:space="preserve">Identification and understanding of own development needs and how to address them. </w:t>
      </w:r>
    </w:p>
    <w:p w14:paraId="65FFBC7A" w14:textId="77777777" w:rsidR="0099574C" w:rsidRPr="00AF1DAD" w:rsidRDefault="0099574C" w:rsidP="0099574C">
      <w:pPr>
        <w:pStyle w:val="ListParagraph"/>
        <w:numPr>
          <w:ilvl w:val="0"/>
          <w:numId w:val="1"/>
        </w:numPr>
        <w:spacing w:line="259" w:lineRule="auto"/>
        <w:rPr>
          <w:rFonts w:cstheme="minorHAnsi"/>
          <w:color w:val="0D0D0D" w:themeColor="text1" w:themeTint="F2"/>
        </w:rPr>
      </w:pPr>
      <w:r w:rsidRPr="00AF1DAD">
        <w:rPr>
          <w:rFonts w:cstheme="minorHAnsi"/>
          <w:color w:val="0D0D0D" w:themeColor="text1" w:themeTint="F2"/>
        </w:rPr>
        <w:t>Learning and developing improved working practices, skills, knowledge, and values.</w:t>
      </w:r>
    </w:p>
    <w:p w14:paraId="1EEE7056" w14:textId="77777777" w:rsidR="0099574C" w:rsidRDefault="0099574C" w:rsidP="0099574C">
      <w:pPr>
        <w:pStyle w:val="ListParagraph"/>
        <w:numPr>
          <w:ilvl w:val="0"/>
          <w:numId w:val="1"/>
        </w:numPr>
        <w:spacing w:line="259" w:lineRule="auto"/>
        <w:rPr>
          <w:rFonts w:cstheme="minorHAnsi"/>
          <w:color w:val="0D0D0D" w:themeColor="text1" w:themeTint="F2"/>
        </w:rPr>
      </w:pPr>
      <w:r w:rsidRPr="00AF1DAD">
        <w:rPr>
          <w:rFonts w:cstheme="minorHAnsi"/>
          <w:color w:val="0D0D0D" w:themeColor="text1" w:themeTint="F2"/>
        </w:rPr>
        <w:t>Support and encouragement.</w:t>
      </w:r>
    </w:p>
    <w:p w14:paraId="6BC400D7" w14:textId="66DB32B0" w:rsidR="006053BC" w:rsidRPr="00521828" w:rsidRDefault="0099574C" w:rsidP="00E36C01">
      <w:pPr>
        <w:rPr>
          <w:rFonts w:cstheme="minorHAnsi"/>
          <w:color w:val="0D0D0D" w:themeColor="text1" w:themeTint="F2"/>
        </w:rPr>
      </w:pPr>
      <w:r>
        <w:rPr>
          <w:rFonts w:cstheme="minorHAnsi"/>
          <w:color w:val="0D0D0D" w:themeColor="text1" w:themeTint="F2"/>
        </w:rPr>
        <w:t xml:space="preserve">Clinical Supervision for </w:t>
      </w:r>
      <w:r w:rsidR="00563DD6">
        <w:rPr>
          <w:rFonts w:cstheme="minorHAnsi"/>
          <w:color w:val="0D0D0D" w:themeColor="text1" w:themeTint="F2"/>
        </w:rPr>
        <w:t xml:space="preserve">the Therapy assistant </w:t>
      </w:r>
      <w:r w:rsidR="00703EE1">
        <w:rPr>
          <w:rFonts w:cstheme="minorHAnsi"/>
          <w:color w:val="0D0D0D" w:themeColor="text1" w:themeTint="F2"/>
        </w:rPr>
        <w:t>practitioner (TAP)</w:t>
      </w:r>
      <w:r>
        <w:rPr>
          <w:rFonts w:cstheme="minorHAnsi"/>
          <w:color w:val="0D0D0D" w:themeColor="text1" w:themeTint="F2"/>
        </w:rPr>
        <w:t xml:space="preserve"> allows them to raise any concerns to their supervisor of their clinical practice to ensure they receive support with their concerns or how to appropriately manage this in the next instance. </w:t>
      </w:r>
      <w:r w:rsidR="009304BD">
        <w:rPr>
          <w:rFonts w:cstheme="minorHAnsi"/>
          <w:color w:val="0D0D0D" w:themeColor="text1" w:themeTint="F2"/>
        </w:rPr>
        <w:t xml:space="preserve"> </w:t>
      </w:r>
      <w:r>
        <w:rPr>
          <w:rFonts w:cstheme="minorHAnsi"/>
          <w:color w:val="0D0D0D" w:themeColor="text1" w:themeTint="F2"/>
        </w:rPr>
        <w:t>Additionally, clinical supervision allows for a</w:t>
      </w:r>
      <w:r w:rsidR="00703EE1">
        <w:rPr>
          <w:rFonts w:cstheme="minorHAnsi"/>
          <w:color w:val="0D0D0D" w:themeColor="text1" w:themeTint="F2"/>
        </w:rPr>
        <w:t xml:space="preserve"> Therapy assistant practitioner (TAP)</w:t>
      </w:r>
      <w:r>
        <w:rPr>
          <w:rFonts w:cstheme="minorHAnsi"/>
          <w:color w:val="0D0D0D" w:themeColor="text1" w:themeTint="F2"/>
        </w:rPr>
        <w:t xml:space="preserve"> to reflect on their practice and to identify any areas of improvement which may be needed to provide the best possible care for patients.</w:t>
      </w:r>
      <w:r w:rsidR="009304BD">
        <w:rPr>
          <w:rFonts w:cstheme="minorHAnsi"/>
          <w:color w:val="0D0D0D" w:themeColor="text1" w:themeTint="F2"/>
        </w:rPr>
        <w:t xml:space="preserve"> </w:t>
      </w:r>
      <w:r>
        <w:rPr>
          <w:rFonts w:cstheme="minorHAnsi"/>
          <w:color w:val="0D0D0D" w:themeColor="text1" w:themeTint="F2"/>
        </w:rPr>
        <w:t xml:space="preserve"> It is important that </w:t>
      </w:r>
      <w:r w:rsidR="008B08BA">
        <w:rPr>
          <w:rFonts w:cstheme="minorHAnsi"/>
          <w:color w:val="0D0D0D" w:themeColor="text1" w:themeTint="F2"/>
        </w:rPr>
        <w:t>TAP</w:t>
      </w:r>
      <w:r>
        <w:rPr>
          <w:rFonts w:cstheme="minorHAnsi"/>
          <w:color w:val="0D0D0D" w:themeColor="text1" w:themeTint="F2"/>
        </w:rPr>
        <w:t xml:space="preserve">s receive regular six weekly supervision sessions to cover all aspects of their role which covers, goals, training, concerns, well-being discussions amongst many others (See Appendix </w:t>
      </w:r>
      <w:r w:rsidR="00E306C9">
        <w:rPr>
          <w:rFonts w:cstheme="minorHAnsi"/>
          <w:color w:val="0D0D0D" w:themeColor="text1" w:themeTint="F2"/>
        </w:rPr>
        <w:t>2</w:t>
      </w:r>
      <w:r>
        <w:rPr>
          <w:rFonts w:cstheme="minorHAnsi"/>
          <w:color w:val="0D0D0D" w:themeColor="text1" w:themeTint="F2"/>
        </w:rPr>
        <w:t xml:space="preserve">). </w:t>
      </w:r>
    </w:p>
    <w:p w14:paraId="6078DA54" w14:textId="5C7733EF" w:rsidR="00DE54D5" w:rsidRPr="00D17D45" w:rsidRDefault="00DE54D5" w:rsidP="00E36C01">
      <w:r w:rsidRPr="00D17D45">
        <w:lastRenderedPageBreak/>
        <w:t xml:space="preserve">In </w:t>
      </w:r>
      <w:r w:rsidR="001649C2" w:rsidRPr="00D17D45">
        <w:t>Wales</w:t>
      </w:r>
      <w:r w:rsidRPr="00D17D45">
        <w:t xml:space="preserve"> all NHS staff</w:t>
      </w:r>
      <w:r w:rsidR="00AC4ADD" w:rsidRPr="00D17D45">
        <w:t xml:space="preserve"> including the Therapy Assistant Practitioner (TAP)</w:t>
      </w:r>
      <w:r w:rsidR="00711788" w:rsidRPr="00D17D45">
        <w:t xml:space="preserve"> </w:t>
      </w:r>
      <w:r w:rsidR="007F3E0C" w:rsidRPr="00D17D45">
        <w:t xml:space="preserve">are required </w:t>
      </w:r>
      <w:r w:rsidR="00000896" w:rsidRPr="00D17D45">
        <w:t>to complete statutory</w:t>
      </w:r>
      <w:r w:rsidR="007531A5" w:rsidRPr="00D17D45">
        <w:t xml:space="preserve"> </w:t>
      </w:r>
      <w:r w:rsidR="00B65B63" w:rsidRPr="00D17D45">
        <w:t>and mandatory training to help ensure that they are equipped with the skills and knowledge required</w:t>
      </w:r>
      <w:r w:rsidR="001B1CC2" w:rsidRPr="00D17D45">
        <w:t xml:space="preserve"> to carry out their duties to the highest standards possible.</w:t>
      </w:r>
      <w:r w:rsidR="00AE7ED7">
        <w:t xml:space="preserve"> </w:t>
      </w:r>
      <w:r w:rsidR="001B1CC2" w:rsidRPr="00D17D45">
        <w:t xml:space="preserve"> </w:t>
      </w:r>
      <w:r w:rsidR="008B017D" w:rsidRPr="00D17D45">
        <w:t>These elements of training are often set out by</w:t>
      </w:r>
      <w:r w:rsidR="00E95EA5" w:rsidRPr="00D17D45">
        <w:t xml:space="preserve"> Public Health Wales, The Welsh Government</w:t>
      </w:r>
      <w:r w:rsidR="00D02A5C" w:rsidRPr="00D17D45">
        <w:t xml:space="preserve"> </w:t>
      </w:r>
      <w:r w:rsidR="00C91CD4" w:rsidRPr="00D17D45">
        <w:t xml:space="preserve">and NHS </w:t>
      </w:r>
      <w:r w:rsidR="001649C2" w:rsidRPr="00D17D45">
        <w:t>Wales</w:t>
      </w:r>
      <w:r w:rsidR="00C91CD4" w:rsidRPr="00D17D45">
        <w:t>.</w:t>
      </w:r>
      <w:r w:rsidR="00EC2AA4" w:rsidRPr="00D17D45">
        <w:t xml:space="preserve"> </w:t>
      </w:r>
    </w:p>
    <w:p w14:paraId="6A22CE8B" w14:textId="5EF479E8" w:rsidR="00016CB8" w:rsidRPr="00D17D45" w:rsidRDefault="00016CB8" w:rsidP="00E36C01">
      <w:r w:rsidRPr="00D17D45">
        <w:t xml:space="preserve">Over the years in the NHS </w:t>
      </w:r>
      <w:r w:rsidR="00280815" w:rsidRPr="00D17D45">
        <w:t>it has often</w:t>
      </w:r>
      <w:r w:rsidR="00D938A0" w:rsidRPr="00D17D45">
        <w:t xml:space="preserve"> been</w:t>
      </w:r>
      <w:r w:rsidR="00280815" w:rsidRPr="00D17D45">
        <w:t xml:space="preserve"> </w:t>
      </w:r>
      <w:r w:rsidR="0057143A" w:rsidRPr="00D17D45">
        <w:t>thought</w:t>
      </w:r>
      <w:r w:rsidR="00D938A0" w:rsidRPr="00D17D45">
        <w:t xml:space="preserve"> that several barriers </w:t>
      </w:r>
      <w:r w:rsidR="00DE6A74" w:rsidRPr="00D17D45">
        <w:t>exist which prevent effective workforce training.</w:t>
      </w:r>
      <w:r w:rsidR="00AE7ED7">
        <w:t xml:space="preserve"> </w:t>
      </w:r>
      <w:r w:rsidR="0004619F" w:rsidRPr="00D17D45">
        <w:t xml:space="preserve"> </w:t>
      </w:r>
      <w:r w:rsidR="000A7ABA" w:rsidRPr="00D17D45">
        <w:t xml:space="preserve">This is a issue mentioned by </w:t>
      </w:r>
      <w:r w:rsidR="000362A8" w:rsidRPr="00D17D45">
        <w:t xml:space="preserve">Ward and Wood (2001) who explain to us </w:t>
      </w:r>
      <w:r w:rsidR="00AC446D" w:rsidRPr="00D17D45">
        <w:t xml:space="preserve">that factors such as time, limited financial resources and low staff motivation </w:t>
      </w:r>
      <w:r w:rsidR="00964715" w:rsidRPr="00D17D45">
        <w:t xml:space="preserve">are </w:t>
      </w:r>
      <w:r w:rsidR="00570180" w:rsidRPr="00D17D45">
        <w:t>the</w:t>
      </w:r>
      <w:r w:rsidR="00B35832" w:rsidRPr="00D17D45">
        <w:t xml:space="preserve"> most substantial </w:t>
      </w:r>
      <w:r w:rsidR="00964715" w:rsidRPr="00D17D45">
        <w:t>barriers for effective training in the NHS</w:t>
      </w:r>
      <w:r w:rsidR="00D36BAE" w:rsidRPr="00D17D45">
        <w:t xml:space="preserve">. </w:t>
      </w:r>
      <w:r w:rsidR="00AE7ED7">
        <w:t xml:space="preserve"> </w:t>
      </w:r>
      <w:r w:rsidR="00D36BAE" w:rsidRPr="00D17D45">
        <w:t>This is a opinion</w:t>
      </w:r>
      <w:r w:rsidR="009C4398" w:rsidRPr="00D17D45">
        <w:t xml:space="preserve"> partly shared</w:t>
      </w:r>
      <w:r w:rsidR="003C159C" w:rsidRPr="00D17D45">
        <w:t xml:space="preserve"> by Sanders and McLaughlin (2018)</w:t>
      </w:r>
      <w:r w:rsidR="002A72AD" w:rsidRPr="00D17D45">
        <w:t xml:space="preserve"> as they tell us that cost and time are</w:t>
      </w:r>
      <w:r w:rsidR="009C4398" w:rsidRPr="00D17D45">
        <w:t xml:space="preserve"> still ex</w:t>
      </w:r>
      <w:r w:rsidR="00494273" w:rsidRPr="00D17D45">
        <w:t>isting barriers for the delivery of effective training</w:t>
      </w:r>
      <w:r w:rsidR="000705FA" w:rsidRPr="00D17D45">
        <w:t xml:space="preserve"> </w:t>
      </w:r>
      <w:r w:rsidR="000A7F4E" w:rsidRPr="00D17D45">
        <w:t>but in contrast they feel</w:t>
      </w:r>
      <w:r w:rsidR="002B58A9" w:rsidRPr="00D17D45">
        <w:t xml:space="preserve"> that quality, relevance, access and </w:t>
      </w:r>
      <w:r w:rsidR="00E4228D" w:rsidRPr="00D17D45">
        <w:t>inclusion</w:t>
      </w:r>
      <w:r w:rsidR="00EB18DB" w:rsidRPr="00D17D45">
        <w:t xml:space="preserve"> are the </w:t>
      </w:r>
      <w:r w:rsidR="00F32D65" w:rsidRPr="00D17D45">
        <w:t xml:space="preserve">most substantial current barriers to effective training in healthcare. </w:t>
      </w:r>
    </w:p>
    <w:p w14:paraId="077CF8E5" w14:textId="426E96E6" w:rsidR="008B37B4" w:rsidRDefault="00E122B9" w:rsidP="00E122B9">
      <w:pPr>
        <w:rPr>
          <w:rFonts w:cstheme="minorHAnsi"/>
          <w:color w:val="0D0D0D" w:themeColor="text1" w:themeTint="F2"/>
        </w:rPr>
      </w:pPr>
      <w:r w:rsidRPr="00AF1DAD">
        <w:rPr>
          <w:rFonts w:cstheme="minorHAnsi"/>
          <w:color w:val="0D0D0D" w:themeColor="text1" w:themeTint="F2"/>
        </w:rPr>
        <w:t xml:space="preserve">Risk management is an essential </w:t>
      </w:r>
      <w:r w:rsidR="004B106D">
        <w:rPr>
          <w:rFonts w:cstheme="minorHAnsi"/>
          <w:color w:val="0D0D0D" w:themeColor="text1" w:themeTint="F2"/>
        </w:rPr>
        <w:t>aspect covered within</w:t>
      </w:r>
      <w:r w:rsidRPr="00AF1DAD">
        <w:rPr>
          <w:rFonts w:cstheme="minorHAnsi"/>
          <w:color w:val="0D0D0D" w:themeColor="text1" w:themeTint="F2"/>
        </w:rPr>
        <w:t xml:space="preserve"> clinical governance, which</w:t>
      </w:r>
      <w:r w:rsidR="00E743C0">
        <w:rPr>
          <w:rFonts w:cstheme="minorHAnsi"/>
          <w:color w:val="0D0D0D" w:themeColor="text1" w:themeTint="F2"/>
        </w:rPr>
        <w:t xml:space="preserve"> helps to</w:t>
      </w:r>
      <w:r w:rsidRPr="00AF1DAD">
        <w:rPr>
          <w:rFonts w:cstheme="minorHAnsi"/>
          <w:color w:val="0D0D0D" w:themeColor="text1" w:themeTint="F2"/>
        </w:rPr>
        <w:t xml:space="preserve"> ensure the safety of patients and staff </w:t>
      </w:r>
      <w:r w:rsidR="00E743C0">
        <w:rPr>
          <w:rFonts w:cstheme="minorHAnsi"/>
          <w:color w:val="0D0D0D" w:themeColor="text1" w:themeTint="F2"/>
        </w:rPr>
        <w:t>on a daily basis within the healthcare</w:t>
      </w:r>
      <w:r w:rsidR="000B3714">
        <w:rPr>
          <w:rFonts w:cstheme="minorHAnsi"/>
          <w:color w:val="0D0D0D" w:themeColor="text1" w:themeTint="F2"/>
        </w:rPr>
        <w:t xml:space="preserve"> environment</w:t>
      </w:r>
      <w:r w:rsidRPr="00AF1DAD">
        <w:rPr>
          <w:rFonts w:cstheme="minorHAnsi"/>
          <w:color w:val="0D0D0D" w:themeColor="text1" w:themeTint="F2"/>
        </w:rPr>
        <w:t>.</w:t>
      </w:r>
      <w:r w:rsidR="006E3707">
        <w:rPr>
          <w:rFonts w:cstheme="minorHAnsi"/>
          <w:color w:val="0D0D0D" w:themeColor="text1" w:themeTint="F2"/>
        </w:rPr>
        <w:t xml:space="preserve"> </w:t>
      </w:r>
      <w:r w:rsidR="000B3714">
        <w:rPr>
          <w:rFonts w:cstheme="minorHAnsi"/>
          <w:color w:val="0D0D0D" w:themeColor="text1" w:themeTint="F2"/>
        </w:rPr>
        <w:t xml:space="preserve"> The Therapy assistant practitioner (TAP) </w:t>
      </w:r>
      <w:r w:rsidR="00755B56">
        <w:rPr>
          <w:rFonts w:cstheme="minorHAnsi"/>
          <w:color w:val="0D0D0D" w:themeColor="text1" w:themeTint="F2"/>
        </w:rPr>
        <w:t xml:space="preserve">has a </w:t>
      </w:r>
      <w:r w:rsidR="008B37B4">
        <w:rPr>
          <w:rFonts w:cstheme="minorHAnsi"/>
          <w:color w:val="0D0D0D" w:themeColor="text1" w:themeTint="F2"/>
        </w:rPr>
        <w:t>responsibility</w:t>
      </w:r>
      <w:r w:rsidR="00755B56">
        <w:rPr>
          <w:rFonts w:cstheme="minorHAnsi"/>
          <w:color w:val="0D0D0D" w:themeColor="text1" w:themeTint="F2"/>
        </w:rPr>
        <w:t xml:space="preserve"> alongside all NHS staff</w:t>
      </w:r>
      <w:r w:rsidR="00E11E96">
        <w:rPr>
          <w:rFonts w:cstheme="minorHAnsi"/>
          <w:color w:val="0D0D0D" w:themeColor="text1" w:themeTint="F2"/>
        </w:rPr>
        <w:t xml:space="preserve"> to report any risk </w:t>
      </w:r>
      <w:r w:rsidR="00CD308B">
        <w:rPr>
          <w:rFonts w:cstheme="minorHAnsi"/>
          <w:color w:val="0D0D0D" w:themeColor="text1" w:themeTint="F2"/>
        </w:rPr>
        <w:t>they find within the workplace</w:t>
      </w:r>
      <w:r w:rsidR="002C1376">
        <w:rPr>
          <w:rFonts w:cstheme="minorHAnsi"/>
          <w:color w:val="0D0D0D" w:themeColor="text1" w:themeTint="F2"/>
        </w:rPr>
        <w:t xml:space="preserve"> using the Datix system as laid out by </w:t>
      </w:r>
      <w:r w:rsidR="00047931">
        <w:rPr>
          <w:rFonts w:cstheme="minorHAnsi"/>
          <w:color w:val="0D0D0D" w:themeColor="text1" w:themeTint="F2"/>
        </w:rPr>
        <w:t xml:space="preserve">Public Health Wales (2024). </w:t>
      </w:r>
    </w:p>
    <w:p w14:paraId="25D1803E" w14:textId="35F5E91E" w:rsidR="002106F8" w:rsidRDefault="002106F8" w:rsidP="00E122B9">
      <w:pPr>
        <w:rPr>
          <w:rFonts w:cstheme="minorHAnsi"/>
          <w:color w:val="0D0D0D" w:themeColor="text1" w:themeTint="F2"/>
        </w:rPr>
      </w:pPr>
      <w:r>
        <w:rPr>
          <w:rFonts w:cstheme="minorHAnsi"/>
          <w:color w:val="0D0D0D" w:themeColor="text1" w:themeTint="F2"/>
        </w:rPr>
        <w:t xml:space="preserve">The </w:t>
      </w:r>
      <w:r w:rsidR="00B41E35">
        <w:rPr>
          <w:rFonts w:cstheme="minorHAnsi"/>
          <w:color w:val="0D0D0D" w:themeColor="text1" w:themeTint="F2"/>
        </w:rPr>
        <w:t>Lone working policy of Powys teaching health board</w:t>
      </w:r>
      <w:r w:rsidR="005F1B04">
        <w:rPr>
          <w:rFonts w:cstheme="minorHAnsi"/>
          <w:color w:val="0D0D0D" w:themeColor="text1" w:themeTint="F2"/>
        </w:rPr>
        <w:t xml:space="preserve"> (2022) </w:t>
      </w:r>
      <w:r w:rsidR="00B41E35">
        <w:rPr>
          <w:rFonts w:cstheme="minorHAnsi"/>
          <w:color w:val="0D0D0D" w:themeColor="text1" w:themeTint="F2"/>
        </w:rPr>
        <w:t xml:space="preserve">is very relevant </w:t>
      </w:r>
      <w:r w:rsidR="00DE3DB1">
        <w:rPr>
          <w:rFonts w:cstheme="minorHAnsi"/>
          <w:color w:val="0D0D0D" w:themeColor="text1" w:themeTint="F2"/>
        </w:rPr>
        <w:t>to the role of the Therapy assistant practitioner (TAP)</w:t>
      </w:r>
      <w:r w:rsidR="005D4499">
        <w:rPr>
          <w:rFonts w:cstheme="minorHAnsi"/>
          <w:color w:val="0D0D0D" w:themeColor="text1" w:themeTint="F2"/>
        </w:rPr>
        <w:t xml:space="preserve"> as they often work alone in the community setting.</w:t>
      </w:r>
      <w:r w:rsidR="006E3707">
        <w:rPr>
          <w:rFonts w:cstheme="minorHAnsi"/>
          <w:color w:val="0D0D0D" w:themeColor="text1" w:themeTint="F2"/>
        </w:rPr>
        <w:t xml:space="preserve"> </w:t>
      </w:r>
      <w:r w:rsidR="005D4499">
        <w:rPr>
          <w:rFonts w:cstheme="minorHAnsi"/>
          <w:color w:val="0D0D0D" w:themeColor="text1" w:themeTint="F2"/>
        </w:rPr>
        <w:t xml:space="preserve"> </w:t>
      </w:r>
      <w:r w:rsidR="00641440">
        <w:rPr>
          <w:rFonts w:cstheme="minorHAnsi"/>
          <w:color w:val="0D0D0D" w:themeColor="text1" w:themeTint="F2"/>
        </w:rPr>
        <w:t xml:space="preserve">This policy sets out guidelines for all staff to follow on how </w:t>
      </w:r>
      <w:r w:rsidR="00DB7909">
        <w:rPr>
          <w:rFonts w:cstheme="minorHAnsi"/>
          <w:color w:val="0D0D0D" w:themeColor="text1" w:themeTint="F2"/>
        </w:rPr>
        <w:t>to safeguard and minimise any risk to staff working alone</w:t>
      </w:r>
      <w:r w:rsidR="00A34A99">
        <w:rPr>
          <w:rFonts w:cstheme="minorHAnsi"/>
          <w:color w:val="0D0D0D" w:themeColor="text1" w:themeTint="F2"/>
        </w:rPr>
        <w:t xml:space="preserve"> in the community</w:t>
      </w:r>
      <w:r w:rsidR="00B464F7">
        <w:rPr>
          <w:rFonts w:cstheme="minorHAnsi"/>
          <w:color w:val="0D0D0D" w:themeColor="text1" w:themeTint="F2"/>
        </w:rPr>
        <w:t xml:space="preserve"> and explains to us that the health board</w:t>
      </w:r>
      <w:r w:rsidR="00044A67">
        <w:rPr>
          <w:rFonts w:cstheme="minorHAnsi"/>
          <w:color w:val="0D0D0D" w:themeColor="text1" w:themeTint="F2"/>
        </w:rPr>
        <w:t xml:space="preserve"> </w:t>
      </w:r>
      <w:r w:rsidR="00BD4028">
        <w:rPr>
          <w:rFonts w:cstheme="minorHAnsi"/>
          <w:color w:val="0D0D0D" w:themeColor="text1" w:themeTint="F2"/>
        </w:rPr>
        <w:t xml:space="preserve">has a responsibility to minimise </w:t>
      </w:r>
      <w:r w:rsidR="004C665B">
        <w:rPr>
          <w:rFonts w:cstheme="minorHAnsi"/>
          <w:color w:val="0D0D0D" w:themeColor="text1" w:themeTint="F2"/>
        </w:rPr>
        <w:t xml:space="preserve">any risk to its lone working staff in the community. </w:t>
      </w:r>
      <w:r w:rsidR="006E3707">
        <w:rPr>
          <w:rFonts w:cstheme="minorHAnsi"/>
          <w:color w:val="0D0D0D" w:themeColor="text1" w:themeTint="F2"/>
        </w:rPr>
        <w:t xml:space="preserve"> </w:t>
      </w:r>
      <w:r w:rsidR="004C665B">
        <w:rPr>
          <w:rFonts w:cstheme="minorHAnsi"/>
          <w:color w:val="0D0D0D" w:themeColor="text1" w:themeTint="F2"/>
        </w:rPr>
        <w:t xml:space="preserve">This is a point of view </w:t>
      </w:r>
      <w:r w:rsidR="00390721">
        <w:rPr>
          <w:rFonts w:cstheme="minorHAnsi"/>
          <w:color w:val="0D0D0D" w:themeColor="text1" w:themeTint="F2"/>
        </w:rPr>
        <w:t xml:space="preserve">matched by Public health wales (2024) which explains that </w:t>
      </w:r>
      <w:r w:rsidR="00FE1F85">
        <w:rPr>
          <w:rFonts w:cstheme="minorHAnsi"/>
          <w:color w:val="0D0D0D" w:themeColor="text1" w:themeTint="F2"/>
        </w:rPr>
        <w:t xml:space="preserve">there is a duty of care to lone working staff both in the community and on its property. </w:t>
      </w:r>
      <w:r w:rsidR="00AD0B4D">
        <w:rPr>
          <w:rFonts w:cstheme="minorHAnsi"/>
          <w:color w:val="0D0D0D" w:themeColor="text1" w:themeTint="F2"/>
        </w:rPr>
        <w:t xml:space="preserve"> </w:t>
      </w:r>
    </w:p>
    <w:p w14:paraId="48A48A67" w14:textId="07ACBA91" w:rsidR="00E122B9" w:rsidRPr="00AF1DAD" w:rsidRDefault="00E122B9" w:rsidP="00E122B9">
      <w:pPr>
        <w:rPr>
          <w:rFonts w:cstheme="minorHAnsi"/>
          <w:color w:val="0D0D0D" w:themeColor="text1" w:themeTint="F2"/>
        </w:rPr>
      </w:pPr>
      <w:r w:rsidRPr="00AF1DAD">
        <w:rPr>
          <w:rFonts w:cstheme="minorHAnsi"/>
          <w:color w:val="0D0D0D" w:themeColor="text1" w:themeTint="F2"/>
        </w:rPr>
        <w:t>Brennan (2014) produced a risk assessment tool for individuals working alone to identify any risks</w:t>
      </w:r>
      <w:r w:rsidR="008332F7">
        <w:rPr>
          <w:rFonts w:cstheme="minorHAnsi"/>
          <w:color w:val="0D0D0D" w:themeColor="text1" w:themeTint="F2"/>
        </w:rPr>
        <w:t xml:space="preserve"> </w:t>
      </w:r>
      <w:r w:rsidRPr="00AF1DAD">
        <w:rPr>
          <w:rFonts w:cstheme="minorHAnsi"/>
          <w:color w:val="0D0D0D" w:themeColor="text1" w:themeTint="F2"/>
        </w:rPr>
        <w:t>(See Appendix</w:t>
      </w:r>
      <w:r w:rsidR="00E306C9">
        <w:rPr>
          <w:rFonts w:cstheme="minorHAnsi"/>
          <w:color w:val="0D0D0D" w:themeColor="text1" w:themeTint="F2"/>
        </w:rPr>
        <w:t xml:space="preserve"> </w:t>
      </w:r>
      <w:r w:rsidR="00A179E9">
        <w:rPr>
          <w:rFonts w:cstheme="minorHAnsi"/>
          <w:color w:val="0D0D0D" w:themeColor="text1" w:themeTint="F2"/>
        </w:rPr>
        <w:t>1</w:t>
      </w:r>
      <w:r w:rsidRPr="00AF1DAD">
        <w:rPr>
          <w:rFonts w:cstheme="minorHAnsi"/>
          <w:color w:val="0D0D0D" w:themeColor="text1" w:themeTint="F2"/>
        </w:rPr>
        <w:t xml:space="preserve">), this system would be beneficial for the </w:t>
      </w:r>
      <w:r w:rsidR="008073BA">
        <w:rPr>
          <w:rFonts w:cstheme="minorHAnsi"/>
          <w:color w:val="0D0D0D" w:themeColor="text1" w:themeTint="F2"/>
        </w:rPr>
        <w:t>Therapy Assistant Practitioner (TAP)</w:t>
      </w:r>
      <w:r w:rsidR="00DA5BFD">
        <w:rPr>
          <w:rFonts w:cstheme="minorHAnsi"/>
          <w:color w:val="0D0D0D" w:themeColor="text1" w:themeTint="F2"/>
        </w:rPr>
        <w:t xml:space="preserve"> </w:t>
      </w:r>
      <w:r w:rsidRPr="00AF1DAD">
        <w:rPr>
          <w:rFonts w:cstheme="minorHAnsi"/>
          <w:color w:val="0D0D0D" w:themeColor="text1" w:themeTint="F2"/>
        </w:rPr>
        <w:t>along with all other health care professionals to use to ensure safety</w:t>
      </w:r>
      <w:r>
        <w:rPr>
          <w:rFonts w:cstheme="minorHAnsi"/>
          <w:color w:val="0D0D0D" w:themeColor="text1" w:themeTint="F2"/>
        </w:rPr>
        <w:t xml:space="preserve"> when</w:t>
      </w:r>
      <w:r w:rsidRPr="00AF1DAD">
        <w:rPr>
          <w:rFonts w:cstheme="minorHAnsi"/>
          <w:color w:val="0D0D0D" w:themeColor="text1" w:themeTint="F2"/>
        </w:rPr>
        <w:t xml:space="preserve"> working alone and </w:t>
      </w:r>
      <w:r>
        <w:rPr>
          <w:rFonts w:cstheme="minorHAnsi"/>
          <w:color w:val="0D0D0D" w:themeColor="text1" w:themeTint="F2"/>
        </w:rPr>
        <w:t xml:space="preserve">therefore to </w:t>
      </w:r>
      <w:r w:rsidRPr="00AF1DAD">
        <w:rPr>
          <w:rFonts w:cstheme="minorHAnsi"/>
          <w:color w:val="0D0D0D" w:themeColor="text1" w:themeTint="F2"/>
        </w:rPr>
        <w:t xml:space="preserve">carry out an effective risk assessment prior to a visit. </w:t>
      </w:r>
    </w:p>
    <w:p w14:paraId="3F1B5E6D" w14:textId="77777777" w:rsidR="008502BD" w:rsidRDefault="008502BD" w:rsidP="00E36C01">
      <w:pPr>
        <w:rPr>
          <w:b/>
          <w:bCs/>
          <w:sz w:val="28"/>
          <w:szCs w:val="28"/>
          <w:u w:val="single"/>
        </w:rPr>
      </w:pPr>
    </w:p>
    <w:p w14:paraId="2A6114B5" w14:textId="77777777" w:rsidR="008502BD" w:rsidRDefault="008502BD" w:rsidP="00E36C01">
      <w:pPr>
        <w:rPr>
          <w:b/>
          <w:bCs/>
          <w:sz w:val="28"/>
          <w:szCs w:val="28"/>
          <w:u w:val="single"/>
        </w:rPr>
      </w:pPr>
    </w:p>
    <w:p w14:paraId="45DAFF0C" w14:textId="77777777" w:rsidR="008502BD" w:rsidRDefault="008502BD" w:rsidP="00E36C01">
      <w:pPr>
        <w:rPr>
          <w:b/>
          <w:bCs/>
          <w:sz w:val="28"/>
          <w:szCs w:val="28"/>
          <w:u w:val="single"/>
        </w:rPr>
      </w:pPr>
    </w:p>
    <w:p w14:paraId="62181407" w14:textId="77777777" w:rsidR="008502BD" w:rsidRDefault="008502BD" w:rsidP="00E36C01">
      <w:pPr>
        <w:rPr>
          <w:b/>
          <w:bCs/>
          <w:sz w:val="28"/>
          <w:szCs w:val="28"/>
          <w:u w:val="single"/>
        </w:rPr>
      </w:pPr>
    </w:p>
    <w:p w14:paraId="00DBA9F4" w14:textId="77777777" w:rsidR="009C3E5E" w:rsidRDefault="009C3E5E" w:rsidP="00E36C01">
      <w:pPr>
        <w:rPr>
          <w:b/>
          <w:bCs/>
          <w:sz w:val="28"/>
          <w:szCs w:val="28"/>
          <w:u w:val="single"/>
        </w:rPr>
      </w:pPr>
    </w:p>
    <w:p w14:paraId="0545EA2C" w14:textId="77777777" w:rsidR="006E3707" w:rsidRDefault="006E3707" w:rsidP="00E36C01">
      <w:pPr>
        <w:rPr>
          <w:b/>
          <w:bCs/>
          <w:sz w:val="28"/>
          <w:szCs w:val="28"/>
          <w:u w:val="single"/>
        </w:rPr>
      </w:pPr>
    </w:p>
    <w:p w14:paraId="13DEFFAD" w14:textId="36EE04FC" w:rsidR="008502BD" w:rsidRDefault="008502BD" w:rsidP="00E36C01">
      <w:pPr>
        <w:rPr>
          <w:b/>
          <w:bCs/>
          <w:sz w:val="28"/>
          <w:szCs w:val="28"/>
          <w:u w:val="single"/>
        </w:rPr>
      </w:pPr>
      <w:r>
        <w:rPr>
          <w:b/>
          <w:bCs/>
          <w:sz w:val="28"/>
          <w:szCs w:val="28"/>
          <w:u w:val="single"/>
        </w:rPr>
        <w:t>Conclusion</w:t>
      </w:r>
      <w:r w:rsidR="006A013F">
        <w:rPr>
          <w:b/>
          <w:bCs/>
          <w:sz w:val="28"/>
          <w:szCs w:val="28"/>
          <w:u w:val="single"/>
        </w:rPr>
        <w:t xml:space="preserve"> and Recommendations</w:t>
      </w:r>
    </w:p>
    <w:p w14:paraId="72108740" w14:textId="43AA748A" w:rsidR="00DB506A" w:rsidRDefault="00C359D4" w:rsidP="00E73C62">
      <w:pPr>
        <w:rPr>
          <w:rFonts w:cstheme="minorHAnsi"/>
          <w:color w:val="0D0D0D" w:themeColor="text1" w:themeTint="F2"/>
        </w:rPr>
      </w:pPr>
      <w:r>
        <w:rPr>
          <w:rFonts w:cstheme="minorHAnsi"/>
          <w:color w:val="0D0D0D" w:themeColor="text1" w:themeTint="F2"/>
        </w:rPr>
        <w:t xml:space="preserve">The findings of this </w:t>
      </w:r>
      <w:r w:rsidR="009B1284">
        <w:rPr>
          <w:rFonts w:cstheme="minorHAnsi"/>
          <w:color w:val="0D0D0D" w:themeColor="text1" w:themeTint="F2"/>
        </w:rPr>
        <w:t>research</w:t>
      </w:r>
      <w:r w:rsidR="00564F7F">
        <w:rPr>
          <w:rFonts w:cstheme="minorHAnsi"/>
          <w:color w:val="0D0D0D" w:themeColor="text1" w:themeTint="F2"/>
        </w:rPr>
        <w:t xml:space="preserve"> project</w:t>
      </w:r>
      <w:r w:rsidR="009B1284">
        <w:rPr>
          <w:rFonts w:cstheme="minorHAnsi"/>
          <w:color w:val="0D0D0D" w:themeColor="text1" w:themeTint="F2"/>
        </w:rPr>
        <w:t xml:space="preserve"> </w:t>
      </w:r>
      <w:r w:rsidR="007D63AD">
        <w:rPr>
          <w:rFonts w:cstheme="minorHAnsi"/>
          <w:color w:val="0D0D0D" w:themeColor="text1" w:themeTint="F2"/>
        </w:rPr>
        <w:t>show us</w:t>
      </w:r>
      <w:r w:rsidR="00DB506A">
        <w:rPr>
          <w:rFonts w:cstheme="minorHAnsi"/>
          <w:color w:val="0D0D0D" w:themeColor="text1" w:themeTint="F2"/>
        </w:rPr>
        <w:t xml:space="preserve"> that the Therapy Assistant Practitioner (TAP) can</w:t>
      </w:r>
      <w:r w:rsidR="00DC1144">
        <w:rPr>
          <w:rFonts w:cstheme="minorHAnsi"/>
          <w:color w:val="0D0D0D" w:themeColor="text1" w:themeTint="F2"/>
        </w:rPr>
        <w:t xml:space="preserve"> and should</w:t>
      </w:r>
      <w:r w:rsidR="00DB506A">
        <w:rPr>
          <w:rFonts w:cstheme="minorHAnsi"/>
          <w:color w:val="0D0D0D" w:themeColor="text1" w:themeTint="F2"/>
        </w:rPr>
        <w:t xml:space="preserve"> </w:t>
      </w:r>
      <w:r w:rsidR="00673840">
        <w:rPr>
          <w:rFonts w:cstheme="minorHAnsi"/>
          <w:color w:val="0D0D0D" w:themeColor="text1" w:themeTint="F2"/>
        </w:rPr>
        <w:t xml:space="preserve">effectively </w:t>
      </w:r>
      <w:r w:rsidR="00215817">
        <w:rPr>
          <w:rFonts w:cstheme="minorHAnsi"/>
          <w:color w:val="0D0D0D" w:themeColor="text1" w:themeTint="F2"/>
        </w:rPr>
        <w:t xml:space="preserve">provide treatment plans for patients </w:t>
      </w:r>
      <w:r w:rsidR="00696DFD">
        <w:rPr>
          <w:rFonts w:cstheme="minorHAnsi"/>
          <w:color w:val="0D0D0D" w:themeColor="text1" w:themeTint="F2"/>
        </w:rPr>
        <w:t>wit</w:t>
      </w:r>
      <w:r w:rsidR="002C6406">
        <w:rPr>
          <w:rFonts w:cstheme="minorHAnsi"/>
          <w:color w:val="0D0D0D" w:themeColor="text1" w:themeTint="F2"/>
        </w:rPr>
        <w:t xml:space="preserve">h Osteoporosis </w:t>
      </w:r>
      <w:r w:rsidR="00EF66F3">
        <w:rPr>
          <w:rFonts w:cstheme="minorHAnsi"/>
          <w:color w:val="0D0D0D" w:themeColor="text1" w:themeTint="F2"/>
        </w:rPr>
        <w:t>that help with the management of the condition</w:t>
      </w:r>
      <w:r w:rsidR="003B579F">
        <w:rPr>
          <w:rFonts w:cstheme="minorHAnsi"/>
          <w:color w:val="0D0D0D" w:themeColor="text1" w:themeTint="F2"/>
        </w:rPr>
        <w:t xml:space="preserve">, </w:t>
      </w:r>
      <w:r w:rsidR="004F7F82">
        <w:rPr>
          <w:rFonts w:cstheme="minorHAnsi"/>
          <w:color w:val="0D0D0D" w:themeColor="text1" w:themeTint="F2"/>
        </w:rPr>
        <w:t xml:space="preserve">and reduce the risk of Falling </w:t>
      </w:r>
      <w:r w:rsidR="00A27BE8">
        <w:rPr>
          <w:rFonts w:cstheme="minorHAnsi"/>
          <w:color w:val="0D0D0D" w:themeColor="text1" w:themeTint="F2"/>
        </w:rPr>
        <w:t>and</w:t>
      </w:r>
      <w:r w:rsidR="00000A9A">
        <w:rPr>
          <w:rFonts w:cstheme="minorHAnsi"/>
          <w:color w:val="0D0D0D" w:themeColor="text1" w:themeTint="F2"/>
        </w:rPr>
        <w:t xml:space="preserve"> therefore</w:t>
      </w:r>
      <w:r w:rsidR="00A27BE8">
        <w:rPr>
          <w:rFonts w:cstheme="minorHAnsi"/>
          <w:color w:val="0D0D0D" w:themeColor="text1" w:themeTint="F2"/>
        </w:rPr>
        <w:t xml:space="preserve"> the subsequent fragility related fractures which often happen to a Oste</w:t>
      </w:r>
      <w:r w:rsidR="0069706F">
        <w:rPr>
          <w:rFonts w:cstheme="minorHAnsi"/>
          <w:color w:val="0D0D0D" w:themeColor="text1" w:themeTint="F2"/>
        </w:rPr>
        <w:t>oporotic</w:t>
      </w:r>
      <w:r w:rsidR="00B850D8">
        <w:rPr>
          <w:rFonts w:cstheme="minorHAnsi"/>
          <w:color w:val="0D0D0D" w:themeColor="text1" w:themeTint="F2"/>
        </w:rPr>
        <w:t xml:space="preserve"> patient</w:t>
      </w:r>
      <w:r w:rsidR="0069706F">
        <w:rPr>
          <w:rFonts w:cstheme="minorHAnsi"/>
          <w:color w:val="0D0D0D" w:themeColor="text1" w:themeTint="F2"/>
        </w:rPr>
        <w:t xml:space="preserve"> as a result of having a fall.</w:t>
      </w:r>
      <w:r w:rsidR="00315064">
        <w:rPr>
          <w:rFonts w:cstheme="minorHAnsi"/>
          <w:color w:val="0D0D0D" w:themeColor="text1" w:themeTint="F2"/>
        </w:rPr>
        <w:t xml:space="preserve"> </w:t>
      </w:r>
      <w:r w:rsidR="00AE6FCD">
        <w:rPr>
          <w:rFonts w:cstheme="minorHAnsi"/>
          <w:color w:val="0D0D0D" w:themeColor="text1" w:themeTint="F2"/>
        </w:rPr>
        <w:t xml:space="preserve"> The World health organisation (2025) explains to us that a fragility fracture is a fracture whi</w:t>
      </w:r>
      <w:r w:rsidR="00D5552F">
        <w:rPr>
          <w:rFonts w:cstheme="minorHAnsi"/>
          <w:color w:val="0D0D0D" w:themeColor="text1" w:themeTint="F2"/>
        </w:rPr>
        <w:t>ch occurs when a force</w:t>
      </w:r>
      <w:r w:rsidR="007E3655">
        <w:rPr>
          <w:rFonts w:cstheme="minorHAnsi"/>
          <w:color w:val="0D0D0D" w:themeColor="text1" w:themeTint="F2"/>
        </w:rPr>
        <w:t xml:space="preserve"> or impact is put upon a bone which would not normally be enough to cause a fracture</w:t>
      </w:r>
      <w:r w:rsidR="00EB1093">
        <w:rPr>
          <w:rFonts w:cstheme="minorHAnsi"/>
          <w:color w:val="0D0D0D" w:themeColor="text1" w:themeTint="F2"/>
        </w:rPr>
        <w:t xml:space="preserve"> but does in this case because the bone is weaker </w:t>
      </w:r>
      <w:r w:rsidR="00DC1144">
        <w:rPr>
          <w:rFonts w:cstheme="minorHAnsi"/>
          <w:color w:val="0D0D0D" w:themeColor="text1" w:themeTint="F2"/>
        </w:rPr>
        <w:t>than it would normally be.</w:t>
      </w:r>
      <w:r w:rsidR="00315064">
        <w:rPr>
          <w:rFonts w:cstheme="minorHAnsi"/>
          <w:color w:val="0D0D0D" w:themeColor="text1" w:themeTint="F2"/>
        </w:rPr>
        <w:t xml:space="preserve"> </w:t>
      </w:r>
      <w:r w:rsidR="00DC1144">
        <w:rPr>
          <w:rFonts w:cstheme="minorHAnsi"/>
          <w:color w:val="0D0D0D" w:themeColor="text1" w:themeTint="F2"/>
        </w:rPr>
        <w:t xml:space="preserve"> </w:t>
      </w:r>
      <w:r w:rsidR="00B850D8">
        <w:rPr>
          <w:rFonts w:cstheme="minorHAnsi"/>
          <w:color w:val="0D0D0D" w:themeColor="text1" w:themeTint="F2"/>
        </w:rPr>
        <w:t xml:space="preserve">A </w:t>
      </w:r>
      <w:r w:rsidR="00B47B8B">
        <w:rPr>
          <w:rFonts w:cstheme="minorHAnsi"/>
          <w:color w:val="0D0D0D" w:themeColor="text1" w:themeTint="F2"/>
        </w:rPr>
        <w:t xml:space="preserve">Therapy Assistant Practitioner (TAP) </w:t>
      </w:r>
      <w:r w:rsidR="000A0107">
        <w:rPr>
          <w:rFonts w:cstheme="minorHAnsi"/>
          <w:color w:val="0D0D0D" w:themeColor="text1" w:themeTint="F2"/>
        </w:rPr>
        <w:t xml:space="preserve">can be very effective at introducing a patient to strength and balance exercises </w:t>
      </w:r>
      <w:r w:rsidR="005E3750">
        <w:rPr>
          <w:rFonts w:cstheme="minorHAnsi"/>
          <w:color w:val="0D0D0D" w:themeColor="text1" w:themeTint="F2"/>
        </w:rPr>
        <w:t>and ensuring the patient has the appropriate walking aid to help them be more stable when walking</w:t>
      </w:r>
      <w:r w:rsidR="00F71E0A">
        <w:rPr>
          <w:rFonts w:cstheme="minorHAnsi"/>
          <w:color w:val="0D0D0D" w:themeColor="text1" w:themeTint="F2"/>
        </w:rPr>
        <w:t>.</w:t>
      </w:r>
      <w:r w:rsidR="00315064">
        <w:rPr>
          <w:rFonts w:cstheme="minorHAnsi"/>
          <w:color w:val="0D0D0D" w:themeColor="text1" w:themeTint="F2"/>
        </w:rPr>
        <w:t xml:space="preserve"> </w:t>
      </w:r>
      <w:r w:rsidR="00F71E0A">
        <w:rPr>
          <w:rFonts w:cstheme="minorHAnsi"/>
          <w:color w:val="0D0D0D" w:themeColor="text1" w:themeTint="F2"/>
        </w:rPr>
        <w:t xml:space="preserve"> Both of these methods often implemented by the Therapy assistant Practitioner (TAP) can be very effective </w:t>
      </w:r>
      <w:r w:rsidR="00937F38">
        <w:rPr>
          <w:rFonts w:cstheme="minorHAnsi"/>
          <w:color w:val="0D0D0D" w:themeColor="text1" w:themeTint="F2"/>
        </w:rPr>
        <w:t>in prevention of a fall which leads to a fragility fracture.</w:t>
      </w:r>
    </w:p>
    <w:p w14:paraId="4EE20269" w14:textId="417C3032" w:rsidR="009C53E6" w:rsidRDefault="003D2AE7" w:rsidP="00E73C62">
      <w:pPr>
        <w:rPr>
          <w:rFonts w:cstheme="minorHAnsi"/>
          <w:color w:val="0D0D0D" w:themeColor="text1" w:themeTint="F2"/>
        </w:rPr>
      </w:pPr>
      <w:r>
        <w:rPr>
          <w:rFonts w:cstheme="minorHAnsi"/>
          <w:color w:val="0D0D0D" w:themeColor="text1" w:themeTint="F2"/>
        </w:rPr>
        <w:t xml:space="preserve">The evidence found during this research project </w:t>
      </w:r>
      <w:r w:rsidR="0016433A">
        <w:rPr>
          <w:rFonts w:cstheme="minorHAnsi"/>
          <w:color w:val="0D0D0D" w:themeColor="text1" w:themeTint="F2"/>
        </w:rPr>
        <w:t>shows us that from a Co</w:t>
      </w:r>
      <w:r w:rsidR="0004712C">
        <w:rPr>
          <w:rFonts w:cstheme="minorHAnsi"/>
          <w:color w:val="0D0D0D" w:themeColor="text1" w:themeTint="F2"/>
        </w:rPr>
        <w:t>-production point of view</w:t>
      </w:r>
      <w:r w:rsidR="002B2567">
        <w:rPr>
          <w:rFonts w:cstheme="minorHAnsi"/>
          <w:color w:val="0D0D0D" w:themeColor="text1" w:themeTint="F2"/>
        </w:rPr>
        <w:t xml:space="preserve"> </w:t>
      </w:r>
      <w:r w:rsidR="002041E2">
        <w:rPr>
          <w:rFonts w:cstheme="minorHAnsi"/>
          <w:color w:val="0D0D0D" w:themeColor="text1" w:themeTint="F2"/>
        </w:rPr>
        <w:t xml:space="preserve">the </w:t>
      </w:r>
      <w:r w:rsidR="00A9007B">
        <w:rPr>
          <w:rFonts w:cstheme="minorHAnsi"/>
          <w:color w:val="0D0D0D" w:themeColor="text1" w:themeTint="F2"/>
        </w:rPr>
        <w:t xml:space="preserve">management and treatment of a patient with Osteoporosis </w:t>
      </w:r>
      <w:r w:rsidR="0026381D">
        <w:rPr>
          <w:rFonts w:cstheme="minorHAnsi"/>
          <w:color w:val="0D0D0D" w:themeColor="text1" w:themeTint="F2"/>
        </w:rPr>
        <w:t xml:space="preserve">can benefit from a connection between the patients GP and the Therapy </w:t>
      </w:r>
      <w:r w:rsidR="0059008C">
        <w:rPr>
          <w:rFonts w:cstheme="minorHAnsi"/>
          <w:color w:val="0D0D0D" w:themeColor="text1" w:themeTint="F2"/>
        </w:rPr>
        <w:t>A</w:t>
      </w:r>
      <w:r w:rsidR="0026381D">
        <w:rPr>
          <w:rFonts w:cstheme="minorHAnsi"/>
          <w:color w:val="0D0D0D" w:themeColor="text1" w:themeTint="F2"/>
        </w:rPr>
        <w:t>ssistant Practitioner (TAP)</w:t>
      </w:r>
      <w:r w:rsidR="00F754E9">
        <w:rPr>
          <w:rFonts w:cstheme="minorHAnsi"/>
          <w:color w:val="0D0D0D" w:themeColor="text1" w:themeTint="F2"/>
        </w:rPr>
        <w:t xml:space="preserve">. </w:t>
      </w:r>
      <w:r w:rsidR="00E73C62" w:rsidRPr="00AF1DAD">
        <w:rPr>
          <w:rFonts w:cstheme="minorHAnsi"/>
          <w:color w:val="0D0D0D" w:themeColor="text1" w:themeTint="F2"/>
        </w:rPr>
        <w:t xml:space="preserve">Medication </w:t>
      </w:r>
      <w:r w:rsidR="00F754E9">
        <w:rPr>
          <w:rFonts w:cstheme="minorHAnsi"/>
          <w:color w:val="0D0D0D" w:themeColor="text1" w:themeTint="F2"/>
        </w:rPr>
        <w:t>can have a key role in the treatment and preven</w:t>
      </w:r>
      <w:r w:rsidR="009A1A27">
        <w:rPr>
          <w:rFonts w:cstheme="minorHAnsi"/>
          <w:color w:val="0D0D0D" w:themeColor="text1" w:themeTint="F2"/>
        </w:rPr>
        <w:t xml:space="preserve">tion </w:t>
      </w:r>
      <w:r w:rsidR="00E73C62" w:rsidRPr="00AF1DAD">
        <w:rPr>
          <w:rFonts w:cstheme="minorHAnsi"/>
          <w:color w:val="0D0D0D" w:themeColor="text1" w:themeTint="F2"/>
        </w:rPr>
        <w:t>of osteoporosis</w:t>
      </w:r>
      <w:r w:rsidR="008958F1">
        <w:rPr>
          <w:rFonts w:cstheme="minorHAnsi"/>
          <w:color w:val="0D0D0D" w:themeColor="text1" w:themeTint="F2"/>
        </w:rPr>
        <w:t>. NHS UK (2022) tells us that the medications used in the treatment of Osteop</w:t>
      </w:r>
      <w:r w:rsidR="00B012A4">
        <w:rPr>
          <w:rFonts w:cstheme="minorHAnsi"/>
          <w:color w:val="0D0D0D" w:themeColor="text1" w:themeTint="F2"/>
        </w:rPr>
        <w:t>orosis</w:t>
      </w:r>
      <w:r w:rsidR="00C25C5C">
        <w:rPr>
          <w:rFonts w:cstheme="minorHAnsi"/>
          <w:color w:val="0D0D0D" w:themeColor="text1" w:themeTint="F2"/>
        </w:rPr>
        <w:t xml:space="preserve"> </w:t>
      </w:r>
      <w:r w:rsidR="003D610F">
        <w:rPr>
          <w:rFonts w:cstheme="minorHAnsi"/>
          <w:color w:val="0D0D0D" w:themeColor="text1" w:themeTint="F2"/>
        </w:rPr>
        <w:t>are very often effective in strengthening the patients bones</w:t>
      </w:r>
      <w:r w:rsidR="00B95AEB">
        <w:rPr>
          <w:rFonts w:cstheme="minorHAnsi"/>
          <w:color w:val="0D0D0D" w:themeColor="text1" w:themeTint="F2"/>
        </w:rPr>
        <w:t>.</w:t>
      </w:r>
      <w:r w:rsidR="00596301">
        <w:rPr>
          <w:rFonts w:cstheme="minorHAnsi"/>
          <w:color w:val="0D0D0D" w:themeColor="text1" w:themeTint="F2"/>
        </w:rPr>
        <w:t xml:space="preserve"> </w:t>
      </w:r>
      <w:r w:rsidR="00B95AEB">
        <w:rPr>
          <w:rFonts w:cstheme="minorHAnsi"/>
          <w:color w:val="0D0D0D" w:themeColor="text1" w:themeTint="F2"/>
        </w:rPr>
        <w:t xml:space="preserve"> </w:t>
      </w:r>
      <w:r w:rsidR="00596301">
        <w:rPr>
          <w:rFonts w:cstheme="minorHAnsi"/>
          <w:color w:val="0D0D0D" w:themeColor="text1" w:themeTint="F2"/>
        </w:rPr>
        <w:t>T</w:t>
      </w:r>
      <w:r w:rsidR="00596301" w:rsidRPr="00AF1DAD">
        <w:rPr>
          <w:rFonts w:cstheme="minorHAnsi"/>
          <w:color w:val="0D0D0D" w:themeColor="text1" w:themeTint="F2"/>
        </w:rPr>
        <w:t>herefore,</w:t>
      </w:r>
      <w:r w:rsidR="00E73C62" w:rsidRPr="00AF1DAD">
        <w:rPr>
          <w:rFonts w:cstheme="minorHAnsi"/>
          <w:color w:val="0D0D0D" w:themeColor="text1" w:themeTint="F2"/>
        </w:rPr>
        <w:t xml:space="preserve"> the co-production of </w:t>
      </w:r>
      <w:r w:rsidR="009A1A27">
        <w:rPr>
          <w:rFonts w:cstheme="minorHAnsi"/>
          <w:color w:val="0D0D0D" w:themeColor="text1" w:themeTint="F2"/>
        </w:rPr>
        <w:t xml:space="preserve">the Therapy </w:t>
      </w:r>
      <w:r w:rsidR="0059008C">
        <w:rPr>
          <w:rFonts w:cstheme="minorHAnsi"/>
          <w:color w:val="0D0D0D" w:themeColor="text1" w:themeTint="F2"/>
        </w:rPr>
        <w:t>A</w:t>
      </w:r>
      <w:r w:rsidR="009A1A27">
        <w:rPr>
          <w:rFonts w:cstheme="minorHAnsi"/>
          <w:color w:val="0D0D0D" w:themeColor="text1" w:themeTint="F2"/>
        </w:rPr>
        <w:t xml:space="preserve">ssistant Practitioner (TAP) </w:t>
      </w:r>
      <w:r w:rsidR="00F00231">
        <w:rPr>
          <w:rFonts w:cstheme="minorHAnsi"/>
          <w:color w:val="0D0D0D" w:themeColor="text1" w:themeTint="F2"/>
        </w:rPr>
        <w:t>liaising</w:t>
      </w:r>
      <w:r w:rsidR="009A1A27">
        <w:rPr>
          <w:rFonts w:cstheme="minorHAnsi"/>
          <w:color w:val="0D0D0D" w:themeColor="text1" w:themeTint="F2"/>
        </w:rPr>
        <w:t xml:space="preserve"> with </w:t>
      </w:r>
      <w:r w:rsidR="00E73C62" w:rsidRPr="00AF1DAD">
        <w:rPr>
          <w:rFonts w:cstheme="minorHAnsi"/>
          <w:color w:val="0D0D0D" w:themeColor="text1" w:themeTint="F2"/>
        </w:rPr>
        <w:t>the GP would be beneficial</w:t>
      </w:r>
      <w:r w:rsidR="006812AC">
        <w:rPr>
          <w:rFonts w:cstheme="minorHAnsi"/>
          <w:color w:val="0D0D0D" w:themeColor="text1" w:themeTint="F2"/>
        </w:rPr>
        <w:t xml:space="preserve"> </w:t>
      </w:r>
      <w:r w:rsidR="00ED5480">
        <w:rPr>
          <w:rFonts w:cstheme="minorHAnsi"/>
          <w:color w:val="0D0D0D" w:themeColor="text1" w:themeTint="F2"/>
        </w:rPr>
        <w:t>by helping to make sure that</w:t>
      </w:r>
      <w:r w:rsidR="0099384E">
        <w:rPr>
          <w:rFonts w:cstheme="minorHAnsi"/>
          <w:color w:val="0D0D0D" w:themeColor="text1" w:themeTint="F2"/>
        </w:rPr>
        <w:t xml:space="preserve"> the patient is on appropriate medication to manage other conditions that could increase their risk of falls and a subseque</w:t>
      </w:r>
      <w:r w:rsidR="00FD6161">
        <w:rPr>
          <w:rFonts w:cstheme="minorHAnsi"/>
          <w:color w:val="0D0D0D" w:themeColor="text1" w:themeTint="F2"/>
        </w:rPr>
        <w:t>nt fragility fracture</w:t>
      </w:r>
      <w:r w:rsidR="004D6C08">
        <w:rPr>
          <w:rFonts w:cstheme="minorHAnsi"/>
          <w:color w:val="0D0D0D" w:themeColor="text1" w:themeTint="F2"/>
        </w:rPr>
        <w:t>.</w:t>
      </w:r>
      <w:r w:rsidR="00596301">
        <w:rPr>
          <w:rFonts w:cstheme="minorHAnsi"/>
          <w:color w:val="0D0D0D" w:themeColor="text1" w:themeTint="F2"/>
        </w:rPr>
        <w:t xml:space="preserve"> </w:t>
      </w:r>
      <w:r w:rsidR="00755455">
        <w:rPr>
          <w:rFonts w:cstheme="minorHAnsi"/>
          <w:color w:val="0D0D0D" w:themeColor="text1" w:themeTint="F2"/>
        </w:rPr>
        <w:t xml:space="preserve"> For example </w:t>
      </w:r>
      <w:r w:rsidR="006C49C4">
        <w:rPr>
          <w:rFonts w:cstheme="minorHAnsi"/>
          <w:color w:val="0D0D0D" w:themeColor="text1" w:themeTint="F2"/>
        </w:rPr>
        <w:t>a patient</w:t>
      </w:r>
      <w:r w:rsidR="00CF657E">
        <w:rPr>
          <w:rFonts w:cstheme="minorHAnsi"/>
          <w:color w:val="0D0D0D" w:themeColor="text1" w:themeTint="F2"/>
        </w:rPr>
        <w:t xml:space="preserve"> </w:t>
      </w:r>
      <w:r w:rsidR="00A738FC">
        <w:rPr>
          <w:rFonts w:cstheme="minorHAnsi"/>
          <w:color w:val="0D0D0D" w:themeColor="text1" w:themeTint="F2"/>
        </w:rPr>
        <w:t>with Osteoporosis</w:t>
      </w:r>
      <w:r w:rsidR="0012480B">
        <w:rPr>
          <w:rFonts w:cstheme="minorHAnsi"/>
          <w:color w:val="0D0D0D" w:themeColor="text1" w:themeTint="F2"/>
        </w:rPr>
        <w:t xml:space="preserve"> who is currently been seen by the Therapy </w:t>
      </w:r>
      <w:r w:rsidR="00A4113E">
        <w:rPr>
          <w:rFonts w:cstheme="minorHAnsi"/>
          <w:color w:val="0D0D0D" w:themeColor="text1" w:themeTint="F2"/>
        </w:rPr>
        <w:t>Assistant</w:t>
      </w:r>
      <w:r w:rsidR="0012480B">
        <w:rPr>
          <w:rFonts w:cstheme="minorHAnsi"/>
          <w:color w:val="0D0D0D" w:themeColor="text1" w:themeTint="F2"/>
        </w:rPr>
        <w:t xml:space="preserve"> Pr</w:t>
      </w:r>
      <w:r w:rsidR="00652642">
        <w:rPr>
          <w:rFonts w:cstheme="minorHAnsi"/>
          <w:color w:val="0D0D0D" w:themeColor="text1" w:themeTint="F2"/>
        </w:rPr>
        <w:t>actitioner (TAP)</w:t>
      </w:r>
      <w:r w:rsidR="00214B48">
        <w:rPr>
          <w:rFonts w:cstheme="minorHAnsi"/>
          <w:color w:val="0D0D0D" w:themeColor="text1" w:themeTint="F2"/>
        </w:rPr>
        <w:t xml:space="preserve"> to help</w:t>
      </w:r>
      <w:r w:rsidR="00E6274D">
        <w:rPr>
          <w:rFonts w:cstheme="minorHAnsi"/>
          <w:color w:val="0D0D0D" w:themeColor="text1" w:themeTint="F2"/>
        </w:rPr>
        <w:t xml:space="preserve"> them address mobility issues </w:t>
      </w:r>
      <w:r w:rsidR="006C49C4">
        <w:rPr>
          <w:rFonts w:cstheme="minorHAnsi"/>
          <w:color w:val="0D0D0D" w:themeColor="text1" w:themeTint="F2"/>
        </w:rPr>
        <w:t>may have been given medicati</w:t>
      </w:r>
      <w:r w:rsidR="003D55A8">
        <w:rPr>
          <w:rFonts w:cstheme="minorHAnsi"/>
          <w:color w:val="0D0D0D" w:themeColor="text1" w:themeTint="F2"/>
        </w:rPr>
        <w:t>on by the GP to help them manage symptoms of Vertigo</w:t>
      </w:r>
      <w:r w:rsidR="00C7121C">
        <w:rPr>
          <w:rFonts w:cstheme="minorHAnsi"/>
          <w:color w:val="0D0D0D" w:themeColor="text1" w:themeTint="F2"/>
        </w:rPr>
        <w:t>.</w:t>
      </w:r>
      <w:r w:rsidR="00EC4FD9">
        <w:rPr>
          <w:rFonts w:cstheme="minorHAnsi"/>
          <w:color w:val="0D0D0D" w:themeColor="text1" w:themeTint="F2"/>
        </w:rPr>
        <w:t xml:space="preserve"> </w:t>
      </w:r>
      <w:r w:rsidR="00222DF5">
        <w:rPr>
          <w:rFonts w:cstheme="minorHAnsi"/>
          <w:color w:val="0D0D0D" w:themeColor="text1" w:themeTint="F2"/>
        </w:rPr>
        <w:t xml:space="preserve"> </w:t>
      </w:r>
      <w:r w:rsidR="00EC4FD9">
        <w:rPr>
          <w:rFonts w:cstheme="minorHAnsi"/>
          <w:color w:val="0D0D0D" w:themeColor="text1" w:themeTint="F2"/>
        </w:rPr>
        <w:t xml:space="preserve">NHS UK (2023) explains to us that a </w:t>
      </w:r>
      <w:r w:rsidR="008A6184">
        <w:rPr>
          <w:rFonts w:cstheme="minorHAnsi"/>
          <w:color w:val="0D0D0D" w:themeColor="text1" w:themeTint="F2"/>
        </w:rPr>
        <w:t>attack</w:t>
      </w:r>
      <w:r w:rsidR="00EC4FD9">
        <w:rPr>
          <w:rFonts w:cstheme="minorHAnsi"/>
          <w:color w:val="0D0D0D" w:themeColor="text1" w:themeTint="F2"/>
        </w:rPr>
        <w:t xml:space="preserve"> of Vertigo can be </w:t>
      </w:r>
      <w:r w:rsidR="006552EB">
        <w:rPr>
          <w:rFonts w:cstheme="minorHAnsi"/>
          <w:color w:val="0D0D0D" w:themeColor="text1" w:themeTint="F2"/>
        </w:rPr>
        <w:t xml:space="preserve">very bad for a persons balance, making them very dizzy to </w:t>
      </w:r>
      <w:r w:rsidR="008A6184">
        <w:rPr>
          <w:rFonts w:cstheme="minorHAnsi"/>
          <w:color w:val="0D0D0D" w:themeColor="text1" w:themeTint="F2"/>
        </w:rPr>
        <w:t xml:space="preserve">the point that they could well suffer a fall as a result of the attack. </w:t>
      </w:r>
      <w:r w:rsidR="00222DF5">
        <w:rPr>
          <w:rFonts w:cstheme="minorHAnsi"/>
          <w:color w:val="0D0D0D" w:themeColor="text1" w:themeTint="F2"/>
        </w:rPr>
        <w:t xml:space="preserve"> </w:t>
      </w:r>
      <w:r w:rsidR="00C7121C">
        <w:rPr>
          <w:rFonts w:cstheme="minorHAnsi"/>
          <w:color w:val="0D0D0D" w:themeColor="text1" w:themeTint="F2"/>
        </w:rPr>
        <w:t>Whilst dealing with them the Therapy Assistant Practitioner (TAP)</w:t>
      </w:r>
      <w:r w:rsidR="001760B7">
        <w:rPr>
          <w:rFonts w:cstheme="minorHAnsi"/>
          <w:color w:val="0D0D0D" w:themeColor="text1" w:themeTint="F2"/>
        </w:rPr>
        <w:t xml:space="preserve"> </w:t>
      </w:r>
      <w:r w:rsidR="00BF4071">
        <w:rPr>
          <w:rFonts w:cstheme="minorHAnsi"/>
          <w:color w:val="0D0D0D" w:themeColor="text1" w:themeTint="F2"/>
        </w:rPr>
        <w:t xml:space="preserve">could notice changes in their condition and perhaps a worsening of their Vertigo symptoms </w:t>
      </w:r>
      <w:r w:rsidR="00AC7B6B">
        <w:rPr>
          <w:rFonts w:cstheme="minorHAnsi"/>
          <w:color w:val="0D0D0D" w:themeColor="text1" w:themeTint="F2"/>
        </w:rPr>
        <w:t xml:space="preserve">and </w:t>
      </w:r>
      <w:r w:rsidR="0041289B">
        <w:rPr>
          <w:rFonts w:cstheme="minorHAnsi"/>
          <w:color w:val="0D0D0D" w:themeColor="text1" w:themeTint="F2"/>
        </w:rPr>
        <w:t xml:space="preserve">feed this back to the GP who then could adjust the patients medication accordingly in a timely manner which helps to prevent </w:t>
      </w:r>
      <w:r w:rsidR="00AE244F">
        <w:rPr>
          <w:rFonts w:cstheme="minorHAnsi"/>
          <w:color w:val="0D0D0D" w:themeColor="text1" w:themeTint="F2"/>
        </w:rPr>
        <w:t xml:space="preserve">a subsequent fall due to the Vertigo symptoms getting worse.  </w:t>
      </w:r>
      <w:r w:rsidR="000F10B6">
        <w:rPr>
          <w:rFonts w:cstheme="minorHAnsi"/>
          <w:color w:val="0D0D0D" w:themeColor="text1" w:themeTint="F2"/>
        </w:rPr>
        <w:t xml:space="preserve"> </w:t>
      </w:r>
      <w:r w:rsidR="003D55A8">
        <w:rPr>
          <w:rFonts w:cstheme="minorHAnsi"/>
          <w:color w:val="0D0D0D" w:themeColor="text1" w:themeTint="F2"/>
        </w:rPr>
        <w:t xml:space="preserve"> </w:t>
      </w:r>
    </w:p>
    <w:p w14:paraId="00009741" w14:textId="01E0A262" w:rsidR="00612FE8" w:rsidRDefault="00C42165" w:rsidP="00E73C62">
      <w:pPr>
        <w:rPr>
          <w:rFonts w:cstheme="minorHAnsi"/>
          <w:color w:val="0D0D0D" w:themeColor="text1" w:themeTint="F2"/>
        </w:rPr>
      </w:pPr>
      <w:r>
        <w:rPr>
          <w:rFonts w:cstheme="minorHAnsi"/>
          <w:color w:val="0D0D0D" w:themeColor="text1" w:themeTint="F2"/>
        </w:rPr>
        <w:t>During this research report we have seen that w</w:t>
      </w:r>
      <w:r w:rsidR="001F49D8">
        <w:rPr>
          <w:rFonts w:cstheme="minorHAnsi"/>
          <w:color w:val="0D0D0D" w:themeColor="text1" w:themeTint="F2"/>
        </w:rPr>
        <w:t>hilst working in the Community the Therapy Assistant Practitioner (TAP)</w:t>
      </w:r>
      <w:r w:rsidR="003949F6">
        <w:rPr>
          <w:rFonts w:cstheme="minorHAnsi"/>
          <w:color w:val="0D0D0D" w:themeColor="text1" w:themeTint="F2"/>
        </w:rPr>
        <w:t xml:space="preserve"> is often in a position where they are a Lone worker.</w:t>
      </w:r>
      <w:r w:rsidR="00F47D2A">
        <w:rPr>
          <w:rFonts w:cstheme="minorHAnsi"/>
          <w:color w:val="0D0D0D" w:themeColor="text1" w:themeTint="F2"/>
        </w:rPr>
        <w:t xml:space="preserve"> The Health and Safety Executive (2025) explains to us that a lone worker is anybody who performs duties on their own without </w:t>
      </w:r>
      <w:r w:rsidR="00DF40F6">
        <w:rPr>
          <w:rFonts w:cstheme="minorHAnsi"/>
          <w:color w:val="0D0D0D" w:themeColor="text1" w:themeTint="F2"/>
        </w:rPr>
        <w:t>contact with others</w:t>
      </w:r>
      <w:r w:rsidR="00FE6190">
        <w:rPr>
          <w:rFonts w:cstheme="minorHAnsi"/>
          <w:color w:val="0D0D0D" w:themeColor="text1" w:themeTint="F2"/>
        </w:rPr>
        <w:t xml:space="preserve"> from their workplace</w:t>
      </w:r>
      <w:r w:rsidR="00951023">
        <w:rPr>
          <w:rFonts w:cstheme="minorHAnsi"/>
          <w:color w:val="0D0D0D" w:themeColor="text1" w:themeTint="F2"/>
        </w:rPr>
        <w:t xml:space="preserve"> </w:t>
      </w:r>
      <w:r w:rsidR="001E7C46">
        <w:rPr>
          <w:rFonts w:cstheme="minorHAnsi"/>
          <w:color w:val="0D0D0D" w:themeColor="text1" w:themeTint="F2"/>
        </w:rPr>
        <w:t xml:space="preserve">which makes them more vulnerable to injury or mishap. </w:t>
      </w:r>
    </w:p>
    <w:p w14:paraId="4360BDEE" w14:textId="13484BBF" w:rsidR="00751558" w:rsidRDefault="00C42165" w:rsidP="00E73C62">
      <w:pPr>
        <w:rPr>
          <w:rFonts w:cstheme="minorHAnsi"/>
          <w:color w:val="0D0D0D" w:themeColor="text1" w:themeTint="F2"/>
        </w:rPr>
      </w:pPr>
      <w:r>
        <w:rPr>
          <w:rFonts w:cstheme="minorHAnsi"/>
          <w:color w:val="0D0D0D" w:themeColor="text1" w:themeTint="F2"/>
        </w:rPr>
        <w:lastRenderedPageBreak/>
        <w:t xml:space="preserve">Bearing this in mind </w:t>
      </w:r>
      <w:r w:rsidR="00C7549C">
        <w:rPr>
          <w:rFonts w:cstheme="minorHAnsi"/>
          <w:color w:val="0D0D0D" w:themeColor="text1" w:themeTint="F2"/>
        </w:rPr>
        <w:t xml:space="preserve">it is sensible to recommend that they make sure </w:t>
      </w:r>
      <w:r w:rsidR="00E73C62" w:rsidRPr="00AF1DAD">
        <w:rPr>
          <w:rFonts w:cstheme="minorHAnsi"/>
          <w:color w:val="0D0D0D" w:themeColor="text1" w:themeTint="F2"/>
        </w:rPr>
        <w:t>a risk assessment is</w:t>
      </w:r>
      <w:r w:rsidR="0007755B">
        <w:rPr>
          <w:rFonts w:cstheme="minorHAnsi"/>
          <w:color w:val="0D0D0D" w:themeColor="text1" w:themeTint="F2"/>
        </w:rPr>
        <w:t xml:space="preserve"> always</w:t>
      </w:r>
      <w:r w:rsidR="00E73C62" w:rsidRPr="00AF1DAD">
        <w:rPr>
          <w:rFonts w:cstheme="minorHAnsi"/>
          <w:color w:val="0D0D0D" w:themeColor="text1" w:themeTint="F2"/>
        </w:rPr>
        <w:t xml:space="preserve"> completed prior to attending a patient’s home alone.</w:t>
      </w:r>
      <w:r w:rsidR="00222DF5">
        <w:rPr>
          <w:rFonts w:cstheme="minorHAnsi"/>
          <w:color w:val="0D0D0D" w:themeColor="text1" w:themeTint="F2"/>
        </w:rPr>
        <w:t xml:space="preserve"> </w:t>
      </w:r>
      <w:r w:rsidR="00E73C62" w:rsidRPr="00AF1DAD">
        <w:rPr>
          <w:rFonts w:cstheme="minorHAnsi"/>
          <w:color w:val="0D0D0D" w:themeColor="text1" w:themeTint="F2"/>
        </w:rPr>
        <w:t xml:space="preserve"> </w:t>
      </w:r>
      <w:r w:rsidR="002D3AC7">
        <w:rPr>
          <w:rFonts w:cstheme="minorHAnsi"/>
          <w:color w:val="0D0D0D" w:themeColor="text1" w:themeTint="F2"/>
        </w:rPr>
        <w:t>A suitable r</w:t>
      </w:r>
      <w:r w:rsidR="00E73E42">
        <w:rPr>
          <w:rFonts w:cstheme="minorHAnsi"/>
          <w:color w:val="0D0D0D" w:themeColor="text1" w:themeTint="F2"/>
        </w:rPr>
        <w:t xml:space="preserve">isk assessment to follow is provided by </w:t>
      </w:r>
      <w:r w:rsidR="00E73C62" w:rsidRPr="00AF1DAD">
        <w:rPr>
          <w:rFonts w:cstheme="minorHAnsi"/>
          <w:color w:val="0D0D0D" w:themeColor="text1" w:themeTint="F2"/>
        </w:rPr>
        <w:t>Brennan</w:t>
      </w:r>
      <w:r w:rsidR="009E1AAC">
        <w:rPr>
          <w:rFonts w:cstheme="minorHAnsi"/>
          <w:color w:val="0D0D0D" w:themeColor="text1" w:themeTint="F2"/>
        </w:rPr>
        <w:t xml:space="preserve"> </w:t>
      </w:r>
      <w:r w:rsidR="00E73C62" w:rsidRPr="00AF1DAD">
        <w:rPr>
          <w:rFonts w:cstheme="minorHAnsi"/>
          <w:color w:val="0D0D0D" w:themeColor="text1" w:themeTint="F2"/>
        </w:rPr>
        <w:t xml:space="preserve">(2014) </w:t>
      </w:r>
      <w:r w:rsidR="00E73E42">
        <w:rPr>
          <w:rFonts w:cstheme="minorHAnsi"/>
          <w:color w:val="0D0D0D" w:themeColor="text1" w:themeTint="F2"/>
        </w:rPr>
        <w:t xml:space="preserve">with his </w:t>
      </w:r>
      <w:r w:rsidR="00E73C62" w:rsidRPr="00AF1DAD">
        <w:rPr>
          <w:rFonts w:cstheme="minorHAnsi"/>
          <w:color w:val="0D0D0D" w:themeColor="text1" w:themeTint="F2"/>
        </w:rPr>
        <w:t>Rapid Risk Assessment Tool</w:t>
      </w:r>
      <w:r w:rsidR="00E73E42">
        <w:rPr>
          <w:rFonts w:cstheme="minorHAnsi"/>
          <w:color w:val="0D0D0D" w:themeColor="text1" w:themeTint="F2"/>
        </w:rPr>
        <w:t xml:space="preserve"> </w:t>
      </w:r>
      <w:r w:rsidR="00E73C62" w:rsidRPr="00AF1DAD">
        <w:rPr>
          <w:rFonts w:cstheme="minorHAnsi"/>
          <w:color w:val="0D0D0D" w:themeColor="text1" w:themeTint="F2"/>
        </w:rPr>
        <w:t xml:space="preserve">(See Appendix </w:t>
      </w:r>
      <w:r w:rsidR="00E67496">
        <w:rPr>
          <w:rFonts w:cstheme="minorHAnsi"/>
          <w:color w:val="0D0D0D" w:themeColor="text1" w:themeTint="F2"/>
        </w:rPr>
        <w:t>2</w:t>
      </w:r>
      <w:r w:rsidR="00E73C62" w:rsidRPr="00AF1DAD">
        <w:rPr>
          <w:rFonts w:cstheme="minorHAnsi"/>
          <w:color w:val="0D0D0D" w:themeColor="text1" w:themeTint="F2"/>
        </w:rPr>
        <w:t>)</w:t>
      </w:r>
      <w:r w:rsidR="00E73E42">
        <w:rPr>
          <w:rFonts w:cstheme="minorHAnsi"/>
          <w:color w:val="0D0D0D" w:themeColor="text1" w:themeTint="F2"/>
        </w:rPr>
        <w:t>.</w:t>
      </w:r>
      <w:r w:rsidR="00603A6C">
        <w:rPr>
          <w:rFonts w:cstheme="minorHAnsi"/>
          <w:color w:val="0D0D0D" w:themeColor="text1" w:themeTint="F2"/>
        </w:rPr>
        <w:t xml:space="preserve"> </w:t>
      </w:r>
      <w:r w:rsidR="00222DF5">
        <w:rPr>
          <w:rFonts w:cstheme="minorHAnsi"/>
          <w:color w:val="0D0D0D" w:themeColor="text1" w:themeTint="F2"/>
        </w:rPr>
        <w:t xml:space="preserve"> </w:t>
      </w:r>
      <w:r w:rsidR="00603A6C">
        <w:rPr>
          <w:rFonts w:cstheme="minorHAnsi"/>
          <w:color w:val="0D0D0D" w:themeColor="text1" w:themeTint="F2"/>
        </w:rPr>
        <w:t xml:space="preserve">This </w:t>
      </w:r>
      <w:r w:rsidR="00B47120">
        <w:rPr>
          <w:rFonts w:cstheme="minorHAnsi"/>
          <w:color w:val="0D0D0D" w:themeColor="text1" w:themeTint="F2"/>
        </w:rPr>
        <w:t xml:space="preserve">should be used by the Therapy Assistant Practitioner (TAP) </w:t>
      </w:r>
      <w:r w:rsidR="00E73C62" w:rsidRPr="00AF1DAD">
        <w:rPr>
          <w:rFonts w:cstheme="minorHAnsi"/>
          <w:color w:val="0D0D0D" w:themeColor="text1" w:themeTint="F2"/>
        </w:rPr>
        <w:t>to identify any risks prior to completing a visit</w:t>
      </w:r>
      <w:r w:rsidR="00FA6B36">
        <w:rPr>
          <w:rFonts w:cstheme="minorHAnsi"/>
          <w:color w:val="0D0D0D" w:themeColor="text1" w:themeTint="F2"/>
        </w:rPr>
        <w:t>.</w:t>
      </w:r>
      <w:r w:rsidR="00882690">
        <w:rPr>
          <w:rFonts w:cstheme="minorHAnsi"/>
          <w:color w:val="0D0D0D" w:themeColor="text1" w:themeTint="F2"/>
        </w:rPr>
        <w:t xml:space="preserve"> </w:t>
      </w:r>
      <w:r w:rsidR="00222DF5">
        <w:rPr>
          <w:rFonts w:cstheme="minorHAnsi"/>
          <w:color w:val="0D0D0D" w:themeColor="text1" w:themeTint="F2"/>
        </w:rPr>
        <w:t xml:space="preserve"> </w:t>
      </w:r>
      <w:r w:rsidR="00882690">
        <w:rPr>
          <w:rFonts w:cstheme="minorHAnsi"/>
          <w:color w:val="0D0D0D" w:themeColor="text1" w:themeTint="F2"/>
        </w:rPr>
        <w:t xml:space="preserve">Doing so will help ensure that their safety as a lone worker in the community is maintained at all times. </w:t>
      </w:r>
      <w:r w:rsidR="00FA6B36">
        <w:rPr>
          <w:rFonts w:cstheme="minorHAnsi"/>
          <w:color w:val="0D0D0D" w:themeColor="text1" w:themeTint="F2"/>
        </w:rPr>
        <w:t xml:space="preserve"> </w:t>
      </w:r>
    </w:p>
    <w:p w14:paraId="06DBBCFB" w14:textId="77777777" w:rsidR="00751558" w:rsidRDefault="00751558" w:rsidP="00E73C62">
      <w:pPr>
        <w:rPr>
          <w:rFonts w:cstheme="minorHAnsi"/>
          <w:color w:val="0D0D0D" w:themeColor="text1" w:themeTint="F2"/>
        </w:rPr>
      </w:pPr>
    </w:p>
    <w:p w14:paraId="7348895F" w14:textId="784D7993" w:rsidR="00C908F3" w:rsidRDefault="00C908F3" w:rsidP="00E73C62">
      <w:pPr>
        <w:rPr>
          <w:rFonts w:cstheme="minorHAnsi"/>
          <w:color w:val="0D0D0D" w:themeColor="text1" w:themeTint="F2"/>
        </w:rPr>
      </w:pPr>
      <w:r>
        <w:rPr>
          <w:rFonts w:cstheme="minorHAnsi"/>
          <w:color w:val="0D0D0D" w:themeColor="text1" w:themeTint="F2"/>
        </w:rPr>
        <w:t>WORD</w:t>
      </w:r>
      <w:r w:rsidR="003641F6">
        <w:rPr>
          <w:rFonts w:cstheme="minorHAnsi"/>
          <w:color w:val="0D0D0D" w:themeColor="text1" w:themeTint="F2"/>
        </w:rPr>
        <w:t xml:space="preserve"> COUNT: 3298</w:t>
      </w:r>
    </w:p>
    <w:p w14:paraId="13682DB1" w14:textId="77777777" w:rsidR="006A013F" w:rsidRDefault="006A013F" w:rsidP="00E36C01">
      <w:pPr>
        <w:rPr>
          <w:b/>
          <w:bCs/>
          <w:sz w:val="28"/>
          <w:szCs w:val="28"/>
          <w:u w:val="single"/>
        </w:rPr>
      </w:pPr>
    </w:p>
    <w:p w14:paraId="1CE3EDD7" w14:textId="77777777" w:rsidR="006A013F" w:rsidRDefault="006A013F" w:rsidP="00E36C01">
      <w:pPr>
        <w:rPr>
          <w:b/>
          <w:bCs/>
          <w:sz w:val="28"/>
          <w:szCs w:val="28"/>
          <w:u w:val="single"/>
        </w:rPr>
      </w:pPr>
    </w:p>
    <w:p w14:paraId="6EE846EB" w14:textId="77777777" w:rsidR="006A013F" w:rsidRDefault="006A013F" w:rsidP="00E36C01">
      <w:pPr>
        <w:rPr>
          <w:b/>
          <w:bCs/>
          <w:sz w:val="28"/>
          <w:szCs w:val="28"/>
          <w:u w:val="single"/>
        </w:rPr>
      </w:pPr>
    </w:p>
    <w:p w14:paraId="69DE7830" w14:textId="77777777" w:rsidR="006A013F" w:rsidRDefault="006A013F" w:rsidP="00E36C01">
      <w:pPr>
        <w:rPr>
          <w:b/>
          <w:bCs/>
          <w:sz w:val="28"/>
          <w:szCs w:val="28"/>
          <w:u w:val="single"/>
        </w:rPr>
      </w:pPr>
    </w:p>
    <w:p w14:paraId="3D627CC3" w14:textId="77777777" w:rsidR="00A06AB4" w:rsidRDefault="00A06AB4" w:rsidP="00E36C01">
      <w:pPr>
        <w:rPr>
          <w:b/>
          <w:bCs/>
          <w:sz w:val="28"/>
          <w:szCs w:val="28"/>
          <w:u w:val="single"/>
        </w:rPr>
      </w:pPr>
    </w:p>
    <w:p w14:paraId="1B58BC38" w14:textId="77777777" w:rsidR="006B71A1" w:rsidRDefault="006B71A1" w:rsidP="00E36C01">
      <w:pPr>
        <w:rPr>
          <w:b/>
          <w:bCs/>
          <w:sz w:val="28"/>
          <w:szCs w:val="28"/>
          <w:u w:val="single"/>
        </w:rPr>
      </w:pPr>
    </w:p>
    <w:p w14:paraId="72A481D8" w14:textId="77777777" w:rsidR="00D95C77" w:rsidRDefault="00D95C77" w:rsidP="00E36C01">
      <w:pPr>
        <w:rPr>
          <w:b/>
          <w:bCs/>
          <w:sz w:val="28"/>
          <w:szCs w:val="28"/>
          <w:u w:val="single"/>
        </w:rPr>
      </w:pPr>
    </w:p>
    <w:p w14:paraId="69C8A094" w14:textId="77777777" w:rsidR="00D95C77" w:rsidRDefault="00D95C77" w:rsidP="00E36C01">
      <w:pPr>
        <w:rPr>
          <w:b/>
          <w:bCs/>
          <w:sz w:val="28"/>
          <w:szCs w:val="28"/>
          <w:u w:val="single"/>
        </w:rPr>
      </w:pPr>
    </w:p>
    <w:p w14:paraId="37D7C81C" w14:textId="77777777" w:rsidR="00D95C77" w:rsidRDefault="00D95C77" w:rsidP="00E36C01">
      <w:pPr>
        <w:rPr>
          <w:b/>
          <w:bCs/>
          <w:sz w:val="28"/>
          <w:szCs w:val="28"/>
          <w:u w:val="single"/>
        </w:rPr>
      </w:pPr>
    </w:p>
    <w:p w14:paraId="550120F2" w14:textId="77777777" w:rsidR="00D95C77" w:rsidRDefault="00D95C77" w:rsidP="00E36C01">
      <w:pPr>
        <w:rPr>
          <w:b/>
          <w:bCs/>
          <w:sz w:val="28"/>
          <w:szCs w:val="28"/>
          <w:u w:val="single"/>
        </w:rPr>
      </w:pPr>
    </w:p>
    <w:p w14:paraId="3944619D" w14:textId="77777777" w:rsidR="00D95C77" w:rsidRDefault="00D95C77" w:rsidP="00E36C01">
      <w:pPr>
        <w:rPr>
          <w:b/>
          <w:bCs/>
          <w:sz w:val="28"/>
          <w:szCs w:val="28"/>
          <w:u w:val="single"/>
        </w:rPr>
      </w:pPr>
    </w:p>
    <w:p w14:paraId="2D2C407B" w14:textId="77777777" w:rsidR="00D95C77" w:rsidRDefault="00D95C77" w:rsidP="00E36C01">
      <w:pPr>
        <w:rPr>
          <w:b/>
          <w:bCs/>
          <w:sz w:val="28"/>
          <w:szCs w:val="28"/>
          <w:u w:val="single"/>
        </w:rPr>
      </w:pPr>
    </w:p>
    <w:p w14:paraId="7CF2D0EF" w14:textId="77777777" w:rsidR="00D95C77" w:rsidRDefault="00D95C77" w:rsidP="00E36C01">
      <w:pPr>
        <w:rPr>
          <w:b/>
          <w:bCs/>
          <w:sz w:val="28"/>
          <w:szCs w:val="28"/>
          <w:u w:val="single"/>
        </w:rPr>
      </w:pPr>
    </w:p>
    <w:p w14:paraId="49CE523D" w14:textId="77777777" w:rsidR="00D95C77" w:rsidRDefault="00D95C77" w:rsidP="00E36C01">
      <w:pPr>
        <w:rPr>
          <w:b/>
          <w:bCs/>
          <w:sz w:val="28"/>
          <w:szCs w:val="28"/>
          <w:u w:val="single"/>
        </w:rPr>
      </w:pPr>
    </w:p>
    <w:p w14:paraId="2743F0D3" w14:textId="77777777" w:rsidR="00D95C77" w:rsidRDefault="00D95C77" w:rsidP="00E36C01">
      <w:pPr>
        <w:rPr>
          <w:b/>
          <w:bCs/>
          <w:sz w:val="28"/>
          <w:szCs w:val="28"/>
          <w:u w:val="single"/>
        </w:rPr>
      </w:pPr>
    </w:p>
    <w:p w14:paraId="1C1E0F4F" w14:textId="77777777" w:rsidR="00D95C77" w:rsidRDefault="00D95C77" w:rsidP="00E36C01">
      <w:pPr>
        <w:rPr>
          <w:b/>
          <w:bCs/>
          <w:sz w:val="28"/>
          <w:szCs w:val="28"/>
          <w:u w:val="single"/>
        </w:rPr>
      </w:pPr>
    </w:p>
    <w:p w14:paraId="0D8834A0" w14:textId="77777777" w:rsidR="00D95C77" w:rsidRDefault="00D95C77" w:rsidP="00E36C01">
      <w:pPr>
        <w:rPr>
          <w:b/>
          <w:bCs/>
          <w:sz w:val="28"/>
          <w:szCs w:val="28"/>
          <w:u w:val="single"/>
        </w:rPr>
      </w:pPr>
    </w:p>
    <w:p w14:paraId="6567FC5F" w14:textId="77777777" w:rsidR="00D95C77" w:rsidRDefault="00D95C77" w:rsidP="00E36C01">
      <w:pPr>
        <w:rPr>
          <w:b/>
          <w:bCs/>
          <w:sz w:val="28"/>
          <w:szCs w:val="28"/>
          <w:u w:val="single"/>
        </w:rPr>
      </w:pPr>
    </w:p>
    <w:p w14:paraId="63D7467B" w14:textId="77777777" w:rsidR="00D95C77" w:rsidRDefault="00D95C77" w:rsidP="00E36C01">
      <w:pPr>
        <w:rPr>
          <w:b/>
          <w:bCs/>
          <w:sz w:val="28"/>
          <w:szCs w:val="28"/>
          <w:u w:val="single"/>
        </w:rPr>
      </w:pPr>
    </w:p>
    <w:p w14:paraId="2BBBCC7C" w14:textId="77777777" w:rsidR="00D95C77" w:rsidRDefault="00D95C77" w:rsidP="00E36C01">
      <w:pPr>
        <w:rPr>
          <w:b/>
          <w:bCs/>
          <w:sz w:val="28"/>
          <w:szCs w:val="28"/>
          <w:u w:val="single"/>
        </w:rPr>
      </w:pPr>
    </w:p>
    <w:p w14:paraId="4D95D3D0" w14:textId="77777777" w:rsidR="00D95C77" w:rsidRDefault="00D95C77" w:rsidP="00E36C01">
      <w:pPr>
        <w:rPr>
          <w:b/>
          <w:bCs/>
          <w:sz w:val="28"/>
          <w:szCs w:val="28"/>
          <w:u w:val="single"/>
        </w:rPr>
      </w:pPr>
    </w:p>
    <w:p w14:paraId="79412ACE" w14:textId="2DC732F7" w:rsidR="007A7F65" w:rsidRDefault="00624869" w:rsidP="00E36C01">
      <w:pPr>
        <w:rPr>
          <w:b/>
          <w:bCs/>
          <w:sz w:val="28"/>
          <w:szCs w:val="28"/>
          <w:u w:val="single"/>
        </w:rPr>
      </w:pPr>
      <w:r>
        <w:rPr>
          <w:b/>
          <w:bCs/>
          <w:sz w:val="28"/>
          <w:szCs w:val="28"/>
          <w:u w:val="single"/>
        </w:rPr>
        <w:t xml:space="preserve">List of References </w:t>
      </w:r>
    </w:p>
    <w:p w14:paraId="219801BA" w14:textId="6EC3B714" w:rsidR="007A7F65" w:rsidRPr="00773664" w:rsidRDefault="00D57344" w:rsidP="00E36C01">
      <w:r w:rsidRPr="00773664">
        <w:t>Overview of Osteoporosis</w:t>
      </w:r>
      <w:r w:rsidR="00224469" w:rsidRPr="00773664">
        <w:t xml:space="preserve"> by The National Institute of Arthritis and Musculoskeletal and Skin Diseases</w:t>
      </w:r>
      <w:r w:rsidR="00773664" w:rsidRPr="00773664">
        <w:t xml:space="preserve"> (2022).</w:t>
      </w:r>
    </w:p>
    <w:p w14:paraId="0DD08A2C" w14:textId="779806C6" w:rsidR="006A013F" w:rsidRPr="00773664" w:rsidRDefault="00D20A0D" w:rsidP="00E36C01">
      <w:r w:rsidRPr="00773664">
        <w:t>Avai</w:t>
      </w:r>
      <w:r w:rsidR="007A7F65" w:rsidRPr="00773664">
        <w:t>lable at:</w:t>
      </w:r>
    </w:p>
    <w:p w14:paraId="143CE9E5" w14:textId="4B6A7DE4" w:rsidR="006A013F" w:rsidRPr="00B7590C" w:rsidRDefault="005E5E6B" w:rsidP="00E36C01">
      <w:pPr>
        <w:rPr>
          <w:u w:val="single"/>
        </w:rPr>
      </w:pPr>
      <w:hyperlink r:id="rId8" w:history="1">
        <w:r w:rsidRPr="00B7590C">
          <w:rPr>
            <w:rStyle w:val="Hyperlink"/>
          </w:rPr>
          <w:t>Osteoporosis Causes &amp; Symptoms | NIAMS</w:t>
        </w:r>
      </w:hyperlink>
    </w:p>
    <w:p w14:paraId="56BCFF9D" w14:textId="77777777" w:rsidR="00935EF3" w:rsidRDefault="00935EF3" w:rsidP="00E36C01">
      <w:pPr>
        <w:rPr>
          <w:b/>
          <w:bCs/>
          <w:u w:val="single"/>
        </w:rPr>
      </w:pPr>
    </w:p>
    <w:p w14:paraId="4315857C" w14:textId="7FF0A07A" w:rsidR="00935EF3" w:rsidRPr="002E7310" w:rsidRDefault="00935EF3" w:rsidP="00E36C01">
      <w:r w:rsidRPr="002E7310">
        <w:t>What is COPD by The COPD Foundation</w:t>
      </w:r>
      <w:r w:rsidR="002E7310" w:rsidRPr="002E7310">
        <w:t xml:space="preserve"> (2024)</w:t>
      </w:r>
      <w:r w:rsidR="002E7310">
        <w:t>.</w:t>
      </w:r>
    </w:p>
    <w:p w14:paraId="37497390" w14:textId="6D9E187C" w:rsidR="000738CA" w:rsidRPr="000738CA" w:rsidRDefault="000738CA" w:rsidP="00E36C01">
      <w:r>
        <w:t>Avai</w:t>
      </w:r>
      <w:r w:rsidR="00935EF3">
        <w:t>lable at:</w:t>
      </w:r>
    </w:p>
    <w:p w14:paraId="02C2C79C" w14:textId="02CCCC78" w:rsidR="000738CA" w:rsidRPr="00B7590C" w:rsidRDefault="000738CA" w:rsidP="00E36C01">
      <w:pPr>
        <w:rPr>
          <w:u w:val="single"/>
        </w:rPr>
      </w:pPr>
      <w:hyperlink r:id="rId9" w:history="1">
        <w:r w:rsidRPr="00B7590C">
          <w:rPr>
            <w:rStyle w:val="Hyperlink"/>
          </w:rPr>
          <w:t>What is COPD? - Chronic Obstructive Pulmonary Disease - COPD Foundation</w:t>
        </w:r>
      </w:hyperlink>
    </w:p>
    <w:p w14:paraId="40235D0D" w14:textId="77777777" w:rsidR="00ED2A91" w:rsidRDefault="00ED2A91" w:rsidP="00E36C01">
      <w:pPr>
        <w:rPr>
          <w:b/>
          <w:bCs/>
          <w:u w:val="single"/>
        </w:rPr>
      </w:pPr>
    </w:p>
    <w:p w14:paraId="796EA70E" w14:textId="28653683" w:rsidR="00ED2A91" w:rsidRPr="002767F0" w:rsidRDefault="00AD7618" w:rsidP="00E36C01">
      <w:r w:rsidRPr="002767F0">
        <w:t xml:space="preserve">Hip fractures explained by The Royal </w:t>
      </w:r>
      <w:r w:rsidR="001D69E5" w:rsidRPr="002767F0">
        <w:t>Cornwall</w:t>
      </w:r>
      <w:r w:rsidR="002767F0" w:rsidRPr="002767F0">
        <w:t xml:space="preserve"> Hospital (2025).</w:t>
      </w:r>
    </w:p>
    <w:p w14:paraId="6FDB4370" w14:textId="3AAB53CB" w:rsidR="002767F0" w:rsidRPr="002767F0" w:rsidRDefault="002767F0" w:rsidP="00E36C01">
      <w:r w:rsidRPr="002767F0">
        <w:t>Available at:</w:t>
      </w:r>
    </w:p>
    <w:p w14:paraId="4D53F533" w14:textId="588508ED" w:rsidR="00ED2A91" w:rsidRPr="00B7590C" w:rsidRDefault="00ED2A91" w:rsidP="00E36C01">
      <w:hyperlink r:id="rId10" w:history="1">
        <w:r w:rsidRPr="00B7590C">
          <w:rPr>
            <w:rStyle w:val="Hyperlink"/>
          </w:rPr>
          <w:t>Hip fractures | Fracture Clinic | Royal Cornwall Hospitals NHS Trust</w:t>
        </w:r>
      </w:hyperlink>
    </w:p>
    <w:p w14:paraId="33D9C3CC" w14:textId="77777777" w:rsidR="001D69E5" w:rsidRPr="00773664" w:rsidRDefault="001D69E5" w:rsidP="00E36C01">
      <w:pPr>
        <w:rPr>
          <w:b/>
          <w:bCs/>
          <w:u w:val="single"/>
        </w:rPr>
      </w:pPr>
    </w:p>
    <w:p w14:paraId="6BDED095" w14:textId="77777777" w:rsidR="00912B0A" w:rsidRDefault="00912B0A" w:rsidP="00E36C01"/>
    <w:p w14:paraId="3221977B" w14:textId="661918F1" w:rsidR="0028167D" w:rsidRPr="00FE03E0" w:rsidRDefault="00BB02BC" w:rsidP="00E36C01">
      <w:r w:rsidRPr="00FE03E0">
        <w:t>C</w:t>
      </w:r>
      <w:r w:rsidR="002E2036" w:rsidRPr="00FE03E0">
        <w:t xml:space="preserve">O </w:t>
      </w:r>
      <w:r w:rsidR="0028167D" w:rsidRPr="00FE03E0">
        <w:t>–</w:t>
      </w:r>
      <w:r w:rsidR="002E2036" w:rsidRPr="00FE03E0">
        <w:t xml:space="preserve"> Production</w:t>
      </w:r>
      <w:r w:rsidR="00E07984" w:rsidRPr="00FE03E0">
        <w:t xml:space="preserve"> – using the always events</w:t>
      </w:r>
      <w:r w:rsidR="00BC4BD9" w:rsidRPr="00FE03E0">
        <w:t xml:space="preserve"> quality improvement methodology </w:t>
      </w:r>
      <w:r w:rsidR="00FE03E0" w:rsidRPr="00FE03E0">
        <w:t>NHS England (2025)</w:t>
      </w:r>
    </w:p>
    <w:p w14:paraId="003BABB6" w14:textId="5000919E" w:rsidR="0028167D" w:rsidRPr="00FE03E0" w:rsidRDefault="0028167D" w:rsidP="00E36C01">
      <w:r w:rsidRPr="00FE03E0">
        <w:t xml:space="preserve">Available at: </w:t>
      </w:r>
    </w:p>
    <w:p w14:paraId="4FCF63B7" w14:textId="307301D0" w:rsidR="0028167D" w:rsidRPr="00B7590C" w:rsidRDefault="0028167D" w:rsidP="00E36C01">
      <w:pPr>
        <w:rPr>
          <w:u w:val="single"/>
        </w:rPr>
      </w:pPr>
      <w:hyperlink r:id="rId11" w:history="1">
        <w:r w:rsidRPr="00B7590C">
          <w:rPr>
            <w:rStyle w:val="Hyperlink"/>
          </w:rPr>
          <w:t>NHS England » Co-production</w:t>
        </w:r>
      </w:hyperlink>
    </w:p>
    <w:p w14:paraId="07B84E5E" w14:textId="77777777" w:rsidR="000934FD" w:rsidRPr="00164D4B" w:rsidRDefault="000934FD" w:rsidP="00E36C01">
      <w:pPr>
        <w:rPr>
          <w:b/>
          <w:bCs/>
          <w:u w:val="single"/>
        </w:rPr>
      </w:pPr>
    </w:p>
    <w:p w14:paraId="6F61703C" w14:textId="6DCD0691" w:rsidR="00291AEA" w:rsidRPr="00421085" w:rsidRDefault="00291AEA" w:rsidP="00E36C01">
      <w:r w:rsidRPr="00421085">
        <w:t xml:space="preserve">The Social Services and Well being act </w:t>
      </w:r>
      <w:r w:rsidR="00421085" w:rsidRPr="00421085">
        <w:t>(</w:t>
      </w:r>
      <w:r w:rsidRPr="00421085">
        <w:t>2014</w:t>
      </w:r>
      <w:r w:rsidR="00421085" w:rsidRPr="00421085">
        <w:t>)</w:t>
      </w:r>
    </w:p>
    <w:p w14:paraId="08EC91F5" w14:textId="6B742EC5" w:rsidR="00291AEA" w:rsidRPr="00B7590C" w:rsidRDefault="00421085" w:rsidP="00E36C01">
      <w:pPr>
        <w:rPr>
          <w:u w:val="single"/>
        </w:rPr>
      </w:pPr>
      <w:hyperlink r:id="rId12" w:history="1">
        <w:r w:rsidRPr="00B7590C">
          <w:rPr>
            <w:rStyle w:val="Hyperlink"/>
          </w:rPr>
          <w:t>Social Services and Well-being (Wales) Act 2014 | Law Wales</w:t>
        </w:r>
      </w:hyperlink>
    </w:p>
    <w:p w14:paraId="0DAD72CD" w14:textId="77777777" w:rsidR="006A013F" w:rsidRPr="00164D4B" w:rsidRDefault="006A013F" w:rsidP="00E36C01">
      <w:pPr>
        <w:rPr>
          <w:b/>
          <w:bCs/>
          <w:sz w:val="28"/>
          <w:szCs w:val="28"/>
          <w:u w:val="single"/>
        </w:rPr>
      </w:pPr>
    </w:p>
    <w:p w14:paraId="00A1F71F" w14:textId="5AE0A746" w:rsidR="00563545" w:rsidRDefault="00D83E87" w:rsidP="00E36C01">
      <w:r w:rsidRPr="009139A5">
        <w:t>S</w:t>
      </w:r>
      <w:r w:rsidR="00F7005A" w:rsidRPr="009139A5">
        <w:t>kills for Practice in Occupational Therapy by</w:t>
      </w:r>
      <w:r w:rsidR="009139A5" w:rsidRPr="009139A5">
        <w:t xml:space="preserve"> Edward A.S Duncan (2022).</w:t>
      </w:r>
    </w:p>
    <w:p w14:paraId="7CA77F1C" w14:textId="77777777" w:rsidR="00083582" w:rsidRDefault="00083582" w:rsidP="00083582">
      <w:pPr>
        <w:rPr>
          <w:rFonts w:cstheme="minorHAnsi"/>
          <w:color w:val="0D0D0D" w:themeColor="text1" w:themeTint="F2"/>
        </w:rPr>
      </w:pPr>
      <w:r w:rsidRPr="00AF1DAD">
        <w:rPr>
          <w:rFonts w:cstheme="minorHAnsi"/>
          <w:color w:val="0D0D0D" w:themeColor="text1" w:themeTint="F2"/>
        </w:rPr>
        <w:t xml:space="preserve">Duncan, E. A. S. (2022) </w:t>
      </w:r>
      <w:r w:rsidRPr="00AF1DAD">
        <w:rPr>
          <w:rFonts w:cstheme="minorHAnsi"/>
          <w:i/>
          <w:iCs/>
          <w:color w:val="0D0D0D" w:themeColor="text1" w:themeTint="F2"/>
        </w:rPr>
        <w:t xml:space="preserve">Skills for Practice in Occupational Therapy. </w:t>
      </w:r>
      <w:r w:rsidRPr="00AF1DAD">
        <w:rPr>
          <w:rFonts w:cstheme="minorHAnsi"/>
          <w:color w:val="0D0D0D" w:themeColor="text1" w:themeTint="F2"/>
        </w:rPr>
        <w:t>2</w:t>
      </w:r>
      <w:r w:rsidRPr="00AF1DAD">
        <w:rPr>
          <w:rFonts w:cstheme="minorHAnsi"/>
          <w:color w:val="0D0D0D" w:themeColor="text1" w:themeTint="F2"/>
          <w:vertAlign w:val="superscript"/>
        </w:rPr>
        <w:t>nd</w:t>
      </w:r>
      <w:r w:rsidRPr="00AF1DAD">
        <w:rPr>
          <w:rFonts w:cstheme="minorHAnsi"/>
          <w:color w:val="0D0D0D" w:themeColor="text1" w:themeTint="F2"/>
        </w:rPr>
        <w:t xml:space="preserve"> Edition. Scotland: Bell and Pain LTD. </w:t>
      </w:r>
    </w:p>
    <w:p w14:paraId="436DF2DD" w14:textId="77777777" w:rsidR="000934FD" w:rsidRPr="00AF1DAD" w:rsidRDefault="000934FD" w:rsidP="00083582">
      <w:pPr>
        <w:rPr>
          <w:rFonts w:cstheme="minorHAnsi"/>
          <w:color w:val="0D0D0D" w:themeColor="text1" w:themeTint="F2"/>
        </w:rPr>
      </w:pPr>
    </w:p>
    <w:p w14:paraId="397FF359" w14:textId="77777777" w:rsidR="00083582" w:rsidRDefault="00083582" w:rsidP="00E36C01"/>
    <w:p w14:paraId="2BF3E24E" w14:textId="77777777" w:rsidR="00813975" w:rsidRPr="00AF1DAD" w:rsidRDefault="00813975" w:rsidP="00813975">
      <w:pPr>
        <w:rPr>
          <w:rFonts w:cstheme="minorHAnsi"/>
          <w:color w:val="0D0D0D" w:themeColor="text1" w:themeTint="F2"/>
        </w:rPr>
      </w:pPr>
      <w:r w:rsidRPr="00AF1DAD">
        <w:rPr>
          <w:rFonts w:cstheme="minorHAnsi"/>
          <w:color w:val="0D0D0D" w:themeColor="text1" w:themeTint="F2"/>
        </w:rPr>
        <w:t xml:space="preserve">Andrews, N., Calder, G., Blanluet, N., and Baker, R. (2023) ‘Co-Production’, </w:t>
      </w:r>
      <w:r w:rsidRPr="00AF1DAD">
        <w:rPr>
          <w:rFonts w:cstheme="minorHAnsi"/>
          <w:i/>
          <w:iCs/>
          <w:color w:val="0D0D0D" w:themeColor="text1" w:themeTint="F2"/>
        </w:rPr>
        <w:t xml:space="preserve">Research to support the Final Report of the Evaluation of the Social Services and Wellbeing (Wales) Act 2014. Cardiff: </w:t>
      </w:r>
      <w:r w:rsidRPr="00AF1DAD">
        <w:rPr>
          <w:rFonts w:cstheme="minorHAnsi"/>
          <w:color w:val="0D0D0D" w:themeColor="text1" w:themeTint="F2"/>
        </w:rPr>
        <w:t xml:space="preserve">Welsh Government. </w:t>
      </w:r>
    </w:p>
    <w:p w14:paraId="5856E924" w14:textId="4D4A0BD7" w:rsidR="00563545" w:rsidRDefault="008A63D6" w:rsidP="00E36C01">
      <w:r>
        <w:t>Available at:</w:t>
      </w:r>
    </w:p>
    <w:p w14:paraId="3B2F5061" w14:textId="2FCFCB3C" w:rsidR="008A63D6" w:rsidRPr="00B7590C" w:rsidRDefault="008A63D6" w:rsidP="00E36C01">
      <w:hyperlink r:id="rId13" w:history="1">
        <w:r w:rsidRPr="00B7590C">
          <w:rPr>
            <w:rStyle w:val="Hyperlink"/>
          </w:rPr>
          <w:t>Co-production Research to support the Final Report of the Evaluation of the Social Services and Well-being (Wales) Act 2014</w:t>
        </w:r>
      </w:hyperlink>
    </w:p>
    <w:p w14:paraId="40BABFB9" w14:textId="77777777" w:rsidR="006A013F" w:rsidRPr="00B7590C" w:rsidRDefault="006A013F" w:rsidP="00E36C01">
      <w:pPr>
        <w:rPr>
          <w:sz w:val="28"/>
          <w:szCs w:val="28"/>
          <w:u w:val="single"/>
        </w:rPr>
      </w:pPr>
    </w:p>
    <w:p w14:paraId="7F3D9F3F" w14:textId="10243289" w:rsidR="00B317BD" w:rsidRPr="00264511" w:rsidRDefault="00811353" w:rsidP="00E36C01">
      <w:r w:rsidRPr="00264511">
        <w:t>Multi</w:t>
      </w:r>
      <w:r w:rsidR="00D81247" w:rsidRPr="00264511">
        <w:t xml:space="preserve">disciplinary Team (MDT) explained by </w:t>
      </w:r>
      <w:r w:rsidR="00FB2EA3" w:rsidRPr="00264511">
        <w:t>Harrogate and District NHS Foundation Trust</w:t>
      </w:r>
      <w:r w:rsidR="00D93738" w:rsidRPr="00264511">
        <w:t xml:space="preserve"> (2025</w:t>
      </w:r>
      <w:r w:rsidR="0024729F" w:rsidRPr="00264511">
        <w:t>)</w:t>
      </w:r>
    </w:p>
    <w:p w14:paraId="55C09727" w14:textId="69466BB8" w:rsidR="00FB2EA3" w:rsidRPr="00264511" w:rsidRDefault="00FB2EA3" w:rsidP="00E36C01">
      <w:r w:rsidRPr="00264511">
        <w:t>Available at:</w:t>
      </w:r>
    </w:p>
    <w:p w14:paraId="4BA000AC" w14:textId="485D8309" w:rsidR="00B317BD" w:rsidRPr="003314B5" w:rsidRDefault="00B317BD" w:rsidP="00E36C01">
      <w:pPr>
        <w:rPr>
          <w:u w:val="single"/>
        </w:rPr>
      </w:pPr>
      <w:hyperlink r:id="rId14" w:history="1">
        <w:r w:rsidRPr="003314B5">
          <w:rPr>
            <w:rStyle w:val="Hyperlink"/>
          </w:rPr>
          <w:t>Multidisciplinary Team (MDT) - Harrogate and District NHS Foundation Trust</w:t>
        </w:r>
      </w:hyperlink>
    </w:p>
    <w:p w14:paraId="335D63B8" w14:textId="77777777" w:rsidR="006A013F" w:rsidRDefault="006A013F" w:rsidP="00E36C01">
      <w:pPr>
        <w:rPr>
          <w:b/>
          <w:bCs/>
          <w:sz w:val="28"/>
          <w:szCs w:val="28"/>
          <w:u w:val="single"/>
        </w:rPr>
      </w:pPr>
    </w:p>
    <w:p w14:paraId="1B174FF5" w14:textId="1D5E0FDC" w:rsidR="006A013F" w:rsidRDefault="004B548B" w:rsidP="00E36C01">
      <w:pPr>
        <w:rPr>
          <w:rFonts w:cstheme="minorHAnsi"/>
          <w:color w:val="0D0D0D" w:themeColor="text1" w:themeTint="F2"/>
        </w:rPr>
      </w:pPr>
      <w:r w:rsidRPr="00AF1DAD">
        <w:rPr>
          <w:rFonts w:cstheme="minorHAnsi"/>
          <w:color w:val="0D0D0D" w:themeColor="text1" w:themeTint="F2"/>
        </w:rPr>
        <w:t>Royal Osteoporosis Society (202</w:t>
      </w:r>
      <w:r w:rsidR="00A315FF">
        <w:rPr>
          <w:rFonts w:cstheme="minorHAnsi"/>
          <w:color w:val="0D0D0D" w:themeColor="text1" w:themeTint="F2"/>
        </w:rPr>
        <w:t>5</w:t>
      </w:r>
      <w:r w:rsidRPr="00AF1DAD">
        <w:rPr>
          <w:rFonts w:cstheme="minorHAnsi"/>
          <w:color w:val="0D0D0D" w:themeColor="text1" w:themeTint="F2"/>
        </w:rPr>
        <w:t xml:space="preserve">) Osteoporosis and bone health. Available at: </w:t>
      </w:r>
    </w:p>
    <w:p w14:paraId="70E57CA4" w14:textId="75D8E970" w:rsidR="00A315FF" w:rsidRPr="00B7590C" w:rsidRDefault="00264511" w:rsidP="00E36C01">
      <w:pPr>
        <w:rPr>
          <w:u w:val="single"/>
        </w:rPr>
      </w:pPr>
      <w:hyperlink r:id="rId15" w:history="1">
        <w:r w:rsidRPr="00B7590C">
          <w:rPr>
            <w:rStyle w:val="Hyperlink"/>
          </w:rPr>
          <w:t>Royal Osteoporosis Society - Better Bone Health for Everybody</w:t>
        </w:r>
      </w:hyperlink>
    </w:p>
    <w:p w14:paraId="58DAC060" w14:textId="77777777" w:rsidR="00BA6B36" w:rsidRDefault="00BA6B36" w:rsidP="00E36C01">
      <w:pPr>
        <w:rPr>
          <w:b/>
          <w:bCs/>
          <w:sz w:val="28"/>
          <w:szCs w:val="28"/>
          <w:u w:val="single"/>
        </w:rPr>
      </w:pPr>
    </w:p>
    <w:p w14:paraId="01B4D6CF" w14:textId="11A17BB3" w:rsidR="00BA6B36" w:rsidRDefault="00BA6B36" w:rsidP="00E36C01">
      <w:pPr>
        <w:rPr>
          <w:rFonts w:cstheme="minorHAnsi"/>
          <w:color w:val="0D0D0D" w:themeColor="text1" w:themeTint="F2"/>
        </w:rPr>
      </w:pPr>
      <w:r w:rsidRPr="00AF1DAD">
        <w:rPr>
          <w:rFonts w:cstheme="minorHAnsi"/>
          <w:color w:val="0D0D0D" w:themeColor="text1" w:themeTint="F2"/>
        </w:rPr>
        <w:t xml:space="preserve">Brennan, W. (2010) ‘Safer lone working: assessing the risk for professionals’, </w:t>
      </w:r>
      <w:r w:rsidRPr="00AF1DAD">
        <w:rPr>
          <w:rFonts w:cstheme="minorHAnsi"/>
          <w:i/>
          <w:iCs/>
          <w:color w:val="0D0D0D" w:themeColor="text1" w:themeTint="F2"/>
        </w:rPr>
        <w:t xml:space="preserve">British Journals of Nursing, </w:t>
      </w:r>
      <w:r w:rsidRPr="00AF1DAD">
        <w:rPr>
          <w:rFonts w:cstheme="minorHAnsi"/>
          <w:color w:val="0D0D0D" w:themeColor="text1" w:themeTint="F2"/>
        </w:rPr>
        <w:t>19(22), pp. 1428 - 1430. Available at:</w:t>
      </w:r>
    </w:p>
    <w:p w14:paraId="43B16B8E" w14:textId="6F68FF74" w:rsidR="00587FAF" w:rsidRPr="003314B5" w:rsidRDefault="00587FAF" w:rsidP="00E36C01">
      <w:pPr>
        <w:rPr>
          <w:sz w:val="28"/>
          <w:szCs w:val="28"/>
          <w:u w:val="single"/>
        </w:rPr>
      </w:pPr>
      <w:hyperlink r:id="rId16" w:history="1">
        <w:r w:rsidRPr="003314B5">
          <w:rPr>
            <w:rStyle w:val="Hyperlink"/>
            <w:sz w:val="28"/>
            <w:szCs w:val="28"/>
          </w:rPr>
          <w:t>Safer lone working: assessing the risk to health professionals</w:t>
        </w:r>
      </w:hyperlink>
    </w:p>
    <w:p w14:paraId="6FE1D60D" w14:textId="3B162A76" w:rsidR="00F25567" w:rsidRPr="003314B5" w:rsidRDefault="00F25567" w:rsidP="00F25567">
      <w:pPr>
        <w:rPr>
          <w:rFonts w:cstheme="minorHAnsi"/>
          <w:color w:val="0D0D0D" w:themeColor="text1" w:themeTint="F2"/>
        </w:rPr>
      </w:pPr>
      <w:r w:rsidRPr="003314B5">
        <w:rPr>
          <w:rFonts w:cstheme="minorHAnsi"/>
          <w:color w:val="0D0D0D" w:themeColor="text1" w:themeTint="F2"/>
        </w:rPr>
        <w:t>Powys Teaching Health Board (2023) LINICAL SUPERVISION AND REFLECTIVE PRACTICE FOR THERAPY, HEALTH SCIENCES, MIDWIFERY, NURSING, SOCIAL WORK AND PSYCHOLOGY</w:t>
      </w:r>
      <w:r w:rsidR="009D4B53" w:rsidRPr="003314B5">
        <w:rPr>
          <w:rFonts w:cstheme="minorHAnsi"/>
          <w:color w:val="0D0D0D" w:themeColor="text1" w:themeTint="F2"/>
        </w:rPr>
        <w:t xml:space="preserve">. </w:t>
      </w:r>
      <w:r w:rsidRPr="003314B5">
        <w:rPr>
          <w:rFonts w:cstheme="minorHAnsi"/>
          <w:color w:val="0D0D0D" w:themeColor="text1" w:themeTint="F2"/>
        </w:rPr>
        <w:t xml:space="preserve"> Bronglais: PTHB. </w:t>
      </w:r>
      <w:r w:rsidR="009D4B53" w:rsidRPr="003314B5">
        <w:rPr>
          <w:rFonts w:cstheme="minorHAnsi"/>
          <w:color w:val="0D0D0D" w:themeColor="text1" w:themeTint="F2"/>
        </w:rPr>
        <w:t xml:space="preserve"> Available at:</w:t>
      </w:r>
    </w:p>
    <w:p w14:paraId="45DDABC1" w14:textId="77777777" w:rsidR="00F25567" w:rsidRDefault="00F25567" w:rsidP="00F25567">
      <w:pPr>
        <w:rPr>
          <w:rFonts w:cstheme="minorHAnsi"/>
          <w:color w:val="0D0D0D" w:themeColor="text1" w:themeTint="F2"/>
        </w:rPr>
      </w:pPr>
      <w:hyperlink r:id="rId17" w:history="1">
        <w:r w:rsidRPr="00F26502">
          <w:rPr>
            <w:rStyle w:val="Hyperlink"/>
            <w:rFonts w:cstheme="minorHAnsi"/>
          </w:rPr>
          <w:t>Home - Powys Teaching Health Board</w:t>
        </w:r>
      </w:hyperlink>
    </w:p>
    <w:p w14:paraId="73E4F31D" w14:textId="77777777" w:rsidR="0072056A" w:rsidRDefault="0072056A" w:rsidP="00F25567">
      <w:pPr>
        <w:rPr>
          <w:rFonts w:cstheme="minorHAnsi"/>
          <w:color w:val="0D0D0D" w:themeColor="text1" w:themeTint="F2"/>
        </w:rPr>
      </w:pPr>
    </w:p>
    <w:p w14:paraId="5488003D" w14:textId="77777777" w:rsidR="0072056A" w:rsidRDefault="0072056A" w:rsidP="00F25567">
      <w:pPr>
        <w:rPr>
          <w:rFonts w:cstheme="minorHAnsi"/>
          <w:color w:val="0D0D0D" w:themeColor="text1" w:themeTint="F2"/>
        </w:rPr>
      </w:pPr>
    </w:p>
    <w:p w14:paraId="7B58453F" w14:textId="0C1EB908" w:rsidR="0072056A" w:rsidRPr="00067FA9" w:rsidRDefault="00067FA9" w:rsidP="00F25567">
      <w:pPr>
        <w:rPr>
          <w:rFonts w:cstheme="minorHAnsi"/>
          <w:color w:val="0D0D0D" w:themeColor="text1" w:themeTint="F2"/>
        </w:rPr>
      </w:pPr>
      <w:r w:rsidRPr="00067FA9">
        <w:rPr>
          <w:rStyle w:val="Hyperlink"/>
          <w:rFonts w:cstheme="minorHAnsi"/>
          <w:color w:val="0D0D0D" w:themeColor="text1" w:themeTint="F2"/>
          <w:u w:val="none"/>
        </w:rPr>
        <w:t>Ward, J. and Wood, C. (2000) ‘Education and training of healthcare staff: the barriers to its success’, European Journal of Cancer Care, 9(2), pp. 69-128. Available at:</w:t>
      </w:r>
    </w:p>
    <w:p w14:paraId="46C657D9" w14:textId="719625D5" w:rsidR="0072056A" w:rsidRDefault="0072056A" w:rsidP="00F25567">
      <w:pPr>
        <w:rPr>
          <w:rFonts w:cstheme="minorHAnsi"/>
          <w:color w:val="0D0D0D" w:themeColor="text1" w:themeTint="F2"/>
        </w:rPr>
      </w:pPr>
      <w:hyperlink r:id="rId18" w:history="1">
        <w:r w:rsidRPr="0072056A">
          <w:rPr>
            <w:rStyle w:val="Hyperlink"/>
            <w:rFonts w:cstheme="minorHAnsi"/>
          </w:rPr>
          <w:t>Education and training of healthcare staff: the barriers to its success</w:t>
        </w:r>
      </w:hyperlink>
    </w:p>
    <w:p w14:paraId="671D9EEA" w14:textId="77777777" w:rsidR="001811CB" w:rsidRDefault="001811CB" w:rsidP="00F25567">
      <w:pPr>
        <w:rPr>
          <w:rFonts w:cstheme="minorHAnsi"/>
          <w:color w:val="0D0D0D" w:themeColor="text1" w:themeTint="F2"/>
        </w:rPr>
      </w:pPr>
    </w:p>
    <w:p w14:paraId="7498CBEC" w14:textId="77777777" w:rsidR="000A2017" w:rsidRDefault="000A2017" w:rsidP="001811CB">
      <w:pPr>
        <w:rPr>
          <w:rFonts w:cstheme="minorHAnsi"/>
          <w:color w:val="0D0D0D" w:themeColor="text1" w:themeTint="F2"/>
        </w:rPr>
      </w:pPr>
    </w:p>
    <w:p w14:paraId="34CCB1C4" w14:textId="54059102" w:rsidR="001811CB" w:rsidRDefault="001811CB" w:rsidP="001811CB">
      <w:pPr>
        <w:rPr>
          <w:rFonts w:cstheme="minorHAnsi"/>
          <w:color w:val="0D0D0D" w:themeColor="text1" w:themeTint="F2"/>
        </w:rPr>
      </w:pPr>
      <w:r w:rsidRPr="00AF1DAD">
        <w:rPr>
          <w:rFonts w:cstheme="minorHAnsi"/>
          <w:color w:val="0D0D0D" w:themeColor="text1" w:themeTint="F2"/>
        </w:rPr>
        <w:t xml:space="preserve">Sanders, K. and McLaughlin, D. (2018) </w:t>
      </w:r>
      <w:r w:rsidRPr="00AF1DAD">
        <w:rPr>
          <w:rFonts w:cstheme="minorHAnsi"/>
          <w:i/>
          <w:iCs/>
          <w:color w:val="0D0D0D" w:themeColor="text1" w:themeTint="F2"/>
        </w:rPr>
        <w:t xml:space="preserve">Improving Mandatory Training: How reps can play their part. </w:t>
      </w:r>
      <w:r w:rsidRPr="00AF1DAD">
        <w:rPr>
          <w:rFonts w:cstheme="minorHAnsi"/>
          <w:color w:val="0D0D0D" w:themeColor="text1" w:themeTint="F2"/>
        </w:rPr>
        <w:t>1</w:t>
      </w:r>
      <w:r w:rsidRPr="00AF1DAD">
        <w:rPr>
          <w:rFonts w:cstheme="minorHAnsi"/>
          <w:color w:val="0D0D0D" w:themeColor="text1" w:themeTint="F2"/>
          <w:vertAlign w:val="superscript"/>
        </w:rPr>
        <w:t>st</w:t>
      </w:r>
      <w:r w:rsidRPr="00AF1DAD">
        <w:rPr>
          <w:rFonts w:cstheme="minorHAnsi"/>
          <w:color w:val="0D0D0D" w:themeColor="text1" w:themeTint="F2"/>
        </w:rPr>
        <w:t xml:space="preserve"> Edition. London: Royal College of Nursing.</w:t>
      </w:r>
      <w:r w:rsidR="003D04B4">
        <w:rPr>
          <w:rFonts w:cstheme="minorHAnsi"/>
          <w:color w:val="0D0D0D" w:themeColor="text1" w:themeTint="F2"/>
        </w:rPr>
        <w:t xml:space="preserve"> Avail</w:t>
      </w:r>
      <w:r w:rsidR="00761D11">
        <w:rPr>
          <w:rFonts w:cstheme="minorHAnsi"/>
          <w:color w:val="0D0D0D" w:themeColor="text1" w:themeTint="F2"/>
        </w:rPr>
        <w:t>able at:</w:t>
      </w:r>
    </w:p>
    <w:p w14:paraId="597E4F03" w14:textId="6AD6B884" w:rsidR="00761D11" w:rsidRDefault="00F86FFB" w:rsidP="001811CB">
      <w:pPr>
        <w:rPr>
          <w:rFonts w:cstheme="minorHAnsi"/>
          <w:color w:val="0D0D0D" w:themeColor="text1" w:themeTint="F2"/>
        </w:rPr>
      </w:pPr>
      <w:hyperlink r:id="rId19" w:history="1">
        <w:r w:rsidRPr="00F86FFB">
          <w:rPr>
            <w:rStyle w:val="Hyperlink"/>
            <w:rFonts w:cstheme="minorHAnsi"/>
          </w:rPr>
          <w:t>Improving Mandatory Training Royal College of Nursing | Royal College of Nursing</w:t>
        </w:r>
      </w:hyperlink>
    </w:p>
    <w:p w14:paraId="4674CA29" w14:textId="77777777" w:rsidR="00F86FFB" w:rsidRDefault="00F86FFB" w:rsidP="001811CB">
      <w:pPr>
        <w:rPr>
          <w:rFonts w:cstheme="minorHAnsi"/>
          <w:color w:val="0D0D0D" w:themeColor="text1" w:themeTint="F2"/>
        </w:rPr>
      </w:pPr>
    </w:p>
    <w:p w14:paraId="7B16C52D" w14:textId="1B221D6D" w:rsidR="005270B1" w:rsidRPr="00AF1DAD" w:rsidRDefault="005270B1" w:rsidP="005270B1">
      <w:pPr>
        <w:rPr>
          <w:rFonts w:cstheme="minorHAnsi"/>
          <w:color w:val="0D0D0D" w:themeColor="text1" w:themeTint="F2"/>
        </w:rPr>
      </w:pPr>
      <w:r w:rsidRPr="00AF1DAD">
        <w:rPr>
          <w:rFonts w:cstheme="minorHAnsi"/>
          <w:color w:val="0D0D0D" w:themeColor="text1" w:themeTint="F2"/>
        </w:rPr>
        <w:t>Powys Teaching Health Board (202</w:t>
      </w:r>
      <w:r w:rsidR="00A36EBC">
        <w:rPr>
          <w:rFonts w:cstheme="minorHAnsi"/>
          <w:color w:val="0D0D0D" w:themeColor="text1" w:themeTint="F2"/>
        </w:rPr>
        <w:t>2</w:t>
      </w:r>
      <w:r w:rsidRPr="00AF1DAD">
        <w:rPr>
          <w:rFonts w:cstheme="minorHAnsi"/>
          <w:color w:val="0D0D0D" w:themeColor="text1" w:themeTint="F2"/>
        </w:rPr>
        <w:t xml:space="preserve">) </w:t>
      </w:r>
      <w:r w:rsidRPr="00AF1DAD">
        <w:rPr>
          <w:rFonts w:cstheme="minorHAnsi"/>
          <w:i/>
          <w:iCs/>
          <w:color w:val="0D0D0D" w:themeColor="text1" w:themeTint="F2"/>
        </w:rPr>
        <w:t xml:space="preserve">Lone Working and Policy &amp; Procedures. </w:t>
      </w:r>
      <w:r w:rsidRPr="00AF1DAD">
        <w:rPr>
          <w:rFonts w:cstheme="minorHAnsi"/>
          <w:color w:val="0D0D0D" w:themeColor="text1" w:themeTint="F2"/>
        </w:rPr>
        <w:t xml:space="preserve">Bronglais: PTHB. </w:t>
      </w:r>
      <w:r w:rsidR="00A36EBC">
        <w:rPr>
          <w:rFonts w:cstheme="minorHAnsi"/>
          <w:color w:val="0D0D0D" w:themeColor="text1" w:themeTint="F2"/>
        </w:rPr>
        <w:t>Available at:</w:t>
      </w:r>
    </w:p>
    <w:p w14:paraId="051BEC83" w14:textId="401235E0" w:rsidR="00F86FFB" w:rsidRPr="00AF1DAD" w:rsidRDefault="00A36EBC" w:rsidP="001811CB">
      <w:pPr>
        <w:rPr>
          <w:rFonts w:cstheme="minorHAnsi"/>
          <w:color w:val="0D0D0D" w:themeColor="text1" w:themeTint="F2"/>
        </w:rPr>
      </w:pPr>
      <w:hyperlink r:id="rId20" w:history="1">
        <w:r w:rsidRPr="00A36EBC">
          <w:rPr>
            <w:rStyle w:val="Hyperlink"/>
            <w:rFonts w:cstheme="minorHAnsi"/>
          </w:rPr>
          <w:t>pthb.nhs.wales/use-of-site/freedom-of-information/disclosure-log/foi-disclosure-log-2023/august/foi-23r276-attachment-2/</w:t>
        </w:r>
      </w:hyperlink>
    </w:p>
    <w:p w14:paraId="5262D686" w14:textId="77777777" w:rsidR="001811CB" w:rsidRDefault="001811CB" w:rsidP="00F25567">
      <w:pPr>
        <w:rPr>
          <w:rFonts w:cstheme="minorHAnsi"/>
          <w:color w:val="0D0D0D" w:themeColor="text1" w:themeTint="F2"/>
        </w:rPr>
      </w:pPr>
    </w:p>
    <w:p w14:paraId="5C9F915C" w14:textId="51164BBC" w:rsidR="00CF6ED2" w:rsidRPr="00AF1DAD" w:rsidRDefault="00CF6ED2" w:rsidP="00F25567">
      <w:pPr>
        <w:rPr>
          <w:rFonts w:cstheme="minorHAnsi"/>
          <w:color w:val="0D0D0D" w:themeColor="text1" w:themeTint="F2"/>
        </w:rPr>
      </w:pPr>
      <w:r>
        <w:rPr>
          <w:rFonts w:cstheme="minorHAnsi"/>
          <w:color w:val="0D0D0D" w:themeColor="text1" w:themeTint="F2"/>
        </w:rPr>
        <w:t>Public Health Wales Lone working policy</w:t>
      </w:r>
      <w:r w:rsidR="00532203">
        <w:rPr>
          <w:rFonts w:cstheme="minorHAnsi"/>
          <w:color w:val="0D0D0D" w:themeColor="text1" w:themeTint="F2"/>
        </w:rPr>
        <w:t xml:space="preserve"> </w:t>
      </w:r>
      <w:r w:rsidR="00B7195A">
        <w:rPr>
          <w:rFonts w:cstheme="minorHAnsi"/>
          <w:color w:val="0D0D0D" w:themeColor="text1" w:themeTint="F2"/>
        </w:rPr>
        <w:t xml:space="preserve">(2024). </w:t>
      </w:r>
      <w:r w:rsidR="00532203">
        <w:rPr>
          <w:rFonts w:cstheme="minorHAnsi"/>
          <w:color w:val="0D0D0D" w:themeColor="text1" w:themeTint="F2"/>
        </w:rPr>
        <w:t xml:space="preserve"> Available at:</w:t>
      </w:r>
    </w:p>
    <w:p w14:paraId="3F96B086" w14:textId="4D8D2AFF" w:rsidR="006A013F" w:rsidRPr="000A2017" w:rsidRDefault="00CF6ED2" w:rsidP="00E36C01">
      <w:pPr>
        <w:rPr>
          <w:u w:val="single"/>
        </w:rPr>
      </w:pPr>
      <w:hyperlink r:id="rId21" w:anchor=":~:text=Lone%20workers%20should%20stay%20in,and%20subways%2C%20particularly%20at%20night." w:history="1">
        <w:r w:rsidRPr="000A2017">
          <w:rPr>
            <w:rStyle w:val="Hyperlink"/>
          </w:rPr>
          <w:t>https://phw.nhs.wales/about-us/policies-and-procedures/policies-and-procedures-documents/risk-management-health-and-safety-and-estates-supporting-documents/lone-worker-procedure/</w:t>
        </w:r>
      </w:hyperlink>
    </w:p>
    <w:p w14:paraId="58C20DEF" w14:textId="77777777" w:rsidR="006A013F" w:rsidRDefault="006A013F" w:rsidP="00E36C01">
      <w:pPr>
        <w:rPr>
          <w:b/>
          <w:bCs/>
          <w:sz w:val="28"/>
          <w:szCs w:val="28"/>
          <w:u w:val="single"/>
        </w:rPr>
      </w:pPr>
    </w:p>
    <w:p w14:paraId="32C9DFA1" w14:textId="086764F0" w:rsidR="006F4AC8" w:rsidRPr="00AD3295" w:rsidRDefault="006F4AC8" w:rsidP="00E36C01">
      <w:r w:rsidRPr="00AD3295">
        <w:t xml:space="preserve">Public heath </w:t>
      </w:r>
      <w:r w:rsidR="00BD71D8">
        <w:t>W</w:t>
      </w:r>
      <w:r w:rsidRPr="00AD3295">
        <w:t>ales incident reporting guideli</w:t>
      </w:r>
      <w:r w:rsidR="00911869" w:rsidRPr="00AD3295">
        <w:t>nes (2024).</w:t>
      </w:r>
      <w:r w:rsidR="000B1B79" w:rsidRPr="00AD3295">
        <w:t xml:space="preserve"> </w:t>
      </w:r>
      <w:r w:rsidR="00911869" w:rsidRPr="00AD3295">
        <w:t>Available at:</w:t>
      </w:r>
    </w:p>
    <w:p w14:paraId="6ACB2810" w14:textId="783E0F7B" w:rsidR="00911869" w:rsidRPr="000A2017" w:rsidRDefault="00911869" w:rsidP="00E36C01">
      <w:hyperlink r:id="rId22" w:history="1">
        <w:r w:rsidRPr="000A2017">
          <w:rPr>
            <w:rStyle w:val="Hyperlink"/>
          </w:rPr>
          <w:t>phw.nhs.wales/about-us/policies-and-procedures/policies-and-procedures-documents/risk-management-health-and-safety-and-estates-supporting-documents/phw15-tp02-putting-things-right-incident-reporting-and-management-procedure/</w:t>
        </w:r>
      </w:hyperlink>
    </w:p>
    <w:p w14:paraId="04450D7E" w14:textId="77777777" w:rsidR="00C07DD9" w:rsidRDefault="00C07DD9" w:rsidP="00E36C01"/>
    <w:p w14:paraId="3624FB70" w14:textId="0BAFA908" w:rsidR="00E23774" w:rsidRDefault="00E23774" w:rsidP="00E36C01">
      <w:r>
        <w:t xml:space="preserve">NHS UK </w:t>
      </w:r>
      <w:r w:rsidR="00C97D2F">
        <w:t>–</w:t>
      </w:r>
      <w:r>
        <w:t xml:space="preserve"> </w:t>
      </w:r>
      <w:r w:rsidR="00C97D2F">
        <w:t>Explanation on Vertigo (2023). Available at:</w:t>
      </w:r>
    </w:p>
    <w:p w14:paraId="2D07E43A" w14:textId="44B541DF" w:rsidR="00C07DD9" w:rsidRDefault="00C07DD9" w:rsidP="00E36C01">
      <w:hyperlink r:id="rId23" w:history="1">
        <w:r w:rsidRPr="00C07DD9">
          <w:rPr>
            <w:rStyle w:val="Hyperlink"/>
          </w:rPr>
          <w:t>Vertigo - NHS</w:t>
        </w:r>
      </w:hyperlink>
    </w:p>
    <w:p w14:paraId="6B86EA89" w14:textId="179CF969" w:rsidR="00C07DD9" w:rsidRDefault="004413B2" w:rsidP="00E36C01">
      <w:r>
        <w:t>The Health and Safety Executive</w:t>
      </w:r>
      <w:r w:rsidR="00DB6ED3">
        <w:t xml:space="preserve"> – Lone Working</w:t>
      </w:r>
      <w:r>
        <w:t xml:space="preserve"> (202</w:t>
      </w:r>
      <w:r w:rsidR="00DB6ED3">
        <w:t>5). Available at:</w:t>
      </w:r>
    </w:p>
    <w:p w14:paraId="59EB0C7D" w14:textId="5A229277" w:rsidR="00AD72D4" w:rsidRDefault="00AD72D4" w:rsidP="00E36C01">
      <w:hyperlink r:id="rId24" w:anchor=":~:text=Lone%20workers%20are%20those%20who,drivers%2C%20health%20workers%20or%20engineers" w:history="1">
        <w:r w:rsidRPr="00AD72D4">
          <w:rPr>
            <w:rStyle w:val="Hyperlink"/>
          </w:rPr>
          <w:t>Lone working: Protect those working alone - HSE</w:t>
        </w:r>
      </w:hyperlink>
    </w:p>
    <w:p w14:paraId="375E1E90" w14:textId="5025DAE3" w:rsidR="00F56A76" w:rsidRDefault="00F56A76" w:rsidP="00E36C01">
      <w:r>
        <w:t xml:space="preserve">NHS UK </w:t>
      </w:r>
      <w:r w:rsidR="00D77548">
        <w:t>–</w:t>
      </w:r>
      <w:r>
        <w:t xml:space="preserve"> </w:t>
      </w:r>
      <w:r w:rsidR="00D77548">
        <w:t>The treatment of Osteoporosis (2022).</w:t>
      </w:r>
      <w:r w:rsidR="00CD26F6">
        <w:t xml:space="preserve"> Available at:</w:t>
      </w:r>
    </w:p>
    <w:p w14:paraId="09C2CBCD" w14:textId="62E2F1AB" w:rsidR="00F56A76" w:rsidRDefault="00F56A76" w:rsidP="00E36C01">
      <w:hyperlink r:id="rId25" w:history="1">
        <w:r w:rsidRPr="00F56A76">
          <w:rPr>
            <w:rStyle w:val="Hyperlink"/>
          </w:rPr>
          <w:t>Osteoporosis - Treatment - NHS</w:t>
        </w:r>
      </w:hyperlink>
    </w:p>
    <w:p w14:paraId="48E89F6C" w14:textId="317E3C4C" w:rsidR="003F19D0" w:rsidRDefault="00147891" w:rsidP="00E36C01">
      <w:r>
        <w:t xml:space="preserve">World Health Organization – Types of Fragility fractures (2025). </w:t>
      </w:r>
      <w:r w:rsidR="006527AD">
        <w:t>Available at:</w:t>
      </w:r>
    </w:p>
    <w:p w14:paraId="0AA1AF3E" w14:textId="2605D5D2" w:rsidR="00C07DD9" w:rsidRDefault="003F19D0" w:rsidP="00E36C01">
      <w:hyperlink r:id="rId26" w:history="1">
        <w:r w:rsidRPr="003F19D0">
          <w:rPr>
            <w:rStyle w:val="Hyperlink"/>
          </w:rPr>
          <w:t>Fragility fractures</w:t>
        </w:r>
      </w:hyperlink>
    </w:p>
    <w:p w14:paraId="4BF74ABC" w14:textId="03D26426" w:rsidR="00C802F2" w:rsidRDefault="00FD6051" w:rsidP="00E36C01">
      <w:r>
        <w:t xml:space="preserve">The University of Bristol </w:t>
      </w:r>
      <w:r w:rsidR="00FA234E">
        <w:t>–</w:t>
      </w:r>
      <w:r>
        <w:t xml:space="preserve"> </w:t>
      </w:r>
      <w:r w:rsidR="00FA234E">
        <w:t>Hip fracture health costs (2023) Available at:</w:t>
      </w:r>
    </w:p>
    <w:p w14:paraId="6EDDEE26" w14:textId="2EF49AA3" w:rsidR="00C802F2" w:rsidRDefault="00C802F2" w:rsidP="00E36C01">
      <w:hyperlink r:id="rId27" w:history="1">
        <w:r w:rsidRPr="00C802F2">
          <w:rPr>
            <w:rStyle w:val="Hyperlink"/>
          </w:rPr>
          <w:t>July: Hip fracture health costs and care | News and features | University of Bristol</w:t>
        </w:r>
      </w:hyperlink>
    </w:p>
    <w:p w14:paraId="73700C36" w14:textId="77777777" w:rsidR="0043389B" w:rsidRDefault="0043389B" w:rsidP="00E36C01"/>
    <w:p w14:paraId="67CACA91" w14:textId="15DE8CA7" w:rsidR="0043389B" w:rsidRDefault="0043389B" w:rsidP="00E36C01">
      <w:r>
        <w:t>The Royal Oste</w:t>
      </w:r>
      <w:r w:rsidR="00FA3B79">
        <w:t xml:space="preserve">oporosis Society </w:t>
      </w:r>
      <w:r w:rsidR="00704720">
        <w:t>–</w:t>
      </w:r>
      <w:r w:rsidR="00FA3B79">
        <w:t xml:space="preserve"> </w:t>
      </w:r>
      <w:r w:rsidR="00704720">
        <w:t>Research (2025)</w:t>
      </w:r>
      <w:r w:rsidR="00483C4A">
        <w:t xml:space="preserve"> Available at:</w:t>
      </w:r>
    </w:p>
    <w:p w14:paraId="63AD6A1B" w14:textId="2CCA4BCD" w:rsidR="0043389B" w:rsidRDefault="0043389B" w:rsidP="00E36C01">
      <w:hyperlink r:id="rId28" w:history="1">
        <w:r w:rsidRPr="0043389B">
          <w:rPr>
            <w:rStyle w:val="Hyperlink"/>
          </w:rPr>
          <w:t>Royal Osteoporosis Society - Better Bone Health for Everybody</w:t>
        </w:r>
      </w:hyperlink>
    </w:p>
    <w:p w14:paraId="4FF574B5" w14:textId="77777777" w:rsidR="00763230" w:rsidRDefault="00763230" w:rsidP="00E36C01"/>
    <w:p w14:paraId="2ABB6618" w14:textId="008AFEA5" w:rsidR="00D31B78" w:rsidRDefault="00763230" w:rsidP="00763230">
      <w:pPr>
        <w:rPr>
          <w:rFonts w:cstheme="minorHAnsi"/>
          <w:color w:val="0D0D0D" w:themeColor="text1" w:themeTint="F2"/>
        </w:rPr>
      </w:pPr>
      <w:r w:rsidRPr="00AF1DAD">
        <w:rPr>
          <w:rFonts w:cstheme="minorHAnsi"/>
          <w:color w:val="0D0D0D" w:themeColor="text1" w:themeTint="F2"/>
        </w:rPr>
        <w:t xml:space="preserve">Raisz, L. (1997) ‘The Osteoporosis Revolution’, </w:t>
      </w:r>
      <w:r w:rsidRPr="00AF1DAD">
        <w:rPr>
          <w:rFonts w:cstheme="minorHAnsi"/>
          <w:i/>
          <w:iCs/>
          <w:color w:val="0D0D0D" w:themeColor="text1" w:themeTint="F2"/>
        </w:rPr>
        <w:t xml:space="preserve">Annals of Internal Medicine, </w:t>
      </w:r>
      <w:r w:rsidRPr="00AF1DAD">
        <w:rPr>
          <w:rFonts w:cstheme="minorHAnsi"/>
          <w:color w:val="0D0D0D" w:themeColor="text1" w:themeTint="F2"/>
        </w:rPr>
        <w:t xml:space="preserve">126(6), pp. 458-462. Available at: </w:t>
      </w:r>
      <w:hyperlink r:id="rId29" w:history="1">
        <w:r w:rsidR="00D31B78" w:rsidRPr="00BD22BA">
          <w:rPr>
            <w:rStyle w:val="Hyperlink"/>
            <w:rFonts w:cstheme="minorHAnsi"/>
          </w:rPr>
          <w:t>https://oce.ovid.com/article/00000605-199703150-00007/HTML</w:t>
        </w:r>
      </w:hyperlink>
    </w:p>
    <w:p w14:paraId="0FDEC054" w14:textId="77777777" w:rsidR="00BD71D8" w:rsidRDefault="00BD71D8" w:rsidP="00763230">
      <w:pPr>
        <w:rPr>
          <w:rFonts w:cstheme="minorHAnsi"/>
          <w:color w:val="0D0D0D" w:themeColor="text1" w:themeTint="F2"/>
        </w:rPr>
      </w:pPr>
    </w:p>
    <w:p w14:paraId="42266922" w14:textId="2F9BCC05" w:rsidR="00D31B78" w:rsidRDefault="00D31B78" w:rsidP="00D31B78">
      <w:pPr>
        <w:rPr>
          <w:rFonts w:cstheme="minorHAnsi"/>
          <w:color w:val="0D0D0D" w:themeColor="text1" w:themeTint="F2"/>
        </w:rPr>
      </w:pPr>
      <w:r w:rsidRPr="00AF1DAD">
        <w:rPr>
          <w:rFonts w:cstheme="minorHAnsi"/>
          <w:color w:val="0D0D0D" w:themeColor="text1" w:themeTint="F2"/>
        </w:rPr>
        <w:t xml:space="preserve">Garn, S., Poznanski, A., and Nagy, J. (1971) ‘Bone Measurement in the Differential Diagnosis of Osteopenia and Osteoporosis’, </w:t>
      </w:r>
      <w:r w:rsidRPr="00AF1DAD">
        <w:rPr>
          <w:rFonts w:cstheme="minorHAnsi"/>
          <w:i/>
          <w:iCs/>
          <w:color w:val="0D0D0D" w:themeColor="text1" w:themeTint="F2"/>
        </w:rPr>
        <w:t xml:space="preserve">Diagnostic Radiology, </w:t>
      </w:r>
      <w:r w:rsidRPr="00AF1DAD">
        <w:rPr>
          <w:rFonts w:cstheme="minorHAnsi"/>
          <w:color w:val="0D0D0D" w:themeColor="text1" w:themeTint="F2"/>
        </w:rPr>
        <w:t xml:space="preserve">100, pp. 509-518. Available at: </w:t>
      </w:r>
      <w:hyperlink r:id="rId30" w:history="1">
        <w:r w:rsidR="00D13F25" w:rsidRPr="00BD22BA">
          <w:rPr>
            <w:rStyle w:val="Hyperlink"/>
            <w:rFonts w:cstheme="minorHAnsi"/>
          </w:rPr>
          <w:t>https://pubs.rsna.org/doi/pdf/10.1148/100.3.509</w:t>
        </w:r>
      </w:hyperlink>
    </w:p>
    <w:p w14:paraId="5D087084" w14:textId="77777777" w:rsidR="00BD71D8" w:rsidRDefault="00BD71D8" w:rsidP="00D31B78">
      <w:pPr>
        <w:rPr>
          <w:rFonts w:cstheme="minorHAnsi"/>
          <w:color w:val="0D0D0D" w:themeColor="text1" w:themeTint="F2"/>
        </w:rPr>
      </w:pPr>
    </w:p>
    <w:p w14:paraId="0A1B4833" w14:textId="77777777" w:rsidR="00D13F25" w:rsidRDefault="00D13F25" w:rsidP="00D13F25">
      <w:pPr>
        <w:rPr>
          <w:rFonts w:cstheme="minorHAnsi"/>
          <w:color w:val="0D0D0D" w:themeColor="text1" w:themeTint="F2"/>
        </w:rPr>
      </w:pPr>
      <w:r w:rsidRPr="00AF1DAD">
        <w:rPr>
          <w:rFonts w:cstheme="minorHAnsi"/>
          <w:color w:val="0D0D0D" w:themeColor="text1" w:themeTint="F2"/>
        </w:rPr>
        <w:t xml:space="preserve">Powys Teaching Health Board (2021). </w:t>
      </w:r>
      <w:r w:rsidRPr="00AF1DAD">
        <w:rPr>
          <w:rFonts w:cstheme="minorHAnsi"/>
          <w:i/>
          <w:iCs/>
          <w:color w:val="0D0D0D" w:themeColor="text1" w:themeTint="F2"/>
        </w:rPr>
        <w:t xml:space="preserve">Powys Teaching Health Board Assistant Therapy Practitioner Support Worker Competencies. </w:t>
      </w:r>
      <w:r w:rsidRPr="00AF1DAD">
        <w:rPr>
          <w:rFonts w:cstheme="minorHAnsi"/>
          <w:color w:val="0D0D0D" w:themeColor="text1" w:themeTint="F2"/>
        </w:rPr>
        <w:t xml:space="preserve">Bronglais: PTHB. </w:t>
      </w:r>
    </w:p>
    <w:p w14:paraId="23DFAE8F" w14:textId="77777777" w:rsidR="00BD71D8" w:rsidRDefault="00BD71D8" w:rsidP="00D13F25">
      <w:pPr>
        <w:rPr>
          <w:rFonts w:cstheme="minorHAnsi"/>
          <w:color w:val="0D0D0D" w:themeColor="text1" w:themeTint="F2"/>
        </w:rPr>
      </w:pPr>
    </w:p>
    <w:p w14:paraId="22660B9B" w14:textId="431623D0" w:rsidR="001771BD" w:rsidRDefault="008F17DD" w:rsidP="00D13F25">
      <w:pPr>
        <w:rPr>
          <w:rFonts w:cstheme="minorHAnsi"/>
          <w:color w:val="0D0D0D" w:themeColor="text1" w:themeTint="F2"/>
        </w:rPr>
      </w:pPr>
      <w:r>
        <w:rPr>
          <w:rFonts w:cstheme="minorHAnsi"/>
          <w:color w:val="0D0D0D" w:themeColor="text1" w:themeTint="F2"/>
        </w:rPr>
        <w:t>National institute of Arthritis</w:t>
      </w:r>
      <w:r w:rsidR="00333A35">
        <w:rPr>
          <w:rFonts w:cstheme="minorHAnsi"/>
          <w:color w:val="0D0D0D" w:themeColor="text1" w:themeTint="F2"/>
        </w:rPr>
        <w:t xml:space="preserve"> and Musculoskeletal and skin diseases </w:t>
      </w:r>
      <w:r w:rsidR="00505CB6">
        <w:rPr>
          <w:rFonts w:cstheme="minorHAnsi"/>
          <w:color w:val="0D0D0D" w:themeColor="text1" w:themeTint="F2"/>
        </w:rPr>
        <w:t>–</w:t>
      </w:r>
      <w:r w:rsidR="00333A35">
        <w:rPr>
          <w:rFonts w:cstheme="minorHAnsi"/>
          <w:color w:val="0D0D0D" w:themeColor="text1" w:themeTint="F2"/>
        </w:rPr>
        <w:t xml:space="preserve"> </w:t>
      </w:r>
      <w:r w:rsidR="00505CB6">
        <w:rPr>
          <w:rFonts w:cstheme="minorHAnsi"/>
          <w:color w:val="0D0D0D" w:themeColor="text1" w:themeTint="F2"/>
        </w:rPr>
        <w:t>Calcium and Vitamin D for Bone Health (2023</w:t>
      </w:r>
      <w:r w:rsidR="006C746C">
        <w:rPr>
          <w:rFonts w:cstheme="minorHAnsi"/>
          <w:color w:val="0D0D0D" w:themeColor="text1" w:themeTint="F2"/>
        </w:rPr>
        <w:t>). Available at:</w:t>
      </w:r>
    </w:p>
    <w:p w14:paraId="55FF8563" w14:textId="31D328C7" w:rsidR="001771BD" w:rsidRPr="00AF1DAD" w:rsidRDefault="001771BD" w:rsidP="00D13F25">
      <w:pPr>
        <w:rPr>
          <w:rFonts w:cstheme="minorHAnsi"/>
          <w:color w:val="0D0D0D" w:themeColor="text1" w:themeTint="F2"/>
        </w:rPr>
      </w:pPr>
      <w:hyperlink r:id="rId31" w:history="1">
        <w:r w:rsidRPr="001771BD">
          <w:rPr>
            <w:rStyle w:val="Hyperlink"/>
            <w:rFonts w:cstheme="minorHAnsi"/>
          </w:rPr>
          <w:t>Calcium and Vitamin D: Important for Bone Health | NIAMS</w:t>
        </w:r>
      </w:hyperlink>
    </w:p>
    <w:p w14:paraId="3745C174" w14:textId="77777777" w:rsidR="00D13F25" w:rsidRPr="00AF1DAD" w:rsidRDefault="00D13F25" w:rsidP="00D31B78">
      <w:pPr>
        <w:rPr>
          <w:rFonts w:cstheme="minorHAnsi"/>
          <w:color w:val="0D0D0D" w:themeColor="text1" w:themeTint="F2"/>
        </w:rPr>
      </w:pPr>
    </w:p>
    <w:p w14:paraId="70B3F0B6" w14:textId="77777777" w:rsidR="00D31B78" w:rsidRPr="00AF1DAD" w:rsidRDefault="00D31B78" w:rsidP="00763230">
      <w:pPr>
        <w:rPr>
          <w:rFonts w:cstheme="minorHAnsi"/>
          <w:color w:val="0D0D0D" w:themeColor="text1" w:themeTint="F2"/>
        </w:rPr>
      </w:pPr>
    </w:p>
    <w:p w14:paraId="72D2B830" w14:textId="77777777" w:rsidR="00763230" w:rsidRDefault="00763230" w:rsidP="00E36C01"/>
    <w:p w14:paraId="2330E675" w14:textId="77777777" w:rsidR="003F19D0" w:rsidRDefault="003F19D0" w:rsidP="00E36C01"/>
    <w:p w14:paraId="01057A98" w14:textId="77777777" w:rsidR="00C07DD9" w:rsidRDefault="00C07DD9" w:rsidP="00E36C01"/>
    <w:p w14:paraId="19A2590C" w14:textId="77777777" w:rsidR="00C07DD9" w:rsidRDefault="00C07DD9" w:rsidP="00E36C01"/>
    <w:p w14:paraId="7AB13950" w14:textId="77777777" w:rsidR="00C07DD9" w:rsidRDefault="00C07DD9" w:rsidP="00E36C01">
      <w:pPr>
        <w:rPr>
          <w:b/>
          <w:bCs/>
          <w:sz w:val="28"/>
          <w:szCs w:val="28"/>
          <w:u w:val="single"/>
        </w:rPr>
      </w:pPr>
    </w:p>
    <w:p w14:paraId="546F4757" w14:textId="77777777" w:rsidR="009873BD" w:rsidRDefault="009873BD" w:rsidP="00E36C01">
      <w:pPr>
        <w:rPr>
          <w:b/>
          <w:bCs/>
          <w:sz w:val="28"/>
          <w:szCs w:val="28"/>
          <w:u w:val="single"/>
        </w:rPr>
      </w:pPr>
    </w:p>
    <w:p w14:paraId="3E8BF016" w14:textId="77777777" w:rsidR="000C1660" w:rsidRDefault="000C1660" w:rsidP="00E36C01">
      <w:pPr>
        <w:rPr>
          <w:b/>
          <w:bCs/>
          <w:sz w:val="28"/>
          <w:szCs w:val="28"/>
          <w:u w:val="single"/>
        </w:rPr>
      </w:pPr>
    </w:p>
    <w:p w14:paraId="51C59BFB" w14:textId="77777777" w:rsidR="000C1660" w:rsidRDefault="000C1660" w:rsidP="00E36C01">
      <w:pPr>
        <w:rPr>
          <w:b/>
          <w:bCs/>
          <w:sz w:val="28"/>
          <w:szCs w:val="28"/>
          <w:u w:val="single"/>
        </w:rPr>
      </w:pPr>
    </w:p>
    <w:p w14:paraId="382F5401" w14:textId="77777777" w:rsidR="000C1660" w:rsidRDefault="000C1660" w:rsidP="00E36C01">
      <w:pPr>
        <w:rPr>
          <w:b/>
          <w:bCs/>
          <w:sz w:val="28"/>
          <w:szCs w:val="28"/>
          <w:u w:val="single"/>
        </w:rPr>
      </w:pPr>
    </w:p>
    <w:p w14:paraId="17EC05B4" w14:textId="77777777" w:rsidR="000C1660" w:rsidRDefault="000C1660" w:rsidP="00E36C01">
      <w:pPr>
        <w:rPr>
          <w:b/>
          <w:bCs/>
          <w:sz w:val="28"/>
          <w:szCs w:val="28"/>
          <w:u w:val="single"/>
        </w:rPr>
      </w:pPr>
    </w:p>
    <w:p w14:paraId="1EECC1A7" w14:textId="77777777" w:rsidR="000C1660" w:rsidRDefault="000C1660" w:rsidP="00E36C01">
      <w:pPr>
        <w:rPr>
          <w:b/>
          <w:bCs/>
          <w:sz w:val="28"/>
          <w:szCs w:val="28"/>
          <w:u w:val="single"/>
        </w:rPr>
      </w:pPr>
    </w:p>
    <w:p w14:paraId="54373C35" w14:textId="77777777" w:rsidR="00A32BA0" w:rsidRDefault="00A32BA0" w:rsidP="00E36C01">
      <w:pPr>
        <w:rPr>
          <w:b/>
          <w:bCs/>
          <w:sz w:val="28"/>
          <w:szCs w:val="28"/>
          <w:u w:val="single"/>
        </w:rPr>
      </w:pPr>
    </w:p>
    <w:p w14:paraId="54DA1D85" w14:textId="1225EE64" w:rsidR="00A32BA0" w:rsidRDefault="006A013F" w:rsidP="00E36C01">
      <w:pPr>
        <w:rPr>
          <w:b/>
          <w:bCs/>
          <w:sz w:val="28"/>
          <w:szCs w:val="28"/>
          <w:u w:val="single"/>
        </w:rPr>
      </w:pPr>
      <w:r>
        <w:rPr>
          <w:b/>
          <w:bCs/>
          <w:sz w:val="28"/>
          <w:szCs w:val="28"/>
          <w:u w:val="single"/>
        </w:rPr>
        <w:t>Appendi</w:t>
      </w:r>
      <w:r w:rsidR="00D01CC6">
        <w:rPr>
          <w:b/>
          <w:bCs/>
          <w:sz w:val="28"/>
          <w:szCs w:val="28"/>
          <w:u w:val="single"/>
        </w:rPr>
        <w:t>ces</w:t>
      </w:r>
    </w:p>
    <w:p w14:paraId="38E3A681" w14:textId="67A2350D" w:rsidR="009873BD" w:rsidRDefault="009873BD" w:rsidP="00E36C01">
      <w:pPr>
        <w:rPr>
          <w:b/>
          <w:bCs/>
          <w:sz w:val="28"/>
          <w:szCs w:val="28"/>
          <w:u w:val="single"/>
        </w:rPr>
      </w:pPr>
      <w:r>
        <w:rPr>
          <w:b/>
          <w:bCs/>
          <w:sz w:val="28"/>
          <w:szCs w:val="28"/>
          <w:u w:val="single"/>
        </w:rPr>
        <w:t xml:space="preserve">Appendix </w:t>
      </w:r>
      <w:r w:rsidR="00F006D6" w:rsidRPr="00427E51">
        <w:rPr>
          <w:noProof/>
        </w:rPr>
        <w:drawing>
          <wp:anchor distT="0" distB="0" distL="114300" distR="114300" simplePos="0" relativeHeight="251659264" behindDoc="0" locked="0" layoutInCell="1" allowOverlap="1" wp14:anchorId="35FA7311" wp14:editId="641D2465">
            <wp:simplePos x="0" y="0"/>
            <wp:positionH relativeFrom="margin">
              <wp:posOffset>-374015</wp:posOffset>
            </wp:positionH>
            <wp:positionV relativeFrom="paragraph">
              <wp:posOffset>351790</wp:posOffset>
            </wp:positionV>
            <wp:extent cx="7019925" cy="7064256"/>
            <wp:effectExtent l="0" t="0" r="0" b="3810"/>
            <wp:wrapSquare wrapText="bothSides"/>
            <wp:docPr id="1789976773"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76773" name="Picture 1" descr="A white paper with black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7019925" cy="7064256"/>
                    </a:xfrm>
                    <a:prstGeom prst="rect">
                      <a:avLst/>
                    </a:prstGeom>
                  </pic:spPr>
                </pic:pic>
              </a:graphicData>
            </a:graphic>
            <wp14:sizeRelH relativeFrom="page">
              <wp14:pctWidth>0</wp14:pctWidth>
            </wp14:sizeRelH>
            <wp14:sizeRelV relativeFrom="page">
              <wp14:pctHeight>0</wp14:pctHeight>
            </wp14:sizeRelV>
          </wp:anchor>
        </w:drawing>
      </w:r>
      <w:r w:rsidR="002E1604">
        <w:rPr>
          <w:b/>
          <w:bCs/>
          <w:sz w:val="28"/>
          <w:szCs w:val="28"/>
          <w:u w:val="single"/>
        </w:rPr>
        <w:t>1</w:t>
      </w:r>
    </w:p>
    <w:p w14:paraId="6A6614EF" w14:textId="7A69F5FB" w:rsidR="006A013F" w:rsidRDefault="00F23DA2" w:rsidP="00E36C01">
      <w:pPr>
        <w:rPr>
          <w:b/>
          <w:bCs/>
          <w:sz w:val="28"/>
          <w:szCs w:val="28"/>
          <w:u w:val="single"/>
        </w:rPr>
      </w:pPr>
      <w:r w:rsidRPr="00B357A2">
        <w:rPr>
          <w:b/>
          <w:bCs/>
          <w:noProof/>
        </w:rPr>
        <w:lastRenderedPageBreak/>
        <w:drawing>
          <wp:anchor distT="0" distB="0" distL="114300" distR="114300" simplePos="0" relativeHeight="251661312" behindDoc="0" locked="0" layoutInCell="1" allowOverlap="1" wp14:anchorId="6AD28AC3" wp14:editId="15074A5E">
            <wp:simplePos x="0" y="0"/>
            <wp:positionH relativeFrom="margin">
              <wp:posOffset>-885825</wp:posOffset>
            </wp:positionH>
            <wp:positionV relativeFrom="paragraph">
              <wp:posOffset>295275</wp:posOffset>
            </wp:positionV>
            <wp:extent cx="7477125" cy="7200900"/>
            <wp:effectExtent l="0" t="0" r="9525" b="0"/>
            <wp:wrapSquare wrapText="bothSides"/>
            <wp:docPr id="7148119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27096" name="Picture 1" descr="A screenshot of a computer&#10;&#10;Description automatically generated"/>
                    <pic:cNvPicPr/>
                  </pic:nvPicPr>
                  <pic:blipFill rotWithShape="1">
                    <a:blip r:embed="rId33">
                      <a:extLst>
                        <a:ext uri="{28A0092B-C50C-407E-A947-70E740481C1C}">
                          <a14:useLocalDpi xmlns:a14="http://schemas.microsoft.com/office/drawing/2010/main" val="0"/>
                        </a:ext>
                      </a:extLst>
                    </a:blip>
                    <a:srcRect l="3489" t="2991" r="3612" b="7263"/>
                    <a:stretch/>
                  </pic:blipFill>
                  <pic:spPr bwMode="auto">
                    <a:xfrm>
                      <a:off x="0" y="0"/>
                      <a:ext cx="7477125" cy="720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2CEE">
        <w:rPr>
          <w:b/>
          <w:bCs/>
          <w:sz w:val="28"/>
          <w:szCs w:val="28"/>
          <w:u w:val="single"/>
        </w:rPr>
        <w:t xml:space="preserve">Appendix </w:t>
      </w:r>
      <w:r w:rsidR="002E1604">
        <w:rPr>
          <w:b/>
          <w:bCs/>
          <w:sz w:val="28"/>
          <w:szCs w:val="28"/>
          <w:u w:val="single"/>
        </w:rPr>
        <w:t>2</w:t>
      </w:r>
    </w:p>
    <w:p w14:paraId="28EE16BE" w14:textId="6A4D720B" w:rsidR="00322CEE" w:rsidRDefault="00322CEE" w:rsidP="00E36C01">
      <w:pPr>
        <w:rPr>
          <w:b/>
          <w:bCs/>
          <w:sz w:val="28"/>
          <w:szCs w:val="28"/>
          <w:u w:val="single"/>
        </w:rPr>
      </w:pPr>
    </w:p>
    <w:p w14:paraId="74C6C1D1" w14:textId="77777777" w:rsidR="006A013F" w:rsidRDefault="006A013F" w:rsidP="00E36C01">
      <w:pPr>
        <w:rPr>
          <w:b/>
          <w:bCs/>
          <w:sz w:val="28"/>
          <w:szCs w:val="28"/>
          <w:u w:val="single"/>
        </w:rPr>
      </w:pPr>
    </w:p>
    <w:p w14:paraId="34767394" w14:textId="77777777" w:rsidR="008502BD" w:rsidRDefault="008502BD" w:rsidP="00E36C01">
      <w:pPr>
        <w:rPr>
          <w:b/>
          <w:bCs/>
          <w:sz w:val="28"/>
          <w:szCs w:val="28"/>
          <w:u w:val="single"/>
        </w:rPr>
      </w:pPr>
    </w:p>
    <w:p w14:paraId="41DED700" w14:textId="77777777" w:rsidR="00BC5723" w:rsidRDefault="00BC5723" w:rsidP="00E36C01">
      <w:pPr>
        <w:rPr>
          <w:b/>
          <w:bCs/>
          <w:sz w:val="28"/>
          <w:szCs w:val="28"/>
          <w:u w:val="single"/>
        </w:rPr>
      </w:pPr>
    </w:p>
    <w:p w14:paraId="7AABE5B3" w14:textId="7105B1FE" w:rsidR="00BC5723" w:rsidRDefault="00A001AB" w:rsidP="00E36C01">
      <w:pPr>
        <w:rPr>
          <w:b/>
          <w:bCs/>
          <w:sz w:val="28"/>
          <w:szCs w:val="28"/>
          <w:u w:val="single"/>
        </w:rPr>
      </w:pPr>
      <w:r w:rsidRPr="007D75A6">
        <w:rPr>
          <w:b/>
          <w:bCs/>
          <w:noProof/>
        </w:rPr>
        <w:lastRenderedPageBreak/>
        <w:drawing>
          <wp:inline distT="0" distB="0" distL="0" distR="0" wp14:anchorId="028A5DC8" wp14:editId="0547E33E">
            <wp:extent cx="5809615" cy="4703243"/>
            <wp:effectExtent l="0" t="0" r="635" b="2540"/>
            <wp:docPr id="106621472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14720" name="Picture 1" descr="A close-up of a paper&#10;&#10;Description automatically generated"/>
                    <pic:cNvPicPr/>
                  </pic:nvPicPr>
                  <pic:blipFill rotWithShape="1">
                    <a:blip r:embed="rId34"/>
                    <a:srcRect r="10796" b="1225"/>
                    <a:stretch/>
                  </pic:blipFill>
                  <pic:spPr bwMode="auto">
                    <a:xfrm>
                      <a:off x="0" y="0"/>
                      <a:ext cx="5809615" cy="4703243"/>
                    </a:xfrm>
                    <a:prstGeom prst="rect">
                      <a:avLst/>
                    </a:prstGeom>
                    <a:ln>
                      <a:noFill/>
                    </a:ln>
                    <a:extLst>
                      <a:ext uri="{53640926-AAD7-44D8-BBD7-CCE9431645EC}">
                        <a14:shadowObscured xmlns:a14="http://schemas.microsoft.com/office/drawing/2010/main"/>
                      </a:ext>
                    </a:extLst>
                  </pic:spPr>
                </pic:pic>
              </a:graphicData>
            </a:graphic>
          </wp:inline>
        </w:drawing>
      </w:r>
    </w:p>
    <w:p w14:paraId="751B0649" w14:textId="77777777" w:rsidR="00BC5723" w:rsidRDefault="00BC5723" w:rsidP="00E36C01">
      <w:pPr>
        <w:rPr>
          <w:b/>
          <w:bCs/>
          <w:sz w:val="28"/>
          <w:szCs w:val="28"/>
          <w:u w:val="single"/>
        </w:rPr>
      </w:pPr>
    </w:p>
    <w:p w14:paraId="29792516" w14:textId="77777777" w:rsidR="00123CA3" w:rsidRDefault="00123CA3" w:rsidP="00E36C01">
      <w:pPr>
        <w:rPr>
          <w:b/>
          <w:bCs/>
          <w:sz w:val="28"/>
          <w:szCs w:val="28"/>
          <w:u w:val="single"/>
        </w:rPr>
      </w:pPr>
    </w:p>
    <w:p w14:paraId="42A5F474" w14:textId="77777777" w:rsidR="00E81CEF" w:rsidRDefault="00E81CEF" w:rsidP="00E36C01">
      <w:pPr>
        <w:rPr>
          <w:b/>
          <w:bCs/>
          <w:sz w:val="28"/>
          <w:szCs w:val="28"/>
          <w:u w:val="single"/>
        </w:rPr>
      </w:pPr>
    </w:p>
    <w:p w14:paraId="5057857E" w14:textId="77777777" w:rsidR="00E81CEF" w:rsidRDefault="00E81CEF" w:rsidP="00E36C01">
      <w:pPr>
        <w:rPr>
          <w:b/>
          <w:bCs/>
          <w:sz w:val="28"/>
          <w:szCs w:val="28"/>
          <w:u w:val="single"/>
        </w:rPr>
      </w:pPr>
    </w:p>
    <w:p w14:paraId="19C88407" w14:textId="77777777" w:rsidR="00E81CEF" w:rsidRDefault="00E81CEF" w:rsidP="00E36C01">
      <w:pPr>
        <w:rPr>
          <w:b/>
          <w:bCs/>
          <w:sz w:val="28"/>
          <w:szCs w:val="28"/>
          <w:u w:val="single"/>
        </w:rPr>
      </w:pPr>
    </w:p>
    <w:p w14:paraId="3E308CD3" w14:textId="77777777" w:rsidR="00E81CEF" w:rsidRDefault="00E81CEF" w:rsidP="00E36C01">
      <w:pPr>
        <w:rPr>
          <w:b/>
          <w:bCs/>
          <w:sz w:val="28"/>
          <w:szCs w:val="28"/>
          <w:u w:val="single"/>
        </w:rPr>
      </w:pPr>
    </w:p>
    <w:p w14:paraId="325DA549" w14:textId="77777777" w:rsidR="00E81CEF" w:rsidRDefault="00E81CEF" w:rsidP="00E36C01">
      <w:pPr>
        <w:rPr>
          <w:b/>
          <w:bCs/>
          <w:sz w:val="28"/>
          <w:szCs w:val="28"/>
          <w:u w:val="single"/>
        </w:rPr>
      </w:pPr>
    </w:p>
    <w:p w14:paraId="4118CC5E" w14:textId="77777777" w:rsidR="00E81CEF" w:rsidRDefault="00E81CEF" w:rsidP="00E36C01">
      <w:pPr>
        <w:rPr>
          <w:b/>
          <w:bCs/>
          <w:sz w:val="28"/>
          <w:szCs w:val="28"/>
          <w:u w:val="single"/>
        </w:rPr>
      </w:pPr>
    </w:p>
    <w:p w14:paraId="0F67BEAB" w14:textId="77777777" w:rsidR="00E81CEF" w:rsidRDefault="00E81CEF" w:rsidP="00E36C01">
      <w:pPr>
        <w:rPr>
          <w:b/>
          <w:bCs/>
          <w:sz w:val="28"/>
          <w:szCs w:val="28"/>
          <w:u w:val="single"/>
        </w:rPr>
      </w:pPr>
    </w:p>
    <w:p w14:paraId="19E296D8" w14:textId="77777777" w:rsidR="00E81CEF" w:rsidRDefault="00E81CEF" w:rsidP="00E36C01">
      <w:pPr>
        <w:rPr>
          <w:b/>
          <w:bCs/>
          <w:sz w:val="28"/>
          <w:szCs w:val="28"/>
          <w:u w:val="single"/>
        </w:rPr>
      </w:pPr>
    </w:p>
    <w:p w14:paraId="1EB63B7F" w14:textId="77777777" w:rsidR="00E81CEF" w:rsidRDefault="00E81CEF" w:rsidP="00E36C01">
      <w:pPr>
        <w:rPr>
          <w:b/>
          <w:bCs/>
          <w:sz w:val="28"/>
          <w:szCs w:val="28"/>
          <w:u w:val="single"/>
        </w:rPr>
      </w:pPr>
    </w:p>
    <w:p w14:paraId="7AFE3388" w14:textId="050BF128" w:rsidR="00E81CEF" w:rsidRDefault="00E81CEF" w:rsidP="00E36C01">
      <w:pPr>
        <w:rPr>
          <w:b/>
          <w:bCs/>
          <w:sz w:val="28"/>
          <w:szCs w:val="28"/>
          <w:u w:val="single"/>
        </w:rPr>
      </w:pPr>
      <w:r w:rsidRPr="00B357A2">
        <w:rPr>
          <w:b/>
          <w:bCs/>
          <w:noProof/>
        </w:rPr>
        <w:lastRenderedPageBreak/>
        <w:drawing>
          <wp:inline distT="0" distB="0" distL="0" distR="0" wp14:anchorId="362F2BAD" wp14:editId="6877B0FD">
            <wp:extent cx="5731510" cy="3948521"/>
            <wp:effectExtent l="0" t="0" r="2540" b="0"/>
            <wp:docPr id="120477705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77054" name="Picture 1" descr="A screenshot of a document&#10;&#10;Description automatically generated"/>
                    <pic:cNvPicPr/>
                  </pic:nvPicPr>
                  <pic:blipFill rotWithShape="1">
                    <a:blip r:embed="rId35"/>
                    <a:srcRect r="11092"/>
                    <a:stretch/>
                  </pic:blipFill>
                  <pic:spPr bwMode="auto">
                    <a:xfrm>
                      <a:off x="0" y="0"/>
                      <a:ext cx="5731510" cy="3948521"/>
                    </a:xfrm>
                    <a:prstGeom prst="rect">
                      <a:avLst/>
                    </a:prstGeom>
                    <a:ln>
                      <a:noFill/>
                    </a:ln>
                    <a:extLst>
                      <a:ext uri="{53640926-AAD7-44D8-BBD7-CCE9431645EC}">
                        <a14:shadowObscured xmlns:a14="http://schemas.microsoft.com/office/drawing/2010/main"/>
                      </a:ext>
                    </a:extLst>
                  </pic:spPr>
                </pic:pic>
              </a:graphicData>
            </a:graphic>
          </wp:inline>
        </w:drawing>
      </w:r>
    </w:p>
    <w:p w14:paraId="6C2BD245" w14:textId="77777777" w:rsidR="00123CA3" w:rsidRDefault="00123CA3" w:rsidP="00E36C01">
      <w:pPr>
        <w:rPr>
          <w:b/>
          <w:bCs/>
          <w:sz w:val="28"/>
          <w:szCs w:val="28"/>
          <w:u w:val="single"/>
        </w:rPr>
      </w:pPr>
    </w:p>
    <w:p w14:paraId="5DA72CBC" w14:textId="77777777" w:rsidR="0035383C" w:rsidRDefault="0035383C" w:rsidP="00E36C01">
      <w:pPr>
        <w:rPr>
          <w:b/>
          <w:bCs/>
          <w:sz w:val="28"/>
          <w:szCs w:val="28"/>
          <w:u w:val="single"/>
        </w:rPr>
      </w:pPr>
    </w:p>
    <w:p w14:paraId="585881DA" w14:textId="77777777" w:rsidR="0035383C" w:rsidRDefault="0035383C" w:rsidP="00E36C01">
      <w:pPr>
        <w:rPr>
          <w:b/>
          <w:bCs/>
          <w:sz w:val="28"/>
          <w:szCs w:val="28"/>
          <w:u w:val="single"/>
        </w:rPr>
      </w:pPr>
    </w:p>
    <w:p w14:paraId="6518E070" w14:textId="77777777" w:rsidR="006E05BF" w:rsidRDefault="006E05BF" w:rsidP="00E36C01">
      <w:pPr>
        <w:rPr>
          <w:b/>
          <w:bCs/>
          <w:sz w:val="28"/>
          <w:szCs w:val="28"/>
          <w:u w:val="single"/>
        </w:rPr>
      </w:pPr>
    </w:p>
    <w:p w14:paraId="10CCA29D" w14:textId="77777777" w:rsidR="001B73DE" w:rsidRPr="001B73DE" w:rsidRDefault="001B73DE" w:rsidP="00E36C01">
      <w:pPr>
        <w:rPr>
          <w:b/>
          <w:bCs/>
          <w:sz w:val="28"/>
          <w:szCs w:val="28"/>
          <w:u w:val="single"/>
        </w:rPr>
      </w:pPr>
    </w:p>
    <w:p w14:paraId="32DA16BA" w14:textId="77777777" w:rsidR="00E36C01" w:rsidRPr="005A7014" w:rsidRDefault="00E36C01" w:rsidP="00D1089A">
      <w:pPr>
        <w:jc w:val="center"/>
        <w:rPr>
          <w:b/>
          <w:bCs/>
          <w:sz w:val="40"/>
          <w:szCs w:val="40"/>
        </w:rPr>
      </w:pPr>
    </w:p>
    <w:sectPr w:rsidR="00E36C01" w:rsidRPr="005A7014">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2E816" w14:textId="77777777" w:rsidR="00460399" w:rsidRDefault="00460399" w:rsidP="00737AB9">
      <w:pPr>
        <w:spacing w:after="0" w:line="240" w:lineRule="auto"/>
      </w:pPr>
      <w:r>
        <w:separator/>
      </w:r>
    </w:p>
  </w:endnote>
  <w:endnote w:type="continuationSeparator" w:id="0">
    <w:p w14:paraId="1B23B481" w14:textId="77777777" w:rsidR="00460399" w:rsidRDefault="00460399" w:rsidP="00737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9837194"/>
      <w:docPartObj>
        <w:docPartGallery w:val="Page Numbers (Bottom of Page)"/>
        <w:docPartUnique/>
      </w:docPartObj>
    </w:sdtPr>
    <w:sdtEndPr>
      <w:rPr>
        <w:noProof/>
      </w:rPr>
    </w:sdtEndPr>
    <w:sdtContent>
      <w:p w14:paraId="0B041CB4" w14:textId="6D6D60AF" w:rsidR="00737AB9" w:rsidRDefault="00737AB9">
        <w:pPr>
          <w:pStyle w:val="Footer"/>
        </w:pPr>
        <w:r>
          <w:fldChar w:fldCharType="begin"/>
        </w:r>
        <w:r>
          <w:instrText xml:space="preserve"> PAGE   \* MERGEFORMAT </w:instrText>
        </w:r>
        <w:r>
          <w:fldChar w:fldCharType="separate"/>
        </w:r>
        <w:r>
          <w:rPr>
            <w:noProof/>
          </w:rPr>
          <w:t>2</w:t>
        </w:r>
        <w:r>
          <w:rPr>
            <w:noProof/>
          </w:rPr>
          <w:fldChar w:fldCharType="end"/>
        </w:r>
      </w:p>
    </w:sdtContent>
  </w:sdt>
  <w:p w14:paraId="503832EE" w14:textId="77777777" w:rsidR="00737AB9" w:rsidRDefault="00737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A838E" w14:textId="77777777" w:rsidR="00460399" w:rsidRDefault="00460399" w:rsidP="00737AB9">
      <w:pPr>
        <w:spacing w:after="0" w:line="240" w:lineRule="auto"/>
      </w:pPr>
      <w:r>
        <w:separator/>
      </w:r>
    </w:p>
  </w:footnote>
  <w:footnote w:type="continuationSeparator" w:id="0">
    <w:p w14:paraId="2BFD3732" w14:textId="77777777" w:rsidR="00460399" w:rsidRDefault="00460399" w:rsidP="00737A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530D3"/>
    <w:multiLevelType w:val="hybridMultilevel"/>
    <w:tmpl w:val="5040FCB8"/>
    <w:lvl w:ilvl="0" w:tplc="04A0D7AA">
      <w:start w:val="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56042F"/>
    <w:multiLevelType w:val="hybridMultilevel"/>
    <w:tmpl w:val="419A2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9979F9"/>
    <w:multiLevelType w:val="hybridMultilevel"/>
    <w:tmpl w:val="F8D467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1706393">
    <w:abstractNumId w:val="1"/>
  </w:num>
  <w:num w:numId="2" w16cid:durableId="274871602">
    <w:abstractNumId w:val="0"/>
  </w:num>
  <w:num w:numId="3" w16cid:durableId="5318904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27"/>
    <w:rsid w:val="000001A2"/>
    <w:rsid w:val="000004CF"/>
    <w:rsid w:val="00000896"/>
    <w:rsid w:val="00000A9A"/>
    <w:rsid w:val="00011602"/>
    <w:rsid w:val="000150C8"/>
    <w:rsid w:val="0001602A"/>
    <w:rsid w:val="00016CB8"/>
    <w:rsid w:val="000175FB"/>
    <w:rsid w:val="0002031C"/>
    <w:rsid w:val="000227B2"/>
    <w:rsid w:val="00023455"/>
    <w:rsid w:val="00024A68"/>
    <w:rsid w:val="00027ACA"/>
    <w:rsid w:val="000362A8"/>
    <w:rsid w:val="00037098"/>
    <w:rsid w:val="00042DC4"/>
    <w:rsid w:val="00042FB7"/>
    <w:rsid w:val="0004370A"/>
    <w:rsid w:val="00044636"/>
    <w:rsid w:val="00044A67"/>
    <w:rsid w:val="0004619F"/>
    <w:rsid w:val="0004712C"/>
    <w:rsid w:val="00047931"/>
    <w:rsid w:val="00051F88"/>
    <w:rsid w:val="00052067"/>
    <w:rsid w:val="00053221"/>
    <w:rsid w:val="00056316"/>
    <w:rsid w:val="0006062E"/>
    <w:rsid w:val="000672F8"/>
    <w:rsid w:val="00067FA9"/>
    <w:rsid w:val="000705FA"/>
    <w:rsid w:val="00071F58"/>
    <w:rsid w:val="000738CA"/>
    <w:rsid w:val="0007755B"/>
    <w:rsid w:val="00083582"/>
    <w:rsid w:val="000909B5"/>
    <w:rsid w:val="0009161F"/>
    <w:rsid w:val="000934FD"/>
    <w:rsid w:val="0009392F"/>
    <w:rsid w:val="00094F15"/>
    <w:rsid w:val="000A0107"/>
    <w:rsid w:val="000A0402"/>
    <w:rsid w:val="000A2017"/>
    <w:rsid w:val="000A3A5E"/>
    <w:rsid w:val="000A410C"/>
    <w:rsid w:val="000A5527"/>
    <w:rsid w:val="000A7ABA"/>
    <w:rsid w:val="000A7F4E"/>
    <w:rsid w:val="000B1B79"/>
    <w:rsid w:val="000B3714"/>
    <w:rsid w:val="000C0C68"/>
    <w:rsid w:val="000C1660"/>
    <w:rsid w:val="000C305B"/>
    <w:rsid w:val="000C6594"/>
    <w:rsid w:val="000C7D0F"/>
    <w:rsid w:val="000D184E"/>
    <w:rsid w:val="000D2A73"/>
    <w:rsid w:val="000D6882"/>
    <w:rsid w:val="000D68D2"/>
    <w:rsid w:val="000F0AEC"/>
    <w:rsid w:val="000F10B6"/>
    <w:rsid w:val="000F1DA0"/>
    <w:rsid w:val="000F4D43"/>
    <w:rsid w:val="00102421"/>
    <w:rsid w:val="00102B24"/>
    <w:rsid w:val="00110222"/>
    <w:rsid w:val="00110D5D"/>
    <w:rsid w:val="0011182C"/>
    <w:rsid w:val="00112B02"/>
    <w:rsid w:val="00120266"/>
    <w:rsid w:val="00123CA3"/>
    <w:rsid w:val="00123FE8"/>
    <w:rsid w:val="0012480B"/>
    <w:rsid w:val="00124BBF"/>
    <w:rsid w:val="00127154"/>
    <w:rsid w:val="00130393"/>
    <w:rsid w:val="001308B8"/>
    <w:rsid w:val="00132D85"/>
    <w:rsid w:val="00135A56"/>
    <w:rsid w:val="00140014"/>
    <w:rsid w:val="001405AF"/>
    <w:rsid w:val="00146A97"/>
    <w:rsid w:val="00147891"/>
    <w:rsid w:val="00152794"/>
    <w:rsid w:val="00152B2D"/>
    <w:rsid w:val="00156C46"/>
    <w:rsid w:val="0016085D"/>
    <w:rsid w:val="0016395B"/>
    <w:rsid w:val="0016433A"/>
    <w:rsid w:val="001649C2"/>
    <w:rsid w:val="00164D4B"/>
    <w:rsid w:val="00165DEA"/>
    <w:rsid w:val="00166F8F"/>
    <w:rsid w:val="00170E7F"/>
    <w:rsid w:val="001760B7"/>
    <w:rsid w:val="001771BD"/>
    <w:rsid w:val="001811CB"/>
    <w:rsid w:val="00184D79"/>
    <w:rsid w:val="001863C2"/>
    <w:rsid w:val="001876D6"/>
    <w:rsid w:val="001877E9"/>
    <w:rsid w:val="001954F5"/>
    <w:rsid w:val="00196F80"/>
    <w:rsid w:val="001A03EC"/>
    <w:rsid w:val="001A389B"/>
    <w:rsid w:val="001A6639"/>
    <w:rsid w:val="001A76A1"/>
    <w:rsid w:val="001B001C"/>
    <w:rsid w:val="001B08E1"/>
    <w:rsid w:val="001B1CC2"/>
    <w:rsid w:val="001B3E16"/>
    <w:rsid w:val="001B606E"/>
    <w:rsid w:val="001B62C1"/>
    <w:rsid w:val="001B73DE"/>
    <w:rsid w:val="001C09D8"/>
    <w:rsid w:val="001C18C8"/>
    <w:rsid w:val="001C6B36"/>
    <w:rsid w:val="001D4A32"/>
    <w:rsid w:val="001D4C76"/>
    <w:rsid w:val="001D69E5"/>
    <w:rsid w:val="001D7B29"/>
    <w:rsid w:val="001D7FAA"/>
    <w:rsid w:val="001E2087"/>
    <w:rsid w:val="001E378D"/>
    <w:rsid w:val="001E395A"/>
    <w:rsid w:val="001E41EC"/>
    <w:rsid w:val="001E7C46"/>
    <w:rsid w:val="001F12FE"/>
    <w:rsid w:val="001F49D8"/>
    <w:rsid w:val="002041E2"/>
    <w:rsid w:val="00204ABA"/>
    <w:rsid w:val="002106F8"/>
    <w:rsid w:val="002117A5"/>
    <w:rsid w:val="002119EE"/>
    <w:rsid w:val="00214B48"/>
    <w:rsid w:val="00215817"/>
    <w:rsid w:val="00216418"/>
    <w:rsid w:val="002204CA"/>
    <w:rsid w:val="00220FA2"/>
    <w:rsid w:val="0022119A"/>
    <w:rsid w:val="00222DF5"/>
    <w:rsid w:val="0022328F"/>
    <w:rsid w:val="00224469"/>
    <w:rsid w:val="002249F2"/>
    <w:rsid w:val="00230E57"/>
    <w:rsid w:val="00234349"/>
    <w:rsid w:val="0023501C"/>
    <w:rsid w:val="00236665"/>
    <w:rsid w:val="002368BA"/>
    <w:rsid w:val="0024729F"/>
    <w:rsid w:val="00260380"/>
    <w:rsid w:val="0026381D"/>
    <w:rsid w:val="00264511"/>
    <w:rsid w:val="00264EAA"/>
    <w:rsid w:val="00270507"/>
    <w:rsid w:val="00273973"/>
    <w:rsid w:val="00273F0E"/>
    <w:rsid w:val="002767F0"/>
    <w:rsid w:val="00276AFD"/>
    <w:rsid w:val="00280815"/>
    <w:rsid w:val="00281263"/>
    <w:rsid w:val="0028167D"/>
    <w:rsid w:val="00284C5F"/>
    <w:rsid w:val="00286C9A"/>
    <w:rsid w:val="00286EFF"/>
    <w:rsid w:val="00291AEA"/>
    <w:rsid w:val="00291C52"/>
    <w:rsid w:val="00291E45"/>
    <w:rsid w:val="0029331B"/>
    <w:rsid w:val="002A1095"/>
    <w:rsid w:val="002A1BB5"/>
    <w:rsid w:val="002A5823"/>
    <w:rsid w:val="002A72AD"/>
    <w:rsid w:val="002B0853"/>
    <w:rsid w:val="002B1789"/>
    <w:rsid w:val="002B2567"/>
    <w:rsid w:val="002B3EB0"/>
    <w:rsid w:val="002B490C"/>
    <w:rsid w:val="002B58A9"/>
    <w:rsid w:val="002B63A0"/>
    <w:rsid w:val="002B6DEE"/>
    <w:rsid w:val="002C025F"/>
    <w:rsid w:val="002C0FE6"/>
    <w:rsid w:val="002C1376"/>
    <w:rsid w:val="002C22E6"/>
    <w:rsid w:val="002C6406"/>
    <w:rsid w:val="002D1677"/>
    <w:rsid w:val="002D3AC7"/>
    <w:rsid w:val="002D7E84"/>
    <w:rsid w:val="002E0C3D"/>
    <w:rsid w:val="002E1604"/>
    <w:rsid w:val="002E2036"/>
    <w:rsid w:val="002E72F5"/>
    <w:rsid w:val="002E7310"/>
    <w:rsid w:val="002F466F"/>
    <w:rsid w:val="002F576F"/>
    <w:rsid w:val="002F629B"/>
    <w:rsid w:val="00300045"/>
    <w:rsid w:val="00300C7E"/>
    <w:rsid w:val="00302755"/>
    <w:rsid w:val="00303308"/>
    <w:rsid w:val="0030411C"/>
    <w:rsid w:val="00306296"/>
    <w:rsid w:val="003068CB"/>
    <w:rsid w:val="00307B64"/>
    <w:rsid w:val="003148E9"/>
    <w:rsid w:val="00315064"/>
    <w:rsid w:val="00322CEE"/>
    <w:rsid w:val="00324230"/>
    <w:rsid w:val="00326895"/>
    <w:rsid w:val="003314B5"/>
    <w:rsid w:val="00332C2B"/>
    <w:rsid w:val="00333895"/>
    <w:rsid w:val="00333A35"/>
    <w:rsid w:val="00340866"/>
    <w:rsid w:val="003444C1"/>
    <w:rsid w:val="00353069"/>
    <w:rsid w:val="0035383C"/>
    <w:rsid w:val="00354881"/>
    <w:rsid w:val="0036208A"/>
    <w:rsid w:val="003641F6"/>
    <w:rsid w:val="00371488"/>
    <w:rsid w:val="00372376"/>
    <w:rsid w:val="00372C03"/>
    <w:rsid w:val="00373CFD"/>
    <w:rsid w:val="0037583C"/>
    <w:rsid w:val="003866EA"/>
    <w:rsid w:val="00390721"/>
    <w:rsid w:val="003921B0"/>
    <w:rsid w:val="003949F6"/>
    <w:rsid w:val="00396A83"/>
    <w:rsid w:val="003B579F"/>
    <w:rsid w:val="003C064B"/>
    <w:rsid w:val="003C1034"/>
    <w:rsid w:val="003C159C"/>
    <w:rsid w:val="003C6DD0"/>
    <w:rsid w:val="003D04B4"/>
    <w:rsid w:val="003D2AE7"/>
    <w:rsid w:val="003D2FC5"/>
    <w:rsid w:val="003D55A8"/>
    <w:rsid w:val="003D610F"/>
    <w:rsid w:val="003E2927"/>
    <w:rsid w:val="003E4517"/>
    <w:rsid w:val="003F0B5D"/>
    <w:rsid w:val="003F13E4"/>
    <w:rsid w:val="003F19D0"/>
    <w:rsid w:val="00402B4D"/>
    <w:rsid w:val="00405E2A"/>
    <w:rsid w:val="004124E8"/>
    <w:rsid w:val="0041289B"/>
    <w:rsid w:val="00417135"/>
    <w:rsid w:val="00421085"/>
    <w:rsid w:val="00421BD8"/>
    <w:rsid w:val="00425567"/>
    <w:rsid w:val="00432B3D"/>
    <w:rsid w:val="0043389B"/>
    <w:rsid w:val="00434E42"/>
    <w:rsid w:val="004370CC"/>
    <w:rsid w:val="004413B2"/>
    <w:rsid w:val="004445A4"/>
    <w:rsid w:val="00450480"/>
    <w:rsid w:val="00451465"/>
    <w:rsid w:val="004517CB"/>
    <w:rsid w:val="00452587"/>
    <w:rsid w:val="00454499"/>
    <w:rsid w:val="004546CC"/>
    <w:rsid w:val="00456225"/>
    <w:rsid w:val="0045718A"/>
    <w:rsid w:val="00460399"/>
    <w:rsid w:val="00462330"/>
    <w:rsid w:val="00462C93"/>
    <w:rsid w:val="00472016"/>
    <w:rsid w:val="004722BE"/>
    <w:rsid w:val="0048300B"/>
    <w:rsid w:val="00483C4A"/>
    <w:rsid w:val="00485CBD"/>
    <w:rsid w:val="00487738"/>
    <w:rsid w:val="00493CC9"/>
    <w:rsid w:val="00494273"/>
    <w:rsid w:val="004946CB"/>
    <w:rsid w:val="00497CC0"/>
    <w:rsid w:val="004A07FC"/>
    <w:rsid w:val="004A143D"/>
    <w:rsid w:val="004A4A7B"/>
    <w:rsid w:val="004A5097"/>
    <w:rsid w:val="004B106D"/>
    <w:rsid w:val="004B2E14"/>
    <w:rsid w:val="004B5404"/>
    <w:rsid w:val="004B548B"/>
    <w:rsid w:val="004B5763"/>
    <w:rsid w:val="004B6EBD"/>
    <w:rsid w:val="004C3D26"/>
    <w:rsid w:val="004C665B"/>
    <w:rsid w:val="004D6C08"/>
    <w:rsid w:val="004E04B3"/>
    <w:rsid w:val="004F0E7A"/>
    <w:rsid w:val="004F3492"/>
    <w:rsid w:val="004F3AD1"/>
    <w:rsid w:val="004F434C"/>
    <w:rsid w:val="004F5536"/>
    <w:rsid w:val="004F7F82"/>
    <w:rsid w:val="00502B25"/>
    <w:rsid w:val="00505CB6"/>
    <w:rsid w:val="00506085"/>
    <w:rsid w:val="005066D4"/>
    <w:rsid w:val="005067FD"/>
    <w:rsid w:val="00510859"/>
    <w:rsid w:val="005110E8"/>
    <w:rsid w:val="00521828"/>
    <w:rsid w:val="00521E85"/>
    <w:rsid w:val="005270B1"/>
    <w:rsid w:val="005278D6"/>
    <w:rsid w:val="00532203"/>
    <w:rsid w:val="00536F04"/>
    <w:rsid w:val="0053779C"/>
    <w:rsid w:val="00563384"/>
    <w:rsid w:val="00563545"/>
    <w:rsid w:val="00563DD6"/>
    <w:rsid w:val="00563FAE"/>
    <w:rsid w:val="00564BF7"/>
    <w:rsid w:val="00564F7F"/>
    <w:rsid w:val="00570180"/>
    <w:rsid w:val="0057143A"/>
    <w:rsid w:val="00572283"/>
    <w:rsid w:val="00572EBD"/>
    <w:rsid w:val="0058012B"/>
    <w:rsid w:val="005803F5"/>
    <w:rsid w:val="0058475B"/>
    <w:rsid w:val="00585580"/>
    <w:rsid w:val="00587FAF"/>
    <w:rsid w:val="0059008C"/>
    <w:rsid w:val="00594321"/>
    <w:rsid w:val="005945A9"/>
    <w:rsid w:val="005958C0"/>
    <w:rsid w:val="00596301"/>
    <w:rsid w:val="005A6BEC"/>
    <w:rsid w:val="005A7014"/>
    <w:rsid w:val="005A7F52"/>
    <w:rsid w:val="005B7390"/>
    <w:rsid w:val="005B7553"/>
    <w:rsid w:val="005C132F"/>
    <w:rsid w:val="005C5911"/>
    <w:rsid w:val="005C6B4C"/>
    <w:rsid w:val="005C74E8"/>
    <w:rsid w:val="005D32DB"/>
    <w:rsid w:val="005D4175"/>
    <w:rsid w:val="005D4499"/>
    <w:rsid w:val="005E3373"/>
    <w:rsid w:val="005E3750"/>
    <w:rsid w:val="005E5E6B"/>
    <w:rsid w:val="005F1B04"/>
    <w:rsid w:val="005F38FA"/>
    <w:rsid w:val="005F418D"/>
    <w:rsid w:val="006030FE"/>
    <w:rsid w:val="00603A6C"/>
    <w:rsid w:val="006053BC"/>
    <w:rsid w:val="006067E5"/>
    <w:rsid w:val="006109F3"/>
    <w:rsid w:val="00612FE8"/>
    <w:rsid w:val="00621731"/>
    <w:rsid w:val="00622AF5"/>
    <w:rsid w:val="00623892"/>
    <w:rsid w:val="00624869"/>
    <w:rsid w:val="0063056C"/>
    <w:rsid w:val="00640EEA"/>
    <w:rsid w:val="00641440"/>
    <w:rsid w:val="006427C4"/>
    <w:rsid w:val="00644E6A"/>
    <w:rsid w:val="00650083"/>
    <w:rsid w:val="00650F60"/>
    <w:rsid w:val="0065171A"/>
    <w:rsid w:val="00652642"/>
    <w:rsid w:val="006527AD"/>
    <w:rsid w:val="006529EB"/>
    <w:rsid w:val="006552EB"/>
    <w:rsid w:val="00655466"/>
    <w:rsid w:val="00661F14"/>
    <w:rsid w:val="00661F28"/>
    <w:rsid w:val="00663DBE"/>
    <w:rsid w:val="00664F10"/>
    <w:rsid w:val="00670129"/>
    <w:rsid w:val="0067039A"/>
    <w:rsid w:val="00673840"/>
    <w:rsid w:val="006812AC"/>
    <w:rsid w:val="00684ABA"/>
    <w:rsid w:val="00691EAD"/>
    <w:rsid w:val="00694092"/>
    <w:rsid w:val="00696DFD"/>
    <w:rsid w:val="0069706F"/>
    <w:rsid w:val="006A013F"/>
    <w:rsid w:val="006A2D5A"/>
    <w:rsid w:val="006A6EE2"/>
    <w:rsid w:val="006B05F7"/>
    <w:rsid w:val="006B0BC7"/>
    <w:rsid w:val="006B55AC"/>
    <w:rsid w:val="006B5DD1"/>
    <w:rsid w:val="006B71A1"/>
    <w:rsid w:val="006B7A00"/>
    <w:rsid w:val="006C49C4"/>
    <w:rsid w:val="006C746C"/>
    <w:rsid w:val="006D0515"/>
    <w:rsid w:val="006D3797"/>
    <w:rsid w:val="006E05BF"/>
    <w:rsid w:val="006E21D6"/>
    <w:rsid w:val="006E3707"/>
    <w:rsid w:val="006F04DA"/>
    <w:rsid w:val="006F0660"/>
    <w:rsid w:val="006F4AC8"/>
    <w:rsid w:val="007007B6"/>
    <w:rsid w:val="007007EC"/>
    <w:rsid w:val="00703EE1"/>
    <w:rsid w:val="00704720"/>
    <w:rsid w:val="00705626"/>
    <w:rsid w:val="007073A0"/>
    <w:rsid w:val="00707D50"/>
    <w:rsid w:val="00711788"/>
    <w:rsid w:val="007134B6"/>
    <w:rsid w:val="0072056A"/>
    <w:rsid w:val="007268FA"/>
    <w:rsid w:val="007306FD"/>
    <w:rsid w:val="00730704"/>
    <w:rsid w:val="007320C1"/>
    <w:rsid w:val="00737AB9"/>
    <w:rsid w:val="0074308B"/>
    <w:rsid w:val="00743C7B"/>
    <w:rsid w:val="00745B0B"/>
    <w:rsid w:val="00747FCC"/>
    <w:rsid w:val="00751558"/>
    <w:rsid w:val="007531A5"/>
    <w:rsid w:val="00755455"/>
    <w:rsid w:val="00755B56"/>
    <w:rsid w:val="00757F5F"/>
    <w:rsid w:val="00761D11"/>
    <w:rsid w:val="00763230"/>
    <w:rsid w:val="00766E61"/>
    <w:rsid w:val="0077071A"/>
    <w:rsid w:val="0077077A"/>
    <w:rsid w:val="00773664"/>
    <w:rsid w:val="00774C79"/>
    <w:rsid w:val="007825CE"/>
    <w:rsid w:val="00783C30"/>
    <w:rsid w:val="007850E9"/>
    <w:rsid w:val="007867A8"/>
    <w:rsid w:val="00787566"/>
    <w:rsid w:val="007957A6"/>
    <w:rsid w:val="00797461"/>
    <w:rsid w:val="007A7F65"/>
    <w:rsid w:val="007B00D4"/>
    <w:rsid w:val="007B230F"/>
    <w:rsid w:val="007C0CE4"/>
    <w:rsid w:val="007C190A"/>
    <w:rsid w:val="007C7EC0"/>
    <w:rsid w:val="007D0165"/>
    <w:rsid w:val="007D2B14"/>
    <w:rsid w:val="007D5843"/>
    <w:rsid w:val="007D63AD"/>
    <w:rsid w:val="007D7E8F"/>
    <w:rsid w:val="007E3655"/>
    <w:rsid w:val="007E44CF"/>
    <w:rsid w:val="007E4B06"/>
    <w:rsid w:val="007E4CFF"/>
    <w:rsid w:val="007F3E0C"/>
    <w:rsid w:val="007F4779"/>
    <w:rsid w:val="008073BA"/>
    <w:rsid w:val="00811353"/>
    <w:rsid w:val="00813975"/>
    <w:rsid w:val="00815D48"/>
    <w:rsid w:val="0082012E"/>
    <w:rsid w:val="00820C94"/>
    <w:rsid w:val="00820FC9"/>
    <w:rsid w:val="008245F4"/>
    <w:rsid w:val="008263BA"/>
    <w:rsid w:val="0083145A"/>
    <w:rsid w:val="008332F7"/>
    <w:rsid w:val="00843BC3"/>
    <w:rsid w:val="008502BD"/>
    <w:rsid w:val="008521D8"/>
    <w:rsid w:val="008602BC"/>
    <w:rsid w:val="00862B15"/>
    <w:rsid w:val="008647C5"/>
    <w:rsid w:val="008668B5"/>
    <w:rsid w:val="00866C57"/>
    <w:rsid w:val="0086795B"/>
    <w:rsid w:val="00871446"/>
    <w:rsid w:val="008769AF"/>
    <w:rsid w:val="0087748B"/>
    <w:rsid w:val="00880F47"/>
    <w:rsid w:val="008820AD"/>
    <w:rsid w:val="00882690"/>
    <w:rsid w:val="00887EF1"/>
    <w:rsid w:val="00892555"/>
    <w:rsid w:val="008958F1"/>
    <w:rsid w:val="008A29C2"/>
    <w:rsid w:val="008A6184"/>
    <w:rsid w:val="008A63D6"/>
    <w:rsid w:val="008B017D"/>
    <w:rsid w:val="008B08BA"/>
    <w:rsid w:val="008B37B4"/>
    <w:rsid w:val="008B4377"/>
    <w:rsid w:val="008C2B3C"/>
    <w:rsid w:val="008C56FD"/>
    <w:rsid w:val="008C65F6"/>
    <w:rsid w:val="008D0924"/>
    <w:rsid w:val="008D44F2"/>
    <w:rsid w:val="008D45FF"/>
    <w:rsid w:val="008D671F"/>
    <w:rsid w:val="008E1348"/>
    <w:rsid w:val="008E35D9"/>
    <w:rsid w:val="008E3F2E"/>
    <w:rsid w:val="008E73A3"/>
    <w:rsid w:val="008F1703"/>
    <w:rsid w:val="008F17DD"/>
    <w:rsid w:val="008F1820"/>
    <w:rsid w:val="008F24AB"/>
    <w:rsid w:val="008F2EE8"/>
    <w:rsid w:val="008F558D"/>
    <w:rsid w:val="0090538C"/>
    <w:rsid w:val="00906E7B"/>
    <w:rsid w:val="009071AC"/>
    <w:rsid w:val="00911869"/>
    <w:rsid w:val="00912B0A"/>
    <w:rsid w:val="009139A5"/>
    <w:rsid w:val="0091532D"/>
    <w:rsid w:val="0092184D"/>
    <w:rsid w:val="00921DCF"/>
    <w:rsid w:val="00922D27"/>
    <w:rsid w:val="00923773"/>
    <w:rsid w:val="00927D2A"/>
    <w:rsid w:val="009304BD"/>
    <w:rsid w:val="00935EF3"/>
    <w:rsid w:val="00936298"/>
    <w:rsid w:val="00937528"/>
    <w:rsid w:val="00937F38"/>
    <w:rsid w:val="00942507"/>
    <w:rsid w:val="00942B9E"/>
    <w:rsid w:val="0094450D"/>
    <w:rsid w:val="009462D1"/>
    <w:rsid w:val="00947D9A"/>
    <w:rsid w:val="00951023"/>
    <w:rsid w:val="00954CDC"/>
    <w:rsid w:val="009566B6"/>
    <w:rsid w:val="00964715"/>
    <w:rsid w:val="009711D6"/>
    <w:rsid w:val="00977ED0"/>
    <w:rsid w:val="00981650"/>
    <w:rsid w:val="00981ABC"/>
    <w:rsid w:val="00985212"/>
    <w:rsid w:val="009853AF"/>
    <w:rsid w:val="009873BD"/>
    <w:rsid w:val="0099384E"/>
    <w:rsid w:val="0099574C"/>
    <w:rsid w:val="009A073D"/>
    <w:rsid w:val="009A1A27"/>
    <w:rsid w:val="009B1284"/>
    <w:rsid w:val="009B1A7A"/>
    <w:rsid w:val="009C3E5E"/>
    <w:rsid w:val="009C4398"/>
    <w:rsid w:val="009C53E6"/>
    <w:rsid w:val="009C5C2D"/>
    <w:rsid w:val="009D1DAC"/>
    <w:rsid w:val="009D3F0A"/>
    <w:rsid w:val="009D4B53"/>
    <w:rsid w:val="009E1AAC"/>
    <w:rsid w:val="009F6E3C"/>
    <w:rsid w:val="009F7FF8"/>
    <w:rsid w:val="00A001AB"/>
    <w:rsid w:val="00A02FE4"/>
    <w:rsid w:val="00A06AB4"/>
    <w:rsid w:val="00A06BB9"/>
    <w:rsid w:val="00A13117"/>
    <w:rsid w:val="00A131A9"/>
    <w:rsid w:val="00A15B9B"/>
    <w:rsid w:val="00A179E9"/>
    <w:rsid w:val="00A207DB"/>
    <w:rsid w:val="00A220A4"/>
    <w:rsid w:val="00A27BE8"/>
    <w:rsid w:val="00A315FF"/>
    <w:rsid w:val="00A31E7E"/>
    <w:rsid w:val="00A32BA0"/>
    <w:rsid w:val="00A3400F"/>
    <w:rsid w:val="00A34861"/>
    <w:rsid w:val="00A34A99"/>
    <w:rsid w:val="00A36EBC"/>
    <w:rsid w:val="00A40DBD"/>
    <w:rsid w:val="00A4113E"/>
    <w:rsid w:val="00A429EA"/>
    <w:rsid w:val="00A4739C"/>
    <w:rsid w:val="00A523BA"/>
    <w:rsid w:val="00A66B39"/>
    <w:rsid w:val="00A67773"/>
    <w:rsid w:val="00A72EC0"/>
    <w:rsid w:val="00A738FC"/>
    <w:rsid w:val="00A777D0"/>
    <w:rsid w:val="00A83CB8"/>
    <w:rsid w:val="00A85AF7"/>
    <w:rsid w:val="00A85E04"/>
    <w:rsid w:val="00A9007B"/>
    <w:rsid w:val="00A945DE"/>
    <w:rsid w:val="00AA3EED"/>
    <w:rsid w:val="00AA4F1F"/>
    <w:rsid w:val="00AA6733"/>
    <w:rsid w:val="00AA6A72"/>
    <w:rsid w:val="00AB2C2E"/>
    <w:rsid w:val="00AB3488"/>
    <w:rsid w:val="00AB3F60"/>
    <w:rsid w:val="00AB48DE"/>
    <w:rsid w:val="00AB5A3F"/>
    <w:rsid w:val="00AB78FF"/>
    <w:rsid w:val="00AB7ED1"/>
    <w:rsid w:val="00AC4029"/>
    <w:rsid w:val="00AC43EB"/>
    <w:rsid w:val="00AC446D"/>
    <w:rsid w:val="00AC4ADD"/>
    <w:rsid w:val="00AC7670"/>
    <w:rsid w:val="00AC7B6B"/>
    <w:rsid w:val="00AD0B4D"/>
    <w:rsid w:val="00AD0DA9"/>
    <w:rsid w:val="00AD3295"/>
    <w:rsid w:val="00AD72D4"/>
    <w:rsid w:val="00AD7618"/>
    <w:rsid w:val="00AE244F"/>
    <w:rsid w:val="00AE6FCD"/>
    <w:rsid w:val="00AE7ED7"/>
    <w:rsid w:val="00B012A4"/>
    <w:rsid w:val="00B02442"/>
    <w:rsid w:val="00B03B73"/>
    <w:rsid w:val="00B046D1"/>
    <w:rsid w:val="00B06BCB"/>
    <w:rsid w:val="00B108DA"/>
    <w:rsid w:val="00B111B4"/>
    <w:rsid w:val="00B16138"/>
    <w:rsid w:val="00B21B73"/>
    <w:rsid w:val="00B260F4"/>
    <w:rsid w:val="00B30114"/>
    <w:rsid w:val="00B317BD"/>
    <w:rsid w:val="00B35832"/>
    <w:rsid w:val="00B4191D"/>
    <w:rsid w:val="00B41E35"/>
    <w:rsid w:val="00B42134"/>
    <w:rsid w:val="00B44AFB"/>
    <w:rsid w:val="00B44E0E"/>
    <w:rsid w:val="00B45EF5"/>
    <w:rsid w:val="00B464F7"/>
    <w:rsid w:val="00B47120"/>
    <w:rsid w:val="00B47370"/>
    <w:rsid w:val="00B47B8B"/>
    <w:rsid w:val="00B47D5D"/>
    <w:rsid w:val="00B519BF"/>
    <w:rsid w:val="00B56C62"/>
    <w:rsid w:val="00B621AF"/>
    <w:rsid w:val="00B64D4E"/>
    <w:rsid w:val="00B64FC3"/>
    <w:rsid w:val="00B65B63"/>
    <w:rsid w:val="00B67263"/>
    <w:rsid w:val="00B67EE9"/>
    <w:rsid w:val="00B7195A"/>
    <w:rsid w:val="00B71FB9"/>
    <w:rsid w:val="00B7590C"/>
    <w:rsid w:val="00B850D8"/>
    <w:rsid w:val="00B8701A"/>
    <w:rsid w:val="00B95AEB"/>
    <w:rsid w:val="00BA0356"/>
    <w:rsid w:val="00BA2B88"/>
    <w:rsid w:val="00BA44D1"/>
    <w:rsid w:val="00BA6B36"/>
    <w:rsid w:val="00BB02BC"/>
    <w:rsid w:val="00BB68B2"/>
    <w:rsid w:val="00BB7818"/>
    <w:rsid w:val="00BC1392"/>
    <w:rsid w:val="00BC2AC9"/>
    <w:rsid w:val="00BC4BD9"/>
    <w:rsid w:val="00BC5723"/>
    <w:rsid w:val="00BC5F99"/>
    <w:rsid w:val="00BD0B7E"/>
    <w:rsid w:val="00BD1AFA"/>
    <w:rsid w:val="00BD4028"/>
    <w:rsid w:val="00BD71D8"/>
    <w:rsid w:val="00BD7564"/>
    <w:rsid w:val="00BD7C5C"/>
    <w:rsid w:val="00BE100C"/>
    <w:rsid w:val="00BE381A"/>
    <w:rsid w:val="00BE3E78"/>
    <w:rsid w:val="00BE6B85"/>
    <w:rsid w:val="00BE7B82"/>
    <w:rsid w:val="00BF3E0A"/>
    <w:rsid w:val="00BF4071"/>
    <w:rsid w:val="00C016ED"/>
    <w:rsid w:val="00C04F6C"/>
    <w:rsid w:val="00C07DD9"/>
    <w:rsid w:val="00C10CAA"/>
    <w:rsid w:val="00C14E1A"/>
    <w:rsid w:val="00C22D6E"/>
    <w:rsid w:val="00C25C5C"/>
    <w:rsid w:val="00C25D7A"/>
    <w:rsid w:val="00C2697D"/>
    <w:rsid w:val="00C26A35"/>
    <w:rsid w:val="00C35261"/>
    <w:rsid w:val="00C359D4"/>
    <w:rsid w:val="00C35FBC"/>
    <w:rsid w:val="00C42165"/>
    <w:rsid w:val="00C44CB2"/>
    <w:rsid w:val="00C46672"/>
    <w:rsid w:val="00C51147"/>
    <w:rsid w:val="00C52D6D"/>
    <w:rsid w:val="00C60E7B"/>
    <w:rsid w:val="00C67A72"/>
    <w:rsid w:val="00C7034C"/>
    <w:rsid w:val="00C7121C"/>
    <w:rsid w:val="00C71F45"/>
    <w:rsid w:val="00C7549C"/>
    <w:rsid w:val="00C7563E"/>
    <w:rsid w:val="00C77AB2"/>
    <w:rsid w:val="00C802F2"/>
    <w:rsid w:val="00C829EF"/>
    <w:rsid w:val="00C87428"/>
    <w:rsid w:val="00C908F3"/>
    <w:rsid w:val="00C91CD4"/>
    <w:rsid w:val="00C91D7E"/>
    <w:rsid w:val="00C94184"/>
    <w:rsid w:val="00C964DD"/>
    <w:rsid w:val="00C96EA3"/>
    <w:rsid w:val="00C971A1"/>
    <w:rsid w:val="00C97D21"/>
    <w:rsid w:val="00C97D2F"/>
    <w:rsid w:val="00CA187F"/>
    <w:rsid w:val="00CC0E9A"/>
    <w:rsid w:val="00CC1276"/>
    <w:rsid w:val="00CD26F6"/>
    <w:rsid w:val="00CD308B"/>
    <w:rsid w:val="00CD6C6A"/>
    <w:rsid w:val="00CE0024"/>
    <w:rsid w:val="00CE1173"/>
    <w:rsid w:val="00CE306B"/>
    <w:rsid w:val="00CE4DB0"/>
    <w:rsid w:val="00CF3DE6"/>
    <w:rsid w:val="00CF657E"/>
    <w:rsid w:val="00CF6ED2"/>
    <w:rsid w:val="00D01CC6"/>
    <w:rsid w:val="00D02A5C"/>
    <w:rsid w:val="00D1089A"/>
    <w:rsid w:val="00D113F8"/>
    <w:rsid w:val="00D13B00"/>
    <w:rsid w:val="00D13F25"/>
    <w:rsid w:val="00D175DE"/>
    <w:rsid w:val="00D17D45"/>
    <w:rsid w:val="00D20A0D"/>
    <w:rsid w:val="00D239D5"/>
    <w:rsid w:val="00D2443D"/>
    <w:rsid w:val="00D24858"/>
    <w:rsid w:val="00D25694"/>
    <w:rsid w:val="00D27091"/>
    <w:rsid w:val="00D31B78"/>
    <w:rsid w:val="00D34080"/>
    <w:rsid w:val="00D36BAE"/>
    <w:rsid w:val="00D45CAA"/>
    <w:rsid w:val="00D4610F"/>
    <w:rsid w:val="00D515BA"/>
    <w:rsid w:val="00D5552F"/>
    <w:rsid w:val="00D57344"/>
    <w:rsid w:val="00D6276C"/>
    <w:rsid w:val="00D66C38"/>
    <w:rsid w:val="00D71F47"/>
    <w:rsid w:val="00D7275D"/>
    <w:rsid w:val="00D77548"/>
    <w:rsid w:val="00D81247"/>
    <w:rsid w:val="00D82F66"/>
    <w:rsid w:val="00D83E2E"/>
    <w:rsid w:val="00D83E87"/>
    <w:rsid w:val="00D84209"/>
    <w:rsid w:val="00D85AD3"/>
    <w:rsid w:val="00D90302"/>
    <w:rsid w:val="00D90F5A"/>
    <w:rsid w:val="00D93738"/>
    <w:rsid w:val="00D938A0"/>
    <w:rsid w:val="00D950E0"/>
    <w:rsid w:val="00D95C77"/>
    <w:rsid w:val="00D97B9F"/>
    <w:rsid w:val="00DA29FA"/>
    <w:rsid w:val="00DA5BFD"/>
    <w:rsid w:val="00DA6B1E"/>
    <w:rsid w:val="00DB061A"/>
    <w:rsid w:val="00DB148B"/>
    <w:rsid w:val="00DB4D7A"/>
    <w:rsid w:val="00DB506A"/>
    <w:rsid w:val="00DB6ED3"/>
    <w:rsid w:val="00DB7909"/>
    <w:rsid w:val="00DC1144"/>
    <w:rsid w:val="00DC1497"/>
    <w:rsid w:val="00DC28FF"/>
    <w:rsid w:val="00DD3A1E"/>
    <w:rsid w:val="00DE3344"/>
    <w:rsid w:val="00DE3C6A"/>
    <w:rsid w:val="00DE3DB1"/>
    <w:rsid w:val="00DE54D5"/>
    <w:rsid w:val="00DE6A74"/>
    <w:rsid w:val="00DF00DC"/>
    <w:rsid w:val="00DF06E2"/>
    <w:rsid w:val="00DF335C"/>
    <w:rsid w:val="00DF40F6"/>
    <w:rsid w:val="00DF71FA"/>
    <w:rsid w:val="00E00060"/>
    <w:rsid w:val="00E03428"/>
    <w:rsid w:val="00E058CF"/>
    <w:rsid w:val="00E0693F"/>
    <w:rsid w:val="00E07984"/>
    <w:rsid w:val="00E1015D"/>
    <w:rsid w:val="00E11E96"/>
    <w:rsid w:val="00E122B9"/>
    <w:rsid w:val="00E23774"/>
    <w:rsid w:val="00E2713F"/>
    <w:rsid w:val="00E306C9"/>
    <w:rsid w:val="00E306CD"/>
    <w:rsid w:val="00E316DE"/>
    <w:rsid w:val="00E32904"/>
    <w:rsid w:val="00E36C01"/>
    <w:rsid w:val="00E4037E"/>
    <w:rsid w:val="00E41482"/>
    <w:rsid w:val="00E4228D"/>
    <w:rsid w:val="00E42E0B"/>
    <w:rsid w:val="00E4424D"/>
    <w:rsid w:val="00E4445B"/>
    <w:rsid w:val="00E44D9F"/>
    <w:rsid w:val="00E45138"/>
    <w:rsid w:val="00E457C2"/>
    <w:rsid w:val="00E50135"/>
    <w:rsid w:val="00E6274D"/>
    <w:rsid w:val="00E64FA1"/>
    <w:rsid w:val="00E67105"/>
    <w:rsid w:val="00E67496"/>
    <w:rsid w:val="00E72DA1"/>
    <w:rsid w:val="00E73C62"/>
    <w:rsid w:val="00E73E42"/>
    <w:rsid w:val="00E743C0"/>
    <w:rsid w:val="00E75663"/>
    <w:rsid w:val="00E81CEF"/>
    <w:rsid w:val="00E904CC"/>
    <w:rsid w:val="00E930F7"/>
    <w:rsid w:val="00E955AF"/>
    <w:rsid w:val="00E95EA5"/>
    <w:rsid w:val="00EA0618"/>
    <w:rsid w:val="00EA3732"/>
    <w:rsid w:val="00EA5530"/>
    <w:rsid w:val="00EB1093"/>
    <w:rsid w:val="00EB18DB"/>
    <w:rsid w:val="00EB2F5C"/>
    <w:rsid w:val="00EB4BB3"/>
    <w:rsid w:val="00EC2AA4"/>
    <w:rsid w:val="00EC2DBB"/>
    <w:rsid w:val="00EC2EB1"/>
    <w:rsid w:val="00EC3205"/>
    <w:rsid w:val="00EC4FD9"/>
    <w:rsid w:val="00ED209B"/>
    <w:rsid w:val="00ED2A91"/>
    <w:rsid w:val="00ED5480"/>
    <w:rsid w:val="00EE0B0E"/>
    <w:rsid w:val="00EE53A8"/>
    <w:rsid w:val="00EF03B9"/>
    <w:rsid w:val="00EF153D"/>
    <w:rsid w:val="00EF2CF6"/>
    <w:rsid w:val="00EF638A"/>
    <w:rsid w:val="00EF66F3"/>
    <w:rsid w:val="00EF7A45"/>
    <w:rsid w:val="00F00231"/>
    <w:rsid w:val="00F006D6"/>
    <w:rsid w:val="00F04BEF"/>
    <w:rsid w:val="00F122A4"/>
    <w:rsid w:val="00F175C7"/>
    <w:rsid w:val="00F23DA2"/>
    <w:rsid w:val="00F25567"/>
    <w:rsid w:val="00F2667A"/>
    <w:rsid w:val="00F32D65"/>
    <w:rsid w:val="00F42A43"/>
    <w:rsid w:val="00F47402"/>
    <w:rsid w:val="00F47791"/>
    <w:rsid w:val="00F47D2A"/>
    <w:rsid w:val="00F539D4"/>
    <w:rsid w:val="00F54F7B"/>
    <w:rsid w:val="00F56A76"/>
    <w:rsid w:val="00F56C8E"/>
    <w:rsid w:val="00F576E2"/>
    <w:rsid w:val="00F603F0"/>
    <w:rsid w:val="00F61469"/>
    <w:rsid w:val="00F67B1F"/>
    <w:rsid w:val="00F7005A"/>
    <w:rsid w:val="00F718C1"/>
    <w:rsid w:val="00F71E0A"/>
    <w:rsid w:val="00F74F00"/>
    <w:rsid w:val="00F754E9"/>
    <w:rsid w:val="00F8007C"/>
    <w:rsid w:val="00F81C1B"/>
    <w:rsid w:val="00F82172"/>
    <w:rsid w:val="00F83079"/>
    <w:rsid w:val="00F83483"/>
    <w:rsid w:val="00F86FFB"/>
    <w:rsid w:val="00F93363"/>
    <w:rsid w:val="00FA234E"/>
    <w:rsid w:val="00FA3B79"/>
    <w:rsid w:val="00FA56A5"/>
    <w:rsid w:val="00FA6B36"/>
    <w:rsid w:val="00FB2910"/>
    <w:rsid w:val="00FB2EA3"/>
    <w:rsid w:val="00FB55C1"/>
    <w:rsid w:val="00FC0D25"/>
    <w:rsid w:val="00FC1A4E"/>
    <w:rsid w:val="00FC2AE7"/>
    <w:rsid w:val="00FC436E"/>
    <w:rsid w:val="00FC4449"/>
    <w:rsid w:val="00FC450A"/>
    <w:rsid w:val="00FD1C9A"/>
    <w:rsid w:val="00FD5CDA"/>
    <w:rsid w:val="00FD6051"/>
    <w:rsid w:val="00FD6161"/>
    <w:rsid w:val="00FD78EB"/>
    <w:rsid w:val="00FE03E0"/>
    <w:rsid w:val="00FE1F85"/>
    <w:rsid w:val="00FE6190"/>
    <w:rsid w:val="00FF0DEF"/>
    <w:rsid w:val="00FF5D42"/>
    <w:rsid w:val="00FF6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B9AD8"/>
  <w15:chartTrackingRefBased/>
  <w15:docId w15:val="{146A59E7-030C-4A98-8C37-29A729C2E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9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9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9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9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9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9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9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9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9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9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927"/>
    <w:rPr>
      <w:rFonts w:eastAsiaTheme="majorEastAsia" w:cstheme="majorBidi"/>
      <w:color w:val="272727" w:themeColor="text1" w:themeTint="D8"/>
    </w:rPr>
  </w:style>
  <w:style w:type="paragraph" w:styleId="Title">
    <w:name w:val="Title"/>
    <w:basedOn w:val="Normal"/>
    <w:next w:val="Normal"/>
    <w:link w:val="TitleChar"/>
    <w:uiPriority w:val="10"/>
    <w:qFormat/>
    <w:rsid w:val="003E2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927"/>
    <w:pPr>
      <w:spacing w:before="160"/>
      <w:jc w:val="center"/>
    </w:pPr>
    <w:rPr>
      <w:i/>
      <w:iCs/>
      <w:color w:val="404040" w:themeColor="text1" w:themeTint="BF"/>
    </w:rPr>
  </w:style>
  <w:style w:type="character" w:customStyle="1" w:styleId="QuoteChar">
    <w:name w:val="Quote Char"/>
    <w:basedOn w:val="DefaultParagraphFont"/>
    <w:link w:val="Quote"/>
    <w:uiPriority w:val="29"/>
    <w:rsid w:val="003E2927"/>
    <w:rPr>
      <w:i/>
      <w:iCs/>
      <w:color w:val="404040" w:themeColor="text1" w:themeTint="BF"/>
    </w:rPr>
  </w:style>
  <w:style w:type="paragraph" w:styleId="ListParagraph">
    <w:name w:val="List Paragraph"/>
    <w:basedOn w:val="Normal"/>
    <w:uiPriority w:val="34"/>
    <w:qFormat/>
    <w:rsid w:val="003E2927"/>
    <w:pPr>
      <w:ind w:left="720"/>
      <w:contextualSpacing/>
    </w:pPr>
  </w:style>
  <w:style w:type="character" w:styleId="IntenseEmphasis">
    <w:name w:val="Intense Emphasis"/>
    <w:basedOn w:val="DefaultParagraphFont"/>
    <w:uiPriority w:val="21"/>
    <w:qFormat/>
    <w:rsid w:val="003E2927"/>
    <w:rPr>
      <w:i/>
      <w:iCs/>
      <w:color w:val="0F4761" w:themeColor="accent1" w:themeShade="BF"/>
    </w:rPr>
  </w:style>
  <w:style w:type="paragraph" w:styleId="IntenseQuote">
    <w:name w:val="Intense Quote"/>
    <w:basedOn w:val="Normal"/>
    <w:next w:val="Normal"/>
    <w:link w:val="IntenseQuoteChar"/>
    <w:uiPriority w:val="30"/>
    <w:qFormat/>
    <w:rsid w:val="003E29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927"/>
    <w:rPr>
      <w:i/>
      <w:iCs/>
      <w:color w:val="0F4761" w:themeColor="accent1" w:themeShade="BF"/>
    </w:rPr>
  </w:style>
  <w:style w:type="character" w:styleId="IntenseReference">
    <w:name w:val="Intense Reference"/>
    <w:basedOn w:val="DefaultParagraphFont"/>
    <w:uiPriority w:val="32"/>
    <w:qFormat/>
    <w:rsid w:val="003E2927"/>
    <w:rPr>
      <w:b/>
      <w:bCs/>
      <w:smallCaps/>
      <w:color w:val="0F4761" w:themeColor="accent1" w:themeShade="BF"/>
      <w:spacing w:val="5"/>
    </w:rPr>
  </w:style>
  <w:style w:type="paragraph" w:styleId="Header">
    <w:name w:val="header"/>
    <w:basedOn w:val="Normal"/>
    <w:link w:val="HeaderChar"/>
    <w:uiPriority w:val="99"/>
    <w:unhideWhenUsed/>
    <w:rsid w:val="00737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AB9"/>
  </w:style>
  <w:style w:type="paragraph" w:styleId="Footer">
    <w:name w:val="footer"/>
    <w:basedOn w:val="Normal"/>
    <w:link w:val="FooterChar"/>
    <w:uiPriority w:val="99"/>
    <w:unhideWhenUsed/>
    <w:rsid w:val="00737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AB9"/>
  </w:style>
  <w:style w:type="character" w:styleId="Hyperlink">
    <w:name w:val="Hyperlink"/>
    <w:basedOn w:val="DefaultParagraphFont"/>
    <w:uiPriority w:val="99"/>
    <w:unhideWhenUsed/>
    <w:rsid w:val="005E5E6B"/>
    <w:rPr>
      <w:color w:val="467886" w:themeColor="hyperlink"/>
      <w:u w:val="single"/>
    </w:rPr>
  </w:style>
  <w:style w:type="character" w:styleId="UnresolvedMention">
    <w:name w:val="Unresolved Mention"/>
    <w:basedOn w:val="DefaultParagraphFont"/>
    <w:uiPriority w:val="99"/>
    <w:semiHidden/>
    <w:unhideWhenUsed/>
    <w:rsid w:val="005E5E6B"/>
    <w:rPr>
      <w:color w:val="605E5C"/>
      <w:shd w:val="clear" w:color="auto" w:fill="E1DFDD"/>
    </w:rPr>
  </w:style>
  <w:style w:type="character" w:styleId="FollowedHyperlink">
    <w:name w:val="FollowedHyperlink"/>
    <w:basedOn w:val="DefaultParagraphFont"/>
    <w:uiPriority w:val="99"/>
    <w:semiHidden/>
    <w:unhideWhenUsed/>
    <w:rsid w:val="00EF7A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624665">
      <w:bodyDiv w:val="1"/>
      <w:marLeft w:val="0"/>
      <w:marRight w:val="0"/>
      <w:marTop w:val="0"/>
      <w:marBottom w:val="0"/>
      <w:divBdr>
        <w:top w:val="none" w:sz="0" w:space="0" w:color="auto"/>
        <w:left w:val="none" w:sz="0" w:space="0" w:color="auto"/>
        <w:bottom w:val="none" w:sz="0" w:space="0" w:color="auto"/>
        <w:right w:val="none" w:sz="0" w:space="0" w:color="auto"/>
      </w:divBdr>
    </w:div>
    <w:div w:id="92793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statistics-and-research/2023-03/co-production-research-to-support-the-final-report-of-the-evaluation-of-the-social-services-and-well-being-wales-act-2014.pdf" TargetMode="External"/><Relationship Id="rId18" Type="http://schemas.openxmlformats.org/officeDocument/2006/relationships/hyperlink" Target="https://onlinelibrary.wiley.com/doi/epdf/10.1046/j.1365-2354.2000.00205.x" TargetMode="External"/><Relationship Id="rId26" Type="http://schemas.openxmlformats.org/officeDocument/2006/relationships/hyperlink" Target="https://www.who.int/news-room/fact-sheets/detail/fragility-fractures" TargetMode="External"/><Relationship Id="rId21" Type="http://schemas.openxmlformats.org/officeDocument/2006/relationships/hyperlink" Target="https://phw.nhs.wales/about-us/policies-and-procedures/policies-and-procedures-documents/risk-management-health-and-safety-and-estates-supporting-documents/lone-worker-procedure/" TargetMode="External"/><Relationship Id="rId34"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hyperlink" Target="https://law.gov.wales/social-services-and-well-being-wales-act-2014" TargetMode="External"/><Relationship Id="rId17" Type="http://schemas.openxmlformats.org/officeDocument/2006/relationships/hyperlink" Target="https://pthb.nhs.wales/" TargetMode="External"/><Relationship Id="rId25" Type="http://schemas.openxmlformats.org/officeDocument/2006/relationships/hyperlink" Target="https://www.nhs.uk/conditions/osteoporosis/treatment/" TargetMode="External"/><Relationship Id="rId33" Type="http://schemas.openxmlformats.org/officeDocument/2006/relationships/image" Target="media/image3.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agonlinelibrary.com/doi/pdf/10.12968/bjon.2010.19.22.1428" TargetMode="External"/><Relationship Id="rId20" Type="http://schemas.openxmlformats.org/officeDocument/2006/relationships/hyperlink" Target="https://pthb.nhs.wales/use-of-site/freedom-of-information/disclosure-log/foi-disclosure-log-2023/august/foi-23r276-attachment-2/" TargetMode="External"/><Relationship Id="rId29" Type="http://schemas.openxmlformats.org/officeDocument/2006/relationships/hyperlink" Target="https://oce.ovid.com/article/00000605-199703150-00007/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always-events/co-production/" TargetMode="External"/><Relationship Id="rId24" Type="http://schemas.openxmlformats.org/officeDocument/2006/relationships/hyperlink" Target="https://www.hse.gov.uk/lone-working/employer/index.htm" TargetMode="External"/><Relationship Id="rId32" Type="http://schemas.openxmlformats.org/officeDocument/2006/relationships/image" Target="media/image2.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eros.org.uk/" TargetMode="External"/><Relationship Id="rId23" Type="http://schemas.openxmlformats.org/officeDocument/2006/relationships/hyperlink" Target="https://www.nhs.uk/conditions/vertigo/" TargetMode="External"/><Relationship Id="rId28" Type="http://schemas.openxmlformats.org/officeDocument/2006/relationships/hyperlink" Target="https://theros.org.uk/" TargetMode="External"/><Relationship Id="rId36" Type="http://schemas.openxmlformats.org/officeDocument/2006/relationships/footer" Target="footer1.xml"/><Relationship Id="rId10" Type="http://schemas.openxmlformats.org/officeDocument/2006/relationships/hyperlink" Target="https://fractureclinic.royalcornwallhospitals.nhs.uk/hip-fractures/" TargetMode="External"/><Relationship Id="rId19" Type="http://schemas.openxmlformats.org/officeDocument/2006/relationships/hyperlink" Target="https://www.rcn.org.uk/Professional-Development/publications/pdf-006689" TargetMode="External"/><Relationship Id="rId31" Type="http://schemas.openxmlformats.org/officeDocument/2006/relationships/hyperlink" Target="https://www.niams.nih.gov/health-topics/calcium-and-vitamin-d-important-bone-health" TargetMode="External"/><Relationship Id="rId4" Type="http://schemas.openxmlformats.org/officeDocument/2006/relationships/webSettings" Target="webSettings.xml"/><Relationship Id="rId9" Type="http://schemas.openxmlformats.org/officeDocument/2006/relationships/hyperlink" Target="https://www.copdfoundation.org/What-is-COPD/Understanding-COPD/What-is-COPD.aspx" TargetMode="External"/><Relationship Id="rId14" Type="http://schemas.openxmlformats.org/officeDocument/2006/relationships/hyperlink" Target="https://www.hdft.nhs.uk/services/multidisciplinary-team-mdt/" TargetMode="External"/><Relationship Id="rId22" Type="http://schemas.openxmlformats.org/officeDocument/2006/relationships/hyperlink" Target="https://phw.nhs.wales/about-us/policies-and-procedures/policies-and-procedures-documents/risk-management-health-and-safety-and-estates-supporting-documents/phw15-tp02-putting-things-right-incident-reporting-and-management-procedure/" TargetMode="External"/><Relationship Id="rId27" Type="http://schemas.openxmlformats.org/officeDocument/2006/relationships/hyperlink" Target="https://www.bristol.ac.uk/news/2023/july/hip-fracture-health-costs-care-.html" TargetMode="External"/><Relationship Id="rId30" Type="http://schemas.openxmlformats.org/officeDocument/2006/relationships/hyperlink" Target="https://pubs.rsna.org/doi/pdf/10.1148/100.3.509" TargetMode="External"/><Relationship Id="rId35" Type="http://schemas.openxmlformats.org/officeDocument/2006/relationships/image" Target="media/image5.png"/><Relationship Id="rId8" Type="http://schemas.openxmlformats.org/officeDocument/2006/relationships/hyperlink" Target="https://www.niams.nih.gov/health-topics/osteoporosi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4613</Words>
  <Characters>26300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Foxley (PTHB - Newtown Physio Therapy)</dc:creator>
  <cp:keywords/>
  <dc:description/>
  <cp:lastModifiedBy>Dylan Foxley (PTHB - Newtown Physio Therapy)</cp:lastModifiedBy>
  <cp:revision>4</cp:revision>
  <dcterms:created xsi:type="dcterms:W3CDTF">2025-05-13T12:07:00Z</dcterms:created>
  <dcterms:modified xsi:type="dcterms:W3CDTF">2025-05-13T14:02:00Z</dcterms:modified>
</cp:coreProperties>
</file>