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F4337" w14:textId="5571B094" w:rsidR="00C1372E" w:rsidRDefault="00316FD7">
      <w:pPr>
        <w:rPr>
          <w:b/>
          <w:bCs/>
          <w:u w:val="single"/>
        </w:rPr>
      </w:pPr>
      <w:r w:rsidRPr="00316FD7">
        <w:rPr>
          <w:b/>
          <w:bCs/>
          <w:u w:val="single"/>
        </w:rPr>
        <w:t>Blog 4</w:t>
      </w:r>
    </w:p>
    <w:p w14:paraId="0222FB12" w14:textId="21FCA51E" w:rsidR="00316FD7" w:rsidRDefault="00571DD3">
      <w:r>
        <w:t>Operation Sherlock</w:t>
      </w:r>
    </w:p>
    <w:p w14:paraId="779B4588" w14:textId="05F04A0C" w:rsidR="006F05EC" w:rsidRPr="006D46FE" w:rsidRDefault="006D46FE">
      <w:pPr>
        <w:rPr>
          <w:rFonts w:cstheme="minorHAnsi"/>
          <w:i/>
          <w:iCs/>
        </w:rPr>
      </w:pPr>
      <w:r>
        <w:rPr>
          <w:rFonts w:cstheme="minorHAnsi"/>
          <w:i/>
          <w:iCs/>
          <w:color w:val="111111"/>
          <w:shd w:val="clear" w:color="auto" w:fill="FFFFFF"/>
        </w:rPr>
        <w:t>“</w:t>
      </w:r>
      <w:r w:rsidRPr="006D46FE">
        <w:rPr>
          <w:rFonts w:cstheme="minorHAnsi"/>
          <w:i/>
          <w:iCs/>
          <w:color w:val="111111"/>
          <w:shd w:val="clear" w:color="auto" w:fill="FFFFFF"/>
        </w:rPr>
        <w:t>when you have eliminated the impossible, whatever remains, however improbable, must be the truth?"</w:t>
      </w:r>
      <w:r>
        <w:rPr>
          <w:rFonts w:cstheme="minorHAnsi"/>
          <w:i/>
          <w:iCs/>
          <w:color w:val="111111"/>
          <w:shd w:val="clear" w:color="auto" w:fill="FFFFFF"/>
        </w:rPr>
        <w:t xml:space="preserve"> Sherlock Holmes</w:t>
      </w:r>
    </w:p>
    <w:p w14:paraId="519281E7" w14:textId="2D5685E2" w:rsidR="00571DD3" w:rsidRDefault="00020BE8">
      <w:r>
        <w:t xml:space="preserve">In the role as crime </w:t>
      </w:r>
      <w:r w:rsidR="00D151A3">
        <w:t>trainer,</w:t>
      </w:r>
      <w:r>
        <w:t xml:space="preserve"> I have now been fortunate to attend many events, </w:t>
      </w:r>
      <w:r w:rsidR="00812F0F">
        <w:t>seminars,</w:t>
      </w:r>
      <w:r>
        <w:t xml:space="preserve"> and training courses. On attending a College of Policing </w:t>
      </w:r>
      <w:r w:rsidR="00D7404E">
        <w:t xml:space="preserve">course involving improving investigations a colleague of mine was at one of the tables and </w:t>
      </w:r>
      <w:r w:rsidR="00AF0184">
        <w:t xml:space="preserve">was invited to Warwickshire Police to view their training programme called Operation Sherlock. </w:t>
      </w:r>
    </w:p>
    <w:p w14:paraId="7DE3F361" w14:textId="6A98EF0B" w:rsidR="00AF0184" w:rsidRDefault="00AF0184">
      <w:r>
        <w:t>Operation Sherlock is a</w:t>
      </w:r>
      <w:r w:rsidR="00D523FC">
        <w:t xml:space="preserve">n immersive investigation programme initially developed by Cambridgeshire Police and then </w:t>
      </w:r>
      <w:r w:rsidR="00D36A3C">
        <w:t>used</w:t>
      </w:r>
      <w:r w:rsidR="00D523FC">
        <w:t xml:space="preserve"> by other police areas. </w:t>
      </w:r>
      <w:r w:rsidR="003D4B2E">
        <w:t xml:space="preserve">Operation Sherlock is aimed at officers with around </w:t>
      </w:r>
      <w:r w:rsidR="00D36A3C">
        <w:t>12 months</w:t>
      </w:r>
      <w:r w:rsidR="00927BFD">
        <w:t xml:space="preserve"> </w:t>
      </w:r>
      <w:r w:rsidR="00812F0F">
        <w:t>service,</w:t>
      </w:r>
      <w:r w:rsidR="00927BFD">
        <w:t xml:space="preserve"> and they return to the training environment </w:t>
      </w:r>
      <w:r w:rsidR="00F02C5A">
        <w:t xml:space="preserve">for an upskill around investigations. The </w:t>
      </w:r>
      <w:r w:rsidR="004C6D39">
        <w:t xml:space="preserve">basis of the course is a murder investigation and the idea being that if you can investigate a </w:t>
      </w:r>
      <w:r w:rsidR="00D36A3C">
        <w:t>murder,</w:t>
      </w:r>
      <w:r w:rsidR="004C6D39">
        <w:t xml:space="preserve"> you can investigate anything. </w:t>
      </w:r>
    </w:p>
    <w:p w14:paraId="1DBB0282" w14:textId="012EED70" w:rsidR="0071256F" w:rsidRPr="0071256F" w:rsidRDefault="0071256F">
      <w:pPr>
        <w:rPr>
          <w:rFonts w:cstheme="minorHAnsi"/>
        </w:rPr>
      </w:pPr>
      <w:r>
        <w:rPr>
          <w:rFonts w:cstheme="minorHAnsi"/>
          <w:i/>
          <w:iCs/>
        </w:rPr>
        <w:t>“</w:t>
      </w:r>
      <w:r w:rsidRPr="0071256F">
        <w:rPr>
          <w:rFonts w:cstheme="minorHAnsi"/>
          <w:i/>
          <w:iCs/>
        </w:rPr>
        <w:t>where learners are more empowered through control of tools and content development</w:t>
      </w:r>
      <w:r>
        <w:rPr>
          <w:rFonts w:cstheme="minorHAnsi"/>
          <w:i/>
          <w:iCs/>
        </w:rPr>
        <w:t>”</w:t>
      </w:r>
      <w:r w:rsidRPr="0071256F">
        <w:rPr>
          <w:rFonts w:cstheme="minorHAnsi"/>
        </w:rPr>
        <w:t xml:space="preserve"> (</w:t>
      </w:r>
      <w:bookmarkStart w:id="0" w:name="bbib20"/>
      <w:r w:rsidRPr="0071256F">
        <w:rPr>
          <w:rFonts w:cstheme="minorHAnsi"/>
        </w:rPr>
        <w:fldChar w:fldCharType="begin"/>
      </w:r>
      <w:r w:rsidRPr="0071256F">
        <w:rPr>
          <w:rFonts w:cstheme="minorHAnsi"/>
        </w:rPr>
        <w:instrText>HYPERLINK "https://www-sciencedirect-com.ezproxy.uwtsd.ac.uk/science/article/pii/S0360131508001395" \l "bib20"</w:instrText>
      </w:r>
      <w:r w:rsidRPr="0071256F">
        <w:rPr>
          <w:rFonts w:cstheme="minorHAnsi"/>
        </w:rPr>
      </w:r>
      <w:r w:rsidRPr="0071256F">
        <w:rPr>
          <w:rFonts w:cstheme="minorHAnsi"/>
        </w:rPr>
        <w:fldChar w:fldCharType="separate"/>
      </w:r>
      <w:r w:rsidRPr="0071256F">
        <w:rPr>
          <w:rStyle w:val="anchor-text"/>
          <w:rFonts w:cstheme="minorHAnsi"/>
        </w:rPr>
        <w:t>Field, 2007</w:t>
      </w:r>
      <w:r w:rsidRPr="0071256F">
        <w:rPr>
          <w:rFonts w:cstheme="minorHAnsi"/>
        </w:rPr>
        <w:fldChar w:fldCharType="end"/>
      </w:r>
      <w:bookmarkEnd w:id="0"/>
      <w:r w:rsidRPr="0071256F">
        <w:rPr>
          <w:rFonts w:cstheme="minorHAnsi"/>
        </w:rPr>
        <w:t>).</w:t>
      </w:r>
    </w:p>
    <w:p w14:paraId="2F6FE0FB" w14:textId="7533B693" w:rsidR="004C6D39" w:rsidRDefault="004C6D39">
      <w:r>
        <w:t xml:space="preserve">Warwickshire Police have </w:t>
      </w:r>
      <w:r w:rsidR="00992410">
        <w:t xml:space="preserve">used one of their own murder cases and developed the training from that, the course itself is only </w:t>
      </w:r>
      <w:r w:rsidR="007B5491">
        <w:t xml:space="preserve">one </w:t>
      </w:r>
      <w:r w:rsidR="00F04254">
        <w:t>weeklong</w:t>
      </w:r>
      <w:r w:rsidR="007B5491">
        <w:t xml:space="preserve"> but it does provide a lot of guidance and skills around investigations. One</w:t>
      </w:r>
      <w:r w:rsidR="00710170">
        <w:t xml:space="preserve"> </w:t>
      </w:r>
      <w:r w:rsidR="001449CD">
        <w:t xml:space="preserve">of the aspects that I enjoyed was that the learners were given a brief and they then had to conduct a search at a property. The property is </w:t>
      </w:r>
      <w:r w:rsidR="0083232E">
        <w:t xml:space="preserve">the disused custody unit at the police </w:t>
      </w:r>
      <w:r w:rsidR="00F04254">
        <w:t>station,</w:t>
      </w:r>
      <w:r w:rsidR="0083232E">
        <w:t xml:space="preserve"> but it has been developed as </w:t>
      </w:r>
      <w:r w:rsidR="00E933EE">
        <w:t xml:space="preserve">a kitchen and bedroom. The idea is that they </w:t>
      </w:r>
      <w:r w:rsidR="00F04254">
        <w:t>must</w:t>
      </w:r>
      <w:r w:rsidR="00E933EE">
        <w:t xml:space="preserve"> conduct the search in the fashion on an “Escape room</w:t>
      </w:r>
      <w:r w:rsidR="00812F0F">
        <w:t>.”</w:t>
      </w:r>
      <w:r w:rsidR="0012765E">
        <w:t xml:space="preserve"> They were then told to seize an item, correctly package </w:t>
      </w:r>
      <w:r w:rsidR="00F04254">
        <w:t>it,</w:t>
      </w:r>
      <w:r w:rsidR="0012765E">
        <w:t xml:space="preserve"> and then produce a statement to exhibit the item. This would t</w:t>
      </w:r>
      <w:r w:rsidR="002C14AC">
        <w:t>hen form part of the final exercise as a court hearing scenario.</w:t>
      </w:r>
    </w:p>
    <w:p w14:paraId="0DB6FB53" w14:textId="58E46155" w:rsidR="00057C55" w:rsidRPr="00057C55" w:rsidRDefault="00057C55">
      <w:pPr>
        <w:rPr>
          <w:rFonts w:cstheme="minorHAnsi"/>
          <w:i/>
          <w:iCs/>
        </w:rPr>
      </w:pPr>
      <w:r>
        <w:rPr>
          <w:rFonts w:cstheme="minorHAnsi"/>
          <w:i/>
          <w:iCs/>
          <w:color w:val="1F1F1F"/>
        </w:rPr>
        <w:t>“</w:t>
      </w:r>
      <w:r w:rsidRPr="00057C55">
        <w:rPr>
          <w:rFonts w:cstheme="minorHAnsi"/>
          <w:i/>
          <w:iCs/>
          <w:color w:val="1F1F1F"/>
        </w:rPr>
        <w:t>The main advantages with more immersive media–rich learning experiences for the learner include the potential to provide better simulations of real-life contexts for training or to enhance deeper conceptual thinking for learning</w:t>
      </w:r>
      <w:r>
        <w:rPr>
          <w:rFonts w:cstheme="minorHAnsi"/>
          <w:i/>
          <w:iCs/>
          <w:color w:val="1F1F1F"/>
        </w:rPr>
        <w:t>”</w:t>
      </w:r>
      <w:r w:rsidR="0082342E" w:rsidRPr="0082342E">
        <w:rPr>
          <w:rFonts w:cstheme="minorHAnsi"/>
          <w:i/>
          <w:iCs/>
        </w:rPr>
        <w:t xml:space="preserve"> </w:t>
      </w:r>
      <w:r w:rsidR="0082342E" w:rsidRPr="0082342E">
        <w:rPr>
          <w:rFonts w:cstheme="minorHAnsi"/>
          <w:shd w:val="clear" w:color="auto" w:fill="FFFFFF"/>
        </w:rPr>
        <w:t>(Freitas and Neumann, 2009)</w:t>
      </w:r>
    </w:p>
    <w:p w14:paraId="40EE9304" w14:textId="77BEFE88" w:rsidR="002C14AC" w:rsidRDefault="002C14AC">
      <w:r>
        <w:t xml:space="preserve">Upon seeing the </w:t>
      </w:r>
      <w:r w:rsidR="000B0C8D">
        <w:t xml:space="preserve">impact and quality of Operation Sherlock the idea was introduced to </w:t>
      </w:r>
      <w:r w:rsidR="00057C55">
        <w:t>our</w:t>
      </w:r>
      <w:r w:rsidR="000B0C8D">
        <w:t xml:space="preserve"> managers in Gwent. The issue we had was being able to justify another abstraction, as our officers after 12 months return for tier </w:t>
      </w:r>
      <w:r w:rsidR="00F04254">
        <w:t>two</w:t>
      </w:r>
      <w:r w:rsidR="000B0C8D">
        <w:t xml:space="preserve"> interviewin</w:t>
      </w:r>
      <w:r w:rsidR="00B24EEE">
        <w:t>g</w:t>
      </w:r>
      <w:r w:rsidR="00C41FCA">
        <w:t xml:space="preserve">. This was going to be an issue with introducing </w:t>
      </w:r>
      <w:r w:rsidR="0018704A">
        <w:t xml:space="preserve">this course and it would mean a </w:t>
      </w:r>
      <w:r w:rsidR="00F04254">
        <w:t>3-week</w:t>
      </w:r>
      <w:r w:rsidR="0018704A">
        <w:t xml:space="preserve"> abstraction.</w:t>
      </w:r>
    </w:p>
    <w:p w14:paraId="08766B7B" w14:textId="6808E43F" w:rsidR="0018704A" w:rsidRDefault="0018704A">
      <w:r>
        <w:t xml:space="preserve">After speaking with the </w:t>
      </w:r>
      <w:r w:rsidR="001D29CE">
        <w:t>C</w:t>
      </w:r>
      <w:r>
        <w:t>ollege of Policing</w:t>
      </w:r>
      <w:r w:rsidR="001D29CE">
        <w:rPr>
          <w:vertAlign w:val="superscript"/>
        </w:rPr>
        <w:t>1</w:t>
      </w:r>
      <w:r>
        <w:t xml:space="preserve"> the curriculum for the tier </w:t>
      </w:r>
      <w:r w:rsidR="00F04254">
        <w:t>two</w:t>
      </w:r>
      <w:r>
        <w:t xml:space="preserve"> interview had changed and was no longer </w:t>
      </w:r>
      <w:r w:rsidR="0089126A">
        <w:t xml:space="preserve">being used by them. They had changed the curriculum in June 2024 to PIP1, PIP2 and Advanced suspect interviewing (which I now teach). This meant that the PIP1 curriculum was </w:t>
      </w:r>
      <w:r w:rsidR="00F04254">
        <w:t>expansive,</w:t>
      </w:r>
      <w:r w:rsidR="0089126A">
        <w:t xml:space="preserve"> and we could potentially combine the learning from operation Sherlock </w:t>
      </w:r>
      <w:r w:rsidR="005631A3">
        <w:t xml:space="preserve">and the tier </w:t>
      </w:r>
      <w:r w:rsidR="00EF3512">
        <w:t>two</w:t>
      </w:r>
      <w:r w:rsidR="005631A3">
        <w:t xml:space="preserve"> interviewing course to create one single 2 week course.</w:t>
      </w:r>
    </w:p>
    <w:p w14:paraId="5CB18145" w14:textId="159DC205" w:rsidR="005631A3" w:rsidRDefault="005631A3">
      <w:r>
        <w:t xml:space="preserve">This was discussed with </w:t>
      </w:r>
      <w:r w:rsidR="00F04254">
        <w:t>management,</w:t>
      </w:r>
      <w:r>
        <w:t xml:space="preserve"> and they were happy for us to proceed and </w:t>
      </w:r>
      <w:r w:rsidR="004856E5">
        <w:t>begin developing the course. Warwickshire ha</w:t>
      </w:r>
      <w:r w:rsidR="00E44184">
        <w:t xml:space="preserve">ve provided us with all their </w:t>
      </w:r>
      <w:r w:rsidR="00F04254">
        <w:t>material,</w:t>
      </w:r>
      <w:r w:rsidR="00E44184">
        <w:t xml:space="preserve"> and we now needed </w:t>
      </w:r>
      <w:r w:rsidR="000C542C">
        <w:t>to develop a course. One of the first things I did was contact the Major Investigation Team who are responsible for the investigation of all our murder cases</w:t>
      </w:r>
      <w:r w:rsidR="00E84588">
        <w:t xml:space="preserve">. I have contact with </w:t>
      </w:r>
      <w:r w:rsidR="00E12D9D">
        <w:t>o</w:t>
      </w:r>
      <w:r w:rsidR="00E84588">
        <w:t xml:space="preserve">ne of the supervisors in the department as they are our force lead on interviewing and </w:t>
      </w:r>
      <w:r w:rsidR="001F201E">
        <w:t xml:space="preserve">as </w:t>
      </w:r>
      <w:r w:rsidR="00E12D9D">
        <w:t>I am responsible for the advanced interview training (which gives officers the skills to interview for major crime</w:t>
      </w:r>
      <w:r w:rsidR="00494186">
        <w:t xml:space="preserve">). I spoke to them and </w:t>
      </w:r>
      <w:r w:rsidR="00494186">
        <w:lastRenderedPageBreak/>
        <w:t xml:space="preserve">explained what we were trying to </w:t>
      </w:r>
      <w:r w:rsidR="002B31C6">
        <w:t>achieve,</w:t>
      </w:r>
      <w:r w:rsidR="00494186">
        <w:t xml:space="preserve"> and they stated they were more than happy to help and would find a suitable </w:t>
      </w:r>
      <w:r w:rsidR="00633DD2">
        <w:t xml:space="preserve">investigation that met </w:t>
      </w:r>
      <w:r w:rsidR="00B46ED9">
        <w:t>all</w:t>
      </w:r>
      <w:r w:rsidR="00633DD2">
        <w:t xml:space="preserve"> our </w:t>
      </w:r>
      <w:r w:rsidR="002B31C6">
        <w:t>requirements</w:t>
      </w:r>
      <w:r w:rsidR="00633DD2">
        <w:t xml:space="preserve">. </w:t>
      </w:r>
    </w:p>
    <w:p w14:paraId="39BEAE79" w14:textId="10C486A1" w:rsidR="00633DD2" w:rsidRDefault="00633DD2">
      <w:r>
        <w:t>Another part of the course was to obtain suitable scenarios that we would be able to use for the interview element of the course</w:t>
      </w:r>
      <w:r w:rsidR="00582720">
        <w:t xml:space="preserve">. Interviewing training was not part of Operation Sherlock but as we were combining the courses </w:t>
      </w:r>
      <w:r w:rsidR="006B12DA">
        <w:t>we still wanted to include interview training</w:t>
      </w:r>
      <w:r w:rsidR="005F3CA5">
        <w:t xml:space="preserve">. I then reviewed some of my old investigations that I had either been Officer in the case or the interviewing officer. </w:t>
      </w:r>
      <w:r w:rsidR="00DD7E7F">
        <w:t>Due to my time in the Police</w:t>
      </w:r>
      <w:r w:rsidR="00295DE8">
        <w:t>,</w:t>
      </w:r>
      <w:r w:rsidR="00DD7E7F">
        <w:t xml:space="preserve"> I did have various investigations I could potentially use. </w:t>
      </w:r>
    </w:p>
    <w:p w14:paraId="16839008" w14:textId="36C405E9" w:rsidR="00DD7E7F" w:rsidRDefault="00DD7E7F">
      <w:r>
        <w:t>I first though had to seek permission from any of the officers involved to check they were ok for the material</w:t>
      </w:r>
      <w:r w:rsidR="003D5205">
        <w:t xml:space="preserve"> to used in training, once this was obtained the material then had to be modified and </w:t>
      </w:r>
      <w:r w:rsidR="009F1E1C">
        <w:t>then updated to be relevant for what the learners would be dealing with on a day to day basis</w:t>
      </w:r>
      <w:r w:rsidR="00926D5C">
        <w:t>.</w:t>
      </w:r>
    </w:p>
    <w:p w14:paraId="113D5AF2" w14:textId="3585D9E3" w:rsidR="00000B31" w:rsidRDefault="00926D5C">
      <w:r>
        <w:t xml:space="preserve">I chose a </w:t>
      </w:r>
      <w:r w:rsidR="005B4B5A">
        <w:t>commercial burglary, an investigation into indecent images and a domestic violence scenario.</w:t>
      </w:r>
      <w:r w:rsidR="00050AC8">
        <w:t xml:space="preserve"> The domestic violence scenario is what we use on the domestic abuse investigation workshops and the survivor in the case assists with the training and gave us permission to use the case</w:t>
      </w:r>
      <w:r w:rsidR="00000B31">
        <w:t xml:space="preserve"> as part of our interview training. </w:t>
      </w:r>
      <w:r w:rsidR="00D512FE">
        <w:t xml:space="preserve">I would modify and adapt all names so no one would be able to identify any individual or officer involved in the case. </w:t>
      </w:r>
    </w:p>
    <w:p w14:paraId="2CB33C47" w14:textId="4E797D21" w:rsidR="00D512FE" w:rsidRDefault="00D512FE">
      <w:r>
        <w:t xml:space="preserve">As </w:t>
      </w:r>
      <w:r w:rsidR="00046D50">
        <w:t xml:space="preserve">we were still finishing the current tier </w:t>
      </w:r>
      <w:r w:rsidR="001836FD">
        <w:t>two training,</w:t>
      </w:r>
      <w:r w:rsidR="00046D50">
        <w:t xml:space="preserve"> I was able to </w:t>
      </w:r>
      <w:r w:rsidR="00B46ED9">
        <w:t>assess</w:t>
      </w:r>
      <w:r w:rsidR="00046D50">
        <w:t xml:space="preserve"> the scenarios on the </w:t>
      </w:r>
      <w:r w:rsidR="002A564B">
        <w:t xml:space="preserve">last few courses and see how they were received. This also gave </w:t>
      </w:r>
      <w:r w:rsidR="00300D53">
        <w:t>me</w:t>
      </w:r>
      <w:r w:rsidR="002A564B">
        <w:t xml:space="preserve"> the opportunity to check any gaps in the learning and </w:t>
      </w:r>
      <w:r w:rsidR="00300D53">
        <w:t xml:space="preserve">modify parts of the scenarios to assist in the learning. </w:t>
      </w:r>
    </w:p>
    <w:p w14:paraId="602C5F0E" w14:textId="06A2FB1E" w:rsidR="00300D53" w:rsidRDefault="00300D53">
      <w:r>
        <w:t xml:space="preserve">I then received a message from the </w:t>
      </w:r>
      <w:r w:rsidR="000078C3">
        <w:t xml:space="preserve">major investigation team stating they had a suitable case study for us to use. </w:t>
      </w:r>
      <w:r w:rsidR="008920CB">
        <w:t xml:space="preserve">I then spoke with them and checked what was required </w:t>
      </w:r>
      <w:r w:rsidR="009E4596">
        <w:t xml:space="preserve">from a confidentiality basis. One this </w:t>
      </w:r>
      <w:proofErr w:type="gramStart"/>
      <w:r w:rsidR="009E4596">
        <w:t>was cleared</w:t>
      </w:r>
      <w:proofErr w:type="gramEnd"/>
      <w:r w:rsidR="009E4596">
        <w:t xml:space="preserve"> I shared the information with the other trainers </w:t>
      </w:r>
      <w:r w:rsidR="00FB4761">
        <w:t>for</w:t>
      </w:r>
      <w:r w:rsidR="009E4596">
        <w:t xml:space="preserve"> us to start to create our own version of Operation Sherlock.</w:t>
      </w:r>
    </w:p>
    <w:p w14:paraId="3A0A039F" w14:textId="293A137F" w:rsidR="009E4596" w:rsidRDefault="005A4673">
      <w:r>
        <w:t>Warwickshire police informed us that they had use of the court room training centre near to the police stati</w:t>
      </w:r>
      <w:r w:rsidR="00FC15E2">
        <w:t>o</w:t>
      </w:r>
      <w:r>
        <w:t xml:space="preserve">n and this was where they would </w:t>
      </w:r>
      <w:r w:rsidR="00FC15E2">
        <w:t xml:space="preserve">conduct the court </w:t>
      </w:r>
      <w:r w:rsidR="001836FD">
        <w:t>practical’s</w:t>
      </w:r>
      <w:r w:rsidR="00FC15E2">
        <w:t xml:space="preserve"> for the final day</w:t>
      </w:r>
      <w:r w:rsidR="00B46ED9">
        <w:t xml:space="preserve">. </w:t>
      </w:r>
      <w:r w:rsidR="008A1258">
        <w:t>I made enquiries with the Crown prosecution service to see if they had any</w:t>
      </w:r>
      <w:r w:rsidR="00817035">
        <w:t xml:space="preserve">thing similar in Gwent. They stated they </w:t>
      </w:r>
      <w:r w:rsidR="00812F0F">
        <w:t>did not</w:t>
      </w:r>
      <w:r w:rsidR="00817035">
        <w:t xml:space="preserve"> but one of the local courts was being gradually </w:t>
      </w:r>
      <w:r w:rsidR="00EF3512">
        <w:t>closed</w:t>
      </w:r>
      <w:r w:rsidR="00817035">
        <w:t xml:space="preserve"> and was usually empty for use. </w:t>
      </w:r>
      <w:r w:rsidR="00AF4E1A">
        <w:t xml:space="preserve">The CPS also stated that they would be happy to come in and assist with the court practical elements to help with the training. </w:t>
      </w:r>
    </w:p>
    <w:p w14:paraId="57A1ECFC" w14:textId="77777777" w:rsidR="00A56B4B" w:rsidRDefault="00A56B4B"/>
    <w:p w14:paraId="6E8C8CBA" w14:textId="4244BC29" w:rsidR="00A56B4B" w:rsidRDefault="00A56B4B">
      <w:pPr>
        <w:rPr>
          <w:b/>
          <w:bCs/>
          <w:u w:val="single"/>
        </w:rPr>
      </w:pPr>
      <w:r w:rsidRPr="00A56B4B">
        <w:rPr>
          <w:b/>
          <w:bCs/>
          <w:u w:val="single"/>
        </w:rPr>
        <w:t>References</w:t>
      </w:r>
    </w:p>
    <w:p w14:paraId="19DE4B00" w14:textId="233E2AD1" w:rsidR="00611C82" w:rsidRPr="00C75672" w:rsidRDefault="00C75672" w:rsidP="00C75672">
      <w:pPr>
        <w:rPr>
          <w:i/>
          <w:iCs/>
        </w:rPr>
      </w:pPr>
      <w:r w:rsidRPr="00C75672">
        <w:rPr>
          <w:i/>
          <w:iCs/>
        </w:rPr>
        <w:t>College of Policing (2013). Investigation. [online] College of Policing. Available at: https://www.college.police.uk/app/investigation.</w:t>
      </w:r>
    </w:p>
    <w:p w14:paraId="58F9FAE2" w14:textId="40F71484" w:rsidR="00A56B4B" w:rsidRDefault="00A56B4B" w:rsidP="00A56B4B">
      <w:pPr>
        <w:shd w:val="clear" w:color="auto" w:fill="FFFFFF"/>
        <w:spacing w:after="0" w:line="240" w:lineRule="auto"/>
        <w:rPr>
          <w:rFonts w:eastAsia="Times New Roman" w:cstheme="minorHAnsi"/>
          <w:i/>
          <w:iCs/>
          <w:kern w:val="0"/>
          <w:lang w:eastAsia="en-GB"/>
          <w14:ligatures w14:val="none"/>
        </w:rPr>
      </w:pPr>
      <w:r w:rsidRPr="00A56B4B">
        <w:rPr>
          <w:rFonts w:eastAsia="Times New Roman" w:cstheme="minorHAnsi"/>
          <w:i/>
          <w:iCs/>
          <w:kern w:val="0"/>
          <w:lang w:eastAsia="en-GB"/>
          <w14:ligatures w14:val="none"/>
        </w:rPr>
        <w:t>J. Field Looking outwards, not inwards ELT Journal, 61 (1) (2007), pp. 30-3</w:t>
      </w:r>
    </w:p>
    <w:p w14:paraId="7164B34E" w14:textId="77777777" w:rsidR="00550701" w:rsidRDefault="00550701" w:rsidP="00A56B4B">
      <w:pPr>
        <w:shd w:val="clear" w:color="auto" w:fill="FFFFFF"/>
        <w:spacing w:after="0" w:line="240" w:lineRule="auto"/>
        <w:rPr>
          <w:rFonts w:eastAsia="Times New Roman" w:cstheme="minorHAnsi"/>
          <w:i/>
          <w:iCs/>
          <w:kern w:val="0"/>
          <w:lang w:eastAsia="en-GB"/>
          <w14:ligatures w14:val="none"/>
        </w:rPr>
      </w:pPr>
    </w:p>
    <w:p w14:paraId="0682E826" w14:textId="67478BC9" w:rsidR="00550701" w:rsidRDefault="00550701" w:rsidP="00550701">
      <w:pPr>
        <w:rPr>
          <w:i/>
          <w:iCs/>
        </w:rPr>
      </w:pPr>
      <w:r w:rsidRPr="00550701">
        <w:rPr>
          <w:i/>
          <w:iCs/>
        </w:rPr>
        <w:t>Freitas, S. de and Neumann, T. (2009). The use of ‘exploratory learning’ for supporting immersive learning in virtual environments. Computers &amp; Education, 52(2), pp.343–352. doi:https://doi.org/10.1016/j.compedu.2008.09.010</w:t>
      </w:r>
    </w:p>
    <w:p w14:paraId="0466E28C" w14:textId="1C1142B8" w:rsidR="00611C82" w:rsidRPr="00A56B4B" w:rsidRDefault="00611C82" w:rsidP="00611C82">
      <w:pPr>
        <w:rPr>
          <w:i/>
          <w:iCs/>
          <w:lang w:eastAsia="en-GB"/>
        </w:rPr>
      </w:pPr>
      <w:r w:rsidRPr="00611C82">
        <w:rPr>
          <w:i/>
          <w:iCs/>
        </w:rPr>
        <w:t>Collins, A. and Arthur Conan Doyle (2005). The sign of four. Oxford: Macmillan Heinemann Elt</w:t>
      </w:r>
    </w:p>
    <w:p w14:paraId="4C3F2EB6" w14:textId="77777777" w:rsidR="00A56B4B" w:rsidRDefault="00A56B4B">
      <w:pPr>
        <w:rPr>
          <w:b/>
          <w:bCs/>
          <w:u w:val="single"/>
        </w:rPr>
      </w:pPr>
    </w:p>
    <w:p w14:paraId="25C84D42" w14:textId="77777777" w:rsidR="00A56B4B" w:rsidRPr="00A56B4B" w:rsidRDefault="00A56B4B">
      <w:pPr>
        <w:rPr>
          <w:b/>
          <w:bCs/>
          <w:u w:val="single"/>
        </w:rPr>
      </w:pPr>
    </w:p>
    <w:sectPr w:rsidR="00A56B4B" w:rsidRPr="00A56B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033"/>
    <w:rsid w:val="00000B31"/>
    <w:rsid w:val="000078C3"/>
    <w:rsid w:val="00020BE8"/>
    <w:rsid w:val="00046D50"/>
    <w:rsid w:val="00050AC8"/>
    <w:rsid w:val="00057C55"/>
    <w:rsid w:val="000B0C8D"/>
    <w:rsid w:val="000C542C"/>
    <w:rsid w:val="000F3B59"/>
    <w:rsid w:val="0012765E"/>
    <w:rsid w:val="001449CD"/>
    <w:rsid w:val="001836FD"/>
    <w:rsid w:val="0018704A"/>
    <w:rsid w:val="001D29CE"/>
    <w:rsid w:val="001F201E"/>
    <w:rsid w:val="00295DE8"/>
    <w:rsid w:val="00297C91"/>
    <w:rsid w:val="002A564B"/>
    <w:rsid w:val="002B31C6"/>
    <w:rsid w:val="002C14AC"/>
    <w:rsid w:val="00300D53"/>
    <w:rsid w:val="00316FD7"/>
    <w:rsid w:val="003D4B2E"/>
    <w:rsid w:val="003D5205"/>
    <w:rsid w:val="004856E5"/>
    <w:rsid w:val="00494186"/>
    <w:rsid w:val="004C6D39"/>
    <w:rsid w:val="00550701"/>
    <w:rsid w:val="005631A3"/>
    <w:rsid w:val="00571DD3"/>
    <w:rsid w:val="00582720"/>
    <w:rsid w:val="005A4673"/>
    <w:rsid w:val="005B4B5A"/>
    <w:rsid w:val="005F3CA5"/>
    <w:rsid w:val="00611C82"/>
    <w:rsid w:val="00633DD2"/>
    <w:rsid w:val="006B12DA"/>
    <w:rsid w:val="006D46FE"/>
    <w:rsid w:val="006F05EC"/>
    <w:rsid w:val="00710170"/>
    <w:rsid w:val="0071256F"/>
    <w:rsid w:val="007B5491"/>
    <w:rsid w:val="00812F0F"/>
    <w:rsid w:val="00817035"/>
    <w:rsid w:val="0082342E"/>
    <w:rsid w:val="0083232E"/>
    <w:rsid w:val="0089126A"/>
    <w:rsid w:val="008920CB"/>
    <w:rsid w:val="008A1258"/>
    <w:rsid w:val="00926D5C"/>
    <w:rsid w:val="00927BFD"/>
    <w:rsid w:val="00992410"/>
    <w:rsid w:val="009E4596"/>
    <w:rsid w:val="009F1E1C"/>
    <w:rsid w:val="00A56B4B"/>
    <w:rsid w:val="00AF0184"/>
    <w:rsid w:val="00AF4E1A"/>
    <w:rsid w:val="00B24EEE"/>
    <w:rsid w:val="00B46ED9"/>
    <w:rsid w:val="00B5657F"/>
    <w:rsid w:val="00C13033"/>
    <w:rsid w:val="00C1372E"/>
    <w:rsid w:val="00C41FCA"/>
    <w:rsid w:val="00C75672"/>
    <w:rsid w:val="00D151A3"/>
    <w:rsid w:val="00D36A3C"/>
    <w:rsid w:val="00D512FE"/>
    <w:rsid w:val="00D523FC"/>
    <w:rsid w:val="00D7404E"/>
    <w:rsid w:val="00DD7E7F"/>
    <w:rsid w:val="00E12D9D"/>
    <w:rsid w:val="00E44184"/>
    <w:rsid w:val="00E84588"/>
    <w:rsid w:val="00E933EE"/>
    <w:rsid w:val="00EE59DB"/>
    <w:rsid w:val="00EF3512"/>
    <w:rsid w:val="00F02C5A"/>
    <w:rsid w:val="00F04254"/>
    <w:rsid w:val="00FB4761"/>
    <w:rsid w:val="00FC1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21CB9"/>
  <w15:chartTrackingRefBased/>
  <w15:docId w15:val="{C40A8E6E-77A9-46CF-9505-364F07BE4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712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773300">
      <w:bodyDiv w:val="1"/>
      <w:marLeft w:val="0"/>
      <w:marRight w:val="0"/>
      <w:marTop w:val="0"/>
      <w:marBottom w:val="0"/>
      <w:divBdr>
        <w:top w:val="none" w:sz="0" w:space="0" w:color="auto"/>
        <w:left w:val="none" w:sz="0" w:space="0" w:color="auto"/>
        <w:bottom w:val="none" w:sz="0" w:space="0" w:color="auto"/>
        <w:right w:val="none" w:sz="0" w:space="0" w:color="auto"/>
      </w:divBdr>
      <w:divsChild>
        <w:div w:id="1558511801">
          <w:marLeft w:val="0"/>
          <w:marRight w:val="0"/>
          <w:marTop w:val="0"/>
          <w:marBottom w:val="0"/>
          <w:divBdr>
            <w:top w:val="none" w:sz="0" w:space="0" w:color="auto"/>
            <w:left w:val="none" w:sz="0" w:space="0" w:color="auto"/>
            <w:bottom w:val="none" w:sz="0" w:space="0" w:color="auto"/>
            <w:right w:val="none" w:sz="0" w:space="0" w:color="auto"/>
          </w:divBdr>
        </w:div>
        <w:div w:id="1035731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2</Pages>
  <Words>974</Words>
  <Characters>5557</Characters>
  <Application>Microsoft Office Word</Application>
  <DocSecurity>0</DocSecurity>
  <Lines>46</Lines>
  <Paragraphs>13</Paragraphs>
  <ScaleCrop>false</ScaleCrop>
  <Company>Gwent Police</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Toogood, Craig</dc:creator>
  <cp:keywords/>
  <dc:description/>
  <cp:lastModifiedBy>Toogood, Craig</cp:lastModifiedBy>
  <cp:revision>78</cp:revision>
  <dcterms:created xsi:type="dcterms:W3CDTF">2025-01-04T14:00:00Z</dcterms:created>
  <dcterms:modified xsi:type="dcterms:W3CDTF">2025-01-05T13:51:00Z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2025-01-04T14:00:39Z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960f6b79-8743-4568-80d2-9e88833e8b22</vt:lpwstr>
  </property>
  <property fmtid="{D5CDD505-2E9C-101B-9397-08002B2CF9AE}" pid="8" name="MSIP_Label_f2acd28b-79a3-4a0f-b0ff-4b75658b1549_ContentBits">
    <vt:lpwstr>0</vt:lpwstr>
  </property>
</Properties>
</file>