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5A76" w14:textId="62DBD27D" w:rsidR="000A3AA5" w:rsidRDefault="000A3AA5"/>
    <w:p w14:paraId="00C182F8" w14:textId="1ACA0810" w:rsidR="00416E0A" w:rsidRPr="00C92CFF" w:rsidRDefault="00416E0A" w:rsidP="00416E0A">
      <w:pPr>
        <w:jc w:val="center"/>
        <w:rPr>
          <w:rFonts w:ascii="Arial" w:hAnsi="Arial" w:cs="Arial"/>
          <w:b/>
          <w:bCs/>
        </w:rPr>
      </w:pPr>
      <w:r w:rsidRPr="00C92CFF">
        <w:rPr>
          <w:rFonts w:ascii="Arial" w:hAnsi="Arial" w:cs="Arial"/>
          <w:b/>
          <w:bCs/>
        </w:rPr>
        <w:t>ECEY4004/C</w:t>
      </w:r>
    </w:p>
    <w:p w14:paraId="2626E3AC" w14:textId="7D3633CA" w:rsidR="00416E0A" w:rsidRPr="00C92CFF" w:rsidRDefault="00416E0A" w:rsidP="00416E0A">
      <w:pPr>
        <w:jc w:val="center"/>
        <w:rPr>
          <w:rFonts w:ascii="Arial" w:hAnsi="Arial" w:cs="Arial"/>
          <w:b/>
          <w:bCs/>
        </w:rPr>
      </w:pPr>
      <w:proofErr w:type="spellStart"/>
      <w:r w:rsidRPr="00C92CFF">
        <w:rPr>
          <w:rFonts w:ascii="Arial" w:hAnsi="Arial" w:cs="Arial"/>
          <w:b/>
          <w:bCs/>
        </w:rPr>
        <w:t>Billingualism</w:t>
      </w:r>
      <w:proofErr w:type="spellEnd"/>
      <w:r w:rsidRPr="00C92CFF">
        <w:rPr>
          <w:rFonts w:ascii="Arial" w:hAnsi="Arial" w:cs="Arial"/>
          <w:b/>
          <w:bCs/>
        </w:rPr>
        <w:t xml:space="preserve"> and Multilingualism</w:t>
      </w:r>
    </w:p>
    <w:p w14:paraId="236DC7B8" w14:textId="2E5B0B01" w:rsidR="00416E0A" w:rsidRPr="00C92CFF" w:rsidRDefault="00416E0A" w:rsidP="00416E0A">
      <w:pPr>
        <w:jc w:val="center"/>
        <w:rPr>
          <w:rFonts w:ascii="Arial" w:hAnsi="Arial" w:cs="Arial"/>
          <w:b/>
          <w:bCs/>
        </w:rPr>
      </w:pPr>
      <w:r w:rsidRPr="00C92CFF">
        <w:rPr>
          <w:rFonts w:ascii="Arial" w:hAnsi="Arial" w:cs="Arial"/>
          <w:b/>
          <w:bCs/>
        </w:rPr>
        <w:t>Reference List</w:t>
      </w:r>
    </w:p>
    <w:p w14:paraId="75C1E81F" w14:textId="2AF2E765" w:rsidR="00416E0A" w:rsidRDefault="00416E0A" w:rsidP="00416E0A">
      <w:pPr>
        <w:jc w:val="center"/>
        <w:rPr>
          <w:rFonts w:ascii="Arial" w:hAnsi="Arial" w:cs="Arial"/>
        </w:rPr>
      </w:pPr>
    </w:p>
    <w:p w14:paraId="4752BBA8" w14:textId="77777777" w:rsidR="00C92CFF" w:rsidRDefault="00C92CFF" w:rsidP="00416E0A">
      <w:pPr>
        <w:jc w:val="center"/>
        <w:rPr>
          <w:rFonts w:ascii="Arial" w:hAnsi="Arial" w:cs="Arial"/>
        </w:rPr>
      </w:pPr>
    </w:p>
    <w:p w14:paraId="01B0ABFE" w14:textId="2EB0DCB2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Baker, C. and Wright, W. (2021) </w:t>
      </w:r>
      <w:r w:rsidRPr="00052901">
        <w:rPr>
          <w:rFonts w:ascii="Arial" w:hAnsi="Arial" w:cs="Arial"/>
          <w:i/>
          <w:iCs/>
        </w:rPr>
        <w:t>Foundations of bilingual education and bilingualism. 7</w:t>
      </w:r>
      <w:r w:rsidRPr="00052901">
        <w:rPr>
          <w:rFonts w:ascii="Arial" w:hAnsi="Arial" w:cs="Arial"/>
          <w:i/>
          <w:iCs/>
          <w:vertAlign w:val="superscript"/>
        </w:rPr>
        <w:t>th</w:t>
      </w:r>
      <w:r w:rsidRPr="00052901">
        <w:rPr>
          <w:rFonts w:ascii="Arial" w:hAnsi="Arial" w:cs="Arial"/>
          <w:i/>
          <w:iCs/>
        </w:rPr>
        <w:t xml:space="preserve"> Edition</w:t>
      </w:r>
      <w:r>
        <w:rPr>
          <w:rFonts w:ascii="Arial" w:hAnsi="Arial" w:cs="Arial"/>
        </w:rPr>
        <w:t>. Bristol: Multilingual matters.</w:t>
      </w:r>
    </w:p>
    <w:p w14:paraId="520F6A56" w14:textId="77777777" w:rsidR="00C92CFF" w:rsidRDefault="00C92CFF" w:rsidP="00416E0A">
      <w:pPr>
        <w:rPr>
          <w:rFonts w:ascii="Arial" w:hAnsi="Arial" w:cs="Arial"/>
        </w:rPr>
      </w:pPr>
    </w:p>
    <w:p w14:paraId="71C2EA8A" w14:textId="346F3EA2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Bennett, R. (2017) </w:t>
      </w:r>
      <w:r w:rsidRPr="009F4BF9">
        <w:rPr>
          <w:rFonts w:ascii="Arial" w:hAnsi="Arial" w:cs="Arial"/>
          <w:i/>
          <w:iCs/>
        </w:rPr>
        <w:t>Children with two languages excel at school</w:t>
      </w:r>
      <w:r>
        <w:rPr>
          <w:rFonts w:ascii="Arial" w:hAnsi="Arial" w:cs="Arial"/>
        </w:rPr>
        <w:t xml:space="preserve">. Available at: </w:t>
      </w:r>
      <w:hyperlink r:id="rId6" w:history="1">
        <w:r w:rsidRPr="00D2644D">
          <w:rPr>
            <w:rStyle w:val="Hyperlink"/>
            <w:rFonts w:ascii="Arial" w:hAnsi="Arial" w:cs="Arial"/>
          </w:rPr>
          <w:t>https://www.thetimes.co.uk/article/children-with-two-languages-excel-at-school-sc8ftfsk8</w:t>
        </w:r>
      </w:hyperlink>
      <w:r>
        <w:rPr>
          <w:rFonts w:ascii="Arial" w:hAnsi="Arial" w:cs="Arial"/>
        </w:rPr>
        <w:t xml:space="preserve"> (Accessed: 26</w:t>
      </w:r>
      <w:r w:rsidRPr="009F4BF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2023) </w:t>
      </w:r>
    </w:p>
    <w:p w14:paraId="2AC29B14" w14:textId="77777777" w:rsidR="00C92CFF" w:rsidRDefault="00C92CFF" w:rsidP="00416E0A">
      <w:pPr>
        <w:rPr>
          <w:rFonts w:ascii="Arial" w:hAnsi="Arial" w:cs="Arial"/>
        </w:rPr>
      </w:pPr>
    </w:p>
    <w:p w14:paraId="5DACA3F9" w14:textId="06C41A06" w:rsidR="00C92CFF" w:rsidRDefault="00C92CFF" w:rsidP="00416E0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Booton</w:t>
      </w:r>
      <w:proofErr w:type="spellEnd"/>
      <w:r>
        <w:rPr>
          <w:rFonts w:ascii="Arial" w:hAnsi="Arial" w:cs="Arial"/>
        </w:rPr>
        <w:t xml:space="preserve">, S. et al (2021) </w:t>
      </w:r>
      <w:r w:rsidRPr="00052901">
        <w:rPr>
          <w:rFonts w:ascii="Arial" w:hAnsi="Arial" w:cs="Arial"/>
          <w:i/>
          <w:iCs/>
        </w:rPr>
        <w:t>Children’s divergent thinking and bilingualism</w:t>
      </w:r>
      <w:r>
        <w:rPr>
          <w:rFonts w:ascii="Arial" w:hAnsi="Arial" w:cs="Arial"/>
        </w:rPr>
        <w:t xml:space="preserve">. Netherlands: Elsevier ltd. </w:t>
      </w:r>
    </w:p>
    <w:p w14:paraId="2C26FDCC" w14:textId="77777777" w:rsidR="00C92CFF" w:rsidRDefault="00C92CFF" w:rsidP="00416E0A">
      <w:pPr>
        <w:rPr>
          <w:rFonts w:ascii="Arial" w:hAnsi="Arial" w:cs="Arial"/>
        </w:rPr>
      </w:pPr>
    </w:p>
    <w:p w14:paraId="431B7155" w14:textId="4D5DC05E" w:rsidR="00C92CFF" w:rsidRDefault="00C92CFF" w:rsidP="00416E0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Gov.wales</w:t>
      </w:r>
      <w:proofErr w:type="spellEnd"/>
      <w:r>
        <w:rPr>
          <w:rFonts w:ascii="Arial" w:hAnsi="Arial" w:cs="Arial"/>
        </w:rPr>
        <w:t xml:space="preserve">. (2022) </w:t>
      </w:r>
      <w:r w:rsidRPr="009F4BF9">
        <w:rPr>
          <w:rFonts w:ascii="Arial" w:hAnsi="Arial" w:cs="Arial"/>
          <w:i/>
          <w:iCs/>
        </w:rPr>
        <w:t>English/Welsh as an additional language</w:t>
      </w:r>
      <w:r>
        <w:rPr>
          <w:rFonts w:ascii="Arial" w:hAnsi="Arial" w:cs="Arial"/>
        </w:rPr>
        <w:t xml:space="preserve">. Available at: </w:t>
      </w:r>
      <w:hyperlink r:id="rId7" w:anchor=".ZCF7LS8w2u4" w:history="1">
        <w:r w:rsidRPr="00D2644D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https://www.carmarthenshire.gov.wales/home/council-services/education-schools/additional-learning-needs/englishwelsh-as-an-additional-language/#.ZCF7LS8w2u4</w:t>
        </w:r>
      </w:hyperlink>
      <w:r>
        <w:rPr>
          <w:rFonts w:ascii="Arial" w:hAnsi="Arial" w:cs="Arial"/>
        </w:rPr>
        <w:t xml:space="preserve"> (Accessed: 27</w:t>
      </w:r>
      <w:r w:rsidRPr="009F4BF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2023)</w:t>
      </w:r>
    </w:p>
    <w:p w14:paraId="20A9C798" w14:textId="77777777" w:rsidR="00C92CFF" w:rsidRDefault="00C92CFF" w:rsidP="00416E0A">
      <w:pPr>
        <w:rPr>
          <w:rFonts w:ascii="Arial" w:hAnsi="Arial" w:cs="Arial"/>
        </w:rPr>
      </w:pPr>
    </w:p>
    <w:p w14:paraId="0ED7969C" w14:textId="2C5AC5D9" w:rsidR="00C92CFF" w:rsidRDefault="00C92CFF" w:rsidP="00416E0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Gov.wales</w:t>
      </w:r>
      <w:proofErr w:type="spellEnd"/>
      <w:r>
        <w:rPr>
          <w:rFonts w:ascii="Arial" w:hAnsi="Arial" w:cs="Arial"/>
        </w:rPr>
        <w:t xml:space="preserve">. (2023) </w:t>
      </w:r>
      <w:r w:rsidRPr="00052901">
        <w:rPr>
          <w:rFonts w:ascii="Arial" w:hAnsi="Arial" w:cs="Arial"/>
          <w:i/>
          <w:iCs/>
        </w:rPr>
        <w:t>Advantages of being bilingual</w:t>
      </w:r>
      <w:r>
        <w:rPr>
          <w:rFonts w:ascii="Arial" w:hAnsi="Arial" w:cs="Arial"/>
        </w:rPr>
        <w:t xml:space="preserve">. Available at: </w:t>
      </w:r>
      <w:hyperlink r:id="rId8" w:anchor=".ZCFx8C8w2u4" w:history="1">
        <w:r w:rsidRPr="00D2644D">
          <w:rPr>
            <w:rStyle w:val="Hyperlink"/>
            <w:rFonts w:ascii="Arial" w:hAnsi="Arial" w:cs="Arial"/>
          </w:rPr>
          <w:t>https://www.carmarthenshire.gov.wales/home/council-services/education-schools/bilingual-education/advantages-of-being-bilingual/#.ZCFx8C8w2u4</w:t>
        </w:r>
      </w:hyperlink>
      <w:r>
        <w:rPr>
          <w:rFonts w:ascii="Arial" w:hAnsi="Arial" w:cs="Arial"/>
        </w:rPr>
        <w:t xml:space="preserve"> (Accessed on: 28</w:t>
      </w:r>
      <w:r w:rsidRPr="000529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2023)</w:t>
      </w:r>
    </w:p>
    <w:p w14:paraId="3164CF14" w14:textId="77777777" w:rsidR="00C92CFF" w:rsidRDefault="00C92CFF" w:rsidP="00416E0A">
      <w:pPr>
        <w:rPr>
          <w:rFonts w:ascii="Arial" w:hAnsi="Arial" w:cs="Arial"/>
        </w:rPr>
      </w:pPr>
    </w:p>
    <w:p w14:paraId="7FB99225" w14:textId="0369036B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Kuiper, J. and Thierry, G. (2015) </w:t>
      </w:r>
      <w:proofErr w:type="spellStart"/>
      <w:r w:rsidRPr="00416E0A">
        <w:rPr>
          <w:rFonts w:ascii="Arial" w:hAnsi="Arial" w:cs="Arial"/>
          <w:i/>
          <w:iCs/>
        </w:rPr>
        <w:t>Billingualism</w:t>
      </w:r>
      <w:proofErr w:type="spellEnd"/>
      <w:r w:rsidRPr="00416E0A">
        <w:rPr>
          <w:rFonts w:ascii="Arial" w:hAnsi="Arial" w:cs="Arial"/>
          <w:i/>
          <w:iCs/>
        </w:rPr>
        <w:t xml:space="preserve"> and increased attention to speech: evidence from event related potentials</w:t>
      </w:r>
      <w:r>
        <w:rPr>
          <w:rFonts w:ascii="Arial" w:hAnsi="Arial" w:cs="Arial"/>
        </w:rPr>
        <w:t>. Netherlands: Elsevier Inc.</w:t>
      </w:r>
    </w:p>
    <w:p w14:paraId="6EB4C87B" w14:textId="77777777" w:rsidR="00C92CFF" w:rsidRDefault="00C92CFF" w:rsidP="00416E0A">
      <w:pPr>
        <w:rPr>
          <w:rFonts w:ascii="Arial" w:hAnsi="Arial" w:cs="Arial"/>
        </w:rPr>
      </w:pPr>
    </w:p>
    <w:p w14:paraId="0D288D7B" w14:textId="287C01C2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Li, P (2022) </w:t>
      </w:r>
      <w:r w:rsidRPr="00052901">
        <w:rPr>
          <w:rFonts w:ascii="Arial" w:hAnsi="Arial" w:cs="Arial"/>
          <w:i/>
          <w:iCs/>
        </w:rPr>
        <w:t>Divergent thinking- 9 powerful ways to nurture your child’s creativity</w:t>
      </w:r>
      <w:r>
        <w:rPr>
          <w:rFonts w:ascii="Arial" w:hAnsi="Arial" w:cs="Arial"/>
        </w:rPr>
        <w:t xml:space="preserve">. Available at: </w:t>
      </w:r>
      <w:hyperlink r:id="rId9" w:history="1">
        <w:r w:rsidRPr="00D2644D">
          <w:rPr>
            <w:rStyle w:val="Hyperlink"/>
            <w:rFonts w:ascii="Arial" w:hAnsi="Arial" w:cs="Arial"/>
          </w:rPr>
          <w:t>https://www.parentingforbrain.com/divergent-thinking/</w:t>
        </w:r>
      </w:hyperlink>
      <w:r>
        <w:rPr>
          <w:rFonts w:ascii="Arial" w:hAnsi="Arial" w:cs="Arial"/>
        </w:rPr>
        <w:t xml:space="preserve"> (Accessed on: 26</w:t>
      </w:r>
      <w:r w:rsidRPr="000529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2023)</w:t>
      </w:r>
    </w:p>
    <w:p w14:paraId="385C38AF" w14:textId="77777777" w:rsidR="00C92CFF" w:rsidRDefault="00C92CFF" w:rsidP="00416E0A">
      <w:pPr>
        <w:rPr>
          <w:rFonts w:ascii="Arial" w:hAnsi="Arial" w:cs="Arial"/>
        </w:rPr>
      </w:pPr>
    </w:p>
    <w:p w14:paraId="67C85ADC" w14:textId="44F756CF" w:rsidR="00C92CFF" w:rsidRDefault="00C92CFF" w:rsidP="00416E0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Lightbrown</w:t>
      </w:r>
      <w:proofErr w:type="spellEnd"/>
      <w:r>
        <w:rPr>
          <w:rFonts w:ascii="Arial" w:hAnsi="Arial" w:cs="Arial"/>
        </w:rPr>
        <w:t xml:space="preserve">, P. and Spada, N. (2013) </w:t>
      </w:r>
      <w:r w:rsidRPr="00416E0A">
        <w:rPr>
          <w:rFonts w:ascii="Arial" w:hAnsi="Arial" w:cs="Arial"/>
          <w:i/>
          <w:iCs/>
        </w:rPr>
        <w:t>How languages are learned. 4</w:t>
      </w:r>
      <w:r w:rsidRPr="00416E0A">
        <w:rPr>
          <w:rFonts w:ascii="Arial" w:hAnsi="Arial" w:cs="Arial"/>
          <w:i/>
          <w:iCs/>
          <w:vertAlign w:val="superscript"/>
        </w:rPr>
        <w:t>th</w:t>
      </w:r>
      <w:r w:rsidRPr="00416E0A">
        <w:rPr>
          <w:rFonts w:ascii="Arial" w:hAnsi="Arial" w:cs="Arial"/>
          <w:i/>
          <w:iCs/>
        </w:rPr>
        <w:t xml:space="preserve"> Edition</w:t>
      </w:r>
      <w:r>
        <w:rPr>
          <w:rFonts w:ascii="Arial" w:hAnsi="Arial" w:cs="Arial"/>
        </w:rPr>
        <w:t>. Oxford: Oxford university press.</w:t>
      </w:r>
    </w:p>
    <w:p w14:paraId="5FCA16BE" w14:textId="77777777" w:rsidR="00C92CFF" w:rsidRDefault="00C92CFF" w:rsidP="00416E0A">
      <w:pPr>
        <w:rPr>
          <w:rFonts w:ascii="Arial" w:hAnsi="Arial" w:cs="Arial"/>
        </w:rPr>
      </w:pPr>
    </w:p>
    <w:p w14:paraId="0C528616" w14:textId="698DD11E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Smidt, S. (2016) </w:t>
      </w:r>
      <w:r w:rsidRPr="00416E0A">
        <w:rPr>
          <w:rFonts w:ascii="Arial" w:hAnsi="Arial" w:cs="Arial"/>
          <w:i/>
          <w:iCs/>
        </w:rPr>
        <w:t>Multilingualism in the early years: extending the limits of our world</w:t>
      </w:r>
      <w:r>
        <w:rPr>
          <w:rFonts w:ascii="Arial" w:hAnsi="Arial" w:cs="Arial"/>
        </w:rPr>
        <w:t>. Oxfordshire: Routledge.</w:t>
      </w:r>
    </w:p>
    <w:p w14:paraId="009C51BB" w14:textId="77777777" w:rsidR="00C92CFF" w:rsidRDefault="00C92CFF" w:rsidP="00416E0A">
      <w:pPr>
        <w:rPr>
          <w:rFonts w:ascii="Arial" w:hAnsi="Arial" w:cs="Arial"/>
        </w:rPr>
      </w:pPr>
    </w:p>
    <w:p w14:paraId="54EEBD80" w14:textId="07F820A5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UNCRC (1989) </w:t>
      </w:r>
      <w:r w:rsidRPr="009F4BF9">
        <w:rPr>
          <w:rFonts w:ascii="Arial" w:hAnsi="Arial" w:cs="Arial"/>
          <w:i/>
          <w:iCs/>
        </w:rPr>
        <w:t>Rights of the child</w:t>
      </w:r>
      <w:r>
        <w:rPr>
          <w:rFonts w:ascii="Arial" w:hAnsi="Arial" w:cs="Arial"/>
        </w:rPr>
        <w:t xml:space="preserve">. Available at: </w:t>
      </w:r>
      <w:hyperlink r:id="rId10" w:history="1">
        <w:r w:rsidRPr="00D2644D">
          <w:rPr>
            <w:rStyle w:val="Hyperlink"/>
            <w:rFonts w:ascii="Arial" w:hAnsi="Arial" w:cs="Arial"/>
          </w:rPr>
          <w:t>https://www.savethechildren.org.uk/content/dam/global/reports/uncrc-child-friendly-version1.pdf</w:t>
        </w:r>
      </w:hyperlink>
      <w:r>
        <w:rPr>
          <w:rFonts w:ascii="Arial" w:hAnsi="Arial" w:cs="Arial"/>
        </w:rPr>
        <w:t xml:space="preserve"> (Accessed: 24</w:t>
      </w:r>
      <w:r w:rsidRPr="009F4BF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2023) </w:t>
      </w:r>
    </w:p>
    <w:p w14:paraId="550905C6" w14:textId="77777777" w:rsidR="00C92CFF" w:rsidRDefault="00C92CFF" w:rsidP="00416E0A">
      <w:pPr>
        <w:rPr>
          <w:rFonts w:ascii="Arial" w:hAnsi="Arial" w:cs="Arial"/>
        </w:rPr>
      </w:pPr>
    </w:p>
    <w:p w14:paraId="65E8CA96" w14:textId="77777777" w:rsidR="00C92CFF" w:rsidRDefault="00C92CFF" w:rsidP="00416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(2020) </w:t>
      </w:r>
      <w:r w:rsidRPr="009F4BF9">
        <w:rPr>
          <w:rFonts w:ascii="Arial" w:hAnsi="Arial" w:cs="Arial"/>
          <w:i/>
          <w:iCs/>
        </w:rPr>
        <w:t>Welsh Language Act 1993</w:t>
      </w:r>
      <w:r>
        <w:rPr>
          <w:rFonts w:ascii="Arial" w:hAnsi="Arial" w:cs="Arial"/>
        </w:rPr>
        <w:t xml:space="preserve">. Available at: </w:t>
      </w:r>
      <w:hyperlink r:id="rId11" w:history="1">
        <w:r w:rsidRPr="00D2644D">
          <w:rPr>
            <w:rStyle w:val="Hyperlink"/>
            <w:rFonts w:ascii="Arial" w:hAnsi="Arial" w:cs="Arial"/>
          </w:rPr>
          <w:t>https://law.gov.wales/culture/welsh-language/welsh-language-act-1993</w:t>
        </w:r>
      </w:hyperlink>
      <w:r>
        <w:rPr>
          <w:rFonts w:ascii="Arial" w:hAnsi="Arial" w:cs="Arial"/>
        </w:rPr>
        <w:t xml:space="preserve"> (Accessed: 1</w:t>
      </w:r>
      <w:r w:rsidRPr="009F4BF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April 2023)</w:t>
      </w:r>
    </w:p>
    <w:p w14:paraId="77398D5F" w14:textId="77777777" w:rsidR="009F4BF9" w:rsidRPr="00416E0A" w:rsidRDefault="009F4BF9" w:rsidP="00416E0A">
      <w:pPr>
        <w:rPr>
          <w:rFonts w:ascii="Arial" w:hAnsi="Arial" w:cs="Arial"/>
        </w:rPr>
      </w:pPr>
    </w:p>
    <w:sectPr w:rsidR="009F4BF9" w:rsidRPr="00416E0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67C1F" w14:textId="77777777" w:rsidR="00416E0A" w:rsidRDefault="00416E0A" w:rsidP="00416E0A">
      <w:r>
        <w:separator/>
      </w:r>
    </w:p>
  </w:endnote>
  <w:endnote w:type="continuationSeparator" w:id="0">
    <w:p w14:paraId="2956CCE1" w14:textId="77777777" w:rsidR="00416E0A" w:rsidRDefault="00416E0A" w:rsidP="0041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95266" w14:textId="77777777" w:rsidR="00416E0A" w:rsidRDefault="00416E0A" w:rsidP="00416E0A">
      <w:r>
        <w:separator/>
      </w:r>
    </w:p>
  </w:footnote>
  <w:footnote w:type="continuationSeparator" w:id="0">
    <w:p w14:paraId="4B83E62D" w14:textId="77777777" w:rsidR="00416E0A" w:rsidRDefault="00416E0A" w:rsidP="0041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B87A2" w14:textId="2B54C9E5" w:rsidR="00416E0A" w:rsidRPr="00416E0A" w:rsidRDefault="00416E0A">
    <w:pPr>
      <w:pStyle w:val="Header"/>
      <w:rPr>
        <w:rFonts w:ascii="Arial" w:hAnsi="Arial" w:cs="Arial"/>
        <w:sz w:val="16"/>
        <w:szCs w:val="16"/>
      </w:rPr>
    </w:pPr>
    <w:r w:rsidRPr="00416E0A">
      <w:rPr>
        <w:rFonts w:ascii="Arial" w:hAnsi="Arial" w:cs="Arial"/>
        <w:sz w:val="16"/>
        <w:szCs w:val="16"/>
      </w:rPr>
      <w:t xml:space="preserve">Bronwen Middleton </w:t>
    </w:r>
  </w:p>
  <w:p w14:paraId="6ED21EDF" w14:textId="4AA9505C" w:rsidR="00416E0A" w:rsidRPr="00416E0A" w:rsidRDefault="00416E0A">
    <w:pPr>
      <w:pStyle w:val="Header"/>
      <w:rPr>
        <w:rFonts w:ascii="Arial" w:hAnsi="Arial" w:cs="Arial"/>
        <w:sz w:val="16"/>
        <w:szCs w:val="16"/>
      </w:rPr>
    </w:pPr>
    <w:r w:rsidRPr="00416E0A">
      <w:rPr>
        <w:rFonts w:ascii="Arial" w:hAnsi="Arial" w:cs="Arial"/>
        <w:sz w:val="16"/>
        <w:szCs w:val="16"/>
      </w:rPr>
      <w:t>Student Number: 2217677</w:t>
    </w:r>
  </w:p>
  <w:p w14:paraId="0469D9B4" w14:textId="77777777" w:rsidR="00416E0A" w:rsidRDefault="00416E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E0A"/>
    <w:rsid w:val="00052901"/>
    <w:rsid w:val="000A3AA5"/>
    <w:rsid w:val="00416E0A"/>
    <w:rsid w:val="00636046"/>
    <w:rsid w:val="009F4BF9"/>
    <w:rsid w:val="00B47159"/>
    <w:rsid w:val="00C92CFF"/>
    <w:rsid w:val="00EA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EFFA1E"/>
  <w15:chartTrackingRefBased/>
  <w15:docId w15:val="{24F651CB-A28E-BD45-BC2C-D238F597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E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E0A"/>
  </w:style>
  <w:style w:type="paragraph" w:styleId="Footer">
    <w:name w:val="footer"/>
    <w:basedOn w:val="Normal"/>
    <w:link w:val="FooterChar"/>
    <w:uiPriority w:val="99"/>
    <w:unhideWhenUsed/>
    <w:rsid w:val="00416E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E0A"/>
  </w:style>
  <w:style w:type="character" w:styleId="Hyperlink">
    <w:name w:val="Hyperlink"/>
    <w:basedOn w:val="DefaultParagraphFont"/>
    <w:uiPriority w:val="99"/>
    <w:unhideWhenUsed/>
    <w:rsid w:val="000529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9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4B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marthenshire.gov.wales/home/council-services/education-schools/bilingual-education/advantages-of-being-bilingua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times.co.uk/article/children-with-two-languages-excel-at-school-sc8ftfsk8" TargetMode="External"/><Relationship Id="rId11" Type="http://schemas.openxmlformats.org/officeDocument/2006/relationships/hyperlink" Target="https://law.gov.wales/culture/welsh-language/welsh-language-act-1993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savethechildren.org.uk/content/dam/global/reports/uncrc-child-friendly-version1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arentingforbrain.com/divergent-think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Middleton</dc:creator>
  <cp:keywords/>
  <dc:description/>
  <cp:lastModifiedBy>Bronwen Middleton</cp:lastModifiedBy>
  <cp:revision>2</cp:revision>
  <dcterms:created xsi:type="dcterms:W3CDTF">2023-04-09T17:20:00Z</dcterms:created>
  <dcterms:modified xsi:type="dcterms:W3CDTF">2023-04-09T17:20:00Z</dcterms:modified>
</cp:coreProperties>
</file>